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524EA">
      <w:pPr>
        <w:spacing w:line="60" w:lineRule="exact"/>
      </w:pPr>
      <w:r>
        <w:rPr>
          <w:rStyle w:val="CommentReference"/>
          <w:rFonts w:hint="eastAsia"/>
          <w:vanish/>
        </w:rPr>
        <w:commentReference w:id="0"/>
      </w:r>
    </w:p>
    <w:p w:rsidR="00000000" w:rsidRDefault="00A524EA">
      <w:pPr>
        <w:pStyle w:val="H1"/>
        <w:spacing w:beforeLines="0" w:before="0" w:after="120" w:line="320" w:lineRule="exact"/>
        <w:rPr>
          <w:rFonts w:hint="eastAsia"/>
          <w:sz w:val="22"/>
        </w:rPr>
      </w:pPr>
      <w:r>
        <w:rPr>
          <w:rFonts w:hint="eastAsia"/>
          <w:sz w:val="22"/>
        </w:rPr>
        <w:t>消除对妇女歧视委员会</w:t>
      </w:r>
    </w:p>
    <w:p w:rsidR="00000000" w:rsidRDefault="00A524EA">
      <w:pPr>
        <w:spacing w:line="480" w:lineRule="auto"/>
        <w:jc w:val="center"/>
        <w:rPr>
          <w:rFonts w:ascii="SimSun" w:hAnsi="STZhongsong" w:hint="eastAsia"/>
          <w:sz w:val="28"/>
        </w:rPr>
      </w:pPr>
    </w:p>
    <w:p w:rsidR="00000000" w:rsidRDefault="00A524EA">
      <w:pPr>
        <w:spacing w:line="480" w:lineRule="auto"/>
        <w:jc w:val="center"/>
        <w:rPr>
          <w:rFonts w:ascii="SimSun" w:hAnsi="STZhongsong" w:hint="eastAsia"/>
          <w:sz w:val="28"/>
        </w:rPr>
      </w:pPr>
    </w:p>
    <w:p w:rsidR="00000000" w:rsidRDefault="00A524EA">
      <w:pPr>
        <w:pStyle w:val="HCh"/>
        <w:jc w:val="center"/>
      </w:pPr>
      <w:r>
        <w:rPr>
          <w:rFonts w:hint="eastAsia"/>
        </w:rPr>
        <w:t>审议各缔约国根据《消除对妇女一切形式歧视公约》</w:t>
      </w:r>
      <w:r>
        <w:br/>
      </w:r>
      <w:r>
        <w:rPr>
          <w:rFonts w:hint="eastAsia"/>
        </w:rPr>
        <w:t>第</w:t>
      </w:r>
      <w:r>
        <w:t>18</w:t>
      </w:r>
      <w:r>
        <w:rPr>
          <w:rFonts w:hint="eastAsia"/>
        </w:rPr>
        <w:t>条提交的报告</w:t>
      </w:r>
    </w:p>
    <w:p w:rsidR="00000000" w:rsidRDefault="00A524EA">
      <w:pPr>
        <w:rPr>
          <w:b/>
          <w:sz w:val="24"/>
        </w:rPr>
      </w:pPr>
    </w:p>
    <w:p w:rsidR="00000000" w:rsidRDefault="00A524EA">
      <w:pPr>
        <w:pStyle w:val="H1"/>
        <w:spacing w:before="120"/>
        <w:jc w:val="center"/>
        <w:rPr>
          <w:rFonts w:hint="eastAsia"/>
        </w:rPr>
      </w:pPr>
      <w:r>
        <w:rPr>
          <w:rFonts w:hint="eastAsia"/>
        </w:rPr>
        <w:t>缔约国第四和第五次合并定期报告</w:t>
      </w:r>
    </w:p>
    <w:p w:rsidR="00000000" w:rsidRDefault="00A524EA">
      <w:pPr>
        <w:rPr>
          <w:rFonts w:ascii="Lucida Console" w:hAnsi="Lucida Console" w:hint="eastAsia"/>
          <w:b/>
        </w:rPr>
      </w:pPr>
    </w:p>
    <w:p w:rsidR="00000000" w:rsidRDefault="00A524EA">
      <w:pPr>
        <w:rPr>
          <w:rFonts w:hint="eastAsia"/>
          <w:b/>
        </w:rPr>
      </w:pPr>
    </w:p>
    <w:p w:rsidR="00000000" w:rsidRDefault="00A524EA">
      <w:pPr>
        <w:pStyle w:val="H1"/>
        <w:spacing w:before="120"/>
        <w:jc w:val="center"/>
        <w:rPr>
          <w:rFonts w:hint="eastAsia"/>
          <w:sz w:val="28"/>
        </w:rPr>
      </w:pPr>
      <w:r>
        <w:rPr>
          <w:rFonts w:hint="eastAsia"/>
          <w:sz w:val="28"/>
        </w:rPr>
        <w:t>刚果民主共和国</w:t>
      </w:r>
      <w:r>
        <w:rPr>
          <w:rFonts w:ascii="Times New Roman"/>
          <w:sz w:val="28"/>
          <w:vertAlign w:val="superscript"/>
        </w:rPr>
        <w:t>*</w:t>
      </w:r>
    </w:p>
    <w:p w:rsidR="00000000" w:rsidRDefault="00A524EA" w:rsidP="00A524EA">
      <w:pPr>
        <w:ind w:firstLineChars="200" w:firstLine="31680"/>
        <w:jc w:val="center"/>
      </w:pPr>
    </w:p>
    <w:p w:rsidR="00000000" w:rsidRDefault="00A524EA"/>
    <w:p w:rsidR="00000000" w:rsidRDefault="00A524EA">
      <w:pPr>
        <w:rPr>
          <w:rFonts w:hint="eastAsia"/>
        </w:rPr>
      </w:pPr>
    </w:p>
    <w:p w:rsidR="00000000" w:rsidRDefault="00A524EA">
      <w:pPr>
        <w:spacing w:line="360" w:lineRule="auto"/>
        <w:rPr>
          <w:color w:val="FF0000"/>
        </w:rPr>
      </w:pPr>
    </w:p>
    <w:p w:rsidR="00000000" w:rsidRDefault="00A524EA">
      <w:pPr>
        <w:spacing w:after="240" w:line="360" w:lineRule="atLeast"/>
        <w:jc w:val="center"/>
        <w:rPr>
          <w:rFonts w:eastAsia="SimHei" w:hint="eastAsia"/>
          <w:sz w:val="28"/>
        </w:rPr>
      </w:pPr>
    </w:p>
    <w:p w:rsidR="00000000" w:rsidRDefault="00A524EA">
      <w:pPr>
        <w:spacing w:after="240" w:line="360" w:lineRule="atLeast"/>
        <w:jc w:val="center"/>
        <w:rPr>
          <w:rFonts w:eastAsia="SimHei"/>
          <w:sz w:val="28"/>
        </w:rPr>
      </w:pPr>
    </w:p>
    <w:p w:rsidR="00000000" w:rsidRDefault="00A524EA">
      <w:pPr>
        <w:pStyle w:val="21"/>
        <w:adjustRightInd w:val="0"/>
        <w:spacing w:beforeLines="0" w:before="0" w:after="120" w:line="360" w:lineRule="atLeast"/>
        <w:textAlignment w:val="baseline"/>
        <w:rPr>
          <w:rFonts w:ascii="SimHei" w:eastAsia="SimHei" w:hAnsi="Times New Roman"/>
          <w:kern w:val="0"/>
          <w:szCs w:val="20"/>
          <w:lang w:val="en-US"/>
        </w:rPr>
        <w:sectPr w:rsidR="00000000">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pgNumType w:start="1"/>
          <w:cols w:space="425"/>
          <w:titlePg/>
        </w:sectPr>
      </w:pPr>
    </w:p>
    <w:p w:rsidR="00000000" w:rsidRDefault="00A524EA">
      <w:pPr>
        <w:pStyle w:val="21"/>
        <w:adjustRightInd w:val="0"/>
        <w:spacing w:beforeLines="0" w:before="0" w:after="120" w:line="360" w:lineRule="atLeast"/>
        <w:textAlignment w:val="baseline"/>
        <w:rPr>
          <w:rFonts w:ascii="SimHei" w:eastAsia="SimHei" w:hAnsi="Times New Roman" w:hint="eastAsia"/>
          <w:kern w:val="0"/>
          <w:szCs w:val="20"/>
          <w:lang w:val="en-US"/>
        </w:rPr>
      </w:pPr>
    </w:p>
    <w:p w:rsidR="00000000" w:rsidRDefault="00A524EA">
      <w:pPr>
        <w:spacing w:afterLines="50" w:after="120" w:line="460" w:lineRule="atLeast"/>
        <w:jc w:val="center"/>
        <w:rPr>
          <w:rFonts w:ascii="SimHei" w:eastAsia="SimHei" w:hint="eastAsia"/>
          <w:bCs/>
          <w:color w:val="FF0000"/>
          <w:sz w:val="28"/>
          <w:szCs w:val="24"/>
        </w:rPr>
      </w:pPr>
      <w:r>
        <w:rPr>
          <w:rFonts w:ascii="SimHei" w:eastAsia="SimHei" w:hint="eastAsia"/>
          <w:bCs/>
          <w:color w:val="FF0000"/>
          <w:sz w:val="28"/>
          <w:szCs w:val="24"/>
        </w:rPr>
        <w:t>刚果民主共和国</w:t>
      </w:r>
    </w:p>
    <w:p w:rsidR="00000000" w:rsidRDefault="00A524EA">
      <w:pPr>
        <w:spacing w:afterLines="50" w:after="120" w:line="460" w:lineRule="atLeast"/>
        <w:jc w:val="center"/>
        <w:rPr>
          <w:rFonts w:ascii="SimHei" w:eastAsia="SimHei" w:hint="eastAsia"/>
          <w:bCs/>
          <w:color w:val="FF0000"/>
          <w:sz w:val="28"/>
          <w:szCs w:val="24"/>
        </w:rPr>
      </w:pPr>
      <w:r>
        <w:rPr>
          <w:rFonts w:ascii="SimHei" w:eastAsia="SimHei" w:hint="eastAsia"/>
          <w:bCs/>
          <w:color w:val="FF0000"/>
          <w:sz w:val="28"/>
          <w:szCs w:val="24"/>
        </w:rPr>
        <w:t>妇女地位和家庭部</w:t>
      </w:r>
    </w:p>
    <w:p w:rsidR="00000000" w:rsidRDefault="00A524EA">
      <w:pPr>
        <w:jc w:val="center"/>
        <w:rPr>
          <w:rFonts w:eastAsia="SimHei"/>
          <w:color w:val="FF0000"/>
        </w:rPr>
      </w:pPr>
    </w:p>
    <w:p w:rsidR="00000000" w:rsidRDefault="00A524EA">
      <w:pPr>
        <w:pStyle w:val="TOC1"/>
        <w:spacing w:after="0" w:line="312" w:lineRule="atLeast"/>
        <w:rPr>
          <w:rFonts w:hint="eastAsia"/>
        </w:rPr>
      </w:pPr>
      <w:r>
        <w:rPr>
          <w:rFonts w:hint="eastAsia"/>
        </w:rPr>
        <w:t>联合国开发计划署</w:t>
      </w:r>
    </w:p>
    <w:p w:rsidR="00000000" w:rsidRDefault="00A524EA">
      <w:pPr>
        <w:rPr>
          <w:rFonts w:ascii="YouYuan" w:hAnsi="Lucida Console" w:hint="eastAsia"/>
        </w:rPr>
      </w:pPr>
      <w:r>
        <w:rPr>
          <w:rFonts w:ascii="Lucida Console" w:hAnsi="Lucida Console" w:hint="eastAsia"/>
        </w:rPr>
        <w:t xml:space="preserve">  </w:t>
      </w:r>
    </w:p>
    <w:p w:rsidR="00000000" w:rsidRDefault="00A524EA">
      <w:pPr>
        <w:rPr>
          <w:rFonts w:hint="eastAsia"/>
        </w:rPr>
      </w:pPr>
    </w:p>
    <w:p w:rsidR="00000000" w:rsidRDefault="00A524EA">
      <w:pPr>
        <w:rPr>
          <w:rFonts w:hint="eastAsia"/>
        </w:rPr>
      </w:pPr>
    </w:p>
    <w:p w:rsidR="00000000" w:rsidRDefault="00A524EA">
      <w:pPr>
        <w:rPr>
          <w:rFonts w:hint="eastAsia"/>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60"/>
      </w:tblGrid>
      <w:tr w:rsidR="00000000">
        <w:tblPrEx>
          <w:tblCellMar>
            <w:top w:w="0" w:type="dxa"/>
            <w:bottom w:w="0" w:type="dxa"/>
          </w:tblCellMar>
        </w:tblPrEx>
        <w:tc>
          <w:tcPr>
            <w:tcW w:w="8160" w:type="dxa"/>
          </w:tcPr>
          <w:p w:rsidR="00000000" w:rsidRDefault="00A524EA">
            <w:pPr>
              <w:spacing w:beforeLines="50" w:before="120" w:afterLines="50" w:after="120"/>
              <w:jc w:val="center"/>
              <w:rPr>
                <w:rFonts w:ascii="Lucida Console" w:eastAsia="SimHei" w:hAnsi="Lucida Console"/>
                <w:bCs/>
                <w:color w:val="FF0000"/>
              </w:rPr>
            </w:pPr>
            <w:r>
              <w:rPr>
                <w:rFonts w:ascii="Lucida Console" w:eastAsia="SimHei" w:hAnsi="Lucida Console" w:hint="eastAsia"/>
                <w:bCs/>
                <w:color w:val="FF0000"/>
              </w:rPr>
              <w:t>刚果民主共和国关于《消除对妇女</w:t>
            </w:r>
          </w:p>
          <w:p w:rsidR="00000000" w:rsidRDefault="00A524EA">
            <w:pPr>
              <w:pStyle w:val="TOC1"/>
              <w:spacing w:beforeLines="50" w:before="120" w:afterLines="50" w:line="312" w:lineRule="atLeast"/>
              <w:rPr>
                <w:rFonts w:ascii="Lucida Console" w:hAnsi="Lucida Console"/>
                <w:bCs/>
              </w:rPr>
            </w:pPr>
            <w:r>
              <w:rPr>
                <w:rFonts w:ascii="Lucida Console" w:hAnsi="Lucida Console" w:hint="eastAsia"/>
                <w:bCs/>
              </w:rPr>
              <w:t>一切形式歧视公约》执行情况评估的第四和第五次报告</w:t>
            </w:r>
          </w:p>
        </w:tc>
      </w:tr>
    </w:tbl>
    <w:p w:rsidR="00000000" w:rsidRDefault="00A524EA">
      <w:pPr>
        <w:rPr>
          <w:rFonts w:hint="eastAsia"/>
        </w:rPr>
      </w:pPr>
    </w:p>
    <w:p w:rsidR="00000000" w:rsidRDefault="00A524EA">
      <w:pPr>
        <w:rPr>
          <w:rFonts w:hint="eastAsia"/>
        </w:rPr>
      </w:pPr>
    </w:p>
    <w:p w:rsidR="00000000" w:rsidRDefault="00A524EA">
      <w:pPr>
        <w:jc w:val="center"/>
        <w:rPr>
          <w:b/>
          <w:sz w:val="24"/>
        </w:rPr>
      </w:pPr>
    </w:p>
    <w:p w:rsidR="00000000" w:rsidRDefault="00A524EA">
      <w:pPr>
        <w:jc w:val="center"/>
        <w:rPr>
          <w:b/>
          <w:sz w:val="30"/>
        </w:rPr>
      </w:pPr>
    </w:p>
    <w:p w:rsidR="00000000" w:rsidRDefault="00A524EA">
      <w:pPr>
        <w:jc w:val="center"/>
        <w:rPr>
          <w:rFonts w:hint="eastAsia"/>
          <w:b/>
          <w:sz w:val="30"/>
        </w:rPr>
      </w:pPr>
    </w:p>
    <w:p w:rsidR="00000000" w:rsidRDefault="00A524EA">
      <w:pPr>
        <w:pStyle w:val="Date"/>
        <w:jc w:val="center"/>
        <w:rPr>
          <w:rFonts w:ascii="KaiTi_GB2312" w:eastAsia="KaiTi_GB2312" w:hint="eastAsia"/>
        </w:rPr>
      </w:pPr>
      <w:r>
        <w:rPr>
          <w:rFonts w:ascii="KaiTi_GB2312" w:eastAsia="KaiTi_GB2312" w:hint="eastAsia"/>
        </w:rPr>
        <w:t>2004</w:t>
      </w:r>
      <w:r>
        <w:rPr>
          <w:rFonts w:ascii="KaiTi_GB2312" w:eastAsia="KaiTi_GB2312" w:hint="eastAsia"/>
        </w:rPr>
        <w:t>年</w:t>
      </w:r>
      <w:r>
        <w:rPr>
          <w:rFonts w:ascii="KaiTi_GB2312" w:eastAsia="KaiTi_GB2312" w:hint="eastAsia"/>
        </w:rPr>
        <w:t>5</w:t>
      </w:r>
      <w:r>
        <w:rPr>
          <w:rFonts w:ascii="KaiTi_GB2312" w:eastAsia="KaiTi_GB2312" w:hint="eastAsia"/>
        </w:rPr>
        <w:t>月</w:t>
      </w:r>
    </w:p>
    <w:p w:rsidR="00000000" w:rsidRDefault="00A524EA">
      <w:pPr>
        <w:spacing w:afterLines="50" w:after="120" w:line="460" w:lineRule="atLeast"/>
        <w:jc w:val="center"/>
        <w:rPr>
          <w:rFonts w:ascii="SimHei" w:eastAsia="SimHei"/>
          <w:bCs/>
          <w:sz w:val="28"/>
          <w:szCs w:val="24"/>
        </w:rPr>
      </w:pPr>
    </w:p>
    <w:p w:rsidR="00000000" w:rsidRDefault="00A524EA">
      <w:pPr>
        <w:spacing w:afterLines="50" w:after="120" w:line="460" w:lineRule="atLeast"/>
        <w:jc w:val="center"/>
        <w:rPr>
          <w:rFonts w:ascii="SimHei" w:eastAsia="SimHei"/>
          <w:bCs/>
          <w:sz w:val="28"/>
          <w:szCs w:val="24"/>
        </w:rPr>
      </w:pPr>
    </w:p>
    <w:p w:rsidR="00000000" w:rsidRDefault="00A524EA">
      <w:pPr>
        <w:spacing w:afterLines="50" w:after="120" w:line="460" w:lineRule="atLeast"/>
        <w:jc w:val="center"/>
        <w:rPr>
          <w:rFonts w:ascii="SimHei" w:eastAsia="SimHei"/>
          <w:bCs/>
          <w:sz w:val="28"/>
          <w:szCs w:val="24"/>
        </w:rPr>
      </w:pPr>
    </w:p>
    <w:p w:rsidR="00000000" w:rsidRDefault="00A524EA">
      <w:pPr>
        <w:spacing w:afterLines="50" w:after="120" w:line="460" w:lineRule="atLeast"/>
        <w:jc w:val="center"/>
        <w:rPr>
          <w:rFonts w:ascii="SimHei" w:eastAsia="SimHei"/>
          <w:bCs/>
          <w:sz w:val="28"/>
          <w:szCs w:val="24"/>
        </w:rPr>
      </w:pPr>
    </w:p>
    <w:p w:rsidR="00000000" w:rsidRDefault="00A524EA">
      <w:pPr>
        <w:spacing w:afterLines="50" w:after="120" w:line="460" w:lineRule="atLeast"/>
        <w:jc w:val="center"/>
        <w:rPr>
          <w:rFonts w:ascii="SimHei" w:eastAsia="SimHei"/>
          <w:bCs/>
          <w:sz w:val="28"/>
          <w:szCs w:val="24"/>
        </w:rPr>
      </w:pPr>
    </w:p>
    <w:p w:rsidR="00000000" w:rsidRDefault="00A524EA">
      <w:pPr>
        <w:spacing w:afterLines="50" w:after="120" w:line="460" w:lineRule="atLeast"/>
        <w:jc w:val="center"/>
        <w:rPr>
          <w:rFonts w:ascii="SimHei" w:eastAsia="SimHei"/>
          <w:bCs/>
          <w:sz w:val="28"/>
          <w:szCs w:val="24"/>
        </w:rPr>
      </w:pPr>
    </w:p>
    <w:tbl>
      <w:tblPr>
        <w:tblW w:w="0" w:type="auto"/>
        <w:tblInd w:w="948" w:type="dxa"/>
        <w:tblBorders>
          <w:top w:val="single" w:sz="4" w:space="0" w:color="auto"/>
          <w:bottom w:val="single" w:sz="4" w:space="0" w:color="auto"/>
        </w:tblBorders>
        <w:tblLook w:val="0000" w:firstRow="0" w:lastRow="0" w:firstColumn="0" w:lastColumn="0" w:noHBand="0" w:noVBand="0"/>
      </w:tblPr>
      <w:tblGrid>
        <w:gridCol w:w="8160"/>
      </w:tblGrid>
      <w:tr w:rsidR="00000000">
        <w:tblPrEx>
          <w:tblCellMar>
            <w:top w:w="0" w:type="dxa"/>
            <w:bottom w:w="0" w:type="dxa"/>
          </w:tblCellMar>
        </w:tblPrEx>
        <w:tc>
          <w:tcPr>
            <w:tcW w:w="8160" w:type="dxa"/>
          </w:tcPr>
          <w:p w:rsidR="00000000" w:rsidRDefault="00A524EA">
            <w:pPr>
              <w:spacing w:beforeLines="50" w:before="120" w:afterLines="50" w:after="120" w:line="340" w:lineRule="atLeast"/>
              <w:jc w:val="center"/>
              <w:rPr>
                <w:rFonts w:ascii="SimHei" w:eastAsia="KaiTi_GB2312"/>
                <w:b/>
                <w:color w:val="0000FF"/>
                <w:szCs w:val="24"/>
              </w:rPr>
            </w:pPr>
            <w:r>
              <w:rPr>
                <w:rFonts w:ascii="Lucida Console" w:eastAsia="KaiTi_GB2312" w:hAnsi="Lucida Console" w:hint="eastAsia"/>
                <w:b/>
                <w:color w:val="0000FF"/>
              </w:rPr>
              <w:t>对刚果民主共和国执行《消除对妇女</w:t>
            </w:r>
            <w:r>
              <w:rPr>
                <w:rFonts w:ascii="Lucida Console" w:eastAsia="KaiTi_GB2312" w:hAnsi="Lucida Console"/>
                <w:b/>
                <w:color w:val="0000FF"/>
              </w:rPr>
              <w:br/>
            </w:r>
            <w:r>
              <w:rPr>
                <w:rFonts w:ascii="Lucida Console" w:eastAsia="KaiTi_GB2312" w:hAnsi="Lucida Console" w:hint="eastAsia"/>
                <w:b/>
                <w:color w:val="0000FF"/>
              </w:rPr>
              <w:t>一切形式歧视公约》情况的评估</w:t>
            </w:r>
          </w:p>
        </w:tc>
      </w:tr>
    </w:tbl>
    <w:p w:rsidR="00000000" w:rsidRDefault="00A524EA">
      <w:pPr>
        <w:spacing w:afterLines="50" w:after="120" w:line="360" w:lineRule="atLeast"/>
        <w:jc w:val="center"/>
        <w:rPr>
          <w:rFonts w:eastAsia="SimHei" w:hint="eastAsia"/>
          <w:bCs/>
          <w:sz w:val="28"/>
        </w:rPr>
      </w:pPr>
    </w:p>
    <w:p w:rsidR="00000000" w:rsidRDefault="00A524EA">
      <w:pPr>
        <w:spacing w:after="120" w:line="320" w:lineRule="atLeast"/>
        <w:rPr>
          <w:rFonts w:hint="eastAsia"/>
          <w:szCs w:val="21"/>
        </w:rPr>
      </w:pPr>
    </w:p>
    <w:p w:rsidR="00000000" w:rsidRDefault="00A524EA">
      <w:pPr>
        <w:pStyle w:val="Date"/>
        <w:spacing w:line="60" w:lineRule="exact"/>
        <w:rPr>
          <w:szCs w:val="21"/>
        </w:rPr>
      </w:pPr>
      <w:r>
        <w:rPr>
          <w:szCs w:val="21"/>
        </w:rPr>
        <w:br w:type="page"/>
      </w:r>
    </w:p>
    <w:p w:rsidR="00000000" w:rsidRDefault="00A524EA">
      <w:pPr>
        <w:spacing w:afterLines="50" w:after="120" w:line="340" w:lineRule="exact"/>
        <w:jc w:val="center"/>
        <w:rPr>
          <w:rFonts w:eastAsia="SimHei"/>
          <w:color w:val="FF0000"/>
          <w:sz w:val="28"/>
        </w:rPr>
      </w:pPr>
      <w:r>
        <w:rPr>
          <w:rFonts w:eastAsia="SimHei" w:hint="eastAsia"/>
          <w:color w:val="FF0000"/>
          <w:sz w:val="28"/>
        </w:rPr>
        <w:t>目</w:t>
      </w:r>
      <w:r>
        <w:rPr>
          <w:rFonts w:eastAsia="SimHei"/>
          <w:color w:val="FF0000"/>
          <w:sz w:val="28"/>
        </w:rPr>
        <w:t xml:space="preserve"> </w:t>
      </w:r>
      <w:r>
        <w:rPr>
          <w:rFonts w:eastAsia="SimHei" w:hint="eastAsia"/>
          <w:color w:val="FF0000"/>
          <w:sz w:val="28"/>
        </w:rPr>
        <w:t>录</w:t>
      </w:r>
    </w:p>
    <w:p w:rsidR="00000000" w:rsidRDefault="00A524EA">
      <w:pPr>
        <w:tabs>
          <w:tab w:val="center" w:pos="9000"/>
          <w:tab w:val="right" w:pos="9840"/>
        </w:tabs>
        <w:spacing w:afterLines="50" w:after="120" w:line="340" w:lineRule="exact"/>
        <w:rPr>
          <w:rFonts w:eastAsia="KaiTi_GB2312" w:hint="eastAsia"/>
          <w:color w:val="0000FF"/>
        </w:rPr>
      </w:pPr>
      <w:r>
        <w:tab/>
      </w:r>
      <w:r>
        <w:rPr>
          <w:rFonts w:eastAsia="KaiTi_GB2312" w:hint="eastAsia"/>
          <w:color w:val="0000FF"/>
        </w:rPr>
        <w:t>段次</w:t>
      </w:r>
      <w:r>
        <w:rPr>
          <w:rFonts w:eastAsia="KaiTi_GB2312" w:hint="eastAsia"/>
          <w:color w:val="0000FF"/>
        </w:rPr>
        <w:t xml:space="preserve">  </w:t>
      </w:r>
      <w:r>
        <w:rPr>
          <w:rFonts w:eastAsia="KaiTi_GB2312"/>
          <w:color w:val="0000FF"/>
        </w:rPr>
        <w:tab/>
      </w:r>
      <w:r>
        <w:rPr>
          <w:rFonts w:eastAsia="KaiTi_GB2312" w:hint="eastAsia"/>
          <w:color w:val="0000FF"/>
        </w:rPr>
        <w:t>页次</w:t>
      </w:r>
    </w:p>
    <w:p w:rsidR="00000000" w:rsidRDefault="00A524EA">
      <w:pPr>
        <w:tabs>
          <w:tab w:val="center" w:leader="dot" w:pos="9000"/>
          <w:tab w:val="right" w:pos="9840"/>
        </w:tabs>
        <w:spacing w:afterLines="50" w:after="120" w:line="340" w:lineRule="exact"/>
        <w:rPr>
          <w:rFonts w:hint="eastAsia"/>
        </w:rPr>
      </w:pPr>
      <w:r>
        <w:rPr>
          <w:rFonts w:hint="eastAsia"/>
        </w:rPr>
        <w:t>缩略语</w:t>
      </w:r>
      <w:r>
        <w:tab/>
      </w:r>
      <w:r>
        <w:rPr>
          <w:rFonts w:hint="eastAsia"/>
        </w:rPr>
        <w:tab/>
        <w:t>5</w:t>
      </w:r>
    </w:p>
    <w:p w:rsidR="00000000" w:rsidRDefault="00A524EA">
      <w:pPr>
        <w:tabs>
          <w:tab w:val="center" w:leader="dot" w:pos="9000"/>
          <w:tab w:val="right" w:pos="9840"/>
        </w:tabs>
        <w:spacing w:afterLines="50" w:after="120" w:line="340" w:lineRule="exact"/>
        <w:rPr>
          <w:rFonts w:hint="eastAsia"/>
        </w:rPr>
      </w:pPr>
      <w:r>
        <w:rPr>
          <w:rFonts w:hint="eastAsia"/>
        </w:rPr>
        <w:t>前言</w:t>
      </w:r>
      <w:r>
        <w:tab/>
      </w:r>
      <w:r>
        <w:rPr>
          <w:rFonts w:hint="eastAsia"/>
        </w:rPr>
        <w:tab/>
        <w:t>6</w:t>
      </w:r>
    </w:p>
    <w:p w:rsidR="00000000" w:rsidRDefault="00A524EA">
      <w:pPr>
        <w:tabs>
          <w:tab w:val="center" w:leader="dot" w:pos="9000"/>
          <w:tab w:val="right" w:pos="9840"/>
        </w:tabs>
        <w:spacing w:afterLines="50" w:after="120" w:line="340" w:lineRule="exact"/>
        <w:rPr>
          <w:rFonts w:hint="eastAsia"/>
        </w:rPr>
      </w:pPr>
      <w:r>
        <w:rPr>
          <w:rFonts w:hint="eastAsia"/>
        </w:rPr>
        <w:t>导言</w:t>
      </w:r>
      <w:r>
        <w:tab/>
      </w:r>
      <w:r>
        <w:rPr>
          <w:rFonts w:hint="eastAsia"/>
        </w:rPr>
        <w:tab/>
        <w:t>8</w:t>
      </w:r>
    </w:p>
    <w:p w:rsidR="00000000" w:rsidRDefault="00A524EA">
      <w:pPr>
        <w:tabs>
          <w:tab w:val="center" w:leader="dot" w:pos="9000"/>
          <w:tab w:val="right" w:pos="9840"/>
        </w:tabs>
        <w:spacing w:afterLines="50" w:after="120" w:line="340" w:lineRule="exact"/>
        <w:rPr>
          <w:rFonts w:eastAsia="SimHei" w:hint="eastAsia"/>
        </w:rPr>
      </w:pPr>
      <w:r>
        <w:rPr>
          <w:rFonts w:eastAsia="SimHei" w:hint="eastAsia"/>
        </w:rPr>
        <w:t>第一编</w:t>
      </w:r>
      <w:r>
        <w:rPr>
          <w:rFonts w:eastAsia="SimHei" w:hint="eastAsia"/>
        </w:rPr>
        <w:t xml:space="preserve"> </w:t>
      </w:r>
      <w:r>
        <w:rPr>
          <w:rFonts w:eastAsia="SimHei" w:hint="eastAsia"/>
        </w:rPr>
        <w:t>旨在结束</w:t>
      </w:r>
      <w:r>
        <w:rPr>
          <w:rFonts w:eastAsia="SimHei" w:hint="eastAsia"/>
        </w:rPr>
        <w:t>歧视妇女以及保证提高妇女地位的政策</w:t>
      </w:r>
      <w:r>
        <w:rPr>
          <w:rFonts w:eastAsia="SimHei"/>
        </w:rPr>
        <w:tab/>
      </w:r>
      <w:r>
        <w:rPr>
          <w:rFonts w:eastAsia="SimHei" w:hint="eastAsia"/>
        </w:rPr>
        <w:tab/>
        <w:t>10</w:t>
      </w:r>
    </w:p>
    <w:p w:rsidR="00000000" w:rsidRDefault="00A524EA">
      <w:pPr>
        <w:numPr>
          <w:ilvl w:val="0"/>
          <w:numId w:val="6"/>
        </w:numPr>
        <w:tabs>
          <w:tab w:val="clear" w:pos="360"/>
          <w:tab w:val="num" w:pos="480"/>
          <w:tab w:val="center" w:leader="dot" w:pos="9000"/>
          <w:tab w:val="right" w:pos="9840"/>
        </w:tabs>
        <w:spacing w:afterLines="50" w:after="120" w:line="340" w:lineRule="exact"/>
        <w:ind w:left="480" w:hanging="480"/>
        <w:rPr>
          <w:rFonts w:hint="eastAsia"/>
        </w:rPr>
      </w:pPr>
      <w:r>
        <w:rPr>
          <w:rFonts w:hint="eastAsia"/>
        </w:rPr>
        <w:t>包容各方的全面协定</w:t>
      </w:r>
      <w:r>
        <w:tab/>
      </w:r>
      <w:r>
        <w:rPr>
          <w:rFonts w:hint="eastAsia"/>
        </w:rPr>
        <w:tab/>
        <w:t>10</w:t>
      </w:r>
    </w:p>
    <w:p w:rsidR="00000000" w:rsidRDefault="00A524EA">
      <w:pPr>
        <w:numPr>
          <w:ilvl w:val="0"/>
          <w:numId w:val="6"/>
        </w:numPr>
        <w:tabs>
          <w:tab w:val="clear" w:pos="360"/>
          <w:tab w:val="num" w:pos="480"/>
          <w:tab w:val="center" w:leader="dot" w:pos="9000"/>
          <w:tab w:val="right" w:pos="9840"/>
        </w:tabs>
        <w:spacing w:afterLines="50" w:after="120" w:line="340" w:lineRule="exact"/>
        <w:ind w:left="480" w:hanging="480"/>
        <w:rPr>
          <w:rFonts w:hint="eastAsia"/>
        </w:rPr>
      </w:pPr>
      <w:r>
        <w:rPr>
          <w:rFonts w:hint="eastAsia"/>
        </w:rPr>
        <w:t>过渡宪法</w:t>
      </w:r>
      <w:r>
        <w:tab/>
      </w:r>
      <w:r>
        <w:rPr>
          <w:rFonts w:hint="eastAsia"/>
        </w:rPr>
        <w:tab/>
        <w:t>10</w:t>
      </w:r>
    </w:p>
    <w:p w:rsidR="00000000" w:rsidRDefault="00A524EA">
      <w:pPr>
        <w:numPr>
          <w:ilvl w:val="0"/>
          <w:numId w:val="6"/>
        </w:numPr>
        <w:tabs>
          <w:tab w:val="clear" w:pos="360"/>
          <w:tab w:val="num" w:pos="480"/>
          <w:tab w:val="center" w:leader="dot" w:pos="9000"/>
          <w:tab w:val="right" w:pos="9840"/>
        </w:tabs>
        <w:spacing w:afterLines="50" w:after="120" w:line="340" w:lineRule="exact"/>
        <w:ind w:left="480" w:hanging="480"/>
        <w:rPr>
          <w:rFonts w:hint="eastAsia"/>
        </w:rPr>
      </w:pPr>
      <w:r>
        <w:rPr>
          <w:rFonts w:hint="eastAsia"/>
        </w:rPr>
        <w:t>确定政府各部职能的</w:t>
      </w:r>
      <w:r>
        <w:rPr>
          <w:rFonts w:hint="eastAsia"/>
        </w:rPr>
        <w:t>2003</w:t>
      </w:r>
      <w:r>
        <w:rPr>
          <w:rFonts w:hint="eastAsia"/>
        </w:rPr>
        <w:t>年</w:t>
      </w:r>
      <w:r>
        <w:rPr>
          <w:rFonts w:hint="eastAsia"/>
        </w:rPr>
        <w:t>9</w:t>
      </w:r>
      <w:r>
        <w:rPr>
          <w:rFonts w:hint="eastAsia"/>
        </w:rPr>
        <w:t>月</w:t>
      </w:r>
      <w:r>
        <w:rPr>
          <w:rFonts w:hint="eastAsia"/>
        </w:rPr>
        <w:t>16</w:t>
      </w:r>
      <w:r>
        <w:rPr>
          <w:rFonts w:hint="eastAsia"/>
        </w:rPr>
        <w:t>日第</w:t>
      </w:r>
      <w:r>
        <w:rPr>
          <w:rFonts w:hint="eastAsia"/>
        </w:rPr>
        <w:t>03/027</w:t>
      </w:r>
      <w:r>
        <w:rPr>
          <w:rFonts w:hint="eastAsia"/>
        </w:rPr>
        <w:t>号法令</w:t>
      </w:r>
      <w:r>
        <w:tab/>
      </w:r>
      <w:r>
        <w:rPr>
          <w:rFonts w:hint="eastAsia"/>
        </w:rPr>
        <w:tab/>
        <w:t>11</w:t>
      </w:r>
    </w:p>
    <w:p w:rsidR="00000000" w:rsidRDefault="00A524EA">
      <w:pPr>
        <w:tabs>
          <w:tab w:val="center" w:leader="dot" w:pos="9000"/>
          <w:tab w:val="right" w:pos="9840"/>
        </w:tabs>
        <w:spacing w:afterLines="50" w:after="120" w:line="340" w:lineRule="exact"/>
        <w:rPr>
          <w:rFonts w:eastAsia="SimHei" w:hint="eastAsia"/>
        </w:rPr>
      </w:pPr>
      <w:r>
        <w:rPr>
          <w:rFonts w:eastAsia="SimHei" w:hint="eastAsia"/>
        </w:rPr>
        <w:t>第二编</w:t>
      </w:r>
      <w:r>
        <w:rPr>
          <w:rFonts w:eastAsia="SimHei" w:hint="eastAsia"/>
        </w:rPr>
        <w:t xml:space="preserve"> </w:t>
      </w:r>
      <w:r>
        <w:rPr>
          <w:rFonts w:eastAsia="SimHei" w:hint="eastAsia"/>
        </w:rPr>
        <w:t>审查有关《消除对妇女一切形式歧视公约》的刚果法律文书</w:t>
      </w:r>
      <w:r>
        <w:rPr>
          <w:rFonts w:eastAsia="SimHei"/>
        </w:rPr>
        <w:tab/>
      </w:r>
      <w:r>
        <w:rPr>
          <w:rFonts w:eastAsia="SimHei" w:hint="eastAsia"/>
        </w:rPr>
        <w:tab/>
        <w:t>17</w:t>
      </w:r>
    </w:p>
    <w:p w:rsidR="00000000" w:rsidRDefault="00A524EA">
      <w:pPr>
        <w:numPr>
          <w:ilvl w:val="0"/>
          <w:numId w:val="7"/>
        </w:numPr>
        <w:tabs>
          <w:tab w:val="clear" w:pos="360"/>
          <w:tab w:val="num" w:pos="480"/>
          <w:tab w:val="center" w:leader="dot" w:pos="9000"/>
          <w:tab w:val="right" w:pos="9840"/>
        </w:tabs>
        <w:spacing w:afterLines="50" w:after="120" w:line="340" w:lineRule="exact"/>
        <w:ind w:left="480" w:hanging="480"/>
        <w:rPr>
          <w:rFonts w:hint="eastAsia"/>
        </w:rPr>
      </w:pPr>
      <w:r>
        <w:rPr>
          <w:rFonts w:hint="eastAsia"/>
        </w:rPr>
        <w:t>劳动法</w:t>
      </w:r>
      <w:r>
        <w:tab/>
      </w:r>
      <w:r>
        <w:rPr>
          <w:rFonts w:hint="eastAsia"/>
        </w:rPr>
        <w:tab/>
        <w:t>17</w:t>
      </w:r>
    </w:p>
    <w:p w:rsidR="00000000" w:rsidRDefault="00A524EA">
      <w:pPr>
        <w:numPr>
          <w:ilvl w:val="0"/>
          <w:numId w:val="7"/>
        </w:numPr>
        <w:tabs>
          <w:tab w:val="clear" w:pos="360"/>
          <w:tab w:val="num" w:pos="480"/>
          <w:tab w:val="center" w:leader="dot" w:pos="9000"/>
          <w:tab w:val="right" w:pos="9840"/>
        </w:tabs>
        <w:spacing w:afterLines="50" w:after="120" w:line="340" w:lineRule="exact"/>
        <w:ind w:left="480" w:hanging="480"/>
        <w:rPr>
          <w:rFonts w:hint="eastAsia"/>
        </w:rPr>
      </w:pPr>
      <w:r>
        <w:rPr>
          <w:rFonts w:hint="eastAsia"/>
        </w:rPr>
        <w:t>家庭法</w:t>
      </w:r>
      <w:r>
        <w:tab/>
      </w:r>
      <w:r>
        <w:rPr>
          <w:rFonts w:hint="eastAsia"/>
        </w:rPr>
        <w:tab/>
        <w:t>17</w:t>
      </w:r>
    </w:p>
    <w:p w:rsidR="00000000" w:rsidRDefault="00A524EA">
      <w:pPr>
        <w:numPr>
          <w:ilvl w:val="0"/>
          <w:numId w:val="7"/>
        </w:numPr>
        <w:tabs>
          <w:tab w:val="clear" w:pos="360"/>
          <w:tab w:val="num" w:pos="480"/>
          <w:tab w:val="center" w:leader="dot" w:pos="9000"/>
          <w:tab w:val="right" w:pos="9840"/>
        </w:tabs>
        <w:spacing w:afterLines="50" w:after="120" w:line="340" w:lineRule="exact"/>
        <w:ind w:left="480" w:hanging="480"/>
        <w:rPr>
          <w:rFonts w:hint="eastAsia"/>
        </w:rPr>
      </w:pPr>
      <w:r>
        <w:rPr>
          <w:rFonts w:hint="eastAsia"/>
        </w:rPr>
        <w:t>刑法</w:t>
      </w:r>
      <w:r>
        <w:tab/>
      </w:r>
      <w:r>
        <w:rPr>
          <w:rFonts w:hint="eastAsia"/>
        </w:rPr>
        <w:tab/>
        <w:t>20</w:t>
      </w:r>
    </w:p>
    <w:p w:rsidR="00000000" w:rsidRDefault="00A524EA">
      <w:pPr>
        <w:numPr>
          <w:ilvl w:val="0"/>
          <w:numId w:val="7"/>
        </w:numPr>
        <w:tabs>
          <w:tab w:val="clear" w:pos="360"/>
          <w:tab w:val="num" w:pos="480"/>
          <w:tab w:val="center" w:leader="dot" w:pos="9000"/>
          <w:tab w:val="right" w:pos="9840"/>
        </w:tabs>
        <w:spacing w:afterLines="50" w:after="120" w:line="340" w:lineRule="exact"/>
        <w:ind w:left="480" w:hanging="480"/>
        <w:rPr>
          <w:rFonts w:hint="eastAsia"/>
        </w:rPr>
      </w:pPr>
      <w:r>
        <w:rPr>
          <w:rFonts w:hint="eastAsia"/>
        </w:rPr>
        <w:t>国家公职部门从业人员章程</w:t>
      </w:r>
      <w:r>
        <w:tab/>
      </w:r>
      <w:r>
        <w:rPr>
          <w:rFonts w:hint="eastAsia"/>
        </w:rPr>
        <w:tab/>
        <w:t>21</w:t>
      </w:r>
    </w:p>
    <w:p w:rsidR="00000000" w:rsidRDefault="00A524EA">
      <w:pPr>
        <w:numPr>
          <w:ilvl w:val="0"/>
          <w:numId w:val="7"/>
        </w:numPr>
        <w:tabs>
          <w:tab w:val="clear" w:pos="360"/>
          <w:tab w:val="num" w:pos="480"/>
          <w:tab w:val="center" w:leader="dot" w:pos="9000"/>
          <w:tab w:val="right" w:pos="9840"/>
        </w:tabs>
        <w:spacing w:afterLines="50" w:after="120" w:line="340" w:lineRule="exact"/>
        <w:ind w:left="480" w:hanging="480"/>
        <w:rPr>
          <w:rFonts w:hint="eastAsia"/>
        </w:rPr>
      </w:pPr>
      <w:r>
        <w:rPr>
          <w:rFonts w:hint="eastAsia"/>
        </w:rPr>
        <w:t>国籍法</w:t>
      </w:r>
      <w:r>
        <w:tab/>
      </w:r>
      <w:r>
        <w:rPr>
          <w:rFonts w:hint="eastAsia"/>
        </w:rPr>
        <w:tab/>
        <w:t>21</w:t>
      </w:r>
    </w:p>
    <w:p w:rsidR="00000000" w:rsidRDefault="00A524EA">
      <w:pPr>
        <w:numPr>
          <w:ilvl w:val="0"/>
          <w:numId w:val="7"/>
        </w:numPr>
        <w:tabs>
          <w:tab w:val="clear" w:pos="360"/>
          <w:tab w:val="num" w:pos="480"/>
          <w:tab w:val="center" w:leader="dot" w:pos="9000"/>
          <w:tab w:val="right" w:pos="9840"/>
        </w:tabs>
        <w:spacing w:afterLines="50" w:after="120" w:line="340" w:lineRule="exact"/>
        <w:ind w:left="480" w:hanging="480"/>
        <w:rPr>
          <w:rFonts w:hint="eastAsia"/>
        </w:rPr>
      </w:pPr>
      <w:r>
        <w:rPr>
          <w:rFonts w:hint="eastAsia"/>
        </w:rPr>
        <w:t>土地法</w:t>
      </w:r>
      <w:r>
        <w:tab/>
      </w:r>
      <w:r>
        <w:rPr>
          <w:rFonts w:hint="eastAsia"/>
        </w:rPr>
        <w:tab/>
        <w:t>21</w:t>
      </w:r>
    </w:p>
    <w:p w:rsidR="00000000" w:rsidRDefault="00A524EA">
      <w:pPr>
        <w:numPr>
          <w:ilvl w:val="0"/>
          <w:numId w:val="7"/>
        </w:numPr>
        <w:tabs>
          <w:tab w:val="clear" w:pos="360"/>
          <w:tab w:val="num" w:pos="480"/>
          <w:tab w:val="center" w:leader="dot" w:pos="9000"/>
          <w:tab w:val="right" w:pos="9840"/>
        </w:tabs>
        <w:spacing w:afterLines="50" w:after="120" w:line="340" w:lineRule="exact"/>
        <w:ind w:left="480" w:hanging="480"/>
        <w:rPr>
          <w:rFonts w:hint="eastAsia"/>
        </w:rPr>
      </w:pPr>
      <w:r>
        <w:rPr>
          <w:rFonts w:hint="eastAsia"/>
        </w:rPr>
        <w:t>政党法</w:t>
      </w:r>
      <w:r>
        <w:tab/>
      </w:r>
      <w:r>
        <w:rPr>
          <w:rFonts w:hint="eastAsia"/>
        </w:rPr>
        <w:tab/>
        <w:t>22</w:t>
      </w:r>
    </w:p>
    <w:p w:rsidR="00000000" w:rsidRDefault="00A524EA">
      <w:pPr>
        <w:tabs>
          <w:tab w:val="center" w:leader="dot" w:pos="9000"/>
          <w:tab w:val="right" w:pos="9840"/>
        </w:tabs>
        <w:spacing w:afterLines="50" w:after="120" w:line="340" w:lineRule="exact"/>
        <w:rPr>
          <w:rFonts w:eastAsia="SimHei" w:hint="eastAsia"/>
        </w:rPr>
      </w:pPr>
      <w:r>
        <w:rPr>
          <w:rFonts w:eastAsia="SimHei" w:hint="eastAsia"/>
        </w:rPr>
        <w:t>第三编</w:t>
      </w:r>
      <w:r>
        <w:rPr>
          <w:rFonts w:eastAsia="SimHei" w:hint="eastAsia"/>
        </w:rPr>
        <w:t xml:space="preserve"> </w:t>
      </w:r>
      <w:r>
        <w:rPr>
          <w:rFonts w:eastAsia="SimHei" w:hint="eastAsia"/>
        </w:rPr>
        <w:t>执行《消除对妇女一切形式歧视公约》的行动、措施和障碍</w:t>
      </w:r>
      <w:r>
        <w:rPr>
          <w:rFonts w:eastAsia="SimHei"/>
        </w:rPr>
        <w:tab/>
      </w:r>
      <w:r>
        <w:rPr>
          <w:rFonts w:eastAsia="SimHei" w:hint="eastAsia"/>
        </w:rPr>
        <w:tab/>
        <w:t>24</w:t>
      </w:r>
    </w:p>
    <w:p w:rsidR="00000000" w:rsidRDefault="00A524EA">
      <w:pPr>
        <w:numPr>
          <w:ilvl w:val="0"/>
          <w:numId w:val="8"/>
        </w:numPr>
        <w:tabs>
          <w:tab w:val="clear" w:pos="360"/>
          <w:tab w:val="num" w:pos="480"/>
          <w:tab w:val="center" w:leader="dot" w:pos="9000"/>
          <w:tab w:val="right" w:pos="9840"/>
        </w:tabs>
        <w:spacing w:afterLines="50" w:after="120" w:line="340" w:lineRule="exact"/>
        <w:ind w:left="480" w:hanging="480"/>
        <w:rPr>
          <w:rFonts w:hint="eastAsia"/>
        </w:rPr>
      </w:pPr>
      <w:r>
        <w:rPr>
          <w:rFonts w:hint="eastAsia"/>
        </w:rPr>
        <w:t>就业</w:t>
      </w:r>
      <w:r>
        <w:tab/>
      </w:r>
      <w:r>
        <w:rPr>
          <w:rFonts w:hint="eastAsia"/>
        </w:rPr>
        <w:tab/>
        <w:t>24</w:t>
      </w:r>
    </w:p>
    <w:p w:rsidR="00000000" w:rsidRDefault="00A524EA">
      <w:pPr>
        <w:numPr>
          <w:ilvl w:val="0"/>
          <w:numId w:val="8"/>
        </w:numPr>
        <w:tabs>
          <w:tab w:val="clear" w:pos="360"/>
          <w:tab w:val="num" w:pos="480"/>
          <w:tab w:val="center" w:leader="dot" w:pos="9000"/>
          <w:tab w:val="right" w:pos="9840"/>
        </w:tabs>
        <w:spacing w:afterLines="50" w:after="120" w:line="340" w:lineRule="exact"/>
        <w:ind w:left="480" w:hanging="480"/>
        <w:rPr>
          <w:rFonts w:hint="eastAsia"/>
        </w:rPr>
      </w:pPr>
      <w:r>
        <w:rPr>
          <w:rFonts w:hint="eastAsia"/>
        </w:rPr>
        <w:t>妇女和文化</w:t>
      </w:r>
      <w:r>
        <w:tab/>
      </w:r>
      <w:r>
        <w:rPr>
          <w:rFonts w:hint="eastAsia"/>
        </w:rPr>
        <w:tab/>
        <w:t>26</w:t>
      </w:r>
    </w:p>
    <w:p w:rsidR="00000000" w:rsidRDefault="00A524EA">
      <w:pPr>
        <w:numPr>
          <w:ilvl w:val="0"/>
          <w:numId w:val="8"/>
        </w:numPr>
        <w:tabs>
          <w:tab w:val="clear" w:pos="360"/>
          <w:tab w:val="num" w:pos="480"/>
          <w:tab w:val="center" w:leader="dot" w:pos="9000"/>
          <w:tab w:val="right" w:pos="9840"/>
        </w:tabs>
        <w:spacing w:afterLines="50" w:after="120" w:line="340" w:lineRule="exact"/>
        <w:ind w:left="480" w:hanging="480"/>
        <w:rPr>
          <w:rFonts w:hint="eastAsia"/>
        </w:rPr>
      </w:pPr>
      <w:r>
        <w:rPr>
          <w:rFonts w:hint="eastAsia"/>
        </w:rPr>
        <w:t>妇女、贩卖妇女和卖淫</w:t>
      </w:r>
      <w:r>
        <w:tab/>
      </w:r>
      <w:r>
        <w:rPr>
          <w:rFonts w:hint="eastAsia"/>
        </w:rPr>
        <w:tab/>
        <w:t>30</w:t>
      </w:r>
    </w:p>
    <w:p w:rsidR="00000000" w:rsidRDefault="00A524EA">
      <w:pPr>
        <w:numPr>
          <w:ilvl w:val="0"/>
          <w:numId w:val="8"/>
        </w:numPr>
        <w:tabs>
          <w:tab w:val="clear" w:pos="360"/>
          <w:tab w:val="num" w:pos="480"/>
          <w:tab w:val="center" w:leader="dot" w:pos="9000"/>
          <w:tab w:val="right" w:pos="9840"/>
        </w:tabs>
        <w:spacing w:afterLines="50" w:after="120" w:line="340" w:lineRule="exact"/>
        <w:ind w:left="480" w:hanging="480"/>
      </w:pPr>
      <w:r>
        <w:rPr>
          <w:rFonts w:hint="eastAsia"/>
        </w:rPr>
        <w:t>妇女与政治生活</w:t>
      </w:r>
      <w:r>
        <w:tab/>
      </w:r>
      <w:r>
        <w:rPr>
          <w:rFonts w:hint="eastAsia"/>
        </w:rPr>
        <w:tab/>
        <w:t>31</w:t>
      </w:r>
    </w:p>
    <w:p w:rsidR="00000000" w:rsidRDefault="00A524EA">
      <w:pPr>
        <w:numPr>
          <w:ilvl w:val="0"/>
          <w:numId w:val="8"/>
        </w:numPr>
        <w:tabs>
          <w:tab w:val="clear" w:pos="360"/>
          <w:tab w:val="num" w:pos="480"/>
          <w:tab w:val="center" w:leader="dot" w:pos="9000"/>
          <w:tab w:val="right" w:pos="9840"/>
        </w:tabs>
        <w:spacing w:afterLines="50" w:after="120" w:line="340" w:lineRule="exact"/>
        <w:ind w:left="480" w:hanging="480"/>
        <w:rPr>
          <w:rFonts w:hint="eastAsia"/>
        </w:rPr>
      </w:pPr>
      <w:r>
        <w:rPr>
          <w:rFonts w:hint="eastAsia"/>
        </w:rPr>
        <w:t>妇女与国际生活</w:t>
      </w:r>
      <w:r>
        <w:tab/>
      </w:r>
      <w:r>
        <w:rPr>
          <w:rFonts w:hint="eastAsia"/>
        </w:rPr>
        <w:tab/>
        <w:t>33</w:t>
      </w:r>
    </w:p>
    <w:p w:rsidR="00000000" w:rsidRDefault="00A524EA">
      <w:pPr>
        <w:numPr>
          <w:ilvl w:val="0"/>
          <w:numId w:val="8"/>
        </w:numPr>
        <w:tabs>
          <w:tab w:val="clear" w:pos="360"/>
          <w:tab w:val="num" w:pos="480"/>
          <w:tab w:val="center" w:leader="dot" w:pos="9000"/>
          <w:tab w:val="right" w:pos="9840"/>
        </w:tabs>
        <w:spacing w:afterLines="50" w:after="120" w:line="340" w:lineRule="exact"/>
        <w:ind w:left="480" w:hanging="480"/>
        <w:rPr>
          <w:rFonts w:hint="eastAsia"/>
        </w:rPr>
      </w:pPr>
      <w:r>
        <w:rPr>
          <w:rFonts w:hint="eastAsia"/>
        </w:rPr>
        <w:t>妇女与教育</w:t>
      </w:r>
      <w:r>
        <w:tab/>
      </w:r>
      <w:r>
        <w:rPr>
          <w:rFonts w:hint="eastAsia"/>
        </w:rPr>
        <w:tab/>
        <w:t>34</w:t>
      </w:r>
    </w:p>
    <w:p w:rsidR="00000000" w:rsidRDefault="00A524EA">
      <w:pPr>
        <w:numPr>
          <w:ilvl w:val="0"/>
          <w:numId w:val="8"/>
        </w:numPr>
        <w:tabs>
          <w:tab w:val="clear" w:pos="360"/>
          <w:tab w:val="num" w:pos="480"/>
          <w:tab w:val="center" w:leader="dot" w:pos="9000"/>
          <w:tab w:val="right" w:pos="9840"/>
        </w:tabs>
        <w:spacing w:afterLines="50" w:after="120" w:line="340" w:lineRule="exact"/>
        <w:ind w:left="480" w:hanging="480"/>
        <w:rPr>
          <w:rFonts w:hint="eastAsia"/>
        </w:rPr>
      </w:pPr>
      <w:r>
        <w:rPr>
          <w:rFonts w:hint="eastAsia"/>
        </w:rPr>
        <w:t>妇女与健康</w:t>
      </w:r>
      <w:r>
        <w:tab/>
      </w:r>
      <w:r>
        <w:rPr>
          <w:rFonts w:hint="eastAsia"/>
        </w:rPr>
        <w:tab/>
        <w:t>37</w:t>
      </w:r>
    </w:p>
    <w:p w:rsidR="00000000" w:rsidRDefault="00A524EA">
      <w:pPr>
        <w:numPr>
          <w:ilvl w:val="0"/>
          <w:numId w:val="8"/>
        </w:numPr>
        <w:tabs>
          <w:tab w:val="clear" w:pos="360"/>
          <w:tab w:val="num" w:pos="480"/>
          <w:tab w:val="center" w:leader="dot" w:pos="9000"/>
          <w:tab w:val="right" w:pos="9840"/>
        </w:tabs>
        <w:spacing w:afterLines="50" w:after="120" w:line="340" w:lineRule="exact"/>
        <w:ind w:left="480" w:hanging="480"/>
      </w:pPr>
      <w:r>
        <w:rPr>
          <w:rFonts w:hint="eastAsia"/>
        </w:rPr>
        <w:t>妇女与经济</w:t>
      </w:r>
      <w:r>
        <w:tab/>
      </w:r>
      <w:r>
        <w:rPr>
          <w:rFonts w:hint="eastAsia"/>
        </w:rPr>
        <w:tab/>
        <w:t>40</w:t>
      </w:r>
    </w:p>
    <w:p w:rsidR="00000000" w:rsidRDefault="00A524EA">
      <w:pPr>
        <w:spacing w:afterLines="50" w:after="120" w:line="340" w:lineRule="exact"/>
        <w:jc w:val="center"/>
        <w:rPr>
          <w:rFonts w:eastAsia="SimHei"/>
          <w:color w:val="FF0000"/>
          <w:sz w:val="28"/>
        </w:rPr>
      </w:pPr>
      <w:r>
        <w:rPr>
          <w:rFonts w:eastAsia="SimHei" w:hint="eastAsia"/>
          <w:color w:val="FF0000"/>
          <w:sz w:val="28"/>
        </w:rPr>
        <w:t>目</w:t>
      </w:r>
      <w:r>
        <w:rPr>
          <w:rFonts w:eastAsia="SimHei"/>
          <w:color w:val="FF0000"/>
          <w:sz w:val="28"/>
        </w:rPr>
        <w:t xml:space="preserve"> </w:t>
      </w:r>
      <w:r>
        <w:rPr>
          <w:rFonts w:eastAsia="SimHei" w:hint="eastAsia"/>
          <w:color w:val="FF0000"/>
          <w:sz w:val="28"/>
        </w:rPr>
        <w:t>录</w:t>
      </w:r>
      <w:r>
        <w:rPr>
          <w:rFonts w:hint="eastAsia"/>
          <w:sz w:val="28"/>
        </w:rPr>
        <w:t>（</w:t>
      </w:r>
      <w:r>
        <w:rPr>
          <w:rFonts w:eastAsia="KaiTi_GB2312" w:hint="eastAsia"/>
          <w:color w:val="0000FF"/>
          <w:sz w:val="28"/>
        </w:rPr>
        <w:t>续</w:t>
      </w:r>
      <w:r>
        <w:rPr>
          <w:rFonts w:hint="eastAsia"/>
          <w:sz w:val="28"/>
        </w:rPr>
        <w:t>）</w:t>
      </w:r>
    </w:p>
    <w:p w:rsidR="00000000" w:rsidRDefault="00A524EA">
      <w:pPr>
        <w:tabs>
          <w:tab w:val="center" w:pos="9000"/>
          <w:tab w:val="right" w:pos="9840"/>
        </w:tabs>
        <w:spacing w:afterLines="50" w:after="120" w:line="340" w:lineRule="exact"/>
        <w:rPr>
          <w:rFonts w:eastAsia="KaiTi_GB2312" w:hint="eastAsia"/>
          <w:color w:val="0000FF"/>
        </w:rPr>
      </w:pPr>
      <w:r>
        <w:tab/>
      </w:r>
      <w:r>
        <w:rPr>
          <w:rFonts w:eastAsia="KaiTi_GB2312" w:hint="eastAsia"/>
          <w:color w:val="0000FF"/>
        </w:rPr>
        <w:t>段次</w:t>
      </w:r>
      <w:r>
        <w:rPr>
          <w:rFonts w:eastAsia="KaiTi_GB2312" w:hint="eastAsia"/>
          <w:color w:val="0000FF"/>
        </w:rPr>
        <w:t xml:space="preserve">  </w:t>
      </w:r>
      <w:r>
        <w:rPr>
          <w:rFonts w:eastAsia="KaiTi_GB2312"/>
          <w:color w:val="0000FF"/>
        </w:rPr>
        <w:tab/>
      </w:r>
      <w:r>
        <w:rPr>
          <w:rFonts w:eastAsia="KaiTi_GB2312" w:hint="eastAsia"/>
          <w:color w:val="0000FF"/>
        </w:rPr>
        <w:t>页次</w:t>
      </w:r>
    </w:p>
    <w:p w:rsidR="00000000" w:rsidRDefault="00A524EA">
      <w:pPr>
        <w:numPr>
          <w:ilvl w:val="0"/>
          <w:numId w:val="8"/>
        </w:numPr>
        <w:tabs>
          <w:tab w:val="clear" w:pos="360"/>
          <w:tab w:val="num" w:pos="480"/>
          <w:tab w:val="center" w:leader="dot" w:pos="9000"/>
          <w:tab w:val="right" w:pos="9840"/>
        </w:tabs>
        <w:spacing w:afterLines="50" w:after="120" w:line="340" w:lineRule="exact"/>
        <w:ind w:left="480" w:hanging="480"/>
        <w:rPr>
          <w:rFonts w:hint="eastAsia"/>
        </w:rPr>
      </w:pPr>
      <w:r>
        <w:rPr>
          <w:rFonts w:hint="eastAsia"/>
        </w:rPr>
        <w:t>农村妇女</w:t>
      </w:r>
      <w:r>
        <w:tab/>
      </w:r>
      <w:r>
        <w:rPr>
          <w:rFonts w:hint="eastAsia"/>
        </w:rPr>
        <w:tab/>
        <w:t>43</w:t>
      </w:r>
    </w:p>
    <w:p w:rsidR="00000000" w:rsidRDefault="00A524EA">
      <w:pPr>
        <w:numPr>
          <w:ilvl w:val="0"/>
          <w:numId w:val="8"/>
        </w:numPr>
        <w:tabs>
          <w:tab w:val="clear" w:pos="360"/>
          <w:tab w:val="num" w:pos="480"/>
          <w:tab w:val="center" w:leader="dot" w:pos="9000"/>
          <w:tab w:val="right" w:pos="9840"/>
        </w:tabs>
        <w:spacing w:afterLines="50" w:after="120" w:line="340" w:lineRule="exact"/>
        <w:ind w:left="480" w:hanging="480"/>
        <w:rPr>
          <w:rFonts w:hint="eastAsia"/>
        </w:rPr>
      </w:pPr>
      <w:r>
        <w:rPr>
          <w:rFonts w:hint="eastAsia"/>
        </w:rPr>
        <w:t>家庭妇女</w:t>
      </w:r>
      <w:r>
        <w:tab/>
      </w:r>
      <w:r>
        <w:rPr>
          <w:rFonts w:hint="eastAsia"/>
        </w:rPr>
        <w:tab/>
        <w:t>46</w:t>
      </w:r>
    </w:p>
    <w:p w:rsidR="00000000" w:rsidRDefault="00A524EA">
      <w:pPr>
        <w:numPr>
          <w:ilvl w:val="0"/>
          <w:numId w:val="8"/>
        </w:numPr>
        <w:tabs>
          <w:tab w:val="clear" w:pos="360"/>
          <w:tab w:val="num" w:pos="480"/>
          <w:tab w:val="center" w:leader="dot" w:pos="9000"/>
          <w:tab w:val="right" w:pos="9840"/>
        </w:tabs>
        <w:spacing w:afterLines="50" w:after="120" w:line="340" w:lineRule="exact"/>
        <w:ind w:left="480" w:hanging="480"/>
        <w:rPr>
          <w:rFonts w:hint="eastAsia"/>
        </w:rPr>
      </w:pPr>
      <w:r>
        <w:rPr>
          <w:rFonts w:hint="eastAsia"/>
        </w:rPr>
        <w:t>对妇女的暴力行为</w:t>
      </w:r>
      <w:r>
        <w:tab/>
      </w:r>
      <w:r>
        <w:rPr>
          <w:rFonts w:hint="eastAsia"/>
        </w:rPr>
        <w:t>.</w:t>
      </w:r>
      <w:r>
        <w:rPr>
          <w:rFonts w:hint="eastAsia"/>
        </w:rPr>
        <w:tab/>
        <w:t>47</w:t>
      </w:r>
    </w:p>
    <w:p w:rsidR="00000000" w:rsidRDefault="00A524EA">
      <w:pPr>
        <w:tabs>
          <w:tab w:val="center" w:leader="dot" w:pos="9000"/>
          <w:tab w:val="right" w:pos="9840"/>
        </w:tabs>
        <w:spacing w:afterLines="50" w:after="120" w:line="340" w:lineRule="exact"/>
        <w:rPr>
          <w:rFonts w:eastAsia="SimHei" w:hint="eastAsia"/>
        </w:rPr>
      </w:pPr>
      <w:r>
        <w:rPr>
          <w:rFonts w:eastAsia="SimHei" w:hint="eastAsia"/>
        </w:rPr>
        <w:t>建议</w:t>
      </w:r>
      <w:r>
        <w:rPr>
          <w:rFonts w:eastAsia="SimHei"/>
        </w:rPr>
        <w:tab/>
      </w:r>
      <w:r>
        <w:rPr>
          <w:rFonts w:eastAsia="SimHei" w:hint="eastAsia"/>
        </w:rPr>
        <w:tab/>
        <w:t>55</w:t>
      </w:r>
    </w:p>
    <w:p w:rsidR="00000000" w:rsidRDefault="00A524EA">
      <w:pPr>
        <w:tabs>
          <w:tab w:val="center" w:leader="dot" w:pos="9000"/>
          <w:tab w:val="right" w:pos="9840"/>
        </w:tabs>
        <w:spacing w:afterLines="50" w:after="120" w:line="340" w:lineRule="exact"/>
        <w:rPr>
          <w:rFonts w:eastAsia="SimHei" w:hint="eastAsia"/>
        </w:rPr>
      </w:pPr>
      <w:r>
        <w:rPr>
          <w:rFonts w:eastAsia="SimHei" w:hint="eastAsia"/>
        </w:rPr>
        <w:t>结论</w:t>
      </w:r>
      <w:r>
        <w:rPr>
          <w:rFonts w:eastAsia="SimHei"/>
        </w:rPr>
        <w:tab/>
      </w:r>
      <w:r>
        <w:rPr>
          <w:rFonts w:eastAsia="SimHei" w:hint="eastAsia"/>
        </w:rPr>
        <w:tab/>
        <w:t>57</w:t>
      </w:r>
    </w:p>
    <w:p w:rsidR="00000000" w:rsidRDefault="00A524EA">
      <w:pPr>
        <w:tabs>
          <w:tab w:val="center" w:leader="dot" w:pos="9000"/>
          <w:tab w:val="right" w:pos="9840"/>
        </w:tabs>
        <w:spacing w:afterLines="50" w:after="120" w:line="340" w:lineRule="exact"/>
        <w:rPr>
          <w:rFonts w:eastAsia="SimHei" w:hint="eastAsia"/>
        </w:rPr>
      </w:pPr>
      <w:r>
        <w:rPr>
          <w:rFonts w:eastAsia="SimHei" w:hint="eastAsia"/>
        </w:rPr>
        <w:t>参考文件</w:t>
      </w:r>
      <w:r>
        <w:rPr>
          <w:rFonts w:eastAsia="SimHei"/>
        </w:rPr>
        <w:tab/>
      </w:r>
      <w:r>
        <w:rPr>
          <w:rFonts w:eastAsia="SimHei" w:hint="eastAsia"/>
        </w:rPr>
        <w:tab/>
        <w:t>58</w:t>
      </w:r>
    </w:p>
    <w:p w:rsidR="00000000" w:rsidRDefault="00A524EA">
      <w:pPr>
        <w:tabs>
          <w:tab w:val="center" w:leader="dot" w:pos="9000"/>
          <w:tab w:val="right" w:pos="9840"/>
        </w:tabs>
        <w:spacing w:afterLines="50" w:after="120" w:line="340" w:lineRule="exact"/>
        <w:rPr>
          <w:rFonts w:eastAsia="SimHei" w:hint="eastAsia"/>
        </w:rPr>
      </w:pPr>
      <w:r>
        <w:rPr>
          <w:rFonts w:eastAsia="SimHei" w:hint="eastAsia"/>
        </w:rPr>
        <w:t>参考书目</w:t>
      </w:r>
      <w:r>
        <w:rPr>
          <w:rFonts w:eastAsia="SimHei"/>
        </w:rPr>
        <w:tab/>
      </w:r>
      <w:r>
        <w:rPr>
          <w:rFonts w:eastAsia="SimHei" w:hint="eastAsia"/>
        </w:rPr>
        <w:tab/>
        <w:t>60</w:t>
      </w:r>
    </w:p>
    <w:p w:rsidR="00000000" w:rsidRDefault="00A524EA">
      <w:pPr>
        <w:tabs>
          <w:tab w:val="left" w:pos="420"/>
        </w:tabs>
        <w:spacing w:after="240" w:line="380" w:lineRule="exact"/>
      </w:pPr>
    </w:p>
    <w:p w:rsidR="00000000" w:rsidRDefault="00A524EA">
      <w:pPr>
        <w:tabs>
          <w:tab w:val="left" w:pos="420"/>
        </w:tabs>
        <w:spacing w:after="240" w:line="380" w:lineRule="exact"/>
      </w:pPr>
    </w:p>
    <w:p w:rsidR="00000000" w:rsidRDefault="00A524EA">
      <w:pPr>
        <w:pStyle w:val="HCh"/>
        <w:jc w:val="center"/>
        <w:rPr>
          <w:rFonts w:hint="eastAsia"/>
        </w:rPr>
      </w:pPr>
      <w:r>
        <w:br w:type="page"/>
      </w:r>
      <w:r>
        <w:rPr>
          <w:rFonts w:hint="eastAsia"/>
        </w:rPr>
        <w:t>缩略语</w:t>
      </w:r>
    </w:p>
    <w:p w:rsidR="00000000" w:rsidRDefault="00A524EA">
      <w:pPr>
        <w:jc w:val="center"/>
        <w:rPr>
          <w:rFonts w:hint="eastAsia"/>
          <w:b/>
          <w:bCs/>
          <w:sz w:val="24"/>
        </w:rPr>
      </w:pPr>
    </w:p>
    <w:p w:rsidR="00000000" w:rsidRDefault="00A524EA">
      <w:pPr>
        <w:tabs>
          <w:tab w:val="left" w:pos="1800"/>
        </w:tabs>
        <w:spacing w:afterLines="50" w:after="120" w:line="360" w:lineRule="atLeast"/>
        <w:rPr>
          <w:rFonts w:hint="eastAsia"/>
        </w:rPr>
      </w:pPr>
      <w:r>
        <w:rPr>
          <w:rFonts w:hint="eastAsia"/>
          <w:b/>
          <w:bCs/>
          <w:sz w:val="24"/>
        </w:rPr>
        <w:t>CEDEF</w:t>
      </w:r>
      <w:r>
        <w:rPr>
          <w:rFonts w:hint="eastAsia"/>
          <w:b/>
          <w:bCs/>
          <w:sz w:val="24"/>
        </w:rPr>
        <w:t>：</w:t>
      </w:r>
      <w:r>
        <w:rPr>
          <w:rFonts w:hint="eastAsia"/>
          <w:b/>
          <w:bCs/>
          <w:sz w:val="24"/>
        </w:rPr>
        <w:tab/>
      </w:r>
      <w:r>
        <w:rPr>
          <w:rFonts w:hint="eastAsia"/>
        </w:rPr>
        <w:t>消除对妇女一切形式歧视公约</w:t>
      </w:r>
    </w:p>
    <w:p w:rsidR="00000000" w:rsidRDefault="00A524EA">
      <w:pPr>
        <w:tabs>
          <w:tab w:val="left" w:pos="1800"/>
        </w:tabs>
        <w:spacing w:afterLines="50" w:after="120" w:line="360" w:lineRule="atLeast"/>
        <w:rPr>
          <w:rFonts w:hint="eastAsia"/>
        </w:rPr>
      </w:pPr>
      <w:r>
        <w:rPr>
          <w:rFonts w:hint="eastAsia"/>
          <w:b/>
          <w:bCs/>
          <w:sz w:val="24"/>
        </w:rPr>
        <w:t>CDE</w:t>
      </w:r>
      <w:r>
        <w:rPr>
          <w:rFonts w:hint="eastAsia"/>
          <w:b/>
          <w:bCs/>
          <w:sz w:val="24"/>
        </w:rPr>
        <w:t>：</w:t>
      </w:r>
      <w:r>
        <w:rPr>
          <w:rFonts w:hint="eastAsia"/>
          <w:b/>
          <w:bCs/>
          <w:sz w:val="24"/>
        </w:rPr>
        <w:tab/>
      </w:r>
      <w:r>
        <w:rPr>
          <w:rFonts w:hint="eastAsia"/>
        </w:rPr>
        <w:t>儿童权利公约</w:t>
      </w:r>
    </w:p>
    <w:p w:rsidR="00000000" w:rsidRDefault="00A524EA">
      <w:pPr>
        <w:tabs>
          <w:tab w:val="left" w:pos="1800"/>
        </w:tabs>
        <w:spacing w:afterLines="50" w:after="120" w:line="360" w:lineRule="atLeast"/>
        <w:rPr>
          <w:rFonts w:hint="eastAsia"/>
          <w:b/>
          <w:bCs/>
          <w:sz w:val="24"/>
        </w:rPr>
      </w:pPr>
      <w:r>
        <w:rPr>
          <w:rFonts w:hint="eastAsia"/>
          <w:b/>
          <w:bCs/>
          <w:sz w:val="24"/>
        </w:rPr>
        <w:t>CP</w:t>
      </w:r>
      <w:r>
        <w:rPr>
          <w:rFonts w:hint="eastAsia"/>
          <w:b/>
          <w:bCs/>
          <w:sz w:val="24"/>
        </w:rPr>
        <w:t>：</w:t>
      </w:r>
      <w:r>
        <w:rPr>
          <w:rFonts w:hint="eastAsia"/>
          <w:b/>
          <w:bCs/>
          <w:sz w:val="24"/>
          <w:lang w:val="en-GB"/>
        </w:rPr>
        <w:tab/>
      </w:r>
      <w:r>
        <w:rPr>
          <w:rFonts w:hint="eastAsia"/>
        </w:rPr>
        <w:t>刑法</w:t>
      </w:r>
    </w:p>
    <w:p w:rsidR="00000000" w:rsidRDefault="00A524EA">
      <w:pPr>
        <w:tabs>
          <w:tab w:val="left" w:pos="1800"/>
        </w:tabs>
        <w:spacing w:afterLines="50" w:after="120" w:line="360" w:lineRule="atLeast"/>
        <w:rPr>
          <w:rFonts w:hint="eastAsia"/>
        </w:rPr>
      </w:pPr>
      <w:r>
        <w:rPr>
          <w:rFonts w:hint="eastAsia"/>
          <w:b/>
          <w:bCs/>
          <w:sz w:val="24"/>
        </w:rPr>
        <w:t>CT</w:t>
      </w:r>
      <w:r>
        <w:rPr>
          <w:rFonts w:hint="eastAsia"/>
          <w:b/>
          <w:bCs/>
          <w:sz w:val="24"/>
        </w:rPr>
        <w:t>：</w:t>
      </w:r>
      <w:r>
        <w:rPr>
          <w:rFonts w:hint="eastAsia"/>
          <w:b/>
          <w:bCs/>
          <w:sz w:val="24"/>
        </w:rPr>
        <w:tab/>
      </w:r>
      <w:r>
        <w:rPr>
          <w:rFonts w:hint="eastAsia"/>
        </w:rPr>
        <w:t>劳动法</w:t>
      </w:r>
    </w:p>
    <w:p w:rsidR="00000000" w:rsidRDefault="00A524EA">
      <w:pPr>
        <w:tabs>
          <w:tab w:val="left" w:pos="1800"/>
        </w:tabs>
        <w:spacing w:afterLines="50" w:after="120" w:line="360" w:lineRule="atLeast"/>
        <w:rPr>
          <w:rFonts w:hint="eastAsia"/>
          <w:b/>
          <w:bCs/>
        </w:rPr>
      </w:pPr>
      <w:r>
        <w:rPr>
          <w:rFonts w:hint="eastAsia"/>
          <w:b/>
          <w:bCs/>
        </w:rPr>
        <w:t>CF</w:t>
      </w:r>
      <w:r>
        <w:rPr>
          <w:rFonts w:hint="eastAsia"/>
          <w:lang w:val="en-GB"/>
        </w:rPr>
        <w:t>：</w:t>
      </w:r>
      <w:r>
        <w:rPr>
          <w:rFonts w:hint="eastAsia"/>
        </w:rPr>
        <w:tab/>
      </w:r>
      <w:r>
        <w:rPr>
          <w:rFonts w:hint="eastAsia"/>
        </w:rPr>
        <w:t>家庭法</w:t>
      </w:r>
    </w:p>
    <w:p w:rsidR="00000000" w:rsidRDefault="00A524EA">
      <w:pPr>
        <w:tabs>
          <w:tab w:val="left" w:pos="1800"/>
        </w:tabs>
        <w:spacing w:afterLines="50" w:after="120" w:line="360" w:lineRule="atLeast"/>
        <w:rPr>
          <w:rFonts w:hint="eastAsia"/>
        </w:rPr>
      </w:pPr>
      <w:r>
        <w:rPr>
          <w:rFonts w:hint="eastAsia"/>
          <w:b/>
          <w:bCs/>
          <w:sz w:val="24"/>
        </w:rPr>
        <w:t>CONDIFFA</w:t>
      </w:r>
      <w:r>
        <w:rPr>
          <w:rFonts w:hint="eastAsia"/>
          <w:b/>
          <w:bCs/>
          <w:sz w:val="24"/>
        </w:rPr>
        <w:t>：</w:t>
      </w:r>
      <w:r>
        <w:rPr>
          <w:rFonts w:hint="eastAsia"/>
          <w:b/>
          <w:bCs/>
          <w:sz w:val="24"/>
        </w:rPr>
        <w:tab/>
      </w:r>
      <w:r>
        <w:rPr>
          <w:rFonts w:hint="eastAsia"/>
        </w:rPr>
        <w:t>妇女地位和家庭部</w:t>
      </w:r>
    </w:p>
    <w:p w:rsidR="00000000" w:rsidRDefault="00A524EA">
      <w:pPr>
        <w:tabs>
          <w:tab w:val="left" w:pos="1800"/>
        </w:tabs>
        <w:spacing w:afterLines="50" w:after="120" w:line="360" w:lineRule="atLeast"/>
        <w:rPr>
          <w:rFonts w:hint="eastAsia"/>
        </w:rPr>
      </w:pPr>
      <w:r>
        <w:rPr>
          <w:rFonts w:hint="eastAsia"/>
          <w:b/>
          <w:bCs/>
          <w:sz w:val="24"/>
        </w:rPr>
        <w:t>DSRP</w:t>
      </w:r>
      <w:r>
        <w:rPr>
          <w:rFonts w:hint="eastAsia"/>
          <w:b/>
          <w:bCs/>
          <w:sz w:val="24"/>
        </w:rPr>
        <w:t>：</w:t>
      </w:r>
      <w:r>
        <w:rPr>
          <w:rFonts w:hint="eastAsia"/>
          <w:b/>
          <w:bCs/>
          <w:sz w:val="24"/>
        </w:rPr>
        <w:tab/>
      </w:r>
      <w:r>
        <w:rPr>
          <w:rFonts w:hint="eastAsia"/>
        </w:rPr>
        <w:t>减贫战略文件</w:t>
      </w:r>
    </w:p>
    <w:p w:rsidR="00000000" w:rsidRDefault="00A524EA">
      <w:pPr>
        <w:tabs>
          <w:tab w:val="left" w:pos="1800"/>
        </w:tabs>
        <w:spacing w:afterLines="50" w:after="120" w:line="360" w:lineRule="atLeast"/>
        <w:rPr>
          <w:rFonts w:hint="eastAsia"/>
        </w:rPr>
      </w:pPr>
      <w:r>
        <w:rPr>
          <w:rFonts w:hint="eastAsia"/>
          <w:b/>
          <w:bCs/>
          <w:sz w:val="24"/>
        </w:rPr>
        <w:t>FAO</w:t>
      </w:r>
      <w:r>
        <w:rPr>
          <w:rFonts w:hint="eastAsia"/>
          <w:b/>
          <w:bCs/>
          <w:sz w:val="24"/>
        </w:rPr>
        <w:t>：</w:t>
      </w:r>
      <w:r>
        <w:rPr>
          <w:rFonts w:hint="eastAsia"/>
          <w:b/>
          <w:bCs/>
          <w:sz w:val="24"/>
        </w:rPr>
        <w:tab/>
      </w:r>
      <w:r>
        <w:rPr>
          <w:rFonts w:hint="eastAsia"/>
        </w:rPr>
        <w:t>联合国粮食及农业组织</w:t>
      </w:r>
    </w:p>
    <w:p w:rsidR="00000000" w:rsidRDefault="00A524EA">
      <w:pPr>
        <w:tabs>
          <w:tab w:val="left" w:pos="1800"/>
        </w:tabs>
        <w:spacing w:afterLines="50" w:after="120" w:line="360" w:lineRule="atLeast"/>
        <w:rPr>
          <w:rFonts w:hint="eastAsia"/>
        </w:rPr>
      </w:pPr>
      <w:r>
        <w:rPr>
          <w:rFonts w:hint="eastAsia"/>
          <w:b/>
          <w:bCs/>
          <w:sz w:val="24"/>
        </w:rPr>
        <w:t>IST</w:t>
      </w:r>
      <w:r>
        <w:rPr>
          <w:rFonts w:hint="eastAsia"/>
          <w:b/>
          <w:bCs/>
          <w:sz w:val="24"/>
        </w:rPr>
        <w:t>：</w:t>
      </w:r>
      <w:r>
        <w:rPr>
          <w:rFonts w:hint="eastAsia"/>
          <w:b/>
          <w:bCs/>
          <w:sz w:val="24"/>
        </w:rPr>
        <w:tab/>
      </w:r>
      <w:r>
        <w:rPr>
          <w:rFonts w:hint="eastAsia"/>
        </w:rPr>
        <w:t>性传播感染</w:t>
      </w:r>
    </w:p>
    <w:p w:rsidR="00000000" w:rsidRDefault="00A524EA">
      <w:pPr>
        <w:tabs>
          <w:tab w:val="left" w:pos="1800"/>
        </w:tabs>
        <w:spacing w:afterLines="50" w:after="120" w:line="360" w:lineRule="atLeast"/>
        <w:rPr>
          <w:rFonts w:hint="eastAsia"/>
        </w:rPr>
      </w:pPr>
      <w:r>
        <w:rPr>
          <w:rFonts w:hint="eastAsia"/>
          <w:b/>
          <w:bCs/>
          <w:sz w:val="24"/>
        </w:rPr>
        <w:t>MICS</w:t>
      </w:r>
      <w:r>
        <w:rPr>
          <w:rFonts w:hint="eastAsia"/>
          <w:b/>
          <w:bCs/>
          <w:sz w:val="24"/>
        </w:rPr>
        <w:t>：</w:t>
      </w:r>
      <w:r>
        <w:rPr>
          <w:rFonts w:hint="eastAsia"/>
          <w:b/>
          <w:bCs/>
          <w:sz w:val="24"/>
        </w:rPr>
        <w:tab/>
      </w:r>
      <w:r>
        <w:rPr>
          <w:rFonts w:hint="eastAsia"/>
        </w:rPr>
        <w:t>多指标类</w:t>
      </w:r>
      <w:r>
        <w:rPr>
          <w:rFonts w:hint="eastAsia"/>
        </w:rPr>
        <w:t>集调查</w:t>
      </w:r>
    </w:p>
    <w:p w:rsidR="00000000" w:rsidRDefault="00A524EA">
      <w:pPr>
        <w:tabs>
          <w:tab w:val="left" w:pos="1800"/>
        </w:tabs>
        <w:spacing w:afterLines="50" w:after="120" w:line="360" w:lineRule="atLeast"/>
        <w:rPr>
          <w:rFonts w:hint="eastAsia"/>
        </w:rPr>
      </w:pPr>
      <w:r>
        <w:rPr>
          <w:rFonts w:hint="eastAsia"/>
          <w:b/>
          <w:bCs/>
          <w:sz w:val="24"/>
        </w:rPr>
        <w:t>MSF</w:t>
      </w:r>
      <w:r>
        <w:rPr>
          <w:rFonts w:hint="eastAsia"/>
        </w:rPr>
        <w:t>：</w:t>
      </w:r>
      <w:r>
        <w:rPr>
          <w:rFonts w:hint="eastAsia"/>
        </w:rPr>
        <w:tab/>
      </w:r>
      <w:r>
        <w:rPr>
          <w:rFonts w:hint="eastAsia"/>
        </w:rPr>
        <w:t>无国界医生</w:t>
      </w:r>
    </w:p>
    <w:p w:rsidR="00000000" w:rsidRDefault="00A524EA">
      <w:pPr>
        <w:tabs>
          <w:tab w:val="left" w:pos="1800"/>
        </w:tabs>
        <w:spacing w:afterLines="50" w:after="120" w:line="360" w:lineRule="atLeast"/>
        <w:rPr>
          <w:rFonts w:hint="eastAsia"/>
        </w:rPr>
      </w:pPr>
      <w:r>
        <w:rPr>
          <w:rFonts w:hint="eastAsia"/>
          <w:b/>
          <w:bCs/>
          <w:sz w:val="24"/>
        </w:rPr>
        <w:t>MST</w:t>
      </w:r>
      <w:r>
        <w:rPr>
          <w:rFonts w:hint="eastAsia"/>
          <w:b/>
          <w:bCs/>
          <w:sz w:val="24"/>
        </w:rPr>
        <w:t>：</w:t>
      </w:r>
      <w:r>
        <w:rPr>
          <w:rFonts w:hint="eastAsia"/>
          <w:b/>
          <w:bCs/>
          <w:sz w:val="24"/>
        </w:rPr>
        <w:tab/>
      </w:r>
      <w:r>
        <w:rPr>
          <w:rFonts w:hint="eastAsia"/>
        </w:rPr>
        <w:t>性传播疾病</w:t>
      </w:r>
    </w:p>
    <w:p w:rsidR="00000000" w:rsidRDefault="00A524EA">
      <w:pPr>
        <w:tabs>
          <w:tab w:val="left" w:pos="1800"/>
        </w:tabs>
        <w:spacing w:afterLines="50" w:after="120" w:line="360" w:lineRule="atLeast"/>
        <w:rPr>
          <w:rFonts w:hint="eastAsia"/>
        </w:rPr>
      </w:pPr>
      <w:r>
        <w:rPr>
          <w:rFonts w:hint="eastAsia"/>
          <w:b/>
          <w:bCs/>
          <w:sz w:val="24"/>
        </w:rPr>
        <w:t>ONG</w:t>
      </w:r>
      <w:r>
        <w:rPr>
          <w:rFonts w:hint="eastAsia"/>
          <w:b/>
          <w:bCs/>
          <w:sz w:val="24"/>
        </w:rPr>
        <w:t>：</w:t>
      </w:r>
      <w:r>
        <w:rPr>
          <w:rFonts w:hint="eastAsia"/>
          <w:b/>
          <w:bCs/>
          <w:sz w:val="24"/>
        </w:rPr>
        <w:tab/>
      </w:r>
      <w:r>
        <w:rPr>
          <w:rFonts w:hint="eastAsia"/>
        </w:rPr>
        <w:t>非政府组织</w:t>
      </w:r>
    </w:p>
    <w:p w:rsidR="00000000" w:rsidRDefault="00A524EA">
      <w:pPr>
        <w:tabs>
          <w:tab w:val="left" w:pos="1800"/>
        </w:tabs>
        <w:spacing w:afterLines="50" w:after="120" w:line="360" w:lineRule="atLeast"/>
        <w:rPr>
          <w:rFonts w:hint="eastAsia"/>
        </w:rPr>
      </w:pPr>
      <w:r>
        <w:rPr>
          <w:rFonts w:hint="eastAsia"/>
          <w:b/>
          <w:bCs/>
          <w:sz w:val="24"/>
        </w:rPr>
        <w:t>PNPFC</w:t>
      </w:r>
      <w:r>
        <w:rPr>
          <w:rFonts w:hint="eastAsia"/>
          <w:b/>
          <w:bCs/>
          <w:sz w:val="24"/>
        </w:rPr>
        <w:t>：</w:t>
      </w:r>
      <w:r>
        <w:rPr>
          <w:rFonts w:hint="eastAsia"/>
          <w:b/>
          <w:bCs/>
          <w:sz w:val="24"/>
        </w:rPr>
        <w:tab/>
      </w:r>
      <w:r>
        <w:rPr>
          <w:rFonts w:hint="eastAsia"/>
        </w:rPr>
        <w:t>刚果提高妇女地位国家计划</w:t>
      </w:r>
    </w:p>
    <w:p w:rsidR="00000000" w:rsidRDefault="00A524EA">
      <w:pPr>
        <w:tabs>
          <w:tab w:val="left" w:pos="1800"/>
        </w:tabs>
        <w:spacing w:afterLines="50" w:after="120" w:line="360" w:lineRule="atLeast"/>
        <w:rPr>
          <w:rFonts w:hint="eastAsia"/>
        </w:rPr>
      </w:pPr>
      <w:r>
        <w:rPr>
          <w:rFonts w:hint="eastAsia"/>
          <w:b/>
          <w:bCs/>
          <w:sz w:val="24"/>
        </w:rPr>
        <w:t>PMUR</w:t>
      </w:r>
      <w:r>
        <w:rPr>
          <w:rFonts w:hint="eastAsia"/>
          <w:b/>
          <w:bCs/>
          <w:sz w:val="24"/>
        </w:rPr>
        <w:t>：</w:t>
      </w:r>
      <w:r>
        <w:rPr>
          <w:rFonts w:hint="eastAsia"/>
          <w:b/>
          <w:bCs/>
          <w:sz w:val="24"/>
        </w:rPr>
        <w:tab/>
      </w:r>
      <w:r>
        <w:rPr>
          <w:rFonts w:hint="eastAsia"/>
        </w:rPr>
        <w:t>多行业紧急重建计划</w:t>
      </w:r>
    </w:p>
    <w:p w:rsidR="00000000" w:rsidRDefault="00A524EA">
      <w:pPr>
        <w:tabs>
          <w:tab w:val="left" w:pos="1800"/>
        </w:tabs>
        <w:spacing w:afterLines="50" w:after="120" w:line="360" w:lineRule="atLeast"/>
        <w:rPr>
          <w:rFonts w:hint="eastAsia"/>
        </w:rPr>
      </w:pPr>
      <w:r>
        <w:rPr>
          <w:rFonts w:hint="eastAsia"/>
          <w:b/>
          <w:bCs/>
          <w:sz w:val="24"/>
        </w:rPr>
        <w:t>RAF</w:t>
      </w:r>
      <w:r>
        <w:rPr>
          <w:rFonts w:hint="eastAsia"/>
          <w:b/>
          <w:bCs/>
          <w:sz w:val="24"/>
        </w:rPr>
        <w:t>：</w:t>
      </w:r>
      <w:r>
        <w:rPr>
          <w:rFonts w:hint="eastAsia"/>
          <w:b/>
          <w:bCs/>
          <w:sz w:val="24"/>
        </w:rPr>
        <w:tab/>
      </w:r>
      <w:r>
        <w:rPr>
          <w:rFonts w:hint="eastAsia"/>
        </w:rPr>
        <w:t>妇女行动网</w:t>
      </w:r>
    </w:p>
    <w:p w:rsidR="00000000" w:rsidRDefault="00A524EA">
      <w:pPr>
        <w:tabs>
          <w:tab w:val="left" w:pos="1800"/>
        </w:tabs>
        <w:spacing w:afterLines="50" w:after="120" w:line="360" w:lineRule="atLeast"/>
        <w:rPr>
          <w:rFonts w:hint="eastAsia"/>
        </w:rPr>
      </w:pPr>
      <w:r>
        <w:rPr>
          <w:rFonts w:hint="eastAsia"/>
          <w:b/>
          <w:bCs/>
          <w:sz w:val="24"/>
        </w:rPr>
        <w:t>RDC</w:t>
      </w:r>
      <w:r>
        <w:rPr>
          <w:rFonts w:hint="eastAsia"/>
          <w:b/>
          <w:bCs/>
          <w:sz w:val="24"/>
        </w:rPr>
        <w:t>：</w:t>
      </w:r>
      <w:r>
        <w:rPr>
          <w:rFonts w:hint="eastAsia"/>
          <w:b/>
          <w:bCs/>
          <w:sz w:val="24"/>
        </w:rPr>
        <w:tab/>
      </w:r>
      <w:r>
        <w:rPr>
          <w:rFonts w:hint="eastAsia"/>
        </w:rPr>
        <w:t>刚果民主共和国</w:t>
      </w:r>
    </w:p>
    <w:p w:rsidR="00000000" w:rsidRDefault="00A524EA">
      <w:pPr>
        <w:tabs>
          <w:tab w:val="left" w:pos="1800"/>
        </w:tabs>
        <w:spacing w:afterLines="50" w:after="120" w:line="360" w:lineRule="atLeast"/>
        <w:rPr>
          <w:rFonts w:hint="eastAsia"/>
        </w:rPr>
      </w:pPr>
      <w:r>
        <w:rPr>
          <w:rFonts w:hint="eastAsia"/>
          <w:b/>
          <w:bCs/>
          <w:sz w:val="24"/>
        </w:rPr>
        <w:t>SNU</w:t>
      </w:r>
      <w:r>
        <w:rPr>
          <w:rFonts w:hint="eastAsia"/>
          <w:b/>
          <w:bCs/>
          <w:sz w:val="24"/>
        </w:rPr>
        <w:t>：</w:t>
      </w:r>
      <w:r>
        <w:rPr>
          <w:rFonts w:hint="eastAsia"/>
          <w:b/>
          <w:bCs/>
          <w:sz w:val="24"/>
        </w:rPr>
        <w:tab/>
      </w:r>
      <w:r>
        <w:rPr>
          <w:rFonts w:hint="eastAsia"/>
        </w:rPr>
        <w:t>联合国系统</w:t>
      </w:r>
    </w:p>
    <w:p w:rsidR="00000000" w:rsidRDefault="00A524EA">
      <w:pPr>
        <w:pStyle w:val="HCh"/>
        <w:jc w:val="center"/>
        <w:rPr>
          <w:rFonts w:hint="eastAsia"/>
        </w:rPr>
      </w:pPr>
      <w:r>
        <w:br w:type="page"/>
      </w:r>
      <w:r>
        <w:rPr>
          <w:rFonts w:hint="eastAsia"/>
        </w:rPr>
        <w:t>前</w:t>
      </w:r>
      <w:r>
        <w:rPr>
          <w:rFonts w:hint="eastAsia"/>
        </w:rPr>
        <w:t xml:space="preserve"> </w:t>
      </w:r>
      <w:r>
        <w:rPr>
          <w:rFonts w:hint="eastAsia"/>
        </w:rPr>
        <w:t>言</w:t>
      </w:r>
    </w:p>
    <w:p w:rsidR="00000000" w:rsidRDefault="00A524EA">
      <w:pPr>
        <w:spacing w:after="240" w:line="360" w:lineRule="exact"/>
        <w:ind w:firstLine="435"/>
        <w:rPr>
          <w:rFonts w:hint="eastAsia"/>
        </w:rPr>
      </w:pPr>
      <w:r>
        <w:rPr>
          <w:rFonts w:hint="eastAsia"/>
        </w:rPr>
        <w:t>当我们正在起草关于执行《消除对妇女一切形式歧视公约》情况的评估报告的时候，联合国秘书长所表达的对非洲妇女的潜在能力的信心以及他为提高妇女地位所作的演讲对我们来说是个鼓舞。</w:t>
      </w:r>
    </w:p>
    <w:p w:rsidR="00000000" w:rsidRDefault="00A524EA">
      <w:pPr>
        <w:spacing w:after="240" w:line="360" w:lineRule="exact"/>
        <w:ind w:firstLine="435"/>
        <w:rPr>
          <w:rFonts w:hint="eastAsia"/>
        </w:rPr>
      </w:pPr>
      <w:r>
        <w:rPr>
          <w:rFonts w:hint="eastAsia"/>
        </w:rPr>
        <w:t>2003</w:t>
      </w:r>
      <w:r>
        <w:rPr>
          <w:rFonts w:hint="eastAsia"/>
        </w:rPr>
        <w:t>年</w:t>
      </w:r>
      <w:r>
        <w:rPr>
          <w:rFonts w:hint="eastAsia"/>
        </w:rPr>
        <w:t>1</w:t>
      </w:r>
      <w:r>
        <w:rPr>
          <w:rFonts w:hint="eastAsia"/>
        </w:rPr>
        <w:t>月</w:t>
      </w:r>
      <w:r>
        <w:rPr>
          <w:rFonts w:hint="eastAsia"/>
        </w:rPr>
        <w:t>3</w:t>
      </w:r>
      <w:r>
        <w:rPr>
          <w:rFonts w:hint="eastAsia"/>
        </w:rPr>
        <w:t>日，科菲·安南发表了题为“</w:t>
      </w:r>
      <w:r>
        <w:rPr>
          <w:rFonts w:eastAsia="SimHei" w:hint="eastAsia"/>
          <w:color w:val="FF0000"/>
        </w:rPr>
        <w:t>为了拯救非洲，让我们一起来拯救非洲妇女</w:t>
      </w:r>
      <w:r>
        <w:rPr>
          <w:rFonts w:hint="eastAsia"/>
        </w:rPr>
        <w:t>”的新年贺词，他在贺词中说：</w:t>
      </w:r>
    </w:p>
    <w:p w:rsidR="00000000" w:rsidRDefault="00A524EA">
      <w:pPr>
        <w:spacing w:after="240" w:line="360" w:lineRule="exact"/>
        <w:ind w:firstLine="435"/>
        <w:rPr>
          <w:rFonts w:eastAsia="SimHei" w:hint="eastAsia"/>
          <w:color w:val="FF0000"/>
        </w:rPr>
      </w:pPr>
      <w:r>
        <w:rPr>
          <w:rFonts w:eastAsia="SimHei" w:hint="eastAsia"/>
          <w:color w:val="FF0000"/>
        </w:rPr>
        <w:t>“作</w:t>
      </w:r>
      <w:r>
        <w:rPr>
          <w:rFonts w:eastAsia="SimHei" w:hint="eastAsia"/>
          <w:color w:val="FF0000"/>
        </w:rPr>
        <w:t>为这个被遗忘的大陆的栋梁和最大的受害者，妇女支撑着非洲社会。她们的劳动是农村社会的经济基础。</w:t>
      </w:r>
    </w:p>
    <w:p w:rsidR="00000000" w:rsidRDefault="00A524EA">
      <w:pPr>
        <w:spacing w:after="240" w:line="360" w:lineRule="exact"/>
        <w:ind w:firstLine="435"/>
        <w:rPr>
          <w:rFonts w:eastAsia="SimHei" w:hint="eastAsia"/>
          <w:color w:val="FF0000"/>
        </w:rPr>
      </w:pPr>
      <w:r>
        <w:rPr>
          <w:rFonts w:eastAsia="SimHei" w:hint="eastAsia"/>
          <w:color w:val="FF0000"/>
        </w:rPr>
        <w:t>几十年来，我们知道，非洲繁荣发展的最好办法是使妇女享有自由、权力和知识，以做出影响她们、她们的家庭以及各自社群的生活的决定。</w:t>
      </w:r>
    </w:p>
    <w:p w:rsidR="00000000" w:rsidRDefault="00A524EA">
      <w:pPr>
        <w:spacing w:after="240" w:line="360" w:lineRule="exact"/>
        <w:ind w:firstLine="435"/>
        <w:rPr>
          <w:rFonts w:hint="eastAsia"/>
        </w:rPr>
      </w:pPr>
      <w:r>
        <w:rPr>
          <w:rFonts w:eastAsia="SimHei" w:hint="eastAsia"/>
          <w:color w:val="FF0000"/>
        </w:rPr>
        <w:t>相继进行的研究结果表明，没有哪个有效的发展战略不是妇女在其中起着关键作用。一旦妇女百分之百地投入，效果就立即显现出来了。”</w:t>
      </w:r>
    </w:p>
    <w:p w:rsidR="00000000" w:rsidRDefault="00A524EA">
      <w:pPr>
        <w:spacing w:after="240" w:line="360" w:lineRule="exact"/>
        <w:ind w:firstLine="435"/>
        <w:rPr>
          <w:rFonts w:hint="eastAsia"/>
        </w:rPr>
      </w:pPr>
      <w:r>
        <w:rPr>
          <w:rFonts w:hint="eastAsia"/>
        </w:rPr>
        <w:t>我们所关心的是要看到在多大程度上联合国秘书长这个充满信心的举动体现在组织国家生活的官方文件中、在现实中、在不同领域内行动者和决策者的工作中以及普通公民的行为中。</w:t>
      </w:r>
    </w:p>
    <w:p w:rsidR="00000000" w:rsidRDefault="00A524EA">
      <w:pPr>
        <w:spacing w:after="240" w:line="360" w:lineRule="exact"/>
        <w:ind w:firstLine="435"/>
        <w:rPr>
          <w:rFonts w:hint="eastAsia"/>
        </w:rPr>
      </w:pPr>
      <w:r>
        <w:rPr>
          <w:rFonts w:hint="eastAsia"/>
        </w:rPr>
        <w:t>总之，</w:t>
      </w:r>
      <w:r>
        <w:rPr>
          <w:rFonts w:hint="eastAsia"/>
        </w:rPr>
        <w:t>我们想看到的是刚果社会对妇女的看法是否有明显的改变，是否因此产生了一些对妇女积极的做法。</w:t>
      </w:r>
    </w:p>
    <w:p w:rsidR="00000000" w:rsidRDefault="00A524EA">
      <w:pPr>
        <w:spacing w:after="240" w:line="360" w:lineRule="exact"/>
        <w:ind w:firstLine="435"/>
        <w:rPr>
          <w:rFonts w:hint="eastAsia"/>
        </w:rPr>
      </w:pPr>
      <w:r>
        <w:rPr>
          <w:rFonts w:hint="eastAsia"/>
        </w:rPr>
        <w:t>此外，我们意识到这样一个事实，即妇女作为《消除对妇女一切形式歧视公约》的最大受益者应该深刻理解科菲·安南先生这份贺词的含义。我们为此研究了妇女机构的双重作用：一方面它们要起到在国内外各级机构面前为妇女说话的作用；但同时还要帮助妇女认识到她们应该进行艰苦的斗争，以彻底颠覆歧视她们、使她们长期地位卑微的性别问题上的定型观念以及万古不变的成见。</w:t>
      </w:r>
    </w:p>
    <w:p w:rsidR="00000000" w:rsidRDefault="00A524EA">
      <w:pPr>
        <w:spacing w:after="240" w:line="360" w:lineRule="exact"/>
        <w:ind w:firstLine="435"/>
        <w:rPr>
          <w:rFonts w:hint="eastAsia"/>
        </w:rPr>
      </w:pPr>
      <w:r>
        <w:rPr>
          <w:rFonts w:hint="eastAsia"/>
        </w:rPr>
        <w:t>作为民族大家庭主力的妇女不应该再被排斥在决策机构之外。</w:t>
      </w:r>
    </w:p>
    <w:p w:rsidR="00000000" w:rsidRDefault="00A524EA">
      <w:pPr>
        <w:spacing w:after="240" w:line="360" w:lineRule="exact"/>
        <w:ind w:firstLine="435"/>
        <w:rPr>
          <w:rFonts w:hint="eastAsia"/>
        </w:rPr>
      </w:pPr>
      <w:r>
        <w:rPr>
          <w:rFonts w:hint="eastAsia"/>
        </w:rPr>
        <w:t>需要指出的是，在起草本报</w:t>
      </w:r>
      <w:r>
        <w:rPr>
          <w:rFonts w:hint="eastAsia"/>
        </w:rPr>
        <w:t>告之前，在全国范围内进行过一次调查。通过调查，从公共行政部门的各省级机关以及民间团体组织收集到了一些与《消除对妇女一切形式歧视公约》有关的数据。</w:t>
      </w:r>
    </w:p>
    <w:p w:rsidR="00000000" w:rsidRDefault="00A524EA">
      <w:pPr>
        <w:spacing w:after="240" w:line="360" w:lineRule="exact"/>
        <w:ind w:firstLine="435"/>
        <w:rPr>
          <w:rFonts w:hint="eastAsia"/>
        </w:rPr>
      </w:pPr>
      <w:r>
        <w:rPr>
          <w:rFonts w:hint="eastAsia"/>
        </w:rPr>
        <w:t>然后，成立了一个由一名统计员、一名社会学家、一名教育工作者以及一名女秘书组成的联合工作小组，进行拆阅调查问卷、分析数据以及综合研究等工作。</w:t>
      </w:r>
    </w:p>
    <w:p w:rsidR="00000000" w:rsidRDefault="00A524EA">
      <w:pPr>
        <w:spacing w:after="240" w:line="360" w:lineRule="exact"/>
        <w:ind w:firstLine="435"/>
        <w:rPr>
          <w:rFonts w:hint="eastAsia"/>
        </w:rPr>
      </w:pPr>
      <w:r>
        <w:rPr>
          <w:rFonts w:hint="eastAsia"/>
        </w:rPr>
        <w:t>为此，我们要对他们所做出的贡献表示深深的感激。</w:t>
      </w:r>
    </w:p>
    <w:p w:rsidR="00000000" w:rsidRDefault="00A524EA">
      <w:pPr>
        <w:spacing w:after="240" w:line="360" w:lineRule="exact"/>
        <w:ind w:firstLine="435"/>
        <w:rPr>
          <w:rFonts w:hint="eastAsia"/>
        </w:rPr>
      </w:pPr>
      <w:r>
        <w:rPr>
          <w:rFonts w:hint="eastAsia"/>
        </w:rPr>
        <w:t>我们还要感谢提高妇女地位国家计划支持项目工作人员在干部培训方面所做出的努力。</w:t>
      </w:r>
    </w:p>
    <w:p w:rsidR="00000000" w:rsidRDefault="00A524EA">
      <w:pPr>
        <w:spacing w:after="240" w:line="360" w:lineRule="exact"/>
        <w:ind w:firstLine="435"/>
        <w:rPr>
          <w:rFonts w:hint="eastAsia"/>
        </w:rPr>
      </w:pPr>
      <w:r>
        <w:rPr>
          <w:rFonts w:hint="eastAsia"/>
        </w:rPr>
        <w:t>我们也感谢联合国开发计划署从财政方面对完成本报告所提供的支援。我们要向所有人，向每个人说声谢谢。</w:t>
      </w:r>
    </w:p>
    <w:p w:rsidR="00000000" w:rsidRDefault="00A524EA">
      <w:pPr>
        <w:spacing w:after="240" w:line="360" w:lineRule="exact"/>
        <w:ind w:firstLine="435"/>
        <w:jc w:val="right"/>
        <w:rPr>
          <w:rFonts w:ascii="SimHei" w:eastAsia="SimHei" w:hint="eastAsia"/>
          <w:color w:val="FF0000"/>
        </w:rPr>
      </w:pPr>
      <w:r>
        <w:rPr>
          <w:rFonts w:ascii="SimHei" w:eastAsia="SimHei" w:hint="eastAsia"/>
          <w:color w:val="FF0000"/>
        </w:rPr>
        <w:t>妇</w:t>
      </w:r>
      <w:r>
        <w:rPr>
          <w:rFonts w:ascii="SimHei" w:eastAsia="SimHei" w:hint="eastAsia"/>
          <w:color w:val="FF0000"/>
        </w:rPr>
        <w:t>女地位和家庭部部长</w:t>
      </w:r>
      <w:r>
        <w:rPr>
          <w:rFonts w:ascii="SimHei" w:eastAsia="SimHei"/>
          <w:color w:val="FF0000"/>
        </w:rPr>
        <w:br/>
      </w:r>
      <w:r>
        <w:rPr>
          <w:rFonts w:eastAsia="SimHei" w:hint="eastAsia"/>
          <w:b/>
          <w:bCs/>
          <w:color w:val="FF0000"/>
        </w:rPr>
        <w:t>Fa</w:t>
      </w:r>
      <w:r>
        <w:rPr>
          <w:rFonts w:eastAsia="SimHei"/>
          <w:b/>
          <w:bCs/>
          <w:color w:val="FF0000"/>
        </w:rPr>
        <w:t>ï</w:t>
      </w:r>
      <w:r>
        <w:rPr>
          <w:rFonts w:eastAsia="SimHei" w:hint="eastAsia"/>
          <w:b/>
          <w:bCs/>
          <w:color w:val="FF0000"/>
        </w:rPr>
        <w:t>da Mwangilwa</w:t>
      </w:r>
      <w:r>
        <w:rPr>
          <w:rFonts w:ascii="SimHei" w:eastAsia="SimHei" w:hint="eastAsia"/>
          <w:color w:val="FF0000"/>
        </w:rPr>
        <w:t>（</w:t>
      </w:r>
      <w:r>
        <w:rPr>
          <w:rFonts w:ascii="KaiTi_GB2312" w:eastAsia="KaiTi_GB2312" w:hint="eastAsia"/>
          <w:color w:val="0000FF"/>
        </w:rPr>
        <w:t>签字</w:t>
      </w:r>
      <w:r>
        <w:rPr>
          <w:rFonts w:ascii="SimHei" w:eastAsia="SimHei" w:hint="eastAsia"/>
          <w:color w:val="FF0000"/>
        </w:rPr>
        <w:t>）</w:t>
      </w:r>
    </w:p>
    <w:p w:rsidR="00000000" w:rsidRDefault="00A524EA">
      <w:pPr>
        <w:spacing w:after="240" w:line="360" w:lineRule="exact"/>
        <w:ind w:firstLine="435"/>
        <w:rPr>
          <w:rFonts w:hint="eastAsia"/>
          <w:b/>
          <w:bCs/>
        </w:rPr>
      </w:pPr>
    </w:p>
    <w:p w:rsidR="00000000" w:rsidRDefault="00A524EA">
      <w:pPr>
        <w:pStyle w:val="HCh"/>
        <w:jc w:val="center"/>
        <w:rPr>
          <w:rFonts w:hint="eastAsia"/>
        </w:rPr>
      </w:pPr>
      <w:r>
        <w:rPr>
          <w:b/>
          <w:bCs/>
        </w:rPr>
        <w:br w:type="page"/>
      </w:r>
      <w:r>
        <w:rPr>
          <w:rFonts w:hint="eastAsia"/>
        </w:rPr>
        <w:t>导</w:t>
      </w:r>
      <w:r>
        <w:rPr>
          <w:rFonts w:hint="eastAsia"/>
        </w:rPr>
        <w:t xml:space="preserve"> </w:t>
      </w:r>
      <w:r>
        <w:rPr>
          <w:rFonts w:hint="eastAsia"/>
        </w:rPr>
        <w:t>言</w:t>
      </w:r>
    </w:p>
    <w:p w:rsidR="00000000" w:rsidRDefault="00A524EA">
      <w:pPr>
        <w:spacing w:after="240" w:line="360" w:lineRule="exact"/>
        <w:ind w:firstLine="480"/>
        <w:rPr>
          <w:rFonts w:hint="eastAsia"/>
        </w:rPr>
      </w:pPr>
      <w:r>
        <w:rPr>
          <w:rFonts w:hint="eastAsia"/>
        </w:rPr>
        <w:t>目前刚果民主共和国正处在先后发生在</w:t>
      </w:r>
      <w:r>
        <w:rPr>
          <w:rFonts w:hint="eastAsia"/>
        </w:rPr>
        <w:t>1996</w:t>
      </w:r>
      <w:r>
        <w:rPr>
          <w:rFonts w:hint="eastAsia"/>
        </w:rPr>
        <w:t>年和</w:t>
      </w:r>
      <w:r>
        <w:rPr>
          <w:rFonts w:hint="eastAsia"/>
        </w:rPr>
        <w:t>1998</w:t>
      </w:r>
      <w:r>
        <w:rPr>
          <w:rFonts w:hint="eastAsia"/>
        </w:rPr>
        <w:t>年两次大的战争后的过渡阶段。那两次战争将国家带入一个充满武装冲突的漫长时期，为此，妇女和儿童付出了沉重的代价。</w:t>
      </w:r>
    </w:p>
    <w:p w:rsidR="00000000" w:rsidRDefault="00A524EA">
      <w:pPr>
        <w:spacing w:after="240" w:line="360" w:lineRule="exact"/>
        <w:ind w:firstLine="480"/>
        <w:rPr>
          <w:rFonts w:hint="eastAsia"/>
        </w:rPr>
      </w:pPr>
      <w:r>
        <w:rPr>
          <w:rFonts w:hint="eastAsia"/>
        </w:rPr>
        <w:t>此外，这些冲突还使此前已经倍受社会政治危机损害的经济和社会结构进一步恶化。</w:t>
      </w:r>
    </w:p>
    <w:p w:rsidR="00000000" w:rsidRDefault="00A524EA">
      <w:pPr>
        <w:spacing w:after="240" w:line="360" w:lineRule="exact"/>
        <w:ind w:firstLine="480"/>
        <w:rPr>
          <w:rFonts w:hint="eastAsia"/>
        </w:rPr>
      </w:pPr>
      <w:r>
        <w:rPr>
          <w:rFonts w:hint="eastAsia"/>
        </w:rPr>
        <w:t>这些冲突也使国家因为多个行政机构、合法政府以及许多叛乱分子所做过的坏事而遭殃。</w:t>
      </w:r>
    </w:p>
    <w:p w:rsidR="00000000" w:rsidRDefault="00A524EA">
      <w:pPr>
        <w:spacing w:after="240" w:line="360" w:lineRule="exact"/>
        <w:ind w:firstLine="480"/>
        <w:rPr>
          <w:rFonts w:hint="eastAsia"/>
        </w:rPr>
      </w:pPr>
      <w:r>
        <w:rPr>
          <w:rFonts w:hint="eastAsia"/>
        </w:rPr>
        <w:t>因此，在国际社会的帮助和支持下，祖国的儿女们为了摆脱政治危机，相聚南非，参加了一次名为“</w:t>
      </w:r>
      <w:r>
        <w:rPr>
          <w:rFonts w:eastAsia="SimHei" w:hint="eastAsia"/>
          <w:color w:val="FF0000"/>
        </w:rPr>
        <w:t>刚果人之间对话</w:t>
      </w:r>
      <w:r>
        <w:rPr>
          <w:rFonts w:hint="eastAsia"/>
        </w:rPr>
        <w:t>”的讨论会</w:t>
      </w:r>
      <w:r>
        <w:rPr>
          <w:rFonts w:hint="eastAsia"/>
          <w:b/>
          <w:bCs/>
        </w:rPr>
        <w:t>，</w:t>
      </w:r>
      <w:r>
        <w:rPr>
          <w:rFonts w:hint="eastAsia"/>
        </w:rPr>
        <w:t>以对</w:t>
      </w:r>
      <w:r>
        <w:rPr>
          <w:rFonts w:hint="eastAsia"/>
        </w:rPr>
        <w:t>和平进程、国家领土的统一以及对过渡时期的管理等问题进行政治谈判。</w:t>
      </w:r>
    </w:p>
    <w:p w:rsidR="00000000" w:rsidRDefault="00A524EA">
      <w:pPr>
        <w:spacing w:after="240" w:line="360" w:lineRule="exact"/>
        <w:ind w:firstLine="480"/>
        <w:rPr>
          <w:rFonts w:hint="eastAsia"/>
        </w:rPr>
      </w:pPr>
      <w:r>
        <w:rPr>
          <w:rFonts w:hint="eastAsia"/>
        </w:rPr>
        <w:t>在讨论会中，与会者签订了一个</w:t>
      </w:r>
      <w:r>
        <w:rPr>
          <w:rFonts w:eastAsia="SimHei" w:hint="eastAsia"/>
          <w:color w:val="FF0000"/>
        </w:rPr>
        <w:t>包容各方的全面协定</w:t>
      </w:r>
      <w:r>
        <w:rPr>
          <w:rFonts w:hint="eastAsia"/>
        </w:rPr>
        <w:t>。该协定确定了适用于过渡时期的基本原则——这些原则形成了</w:t>
      </w:r>
      <w:r>
        <w:rPr>
          <w:rFonts w:hint="eastAsia"/>
        </w:rPr>
        <w:t>2003</w:t>
      </w:r>
      <w:r>
        <w:rPr>
          <w:rFonts w:hint="eastAsia"/>
        </w:rPr>
        <w:t>年</w:t>
      </w:r>
      <w:r>
        <w:rPr>
          <w:rFonts w:hint="eastAsia"/>
        </w:rPr>
        <w:t>4</w:t>
      </w:r>
      <w:r>
        <w:rPr>
          <w:rFonts w:hint="eastAsia"/>
        </w:rPr>
        <w:t>月</w:t>
      </w:r>
      <w:r>
        <w:rPr>
          <w:rFonts w:hint="eastAsia"/>
        </w:rPr>
        <w:t>4</w:t>
      </w:r>
      <w:r>
        <w:rPr>
          <w:rFonts w:hint="eastAsia"/>
        </w:rPr>
        <w:t>日所签署的临时宪法的精髓。</w:t>
      </w:r>
    </w:p>
    <w:p w:rsidR="00000000" w:rsidRDefault="00A524EA">
      <w:pPr>
        <w:spacing w:after="240" w:line="360" w:lineRule="exact"/>
        <w:ind w:firstLine="435"/>
        <w:rPr>
          <w:rFonts w:hint="eastAsia"/>
        </w:rPr>
      </w:pPr>
      <w:r>
        <w:rPr>
          <w:rFonts w:hint="eastAsia"/>
        </w:rPr>
        <w:t>该协定计划要建立一个新型的机构，特别是一个过渡政府，一个两院制议会以及五个发扬民主的民间机构：</w:t>
      </w:r>
    </w:p>
    <w:p w:rsidR="00000000" w:rsidRDefault="00A524EA" w:rsidP="00A524EA">
      <w:pPr>
        <w:numPr>
          <w:ilvl w:val="0"/>
          <w:numId w:val="11"/>
        </w:numPr>
        <w:tabs>
          <w:tab w:val="clear" w:pos="360"/>
          <w:tab w:val="num" w:pos="840"/>
        </w:tabs>
        <w:spacing w:after="240" w:line="360" w:lineRule="exact"/>
        <w:ind w:leftChars="200" w:left="31680" w:hanging="420"/>
        <w:rPr>
          <w:rFonts w:hint="eastAsia"/>
        </w:rPr>
      </w:pPr>
      <w:r>
        <w:rPr>
          <w:rFonts w:hint="eastAsia"/>
        </w:rPr>
        <w:t>独立的选举委员会；</w:t>
      </w:r>
    </w:p>
    <w:p w:rsidR="00000000" w:rsidRDefault="00A524EA" w:rsidP="00A524EA">
      <w:pPr>
        <w:numPr>
          <w:ilvl w:val="0"/>
          <w:numId w:val="11"/>
        </w:numPr>
        <w:tabs>
          <w:tab w:val="clear" w:pos="360"/>
          <w:tab w:val="num" w:pos="840"/>
        </w:tabs>
        <w:spacing w:after="240" w:line="360" w:lineRule="exact"/>
        <w:ind w:leftChars="200" w:left="31680" w:hanging="420"/>
        <w:rPr>
          <w:rFonts w:hint="eastAsia"/>
        </w:rPr>
      </w:pPr>
      <w:r>
        <w:rPr>
          <w:rFonts w:hint="eastAsia"/>
        </w:rPr>
        <w:t>媒体最高指导委员会；</w:t>
      </w:r>
    </w:p>
    <w:p w:rsidR="00000000" w:rsidRDefault="00A524EA" w:rsidP="00A524EA">
      <w:pPr>
        <w:numPr>
          <w:ilvl w:val="0"/>
          <w:numId w:val="11"/>
        </w:numPr>
        <w:tabs>
          <w:tab w:val="clear" w:pos="360"/>
          <w:tab w:val="num" w:pos="840"/>
        </w:tabs>
        <w:spacing w:after="240" w:line="360" w:lineRule="exact"/>
        <w:ind w:leftChars="200" w:left="31680" w:hanging="420"/>
        <w:rPr>
          <w:rFonts w:hint="eastAsia"/>
        </w:rPr>
      </w:pPr>
      <w:r>
        <w:rPr>
          <w:rFonts w:hint="eastAsia"/>
        </w:rPr>
        <w:t>真相与和解委员会；</w:t>
      </w:r>
    </w:p>
    <w:p w:rsidR="00000000" w:rsidRDefault="00A524EA" w:rsidP="00A524EA">
      <w:pPr>
        <w:numPr>
          <w:ilvl w:val="0"/>
          <w:numId w:val="11"/>
        </w:numPr>
        <w:tabs>
          <w:tab w:val="clear" w:pos="360"/>
          <w:tab w:val="num" w:pos="840"/>
        </w:tabs>
        <w:spacing w:after="240" w:line="360" w:lineRule="exact"/>
        <w:ind w:leftChars="200" w:left="31680" w:hanging="420"/>
        <w:rPr>
          <w:rFonts w:hint="eastAsia"/>
        </w:rPr>
      </w:pPr>
      <w:r>
        <w:rPr>
          <w:rFonts w:hint="eastAsia"/>
        </w:rPr>
        <w:t>人权观察站；</w:t>
      </w:r>
    </w:p>
    <w:p w:rsidR="00000000" w:rsidRDefault="00A524EA" w:rsidP="00A524EA">
      <w:pPr>
        <w:numPr>
          <w:ilvl w:val="0"/>
          <w:numId w:val="11"/>
        </w:numPr>
        <w:tabs>
          <w:tab w:val="clear" w:pos="360"/>
          <w:tab w:val="num" w:pos="840"/>
        </w:tabs>
        <w:spacing w:after="240" w:line="360" w:lineRule="exact"/>
        <w:ind w:leftChars="200" w:left="31680" w:hanging="420"/>
        <w:rPr>
          <w:rFonts w:hint="eastAsia"/>
        </w:rPr>
      </w:pPr>
      <w:r>
        <w:rPr>
          <w:rFonts w:hint="eastAsia"/>
        </w:rPr>
        <w:t>伦理和反贪委员会。</w:t>
      </w:r>
    </w:p>
    <w:p w:rsidR="00000000" w:rsidRDefault="00A524EA" w:rsidP="00A524EA">
      <w:pPr>
        <w:spacing w:after="240" w:line="360" w:lineRule="exact"/>
        <w:ind w:firstLineChars="200" w:firstLine="31680"/>
        <w:rPr>
          <w:rFonts w:hint="eastAsia"/>
        </w:rPr>
      </w:pPr>
      <w:r>
        <w:rPr>
          <w:rFonts w:hint="eastAsia"/>
        </w:rPr>
        <w:t>根据该协定，政府接受了下列任务：</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建立能够加速国家统一以最终实现持久和平的机制；</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整顿宏观经济环境，使在</w:t>
      </w:r>
      <w:r>
        <w:rPr>
          <w:rFonts w:hint="eastAsia"/>
        </w:rPr>
        <w:t>17</w:t>
      </w:r>
      <w:r>
        <w:rPr>
          <w:rFonts w:hint="eastAsia"/>
        </w:rPr>
        <w:t>5</w:t>
      </w:r>
      <w:r>
        <w:rPr>
          <w:rFonts w:hint="eastAsia"/>
        </w:rPr>
        <w:t>个国家中排在第</w:t>
      </w:r>
      <w:r>
        <w:rPr>
          <w:rFonts w:hint="eastAsia"/>
        </w:rPr>
        <w:t>167</w:t>
      </w:r>
      <w:r>
        <w:rPr>
          <w:rFonts w:hint="eastAsia"/>
        </w:rPr>
        <w:t>位的属于世界上最贫穷国家的刚果民主共和国能够使它的</w:t>
      </w:r>
      <w:r>
        <w:rPr>
          <w:rFonts w:hint="eastAsia"/>
        </w:rPr>
        <w:t>6 000</w:t>
      </w:r>
      <w:r>
        <w:rPr>
          <w:rFonts w:hint="eastAsia"/>
        </w:rPr>
        <w:t>万人民摆脱贫困，在这</w:t>
      </w:r>
      <w:r>
        <w:rPr>
          <w:rFonts w:hint="eastAsia"/>
        </w:rPr>
        <w:t>6 000</w:t>
      </w:r>
      <w:r>
        <w:rPr>
          <w:rFonts w:hint="eastAsia"/>
        </w:rPr>
        <w:t>万人中有</w:t>
      </w:r>
      <w:r>
        <w:rPr>
          <w:rFonts w:hint="eastAsia"/>
        </w:rPr>
        <w:t>80%</w:t>
      </w:r>
      <w:r>
        <w:rPr>
          <w:rFonts w:hint="eastAsia"/>
        </w:rPr>
        <w:t>每天的生活费不足</w:t>
      </w:r>
      <w:r>
        <w:rPr>
          <w:rFonts w:hint="eastAsia"/>
        </w:rPr>
        <w:t>0</w:t>
      </w:r>
      <w:r>
        <w:t>.</w:t>
      </w:r>
      <w:r>
        <w:rPr>
          <w:rFonts w:hint="eastAsia"/>
        </w:rPr>
        <w:t>80</w:t>
      </w:r>
      <w:r>
        <w:rPr>
          <w:rFonts w:hint="eastAsia"/>
        </w:rPr>
        <w:t>美元；</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解决战争遗留下来的问题如：</w:t>
      </w:r>
    </w:p>
    <w:p w:rsidR="00000000" w:rsidRDefault="00A524EA" w:rsidP="00A524EA">
      <w:pPr>
        <w:numPr>
          <w:ilvl w:val="0"/>
          <w:numId w:val="13"/>
        </w:numPr>
        <w:tabs>
          <w:tab w:val="clear" w:pos="420"/>
          <w:tab w:val="num" w:pos="1260"/>
        </w:tabs>
        <w:spacing w:after="240" w:line="360" w:lineRule="exact"/>
        <w:ind w:leftChars="400" w:left="31680"/>
        <w:rPr>
          <w:rFonts w:hint="eastAsia"/>
        </w:rPr>
      </w:pPr>
      <w:r>
        <w:rPr>
          <w:rFonts w:hint="eastAsia"/>
        </w:rPr>
        <w:t>大批居民流离失所；</w:t>
      </w:r>
    </w:p>
    <w:p w:rsidR="00000000" w:rsidRDefault="00A524EA" w:rsidP="00A524EA">
      <w:pPr>
        <w:numPr>
          <w:ilvl w:val="0"/>
          <w:numId w:val="13"/>
        </w:numPr>
        <w:tabs>
          <w:tab w:val="clear" w:pos="420"/>
          <w:tab w:val="num" w:pos="1260"/>
        </w:tabs>
        <w:spacing w:after="240" w:line="360" w:lineRule="exact"/>
        <w:ind w:leftChars="400" w:left="31680"/>
        <w:rPr>
          <w:rFonts w:hint="eastAsia"/>
        </w:rPr>
      </w:pPr>
      <w:r>
        <w:rPr>
          <w:rFonts w:hint="eastAsia"/>
        </w:rPr>
        <w:t>民宅遭毁坏；</w:t>
      </w:r>
    </w:p>
    <w:p w:rsidR="00000000" w:rsidRDefault="00A524EA" w:rsidP="00A524EA">
      <w:pPr>
        <w:numPr>
          <w:ilvl w:val="0"/>
          <w:numId w:val="13"/>
        </w:numPr>
        <w:tabs>
          <w:tab w:val="clear" w:pos="420"/>
          <w:tab w:val="num" w:pos="1260"/>
        </w:tabs>
        <w:spacing w:after="240" w:line="360" w:lineRule="exact"/>
        <w:ind w:leftChars="400" w:left="31680"/>
        <w:rPr>
          <w:rFonts w:hint="eastAsia"/>
        </w:rPr>
      </w:pPr>
      <w:r>
        <w:rPr>
          <w:rFonts w:hint="eastAsia"/>
        </w:rPr>
        <w:t>社会和卫生以及经济基础设施遭破坏；</w:t>
      </w:r>
    </w:p>
    <w:p w:rsidR="00000000" w:rsidRDefault="00A524EA" w:rsidP="00A524EA">
      <w:pPr>
        <w:numPr>
          <w:ilvl w:val="0"/>
          <w:numId w:val="13"/>
        </w:numPr>
        <w:tabs>
          <w:tab w:val="clear" w:pos="420"/>
          <w:tab w:val="num" w:pos="1260"/>
        </w:tabs>
        <w:spacing w:after="240" w:line="360" w:lineRule="exact"/>
        <w:ind w:leftChars="400" w:left="31680"/>
        <w:rPr>
          <w:rFonts w:hint="eastAsia"/>
        </w:rPr>
      </w:pPr>
      <w:r>
        <w:rPr>
          <w:rFonts w:hint="eastAsia"/>
        </w:rPr>
        <w:t>牲口和庄稼被毁；</w:t>
      </w:r>
    </w:p>
    <w:p w:rsidR="00000000" w:rsidRDefault="00A524EA" w:rsidP="00A524EA">
      <w:pPr>
        <w:numPr>
          <w:ilvl w:val="0"/>
          <w:numId w:val="13"/>
        </w:numPr>
        <w:tabs>
          <w:tab w:val="clear" w:pos="420"/>
          <w:tab w:val="num" w:pos="1260"/>
        </w:tabs>
        <w:spacing w:after="240" w:line="360" w:lineRule="exact"/>
        <w:ind w:leftChars="400" w:left="31680"/>
        <w:rPr>
          <w:rFonts w:hint="eastAsia"/>
        </w:rPr>
      </w:pPr>
      <w:r>
        <w:rPr>
          <w:rFonts w:hint="eastAsia"/>
        </w:rPr>
        <w:t>妇女遭到强暴和虐待。</w:t>
      </w:r>
    </w:p>
    <w:p w:rsidR="00000000" w:rsidRDefault="00A524EA">
      <w:pPr>
        <w:spacing w:after="240" w:line="360" w:lineRule="exact"/>
        <w:ind w:firstLine="420"/>
        <w:rPr>
          <w:rFonts w:hint="eastAsia"/>
        </w:rPr>
      </w:pPr>
      <w:r>
        <w:rPr>
          <w:rFonts w:hint="eastAsia"/>
        </w:rPr>
        <w:t>一般来讲，凡是涉及妇女问题，过渡时期的文件都会考虑到男女平等问题。</w:t>
      </w:r>
    </w:p>
    <w:p w:rsidR="00000000" w:rsidRDefault="00A524EA">
      <w:pPr>
        <w:spacing w:after="240" w:line="360" w:lineRule="exact"/>
        <w:ind w:firstLine="420"/>
        <w:rPr>
          <w:rFonts w:ascii="SimHei" w:eastAsia="SimHei" w:hint="eastAsia"/>
          <w:bCs/>
          <w:color w:val="FF0000"/>
        </w:rPr>
      </w:pPr>
      <w:r>
        <w:rPr>
          <w:rFonts w:hint="eastAsia"/>
        </w:rPr>
        <w:t>宪法第</w:t>
      </w:r>
      <w:r>
        <w:rPr>
          <w:rFonts w:hint="eastAsia"/>
        </w:rPr>
        <w:t>51</w:t>
      </w:r>
      <w:r>
        <w:rPr>
          <w:rFonts w:hint="eastAsia"/>
        </w:rPr>
        <w:t>条规定：</w:t>
      </w:r>
      <w:r>
        <w:rPr>
          <w:rFonts w:eastAsia="SimHei" w:hint="eastAsia"/>
          <w:color w:val="FF0000"/>
        </w:rPr>
        <w:t>“</w:t>
      </w:r>
      <w:r>
        <w:rPr>
          <w:rFonts w:ascii="SimHei" w:eastAsia="SimHei" w:hint="eastAsia"/>
          <w:bCs/>
          <w:color w:val="FF0000"/>
        </w:rPr>
        <w:t>国家有责任关注消除对妇女一切形式的歧视并保证尊重和促进妇女的权利。</w:t>
      </w:r>
    </w:p>
    <w:p w:rsidR="00000000" w:rsidRDefault="00A524EA">
      <w:pPr>
        <w:spacing w:after="240" w:line="360" w:lineRule="exact"/>
        <w:ind w:firstLine="420"/>
        <w:rPr>
          <w:rFonts w:ascii="SimHei" w:eastAsia="SimHei" w:hint="eastAsia"/>
          <w:bCs/>
          <w:color w:val="FF0000"/>
        </w:rPr>
      </w:pPr>
      <w:r>
        <w:rPr>
          <w:rFonts w:ascii="SimHei" w:eastAsia="SimHei" w:hint="eastAsia"/>
          <w:bCs/>
          <w:color w:val="FF0000"/>
        </w:rPr>
        <w:t>国家有义务在所有领域内，特别是在经济、社会和文化领域内采取一</w:t>
      </w:r>
      <w:r>
        <w:rPr>
          <w:rFonts w:ascii="SimHei" w:eastAsia="SimHei" w:hint="eastAsia"/>
          <w:bCs/>
          <w:color w:val="FF0000"/>
        </w:rPr>
        <w:t>切适当的措施，以保证妇女充分参与国家的发展。</w:t>
      </w:r>
    </w:p>
    <w:p w:rsidR="00000000" w:rsidRDefault="00A524EA">
      <w:pPr>
        <w:spacing w:after="240" w:line="360" w:lineRule="exact"/>
        <w:ind w:firstLine="420"/>
        <w:rPr>
          <w:rFonts w:ascii="SimHei" w:eastAsia="SimHei" w:hint="eastAsia"/>
          <w:bCs/>
          <w:color w:val="FF0000"/>
        </w:rPr>
      </w:pPr>
      <w:r>
        <w:rPr>
          <w:rFonts w:ascii="SimHei" w:eastAsia="SimHei" w:hint="eastAsia"/>
          <w:bCs/>
          <w:color w:val="FF0000"/>
        </w:rPr>
        <w:t>在公共生活以及私人生活中，国家采取一切措施打击对妇女的任何形式的暴力行为。</w:t>
      </w:r>
    </w:p>
    <w:p w:rsidR="00000000" w:rsidRDefault="00A524EA">
      <w:pPr>
        <w:spacing w:after="240" w:line="360" w:lineRule="exact"/>
        <w:ind w:firstLine="420"/>
        <w:rPr>
          <w:rFonts w:hint="eastAsia"/>
        </w:rPr>
      </w:pPr>
      <w:r>
        <w:rPr>
          <w:rFonts w:ascii="SimHei" w:eastAsia="SimHei" w:hint="eastAsia"/>
          <w:bCs/>
          <w:color w:val="FF0000"/>
        </w:rPr>
        <w:t>妇女有权在国家、省级和地方机构中担任重要职务。”</w:t>
      </w:r>
    </w:p>
    <w:p w:rsidR="00000000" w:rsidRDefault="00A524EA">
      <w:pPr>
        <w:spacing w:after="240" w:line="360" w:lineRule="exact"/>
        <w:ind w:firstLine="420"/>
        <w:rPr>
          <w:rFonts w:hint="eastAsia"/>
        </w:rPr>
      </w:pPr>
      <w:r>
        <w:rPr>
          <w:rFonts w:hint="eastAsia"/>
        </w:rPr>
        <w:t>除此之外，还要继续进行另一场斗争：从现有的法律文书中废除仍然带有歧视性的条款，在过去的报告中已经对这些条款进行了揭露。</w:t>
      </w:r>
    </w:p>
    <w:p w:rsidR="00000000" w:rsidRDefault="00A524EA">
      <w:pPr>
        <w:spacing w:after="240" w:line="360" w:lineRule="exact"/>
        <w:ind w:firstLine="420"/>
        <w:rPr>
          <w:rFonts w:hint="eastAsia"/>
        </w:rPr>
      </w:pPr>
      <w:r>
        <w:rPr>
          <w:rFonts w:hint="eastAsia"/>
        </w:rPr>
        <w:t>这里的主要问题是转变观念的问题，不仅需要政治领导人转变观念，而且也需要社会，乃至妇女本身转变观念。</w:t>
      </w:r>
    </w:p>
    <w:p w:rsidR="00000000" w:rsidRDefault="00A524EA">
      <w:pPr>
        <w:spacing w:after="240" w:line="360" w:lineRule="exact"/>
        <w:ind w:firstLine="420"/>
        <w:rPr>
          <w:rFonts w:hint="eastAsia"/>
        </w:rPr>
      </w:pPr>
      <w:r>
        <w:rPr>
          <w:rFonts w:hint="eastAsia"/>
        </w:rPr>
        <w:t>本报告包括四个大部分：</w:t>
      </w:r>
    </w:p>
    <w:p w:rsidR="00000000" w:rsidRDefault="00A524EA">
      <w:pPr>
        <w:numPr>
          <w:ilvl w:val="1"/>
          <w:numId w:val="6"/>
        </w:numPr>
        <w:tabs>
          <w:tab w:val="clear" w:pos="780"/>
          <w:tab w:val="num" w:pos="840"/>
        </w:tabs>
        <w:spacing w:after="240" w:line="360" w:lineRule="exact"/>
        <w:ind w:left="840" w:hanging="420"/>
        <w:rPr>
          <w:rFonts w:hint="eastAsia"/>
        </w:rPr>
      </w:pPr>
      <w:r>
        <w:rPr>
          <w:rFonts w:hint="eastAsia"/>
        </w:rPr>
        <w:t>旨在结束歧视妇女以及保证提高妇女地位的政策；</w:t>
      </w:r>
    </w:p>
    <w:p w:rsidR="00000000" w:rsidRDefault="00A524EA">
      <w:pPr>
        <w:numPr>
          <w:ilvl w:val="1"/>
          <w:numId w:val="6"/>
        </w:numPr>
        <w:tabs>
          <w:tab w:val="clear" w:pos="780"/>
          <w:tab w:val="num" w:pos="840"/>
        </w:tabs>
        <w:spacing w:after="240" w:line="360" w:lineRule="exact"/>
        <w:ind w:left="840" w:hanging="420"/>
        <w:rPr>
          <w:rFonts w:hint="eastAsia"/>
        </w:rPr>
      </w:pPr>
      <w:r>
        <w:rPr>
          <w:rFonts w:hint="eastAsia"/>
        </w:rPr>
        <w:t>审查与《消除对妇女一切形式歧视公约》有关的法律文书</w:t>
      </w:r>
      <w:r>
        <w:rPr>
          <w:rFonts w:hint="eastAsia"/>
        </w:rPr>
        <w:t>；</w:t>
      </w:r>
    </w:p>
    <w:p w:rsidR="00000000" w:rsidRDefault="00A524EA">
      <w:pPr>
        <w:numPr>
          <w:ilvl w:val="1"/>
          <w:numId w:val="6"/>
        </w:numPr>
        <w:tabs>
          <w:tab w:val="clear" w:pos="780"/>
          <w:tab w:val="num" w:pos="840"/>
        </w:tabs>
        <w:spacing w:after="240" w:line="360" w:lineRule="exact"/>
        <w:ind w:left="840" w:hanging="420"/>
        <w:rPr>
          <w:rFonts w:hint="eastAsia"/>
        </w:rPr>
      </w:pPr>
      <w:r>
        <w:rPr>
          <w:rFonts w:hint="eastAsia"/>
        </w:rPr>
        <w:t>审查执行《消除对妇女一切形式歧视公约》所采取的措施，以及影响执行公约的障碍；</w:t>
      </w:r>
    </w:p>
    <w:p w:rsidR="00000000" w:rsidRDefault="00A524EA">
      <w:pPr>
        <w:numPr>
          <w:ilvl w:val="1"/>
          <w:numId w:val="6"/>
        </w:numPr>
        <w:tabs>
          <w:tab w:val="clear" w:pos="780"/>
          <w:tab w:val="num" w:pos="840"/>
        </w:tabs>
        <w:spacing w:after="240" w:line="360" w:lineRule="exact"/>
        <w:ind w:left="840" w:hanging="420"/>
        <w:rPr>
          <w:rFonts w:hint="eastAsia"/>
        </w:rPr>
      </w:pPr>
      <w:r>
        <w:rPr>
          <w:rFonts w:hint="eastAsia"/>
        </w:rPr>
        <w:t>建议。</w:t>
      </w:r>
    </w:p>
    <w:p w:rsidR="00000000" w:rsidRDefault="00A524EA">
      <w:pPr>
        <w:pStyle w:val="HCh"/>
        <w:jc w:val="center"/>
        <w:rPr>
          <w:rFonts w:hint="eastAsia"/>
        </w:rPr>
      </w:pPr>
      <w:r>
        <w:br w:type="page"/>
      </w:r>
      <w:r>
        <w:rPr>
          <w:rFonts w:hint="eastAsia"/>
        </w:rPr>
        <w:t>第一编</w:t>
      </w:r>
      <w:r>
        <w:rPr>
          <w:rFonts w:hint="eastAsia"/>
        </w:rPr>
        <w:t xml:space="preserve">  </w:t>
      </w:r>
      <w:r>
        <w:rPr>
          <w:rFonts w:hint="eastAsia"/>
        </w:rPr>
        <w:t>旨在结束歧视妇女以及保证提高妇女地位的政策</w:t>
      </w:r>
    </w:p>
    <w:p w:rsidR="00000000" w:rsidRDefault="00A524EA">
      <w:pPr>
        <w:pStyle w:val="H1"/>
        <w:spacing w:before="120"/>
        <w:jc w:val="both"/>
        <w:rPr>
          <w:rFonts w:hint="eastAsia"/>
        </w:rPr>
      </w:pPr>
      <w:r>
        <w:rPr>
          <w:rFonts w:hint="eastAsia"/>
        </w:rPr>
        <w:t>1.</w:t>
      </w:r>
      <w:r>
        <w:tab/>
      </w:r>
      <w:r>
        <w:rPr>
          <w:rFonts w:hint="eastAsia"/>
        </w:rPr>
        <w:t>包容各方的全面协定</w:t>
      </w:r>
    </w:p>
    <w:p w:rsidR="00000000" w:rsidRDefault="00A524EA">
      <w:pPr>
        <w:spacing w:after="240" w:line="340" w:lineRule="exact"/>
        <w:ind w:firstLine="435"/>
        <w:rPr>
          <w:rFonts w:hint="eastAsia"/>
        </w:rPr>
      </w:pPr>
      <w:r>
        <w:rPr>
          <w:rFonts w:hint="eastAsia"/>
        </w:rPr>
        <w:t>自从刚果民主共和国通过颁布</w:t>
      </w:r>
      <w:r>
        <w:rPr>
          <w:rFonts w:hint="eastAsia"/>
        </w:rPr>
        <w:t>1985</w:t>
      </w:r>
      <w:r>
        <w:rPr>
          <w:rFonts w:hint="eastAsia"/>
        </w:rPr>
        <w:t>年</w:t>
      </w:r>
      <w:r>
        <w:rPr>
          <w:rFonts w:hint="eastAsia"/>
        </w:rPr>
        <w:t>10</w:t>
      </w:r>
      <w:r>
        <w:rPr>
          <w:rFonts w:hint="eastAsia"/>
        </w:rPr>
        <w:t>月</w:t>
      </w:r>
      <w:r>
        <w:rPr>
          <w:rFonts w:hint="eastAsia"/>
        </w:rPr>
        <w:t>6</w:t>
      </w:r>
      <w:r>
        <w:rPr>
          <w:rFonts w:hint="eastAsia"/>
        </w:rPr>
        <w:t>日第</w:t>
      </w:r>
      <w:r>
        <w:rPr>
          <w:rFonts w:hint="eastAsia"/>
        </w:rPr>
        <w:t>85-040</w:t>
      </w:r>
      <w:r>
        <w:rPr>
          <w:rFonts w:hint="eastAsia"/>
        </w:rPr>
        <w:t>号法律批准《消除对妇女一切形式歧视公约》以来，它一贯重申通过已经批准生效的宪法和法律条款执行公约的决心。</w:t>
      </w:r>
    </w:p>
    <w:p w:rsidR="00000000" w:rsidRDefault="00A524EA">
      <w:pPr>
        <w:spacing w:after="240" w:line="340" w:lineRule="exact"/>
        <w:ind w:firstLine="435"/>
        <w:rPr>
          <w:rFonts w:hint="eastAsia"/>
        </w:rPr>
      </w:pPr>
      <w:r>
        <w:rPr>
          <w:rFonts w:hint="eastAsia"/>
        </w:rPr>
        <w:t>在“</w:t>
      </w:r>
      <w:r>
        <w:rPr>
          <w:rFonts w:ascii="SimHei" w:eastAsia="SimHei" w:hint="eastAsia"/>
          <w:bCs/>
          <w:color w:val="FF0000"/>
        </w:rPr>
        <w:t>刚果人之间对话</w:t>
      </w:r>
      <w:r>
        <w:rPr>
          <w:rFonts w:hint="eastAsia"/>
        </w:rPr>
        <w:t>”讨论会上通过的各项文件再次体现了这一决心，其中主要是《包容各方的全面协定》、过渡宪法以及关于政府各部职能的法令，在详细审查有关《消除对妇女一切形式歧视公约</w:t>
      </w:r>
      <w:r>
        <w:rPr>
          <w:rFonts w:hint="eastAsia"/>
        </w:rPr>
        <w:t>》的法律文书时还将再次提及这点。</w:t>
      </w:r>
    </w:p>
    <w:p w:rsidR="00000000" w:rsidRDefault="00A524EA">
      <w:pPr>
        <w:spacing w:after="240" w:line="340" w:lineRule="exact"/>
        <w:ind w:firstLine="435"/>
        <w:rPr>
          <w:rFonts w:hint="eastAsia"/>
        </w:rPr>
      </w:pPr>
      <w:r>
        <w:rPr>
          <w:rFonts w:hint="eastAsia"/>
        </w:rPr>
        <w:t>2002</w:t>
      </w:r>
      <w:r>
        <w:rPr>
          <w:rFonts w:hint="eastAsia"/>
        </w:rPr>
        <w:t>年</w:t>
      </w:r>
      <w:r>
        <w:rPr>
          <w:rFonts w:hint="eastAsia"/>
        </w:rPr>
        <w:t>12</w:t>
      </w:r>
      <w:r>
        <w:rPr>
          <w:rFonts w:hint="eastAsia"/>
        </w:rPr>
        <w:t>月</w:t>
      </w:r>
      <w:r>
        <w:rPr>
          <w:rFonts w:hint="eastAsia"/>
        </w:rPr>
        <w:t>17</w:t>
      </w:r>
      <w:r>
        <w:rPr>
          <w:rFonts w:hint="eastAsia"/>
        </w:rPr>
        <w:t>日，参加在南非首都比勒陀利亚举行的“</w:t>
      </w:r>
      <w:r>
        <w:rPr>
          <w:rFonts w:ascii="SimHei" w:eastAsia="SimHei" w:hint="eastAsia"/>
          <w:bCs/>
          <w:color w:val="FF0000"/>
        </w:rPr>
        <w:t>刚果人之间对话</w:t>
      </w:r>
      <w:r>
        <w:rPr>
          <w:rFonts w:hint="eastAsia"/>
        </w:rPr>
        <w:t>”讨论会的与会者签署了《包容各方的全面协定》。协定的签署不仅结束了战争，而且还制订了适用于过渡时期的基本原则，而这些原则正是</w:t>
      </w:r>
      <w:r>
        <w:rPr>
          <w:rFonts w:hint="eastAsia"/>
        </w:rPr>
        <w:t>2003</w:t>
      </w:r>
      <w:r>
        <w:rPr>
          <w:rFonts w:hint="eastAsia"/>
        </w:rPr>
        <w:t>年</w:t>
      </w:r>
      <w:r>
        <w:rPr>
          <w:rFonts w:hint="eastAsia"/>
        </w:rPr>
        <w:t>4</w:t>
      </w:r>
      <w:r>
        <w:rPr>
          <w:rFonts w:hint="eastAsia"/>
        </w:rPr>
        <w:t>月</w:t>
      </w:r>
      <w:r>
        <w:rPr>
          <w:rFonts w:hint="eastAsia"/>
        </w:rPr>
        <w:t>4</w:t>
      </w:r>
      <w:r>
        <w:rPr>
          <w:rFonts w:hint="eastAsia"/>
        </w:rPr>
        <w:t>日签署的、目前已在全国实施的过渡宪法的精髓。</w:t>
      </w:r>
    </w:p>
    <w:p w:rsidR="00000000" w:rsidRDefault="00A524EA">
      <w:pPr>
        <w:spacing w:after="240" w:line="340" w:lineRule="exact"/>
        <w:ind w:firstLine="435"/>
        <w:rPr>
          <w:rFonts w:hint="eastAsia"/>
        </w:rPr>
      </w:pPr>
      <w:r>
        <w:rPr>
          <w:rFonts w:hint="eastAsia"/>
        </w:rPr>
        <w:t>在这里需要指出的是，上述协定的首要原则是重视性别平等问题：“为了保证和平过渡，在过渡时期建立的机构应该保证</w:t>
      </w:r>
      <w:r>
        <w:rPr>
          <w:rFonts w:ascii="SimHei" w:eastAsia="SimHei" w:hint="eastAsia"/>
          <w:bCs/>
          <w:color w:val="FF0000"/>
        </w:rPr>
        <w:t>妇女在各级权力机构中占有适当的职位。</w:t>
      </w:r>
      <w:r>
        <w:rPr>
          <w:rFonts w:hint="eastAsia"/>
        </w:rPr>
        <w:t>”</w:t>
      </w:r>
    </w:p>
    <w:p w:rsidR="00000000" w:rsidRDefault="00A524EA">
      <w:pPr>
        <w:pStyle w:val="H1"/>
        <w:spacing w:before="120" w:line="340" w:lineRule="exact"/>
        <w:jc w:val="both"/>
        <w:rPr>
          <w:rFonts w:hint="eastAsia"/>
        </w:rPr>
      </w:pPr>
      <w:r>
        <w:rPr>
          <w:rFonts w:hint="eastAsia"/>
        </w:rPr>
        <w:t>2</w:t>
      </w:r>
      <w:r>
        <w:t>.</w:t>
      </w:r>
      <w:r>
        <w:tab/>
      </w:r>
      <w:r>
        <w:rPr>
          <w:rFonts w:hint="eastAsia"/>
        </w:rPr>
        <w:t>过渡宪法</w:t>
      </w:r>
    </w:p>
    <w:p w:rsidR="00000000" w:rsidRDefault="00A524EA">
      <w:pPr>
        <w:spacing w:after="240" w:line="340" w:lineRule="exact"/>
        <w:ind w:firstLine="435"/>
        <w:rPr>
          <w:rFonts w:hint="eastAsia"/>
        </w:rPr>
      </w:pPr>
      <w:r>
        <w:rPr>
          <w:rFonts w:hint="eastAsia"/>
        </w:rPr>
        <w:t>同过去的宪法一样，</w:t>
      </w:r>
      <w:r>
        <w:rPr>
          <w:rFonts w:hint="eastAsia"/>
        </w:rPr>
        <w:t>2003</w:t>
      </w:r>
      <w:r>
        <w:rPr>
          <w:rFonts w:hint="eastAsia"/>
        </w:rPr>
        <w:t>年</w:t>
      </w:r>
      <w:r>
        <w:rPr>
          <w:rFonts w:hint="eastAsia"/>
        </w:rPr>
        <w:t>4</w:t>
      </w:r>
      <w:r>
        <w:rPr>
          <w:rFonts w:hint="eastAsia"/>
        </w:rPr>
        <w:t>月</w:t>
      </w:r>
      <w:r>
        <w:rPr>
          <w:rFonts w:hint="eastAsia"/>
        </w:rPr>
        <w:t>4</w:t>
      </w:r>
      <w:r>
        <w:rPr>
          <w:rFonts w:hint="eastAsia"/>
        </w:rPr>
        <w:t>日签署的过渡宪法也按照常理</w:t>
      </w:r>
      <w:r>
        <w:rPr>
          <w:rFonts w:hint="eastAsia"/>
        </w:rPr>
        <w:t>执行《消除对妇女一切形式歧视公约》。</w:t>
      </w:r>
    </w:p>
    <w:p w:rsidR="00000000" w:rsidRDefault="00A524EA">
      <w:pPr>
        <w:spacing w:after="240" w:line="340" w:lineRule="exact"/>
        <w:ind w:firstLine="435"/>
        <w:rPr>
          <w:rFonts w:hint="eastAsia"/>
        </w:rPr>
      </w:pPr>
      <w:r>
        <w:rPr>
          <w:rFonts w:hint="eastAsia"/>
        </w:rPr>
        <w:t>过渡宪法在其前言中就已经表示“保证刚果公民的自由和基本权利以及</w:t>
      </w:r>
      <w:r>
        <w:rPr>
          <w:rFonts w:ascii="SimHei" w:eastAsia="SimHei" w:hint="eastAsia"/>
          <w:bCs/>
          <w:color w:val="FF0000"/>
        </w:rPr>
        <w:t>捍卫妇女和儿童的自由和基本权利</w:t>
      </w:r>
      <w:r>
        <w:rPr>
          <w:rFonts w:hint="eastAsia"/>
        </w:rPr>
        <w:t>”的决心。</w:t>
      </w:r>
    </w:p>
    <w:p w:rsidR="00000000" w:rsidRDefault="00A524EA">
      <w:pPr>
        <w:spacing w:after="240" w:line="340" w:lineRule="exact"/>
        <w:ind w:firstLine="435"/>
        <w:rPr>
          <w:rFonts w:hint="eastAsia"/>
        </w:rPr>
      </w:pPr>
      <w:r>
        <w:rPr>
          <w:rFonts w:hint="eastAsia"/>
        </w:rPr>
        <w:t>这一决心在</w:t>
      </w:r>
      <w:r>
        <w:rPr>
          <w:rFonts w:ascii="SimHei" w:eastAsia="SimHei" w:hint="eastAsia"/>
          <w:bCs/>
          <w:color w:val="FF0000"/>
        </w:rPr>
        <w:t>第</w:t>
      </w:r>
      <w:r>
        <w:rPr>
          <w:rFonts w:ascii="SimHei" w:eastAsia="SimHei" w:hint="eastAsia"/>
          <w:bCs/>
          <w:color w:val="FF0000"/>
        </w:rPr>
        <w:t>17</w:t>
      </w:r>
      <w:r>
        <w:rPr>
          <w:rFonts w:ascii="SimHei" w:eastAsia="SimHei" w:hint="eastAsia"/>
          <w:bCs/>
          <w:color w:val="FF0000"/>
        </w:rPr>
        <w:t>条</w:t>
      </w:r>
      <w:r>
        <w:rPr>
          <w:rFonts w:hint="eastAsia"/>
        </w:rPr>
        <w:t>中得到了充分的反映，该条款规定：“刚果人在法律面前人人平等，他们一律都受到法律的保护。</w:t>
      </w:r>
    </w:p>
    <w:p w:rsidR="00000000" w:rsidRDefault="00A524EA">
      <w:pPr>
        <w:spacing w:after="240" w:line="340" w:lineRule="exact"/>
        <w:ind w:firstLine="435"/>
        <w:rPr>
          <w:rFonts w:hint="eastAsia"/>
        </w:rPr>
      </w:pPr>
      <w:r>
        <w:rPr>
          <w:rFonts w:hint="eastAsia"/>
        </w:rPr>
        <w:t>任何刚果人不能因为其宗教信仰、</w:t>
      </w:r>
      <w:r>
        <w:rPr>
          <w:rFonts w:ascii="SimHei" w:eastAsia="SimHei" w:hint="eastAsia"/>
          <w:bCs/>
          <w:color w:val="FF0000"/>
        </w:rPr>
        <w:t>性别</w:t>
      </w:r>
      <w:r>
        <w:rPr>
          <w:rFonts w:hint="eastAsia"/>
        </w:rPr>
        <w:t>、家庭出身、社会地位、居住条件、政治见解和信念、种族、民族、部族、少数族群文化和语言而在教育、在公共部门就职的机会以及任何方面受到歧视对待，不管这些歧视来自任何法律还是来自政府行为”。</w:t>
      </w:r>
    </w:p>
    <w:p w:rsidR="00000000" w:rsidRDefault="00A524EA">
      <w:pPr>
        <w:spacing w:after="240" w:line="340" w:lineRule="exact"/>
        <w:ind w:firstLine="435"/>
        <w:rPr>
          <w:rFonts w:hint="eastAsia"/>
        </w:rPr>
      </w:pPr>
      <w:r>
        <w:rPr>
          <w:rFonts w:hint="eastAsia"/>
        </w:rPr>
        <w:t>但最能说明政府的承诺有重大变化的毫无疑问是</w:t>
      </w:r>
      <w:r>
        <w:rPr>
          <w:rFonts w:ascii="SimHei" w:eastAsia="SimHei" w:hint="eastAsia"/>
          <w:bCs/>
          <w:color w:val="FF0000"/>
        </w:rPr>
        <w:t>第</w:t>
      </w:r>
      <w:r>
        <w:rPr>
          <w:rFonts w:ascii="SimHei" w:eastAsia="SimHei" w:hint="eastAsia"/>
          <w:bCs/>
          <w:color w:val="FF0000"/>
        </w:rPr>
        <w:t>51</w:t>
      </w:r>
      <w:r>
        <w:rPr>
          <w:rFonts w:ascii="SimHei" w:eastAsia="SimHei" w:hint="eastAsia"/>
          <w:bCs/>
          <w:color w:val="FF0000"/>
        </w:rPr>
        <w:t>条</w:t>
      </w:r>
      <w:r>
        <w:rPr>
          <w:rFonts w:hint="eastAsia"/>
        </w:rPr>
        <w:t>，因为该条款用最明确不过的语言表达了国家对《消除对妇女一切形式歧视公约》的遵守。</w:t>
      </w:r>
    </w:p>
    <w:p w:rsidR="00000000" w:rsidRDefault="00A524EA">
      <w:pPr>
        <w:spacing w:after="240" w:line="340" w:lineRule="exact"/>
        <w:ind w:firstLine="435"/>
        <w:rPr>
          <w:rFonts w:hint="eastAsia"/>
        </w:rPr>
      </w:pPr>
      <w:r>
        <w:rPr>
          <w:rFonts w:hint="eastAsia"/>
        </w:rPr>
        <w:t>它是这样规定的：</w:t>
      </w:r>
    </w:p>
    <w:p w:rsidR="00000000" w:rsidRDefault="00A524EA">
      <w:pPr>
        <w:spacing w:after="240" w:line="360" w:lineRule="exact"/>
        <w:ind w:firstLine="435"/>
        <w:rPr>
          <w:rFonts w:ascii="SimHei" w:eastAsia="SimHei" w:hint="eastAsia"/>
          <w:bCs/>
          <w:color w:val="FF0000"/>
        </w:rPr>
      </w:pPr>
      <w:r>
        <w:rPr>
          <w:rFonts w:hint="eastAsia"/>
        </w:rPr>
        <w:t>“</w:t>
      </w:r>
      <w:r>
        <w:rPr>
          <w:rFonts w:ascii="SimHei" w:eastAsia="SimHei" w:hint="eastAsia"/>
          <w:bCs/>
          <w:color w:val="FF0000"/>
        </w:rPr>
        <w:t>国家有责任关注消除对妇女一切形式的歧视并保证尊重和促进妇女的权利。</w:t>
      </w:r>
    </w:p>
    <w:p w:rsidR="00000000" w:rsidRDefault="00A524EA">
      <w:pPr>
        <w:spacing w:after="240" w:line="360" w:lineRule="exact"/>
        <w:ind w:firstLine="435"/>
        <w:rPr>
          <w:rFonts w:ascii="SimHei" w:eastAsia="SimHei" w:hint="eastAsia"/>
          <w:bCs/>
          <w:color w:val="FF0000"/>
        </w:rPr>
      </w:pPr>
      <w:r>
        <w:rPr>
          <w:rFonts w:ascii="SimHei" w:eastAsia="SimHei" w:hint="eastAsia"/>
          <w:bCs/>
          <w:color w:val="FF0000"/>
        </w:rPr>
        <w:t>国家有义务在所有领域内，特别是在经济、社会和文化领域内采取一切适当的措施，以保证妇女充分参与国家的发展。</w:t>
      </w:r>
    </w:p>
    <w:p w:rsidR="00000000" w:rsidRDefault="00A524EA">
      <w:pPr>
        <w:spacing w:after="240" w:line="360" w:lineRule="exact"/>
        <w:ind w:firstLine="435"/>
        <w:rPr>
          <w:rFonts w:ascii="SimHei" w:eastAsia="SimHei" w:hint="eastAsia"/>
          <w:bCs/>
          <w:color w:val="FF0000"/>
        </w:rPr>
      </w:pPr>
      <w:r>
        <w:rPr>
          <w:rFonts w:ascii="SimHei" w:eastAsia="SimHei" w:hint="eastAsia"/>
          <w:bCs/>
          <w:color w:val="FF0000"/>
        </w:rPr>
        <w:t>在公共生活以及私人生活中，国家采取一切措施打击对妇女的任何形式的暴力行为。</w:t>
      </w:r>
    </w:p>
    <w:p w:rsidR="00000000" w:rsidRDefault="00A524EA">
      <w:pPr>
        <w:spacing w:after="240" w:line="360" w:lineRule="exact"/>
        <w:ind w:firstLine="435"/>
        <w:rPr>
          <w:rFonts w:hint="eastAsia"/>
        </w:rPr>
      </w:pPr>
      <w:r>
        <w:rPr>
          <w:rFonts w:ascii="SimHei" w:eastAsia="SimHei" w:hint="eastAsia"/>
          <w:bCs/>
          <w:color w:val="FF0000"/>
        </w:rPr>
        <w:t>妇女有权在国家、省级和地方机构中担任重要职务</w:t>
      </w:r>
      <w:r>
        <w:rPr>
          <w:rFonts w:hint="eastAsia"/>
          <w:color w:val="FF0000"/>
        </w:rPr>
        <w:t>。</w:t>
      </w:r>
      <w:r>
        <w:rPr>
          <w:rFonts w:hint="eastAsia"/>
        </w:rPr>
        <w:t>”</w:t>
      </w:r>
    </w:p>
    <w:p w:rsidR="00000000" w:rsidRDefault="00A524EA">
      <w:pPr>
        <w:spacing w:after="240" w:line="360" w:lineRule="exact"/>
        <w:ind w:firstLine="435"/>
        <w:rPr>
          <w:rFonts w:hint="eastAsia"/>
        </w:rPr>
      </w:pPr>
      <w:r>
        <w:rPr>
          <w:rFonts w:hint="eastAsia"/>
        </w:rPr>
        <w:t>作为全国人民意志反映的过渡宪法，以明确的方式提出了性别问题，从而表明它再次重申国家承诺将继续执行已经在刚</w:t>
      </w:r>
      <w:r>
        <w:rPr>
          <w:rFonts w:hint="eastAsia"/>
        </w:rPr>
        <w:t>果民主共和国推行的平等和公正的性别政策。</w:t>
      </w:r>
    </w:p>
    <w:p w:rsidR="00000000" w:rsidRDefault="00A524EA">
      <w:pPr>
        <w:spacing w:after="240" w:line="360" w:lineRule="exact"/>
        <w:ind w:firstLine="435"/>
        <w:rPr>
          <w:rFonts w:hint="eastAsia"/>
        </w:rPr>
      </w:pPr>
      <w:r>
        <w:rPr>
          <w:rFonts w:hint="eastAsia"/>
        </w:rPr>
        <w:t>本来最理想的是在组建参加“对话”的政治代表团时就应贯彻性别平等原则，至少应该给妇女留出</w:t>
      </w:r>
      <w:r>
        <w:rPr>
          <w:rFonts w:hint="eastAsia"/>
        </w:rPr>
        <w:t>30%</w:t>
      </w:r>
      <w:r>
        <w:rPr>
          <w:rFonts w:hint="eastAsia"/>
        </w:rPr>
        <w:t>的名额。</w:t>
      </w:r>
    </w:p>
    <w:p w:rsidR="00000000" w:rsidRDefault="00A524EA">
      <w:pPr>
        <w:spacing w:after="240" w:line="360" w:lineRule="exact"/>
        <w:ind w:firstLine="435"/>
        <w:rPr>
          <w:rFonts w:hint="eastAsia"/>
        </w:rPr>
      </w:pPr>
      <w:r>
        <w:rPr>
          <w:rFonts w:hint="eastAsia"/>
        </w:rPr>
        <w:t>可惜，在参加会议的</w:t>
      </w:r>
      <w:r>
        <w:rPr>
          <w:rFonts w:hint="eastAsia"/>
        </w:rPr>
        <w:t>318</w:t>
      </w:r>
      <w:r>
        <w:rPr>
          <w:rFonts w:hint="eastAsia"/>
        </w:rPr>
        <w:t>名成员中，只有</w:t>
      </w:r>
      <w:r>
        <w:rPr>
          <w:rFonts w:hint="eastAsia"/>
        </w:rPr>
        <w:t>49</w:t>
      </w:r>
      <w:r>
        <w:rPr>
          <w:rFonts w:hint="eastAsia"/>
        </w:rPr>
        <w:t>位是妇女，占</w:t>
      </w:r>
      <w:r>
        <w:rPr>
          <w:rFonts w:hint="eastAsia"/>
        </w:rPr>
        <w:t>15%</w:t>
      </w:r>
      <w:r>
        <w:rPr>
          <w:rFonts w:hint="eastAsia"/>
        </w:rPr>
        <w:t>。由妇女提出的许多要求对改变局面根本起不了作用。</w:t>
      </w:r>
    </w:p>
    <w:p w:rsidR="00000000" w:rsidRDefault="00A524EA">
      <w:pPr>
        <w:pStyle w:val="H1"/>
        <w:spacing w:before="120"/>
        <w:jc w:val="both"/>
        <w:rPr>
          <w:rFonts w:hint="eastAsia"/>
        </w:rPr>
      </w:pPr>
      <w:r>
        <w:rPr>
          <w:rFonts w:hint="eastAsia"/>
        </w:rPr>
        <w:t>3</w:t>
      </w:r>
      <w:r>
        <w:t>.</w:t>
      </w:r>
      <w:r>
        <w:tab/>
      </w:r>
      <w:r>
        <w:rPr>
          <w:rFonts w:hint="eastAsia"/>
        </w:rPr>
        <w:t>确定政府各部职能的</w:t>
      </w:r>
      <w:r>
        <w:rPr>
          <w:rFonts w:hint="eastAsia"/>
        </w:rPr>
        <w:t>2003</w:t>
      </w:r>
      <w:r>
        <w:rPr>
          <w:rFonts w:hint="eastAsia"/>
        </w:rPr>
        <w:t>年</w:t>
      </w:r>
      <w:r>
        <w:rPr>
          <w:rFonts w:hint="eastAsia"/>
        </w:rPr>
        <w:t>9</w:t>
      </w:r>
      <w:r>
        <w:rPr>
          <w:rFonts w:hint="eastAsia"/>
        </w:rPr>
        <w:t>月</w:t>
      </w:r>
      <w:r>
        <w:rPr>
          <w:rFonts w:hint="eastAsia"/>
        </w:rPr>
        <w:t>16</w:t>
      </w:r>
      <w:r>
        <w:rPr>
          <w:rFonts w:hint="eastAsia"/>
        </w:rPr>
        <w:t>日第</w:t>
      </w:r>
      <w:r>
        <w:rPr>
          <w:rFonts w:hint="eastAsia"/>
        </w:rPr>
        <w:t>03/027</w:t>
      </w:r>
      <w:r>
        <w:rPr>
          <w:rFonts w:hint="eastAsia"/>
        </w:rPr>
        <w:t>号法令</w:t>
      </w:r>
    </w:p>
    <w:p w:rsidR="00000000" w:rsidRDefault="00A524EA">
      <w:pPr>
        <w:spacing w:after="240" w:line="360" w:lineRule="exact"/>
        <w:ind w:firstLine="435"/>
        <w:rPr>
          <w:rFonts w:hint="eastAsia"/>
        </w:rPr>
      </w:pPr>
      <w:r>
        <w:rPr>
          <w:rFonts w:hint="eastAsia"/>
        </w:rPr>
        <w:t>国家关于要按照《消除对妇女一切形式歧视公约》行事的承诺也通过将负责提高妇女地位的机构作为具有专门职能的独立部隶属于总秘书处——它在政府各部中位居第五——而得到了兑现。</w:t>
      </w:r>
    </w:p>
    <w:p w:rsidR="00000000" w:rsidRDefault="00A524EA">
      <w:pPr>
        <w:spacing w:after="240" w:line="360" w:lineRule="exact"/>
        <w:ind w:firstLine="435"/>
        <w:rPr>
          <w:rFonts w:hint="eastAsia"/>
        </w:rPr>
      </w:pPr>
      <w:r>
        <w:rPr>
          <w:rFonts w:hint="eastAsia"/>
        </w:rPr>
        <w:t>根据第</w:t>
      </w:r>
      <w:r>
        <w:rPr>
          <w:rFonts w:hint="eastAsia"/>
        </w:rPr>
        <w:t>1</w:t>
      </w:r>
      <w:r>
        <w:rPr>
          <w:rFonts w:hint="eastAsia"/>
        </w:rPr>
        <w:t>条</w:t>
      </w:r>
      <w:r>
        <w:rPr>
          <w:rFonts w:hint="eastAsia"/>
        </w:rPr>
        <w:t>B.5</w:t>
      </w:r>
      <w:r>
        <w:rPr>
          <w:rFonts w:hint="eastAsia"/>
        </w:rPr>
        <w:t>点，成立</w:t>
      </w:r>
      <w:r>
        <w:rPr>
          <w:rFonts w:hint="eastAsia"/>
        </w:rPr>
        <w:t>了妇女地位部，负责以下事项：</w:t>
      </w:r>
    </w:p>
    <w:p w:rsidR="00000000" w:rsidRDefault="00A524EA" w:rsidP="00A524EA">
      <w:pPr>
        <w:numPr>
          <w:ilvl w:val="0"/>
          <w:numId w:val="12"/>
        </w:numPr>
        <w:tabs>
          <w:tab w:val="clear" w:pos="360"/>
          <w:tab w:val="num" w:pos="840"/>
        </w:tabs>
        <w:spacing w:after="240" w:line="360" w:lineRule="exact"/>
        <w:ind w:leftChars="200" w:left="31680" w:hanging="420"/>
        <w:rPr>
          <w:rFonts w:ascii="SimHei" w:eastAsia="SimHei" w:hint="eastAsia"/>
          <w:bCs/>
          <w:color w:val="FF0000"/>
        </w:rPr>
      </w:pPr>
      <w:r>
        <w:rPr>
          <w:rFonts w:ascii="SimHei" w:eastAsia="SimHei" w:hint="eastAsia"/>
          <w:bCs/>
          <w:color w:val="FF0000"/>
        </w:rPr>
        <w:t>保护和提高妇女和家庭的地位；</w:t>
      </w:r>
    </w:p>
    <w:p w:rsidR="00000000" w:rsidRDefault="00A524EA" w:rsidP="00A524EA">
      <w:pPr>
        <w:numPr>
          <w:ilvl w:val="0"/>
          <w:numId w:val="12"/>
        </w:numPr>
        <w:tabs>
          <w:tab w:val="clear" w:pos="360"/>
          <w:tab w:val="num" w:pos="840"/>
        </w:tabs>
        <w:spacing w:after="240" w:line="360" w:lineRule="exact"/>
        <w:ind w:leftChars="200" w:left="31680" w:hanging="420"/>
        <w:rPr>
          <w:rFonts w:ascii="SimHei" w:eastAsia="SimHei" w:hint="eastAsia"/>
          <w:bCs/>
          <w:color w:val="FF0000"/>
        </w:rPr>
      </w:pPr>
      <w:r>
        <w:rPr>
          <w:rFonts w:ascii="SimHei" w:eastAsia="SimHei" w:hint="eastAsia"/>
          <w:bCs/>
          <w:color w:val="FF0000"/>
        </w:rPr>
        <w:t>研究和执行一切旨在制止对妇女进行歧视的措施，以保证妇女享受与男子一样平等的权利；</w:t>
      </w:r>
    </w:p>
    <w:p w:rsidR="00000000" w:rsidRDefault="00A524EA" w:rsidP="00A524EA">
      <w:pPr>
        <w:numPr>
          <w:ilvl w:val="0"/>
          <w:numId w:val="12"/>
        </w:numPr>
        <w:tabs>
          <w:tab w:val="clear" w:pos="360"/>
          <w:tab w:val="num" w:pos="840"/>
        </w:tabs>
        <w:spacing w:after="240" w:line="360" w:lineRule="exact"/>
        <w:ind w:leftChars="200" w:left="31680" w:hanging="420"/>
        <w:rPr>
          <w:rFonts w:ascii="SimHei" w:eastAsia="SimHei" w:hint="eastAsia"/>
          <w:bCs/>
          <w:color w:val="FF0000"/>
        </w:rPr>
      </w:pPr>
      <w:r>
        <w:rPr>
          <w:rFonts w:ascii="SimHei" w:eastAsia="SimHei" w:hint="eastAsia"/>
          <w:bCs/>
          <w:color w:val="FF0000"/>
        </w:rPr>
        <w:t>创造一个法律和机制方面的环境，以保证妇女能参加国家的发展以及在国家、省级和地方机构中担任重要职务；</w:t>
      </w:r>
    </w:p>
    <w:p w:rsidR="00000000" w:rsidRDefault="00A524EA" w:rsidP="00A524EA">
      <w:pPr>
        <w:numPr>
          <w:ilvl w:val="0"/>
          <w:numId w:val="12"/>
        </w:numPr>
        <w:tabs>
          <w:tab w:val="clear" w:pos="360"/>
          <w:tab w:val="num" w:pos="840"/>
        </w:tabs>
        <w:spacing w:after="240" w:line="360" w:lineRule="exact"/>
        <w:ind w:leftChars="200" w:left="31680" w:hanging="420"/>
        <w:rPr>
          <w:rFonts w:ascii="SimHei" w:eastAsia="SimHei" w:hint="eastAsia"/>
          <w:bCs/>
          <w:color w:val="FF0000"/>
        </w:rPr>
      </w:pPr>
      <w:r>
        <w:rPr>
          <w:rFonts w:ascii="SimHei" w:eastAsia="SimHei" w:hint="eastAsia"/>
          <w:bCs/>
          <w:color w:val="FF0000"/>
        </w:rPr>
        <w:t>与人权部、教育部以及家庭、妇女和儿童部进行合作；</w:t>
      </w:r>
    </w:p>
    <w:p w:rsidR="00000000" w:rsidRDefault="00A524EA" w:rsidP="00A524EA">
      <w:pPr>
        <w:numPr>
          <w:ilvl w:val="0"/>
          <w:numId w:val="12"/>
        </w:numPr>
        <w:tabs>
          <w:tab w:val="clear" w:pos="360"/>
          <w:tab w:val="num" w:pos="840"/>
        </w:tabs>
        <w:spacing w:after="240" w:line="360" w:lineRule="exact"/>
        <w:ind w:leftChars="200" w:left="31680" w:hanging="420"/>
        <w:rPr>
          <w:rFonts w:ascii="SimHei" w:eastAsia="SimHei" w:hint="eastAsia"/>
          <w:bCs/>
          <w:color w:val="FF0000"/>
        </w:rPr>
      </w:pPr>
      <w:r>
        <w:rPr>
          <w:rFonts w:ascii="SimHei" w:eastAsia="SimHei" w:hint="eastAsia"/>
          <w:bCs/>
          <w:color w:val="FF0000"/>
        </w:rPr>
        <w:t>切实让妇女参与刚果民主共和国的各项政策和计划。</w:t>
      </w:r>
    </w:p>
    <w:p w:rsidR="00000000" w:rsidRDefault="00A524EA">
      <w:pPr>
        <w:spacing w:after="240" w:line="360" w:lineRule="exact"/>
        <w:ind w:firstLine="435"/>
        <w:rPr>
          <w:rFonts w:hint="eastAsia"/>
        </w:rPr>
      </w:pPr>
      <w:r>
        <w:rPr>
          <w:rFonts w:hint="eastAsia"/>
        </w:rPr>
        <w:t>应该指出，在目前阶段，除了在县一级之外，妇女地位部还没有在全国各地设立自己的机构。因而，在地方上，妇女地位部的工作主要由民间社会中的非政府组织以及其他政府各部的分支机构来承</w:t>
      </w:r>
      <w:r>
        <w:rPr>
          <w:rFonts w:hint="eastAsia"/>
        </w:rPr>
        <w:t>担。</w:t>
      </w:r>
    </w:p>
    <w:p w:rsidR="00000000" w:rsidRDefault="00A524EA">
      <w:pPr>
        <w:spacing w:after="240" w:line="360" w:lineRule="exact"/>
        <w:ind w:firstLine="435"/>
        <w:rPr>
          <w:rFonts w:hint="eastAsia"/>
        </w:rPr>
      </w:pPr>
      <w:r>
        <w:rPr>
          <w:rFonts w:hint="eastAsia"/>
        </w:rPr>
        <w:t>为此，妇女地位和家庭部与从事提高妇女地位工作的妇女联合会和非政府组织建立了紧密合作的关系。上述妇女联合会和非政府组织按照“刚果提高妇女地位国家计划”所规定的十个主题分别组成不同的网络体系，每个网络都为实现计划所确定的具体目标而工作。这十个主题是：</w:t>
      </w:r>
    </w:p>
    <w:p w:rsidR="00000000" w:rsidRDefault="00A524EA">
      <w:pPr>
        <w:numPr>
          <w:ilvl w:val="0"/>
          <w:numId w:val="9"/>
        </w:numPr>
        <w:tabs>
          <w:tab w:val="clear" w:pos="795"/>
          <w:tab w:val="num" w:pos="840"/>
        </w:tabs>
        <w:spacing w:after="240" w:line="360" w:lineRule="exact"/>
        <w:ind w:left="840" w:hanging="420"/>
        <w:rPr>
          <w:rFonts w:ascii="SimHei" w:eastAsia="SimHei" w:hint="eastAsia"/>
          <w:bCs/>
          <w:color w:val="FF0000"/>
        </w:rPr>
      </w:pPr>
      <w:r>
        <w:rPr>
          <w:rFonts w:ascii="SimHei" w:eastAsia="SimHei" w:hint="eastAsia"/>
          <w:bCs/>
          <w:color w:val="FF0000"/>
        </w:rPr>
        <w:t>教育</w:t>
      </w:r>
    </w:p>
    <w:p w:rsidR="00000000" w:rsidRDefault="00A524EA" w:rsidP="00A524EA">
      <w:pPr>
        <w:numPr>
          <w:ilvl w:val="0"/>
          <w:numId w:val="14"/>
        </w:numPr>
        <w:tabs>
          <w:tab w:val="clear" w:pos="360"/>
          <w:tab w:val="left" w:pos="1260"/>
        </w:tabs>
        <w:spacing w:after="240" w:line="360" w:lineRule="exact"/>
        <w:ind w:leftChars="400" w:left="31680" w:hanging="420"/>
        <w:rPr>
          <w:rFonts w:hint="eastAsia"/>
        </w:rPr>
      </w:pPr>
      <w:r>
        <w:rPr>
          <w:rFonts w:hint="eastAsia"/>
        </w:rPr>
        <w:t>从现在起到</w:t>
      </w:r>
      <w:r>
        <w:rPr>
          <w:rFonts w:hint="eastAsia"/>
        </w:rPr>
        <w:t>2005</w:t>
      </w:r>
      <w:r>
        <w:rPr>
          <w:rFonts w:hint="eastAsia"/>
        </w:rPr>
        <w:t>年，使</w:t>
      </w:r>
      <w:r>
        <w:rPr>
          <w:rFonts w:hint="eastAsia"/>
        </w:rPr>
        <w:t>30%</w:t>
      </w:r>
      <w:r>
        <w:rPr>
          <w:rFonts w:hint="eastAsia"/>
        </w:rPr>
        <w:t>的妇女摘掉文盲帽子；</w:t>
      </w:r>
    </w:p>
    <w:p w:rsidR="00000000" w:rsidRDefault="00A524EA" w:rsidP="00A524EA">
      <w:pPr>
        <w:numPr>
          <w:ilvl w:val="0"/>
          <w:numId w:val="14"/>
        </w:numPr>
        <w:tabs>
          <w:tab w:val="clear" w:pos="360"/>
          <w:tab w:val="left" w:pos="1260"/>
        </w:tabs>
        <w:spacing w:after="240" w:line="360" w:lineRule="exact"/>
        <w:ind w:leftChars="400" w:left="31680" w:hanging="420"/>
        <w:rPr>
          <w:rFonts w:hint="eastAsia"/>
        </w:rPr>
      </w:pPr>
      <w:r>
        <w:rPr>
          <w:rFonts w:hint="eastAsia"/>
        </w:rPr>
        <w:t>每年使</w:t>
      </w:r>
      <w:r>
        <w:rPr>
          <w:rFonts w:hint="eastAsia"/>
        </w:rPr>
        <w:t>15%</w:t>
      </w:r>
      <w:r>
        <w:rPr>
          <w:rFonts w:hint="eastAsia"/>
        </w:rPr>
        <w:t>的女孩子有上学的机会；</w:t>
      </w:r>
    </w:p>
    <w:p w:rsidR="00000000" w:rsidRDefault="00A524EA" w:rsidP="00A524EA">
      <w:pPr>
        <w:numPr>
          <w:ilvl w:val="0"/>
          <w:numId w:val="14"/>
        </w:numPr>
        <w:tabs>
          <w:tab w:val="clear" w:pos="360"/>
          <w:tab w:val="left" w:pos="1260"/>
        </w:tabs>
        <w:spacing w:after="240" w:line="360" w:lineRule="exact"/>
        <w:ind w:leftChars="400" w:left="31680" w:hanging="420"/>
        <w:rPr>
          <w:rFonts w:hint="eastAsia"/>
          <w:spacing w:val="-2"/>
        </w:rPr>
      </w:pPr>
      <w:r>
        <w:rPr>
          <w:rFonts w:hint="eastAsia"/>
          <w:spacing w:val="-2"/>
        </w:rPr>
        <w:t>每年争取使</w:t>
      </w:r>
      <w:r>
        <w:rPr>
          <w:rFonts w:hint="eastAsia"/>
          <w:spacing w:val="-2"/>
        </w:rPr>
        <w:t>137</w:t>
      </w:r>
      <w:r>
        <w:rPr>
          <w:spacing w:val="-2"/>
        </w:rPr>
        <w:t xml:space="preserve"> </w:t>
      </w:r>
      <w:r>
        <w:rPr>
          <w:rFonts w:hint="eastAsia"/>
          <w:spacing w:val="-2"/>
        </w:rPr>
        <w:t>500</w:t>
      </w:r>
      <w:r>
        <w:rPr>
          <w:rFonts w:hint="eastAsia"/>
          <w:spacing w:val="-2"/>
        </w:rPr>
        <w:t>名刚果妇女能够获得各个行业通用技术和管理技能方面的足够的专业资格。</w:t>
      </w:r>
    </w:p>
    <w:p w:rsidR="00000000" w:rsidRDefault="00A524EA">
      <w:pPr>
        <w:numPr>
          <w:ilvl w:val="0"/>
          <w:numId w:val="9"/>
        </w:numPr>
        <w:tabs>
          <w:tab w:val="clear" w:pos="795"/>
          <w:tab w:val="num" w:pos="840"/>
        </w:tabs>
        <w:spacing w:after="240" w:line="360" w:lineRule="exact"/>
        <w:ind w:left="840" w:hanging="420"/>
        <w:rPr>
          <w:rFonts w:ascii="SimHei" w:eastAsia="SimHei" w:hint="eastAsia"/>
          <w:bCs/>
          <w:color w:val="FF0000"/>
        </w:rPr>
      </w:pPr>
      <w:r>
        <w:rPr>
          <w:rFonts w:ascii="SimHei" w:eastAsia="SimHei" w:hint="eastAsia"/>
          <w:bCs/>
          <w:color w:val="FF0000"/>
        </w:rPr>
        <w:t>妇女的法律地位</w:t>
      </w:r>
    </w:p>
    <w:p w:rsidR="00000000" w:rsidRDefault="00A524EA" w:rsidP="00A524EA">
      <w:pPr>
        <w:numPr>
          <w:ilvl w:val="0"/>
          <w:numId w:val="14"/>
        </w:numPr>
        <w:tabs>
          <w:tab w:val="clear" w:pos="360"/>
          <w:tab w:val="left" w:pos="1260"/>
        </w:tabs>
        <w:spacing w:after="240" w:line="360" w:lineRule="exact"/>
        <w:ind w:leftChars="400" w:left="31680" w:hanging="420"/>
        <w:rPr>
          <w:rFonts w:hint="eastAsia"/>
        </w:rPr>
      </w:pPr>
      <w:r>
        <w:rPr>
          <w:rFonts w:hint="eastAsia"/>
        </w:rPr>
        <w:t>争取修改歧视性法律条款；</w:t>
      </w:r>
    </w:p>
    <w:p w:rsidR="00000000" w:rsidRDefault="00A524EA" w:rsidP="00A524EA">
      <w:pPr>
        <w:numPr>
          <w:ilvl w:val="0"/>
          <w:numId w:val="14"/>
        </w:numPr>
        <w:tabs>
          <w:tab w:val="clear" w:pos="360"/>
          <w:tab w:val="left" w:pos="1260"/>
        </w:tabs>
        <w:spacing w:after="240" w:line="360" w:lineRule="exact"/>
        <w:ind w:leftChars="400" w:left="31680" w:hanging="420"/>
      </w:pPr>
      <w:r>
        <w:rPr>
          <w:rFonts w:hint="eastAsia"/>
        </w:rPr>
        <w:t>每年向</w:t>
      </w:r>
      <w:r>
        <w:rPr>
          <w:rFonts w:hint="eastAsia"/>
        </w:rPr>
        <w:t>30%</w:t>
      </w:r>
      <w:r>
        <w:rPr>
          <w:rFonts w:hint="eastAsia"/>
        </w:rPr>
        <w:t>的妇女宣传现行法律</w:t>
      </w:r>
      <w:r>
        <w:rPr>
          <w:rFonts w:hint="eastAsia"/>
        </w:rPr>
        <w:t>文书；</w:t>
      </w:r>
    </w:p>
    <w:p w:rsidR="00000000" w:rsidRDefault="00A524EA" w:rsidP="00A524EA">
      <w:pPr>
        <w:numPr>
          <w:ilvl w:val="0"/>
          <w:numId w:val="14"/>
        </w:numPr>
        <w:tabs>
          <w:tab w:val="clear" w:pos="360"/>
          <w:tab w:val="left" w:pos="1260"/>
        </w:tabs>
        <w:spacing w:after="240" w:line="360" w:lineRule="exact"/>
        <w:ind w:leftChars="400" w:left="31680" w:hanging="420"/>
        <w:rPr>
          <w:rFonts w:hint="eastAsia"/>
        </w:rPr>
      </w:pPr>
      <w:r>
        <w:rPr>
          <w:rFonts w:hint="eastAsia"/>
        </w:rPr>
        <w:t>争取和支持切实执行刑法、家庭法和劳动法中保护妇女的法律条款。</w:t>
      </w:r>
    </w:p>
    <w:p w:rsidR="00000000" w:rsidRDefault="00A524EA">
      <w:pPr>
        <w:numPr>
          <w:ilvl w:val="0"/>
          <w:numId w:val="9"/>
        </w:numPr>
        <w:tabs>
          <w:tab w:val="clear" w:pos="795"/>
          <w:tab w:val="num" w:pos="840"/>
        </w:tabs>
        <w:spacing w:after="240" w:line="360" w:lineRule="exact"/>
        <w:ind w:left="840" w:hanging="420"/>
        <w:rPr>
          <w:rFonts w:ascii="SimHei" w:eastAsia="SimHei" w:hint="eastAsia"/>
          <w:bCs/>
          <w:color w:val="FF0000"/>
        </w:rPr>
      </w:pPr>
      <w:r>
        <w:rPr>
          <w:rFonts w:ascii="SimHei" w:eastAsia="SimHei" w:hint="eastAsia"/>
          <w:bCs/>
          <w:color w:val="FF0000"/>
        </w:rPr>
        <w:t>妇女的领导地位</w:t>
      </w:r>
    </w:p>
    <w:p w:rsidR="00000000" w:rsidRDefault="00A524EA" w:rsidP="00A524EA">
      <w:pPr>
        <w:numPr>
          <w:ilvl w:val="0"/>
          <w:numId w:val="14"/>
        </w:numPr>
        <w:tabs>
          <w:tab w:val="clear" w:pos="360"/>
          <w:tab w:val="left" w:pos="1260"/>
        </w:tabs>
        <w:spacing w:after="240" w:line="360" w:lineRule="exact"/>
        <w:ind w:leftChars="400" w:left="31680" w:hanging="420"/>
        <w:rPr>
          <w:rFonts w:hint="eastAsia"/>
        </w:rPr>
      </w:pPr>
      <w:r>
        <w:rPr>
          <w:rFonts w:hint="eastAsia"/>
        </w:rPr>
        <w:t>争取使各级决策机构职务中妇女的比例达到</w:t>
      </w:r>
      <w:r>
        <w:rPr>
          <w:rFonts w:hint="eastAsia"/>
        </w:rPr>
        <w:t>30%</w:t>
      </w:r>
      <w:r>
        <w:rPr>
          <w:rFonts w:hint="eastAsia"/>
        </w:rPr>
        <w:t>；</w:t>
      </w:r>
    </w:p>
    <w:p w:rsidR="00000000" w:rsidRDefault="00A524EA" w:rsidP="00A524EA">
      <w:pPr>
        <w:numPr>
          <w:ilvl w:val="0"/>
          <w:numId w:val="14"/>
        </w:numPr>
        <w:tabs>
          <w:tab w:val="clear" w:pos="360"/>
          <w:tab w:val="left" w:pos="1260"/>
        </w:tabs>
        <w:spacing w:after="240" w:line="360" w:lineRule="exact"/>
        <w:ind w:leftChars="400" w:left="31680" w:hanging="420"/>
      </w:pPr>
      <w:r>
        <w:rPr>
          <w:rFonts w:hint="eastAsia"/>
        </w:rPr>
        <w:t>为</w:t>
      </w:r>
      <w:r>
        <w:rPr>
          <w:rFonts w:hint="eastAsia"/>
        </w:rPr>
        <w:t>30%</w:t>
      </w:r>
      <w:r>
        <w:rPr>
          <w:rFonts w:hint="eastAsia"/>
        </w:rPr>
        <w:t>的妇女能够得到国家资源创造便利条件；</w:t>
      </w:r>
    </w:p>
    <w:p w:rsidR="00000000" w:rsidRDefault="00A524EA" w:rsidP="00A524EA">
      <w:pPr>
        <w:numPr>
          <w:ilvl w:val="0"/>
          <w:numId w:val="14"/>
        </w:numPr>
        <w:tabs>
          <w:tab w:val="clear" w:pos="360"/>
          <w:tab w:val="left" w:pos="1260"/>
        </w:tabs>
        <w:spacing w:after="240" w:line="360" w:lineRule="exact"/>
        <w:ind w:leftChars="400" w:left="31680" w:hanging="420"/>
        <w:rPr>
          <w:rFonts w:hint="eastAsia"/>
        </w:rPr>
      </w:pPr>
      <w:r>
        <w:rPr>
          <w:rFonts w:hint="eastAsia"/>
        </w:rPr>
        <w:t>从现在起至</w:t>
      </w:r>
      <w:r>
        <w:rPr>
          <w:rFonts w:hint="eastAsia"/>
        </w:rPr>
        <w:t>2005</w:t>
      </w:r>
      <w:r>
        <w:rPr>
          <w:rFonts w:hint="eastAsia"/>
        </w:rPr>
        <w:t>年，提高</w:t>
      </w:r>
      <w:r>
        <w:rPr>
          <w:rFonts w:hint="eastAsia"/>
        </w:rPr>
        <w:t>25 000</w:t>
      </w:r>
      <w:r>
        <w:rPr>
          <w:rFonts w:hint="eastAsia"/>
        </w:rPr>
        <w:t>名妇女在各个领域内的知识水平。</w:t>
      </w:r>
    </w:p>
    <w:p w:rsidR="00000000" w:rsidRDefault="00A524EA">
      <w:pPr>
        <w:numPr>
          <w:ilvl w:val="0"/>
          <w:numId w:val="9"/>
        </w:numPr>
        <w:tabs>
          <w:tab w:val="clear" w:pos="795"/>
          <w:tab w:val="num" w:pos="840"/>
        </w:tabs>
        <w:spacing w:after="240" w:line="360" w:lineRule="exact"/>
        <w:ind w:left="840" w:hanging="420"/>
        <w:rPr>
          <w:rFonts w:ascii="SimHei" w:eastAsia="SimHei" w:hint="eastAsia"/>
          <w:bCs/>
          <w:color w:val="FF0000"/>
        </w:rPr>
      </w:pPr>
      <w:r>
        <w:rPr>
          <w:rFonts w:ascii="SimHei" w:eastAsia="SimHei" w:hint="eastAsia"/>
          <w:bCs/>
          <w:color w:val="FF0000"/>
        </w:rPr>
        <w:t>获得经济资源</w:t>
      </w:r>
    </w:p>
    <w:p w:rsidR="00000000" w:rsidRDefault="00A524EA" w:rsidP="00A524EA">
      <w:pPr>
        <w:numPr>
          <w:ilvl w:val="0"/>
          <w:numId w:val="14"/>
        </w:numPr>
        <w:tabs>
          <w:tab w:val="clear" w:pos="360"/>
          <w:tab w:val="left" w:pos="1260"/>
        </w:tabs>
        <w:spacing w:after="240" w:line="360" w:lineRule="exact"/>
        <w:ind w:leftChars="400" w:left="31680" w:hanging="420"/>
      </w:pPr>
      <w:r>
        <w:rPr>
          <w:rFonts w:hint="eastAsia"/>
        </w:rPr>
        <w:t>在五年内使</w:t>
      </w:r>
      <w:r>
        <w:rPr>
          <w:rFonts w:hint="eastAsia"/>
        </w:rPr>
        <w:t>30%</w:t>
      </w:r>
      <w:r>
        <w:rPr>
          <w:rFonts w:hint="eastAsia"/>
        </w:rPr>
        <w:t>的妇女脱贫。</w:t>
      </w:r>
    </w:p>
    <w:p w:rsidR="00000000" w:rsidRDefault="00A524EA">
      <w:pPr>
        <w:numPr>
          <w:ilvl w:val="0"/>
          <w:numId w:val="9"/>
        </w:numPr>
        <w:tabs>
          <w:tab w:val="clear" w:pos="795"/>
          <w:tab w:val="num" w:pos="840"/>
        </w:tabs>
        <w:spacing w:after="240" w:line="360" w:lineRule="exact"/>
        <w:ind w:left="840" w:hanging="420"/>
        <w:rPr>
          <w:rFonts w:ascii="SimHei" w:eastAsia="SimHei" w:hint="eastAsia"/>
          <w:bCs/>
          <w:color w:val="FF0000"/>
        </w:rPr>
      </w:pPr>
      <w:r>
        <w:rPr>
          <w:rFonts w:ascii="SimHei" w:eastAsia="SimHei" w:hint="eastAsia"/>
          <w:bCs/>
          <w:color w:val="FF0000"/>
        </w:rPr>
        <w:t>妇女与健康</w:t>
      </w:r>
    </w:p>
    <w:p w:rsidR="00000000" w:rsidRDefault="00A524EA" w:rsidP="00A524EA">
      <w:pPr>
        <w:numPr>
          <w:ilvl w:val="0"/>
          <w:numId w:val="14"/>
        </w:numPr>
        <w:tabs>
          <w:tab w:val="clear" w:pos="360"/>
          <w:tab w:val="left" w:pos="1260"/>
        </w:tabs>
        <w:spacing w:after="240" w:line="360" w:lineRule="exact"/>
        <w:ind w:leftChars="400" w:left="31680" w:hanging="420"/>
      </w:pPr>
      <w:r>
        <w:rPr>
          <w:rFonts w:hint="eastAsia"/>
        </w:rPr>
        <w:t>从现在起的五年内，将产妇死亡率从每</w:t>
      </w:r>
      <w:r>
        <w:rPr>
          <w:rFonts w:hint="eastAsia"/>
        </w:rPr>
        <w:t>100 000</w:t>
      </w:r>
      <w:r>
        <w:rPr>
          <w:rFonts w:hint="eastAsia"/>
        </w:rPr>
        <w:t>起活产死亡</w:t>
      </w:r>
      <w:r>
        <w:rPr>
          <w:rFonts w:hint="eastAsia"/>
        </w:rPr>
        <w:t>1 289</w:t>
      </w:r>
      <w:r>
        <w:rPr>
          <w:rFonts w:hint="eastAsia"/>
        </w:rPr>
        <w:t>人减少到</w:t>
      </w:r>
      <w:r>
        <w:rPr>
          <w:rFonts w:hint="eastAsia"/>
        </w:rPr>
        <w:t>500</w:t>
      </w:r>
      <w:r>
        <w:rPr>
          <w:rFonts w:hint="eastAsia"/>
        </w:rPr>
        <w:t>人；</w:t>
      </w:r>
    </w:p>
    <w:p w:rsidR="00000000" w:rsidRDefault="00A524EA" w:rsidP="00A524EA">
      <w:pPr>
        <w:numPr>
          <w:ilvl w:val="0"/>
          <w:numId w:val="14"/>
        </w:numPr>
        <w:tabs>
          <w:tab w:val="clear" w:pos="360"/>
          <w:tab w:val="left" w:pos="1260"/>
        </w:tabs>
        <w:spacing w:after="240" w:line="360" w:lineRule="exact"/>
        <w:ind w:leftChars="400" w:left="31680" w:hanging="420"/>
        <w:rPr>
          <w:rFonts w:hint="eastAsia"/>
        </w:rPr>
      </w:pPr>
      <w:r>
        <w:rPr>
          <w:rFonts w:hint="eastAsia"/>
        </w:rPr>
        <w:t>降低妇女</w:t>
      </w:r>
      <w:r>
        <w:rPr>
          <w:rFonts w:hint="eastAsia"/>
        </w:rPr>
        <w:t>30%</w:t>
      </w:r>
      <w:r>
        <w:rPr>
          <w:rFonts w:hint="eastAsia"/>
        </w:rPr>
        <w:t>的性传播疾病和艾滋病毒</w:t>
      </w:r>
      <w:r>
        <w:rPr>
          <w:rFonts w:hint="eastAsia"/>
        </w:rPr>
        <w:t>/</w:t>
      </w:r>
      <w:r>
        <w:rPr>
          <w:rFonts w:hint="eastAsia"/>
        </w:rPr>
        <w:t>艾滋病感染率。</w:t>
      </w:r>
    </w:p>
    <w:p w:rsidR="00000000" w:rsidRDefault="00A524EA">
      <w:pPr>
        <w:numPr>
          <w:ilvl w:val="0"/>
          <w:numId w:val="9"/>
        </w:numPr>
        <w:tabs>
          <w:tab w:val="clear" w:pos="795"/>
          <w:tab w:val="num" w:pos="840"/>
        </w:tabs>
        <w:spacing w:after="240" w:line="360" w:lineRule="exact"/>
        <w:ind w:left="840" w:hanging="420"/>
        <w:rPr>
          <w:rFonts w:ascii="SimHei" w:eastAsia="SimHei" w:hint="eastAsia"/>
          <w:bCs/>
          <w:color w:val="FF0000"/>
        </w:rPr>
      </w:pPr>
      <w:r>
        <w:rPr>
          <w:rFonts w:ascii="SimHei" w:eastAsia="SimHei" w:hint="eastAsia"/>
          <w:bCs/>
          <w:color w:val="FF0000"/>
        </w:rPr>
        <w:t>妇女、文化和媒体</w:t>
      </w:r>
    </w:p>
    <w:p w:rsidR="00000000" w:rsidRDefault="00A524EA" w:rsidP="00A524EA">
      <w:pPr>
        <w:numPr>
          <w:ilvl w:val="0"/>
          <w:numId w:val="14"/>
        </w:numPr>
        <w:tabs>
          <w:tab w:val="clear" w:pos="360"/>
          <w:tab w:val="left" w:pos="1260"/>
        </w:tabs>
        <w:spacing w:after="240" w:line="360" w:lineRule="exact"/>
        <w:ind w:leftChars="400" w:left="31680" w:hanging="420"/>
        <w:rPr>
          <w:rFonts w:hint="eastAsia"/>
        </w:rPr>
      </w:pPr>
      <w:r>
        <w:rPr>
          <w:rFonts w:hint="eastAsia"/>
        </w:rPr>
        <w:t>鼓励媒体参与减少刚果社会中的男女不平等现象的努</w:t>
      </w:r>
      <w:r>
        <w:rPr>
          <w:rFonts w:hint="eastAsia"/>
        </w:rPr>
        <w:t>力；</w:t>
      </w:r>
    </w:p>
    <w:p w:rsidR="00000000" w:rsidRDefault="00A524EA" w:rsidP="00A524EA">
      <w:pPr>
        <w:numPr>
          <w:ilvl w:val="0"/>
          <w:numId w:val="14"/>
        </w:numPr>
        <w:tabs>
          <w:tab w:val="clear" w:pos="360"/>
          <w:tab w:val="left" w:pos="1260"/>
        </w:tabs>
        <w:spacing w:after="240" w:line="360" w:lineRule="exact"/>
        <w:ind w:leftChars="400" w:left="31680" w:hanging="420"/>
        <w:rPr>
          <w:rFonts w:hint="eastAsia"/>
        </w:rPr>
      </w:pPr>
      <w:r>
        <w:rPr>
          <w:rFonts w:hint="eastAsia"/>
        </w:rPr>
        <w:t>改进和提升妇女的形象；</w:t>
      </w:r>
    </w:p>
    <w:p w:rsidR="00000000" w:rsidRDefault="00A524EA" w:rsidP="00A524EA">
      <w:pPr>
        <w:numPr>
          <w:ilvl w:val="0"/>
          <w:numId w:val="14"/>
        </w:numPr>
        <w:tabs>
          <w:tab w:val="clear" w:pos="360"/>
          <w:tab w:val="left" w:pos="1260"/>
        </w:tabs>
        <w:spacing w:after="240" w:line="360" w:lineRule="exact"/>
        <w:ind w:leftChars="400" w:left="31680" w:hanging="420"/>
      </w:pPr>
      <w:r>
        <w:rPr>
          <w:rFonts w:hint="eastAsia"/>
        </w:rPr>
        <w:t>同诋毁妇女的做法和习俗作斗争；</w:t>
      </w:r>
    </w:p>
    <w:p w:rsidR="00000000" w:rsidRDefault="00A524EA" w:rsidP="00A524EA">
      <w:pPr>
        <w:numPr>
          <w:ilvl w:val="0"/>
          <w:numId w:val="14"/>
        </w:numPr>
        <w:tabs>
          <w:tab w:val="clear" w:pos="360"/>
          <w:tab w:val="left" w:pos="1260"/>
        </w:tabs>
        <w:spacing w:after="240" w:line="360" w:lineRule="exact"/>
        <w:ind w:leftChars="400" w:left="31680" w:hanging="420"/>
        <w:rPr>
          <w:rFonts w:hint="eastAsia"/>
        </w:rPr>
      </w:pPr>
      <w:r>
        <w:rPr>
          <w:rFonts w:hint="eastAsia"/>
        </w:rPr>
        <w:t>提升文化价值。</w:t>
      </w:r>
    </w:p>
    <w:p w:rsidR="00000000" w:rsidRDefault="00A524EA">
      <w:pPr>
        <w:numPr>
          <w:ilvl w:val="0"/>
          <w:numId w:val="9"/>
        </w:numPr>
        <w:tabs>
          <w:tab w:val="clear" w:pos="795"/>
          <w:tab w:val="num" w:pos="840"/>
        </w:tabs>
        <w:spacing w:after="240" w:line="360" w:lineRule="exact"/>
        <w:ind w:left="840" w:hanging="420"/>
        <w:rPr>
          <w:rFonts w:ascii="SimHei" w:eastAsia="SimHei" w:hint="eastAsia"/>
          <w:bCs/>
          <w:color w:val="FF0000"/>
        </w:rPr>
      </w:pPr>
      <w:r>
        <w:rPr>
          <w:rFonts w:ascii="SimHei" w:eastAsia="SimHei" w:hint="eastAsia"/>
          <w:bCs/>
          <w:color w:val="FF0000"/>
        </w:rPr>
        <w:t>妇女与环境</w:t>
      </w:r>
    </w:p>
    <w:p w:rsidR="00000000" w:rsidRDefault="00A524EA" w:rsidP="00A524EA">
      <w:pPr>
        <w:numPr>
          <w:ilvl w:val="0"/>
          <w:numId w:val="14"/>
        </w:numPr>
        <w:tabs>
          <w:tab w:val="clear" w:pos="360"/>
          <w:tab w:val="left" w:pos="1260"/>
        </w:tabs>
        <w:spacing w:after="240" w:line="360" w:lineRule="exact"/>
        <w:ind w:leftChars="400" w:left="31680" w:hanging="420"/>
        <w:rPr>
          <w:rFonts w:hint="eastAsia"/>
        </w:rPr>
      </w:pPr>
      <w:r>
        <w:rPr>
          <w:rFonts w:hint="eastAsia"/>
        </w:rPr>
        <w:t>在五年内向</w:t>
      </w:r>
      <w:r>
        <w:rPr>
          <w:rFonts w:hint="eastAsia"/>
        </w:rPr>
        <w:t>50%</w:t>
      </w:r>
      <w:r>
        <w:rPr>
          <w:rFonts w:hint="eastAsia"/>
        </w:rPr>
        <w:t>的农村居民、</w:t>
      </w:r>
      <w:r>
        <w:rPr>
          <w:rFonts w:hint="eastAsia"/>
        </w:rPr>
        <w:t>10%</w:t>
      </w:r>
      <w:r>
        <w:rPr>
          <w:rFonts w:hint="eastAsia"/>
        </w:rPr>
        <w:t>的城市居民提供饮用水；</w:t>
      </w:r>
    </w:p>
    <w:p w:rsidR="00000000" w:rsidRDefault="00A524EA" w:rsidP="00A524EA">
      <w:pPr>
        <w:numPr>
          <w:ilvl w:val="0"/>
          <w:numId w:val="14"/>
        </w:numPr>
        <w:tabs>
          <w:tab w:val="clear" w:pos="360"/>
          <w:tab w:val="left" w:pos="1260"/>
        </w:tabs>
        <w:spacing w:after="240" w:line="360" w:lineRule="exact"/>
        <w:ind w:leftChars="400" w:left="31680" w:hanging="420"/>
        <w:rPr>
          <w:rFonts w:hint="eastAsia"/>
        </w:rPr>
      </w:pPr>
      <w:r>
        <w:rPr>
          <w:rFonts w:hint="eastAsia"/>
        </w:rPr>
        <w:t>确保环境卫生，创造良好的环境。</w:t>
      </w:r>
    </w:p>
    <w:p w:rsidR="00000000" w:rsidRDefault="00A524EA">
      <w:pPr>
        <w:numPr>
          <w:ilvl w:val="0"/>
          <w:numId w:val="9"/>
        </w:numPr>
        <w:tabs>
          <w:tab w:val="clear" w:pos="795"/>
          <w:tab w:val="num" w:pos="840"/>
        </w:tabs>
        <w:spacing w:after="240" w:line="360" w:lineRule="exact"/>
        <w:ind w:left="840" w:hanging="420"/>
        <w:rPr>
          <w:rFonts w:ascii="SimHei" w:eastAsia="SimHei" w:hint="eastAsia"/>
          <w:bCs/>
          <w:color w:val="FF0000"/>
        </w:rPr>
      </w:pPr>
      <w:r>
        <w:rPr>
          <w:rFonts w:ascii="SimHei" w:eastAsia="SimHei" w:hint="eastAsia"/>
          <w:bCs/>
          <w:color w:val="FF0000"/>
        </w:rPr>
        <w:t>妇女、农业和粮食安全</w:t>
      </w:r>
    </w:p>
    <w:p w:rsidR="00000000" w:rsidRDefault="00A524EA" w:rsidP="00A524EA">
      <w:pPr>
        <w:numPr>
          <w:ilvl w:val="0"/>
          <w:numId w:val="14"/>
        </w:numPr>
        <w:tabs>
          <w:tab w:val="clear" w:pos="360"/>
          <w:tab w:val="left" w:pos="1260"/>
        </w:tabs>
        <w:spacing w:after="240" w:line="360" w:lineRule="exact"/>
        <w:ind w:leftChars="400" w:left="31680" w:hanging="420"/>
      </w:pPr>
      <w:r>
        <w:rPr>
          <w:rFonts w:hint="eastAsia"/>
        </w:rPr>
        <w:t>五年内提高妇女粮食生产的</w:t>
      </w:r>
      <w:r>
        <w:rPr>
          <w:rFonts w:hint="eastAsia"/>
        </w:rPr>
        <w:t>50%</w:t>
      </w:r>
      <w:r>
        <w:rPr>
          <w:rFonts w:hint="eastAsia"/>
        </w:rPr>
        <w:t>；</w:t>
      </w:r>
    </w:p>
    <w:p w:rsidR="00000000" w:rsidRDefault="00A524EA" w:rsidP="00A524EA">
      <w:pPr>
        <w:numPr>
          <w:ilvl w:val="0"/>
          <w:numId w:val="14"/>
        </w:numPr>
        <w:tabs>
          <w:tab w:val="clear" w:pos="360"/>
          <w:tab w:val="left" w:pos="1260"/>
        </w:tabs>
        <w:spacing w:after="240" w:line="360" w:lineRule="exact"/>
        <w:ind w:leftChars="400" w:left="31680" w:hanging="420"/>
        <w:rPr>
          <w:rFonts w:hint="eastAsia"/>
        </w:rPr>
      </w:pPr>
      <w:r>
        <w:rPr>
          <w:rFonts w:hint="eastAsia"/>
        </w:rPr>
        <w:t>逐步实现粮食安全。</w:t>
      </w:r>
    </w:p>
    <w:p w:rsidR="00000000" w:rsidRDefault="00A524EA">
      <w:pPr>
        <w:numPr>
          <w:ilvl w:val="0"/>
          <w:numId w:val="9"/>
        </w:numPr>
        <w:tabs>
          <w:tab w:val="clear" w:pos="795"/>
          <w:tab w:val="num" w:pos="840"/>
        </w:tabs>
        <w:spacing w:after="240" w:line="360" w:lineRule="exact"/>
        <w:ind w:left="840" w:hanging="420"/>
        <w:rPr>
          <w:rFonts w:ascii="SimHei" w:eastAsia="SimHei" w:hint="eastAsia"/>
          <w:bCs/>
          <w:color w:val="FF0000"/>
        </w:rPr>
      </w:pPr>
      <w:r>
        <w:rPr>
          <w:rFonts w:ascii="SimHei" w:eastAsia="SimHei" w:hint="eastAsia"/>
          <w:bCs/>
          <w:color w:val="FF0000"/>
        </w:rPr>
        <w:t>妇女与和平</w:t>
      </w:r>
    </w:p>
    <w:p w:rsidR="00000000" w:rsidRDefault="00A524EA" w:rsidP="00A524EA">
      <w:pPr>
        <w:numPr>
          <w:ilvl w:val="0"/>
          <w:numId w:val="14"/>
        </w:numPr>
        <w:tabs>
          <w:tab w:val="clear" w:pos="360"/>
          <w:tab w:val="left" w:pos="1260"/>
        </w:tabs>
        <w:spacing w:after="240" w:line="360" w:lineRule="exact"/>
        <w:ind w:leftChars="400" w:left="31680" w:hanging="420"/>
        <w:rPr>
          <w:rFonts w:hint="eastAsia"/>
        </w:rPr>
      </w:pPr>
      <w:r>
        <w:rPr>
          <w:rFonts w:hint="eastAsia"/>
        </w:rPr>
        <w:t>通过鼓励妇女参与解决冲突、维护和平进程，推动和平文化事业；</w:t>
      </w:r>
    </w:p>
    <w:p w:rsidR="00000000" w:rsidRDefault="00A524EA" w:rsidP="00A524EA">
      <w:pPr>
        <w:numPr>
          <w:ilvl w:val="0"/>
          <w:numId w:val="14"/>
        </w:numPr>
        <w:tabs>
          <w:tab w:val="clear" w:pos="360"/>
          <w:tab w:val="left" w:pos="1260"/>
        </w:tabs>
        <w:spacing w:after="240" w:line="360" w:lineRule="exact"/>
        <w:ind w:leftChars="400" w:left="31680" w:hanging="420"/>
      </w:pPr>
      <w:r>
        <w:rPr>
          <w:rFonts w:hint="eastAsia"/>
        </w:rPr>
        <w:t>确保作为武装冲突受害人的妇女在各个领域内得到保护；</w:t>
      </w:r>
    </w:p>
    <w:p w:rsidR="00000000" w:rsidRDefault="00A524EA" w:rsidP="00A524EA">
      <w:pPr>
        <w:numPr>
          <w:ilvl w:val="0"/>
          <w:numId w:val="14"/>
        </w:numPr>
        <w:tabs>
          <w:tab w:val="clear" w:pos="360"/>
          <w:tab w:val="left" w:pos="1260"/>
        </w:tabs>
        <w:spacing w:after="240" w:line="360" w:lineRule="exact"/>
        <w:ind w:leftChars="400" w:left="31680" w:hanging="420"/>
        <w:rPr>
          <w:rFonts w:hint="eastAsia"/>
        </w:rPr>
      </w:pPr>
      <w:r>
        <w:rPr>
          <w:rFonts w:hint="eastAsia"/>
        </w:rPr>
        <w:t>鼓励妇女参与解决冲突、维护和平进程。</w:t>
      </w:r>
    </w:p>
    <w:p w:rsidR="00000000" w:rsidRDefault="00A524EA">
      <w:pPr>
        <w:numPr>
          <w:ilvl w:val="0"/>
          <w:numId w:val="9"/>
        </w:numPr>
        <w:tabs>
          <w:tab w:val="clear" w:pos="795"/>
          <w:tab w:val="num" w:pos="840"/>
        </w:tabs>
        <w:spacing w:after="240" w:line="360" w:lineRule="exact"/>
        <w:ind w:left="840" w:hanging="420"/>
        <w:rPr>
          <w:rFonts w:ascii="SimHei" w:eastAsia="SimHei" w:hint="eastAsia"/>
          <w:bCs/>
          <w:color w:val="FF0000"/>
        </w:rPr>
      </w:pPr>
      <w:r>
        <w:rPr>
          <w:rFonts w:ascii="SimHei" w:eastAsia="SimHei" w:hint="eastAsia"/>
          <w:bCs/>
          <w:color w:val="FF0000"/>
        </w:rPr>
        <w:t>女童和少女</w:t>
      </w:r>
    </w:p>
    <w:p w:rsidR="00000000" w:rsidRDefault="00A524EA" w:rsidP="00A524EA">
      <w:pPr>
        <w:numPr>
          <w:ilvl w:val="0"/>
          <w:numId w:val="14"/>
        </w:numPr>
        <w:tabs>
          <w:tab w:val="clear" w:pos="360"/>
          <w:tab w:val="left" w:pos="1260"/>
        </w:tabs>
        <w:spacing w:after="240" w:line="360" w:lineRule="exact"/>
        <w:ind w:leftChars="400" w:left="31680" w:hanging="420"/>
        <w:rPr>
          <w:rFonts w:hint="eastAsia"/>
        </w:rPr>
      </w:pPr>
      <w:r>
        <w:rPr>
          <w:rFonts w:hint="eastAsia"/>
        </w:rPr>
        <w:t>确保她们在各个领域内的权利</w:t>
      </w:r>
      <w:r>
        <w:rPr>
          <w:rFonts w:hint="eastAsia"/>
        </w:rPr>
        <w:t>60%</w:t>
      </w:r>
      <w:r>
        <w:rPr>
          <w:rFonts w:hint="eastAsia"/>
        </w:rPr>
        <w:t>得到保护。</w:t>
      </w:r>
    </w:p>
    <w:p w:rsidR="00000000" w:rsidRDefault="00A524EA">
      <w:pPr>
        <w:spacing w:after="240" w:line="360" w:lineRule="exact"/>
        <w:ind w:firstLine="435"/>
        <w:rPr>
          <w:rFonts w:hint="eastAsia"/>
        </w:rPr>
      </w:pPr>
      <w:r>
        <w:rPr>
          <w:rFonts w:hint="eastAsia"/>
        </w:rPr>
        <w:t>必须指出，上述十个网络实际上是与</w:t>
      </w:r>
      <w:r>
        <w:rPr>
          <w:rFonts w:hint="eastAsia"/>
        </w:rPr>
        <w:t>199</w:t>
      </w:r>
      <w:r>
        <w:rPr>
          <w:rFonts w:hint="eastAsia"/>
        </w:rPr>
        <w:t>9</w:t>
      </w:r>
      <w:r>
        <w:rPr>
          <w:rFonts w:hint="eastAsia"/>
        </w:rPr>
        <w:t>年政府为了回应妇女问题世界会议（北京，</w:t>
      </w:r>
      <w:r>
        <w:rPr>
          <w:rFonts w:hint="eastAsia"/>
        </w:rPr>
        <w:t>1995</w:t>
      </w:r>
      <w:r>
        <w:rPr>
          <w:rFonts w:hint="eastAsia"/>
        </w:rPr>
        <w:t>年）的建议而设置的，它们和“刚果提高妇女地位国家计划”下的分计划内容相一致。</w:t>
      </w:r>
    </w:p>
    <w:p w:rsidR="00000000" w:rsidRDefault="00A524EA">
      <w:pPr>
        <w:spacing w:after="240" w:line="360" w:lineRule="exact"/>
        <w:ind w:firstLine="435"/>
        <w:rPr>
          <w:rFonts w:hint="eastAsia"/>
        </w:rPr>
      </w:pPr>
      <w:r>
        <w:rPr>
          <w:rFonts w:hint="eastAsia"/>
        </w:rPr>
        <w:t>上述国家计划是根据妇女地位和家庭部的倡议，并在联合国开发署的技术和财政支援下制订的。</w:t>
      </w:r>
    </w:p>
    <w:p w:rsidR="00000000" w:rsidRDefault="00A524EA">
      <w:pPr>
        <w:spacing w:after="240" w:line="360" w:lineRule="exact"/>
        <w:ind w:firstLine="435"/>
        <w:rPr>
          <w:rFonts w:hint="eastAsia"/>
        </w:rPr>
      </w:pPr>
      <w:r>
        <w:rPr>
          <w:rFonts w:hint="eastAsia"/>
        </w:rPr>
        <w:t>制订计划的基础是通过全国</w:t>
      </w:r>
      <w:r>
        <w:rPr>
          <w:rFonts w:hint="eastAsia"/>
        </w:rPr>
        <w:t>11</w:t>
      </w:r>
      <w:r>
        <w:rPr>
          <w:rFonts w:hint="eastAsia"/>
        </w:rPr>
        <w:t>个省的调查在全国范围内进行广泛协商的结果，以及</w:t>
      </w:r>
      <w:r>
        <w:rPr>
          <w:rFonts w:hint="eastAsia"/>
        </w:rPr>
        <w:t>1996</w:t>
      </w:r>
      <w:r>
        <w:rPr>
          <w:rFonts w:hint="eastAsia"/>
        </w:rPr>
        <w:t>年</w:t>
      </w:r>
      <w:r>
        <w:rPr>
          <w:rFonts w:hint="eastAsia"/>
        </w:rPr>
        <w:t>9</w:t>
      </w:r>
      <w:r>
        <w:rPr>
          <w:rFonts w:hint="eastAsia"/>
        </w:rPr>
        <w:t>月在金沙萨举行的、全国各省</w:t>
      </w:r>
      <w:r>
        <w:rPr>
          <w:rFonts w:hint="eastAsia"/>
        </w:rPr>
        <w:t>200</w:t>
      </w:r>
      <w:r>
        <w:rPr>
          <w:rFonts w:hint="eastAsia"/>
        </w:rPr>
        <w:t>名代表参加的全国妇女权利和妇女领导地位讨论会提出的建议。</w:t>
      </w:r>
    </w:p>
    <w:p w:rsidR="00000000" w:rsidRDefault="00A524EA" w:rsidP="00A524EA">
      <w:pPr>
        <w:spacing w:after="240" w:line="360" w:lineRule="exact"/>
        <w:ind w:firstLineChars="200" w:firstLine="31680"/>
        <w:rPr>
          <w:rFonts w:hint="eastAsia"/>
        </w:rPr>
      </w:pPr>
      <w:r>
        <w:rPr>
          <w:rFonts w:hint="eastAsia"/>
        </w:rPr>
        <w:t>“刚果提高妇女地位国家计划”的目的是通过消除对妇女的法律歧视，提高妇女的地位，并在掌握经济资源和权力问题上逐步走向男女平等。</w:t>
      </w:r>
    </w:p>
    <w:p w:rsidR="00000000" w:rsidRDefault="00A524EA">
      <w:pPr>
        <w:spacing w:after="240" w:line="360" w:lineRule="exact"/>
        <w:ind w:firstLine="435"/>
        <w:rPr>
          <w:rFonts w:hint="eastAsia"/>
        </w:rPr>
      </w:pPr>
      <w:r>
        <w:rPr>
          <w:rFonts w:hint="eastAsia"/>
        </w:rPr>
        <w:t>在联合国开发署的技术和财政支援下，一项关于执行“刚果提高妇女地位国家计划”的方案于</w:t>
      </w:r>
      <w:r>
        <w:rPr>
          <w:rFonts w:hint="eastAsia"/>
        </w:rPr>
        <w:t>2002</w:t>
      </w:r>
      <w:r>
        <w:rPr>
          <w:rFonts w:hint="eastAsia"/>
        </w:rPr>
        <w:t>年</w:t>
      </w:r>
      <w:r>
        <w:rPr>
          <w:rFonts w:hint="eastAsia"/>
        </w:rPr>
        <w:t>10</w:t>
      </w:r>
      <w:r>
        <w:rPr>
          <w:rFonts w:hint="eastAsia"/>
        </w:rPr>
        <w:t>月起开始启动。该执行方案从以下三个主要方面着手：</w:t>
      </w:r>
    </w:p>
    <w:p w:rsidR="00000000" w:rsidRDefault="00A524EA" w:rsidP="00A524EA">
      <w:pPr>
        <w:numPr>
          <w:ilvl w:val="0"/>
          <w:numId w:val="14"/>
        </w:numPr>
        <w:tabs>
          <w:tab w:val="clear" w:pos="360"/>
          <w:tab w:val="left" w:pos="840"/>
        </w:tabs>
        <w:spacing w:after="240" w:line="360" w:lineRule="exact"/>
        <w:ind w:leftChars="200" w:left="31680" w:hanging="420"/>
        <w:rPr>
          <w:rFonts w:hint="eastAsia"/>
        </w:rPr>
      </w:pPr>
      <w:r>
        <w:rPr>
          <w:rFonts w:hint="eastAsia"/>
        </w:rPr>
        <w:t>加强机构机制（妇女地位和家庭部），以实施“刚果提高妇女地位国家计划”；</w:t>
      </w:r>
    </w:p>
    <w:p w:rsidR="00000000" w:rsidRDefault="00A524EA" w:rsidP="00A524EA">
      <w:pPr>
        <w:numPr>
          <w:ilvl w:val="0"/>
          <w:numId w:val="14"/>
        </w:numPr>
        <w:tabs>
          <w:tab w:val="clear" w:pos="360"/>
          <w:tab w:val="left" w:pos="840"/>
        </w:tabs>
        <w:spacing w:after="240" w:line="360" w:lineRule="exact"/>
        <w:ind w:leftChars="200" w:left="31680" w:hanging="420"/>
        <w:rPr>
          <w:rFonts w:hint="eastAsia"/>
        </w:rPr>
      </w:pPr>
      <w:r>
        <w:rPr>
          <w:rFonts w:hint="eastAsia"/>
        </w:rPr>
        <w:t>增加对妇女情况的了解；</w:t>
      </w:r>
    </w:p>
    <w:p w:rsidR="00000000" w:rsidRDefault="00A524EA" w:rsidP="00A524EA">
      <w:pPr>
        <w:numPr>
          <w:ilvl w:val="0"/>
          <w:numId w:val="14"/>
        </w:numPr>
        <w:tabs>
          <w:tab w:val="clear" w:pos="360"/>
          <w:tab w:val="left" w:pos="840"/>
        </w:tabs>
        <w:spacing w:after="240" w:line="360" w:lineRule="exact"/>
        <w:ind w:leftChars="200" w:left="31680" w:hanging="420"/>
        <w:rPr>
          <w:rFonts w:hint="eastAsia"/>
        </w:rPr>
      </w:pPr>
      <w:r>
        <w:rPr>
          <w:rFonts w:hint="eastAsia"/>
        </w:rPr>
        <w:t>加强妇女对地方上执行反贫困战略的参与。</w:t>
      </w:r>
    </w:p>
    <w:p w:rsidR="00000000" w:rsidRDefault="00A524EA">
      <w:pPr>
        <w:spacing w:after="240" w:line="360" w:lineRule="exact"/>
        <w:ind w:firstLine="435"/>
        <w:rPr>
          <w:rFonts w:hint="eastAsia"/>
        </w:rPr>
      </w:pPr>
      <w:r>
        <w:rPr>
          <w:rFonts w:hint="eastAsia"/>
        </w:rPr>
        <w:t>在此框架内，该方案可以：</w:t>
      </w:r>
    </w:p>
    <w:p w:rsidR="00000000" w:rsidRDefault="00A524EA" w:rsidP="00A524EA">
      <w:pPr>
        <w:spacing w:after="240" w:line="360" w:lineRule="exact"/>
        <w:ind w:firstLineChars="200" w:firstLine="31680"/>
        <w:rPr>
          <w:rFonts w:hint="eastAsia"/>
        </w:rPr>
      </w:pPr>
      <w:r>
        <w:rPr>
          <w:rFonts w:ascii="SimHei" w:eastAsia="SimHei" w:hint="eastAsia"/>
          <w:bCs/>
          <w:color w:val="FF0000"/>
        </w:rPr>
        <w:t>加强机构机制</w:t>
      </w:r>
    </w:p>
    <w:p w:rsidR="00000000" w:rsidRDefault="00A524EA" w:rsidP="00A524EA">
      <w:pPr>
        <w:numPr>
          <w:ilvl w:val="0"/>
          <w:numId w:val="15"/>
        </w:numPr>
        <w:tabs>
          <w:tab w:val="clear" w:pos="360"/>
          <w:tab w:val="num" w:pos="1260"/>
        </w:tabs>
        <w:spacing w:after="240" w:line="360" w:lineRule="exact"/>
        <w:ind w:leftChars="400" w:left="31680" w:hanging="420"/>
        <w:rPr>
          <w:rFonts w:hint="eastAsia"/>
        </w:rPr>
      </w:pPr>
      <w:r>
        <w:rPr>
          <w:rFonts w:hint="eastAsia"/>
        </w:rPr>
        <w:t>重组全国妇女委员会；</w:t>
      </w:r>
    </w:p>
    <w:p w:rsidR="00000000" w:rsidRDefault="00A524EA" w:rsidP="00A524EA">
      <w:pPr>
        <w:numPr>
          <w:ilvl w:val="0"/>
          <w:numId w:val="15"/>
        </w:numPr>
        <w:tabs>
          <w:tab w:val="clear" w:pos="360"/>
          <w:tab w:val="num" w:pos="1260"/>
        </w:tabs>
        <w:spacing w:after="240" w:line="360" w:lineRule="exact"/>
        <w:ind w:leftChars="400" w:left="31680" w:hanging="420"/>
        <w:rPr>
          <w:rFonts w:hint="eastAsia"/>
        </w:rPr>
      </w:pPr>
      <w:r>
        <w:rPr>
          <w:rFonts w:hint="eastAsia"/>
        </w:rPr>
        <w:t>为“刚果提高妇女地位国家计划”总秘书处在男女平等问题以及宣传技术方面培训干部；</w:t>
      </w:r>
    </w:p>
    <w:p w:rsidR="00000000" w:rsidRDefault="00A524EA" w:rsidP="00A524EA">
      <w:pPr>
        <w:numPr>
          <w:ilvl w:val="0"/>
          <w:numId w:val="15"/>
        </w:numPr>
        <w:tabs>
          <w:tab w:val="clear" w:pos="360"/>
          <w:tab w:val="num" w:pos="1260"/>
        </w:tabs>
        <w:spacing w:after="240" w:line="360" w:lineRule="exact"/>
        <w:ind w:leftChars="400" w:left="31680" w:hanging="420"/>
        <w:rPr>
          <w:rFonts w:hint="eastAsia"/>
        </w:rPr>
      </w:pPr>
      <w:r>
        <w:rPr>
          <w:rFonts w:hint="eastAsia"/>
        </w:rPr>
        <w:t>提供电脑方面的器材；</w:t>
      </w:r>
    </w:p>
    <w:p w:rsidR="00000000" w:rsidRDefault="00A524EA" w:rsidP="00A524EA">
      <w:pPr>
        <w:numPr>
          <w:ilvl w:val="0"/>
          <w:numId w:val="15"/>
        </w:numPr>
        <w:tabs>
          <w:tab w:val="clear" w:pos="360"/>
          <w:tab w:val="num" w:pos="1260"/>
        </w:tabs>
        <w:spacing w:after="240" w:line="360" w:lineRule="exact"/>
        <w:ind w:leftChars="400" w:left="31680" w:hanging="420"/>
        <w:rPr>
          <w:rFonts w:hint="eastAsia"/>
        </w:rPr>
      </w:pPr>
      <w:r>
        <w:rPr>
          <w:rFonts w:hint="eastAsia"/>
        </w:rPr>
        <w:t>在媒体上对“刚果提高妇女地位国家计划”进行宣传；</w:t>
      </w:r>
    </w:p>
    <w:p w:rsidR="00000000" w:rsidRDefault="00A524EA" w:rsidP="00A524EA">
      <w:pPr>
        <w:numPr>
          <w:ilvl w:val="0"/>
          <w:numId w:val="15"/>
        </w:numPr>
        <w:tabs>
          <w:tab w:val="clear" w:pos="360"/>
          <w:tab w:val="num" w:pos="1260"/>
        </w:tabs>
        <w:spacing w:after="240" w:line="360" w:lineRule="exact"/>
        <w:ind w:leftChars="400" w:left="31680" w:hanging="420"/>
        <w:rPr>
          <w:rFonts w:hint="eastAsia"/>
        </w:rPr>
      </w:pPr>
      <w:r>
        <w:rPr>
          <w:rFonts w:hint="eastAsia"/>
        </w:rPr>
        <w:t>在确定协调中心</w:t>
      </w:r>
      <w:r>
        <w:rPr>
          <w:rFonts w:hint="eastAsia"/>
        </w:rPr>
        <w:t>网络方面提供技术援助；</w:t>
      </w:r>
    </w:p>
    <w:p w:rsidR="00000000" w:rsidRDefault="00A524EA" w:rsidP="00A524EA">
      <w:pPr>
        <w:numPr>
          <w:ilvl w:val="0"/>
          <w:numId w:val="15"/>
        </w:numPr>
        <w:tabs>
          <w:tab w:val="clear" w:pos="360"/>
          <w:tab w:val="num" w:pos="1260"/>
        </w:tabs>
        <w:spacing w:after="240" w:line="360" w:lineRule="exact"/>
        <w:ind w:leftChars="400" w:left="31680" w:hanging="420"/>
        <w:rPr>
          <w:rFonts w:hint="eastAsia"/>
        </w:rPr>
      </w:pPr>
      <w:r>
        <w:rPr>
          <w:rFonts w:hint="eastAsia"/>
        </w:rPr>
        <w:t>加强“刚果提高妇女地位国家计划”指导委员会的运作；</w:t>
      </w:r>
    </w:p>
    <w:p w:rsidR="00000000" w:rsidRDefault="00A524EA" w:rsidP="00A524EA">
      <w:pPr>
        <w:numPr>
          <w:ilvl w:val="0"/>
          <w:numId w:val="15"/>
        </w:numPr>
        <w:tabs>
          <w:tab w:val="clear" w:pos="360"/>
          <w:tab w:val="num" w:pos="1260"/>
        </w:tabs>
        <w:spacing w:after="240" w:line="360" w:lineRule="exact"/>
        <w:ind w:leftChars="400" w:left="31680" w:hanging="420"/>
        <w:rPr>
          <w:rFonts w:hint="eastAsia"/>
        </w:rPr>
      </w:pPr>
      <w:r>
        <w:rPr>
          <w:rFonts w:hint="eastAsia"/>
        </w:rPr>
        <w:t>在政府各部、民间社会的非政府组织以及国营和准国营企业中建立男女平等问题协调中心。</w:t>
      </w:r>
    </w:p>
    <w:p w:rsidR="00000000" w:rsidRDefault="00A524EA" w:rsidP="00A524EA">
      <w:pPr>
        <w:spacing w:after="240" w:line="360" w:lineRule="exact"/>
        <w:ind w:firstLineChars="200" w:firstLine="31680"/>
        <w:rPr>
          <w:rFonts w:hint="eastAsia"/>
        </w:rPr>
      </w:pPr>
      <w:r>
        <w:rPr>
          <w:rFonts w:ascii="SimHei" w:eastAsia="SimHei" w:hint="eastAsia"/>
          <w:bCs/>
          <w:color w:val="FF0000"/>
        </w:rPr>
        <w:t>增加对妇女情况的了解</w:t>
      </w:r>
    </w:p>
    <w:p w:rsidR="00000000" w:rsidRDefault="00A524EA" w:rsidP="00A524EA">
      <w:pPr>
        <w:numPr>
          <w:ilvl w:val="0"/>
          <w:numId w:val="15"/>
        </w:numPr>
        <w:tabs>
          <w:tab w:val="clear" w:pos="360"/>
          <w:tab w:val="num" w:pos="1260"/>
        </w:tabs>
        <w:spacing w:after="240" w:line="360" w:lineRule="exact"/>
        <w:ind w:leftChars="400" w:left="31680" w:hanging="420"/>
        <w:rPr>
          <w:rFonts w:hint="eastAsia"/>
        </w:rPr>
      </w:pPr>
      <w:r>
        <w:rPr>
          <w:rFonts w:hint="eastAsia"/>
        </w:rPr>
        <w:t>设计妇女情况数据库；</w:t>
      </w:r>
    </w:p>
    <w:p w:rsidR="00000000" w:rsidRDefault="00A524EA" w:rsidP="00A524EA">
      <w:pPr>
        <w:numPr>
          <w:ilvl w:val="0"/>
          <w:numId w:val="15"/>
        </w:numPr>
        <w:tabs>
          <w:tab w:val="clear" w:pos="360"/>
          <w:tab w:val="num" w:pos="1260"/>
        </w:tabs>
        <w:spacing w:after="240" w:line="360" w:lineRule="exact"/>
        <w:ind w:leftChars="400" w:left="31680" w:hanging="420"/>
        <w:rPr>
          <w:rFonts w:hint="eastAsia"/>
        </w:rPr>
      </w:pPr>
      <w:r>
        <w:rPr>
          <w:rFonts w:hint="eastAsia"/>
        </w:rPr>
        <w:t>在指数信息和统计以及软件方面对研究和规划局的人员进行培训。</w:t>
      </w:r>
    </w:p>
    <w:p w:rsidR="00000000" w:rsidRDefault="00A524EA">
      <w:pPr>
        <w:spacing w:after="240" w:line="360" w:lineRule="exact"/>
        <w:ind w:firstLine="435"/>
        <w:rPr>
          <w:rFonts w:hint="eastAsia"/>
        </w:rPr>
      </w:pPr>
      <w:r>
        <w:rPr>
          <w:rFonts w:hint="eastAsia"/>
        </w:rPr>
        <w:t>此外，在联合国人口基金的支援下，另一个方案从</w:t>
      </w:r>
      <w:r>
        <w:rPr>
          <w:rFonts w:hint="eastAsia"/>
        </w:rPr>
        <w:t>2003</w:t>
      </w:r>
      <w:r>
        <w:rPr>
          <w:rFonts w:hint="eastAsia"/>
        </w:rPr>
        <w:t>年</w:t>
      </w:r>
      <w:r>
        <w:rPr>
          <w:rFonts w:hint="eastAsia"/>
        </w:rPr>
        <w:t>12</w:t>
      </w:r>
      <w:r>
        <w:rPr>
          <w:rFonts w:hint="eastAsia"/>
        </w:rPr>
        <w:t>月起开始启动。该方案在男女平等、改良技术、管理小额贷款方面以及在建立法律事务所方面发挥培训作用。</w:t>
      </w:r>
    </w:p>
    <w:p w:rsidR="00000000" w:rsidRDefault="00A524EA">
      <w:pPr>
        <w:spacing w:after="240" w:line="360" w:lineRule="exact"/>
        <w:rPr>
          <w:rFonts w:ascii="SimHei" w:eastAsia="SimHei"/>
          <w:bCs/>
          <w:color w:val="FF0000"/>
        </w:rPr>
      </w:pPr>
    </w:p>
    <w:p w:rsidR="00000000" w:rsidRDefault="00A524EA">
      <w:pPr>
        <w:spacing w:after="240" w:line="360" w:lineRule="exact"/>
        <w:rPr>
          <w:rFonts w:hint="eastAsia"/>
        </w:rPr>
      </w:pPr>
      <w:r>
        <w:rPr>
          <w:rFonts w:ascii="SimHei" w:eastAsia="SimHei" w:hint="eastAsia"/>
          <w:bCs/>
          <w:color w:val="FF0000"/>
        </w:rPr>
        <w:t>加强妇女对地方上执行反贫困战略的参与</w:t>
      </w:r>
    </w:p>
    <w:p w:rsidR="00000000" w:rsidRDefault="00A524EA" w:rsidP="00A524EA">
      <w:pPr>
        <w:numPr>
          <w:ilvl w:val="0"/>
          <w:numId w:val="14"/>
        </w:numPr>
        <w:tabs>
          <w:tab w:val="clear" w:pos="360"/>
          <w:tab w:val="left" w:pos="840"/>
        </w:tabs>
        <w:spacing w:after="240" w:line="360" w:lineRule="exact"/>
        <w:ind w:leftChars="200" w:left="31680" w:hanging="420"/>
        <w:rPr>
          <w:rFonts w:hint="eastAsia"/>
        </w:rPr>
      </w:pPr>
      <w:r>
        <w:rPr>
          <w:rFonts w:hint="eastAsia"/>
        </w:rPr>
        <w:t>确定在小额贷款方面发挥作用的非政府组织和协会；</w:t>
      </w:r>
    </w:p>
    <w:p w:rsidR="00000000" w:rsidRDefault="00A524EA" w:rsidP="00A524EA">
      <w:pPr>
        <w:numPr>
          <w:ilvl w:val="0"/>
          <w:numId w:val="14"/>
        </w:numPr>
        <w:tabs>
          <w:tab w:val="clear" w:pos="360"/>
          <w:tab w:val="left" w:pos="840"/>
        </w:tabs>
        <w:spacing w:after="240" w:line="360" w:lineRule="exact"/>
        <w:ind w:leftChars="200" w:left="31680" w:hanging="420"/>
        <w:rPr>
          <w:rFonts w:hint="eastAsia"/>
        </w:rPr>
      </w:pPr>
      <w:r>
        <w:rPr>
          <w:rFonts w:hint="eastAsia"/>
        </w:rPr>
        <w:t>向农民</w:t>
      </w:r>
      <w:r>
        <w:rPr>
          <w:rFonts w:hint="eastAsia"/>
        </w:rPr>
        <w:t>组织宣传“刚果提高妇女地位国家计划”的目标；</w:t>
      </w:r>
    </w:p>
    <w:p w:rsidR="00000000" w:rsidRDefault="00A524EA" w:rsidP="00A524EA">
      <w:pPr>
        <w:numPr>
          <w:ilvl w:val="0"/>
          <w:numId w:val="14"/>
        </w:numPr>
        <w:tabs>
          <w:tab w:val="clear" w:pos="360"/>
          <w:tab w:val="left" w:pos="840"/>
        </w:tabs>
        <w:spacing w:after="240" w:line="360" w:lineRule="exact"/>
        <w:ind w:leftChars="200" w:left="31680" w:hanging="420"/>
        <w:rPr>
          <w:rFonts w:hint="eastAsia"/>
        </w:rPr>
      </w:pPr>
      <w:r>
        <w:rPr>
          <w:rFonts w:hint="eastAsia"/>
        </w:rPr>
        <w:t>动员非政府组织参加由国际移徙组织主办的小额贷款大会；</w:t>
      </w:r>
    </w:p>
    <w:p w:rsidR="00000000" w:rsidRDefault="00A524EA" w:rsidP="00A524EA">
      <w:pPr>
        <w:numPr>
          <w:ilvl w:val="0"/>
          <w:numId w:val="14"/>
        </w:numPr>
        <w:tabs>
          <w:tab w:val="clear" w:pos="360"/>
          <w:tab w:val="left" w:pos="840"/>
        </w:tabs>
        <w:spacing w:after="240" w:line="360" w:lineRule="exact"/>
        <w:ind w:leftChars="200" w:left="31680" w:hanging="420"/>
        <w:rPr>
          <w:rFonts w:hint="eastAsia"/>
        </w:rPr>
      </w:pPr>
      <w:r>
        <w:rPr>
          <w:rFonts w:hint="eastAsia"/>
        </w:rPr>
        <w:t>培训管理小额贷款、起草及执行方案的技术。</w:t>
      </w:r>
    </w:p>
    <w:p w:rsidR="00000000" w:rsidRDefault="00A524EA">
      <w:pPr>
        <w:spacing w:after="240" w:line="360" w:lineRule="exact"/>
        <w:ind w:firstLine="435"/>
        <w:rPr>
          <w:rFonts w:hint="eastAsia"/>
        </w:rPr>
      </w:pPr>
      <w:r>
        <w:rPr>
          <w:rFonts w:hint="eastAsia"/>
        </w:rPr>
        <w:t>妇女地位和家庭部已经在全国和各省设立了机构。</w:t>
      </w:r>
    </w:p>
    <w:p w:rsidR="00000000" w:rsidRDefault="00A524EA" w:rsidP="00A524EA">
      <w:pPr>
        <w:numPr>
          <w:ilvl w:val="0"/>
          <w:numId w:val="14"/>
        </w:numPr>
        <w:tabs>
          <w:tab w:val="clear" w:pos="360"/>
          <w:tab w:val="left" w:pos="840"/>
        </w:tabs>
        <w:spacing w:after="240" w:line="360" w:lineRule="exact"/>
        <w:ind w:leftChars="200" w:left="31680" w:hanging="420"/>
        <w:rPr>
          <w:rFonts w:hint="eastAsia"/>
        </w:rPr>
      </w:pPr>
      <w:r>
        <w:rPr>
          <w:rFonts w:hint="eastAsia"/>
        </w:rPr>
        <w:t>在全国范围内</w:t>
      </w:r>
    </w:p>
    <w:p w:rsidR="00000000" w:rsidRDefault="00A524EA" w:rsidP="00A524EA">
      <w:pPr>
        <w:numPr>
          <w:ilvl w:val="0"/>
          <w:numId w:val="15"/>
        </w:numPr>
        <w:tabs>
          <w:tab w:val="clear" w:pos="360"/>
          <w:tab w:val="num" w:pos="1260"/>
        </w:tabs>
        <w:spacing w:after="240" w:line="360" w:lineRule="exact"/>
        <w:ind w:leftChars="400" w:left="31680" w:hanging="420"/>
        <w:rPr>
          <w:rFonts w:hint="eastAsia"/>
        </w:rPr>
      </w:pPr>
      <w:r>
        <w:rPr>
          <w:rFonts w:hint="eastAsia"/>
        </w:rPr>
        <w:t>指导委员会。该委员会是负责就“刚果提高妇女地位国家计划”提供方针指导并从技术和财政方面为执行计划提供后续保证的机构；</w:t>
      </w:r>
    </w:p>
    <w:p w:rsidR="00000000" w:rsidRDefault="00A524EA" w:rsidP="00A524EA">
      <w:pPr>
        <w:numPr>
          <w:ilvl w:val="0"/>
          <w:numId w:val="15"/>
        </w:numPr>
        <w:tabs>
          <w:tab w:val="clear" w:pos="360"/>
          <w:tab w:val="num" w:pos="1260"/>
        </w:tabs>
        <w:spacing w:after="240" w:line="360" w:lineRule="exact"/>
        <w:ind w:leftChars="400" w:left="31680" w:hanging="420"/>
        <w:rPr>
          <w:rFonts w:hint="eastAsia"/>
        </w:rPr>
      </w:pPr>
      <w:r>
        <w:rPr>
          <w:rFonts w:hint="eastAsia"/>
        </w:rPr>
        <w:t>全国妇女委员会。该委员会是个咨询机构，负责就男女平等问题进行解释、宣传和动员。</w:t>
      </w:r>
    </w:p>
    <w:p w:rsidR="00000000" w:rsidRDefault="00A524EA">
      <w:pPr>
        <w:spacing w:after="240" w:line="360" w:lineRule="exact"/>
        <w:ind w:firstLine="435"/>
        <w:rPr>
          <w:rFonts w:hint="eastAsia"/>
        </w:rPr>
      </w:pPr>
      <w:r>
        <w:rPr>
          <w:rFonts w:hint="eastAsia"/>
        </w:rPr>
        <w:t>必须指出，</w:t>
      </w:r>
      <w:r>
        <w:rPr>
          <w:rFonts w:hint="eastAsia"/>
        </w:rPr>
        <w:t>2003</w:t>
      </w:r>
      <w:r>
        <w:rPr>
          <w:rFonts w:hint="eastAsia"/>
        </w:rPr>
        <w:t>年</w:t>
      </w:r>
      <w:r>
        <w:rPr>
          <w:rFonts w:hint="eastAsia"/>
        </w:rPr>
        <w:t>12</w:t>
      </w:r>
      <w:r>
        <w:rPr>
          <w:rFonts w:hint="eastAsia"/>
        </w:rPr>
        <w:t>月</w:t>
      </w:r>
      <w:r>
        <w:rPr>
          <w:rFonts w:hint="eastAsia"/>
        </w:rPr>
        <w:t>1</w:t>
      </w:r>
      <w:r>
        <w:rPr>
          <w:rFonts w:hint="eastAsia"/>
        </w:rPr>
        <w:t>日至</w:t>
      </w:r>
      <w:r>
        <w:rPr>
          <w:rFonts w:hint="eastAsia"/>
        </w:rPr>
        <w:t>6</w:t>
      </w:r>
      <w:r>
        <w:rPr>
          <w:rFonts w:hint="eastAsia"/>
        </w:rPr>
        <w:t>日举行的全国讨论会使妇女组织的主题联络网得以建立。</w:t>
      </w:r>
    </w:p>
    <w:p w:rsidR="00000000" w:rsidRDefault="00A524EA" w:rsidP="00A524EA">
      <w:pPr>
        <w:numPr>
          <w:ilvl w:val="0"/>
          <w:numId w:val="14"/>
        </w:numPr>
        <w:tabs>
          <w:tab w:val="clear" w:pos="360"/>
          <w:tab w:val="left" w:pos="840"/>
        </w:tabs>
        <w:spacing w:after="240" w:line="360" w:lineRule="exact"/>
        <w:ind w:leftChars="200" w:left="31680" w:hanging="420"/>
        <w:rPr>
          <w:rFonts w:hint="eastAsia"/>
        </w:rPr>
      </w:pPr>
      <w:r>
        <w:rPr>
          <w:rFonts w:hint="eastAsia"/>
        </w:rPr>
        <w:t>在各省范围内</w:t>
      </w:r>
    </w:p>
    <w:p w:rsidR="00000000" w:rsidRDefault="00A524EA" w:rsidP="00A524EA">
      <w:pPr>
        <w:numPr>
          <w:ilvl w:val="0"/>
          <w:numId w:val="15"/>
        </w:numPr>
        <w:tabs>
          <w:tab w:val="clear" w:pos="360"/>
          <w:tab w:val="num" w:pos="1260"/>
        </w:tabs>
        <w:spacing w:after="240" w:line="360" w:lineRule="exact"/>
        <w:ind w:leftChars="400" w:left="31680" w:hanging="420"/>
        <w:rPr>
          <w:rFonts w:hint="eastAsia"/>
        </w:rPr>
      </w:pPr>
      <w:r>
        <w:rPr>
          <w:rFonts w:hint="eastAsia"/>
        </w:rPr>
        <w:t>各省妇女委员</w:t>
      </w:r>
      <w:r>
        <w:rPr>
          <w:rFonts w:hint="eastAsia"/>
        </w:rPr>
        <w:t>会。它们的任务是负责在各省具体执行“刚果提高妇女地位国家计划”。由于缺少资金，各省的机构尚未运行。但是，各省的妇女组织主题联络网已经建立。</w:t>
      </w:r>
    </w:p>
    <w:p w:rsidR="00000000" w:rsidRDefault="00A524EA">
      <w:pPr>
        <w:spacing w:after="240" w:line="360" w:lineRule="exact"/>
        <w:ind w:firstLine="435"/>
        <w:rPr>
          <w:rFonts w:hint="eastAsia"/>
        </w:rPr>
      </w:pPr>
      <w:r>
        <w:rPr>
          <w:rFonts w:hint="eastAsia"/>
        </w:rPr>
        <w:t>在履行其职能的过程中，妇女地位和家庭部面临国家预算经费不足的问题，向该部提供的经费一般不超过国家预算的</w:t>
      </w:r>
      <w:r>
        <w:rPr>
          <w:rFonts w:hint="eastAsia"/>
        </w:rPr>
        <w:t>1%</w:t>
      </w:r>
      <w:r>
        <w:rPr>
          <w:rFonts w:hint="eastAsia"/>
        </w:rPr>
        <w:t>。</w:t>
      </w:r>
    </w:p>
    <w:p w:rsidR="00000000" w:rsidRDefault="00A524EA">
      <w:pPr>
        <w:spacing w:after="240" w:line="360" w:lineRule="exact"/>
        <w:ind w:firstLine="435"/>
        <w:rPr>
          <w:rFonts w:hint="eastAsia"/>
        </w:rPr>
      </w:pPr>
      <w:r>
        <w:rPr>
          <w:rFonts w:hint="eastAsia"/>
        </w:rPr>
        <w:t>然而，还必须指出，经过妇女地位和家庭部的说服工作，</w:t>
      </w:r>
      <w:r>
        <w:rPr>
          <w:rFonts w:hint="eastAsia"/>
        </w:rPr>
        <w:t>2004</w:t>
      </w:r>
      <w:r>
        <w:rPr>
          <w:rFonts w:hint="eastAsia"/>
        </w:rPr>
        <w:t>年该部的预算总额已经从</w:t>
      </w:r>
      <w:r>
        <w:rPr>
          <w:rFonts w:hint="eastAsia"/>
        </w:rPr>
        <w:t>1%</w:t>
      </w:r>
      <w:r>
        <w:rPr>
          <w:rFonts w:hint="eastAsia"/>
        </w:rPr>
        <w:t>提高到</w:t>
      </w:r>
      <w:r>
        <w:rPr>
          <w:rFonts w:hint="eastAsia"/>
        </w:rPr>
        <w:t>6%</w:t>
      </w:r>
      <w:r>
        <w:rPr>
          <w:rFonts w:hint="eastAsia"/>
        </w:rPr>
        <w:t>。当然，与需要实现的计划相比，这点经费还是不够的。</w:t>
      </w:r>
    </w:p>
    <w:p w:rsidR="00000000" w:rsidRDefault="00A524EA">
      <w:pPr>
        <w:spacing w:after="240" w:line="360" w:lineRule="exact"/>
        <w:ind w:firstLine="435"/>
        <w:rPr>
          <w:rFonts w:hint="eastAsia"/>
        </w:rPr>
      </w:pPr>
      <w:r>
        <w:rPr>
          <w:rFonts w:hint="eastAsia"/>
        </w:rPr>
        <w:t>在这种条件下，如果没有联合国各个机构和双边合作的支援，该部是很难完成任务的。</w:t>
      </w:r>
    </w:p>
    <w:p w:rsidR="00000000" w:rsidRDefault="00A524EA">
      <w:pPr>
        <w:spacing w:after="240" w:line="360" w:lineRule="exact"/>
        <w:ind w:firstLine="435"/>
        <w:rPr>
          <w:rFonts w:hint="eastAsia"/>
        </w:rPr>
      </w:pPr>
      <w:r>
        <w:rPr>
          <w:rFonts w:hint="eastAsia"/>
        </w:rPr>
        <w:t>正是因为这个原因，国内和国际关于妇女地</w:t>
      </w:r>
      <w:r>
        <w:rPr>
          <w:rFonts w:hint="eastAsia"/>
        </w:rPr>
        <w:t>位的各种法律文书没有得到充分的普及宣传。特别是《消除对妇女一切形式歧视公约》、家庭法和劳动法以及宪法，这些法律应该翻译成四种民族语言，以便于大部分妇女了解。</w:t>
      </w:r>
    </w:p>
    <w:p w:rsidR="00000000" w:rsidRDefault="00A524EA">
      <w:pPr>
        <w:spacing w:after="240" w:line="360" w:lineRule="exact"/>
        <w:ind w:firstLine="435"/>
        <w:rPr>
          <w:rFonts w:ascii="SimHei" w:eastAsia="SimHei"/>
          <w:bCs/>
          <w:color w:val="FF0000"/>
        </w:rPr>
      </w:pPr>
    </w:p>
    <w:p w:rsidR="00000000" w:rsidRDefault="00A524EA">
      <w:pPr>
        <w:spacing w:after="240" w:line="360" w:lineRule="exact"/>
        <w:ind w:firstLine="435"/>
        <w:rPr>
          <w:rFonts w:ascii="SimHei" w:eastAsia="SimHei" w:hint="eastAsia"/>
          <w:bCs/>
          <w:color w:val="FF0000"/>
        </w:rPr>
      </w:pPr>
      <w:r>
        <w:rPr>
          <w:rFonts w:ascii="SimHei" w:eastAsia="SimHei" w:hint="eastAsia"/>
          <w:bCs/>
          <w:color w:val="FF0000"/>
        </w:rPr>
        <w:t>哪些方面说明法律与《消除对妇女一切形式歧视公约》具有相符性？</w:t>
      </w:r>
    </w:p>
    <w:p w:rsidR="00000000" w:rsidRDefault="00A524EA" w:rsidP="00A524EA">
      <w:pPr>
        <w:numPr>
          <w:ilvl w:val="0"/>
          <w:numId w:val="14"/>
        </w:numPr>
        <w:tabs>
          <w:tab w:val="clear" w:pos="360"/>
          <w:tab w:val="left" w:pos="840"/>
        </w:tabs>
        <w:spacing w:after="240" w:line="360" w:lineRule="exact"/>
        <w:ind w:leftChars="200" w:left="31680" w:hanging="420"/>
        <w:rPr>
          <w:rFonts w:ascii="SimHei" w:eastAsia="SimHei" w:hint="eastAsia"/>
          <w:bCs/>
          <w:color w:val="FF0000"/>
        </w:rPr>
      </w:pPr>
      <w:r>
        <w:rPr>
          <w:rFonts w:ascii="SimHei" w:eastAsia="SimHei" w:hint="eastAsia"/>
          <w:bCs/>
          <w:color w:val="FF0000"/>
        </w:rPr>
        <w:t>必须指出，在新的法律文书中对男女平等问题的认识有明显提高。所以应该说，事情开始有了起色。</w:t>
      </w:r>
    </w:p>
    <w:p w:rsidR="00000000" w:rsidRDefault="00A524EA" w:rsidP="00A524EA">
      <w:pPr>
        <w:numPr>
          <w:ilvl w:val="0"/>
          <w:numId w:val="14"/>
        </w:numPr>
        <w:tabs>
          <w:tab w:val="clear" w:pos="360"/>
          <w:tab w:val="left" w:pos="840"/>
        </w:tabs>
        <w:spacing w:after="240" w:line="360" w:lineRule="exact"/>
        <w:ind w:leftChars="200" w:left="31680" w:hanging="420"/>
        <w:rPr>
          <w:rFonts w:ascii="SimHei" w:eastAsia="SimHei" w:hint="eastAsia"/>
          <w:bCs/>
          <w:color w:val="FF0000"/>
        </w:rPr>
      </w:pPr>
      <w:r>
        <w:rPr>
          <w:rFonts w:ascii="SimHei" w:eastAsia="SimHei" w:hint="eastAsia"/>
          <w:bCs/>
          <w:color w:val="FF0000"/>
        </w:rPr>
        <w:t>应该继续进行斗争，以改变那些既不符合《消除对妇女一切形式歧视公约》的精神，也不符合公约具体条款的旧的法律。</w:t>
      </w:r>
    </w:p>
    <w:p w:rsidR="00000000" w:rsidRDefault="00A524EA" w:rsidP="00A524EA">
      <w:pPr>
        <w:numPr>
          <w:ilvl w:val="0"/>
          <w:numId w:val="14"/>
        </w:numPr>
        <w:tabs>
          <w:tab w:val="clear" w:pos="360"/>
          <w:tab w:val="left" w:pos="840"/>
        </w:tabs>
        <w:spacing w:after="240" w:line="360" w:lineRule="exact"/>
        <w:ind w:leftChars="200" w:left="31680" w:hanging="420"/>
        <w:rPr>
          <w:rFonts w:ascii="SimHei" w:eastAsia="SimHei" w:hint="eastAsia"/>
          <w:bCs/>
          <w:color w:val="FF0000"/>
        </w:rPr>
      </w:pPr>
      <w:r>
        <w:rPr>
          <w:rFonts w:ascii="SimHei" w:eastAsia="SimHei" w:hint="eastAsia"/>
          <w:bCs/>
          <w:color w:val="FF0000"/>
        </w:rPr>
        <w:t>此外，对于妇女地位和家庭部来说，“刚果提高妇女地位国家计划”是一个宝贵的工具，因为，通过它可</w:t>
      </w:r>
      <w:r>
        <w:rPr>
          <w:rFonts w:ascii="SimHei" w:eastAsia="SimHei" w:hint="eastAsia"/>
          <w:bCs/>
          <w:color w:val="FF0000"/>
        </w:rPr>
        <w:t>以实现以下目标：提高妇女地位，对与男女平等问题有关的各方的行动进行规范。</w:t>
      </w:r>
    </w:p>
    <w:p w:rsidR="00000000" w:rsidRDefault="00A524EA" w:rsidP="00A524EA">
      <w:pPr>
        <w:numPr>
          <w:ilvl w:val="0"/>
          <w:numId w:val="14"/>
        </w:numPr>
        <w:tabs>
          <w:tab w:val="clear" w:pos="360"/>
          <w:tab w:val="left" w:pos="840"/>
        </w:tabs>
        <w:spacing w:after="240" w:line="360" w:lineRule="exact"/>
        <w:ind w:leftChars="200" w:left="31680" w:hanging="420"/>
        <w:rPr>
          <w:rFonts w:ascii="SimHei" w:eastAsia="SimHei" w:hint="eastAsia"/>
          <w:bCs/>
          <w:color w:val="FF0000"/>
        </w:rPr>
      </w:pPr>
      <w:r>
        <w:rPr>
          <w:rFonts w:ascii="SimHei" w:eastAsia="SimHei" w:hint="eastAsia"/>
          <w:bCs/>
          <w:color w:val="FF0000"/>
        </w:rPr>
        <w:t>在全国范围和在各省建立十个主题小组，这样就能给妇女提供为提高自身地位协调其斗争战略的机会。</w:t>
      </w:r>
    </w:p>
    <w:p w:rsidR="00000000" w:rsidRDefault="00A524EA" w:rsidP="00A524EA">
      <w:pPr>
        <w:spacing w:after="240" w:line="360" w:lineRule="exact"/>
        <w:ind w:leftChars="205" w:left="31680" w:hangingChars="100" w:firstLine="31680"/>
        <w:rPr>
          <w:rFonts w:ascii="SimHei" w:eastAsia="SimHei" w:hint="eastAsia"/>
          <w:bCs/>
          <w:color w:val="FF0000"/>
        </w:rPr>
      </w:pPr>
    </w:p>
    <w:p w:rsidR="00000000" w:rsidRDefault="00A524EA">
      <w:pPr>
        <w:pStyle w:val="HCh"/>
        <w:jc w:val="center"/>
        <w:rPr>
          <w:rFonts w:hint="eastAsia"/>
        </w:rPr>
      </w:pPr>
      <w:r>
        <w:br w:type="page"/>
      </w:r>
      <w:r>
        <w:rPr>
          <w:rFonts w:hint="eastAsia"/>
        </w:rPr>
        <w:t>第二编</w:t>
      </w:r>
      <w:r>
        <w:rPr>
          <w:rFonts w:hint="eastAsia"/>
        </w:rPr>
        <w:t xml:space="preserve"> </w:t>
      </w:r>
      <w:r>
        <w:rPr>
          <w:rFonts w:hint="eastAsia"/>
        </w:rPr>
        <w:t>审查有关《消除对妇女一切形式歧视公约》的刚果法律文书</w:t>
      </w:r>
    </w:p>
    <w:p w:rsidR="00000000" w:rsidRDefault="00A524EA">
      <w:pPr>
        <w:pStyle w:val="H1"/>
        <w:spacing w:before="120"/>
        <w:rPr>
          <w:rFonts w:hint="eastAsia"/>
        </w:rPr>
      </w:pPr>
      <w:r>
        <w:rPr>
          <w:rFonts w:hint="eastAsia"/>
        </w:rPr>
        <w:t>1</w:t>
      </w:r>
      <w:r>
        <w:t xml:space="preserve">. </w:t>
      </w:r>
      <w:r>
        <w:rPr>
          <w:rFonts w:hint="eastAsia"/>
        </w:rPr>
        <w:t>劳动法</w:t>
      </w:r>
    </w:p>
    <w:p w:rsidR="00000000" w:rsidRDefault="00A524EA" w:rsidP="00A524EA">
      <w:pPr>
        <w:spacing w:after="240" w:line="360" w:lineRule="exact"/>
        <w:ind w:firstLineChars="200" w:firstLine="31680"/>
        <w:rPr>
          <w:rFonts w:hint="eastAsia"/>
        </w:rPr>
      </w:pPr>
      <w:r>
        <w:rPr>
          <w:rFonts w:hint="eastAsia"/>
        </w:rPr>
        <w:t>关于劳动法的</w:t>
      </w:r>
      <w:r>
        <w:rPr>
          <w:rFonts w:hint="eastAsia"/>
        </w:rPr>
        <w:t>2002</w:t>
      </w:r>
      <w:r>
        <w:rPr>
          <w:rFonts w:hint="eastAsia"/>
        </w:rPr>
        <w:t>年</w:t>
      </w:r>
      <w:r>
        <w:rPr>
          <w:rFonts w:hint="eastAsia"/>
        </w:rPr>
        <w:t>10</w:t>
      </w:r>
      <w:r>
        <w:rPr>
          <w:rFonts w:hint="eastAsia"/>
        </w:rPr>
        <w:t>月</w:t>
      </w:r>
      <w:r>
        <w:rPr>
          <w:rFonts w:hint="eastAsia"/>
        </w:rPr>
        <w:t>16</w:t>
      </w:r>
      <w:r>
        <w:rPr>
          <w:rFonts w:hint="eastAsia"/>
        </w:rPr>
        <w:t>日第</w:t>
      </w:r>
      <w:r>
        <w:rPr>
          <w:rFonts w:hint="eastAsia"/>
        </w:rPr>
        <w:t>015/2002</w:t>
      </w:r>
      <w:r>
        <w:rPr>
          <w:rFonts w:hint="eastAsia"/>
        </w:rPr>
        <w:t>号法律是对为了通过消除长期以来不得人心的不平等现象，加强保护劳动妇女不受歧视的措施而提出的众多要求的答复。</w:t>
      </w:r>
    </w:p>
    <w:p w:rsidR="00000000" w:rsidRDefault="00A524EA" w:rsidP="00A524EA">
      <w:pPr>
        <w:spacing w:after="240" w:line="360" w:lineRule="exact"/>
        <w:ind w:firstLineChars="200" w:firstLine="31680"/>
        <w:rPr>
          <w:rFonts w:hint="eastAsia"/>
        </w:rPr>
      </w:pPr>
      <w:r>
        <w:rPr>
          <w:rFonts w:hint="eastAsia"/>
        </w:rPr>
        <w:t>除了在原有的法律中有利于妇女的条款之外，新劳动法还引进了旨在不论性别地保证所有劳动者机会均等、同工同酬的新</w:t>
      </w:r>
      <w:r>
        <w:rPr>
          <w:rFonts w:hint="eastAsia"/>
        </w:rPr>
        <w:t>条款，从而有利于促进劳动妇女的权利。</w:t>
      </w:r>
    </w:p>
    <w:p w:rsidR="00000000" w:rsidRDefault="00A524EA">
      <w:pPr>
        <w:tabs>
          <w:tab w:val="left" w:pos="840"/>
        </w:tabs>
        <w:spacing w:after="240" w:line="360" w:lineRule="exact"/>
        <w:ind w:left="420"/>
        <w:rPr>
          <w:rFonts w:hint="eastAsia"/>
        </w:rPr>
      </w:pPr>
      <w:r>
        <w:rPr>
          <w:rFonts w:ascii="SimHei" w:eastAsia="SimHei" w:hint="eastAsia"/>
          <w:bCs/>
          <w:color w:val="FF0000"/>
        </w:rPr>
        <w:t>第一条</w:t>
      </w:r>
      <w:r>
        <w:rPr>
          <w:rFonts w:hint="eastAsia"/>
        </w:rPr>
        <w:t>规定，本劳动法不论性别和身份一律适用于全体劳动者和雇主。</w:t>
      </w:r>
    </w:p>
    <w:p w:rsidR="00000000" w:rsidRDefault="00A524EA" w:rsidP="00A524EA">
      <w:pPr>
        <w:numPr>
          <w:ilvl w:val="0"/>
          <w:numId w:val="14"/>
        </w:numPr>
        <w:tabs>
          <w:tab w:val="clear" w:pos="360"/>
          <w:tab w:val="left" w:pos="840"/>
        </w:tabs>
        <w:spacing w:after="240" w:line="360" w:lineRule="exact"/>
        <w:ind w:leftChars="200" w:left="31680" w:hanging="420"/>
        <w:rPr>
          <w:rFonts w:hint="eastAsia"/>
        </w:rPr>
      </w:pPr>
      <w:r>
        <w:rPr>
          <w:rFonts w:ascii="SimHei" w:eastAsia="SimHei" w:hint="eastAsia"/>
          <w:bCs/>
          <w:color w:val="FF0000"/>
        </w:rPr>
        <w:t>取消丈夫反对</w:t>
      </w:r>
      <w:r>
        <w:rPr>
          <w:rFonts w:hint="eastAsia"/>
        </w:rPr>
        <w:t>已婚妇女参加工作</w:t>
      </w:r>
      <w:r>
        <w:rPr>
          <w:rFonts w:ascii="SimHei" w:eastAsia="SimHei" w:hint="eastAsia"/>
          <w:bCs/>
          <w:color w:val="FF0000"/>
        </w:rPr>
        <w:t>的特殊权利。</w:t>
      </w:r>
    </w:p>
    <w:p w:rsidR="00000000" w:rsidRDefault="00A524EA" w:rsidP="00A524EA">
      <w:pPr>
        <w:spacing w:after="240" w:line="360" w:lineRule="exact"/>
        <w:ind w:firstLineChars="200" w:firstLine="31680"/>
        <w:rPr>
          <w:rFonts w:hint="eastAsia"/>
        </w:rPr>
      </w:pPr>
      <w:r>
        <w:rPr>
          <w:rFonts w:hint="eastAsia"/>
        </w:rPr>
        <w:t>根据原有的劳动法第</w:t>
      </w:r>
      <w:r>
        <w:rPr>
          <w:rFonts w:hint="eastAsia"/>
        </w:rPr>
        <w:t>3</w:t>
      </w:r>
      <w:r>
        <w:rPr>
          <w:rFonts w:hint="eastAsia"/>
        </w:rPr>
        <w:t>条</w:t>
      </w:r>
      <w:r>
        <w:rPr>
          <w:rFonts w:hint="eastAsia"/>
        </w:rPr>
        <w:t>c</w:t>
      </w:r>
      <w:r>
        <w:rPr>
          <w:rFonts w:hint="eastAsia"/>
        </w:rPr>
        <w:t>点的规定，已婚妇女必须在其丈夫不反对的情况下才能签约就业。</w:t>
      </w:r>
    </w:p>
    <w:p w:rsidR="00000000" w:rsidRDefault="00A524EA" w:rsidP="00A524EA">
      <w:pPr>
        <w:numPr>
          <w:ilvl w:val="0"/>
          <w:numId w:val="14"/>
        </w:numPr>
        <w:tabs>
          <w:tab w:val="clear" w:pos="360"/>
          <w:tab w:val="left" w:pos="840"/>
        </w:tabs>
        <w:spacing w:after="240" w:line="360" w:lineRule="exact"/>
        <w:ind w:leftChars="200" w:left="31680" w:hanging="420"/>
        <w:rPr>
          <w:rFonts w:hint="eastAsia"/>
        </w:rPr>
      </w:pPr>
      <w:r>
        <w:rPr>
          <w:rFonts w:ascii="SimHei" w:eastAsia="SimHei" w:hint="eastAsia"/>
          <w:bCs/>
          <w:color w:val="FF0000"/>
        </w:rPr>
        <w:t>性骚扰或精神骚扰</w:t>
      </w:r>
      <w:r>
        <w:rPr>
          <w:rFonts w:hint="eastAsia"/>
        </w:rPr>
        <w:t>（第</w:t>
      </w:r>
      <w:r>
        <w:rPr>
          <w:rFonts w:hint="eastAsia"/>
        </w:rPr>
        <w:t>73</w:t>
      </w:r>
      <w:r>
        <w:rPr>
          <w:rFonts w:hint="eastAsia"/>
        </w:rPr>
        <w:t>条和第</w:t>
      </w:r>
      <w:r>
        <w:rPr>
          <w:rFonts w:hint="eastAsia"/>
        </w:rPr>
        <w:t>74</w:t>
      </w:r>
      <w:r>
        <w:rPr>
          <w:rFonts w:hint="eastAsia"/>
        </w:rPr>
        <w:t>条）以及恫吓今后将被认为是雇主或劳动者的严重错误，并可以导致废除合同。</w:t>
      </w:r>
    </w:p>
    <w:p w:rsidR="00000000" w:rsidRDefault="00A524EA" w:rsidP="00A524EA">
      <w:pPr>
        <w:numPr>
          <w:ilvl w:val="0"/>
          <w:numId w:val="14"/>
        </w:numPr>
        <w:tabs>
          <w:tab w:val="clear" w:pos="360"/>
          <w:tab w:val="left" w:pos="840"/>
        </w:tabs>
        <w:spacing w:after="240" w:line="360" w:lineRule="exact"/>
        <w:ind w:leftChars="200" w:left="31680" w:hanging="420"/>
        <w:rPr>
          <w:rFonts w:hint="eastAsia"/>
          <w:shd w:val="pct15" w:color="auto" w:fill="FFFFFF"/>
        </w:rPr>
      </w:pPr>
      <w:r>
        <w:rPr>
          <w:rFonts w:ascii="SimHei" w:eastAsia="SimHei" w:hint="eastAsia"/>
          <w:bCs/>
          <w:color w:val="FF0000"/>
        </w:rPr>
        <w:t>住房权：</w:t>
      </w:r>
      <w:r>
        <w:rPr>
          <w:rFonts w:hint="eastAsia"/>
        </w:rPr>
        <w:t>在旧劳动法中，参加工作的已婚妇女没有住房权。而新劳动法第</w:t>
      </w:r>
      <w:r>
        <w:rPr>
          <w:rFonts w:hint="eastAsia"/>
        </w:rPr>
        <w:t>138</w:t>
      </w:r>
      <w:r>
        <w:rPr>
          <w:rFonts w:hint="eastAsia"/>
        </w:rPr>
        <w:t>条规定，参加工作的妇女有权得到住房或住房补贴。</w:t>
      </w:r>
    </w:p>
    <w:p w:rsidR="00000000" w:rsidRDefault="00A524EA" w:rsidP="00A524EA">
      <w:pPr>
        <w:spacing w:after="240" w:line="360" w:lineRule="exact"/>
        <w:ind w:firstLineChars="200" w:firstLine="31680"/>
        <w:rPr>
          <w:rFonts w:hint="eastAsia"/>
        </w:rPr>
      </w:pPr>
      <w:r>
        <w:rPr>
          <w:rFonts w:hint="eastAsia"/>
        </w:rPr>
        <w:t>身份不再是享受与合同有关的权利的障碍。</w:t>
      </w:r>
    </w:p>
    <w:p w:rsidR="00000000" w:rsidRDefault="00A524EA" w:rsidP="00A524EA">
      <w:pPr>
        <w:numPr>
          <w:ilvl w:val="0"/>
          <w:numId w:val="14"/>
        </w:numPr>
        <w:tabs>
          <w:tab w:val="clear" w:pos="360"/>
          <w:tab w:val="left" w:pos="840"/>
        </w:tabs>
        <w:spacing w:after="240" w:line="360" w:lineRule="exact"/>
        <w:ind w:leftChars="200" w:left="31680" w:hanging="420"/>
        <w:rPr>
          <w:rFonts w:hint="eastAsia"/>
        </w:rPr>
      </w:pPr>
      <w:r>
        <w:rPr>
          <w:rFonts w:hint="eastAsia"/>
        </w:rPr>
        <w:t>新劳动法</w:t>
      </w:r>
      <w:r>
        <w:rPr>
          <w:rFonts w:ascii="SimHei" w:eastAsia="SimHei" w:hint="eastAsia"/>
          <w:bCs/>
          <w:color w:val="FF0000"/>
        </w:rPr>
        <w:t>第</w:t>
      </w:r>
      <w:r>
        <w:rPr>
          <w:rFonts w:ascii="SimHei" w:eastAsia="SimHei" w:hint="eastAsia"/>
          <w:bCs/>
          <w:color w:val="FF0000"/>
        </w:rPr>
        <w:t>62</w:t>
      </w:r>
      <w:r>
        <w:rPr>
          <w:rFonts w:ascii="SimHei" w:eastAsia="SimHei" w:hint="eastAsia"/>
          <w:bCs/>
          <w:color w:val="FF0000"/>
        </w:rPr>
        <w:t>条</w:t>
      </w:r>
      <w:r>
        <w:rPr>
          <w:rFonts w:hint="eastAsia"/>
        </w:rPr>
        <w:t>专门</w:t>
      </w:r>
      <w:r>
        <w:rPr>
          <w:rFonts w:hint="eastAsia"/>
        </w:rPr>
        <w:t>规定下列情况不得作为解雇的理由：性别、婚姻状况、家庭责任、怀孕以及分娩、在产假期间没有出工。</w:t>
      </w:r>
    </w:p>
    <w:p w:rsidR="00000000" w:rsidRDefault="00A524EA">
      <w:pPr>
        <w:pStyle w:val="H1"/>
        <w:spacing w:before="120"/>
        <w:rPr>
          <w:rFonts w:hint="eastAsia"/>
        </w:rPr>
      </w:pPr>
      <w:r>
        <w:rPr>
          <w:rFonts w:hint="eastAsia"/>
        </w:rPr>
        <w:t>2</w:t>
      </w:r>
      <w:r>
        <w:t>.</w:t>
      </w:r>
      <w:r>
        <w:tab/>
      </w:r>
      <w:r>
        <w:rPr>
          <w:rFonts w:hint="eastAsia"/>
        </w:rPr>
        <w:t>家庭法</w:t>
      </w:r>
      <w:r>
        <w:rPr>
          <w:rFonts w:hint="eastAsia"/>
        </w:rPr>
        <w:t xml:space="preserve">  </w:t>
      </w:r>
    </w:p>
    <w:p w:rsidR="00000000" w:rsidRDefault="00A524EA">
      <w:pPr>
        <w:spacing w:after="240" w:line="360" w:lineRule="exact"/>
        <w:ind w:firstLine="435"/>
        <w:rPr>
          <w:rFonts w:hint="eastAsia"/>
        </w:rPr>
      </w:pPr>
      <w:r>
        <w:rPr>
          <w:rFonts w:hint="eastAsia"/>
        </w:rPr>
        <w:t>1987</w:t>
      </w:r>
      <w:r>
        <w:rPr>
          <w:rFonts w:hint="eastAsia"/>
        </w:rPr>
        <w:t>年</w:t>
      </w:r>
      <w:r>
        <w:rPr>
          <w:rFonts w:hint="eastAsia"/>
        </w:rPr>
        <w:t>8</w:t>
      </w:r>
      <w:r>
        <w:rPr>
          <w:rFonts w:hint="eastAsia"/>
        </w:rPr>
        <w:t>月</w:t>
      </w:r>
      <w:r>
        <w:rPr>
          <w:rFonts w:hint="eastAsia"/>
        </w:rPr>
        <w:t>1</w:t>
      </w:r>
      <w:r>
        <w:rPr>
          <w:rFonts w:hint="eastAsia"/>
        </w:rPr>
        <w:t>日颁布的家庭法标志着妇女的地位与旧家庭法相比已经有了积极的变化。该法律在自愿结婚、继承权以及婚姻中权利和义务共存等方面已有所改进。</w:t>
      </w:r>
    </w:p>
    <w:p w:rsidR="00000000" w:rsidRDefault="00A524EA">
      <w:pPr>
        <w:spacing w:after="240" w:line="360" w:lineRule="exact"/>
        <w:ind w:firstLine="435"/>
        <w:rPr>
          <w:rFonts w:hint="eastAsia"/>
        </w:rPr>
      </w:pPr>
      <w:r>
        <w:rPr>
          <w:rFonts w:hint="eastAsia"/>
        </w:rPr>
        <w:t>但是，还有一些条款是违背《消除对妇女一切形式歧视公约》的精神的，如以下的条款：</w:t>
      </w:r>
    </w:p>
    <w:p w:rsidR="00000000" w:rsidRDefault="00A524EA">
      <w:pPr>
        <w:spacing w:after="240" w:line="360" w:lineRule="exact"/>
        <w:rPr>
          <w:rFonts w:ascii="SimHei" w:eastAsia="SimHei" w:hint="eastAsia"/>
          <w:bCs/>
          <w:color w:val="FF0000"/>
        </w:rPr>
      </w:pPr>
      <w:r>
        <w:rPr>
          <w:rFonts w:ascii="SimHei" w:eastAsia="SimHei" w:hint="eastAsia"/>
          <w:bCs/>
          <w:color w:val="FF0000"/>
        </w:rPr>
        <w:t>第</w:t>
      </w:r>
      <w:r>
        <w:rPr>
          <w:rFonts w:ascii="SimHei" w:eastAsia="SimHei" w:hint="eastAsia"/>
          <w:bCs/>
          <w:color w:val="FF0000"/>
        </w:rPr>
        <w:t>2</w:t>
      </w:r>
      <w:r>
        <w:rPr>
          <w:rFonts w:ascii="SimHei" w:eastAsia="SimHei" w:hint="eastAsia"/>
          <w:bCs/>
          <w:color w:val="FF0000"/>
        </w:rPr>
        <w:t>章：关于人</w:t>
      </w:r>
    </w:p>
    <w:p w:rsidR="00000000" w:rsidRDefault="00A524EA">
      <w:pPr>
        <w:spacing w:after="240" w:line="360" w:lineRule="exact"/>
        <w:ind w:firstLine="435"/>
        <w:rPr>
          <w:rFonts w:hint="eastAsia"/>
        </w:rPr>
      </w:pPr>
      <w:r>
        <w:rPr>
          <w:rFonts w:ascii="SimHei" w:eastAsia="SimHei" w:hint="eastAsia"/>
          <w:bCs/>
          <w:color w:val="FF0000"/>
        </w:rPr>
        <w:t>第</w:t>
      </w:r>
      <w:r>
        <w:rPr>
          <w:rFonts w:ascii="SimHei" w:eastAsia="SimHei" w:hint="eastAsia"/>
          <w:bCs/>
          <w:color w:val="FF0000"/>
        </w:rPr>
        <w:t>59</w:t>
      </w:r>
      <w:r>
        <w:rPr>
          <w:rFonts w:ascii="SimHei" w:eastAsia="SimHei" w:hint="eastAsia"/>
          <w:bCs/>
          <w:color w:val="FF0000"/>
        </w:rPr>
        <w:t>条第</w:t>
      </w:r>
      <w:r>
        <w:rPr>
          <w:rFonts w:ascii="SimHei" w:eastAsia="SimHei" w:hint="eastAsia"/>
          <w:bCs/>
          <w:color w:val="FF0000"/>
        </w:rPr>
        <w:t>1</w:t>
      </w:r>
      <w:r>
        <w:rPr>
          <w:rFonts w:ascii="SimHei" w:eastAsia="SimHei" w:hint="eastAsia"/>
          <w:bCs/>
          <w:color w:val="FF0000"/>
        </w:rPr>
        <w:t>款</w:t>
      </w:r>
      <w:r>
        <w:rPr>
          <w:rFonts w:hint="eastAsia"/>
        </w:rPr>
        <w:t>，涉及到给孩子起名字时，一旦发生分歧时，规定父亲有权做出最后决定。而该条款与《消除对妇女一切形式歧视公约》第</w:t>
      </w:r>
      <w:r>
        <w:rPr>
          <w:rFonts w:hint="eastAsia"/>
        </w:rPr>
        <w:t>16</w:t>
      </w:r>
      <w:r>
        <w:rPr>
          <w:rFonts w:hint="eastAsia"/>
        </w:rPr>
        <w:t>条第</w:t>
      </w:r>
      <w:r>
        <w:rPr>
          <w:rFonts w:hint="eastAsia"/>
        </w:rPr>
        <w:t>1</w:t>
      </w:r>
      <w:r>
        <w:rPr>
          <w:rFonts w:hint="eastAsia"/>
        </w:rPr>
        <w:t>款（</w:t>
      </w:r>
      <w:r>
        <w:rPr>
          <w:rFonts w:hint="eastAsia"/>
        </w:rPr>
        <w:t>c</w:t>
      </w:r>
      <w:r>
        <w:rPr>
          <w:rFonts w:hint="eastAsia"/>
        </w:rPr>
        <w:t>）和</w:t>
      </w:r>
      <w:r>
        <w:rPr>
          <w:rFonts w:hint="eastAsia"/>
        </w:rPr>
        <w:t>(d)</w:t>
      </w:r>
      <w:r>
        <w:rPr>
          <w:rFonts w:hint="eastAsia"/>
        </w:rPr>
        <w:t>有冲突，</w:t>
      </w:r>
      <w:r>
        <w:rPr>
          <w:rFonts w:hint="eastAsia"/>
        </w:rPr>
        <w:t>按后者规定，关系到孩子的问题，父母的权利和责任是相同的。</w:t>
      </w:r>
    </w:p>
    <w:p w:rsidR="00000000" w:rsidRDefault="00A524EA" w:rsidP="00A524EA">
      <w:pPr>
        <w:spacing w:after="240" w:line="360" w:lineRule="exact"/>
        <w:ind w:firstLineChars="200" w:firstLine="31680"/>
        <w:rPr>
          <w:rFonts w:hint="eastAsia"/>
        </w:rPr>
      </w:pPr>
      <w:r>
        <w:rPr>
          <w:rFonts w:ascii="SimHei" w:eastAsia="SimHei" w:hint="eastAsia"/>
          <w:bCs/>
          <w:color w:val="FF0000"/>
        </w:rPr>
        <w:t>第</w:t>
      </w:r>
      <w:r>
        <w:rPr>
          <w:rFonts w:ascii="SimHei" w:eastAsia="SimHei" w:hint="eastAsia"/>
          <w:bCs/>
          <w:color w:val="FF0000"/>
        </w:rPr>
        <w:t>148</w:t>
      </w:r>
      <w:r>
        <w:rPr>
          <w:rFonts w:ascii="SimHei" w:eastAsia="SimHei" w:hint="eastAsia"/>
          <w:bCs/>
          <w:color w:val="FF0000"/>
        </w:rPr>
        <w:t>条第</w:t>
      </w:r>
      <w:r>
        <w:rPr>
          <w:rFonts w:ascii="SimHei" w:eastAsia="SimHei" w:hint="eastAsia"/>
          <w:bCs/>
          <w:color w:val="FF0000"/>
        </w:rPr>
        <w:t>1</w:t>
      </w:r>
      <w:r>
        <w:rPr>
          <w:rFonts w:ascii="SimHei" w:eastAsia="SimHei" w:hint="eastAsia"/>
          <w:bCs/>
          <w:color w:val="FF0000"/>
        </w:rPr>
        <w:t>款</w:t>
      </w:r>
      <w:r>
        <w:rPr>
          <w:rFonts w:hint="eastAsia"/>
        </w:rPr>
        <w:t>规定，在举行婚礼或进行结婚登记时，结婚证书只给丈夫，而这一点是与《消除对妇女一切形式歧视公约》第</w:t>
      </w:r>
      <w:r>
        <w:rPr>
          <w:rFonts w:hint="eastAsia"/>
        </w:rPr>
        <w:t>16</w:t>
      </w:r>
      <w:r>
        <w:rPr>
          <w:rFonts w:hint="eastAsia"/>
        </w:rPr>
        <w:t>条第</w:t>
      </w:r>
      <w:r>
        <w:rPr>
          <w:rFonts w:hint="eastAsia"/>
        </w:rPr>
        <w:t>1</w:t>
      </w:r>
      <w:r>
        <w:rPr>
          <w:rFonts w:hint="eastAsia"/>
        </w:rPr>
        <w:t>款（</w:t>
      </w:r>
      <w:r>
        <w:rPr>
          <w:rFonts w:hint="eastAsia"/>
        </w:rPr>
        <w:t>c</w:t>
      </w:r>
      <w:r>
        <w:rPr>
          <w:rFonts w:hint="eastAsia"/>
        </w:rPr>
        <w:t>）相违背的，后者规定，在结婚或离婚时，夫妇两人的权利和责任是相同的。</w:t>
      </w:r>
    </w:p>
    <w:p w:rsidR="00000000" w:rsidRDefault="00A524EA" w:rsidP="00A524EA">
      <w:pPr>
        <w:spacing w:after="240" w:line="360" w:lineRule="exact"/>
        <w:ind w:firstLineChars="200" w:firstLine="31680"/>
        <w:rPr>
          <w:rFonts w:hint="eastAsia"/>
        </w:rPr>
      </w:pPr>
      <w:r>
        <w:rPr>
          <w:rFonts w:ascii="SimHei" w:eastAsia="SimHei" w:hint="eastAsia"/>
          <w:bCs/>
          <w:color w:val="FF0000"/>
        </w:rPr>
        <w:t>第</w:t>
      </w:r>
      <w:r>
        <w:rPr>
          <w:rFonts w:ascii="SimHei" w:eastAsia="SimHei" w:hint="eastAsia"/>
          <w:bCs/>
          <w:color w:val="FF0000"/>
        </w:rPr>
        <w:t>150</w:t>
      </w:r>
      <w:r>
        <w:rPr>
          <w:rFonts w:ascii="SimHei" w:eastAsia="SimHei" w:hint="eastAsia"/>
          <w:bCs/>
          <w:color w:val="FF0000"/>
        </w:rPr>
        <w:t>条</w:t>
      </w:r>
      <w:r>
        <w:rPr>
          <w:rFonts w:hint="eastAsia"/>
        </w:rPr>
        <w:t>承认只有丈夫有权在遗失结婚证书时要求补发。这一条是与《消除对妇女一切形式歧视公约》第</w:t>
      </w:r>
      <w:r>
        <w:rPr>
          <w:rFonts w:hint="eastAsia"/>
        </w:rPr>
        <w:t>16</w:t>
      </w:r>
      <w:r>
        <w:rPr>
          <w:rFonts w:hint="eastAsia"/>
        </w:rPr>
        <w:t>条第</w:t>
      </w:r>
      <w:r>
        <w:rPr>
          <w:rFonts w:hint="eastAsia"/>
        </w:rPr>
        <w:t>1</w:t>
      </w:r>
      <w:r>
        <w:rPr>
          <w:rFonts w:hint="eastAsia"/>
        </w:rPr>
        <w:t>款（</w:t>
      </w:r>
      <w:r>
        <w:rPr>
          <w:rFonts w:hint="eastAsia"/>
        </w:rPr>
        <w:t>c</w:t>
      </w:r>
      <w:r>
        <w:rPr>
          <w:rFonts w:hint="eastAsia"/>
        </w:rPr>
        <w:t>）相抵触的，后者规定，在婚姻存续期间，夫妇双方有同样的权利和责任。</w:t>
      </w:r>
    </w:p>
    <w:p w:rsidR="00000000" w:rsidRDefault="00A524EA">
      <w:pPr>
        <w:spacing w:after="240" w:line="360" w:lineRule="exact"/>
        <w:ind w:firstLine="435"/>
        <w:rPr>
          <w:rFonts w:hint="eastAsia"/>
        </w:rPr>
      </w:pPr>
      <w:r>
        <w:rPr>
          <w:rFonts w:ascii="SimHei" w:eastAsia="SimHei" w:hint="eastAsia"/>
          <w:bCs/>
          <w:color w:val="FF0000"/>
        </w:rPr>
        <w:t>第</w:t>
      </w:r>
      <w:r>
        <w:rPr>
          <w:rFonts w:ascii="SimHei" w:eastAsia="SimHei" w:hint="eastAsia"/>
          <w:bCs/>
          <w:color w:val="FF0000"/>
        </w:rPr>
        <w:t>165</w:t>
      </w:r>
      <w:r>
        <w:rPr>
          <w:rFonts w:ascii="SimHei" w:eastAsia="SimHei" w:hint="eastAsia"/>
          <w:bCs/>
          <w:color w:val="FF0000"/>
        </w:rPr>
        <w:t>条</w:t>
      </w:r>
      <w:r>
        <w:rPr>
          <w:rFonts w:hint="eastAsia"/>
        </w:rPr>
        <w:t>规定，已婚妇女必须住在丈夫家中，这条规定与《消除对妇女一切形式歧视公</w:t>
      </w:r>
      <w:r>
        <w:rPr>
          <w:rFonts w:hint="eastAsia"/>
        </w:rPr>
        <w:t>约》第</w:t>
      </w:r>
      <w:r>
        <w:rPr>
          <w:rFonts w:hint="eastAsia"/>
        </w:rPr>
        <w:t>15</w:t>
      </w:r>
      <w:r>
        <w:rPr>
          <w:rFonts w:hint="eastAsia"/>
        </w:rPr>
        <w:t>条第</w:t>
      </w:r>
      <w:r>
        <w:rPr>
          <w:rFonts w:hint="eastAsia"/>
        </w:rPr>
        <w:t>4</w:t>
      </w:r>
      <w:r>
        <w:rPr>
          <w:rFonts w:hint="eastAsia"/>
        </w:rPr>
        <w:t>款和第</w:t>
      </w:r>
      <w:r>
        <w:rPr>
          <w:rFonts w:hint="eastAsia"/>
        </w:rPr>
        <w:t>16</w:t>
      </w:r>
      <w:r>
        <w:rPr>
          <w:rFonts w:hint="eastAsia"/>
        </w:rPr>
        <w:t>条第</w:t>
      </w:r>
      <w:r>
        <w:rPr>
          <w:rFonts w:hint="eastAsia"/>
        </w:rPr>
        <w:t>1</w:t>
      </w:r>
      <w:r>
        <w:rPr>
          <w:rFonts w:hint="eastAsia"/>
        </w:rPr>
        <w:t>款（</w:t>
      </w:r>
      <w:r>
        <w:rPr>
          <w:rFonts w:hint="eastAsia"/>
        </w:rPr>
        <w:t>h</w:t>
      </w:r>
      <w:r>
        <w:rPr>
          <w:rFonts w:hint="eastAsia"/>
        </w:rPr>
        <w:t>）是抵触的。</w:t>
      </w:r>
    </w:p>
    <w:p w:rsidR="00000000" w:rsidRDefault="00A524EA">
      <w:pPr>
        <w:spacing w:after="240" w:line="360" w:lineRule="exact"/>
        <w:ind w:firstLine="435"/>
        <w:rPr>
          <w:rFonts w:hint="eastAsia"/>
        </w:rPr>
      </w:pPr>
      <w:r>
        <w:rPr>
          <w:rFonts w:ascii="SimHei" w:eastAsia="SimHei" w:hint="eastAsia"/>
          <w:bCs/>
          <w:color w:val="FF0000"/>
        </w:rPr>
        <w:t>第</w:t>
      </w:r>
      <w:r>
        <w:rPr>
          <w:rFonts w:ascii="SimHei" w:eastAsia="SimHei" w:hint="eastAsia"/>
          <w:bCs/>
          <w:color w:val="FF0000"/>
        </w:rPr>
        <w:t>190</w:t>
      </w:r>
      <w:r>
        <w:rPr>
          <w:rFonts w:ascii="SimHei" w:eastAsia="SimHei" w:hint="eastAsia"/>
          <w:bCs/>
          <w:color w:val="FF0000"/>
        </w:rPr>
        <w:t>条</w:t>
      </w:r>
      <w:r>
        <w:rPr>
          <w:rFonts w:hint="eastAsia"/>
        </w:rPr>
        <w:t>第</w:t>
      </w:r>
      <w:r>
        <w:rPr>
          <w:rFonts w:hint="eastAsia"/>
        </w:rPr>
        <w:t>4</w:t>
      </w:r>
      <w:r>
        <w:rPr>
          <w:rFonts w:hint="eastAsia"/>
        </w:rPr>
        <w:t>款规定，当进行确认缺席的判决时，只要求遗孀而不要求鳏夫取得暂时继续保留两种共有制中的一种的许可，这也同《消除对妇女一切形式歧视公约》第</w:t>
      </w:r>
      <w:r>
        <w:rPr>
          <w:rFonts w:hint="eastAsia"/>
        </w:rPr>
        <w:t>15</w:t>
      </w:r>
      <w:r>
        <w:rPr>
          <w:rFonts w:hint="eastAsia"/>
        </w:rPr>
        <w:t>条第</w:t>
      </w:r>
      <w:r>
        <w:rPr>
          <w:rFonts w:hint="eastAsia"/>
        </w:rPr>
        <w:t>2</w:t>
      </w:r>
      <w:r>
        <w:rPr>
          <w:rFonts w:hint="eastAsia"/>
        </w:rPr>
        <w:t>款相抵触的。</w:t>
      </w:r>
    </w:p>
    <w:p w:rsidR="00000000" w:rsidRDefault="00A524EA">
      <w:pPr>
        <w:spacing w:after="240" w:line="360" w:lineRule="exact"/>
        <w:ind w:firstLine="435"/>
        <w:rPr>
          <w:rFonts w:hint="eastAsia"/>
        </w:rPr>
      </w:pPr>
      <w:r>
        <w:rPr>
          <w:rFonts w:ascii="SimHei" w:eastAsia="SimHei" w:hint="eastAsia"/>
          <w:bCs/>
          <w:color w:val="FF0000"/>
        </w:rPr>
        <w:t>第</w:t>
      </w:r>
      <w:r>
        <w:rPr>
          <w:rFonts w:ascii="SimHei" w:eastAsia="SimHei" w:hint="eastAsia"/>
          <w:bCs/>
          <w:color w:val="FF0000"/>
        </w:rPr>
        <w:t>198</w:t>
      </w:r>
      <w:r>
        <w:rPr>
          <w:rFonts w:ascii="SimHei" w:eastAsia="SimHei" w:hint="eastAsia"/>
          <w:bCs/>
          <w:color w:val="FF0000"/>
        </w:rPr>
        <w:t>条和第</w:t>
      </w:r>
      <w:r>
        <w:rPr>
          <w:rFonts w:ascii="SimHei" w:eastAsia="SimHei" w:hint="eastAsia"/>
          <w:bCs/>
          <w:color w:val="FF0000"/>
        </w:rPr>
        <w:t>200</w:t>
      </w:r>
      <w:r>
        <w:rPr>
          <w:rFonts w:ascii="SimHei" w:eastAsia="SimHei" w:hint="eastAsia"/>
          <w:bCs/>
          <w:color w:val="FF0000"/>
        </w:rPr>
        <w:t>条，</w:t>
      </w:r>
      <w:r>
        <w:rPr>
          <w:rFonts w:hint="eastAsia"/>
        </w:rPr>
        <w:t>按照这两条的规定，如果做父亲的一段时间内不在家的话，不承认母亲单独具有家长权威，夫家某一亲属也有家长权威，而这与《消除对妇女一切形式歧视公约》第</w:t>
      </w:r>
      <w:r>
        <w:rPr>
          <w:rFonts w:hint="eastAsia"/>
        </w:rPr>
        <w:t>16</w:t>
      </w:r>
      <w:r>
        <w:rPr>
          <w:rFonts w:hint="eastAsia"/>
        </w:rPr>
        <w:t>条第</w:t>
      </w:r>
      <w:r>
        <w:rPr>
          <w:rFonts w:hint="eastAsia"/>
        </w:rPr>
        <w:t>1</w:t>
      </w:r>
      <w:r>
        <w:rPr>
          <w:rFonts w:hint="eastAsia"/>
        </w:rPr>
        <w:t>款（</w:t>
      </w:r>
      <w:r>
        <w:rPr>
          <w:rFonts w:hint="eastAsia"/>
        </w:rPr>
        <w:t>d</w:t>
      </w:r>
      <w:r>
        <w:rPr>
          <w:rFonts w:hint="eastAsia"/>
        </w:rPr>
        <w:t>）相抵触。根据后者规定，夫妻双方作为孩子的家长具有同样的权利和责任。</w:t>
      </w:r>
    </w:p>
    <w:p w:rsidR="00000000" w:rsidRDefault="00A524EA">
      <w:pPr>
        <w:spacing w:after="240" w:line="360" w:lineRule="exact"/>
        <w:ind w:firstLine="420"/>
        <w:rPr>
          <w:rFonts w:hint="eastAsia"/>
        </w:rPr>
      </w:pPr>
      <w:r>
        <w:rPr>
          <w:rFonts w:ascii="SimHei" w:eastAsia="SimHei" w:hint="eastAsia"/>
          <w:bCs/>
          <w:color w:val="FF0000"/>
        </w:rPr>
        <w:t>第</w:t>
      </w:r>
      <w:r>
        <w:rPr>
          <w:rFonts w:ascii="SimHei" w:eastAsia="SimHei" w:hint="eastAsia"/>
          <w:bCs/>
          <w:color w:val="FF0000"/>
        </w:rPr>
        <w:t>215</w:t>
      </w:r>
      <w:r>
        <w:rPr>
          <w:rFonts w:ascii="SimHei" w:eastAsia="SimHei" w:hint="eastAsia"/>
          <w:bCs/>
          <w:color w:val="FF0000"/>
        </w:rPr>
        <w:t>条</w:t>
      </w:r>
      <w:r>
        <w:rPr>
          <w:rFonts w:hint="eastAsia"/>
        </w:rPr>
        <w:t>限制已婚妇女的能力，这是</w:t>
      </w:r>
      <w:r>
        <w:rPr>
          <w:rFonts w:hint="eastAsia"/>
        </w:rPr>
        <w:t>与《消除对妇女一切形式歧视公约》第</w:t>
      </w:r>
      <w:r>
        <w:rPr>
          <w:rFonts w:hint="eastAsia"/>
        </w:rPr>
        <w:t>15</w:t>
      </w:r>
      <w:r>
        <w:rPr>
          <w:rFonts w:hint="eastAsia"/>
        </w:rPr>
        <w:t>条相抵触的。</w:t>
      </w:r>
    </w:p>
    <w:p w:rsidR="00000000" w:rsidRDefault="00A524EA">
      <w:pPr>
        <w:spacing w:after="240" w:line="360" w:lineRule="exact"/>
        <w:ind w:firstLine="420"/>
        <w:rPr>
          <w:rFonts w:hint="eastAsia"/>
        </w:rPr>
      </w:pPr>
      <w:r>
        <w:rPr>
          <w:rFonts w:ascii="SimHei" w:eastAsia="SimHei" w:hint="eastAsia"/>
          <w:bCs/>
          <w:color w:val="FF0000"/>
        </w:rPr>
        <w:t>第</w:t>
      </w:r>
      <w:r>
        <w:rPr>
          <w:rFonts w:ascii="SimHei" w:eastAsia="SimHei" w:hint="eastAsia"/>
          <w:bCs/>
          <w:color w:val="FF0000"/>
        </w:rPr>
        <w:t>223</w:t>
      </w:r>
      <w:r>
        <w:rPr>
          <w:rFonts w:ascii="SimHei" w:eastAsia="SimHei" w:hint="eastAsia"/>
          <w:bCs/>
          <w:color w:val="FF0000"/>
        </w:rPr>
        <w:t>条</w:t>
      </w:r>
      <w:r>
        <w:rPr>
          <w:rFonts w:hint="eastAsia"/>
        </w:rPr>
        <w:t>规定，子女的监护人应该是个有能力的人，这就已然将已婚妇女排斥在外，因为已婚妇女被认为是没有能力的人。而这是与《消除对妇女一切形式歧视公约》第</w:t>
      </w:r>
      <w:r>
        <w:rPr>
          <w:rFonts w:hint="eastAsia"/>
        </w:rPr>
        <w:t>5</w:t>
      </w:r>
      <w:r>
        <w:rPr>
          <w:rFonts w:hint="eastAsia"/>
        </w:rPr>
        <w:t>条相抵触的。</w:t>
      </w:r>
    </w:p>
    <w:p w:rsidR="00000000" w:rsidRDefault="00A524EA">
      <w:pPr>
        <w:spacing w:after="240" w:line="360" w:lineRule="exact"/>
        <w:ind w:firstLine="420"/>
        <w:rPr>
          <w:rFonts w:hint="eastAsia"/>
        </w:rPr>
      </w:pPr>
      <w:r>
        <w:rPr>
          <w:rFonts w:ascii="SimHei" w:eastAsia="SimHei" w:hint="eastAsia"/>
          <w:bCs/>
          <w:color w:val="FF0000"/>
        </w:rPr>
        <w:t>第</w:t>
      </w:r>
      <w:r>
        <w:rPr>
          <w:rFonts w:ascii="SimHei" w:eastAsia="SimHei" w:hint="eastAsia"/>
          <w:bCs/>
          <w:color w:val="FF0000"/>
        </w:rPr>
        <w:t>264</w:t>
      </w:r>
      <w:r>
        <w:rPr>
          <w:rFonts w:ascii="SimHei" w:eastAsia="SimHei" w:hint="eastAsia"/>
          <w:bCs/>
          <w:color w:val="FF0000"/>
        </w:rPr>
        <w:t>条</w:t>
      </w:r>
      <w:r>
        <w:rPr>
          <w:rFonts w:hint="eastAsia"/>
        </w:rPr>
        <w:t>涉及的是监护委员会的组成，该条款指出，在由</w:t>
      </w:r>
      <w:r>
        <w:rPr>
          <w:rFonts w:hint="eastAsia"/>
        </w:rPr>
        <w:t>6</w:t>
      </w:r>
      <w:r>
        <w:rPr>
          <w:rFonts w:hint="eastAsia"/>
        </w:rPr>
        <w:t>人组成的委员会中至少应包括一名女性成员，这是与《消除对妇女一切形式歧视公约》第</w:t>
      </w:r>
      <w:r>
        <w:rPr>
          <w:rFonts w:hint="eastAsia"/>
        </w:rPr>
        <w:t>16</w:t>
      </w:r>
      <w:r>
        <w:rPr>
          <w:rFonts w:hint="eastAsia"/>
        </w:rPr>
        <w:t>条的精神相抵触的。</w:t>
      </w:r>
    </w:p>
    <w:p w:rsidR="00000000" w:rsidRDefault="00A524EA">
      <w:pPr>
        <w:spacing w:after="240" w:line="360" w:lineRule="exact"/>
        <w:ind w:firstLine="420"/>
        <w:rPr>
          <w:rFonts w:hint="eastAsia"/>
        </w:rPr>
      </w:pPr>
      <w:r>
        <w:rPr>
          <w:rFonts w:ascii="SimHei" w:eastAsia="SimHei" w:hint="eastAsia"/>
          <w:bCs/>
          <w:color w:val="FF0000"/>
        </w:rPr>
        <w:t>第</w:t>
      </w:r>
      <w:r>
        <w:rPr>
          <w:rFonts w:ascii="SimHei" w:eastAsia="SimHei" w:hint="eastAsia"/>
          <w:bCs/>
          <w:color w:val="FF0000"/>
        </w:rPr>
        <w:t>275</w:t>
      </w:r>
      <w:r>
        <w:rPr>
          <w:rFonts w:ascii="SimHei" w:eastAsia="SimHei" w:hint="eastAsia"/>
          <w:bCs/>
          <w:color w:val="FF0000"/>
        </w:rPr>
        <w:t>条</w:t>
      </w:r>
      <w:r>
        <w:rPr>
          <w:rFonts w:hint="eastAsia"/>
        </w:rPr>
        <w:t>所涉及到的所谓“法律意义上的父亲”会助长对妇女的傲慢情绪和歧视态度，因此很可能同《消除对妇女一切形式歧视公约》第</w:t>
      </w:r>
      <w:r>
        <w:rPr>
          <w:rFonts w:hint="eastAsia"/>
        </w:rPr>
        <w:t>16</w:t>
      </w:r>
      <w:r>
        <w:rPr>
          <w:rFonts w:hint="eastAsia"/>
        </w:rPr>
        <w:t>条第</w:t>
      </w:r>
      <w:r>
        <w:rPr>
          <w:rFonts w:hint="eastAsia"/>
        </w:rPr>
        <w:t>1</w:t>
      </w:r>
      <w:r>
        <w:rPr>
          <w:rFonts w:hint="eastAsia"/>
        </w:rPr>
        <w:t>款（</w:t>
      </w:r>
      <w:r>
        <w:rPr>
          <w:rFonts w:hint="eastAsia"/>
        </w:rPr>
        <w:t>d</w:t>
      </w:r>
      <w:r>
        <w:rPr>
          <w:rFonts w:hint="eastAsia"/>
        </w:rPr>
        <w:t>）唱反调。</w:t>
      </w:r>
    </w:p>
    <w:p w:rsidR="00000000" w:rsidRDefault="00A524EA">
      <w:pPr>
        <w:spacing w:after="240" w:line="360" w:lineRule="exact"/>
        <w:ind w:firstLine="435"/>
        <w:rPr>
          <w:rFonts w:hint="eastAsia"/>
        </w:rPr>
      </w:pPr>
      <w:r>
        <w:rPr>
          <w:rFonts w:ascii="SimHei" w:eastAsia="SimHei" w:hint="eastAsia"/>
          <w:bCs/>
          <w:color w:val="FF0000"/>
        </w:rPr>
        <w:t>第</w:t>
      </w:r>
      <w:r>
        <w:rPr>
          <w:rFonts w:ascii="SimHei" w:eastAsia="SimHei" w:hint="eastAsia"/>
          <w:bCs/>
          <w:color w:val="FF0000"/>
        </w:rPr>
        <w:t>288</w:t>
      </w:r>
      <w:r>
        <w:rPr>
          <w:rFonts w:ascii="SimHei" w:eastAsia="SimHei" w:hint="eastAsia"/>
          <w:bCs/>
          <w:color w:val="FF0000"/>
        </w:rPr>
        <w:t>条、第</w:t>
      </w:r>
      <w:r>
        <w:rPr>
          <w:rFonts w:ascii="SimHei" w:eastAsia="SimHei" w:hint="eastAsia"/>
          <w:bCs/>
          <w:color w:val="FF0000"/>
        </w:rPr>
        <w:t>289</w:t>
      </w:r>
      <w:r>
        <w:rPr>
          <w:rFonts w:ascii="SimHei" w:eastAsia="SimHei" w:hint="eastAsia"/>
          <w:bCs/>
          <w:color w:val="FF0000"/>
        </w:rPr>
        <w:t>条和第</w:t>
      </w:r>
      <w:r>
        <w:rPr>
          <w:rFonts w:ascii="SimHei" w:eastAsia="SimHei" w:hint="eastAsia"/>
          <w:bCs/>
          <w:color w:val="FF0000"/>
        </w:rPr>
        <w:t>292</w:t>
      </w:r>
      <w:r>
        <w:rPr>
          <w:rFonts w:ascii="SimHei" w:eastAsia="SimHei" w:hint="eastAsia"/>
          <w:bCs/>
          <w:color w:val="FF0000"/>
        </w:rPr>
        <w:t>条</w:t>
      </w:r>
      <w:r>
        <w:rPr>
          <w:rFonts w:hint="eastAsia"/>
        </w:rPr>
        <w:t>涉及的是对</w:t>
      </w:r>
      <w:r>
        <w:rPr>
          <w:rFonts w:hint="eastAsia"/>
        </w:rPr>
        <w:t>15</w:t>
      </w:r>
      <w:r>
        <w:rPr>
          <w:rFonts w:hint="eastAsia"/>
        </w:rPr>
        <w:t>岁未成年少女结婚解除监护的问题，这些条款与《消除对妇女一切形式歧视公约》第</w:t>
      </w:r>
      <w:r>
        <w:rPr>
          <w:rFonts w:hint="eastAsia"/>
        </w:rPr>
        <w:t>16</w:t>
      </w:r>
      <w:r>
        <w:rPr>
          <w:rFonts w:hint="eastAsia"/>
        </w:rPr>
        <w:t>条第</w:t>
      </w:r>
      <w:r>
        <w:rPr>
          <w:rFonts w:hint="eastAsia"/>
        </w:rPr>
        <w:t>2</w:t>
      </w:r>
      <w:r>
        <w:rPr>
          <w:rFonts w:hint="eastAsia"/>
        </w:rPr>
        <w:t>款相抵触。</w:t>
      </w:r>
    </w:p>
    <w:p w:rsidR="00000000" w:rsidRDefault="00A524EA">
      <w:pPr>
        <w:spacing w:after="240" w:line="360" w:lineRule="exact"/>
        <w:ind w:firstLine="435"/>
        <w:rPr>
          <w:rFonts w:hint="eastAsia"/>
        </w:rPr>
      </w:pPr>
      <w:r>
        <w:rPr>
          <w:rFonts w:ascii="SimHei" w:eastAsia="SimHei" w:hint="eastAsia"/>
          <w:bCs/>
          <w:color w:val="FF0000"/>
        </w:rPr>
        <w:t>第</w:t>
      </w:r>
      <w:r>
        <w:rPr>
          <w:rFonts w:ascii="SimHei" w:eastAsia="SimHei" w:hint="eastAsia"/>
          <w:bCs/>
          <w:color w:val="FF0000"/>
        </w:rPr>
        <w:t>317</w:t>
      </w:r>
      <w:r>
        <w:rPr>
          <w:rFonts w:ascii="SimHei" w:eastAsia="SimHei" w:hint="eastAsia"/>
          <w:bCs/>
          <w:color w:val="FF0000"/>
        </w:rPr>
        <w:t>条第</w:t>
      </w:r>
      <w:r>
        <w:rPr>
          <w:rFonts w:ascii="SimHei" w:eastAsia="SimHei" w:hint="eastAsia"/>
          <w:bCs/>
          <w:color w:val="FF0000"/>
        </w:rPr>
        <w:t>2</w:t>
      </w:r>
      <w:r>
        <w:rPr>
          <w:rFonts w:ascii="SimHei" w:eastAsia="SimHei" w:hint="eastAsia"/>
          <w:bCs/>
          <w:color w:val="FF0000"/>
        </w:rPr>
        <w:t>款</w:t>
      </w:r>
      <w:r>
        <w:rPr>
          <w:rFonts w:hint="eastAsia"/>
        </w:rPr>
        <w:t>在关于对子女的共同权威问题上，在夫妇发生分歧的时候给予做父亲的以特权。而这一条是与《消除对妇女一切形式歧视公约》第</w:t>
      </w:r>
      <w:r>
        <w:rPr>
          <w:rFonts w:hint="eastAsia"/>
        </w:rPr>
        <w:t>16</w:t>
      </w:r>
      <w:r>
        <w:rPr>
          <w:rFonts w:hint="eastAsia"/>
        </w:rPr>
        <w:t>条第</w:t>
      </w:r>
      <w:r>
        <w:rPr>
          <w:rFonts w:hint="eastAsia"/>
        </w:rPr>
        <w:t>1</w:t>
      </w:r>
      <w:r>
        <w:rPr>
          <w:rFonts w:hint="eastAsia"/>
        </w:rPr>
        <w:t>款（</w:t>
      </w:r>
      <w:r>
        <w:t>d</w:t>
      </w:r>
      <w:r>
        <w:rPr>
          <w:rFonts w:hint="eastAsia"/>
        </w:rPr>
        <w:t>）相抵触的，后者在涉及孩子的问题上给予作为父母的父亲和母亲以同样的权利和责任。</w:t>
      </w:r>
    </w:p>
    <w:p w:rsidR="00000000" w:rsidRDefault="00A524EA">
      <w:pPr>
        <w:spacing w:after="240" w:line="360" w:lineRule="exact"/>
        <w:ind w:firstLine="435"/>
        <w:rPr>
          <w:rFonts w:hint="eastAsia"/>
        </w:rPr>
      </w:pPr>
      <w:r>
        <w:rPr>
          <w:rFonts w:ascii="SimHei" w:eastAsia="SimHei" w:hint="eastAsia"/>
          <w:bCs/>
          <w:color w:val="FF0000"/>
        </w:rPr>
        <w:t>第</w:t>
      </w:r>
      <w:r>
        <w:rPr>
          <w:rFonts w:ascii="SimHei" w:eastAsia="SimHei" w:hint="eastAsia"/>
          <w:bCs/>
          <w:color w:val="FF0000"/>
        </w:rPr>
        <w:t>322</w:t>
      </w:r>
      <w:r>
        <w:rPr>
          <w:rFonts w:ascii="SimHei" w:eastAsia="SimHei" w:hint="eastAsia"/>
          <w:bCs/>
          <w:color w:val="FF0000"/>
        </w:rPr>
        <w:t>条</w:t>
      </w:r>
      <w:r>
        <w:rPr>
          <w:rFonts w:hint="eastAsia"/>
        </w:rPr>
        <w:t>，这一条与第</w:t>
      </w:r>
      <w:r>
        <w:rPr>
          <w:rFonts w:hint="eastAsia"/>
        </w:rPr>
        <w:t>198</w:t>
      </w:r>
      <w:r>
        <w:rPr>
          <w:rFonts w:hint="eastAsia"/>
        </w:rPr>
        <w:t>条有关，在丈夫不在的情况下，由夫家的一位亲属辅助妻子对未成年的子女行使家长的权威，这是与《消除对妇女一</w:t>
      </w:r>
      <w:r>
        <w:rPr>
          <w:rFonts w:hint="eastAsia"/>
        </w:rPr>
        <w:t>切形式歧视公约》第</w:t>
      </w:r>
      <w:r>
        <w:rPr>
          <w:rFonts w:hint="eastAsia"/>
        </w:rPr>
        <w:t>16</w:t>
      </w:r>
      <w:r>
        <w:rPr>
          <w:rFonts w:hint="eastAsia"/>
        </w:rPr>
        <w:t>条第</w:t>
      </w:r>
      <w:r>
        <w:rPr>
          <w:rFonts w:hint="eastAsia"/>
        </w:rPr>
        <w:t>1</w:t>
      </w:r>
      <w:r>
        <w:rPr>
          <w:rFonts w:hint="eastAsia"/>
        </w:rPr>
        <w:t>款（</w:t>
      </w:r>
      <w:r>
        <w:rPr>
          <w:rFonts w:hint="eastAsia"/>
        </w:rPr>
        <w:t>d</w:t>
      </w:r>
      <w:r>
        <w:rPr>
          <w:rFonts w:hint="eastAsia"/>
        </w:rPr>
        <w:t>）相抵触的。</w:t>
      </w:r>
    </w:p>
    <w:p w:rsidR="00000000" w:rsidRDefault="00A524EA">
      <w:pPr>
        <w:spacing w:after="240" w:line="360" w:lineRule="exact"/>
        <w:rPr>
          <w:rFonts w:ascii="SimHei" w:eastAsia="SimHei" w:hint="eastAsia"/>
          <w:bCs/>
          <w:color w:val="FF0000"/>
        </w:rPr>
      </w:pPr>
      <w:r>
        <w:rPr>
          <w:rFonts w:ascii="SimHei" w:eastAsia="SimHei" w:hint="eastAsia"/>
          <w:bCs/>
          <w:color w:val="FF0000"/>
        </w:rPr>
        <w:t>第</w:t>
      </w:r>
      <w:r>
        <w:rPr>
          <w:rFonts w:ascii="SimHei" w:eastAsia="SimHei" w:hint="eastAsia"/>
          <w:bCs/>
          <w:color w:val="FF0000"/>
        </w:rPr>
        <w:t>3</w:t>
      </w:r>
      <w:r>
        <w:rPr>
          <w:rFonts w:ascii="SimHei" w:eastAsia="SimHei" w:hint="eastAsia"/>
          <w:bCs/>
          <w:color w:val="FF0000"/>
        </w:rPr>
        <w:t>章：家庭</w:t>
      </w:r>
    </w:p>
    <w:p w:rsidR="00000000" w:rsidRDefault="00A524EA">
      <w:pPr>
        <w:spacing w:after="240" w:line="360" w:lineRule="exact"/>
        <w:ind w:firstLine="435"/>
        <w:rPr>
          <w:rFonts w:hint="eastAsia"/>
        </w:rPr>
      </w:pPr>
      <w:r>
        <w:rPr>
          <w:rFonts w:ascii="SimHei" w:eastAsia="SimHei" w:hint="eastAsia"/>
          <w:bCs/>
          <w:color w:val="FF0000"/>
        </w:rPr>
        <w:t>第</w:t>
      </w:r>
      <w:r>
        <w:rPr>
          <w:rFonts w:ascii="SimHei" w:eastAsia="SimHei" w:hint="eastAsia"/>
          <w:bCs/>
          <w:color w:val="FF0000"/>
        </w:rPr>
        <w:t>352</w:t>
      </w:r>
      <w:r>
        <w:rPr>
          <w:rFonts w:ascii="SimHei" w:eastAsia="SimHei" w:hint="eastAsia"/>
          <w:bCs/>
          <w:color w:val="FF0000"/>
        </w:rPr>
        <w:t>条</w:t>
      </w:r>
      <w:r>
        <w:rPr>
          <w:rFonts w:hint="eastAsia"/>
        </w:rPr>
        <w:t>在涉及缔结婚约能力时（女孩</w:t>
      </w:r>
      <w:r>
        <w:rPr>
          <w:rFonts w:hint="eastAsia"/>
        </w:rPr>
        <w:t>15</w:t>
      </w:r>
      <w:r>
        <w:rPr>
          <w:rFonts w:hint="eastAsia"/>
        </w:rPr>
        <w:t>岁，男孩</w:t>
      </w:r>
      <w:r>
        <w:rPr>
          <w:rFonts w:hint="eastAsia"/>
        </w:rPr>
        <w:t>18</w:t>
      </w:r>
      <w:r>
        <w:rPr>
          <w:rFonts w:hint="eastAsia"/>
        </w:rPr>
        <w:t>岁）有对女孩的歧视现象，这与《消除对妇女一切形式歧视公约》第</w:t>
      </w:r>
      <w:r>
        <w:rPr>
          <w:rFonts w:hint="eastAsia"/>
        </w:rPr>
        <w:t>16</w:t>
      </w:r>
      <w:r>
        <w:rPr>
          <w:rFonts w:hint="eastAsia"/>
        </w:rPr>
        <w:t>条第</w:t>
      </w:r>
      <w:r>
        <w:rPr>
          <w:rFonts w:hint="eastAsia"/>
        </w:rPr>
        <w:t>1</w:t>
      </w:r>
      <w:r>
        <w:rPr>
          <w:rFonts w:hint="eastAsia"/>
        </w:rPr>
        <w:t>款（</w:t>
      </w:r>
      <w:r>
        <w:rPr>
          <w:rFonts w:hint="eastAsia"/>
        </w:rPr>
        <w:t>a</w:t>
      </w:r>
      <w:r>
        <w:rPr>
          <w:rFonts w:hint="eastAsia"/>
        </w:rPr>
        <w:t>）相抵触。根据后者规定，男女缔结婚约的权利是平等的。</w:t>
      </w:r>
    </w:p>
    <w:p w:rsidR="00000000" w:rsidRDefault="00A524EA">
      <w:pPr>
        <w:spacing w:after="240" w:line="360" w:lineRule="exact"/>
        <w:ind w:firstLine="435"/>
        <w:rPr>
          <w:rFonts w:hint="eastAsia"/>
        </w:rPr>
      </w:pPr>
      <w:r>
        <w:rPr>
          <w:rFonts w:ascii="SimHei" w:eastAsia="SimHei" w:hint="eastAsia"/>
          <w:bCs/>
          <w:color w:val="FF0000"/>
        </w:rPr>
        <w:t>第</w:t>
      </w:r>
      <w:r>
        <w:rPr>
          <w:rFonts w:ascii="SimHei" w:eastAsia="SimHei" w:hint="eastAsia"/>
          <w:bCs/>
          <w:color w:val="FF0000"/>
        </w:rPr>
        <w:t>355</w:t>
      </w:r>
      <w:r>
        <w:rPr>
          <w:rFonts w:ascii="SimHei" w:eastAsia="SimHei" w:hint="eastAsia"/>
          <w:bCs/>
          <w:color w:val="FF0000"/>
        </w:rPr>
        <w:t>条</w:t>
      </w:r>
      <w:r>
        <w:rPr>
          <w:rFonts w:hint="eastAsia"/>
        </w:rPr>
        <w:t>谈的是从离婚或取消婚约之日起满</w:t>
      </w:r>
      <w:r>
        <w:rPr>
          <w:rFonts w:hint="eastAsia"/>
        </w:rPr>
        <w:t>300</w:t>
      </w:r>
      <w:r>
        <w:rPr>
          <w:rFonts w:hint="eastAsia"/>
        </w:rPr>
        <w:t>天后的再婚问题。这个期限是专门针对妇女规定的。</w:t>
      </w:r>
    </w:p>
    <w:p w:rsidR="00000000" w:rsidRDefault="00A524EA">
      <w:pPr>
        <w:spacing w:after="240" w:line="360" w:lineRule="exact"/>
        <w:ind w:firstLine="435"/>
        <w:rPr>
          <w:rFonts w:hint="eastAsia"/>
        </w:rPr>
      </w:pPr>
      <w:r>
        <w:rPr>
          <w:rFonts w:hint="eastAsia"/>
        </w:rPr>
        <w:t>理由是：担心可能会怀孕。这一条款是与《消除对妇女一切形式歧视公约》第</w:t>
      </w:r>
      <w:r>
        <w:rPr>
          <w:rFonts w:hint="eastAsia"/>
        </w:rPr>
        <w:t>16</w:t>
      </w:r>
      <w:r>
        <w:rPr>
          <w:rFonts w:hint="eastAsia"/>
        </w:rPr>
        <w:t>条第</w:t>
      </w:r>
      <w:r>
        <w:rPr>
          <w:rFonts w:hint="eastAsia"/>
        </w:rPr>
        <w:t>1</w:t>
      </w:r>
      <w:r>
        <w:rPr>
          <w:rFonts w:hint="eastAsia"/>
        </w:rPr>
        <w:t>款（</w:t>
      </w:r>
      <w:r>
        <w:rPr>
          <w:rFonts w:hint="eastAsia"/>
        </w:rPr>
        <w:t>a</w:t>
      </w:r>
      <w:r>
        <w:rPr>
          <w:rFonts w:hint="eastAsia"/>
        </w:rPr>
        <w:t>）相抵触的。按照后者规定，男女缔结婚约的权利是平等的。</w:t>
      </w:r>
    </w:p>
    <w:p w:rsidR="00000000" w:rsidRDefault="00A524EA">
      <w:pPr>
        <w:spacing w:after="240" w:line="360" w:lineRule="exact"/>
        <w:ind w:firstLine="435"/>
        <w:rPr>
          <w:rFonts w:hint="eastAsia"/>
        </w:rPr>
      </w:pPr>
      <w:r>
        <w:rPr>
          <w:rFonts w:hint="eastAsia"/>
        </w:rPr>
        <w:t>家庭法</w:t>
      </w:r>
      <w:r>
        <w:rPr>
          <w:rFonts w:ascii="SimHei" w:eastAsia="SimHei" w:hint="eastAsia"/>
          <w:bCs/>
          <w:color w:val="FF0000"/>
        </w:rPr>
        <w:t>第</w:t>
      </w:r>
      <w:r>
        <w:rPr>
          <w:rFonts w:ascii="SimHei" w:eastAsia="SimHei" w:hint="eastAsia"/>
          <w:bCs/>
          <w:color w:val="FF0000"/>
        </w:rPr>
        <w:t>407</w:t>
      </w:r>
      <w:r>
        <w:rPr>
          <w:rFonts w:ascii="SimHei" w:eastAsia="SimHei" w:hint="eastAsia"/>
          <w:bCs/>
          <w:color w:val="FF0000"/>
        </w:rPr>
        <w:t>条</w:t>
      </w:r>
      <w:r>
        <w:rPr>
          <w:rFonts w:hint="eastAsia"/>
        </w:rPr>
        <w:t>涉及的是不到</w:t>
      </w:r>
      <w:r>
        <w:rPr>
          <w:rFonts w:hint="eastAsia"/>
        </w:rPr>
        <w:t>18</w:t>
      </w:r>
      <w:r>
        <w:rPr>
          <w:rFonts w:hint="eastAsia"/>
        </w:rPr>
        <w:t>岁</w:t>
      </w:r>
      <w:r>
        <w:rPr>
          <w:rFonts w:hint="eastAsia"/>
        </w:rPr>
        <w:t>的男孩和不到</w:t>
      </w:r>
      <w:r>
        <w:rPr>
          <w:rFonts w:hint="eastAsia"/>
        </w:rPr>
        <w:t>15</w:t>
      </w:r>
      <w:r>
        <w:rPr>
          <w:rFonts w:hint="eastAsia"/>
        </w:rPr>
        <w:t>岁的女孩的婚礼和结婚登记，这一条是与《消除对妇女一切形式歧视公约》第</w:t>
      </w:r>
      <w:r>
        <w:rPr>
          <w:rFonts w:hint="eastAsia"/>
        </w:rPr>
        <w:t>16</w:t>
      </w:r>
      <w:r>
        <w:rPr>
          <w:rFonts w:hint="eastAsia"/>
        </w:rPr>
        <w:t>条第</w:t>
      </w:r>
      <w:r>
        <w:rPr>
          <w:rFonts w:hint="eastAsia"/>
        </w:rPr>
        <w:t>2</w:t>
      </w:r>
      <w:r>
        <w:rPr>
          <w:rFonts w:hint="eastAsia"/>
        </w:rPr>
        <w:t>款相抵触的。后者规定，未成年儿童之间的订婚和结婚是没有法律效力的。</w:t>
      </w:r>
    </w:p>
    <w:p w:rsidR="00000000" w:rsidRDefault="00A524EA">
      <w:pPr>
        <w:spacing w:after="240" w:line="360" w:lineRule="exact"/>
        <w:ind w:firstLine="435"/>
        <w:rPr>
          <w:rFonts w:hint="eastAsia"/>
        </w:rPr>
      </w:pPr>
      <w:r>
        <w:rPr>
          <w:rFonts w:ascii="SimHei" w:eastAsia="SimHei" w:hint="eastAsia"/>
          <w:bCs/>
          <w:color w:val="FF0000"/>
          <w:spacing w:val="4"/>
        </w:rPr>
        <w:t>第</w:t>
      </w:r>
      <w:r>
        <w:rPr>
          <w:rFonts w:ascii="SimHei" w:eastAsia="SimHei" w:hint="eastAsia"/>
          <w:bCs/>
          <w:color w:val="FF0000"/>
          <w:spacing w:val="4"/>
        </w:rPr>
        <w:t>412</w:t>
      </w:r>
      <w:r>
        <w:rPr>
          <w:rFonts w:ascii="SimHei" w:eastAsia="SimHei" w:hint="eastAsia"/>
          <w:bCs/>
          <w:color w:val="FF0000"/>
          <w:spacing w:val="4"/>
        </w:rPr>
        <w:t>条</w:t>
      </w:r>
      <w:r>
        <w:rPr>
          <w:rFonts w:hint="eastAsia"/>
          <w:spacing w:val="4"/>
        </w:rPr>
        <w:t>规定禁止一妻多夫制，而不提一夫多妻制，这是与《消除对妇女一切形式歧视公约》第</w:t>
      </w:r>
      <w:r>
        <w:rPr>
          <w:rFonts w:hint="eastAsia"/>
          <w:spacing w:val="4"/>
        </w:rPr>
        <w:t>2</w:t>
      </w:r>
      <w:r>
        <w:rPr>
          <w:rFonts w:hint="eastAsia"/>
          <w:spacing w:val="4"/>
        </w:rPr>
        <w:t>条（</w:t>
      </w:r>
      <w:r>
        <w:rPr>
          <w:rFonts w:hint="eastAsia"/>
          <w:spacing w:val="4"/>
        </w:rPr>
        <w:t>c</w:t>
      </w:r>
      <w:r>
        <w:rPr>
          <w:rFonts w:hint="eastAsia"/>
          <w:spacing w:val="4"/>
        </w:rPr>
        <w:t>）</w:t>
      </w:r>
      <w:r>
        <w:rPr>
          <w:rFonts w:hint="eastAsia"/>
        </w:rPr>
        <w:t>相抵触的。</w:t>
      </w:r>
    </w:p>
    <w:p w:rsidR="00000000" w:rsidRDefault="00A524EA">
      <w:pPr>
        <w:spacing w:after="240" w:line="360" w:lineRule="exact"/>
        <w:ind w:firstLine="435"/>
        <w:rPr>
          <w:rFonts w:hint="eastAsia"/>
        </w:rPr>
      </w:pPr>
      <w:r>
        <w:rPr>
          <w:rFonts w:hint="eastAsia"/>
        </w:rPr>
        <w:t>家庭法</w:t>
      </w:r>
      <w:r>
        <w:rPr>
          <w:rFonts w:ascii="SimHei" w:eastAsia="SimHei" w:hint="eastAsia"/>
          <w:bCs/>
          <w:color w:val="FF0000"/>
        </w:rPr>
        <w:t>第</w:t>
      </w:r>
      <w:r>
        <w:rPr>
          <w:rFonts w:ascii="SimHei" w:eastAsia="SimHei" w:hint="eastAsia"/>
          <w:bCs/>
          <w:color w:val="FF0000"/>
        </w:rPr>
        <w:t>420</w:t>
      </w:r>
      <w:r>
        <w:rPr>
          <w:rFonts w:ascii="SimHei" w:eastAsia="SimHei" w:hint="eastAsia"/>
          <w:bCs/>
          <w:color w:val="FF0000"/>
        </w:rPr>
        <w:t>条至</w:t>
      </w:r>
      <w:r>
        <w:rPr>
          <w:rFonts w:ascii="SimHei" w:eastAsia="SimHei" w:hint="eastAsia"/>
          <w:bCs/>
          <w:color w:val="FF0000"/>
        </w:rPr>
        <w:t>422</w:t>
      </w:r>
      <w:r>
        <w:rPr>
          <w:rFonts w:ascii="SimHei" w:eastAsia="SimHei" w:hint="eastAsia"/>
          <w:bCs/>
          <w:color w:val="FF0000"/>
        </w:rPr>
        <w:t>条</w:t>
      </w:r>
      <w:r>
        <w:rPr>
          <w:rFonts w:hint="eastAsia"/>
        </w:rPr>
        <w:t>称少女的发育年龄为</w:t>
      </w:r>
      <w:r>
        <w:rPr>
          <w:rFonts w:hint="eastAsia"/>
        </w:rPr>
        <w:t>14</w:t>
      </w:r>
      <w:r>
        <w:rPr>
          <w:rFonts w:hint="eastAsia"/>
        </w:rPr>
        <w:t>岁，言下之意女孩不到</w:t>
      </w:r>
      <w:r>
        <w:rPr>
          <w:rFonts w:hint="eastAsia"/>
        </w:rPr>
        <w:t>18</w:t>
      </w:r>
      <w:r>
        <w:rPr>
          <w:rFonts w:hint="eastAsia"/>
        </w:rPr>
        <w:t>岁就可以早婚，</w:t>
      </w:r>
      <w:r>
        <w:rPr>
          <w:rFonts w:eastAsia="SimHei" w:hint="eastAsia"/>
          <w:color w:val="FF0000"/>
        </w:rPr>
        <w:t>这与《消除对妇女一切形式歧视公约》相抵触</w:t>
      </w:r>
      <w:r>
        <w:rPr>
          <w:rFonts w:hint="eastAsia"/>
          <w:color w:val="FF0000"/>
        </w:rPr>
        <w:t>。</w:t>
      </w:r>
    </w:p>
    <w:p w:rsidR="00000000" w:rsidRDefault="00A524EA">
      <w:pPr>
        <w:spacing w:after="240" w:line="360" w:lineRule="exact"/>
        <w:ind w:firstLine="435"/>
        <w:rPr>
          <w:rFonts w:hint="eastAsia"/>
        </w:rPr>
      </w:pPr>
      <w:r>
        <w:rPr>
          <w:rFonts w:ascii="SimHei" w:eastAsia="SimHei" w:hint="eastAsia"/>
          <w:bCs/>
          <w:color w:val="FF0000"/>
        </w:rPr>
        <w:t>第</w:t>
      </w:r>
      <w:r>
        <w:rPr>
          <w:rFonts w:ascii="SimHei" w:eastAsia="SimHei" w:hint="eastAsia"/>
          <w:bCs/>
          <w:color w:val="FF0000"/>
        </w:rPr>
        <w:t>444</w:t>
      </w:r>
      <w:r>
        <w:rPr>
          <w:rFonts w:ascii="SimHei" w:eastAsia="SimHei" w:hint="eastAsia"/>
          <w:bCs/>
          <w:color w:val="FF0000"/>
        </w:rPr>
        <w:t>条和第</w:t>
      </w:r>
      <w:r>
        <w:rPr>
          <w:rFonts w:ascii="SimHei" w:eastAsia="SimHei" w:hint="eastAsia"/>
          <w:bCs/>
          <w:color w:val="FF0000"/>
        </w:rPr>
        <w:t>445</w:t>
      </w:r>
      <w:r>
        <w:rPr>
          <w:rFonts w:ascii="SimHei" w:eastAsia="SimHei" w:hint="eastAsia"/>
          <w:bCs/>
          <w:color w:val="FF0000"/>
        </w:rPr>
        <w:t>条</w:t>
      </w:r>
      <w:r>
        <w:rPr>
          <w:rFonts w:ascii="SimHei" w:eastAsia="SimHei" w:hint="eastAsia"/>
          <w:color w:val="FF0000"/>
        </w:rPr>
        <w:t>规定丈夫是一家之长，这与《消除对妇女一切形式歧视公约》第</w:t>
      </w:r>
      <w:r>
        <w:rPr>
          <w:rFonts w:ascii="SimHei" w:eastAsia="SimHei" w:hint="eastAsia"/>
          <w:color w:val="FF0000"/>
        </w:rPr>
        <w:t>16</w:t>
      </w:r>
      <w:r>
        <w:rPr>
          <w:rFonts w:ascii="SimHei" w:eastAsia="SimHei" w:hint="eastAsia"/>
          <w:color w:val="FF0000"/>
        </w:rPr>
        <w:t>条第</w:t>
      </w:r>
      <w:r>
        <w:rPr>
          <w:rFonts w:ascii="SimHei" w:eastAsia="SimHei" w:hint="eastAsia"/>
          <w:color w:val="FF0000"/>
        </w:rPr>
        <w:t>1</w:t>
      </w:r>
      <w:r>
        <w:rPr>
          <w:rFonts w:ascii="SimHei" w:eastAsia="SimHei" w:hint="eastAsia"/>
          <w:color w:val="FF0000"/>
        </w:rPr>
        <w:t>款</w:t>
      </w:r>
      <w:r>
        <w:rPr>
          <w:rFonts w:ascii="SimHei" w:eastAsia="SimHei" w:hint="eastAsia"/>
          <w:color w:val="FF0000"/>
        </w:rPr>
        <w:t>(c)</w:t>
      </w:r>
      <w:r>
        <w:rPr>
          <w:rFonts w:hint="eastAsia"/>
        </w:rPr>
        <w:t>相抵触。后者规定</w:t>
      </w:r>
      <w:r>
        <w:rPr>
          <w:rFonts w:hint="eastAsia"/>
        </w:rPr>
        <w:t>在结婚或离婚时夫妇双方有同样的权利和责任。</w:t>
      </w:r>
    </w:p>
    <w:p w:rsidR="00000000" w:rsidRDefault="00A524EA">
      <w:pPr>
        <w:spacing w:after="240" w:line="360" w:lineRule="exact"/>
        <w:ind w:firstLine="435"/>
        <w:rPr>
          <w:rFonts w:hint="eastAsia"/>
        </w:rPr>
      </w:pPr>
      <w:r>
        <w:rPr>
          <w:rFonts w:ascii="SimHei" w:eastAsia="SimHei" w:hint="eastAsia"/>
          <w:bCs/>
          <w:color w:val="FF0000"/>
        </w:rPr>
        <w:t>第</w:t>
      </w:r>
      <w:r>
        <w:rPr>
          <w:rFonts w:ascii="SimHei" w:eastAsia="SimHei" w:hint="eastAsia"/>
          <w:bCs/>
          <w:color w:val="FF0000"/>
        </w:rPr>
        <w:t>448</w:t>
      </w:r>
      <w:r>
        <w:rPr>
          <w:rFonts w:ascii="SimHei" w:eastAsia="SimHei" w:hint="eastAsia"/>
          <w:bCs/>
          <w:color w:val="FF0000"/>
        </w:rPr>
        <w:t>条</w:t>
      </w:r>
      <w:r>
        <w:rPr>
          <w:rFonts w:hint="eastAsia"/>
        </w:rPr>
        <w:t>规定，已婚妇女需承担义务的所有法律行为必须得到丈夫的同意，这是与《消除对妇女一切形式歧视公约》第</w:t>
      </w:r>
      <w:r>
        <w:rPr>
          <w:rFonts w:hint="eastAsia"/>
        </w:rPr>
        <w:t>15</w:t>
      </w:r>
      <w:r>
        <w:rPr>
          <w:rFonts w:hint="eastAsia"/>
        </w:rPr>
        <w:t>条第</w:t>
      </w:r>
      <w:r>
        <w:rPr>
          <w:rFonts w:hint="eastAsia"/>
        </w:rPr>
        <w:t>2</w:t>
      </w:r>
      <w:r>
        <w:rPr>
          <w:rFonts w:hint="eastAsia"/>
        </w:rPr>
        <w:t>款相抵触的。</w:t>
      </w:r>
    </w:p>
    <w:p w:rsidR="00000000" w:rsidRDefault="00A524EA">
      <w:pPr>
        <w:spacing w:after="240" w:line="360" w:lineRule="exact"/>
        <w:ind w:firstLine="435"/>
        <w:rPr>
          <w:rFonts w:hint="eastAsia"/>
        </w:rPr>
      </w:pPr>
      <w:r>
        <w:rPr>
          <w:rFonts w:ascii="SimHei" w:eastAsia="SimHei" w:hint="eastAsia"/>
          <w:bCs/>
          <w:color w:val="FF0000"/>
        </w:rPr>
        <w:t>第</w:t>
      </w:r>
      <w:r>
        <w:rPr>
          <w:rFonts w:ascii="SimHei" w:eastAsia="SimHei" w:hint="eastAsia"/>
          <w:bCs/>
          <w:color w:val="FF0000"/>
        </w:rPr>
        <w:t>450</w:t>
      </w:r>
      <w:r>
        <w:rPr>
          <w:rFonts w:ascii="SimHei" w:eastAsia="SimHei" w:hint="eastAsia"/>
          <w:bCs/>
          <w:color w:val="FF0000"/>
        </w:rPr>
        <w:t>条</w:t>
      </w:r>
      <w:r>
        <w:rPr>
          <w:rFonts w:hint="eastAsia"/>
        </w:rPr>
        <w:t>规定，已婚妇女进行民事诉讼，获得权利、出让利益或承担义务都必须得到丈夫的同意，这与《消除对妇女一切形式歧视公约》第</w:t>
      </w:r>
      <w:r>
        <w:rPr>
          <w:rFonts w:hint="eastAsia"/>
        </w:rPr>
        <w:t>16</w:t>
      </w:r>
      <w:r>
        <w:rPr>
          <w:rFonts w:hint="eastAsia"/>
        </w:rPr>
        <w:t>条第</w:t>
      </w:r>
      <w:r>
        <w:rPr>
          <w:rFonts w:hint="eastAsia"/>
        </w:rPr>
        <w:t>1</w:t>
      </w:r>
      <w:r>
        <w:rPr>
          <w:rFonts w:hint="eastAsia"/>
        </w:rPr>
        <w:t>款（</w:t>
      </w:r>
      <w:r>
        <w:rPr>
          <w:rFonts w:hint="eastAsia"/>
        </w:rPr>
        <w:t>h</w:t>
      </w:r>
      <w:r>
        <w:rPr>
          <w:rFonts w:hint="eastAsia"/>
        </w:rPr>
        <w:t>）是相抵触的。后者规定，在财产占有、获取、管理、享用以及支配方面，无论是无偿的还是有偿的，夫妇之间权利平等。</w:t>
      </w:r>
    </w:p>
    <w:p w:rsidR="00000000" w:rsidRDefault="00A524EA">
      <w:pPr>
        <w:spacing w:after="240" w:line="360" w:lineRule="exact"/>
        <w:ind w:firstLine="435"/>
        <w:rPr>
          <w:rFonts w:hint="eastAsia"/>
        </w:rPr>
      </w:pPr>
      <w:r>
        <w:rPr>
          <w:rFonts w:ascii="SimHei" w:eastAsia="SimHei" w:hint="eastAsia"/>
          <w:bCs/>
          <w:color w:val="FF0000"/>
        </w:rPr>
        <w:t>第</w:t>
      </w:r>
      <w:r>
        <w:rPr>
          <w:rFonts w:ascii="SimHei" w:eastAsia="SimHei" w:hint="eastAsia"/>
          <w:bCs/>
          <w:color w:val="FF0000"/>
        </w:rPr>
        <w:t>454</w:t>
      </w:r>
      <w:r>
        <w:rPr>
          <w:rFonts w:ascii="SimHei" w:eastAsia="SimHei" w:hint="eastAsia"/>
          <w:bCs/>
          <w:color w:val="FF0000"/>
        </w:rPr>
        <w:t>条和第</w:t>
      </w:r>
      <w:r>
        <w:rPr>
          <w:rFonts w:ascii="SimHei" w:eastAsia="SimHei" w:hint="eastAsia"/>
          <w:bCs/>
          <w:color w:val="FF0000"/>
        </w:rPr>
        <w:t>455</w:t>
      </w:r>
      <w:r>
        <w:rPr>
          <w:rFonts w:ascii="SimHei" w:eastAsia="SimHei" w:hint="eastAsia"/>
          <w:bCs/>
          <w:color w:val="FF0000"/>
        </w:rPr>
        <w:t>条</w:t>
      </w:r>
      <w:r>
        <w:rPr>
          <w:rFonts w:hint="eastAsia"/>
        </w:rPr>
        <w:t>规定，无论是居住还是讼诉，妻子必须依从丈夫，这与《消除对妇女一切形</w:t>
      </w:r>
      <w:r>
        <w:rPr>
          <w:rFonts w:hint="eastAsia"/>
        </w:rPr>
        <w:t>式歧视公约》第</w:t>
      </w:r>
      <w:r>
        <w:rPr>
          <w:rFonts w:hint="eastAsia"/>
        </w:rPr>
        <w:t>16</w:t>
      </w:r>
      <w:r>
        <w:rPr>
          <w:rFonts w:hint="eastAsia"/>
        </w:rPr>
        <w:t>条第</w:t>
      </w:r>
      <w:r>
        <w:rPr>
          <w:rFonts w:hint="eastAsia"/>
        </w:rPr>
        <w:t>1</w:t>
      </w:r>
      <w:r>
        <w:rPr>
          <w:rFonts w:hint="eastAsia"/>
        </w:rPr>
        <w:t>款（</w:t>
      </w:r>
      <w:r>
        <w:rPr>
          <w:rFonts w:hint="eastAsia"/>
        </w:rPr>
        <w:t>d</w:t>
      </w:r>
      <w:r>
        <w:rPr>
          <w:rFonts w:hint="eastAsia"/>
        </w:rPr>
        <w:t>）是相抵触的。</w:t>
      </w:r>
    </w:p>
    <w:p w:rsidR="00000000" w:rsidRDefault="00A524EA">
      <w:pPr>
        <w:spacing w:after="240" w:line="360" w:lineRule="exact"/>
        <w:ind w:firstLine="435"/>
        <w:rPr>
          <w:rFonts w:hint="eastAsia"/>
        </w:rPr>
      </w:pPr>
      <w:r>
        <w:rPr>
          <w:rFonts w:ascii="SimHei" w:eastAsia="SimHei" w:hint="eastAsia"/>
          <w:bCs/>
          <w:color w:val="FF0000"/>
        </w:rPr>
        <w:t>第</w:t>
      </w:r>
      <w:r>
        <w:rPr>
          <w:rFonts w:ascii="SimHei" w:eastAsia="SimHei" w:hint="eastAsia"/>
          <w:bCs/>
          <w:color w:val="FF0000"/>
        </w:rPr>
        <w:t>467</w:t>
      </w:r>
      <w:r>
        <w:rPr>
          <w:rFonts w:ascii="SimHei" w:eastAsia="SimHei" w:hint="eastAsia"/>
          <w:bCs/>
          <w:color w:val="FF0000"/>
        </w:rPr>
        <w:t>条和第</w:t>
      </w:r>
      <w:r>
        <w:rPr>
          <w:rFonts w:ascii="SimHei" w:eastAsia="SimHei" w:hint="eastAsia"/>
          <w:bCs/>
          <w:color w:val="FF0000"/>
        </w:rPr>
        <w:t>468</w:t>
      </w:r>
      <w:r>
        <w:rPr>
          <w:rFonts w:ascii="SimHei" w:eastAsia="SimHei" w:hint="eastAsia"/>
          <w:bCs/>
          <w:color w:val="FF0000"/>
        </w:rPr>
        <w:t>条</w:t>
      </w:r>
      <w:r>
        <w:rPr>
          <w:rFonts w:hint="eastAsia"/>
        </w:rPr>
        <w:t>涉及的是通奸问题，根据该规定，女子通奸和男子通奸区别对待，这与《消除对妇女一切形式歧视公约》第</w:t>
      </w:r>
      <w:r>
        <w:rPr>
          <w:rFonts w:hint="eastAsia"/>
        </w:rPr>
        <w:t>2</w:t>
      </w:r>
      <w:r>
        <w:rPr>
          <w:rFonts w:hint="eastAsia"/>
        </w:rPr>
        <w:t>（</w:t>
      </w:r>
      <w:r>
        <w:rPr>
          <w:rFonts w:hint="eastAsia"/>
        </w:rPr>
        <w:t>g</w:t>
      </w:r>
      <w:r>
        <w:rPr>
          <w:rFonts w:hint="eastAsia"/>
        </w:rPr>
        <w:t>）条和第</w:t>
      </w:r>
      <w:r>
        <w:rPr>
          <w:rFonts w:hint="eastAsia"/>
        </w:rPr>
        <w:t>15</w:t>
      </w:r>
      <w:r>
        <w:rPr>
          <w:rFonts w:hint="eastAsia"/>
        </w:rPr>
        <w:t>条第</w:t>
      </w:r>
      <w:r>
        <w:rPr>
          <w:rFonts w:hint="eastAsia"/>
        </w:rPr>
        <w:t>1</w:t>
      </w:r>
      <w:r>
        <w:rPr>
          <w:rFonts w:hint="eastAsia"/>
        </w:rPr>
        <w:t>款是相抵触的。后者要求各国承认男女在法律面前一律平等。</w:t>
      </w:r>
    </w:p>
    <w:p w:rsidR="00000000" w:rsidRDefault="00A524EA">
      <w:pPr>
        <w:spacing w:after="240" w:line="360" w:lineRule="exact"/>
        <w:ind w:firstLine="435"/>
        <w:rPr>
          <w:rFonts w:hint="eastAsia"/>
        </w:rPr>
      </w:pPr>
      <w:r>
        <w:rPr>
          <w:rFonts w:ascii="SimHei" w:eastAsia="SimHei" w:hint="eastAsia"/>
          <w:bCs/>
          <w:color w:val="FF0000"/>
        </w:rPr>
        <w:t>第</w:t>
      </w:r>
      <w:r>
        <w:rPr>
          <w:rFonts w:ascii="SimHei" w:eastAsia="SimHei" w:hint="eastAsia"/>
          <w:bCs/>
          <w:color w:val="FF0000"/>
        </w:rPr>
        <w:t>490</w:t>
      </w:r>
      <w:r>
        <w:rPr>
          <w:rFonts w:ascii="SimHei" w:eastAsia="SimHei" w:hint="eastAsia"/>
          <w:bCs/>
          <w:color w:val="FF0000"/>
        </w:rPr>
        <w:t>条第</w:t>
      </w:r>
      <w:r>
        <w:rPr>
          <w:rFonts w:ascii="SimHei" w:eastAsia="SimHei" w:hint="eastAsia"/>
          <w:bCs/>
          <w:color w:val="FF0000"/>
        </w:rPr>
        <w:t>2</w:t>
      </w:r>
      <w:r>
        <w:rPr>
          <w:rFonts w:ascii="SimHei" w:eastAsia="SimHei" w:hint="eastAsia"/>
          <w:bCs/>
          <w:color w:val="FF0000"/>
        </w:rPr>
        <w:t>款</w:t>
      </w:r>
      <w:r>
        <w:rPr>
          <w:rFonts w:hint="eastAsia"/>
        </w:rPr>
        <w:t>规定，无论夫妇执行什么样的夫妻财产制度，夫妻共同财产和自有财产一律由丈夫来管理。这一条是与《消除对妇女一切形式歧视公约》第</w:t>
      </w:r>
      <w:r>
        <w:rPr>
          <w:rFonts w:hint="eastAsia"/>
        </w:rPr>
        <w:t>15</w:t>
      </w:r>
      <w:r>
        <w:rPr>
          <w:rFonts w:hint="eastAsia"/>
        </w:rPr>
        <w:t>条第</w:t>
      </w:r>
      <w:r>
        <w:rPr>
          <w:rFonts w:hint="eastAsia"/>
        </w:rPr>
        <w:t>3</w:t>
      </w:r>
      <w:r>
        <w:rPr>
          <w:rFonts w:hint="eastAsia"/>
        </w:rPr>
        <w:t>款相抵触的。后者认为，任何合同和任何私人文书，不管是什么性质的，只要是限制妻子法律能力的一律无效。</w:t>
      </w:r>
    </w:p>
    <w:p w:rsidR="00000000" w:rsidRDefault="00A524EA">
      <w:pPr>
        <w:spacing w:after="240" w:line="360" w:lineRule="exact"/>
        <w:ind w:firstLine="435"/>
        <w:rPr>
          <w:rFonts w:hint="eastAsia"/>
        </w:rPr>
      </w:pPr>
      <w:r>
        <w:rPr>
          <w:rFonts w:hint="eastAsia"/>
        </w:rPr>
        <w:t>家庭法</w:t>
      </w:r>
      <w:r>
        <w:rPr>
          <w:rFonts w:ascii="SimHei" w:eastAsia="SimHei" w:hint="eastAsia"/>
          <w:bCs/>
          <w:color w:val="FF0000"/>
        </w:rPr>
        <w:t>第</w:t>
      </w:r>
      <w:r>
        <w:rPr>
          <w:rFonts w:ascii="SimHei" w:eastAsia="SimHei" w:hint="eastAsia"/>
          <w:bCs/>
          <w:color w:val="FF0000"/>
        </w:rPr>
        <w:t>497</w:t>
      </w:r>
      <w:r>
        <w:rPr>
          <w:rFonts w:ascii="SimHei" w:eastAsia="SimHei" w:hint="eastAsia"/>
          <w:bCs/>
          <w:color w:val="FF0000"/>
        </w:rPr>
        <w:t>条第</w:t>
      </w:r>
      <w:r>
        <w:rPr>
          <w:rFonts w:ascii="SimHei" w:eastAsia="SimHei" w:hint="eastAsia"/>
          <w:bCs/>
          <w:color w:val="FF0000"/>
        </w:rPr>
        <w:t>2</w:t>
      </w:r>
      <w:r>
        <w:rPr>
          <w:rFonts w:ascii="SimHei" w:eastAsia="SimHei" w:hint="eastAsia"/>
          <w:bCs/>
          <w:color w:val="FF0000"/>
        </w:rPr>
        <w:t>款</w:t>
      </w:r>
      <w:r>
        <w:rPr>
          <w:rFonts w:ascii="SimHei" w:eastAsia="SimHei" w:hint="eastAsia"/>
          <w:bCs/>
          <w:color w:val="FF0000"/>
        </w:rPr>
        <w:t>、第</w:t>
      </w:r>
      <w:r>
        <w:rPr>
          <w:rFonts w:ascii="SimHei" w:eastAsia="SimHei" w:hint="eastAsia"/>
          <w:bCs/>
          <w:color w:val="FF0000"/>
        </w:rPr>
        <w:t>515</w:t>
      </w:r>
      <w:r>
        <w:rPr>
          <w:rFonts w:ascii="SimHei" w:eastAsia="SimHei" w:hint="eastAsia"/>
          <w:bCs/>
          <w:color w:val="FF0000"/>
        </w:rPr>
        <w:t>条、第</w:t>
      </w:r>
      <w:r>
        <w:rPr>
          <w:rFonts w:ascii="SimHei" w:eastAsia="SimHei" w:hint="eastAsia"/>
          <w:bCs/>
          <w:color w:val="FF0000"/>
        </w:rPr>
        <w:t>524</w:t>
      </w:r>
      <w:r>
        <w:rPr>
          <w:rFonts w:ascii="SimHei" w:eastAsia="SimHei" w:hint="eastAsia"/>
          <w:bCs/>
          <w:color w:val="FF0000"/>
        </w:rPr>
        <w:t>条和第</w:t>
      </w:r>
      <w:r>
        <w:rPr>
          <w:rFonts w:ascii="SimHei" w:eastAsia="SimHei" w:hint="eastAsia"/>
          <w:bCs/>
          <w:color w:val="FF0000"/>
        </w:rPr>
        <w:t>531</w:t>
      </w:r>
      <w:r>
        <w:rPr>
          <w:rFonts w:ascii="SimHei" w:eastAsia="SimHei" w:hint="eastAsia"/>
          <w:bCs/>
          <w:color w:val="FF0000"/>
        </w:rPr>
        <w:t>条规定</w:t>
      </w:r>
      <w:r>
        <w:rPr>
          <w:rFonts w:hint="eastAsia"/>
        </w:rPr>
        <w:t>，丈夫负责管理妻子因经营丈夫的事业所获得的财产，这与《消除对妇女一切形式歧视公约》第</w:t>
      </w:r>
      <w:r>
        <w:rPr>
          <w:rFonts w:hint="eastAsia"/>
        </w:rPr>
        <w:t>16</w:t>
      </w:r>
      <w:r>
        <w:rPr>
          <w:rFonts w:hint="eastAsia"/>
        </w:rPr>
        <w:t>条第</w:t>
      </w:r>
      <w:r>
        <w:rPr>
          <w:rFonts w:hint="eastAsia"/>
        </w:rPr>
        <w:t>1</w:t>
      </w:r>
      <w:r>
        <w:rPr>
          <w:rFonts w:hint="eastAsia"/>
        </w:rPr>
        <w:t>款（</w:t>
      </w:r>
      <w:r>
        <w:rPr>
          <w:rFonts w:hint="eastAsia"/>
        </w:rPr>
        <w:t>f</w:t>
      </w:r>
      <w:r>
        <w:rPr>
          <w:rFonts w:hint="eastAsia"/>
        </w:rPr>
        <w:t>）相抵触。后者规定在夫妇婚姻存续期或一旦离婚时双方的权利和责任相同。此外，在今天，由妻子管家的情况愈来愈多，而且她们管得比丈夫更好。</w:t>
      </w:r>
    </w:p>
    <w:p w:rsidR="00000000" w:rsidRDefault="00A524EA">
      <w:pPr>
        <w:pStyle w:val="H1"/>
        <w:spacing w:before="120"/>
        <w:rPr>
          <w:rFonts w:hint="eastAsia"/>
        </w:rPr>
      </w:pPr>
      <w:r>
        <w:rPr>
          <w:rFonts w:hint="eastAsia"/>
        </w:rPr>
        <w:t>3</w:t>
      </w:r>
      <w:r>
        <w:t>.</w:t>
      </w:r>
      <w:r>
        <w:tab/>
      </w:r>
      <w:r>
        <w:rPr>
          <w:rFonts w:hint="eastAsia"/>
        </w:rPr>
        <w:t>刑法</w:t>
      </w:r>
    </w:p>
    <w:p w:rsidR="00000000" w:rsidRDefault="00A524EA">
      <w:pPr>
        <w:spacing w:after="240" w:line="360" w:lineRule="exact"/>
        <w:ind w:firstLine="435"/>
        <w:rPr>
          <w:rFonts w:hint="eastAsia"/>
        </w:rPr>
      </w:pPr>
      <w:r>
        <w:rPr>
          <w:rFonts w:hint="eastAsia"/>
        </w:rPr>
        <w:t>刑法本身并没有歧视性条款，刑罚的确定不分男女性别。</w:t>
      </w:r>
    </w:p>
    <w:p w:rsidR="00000000" w:rsidRDefault="00A524EA">
      <w:pPr>
        <w:spacing w:after="240" w:line="360" w:lineRule="exact"/>
        <w:ind w:firstLine="435"/>
        <w:rPr>
          <w:rFonts w:hint="eastAsia"/>
        </w:rPr>
      </w:pPr>
      <w:r>
        <w:rPr>
          <w:rFonts w:hint="eastAsia"/>
        </w:rPr>
        <w:t>另外，刑法还规定对损害妇女尊严的行为要进行惩罚，如：</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教唆卖淫（刑法第</w:t>
      </w:r>
      <w:r>
        <w:rPr>
          <w:rFonts w:hint="eastAsia"/>
        </w:rPr>
        <w:t>2</w:t>
      </w:r>
      <w:r>
        <w:rPr>
          <w:rFonts w:hint="eastAsia"/>
        </w:rPr>
        <w:t>章第</w:t>
      </w:r>
      <w:r>
        <w:rPr>
          <w:rFonts w:hint="eastAsia"/>
        </w:rPr>
        <w:t>172</w:t>
      </w:r>
      <w:r>
        <w:rPr>
          <w:rFonts w:hint="eastAsia"/>
        </w:rPr>
        <w:t>、</w:t>
      </w:r>
      <w:r>
        <w:rPr>
          <w:rFonts w:hint="eastAsia"/>
        </w:rPr>
        <w:t>173</w:t>
      </w:r>
      <w:r>
        <w:rPr>
          <w:rFonts w:hint="eastAsia"/>
        </w:rPr>
        <w:t>、</w:t>
      </w:r>
      <w:r>
        <w:rPr>
          <w:rFonts w:hint="eastAsia"/>
        </w:rPr>
        <w:t>174</w:t>
      </w:r>
      <w:r>
        <w:rPr>
          <w:rFonts w:hint="eastAsia"/>
        </w:rPr>
        <w:t>条）；</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强奸（刑法第</w:t>
      </w:r>
      <w:r>
        <w:rPr>
          <w:rFonts w:hint="eastAsia"/>
        </w:rPr>
        <w:t>2</w:t>
      </w:r>
      <w:r>
        <w:rPr>
          <w:rFonts w:hint="eastAsia"/>
        </w:rPr>
        <w:t>章第</w:t>
      </w:r>
      <w:r>
        <w:rPr>
          <w:rFonts w:hint="eastAsia"/>
        </w:rPr>
        <w:t>170</w:t>
      </w:r>
      <w:r>
        <w:rPr>
          <w:rFonts w:hint="eastAsia"/>
        </w:rPr>
        <w:t>、</w:t>
      </w:r>
      <w:r>
        <w:rPr>
          <w:rFonts w:hint="eastAsia"/>
        </w:rPr>
        <w:t>171</w:t>
      </w:r>
      <w:r>
        <w:rPr>
          <w:rFonts w:hint="eastAsia"/>
        </w:rPr>
        <w:t>条）；</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淫媒（刑法第</w:t>
      </w:r>
      <w:r>
        <w:rPr>
          <w:rFonts w:hint="eastAsia"/>
        </w:rPr>
        <w:t>2</w:t>
      </w:r>
      <w:r>
        <w:rPr>
          <w:rFonts w:hint="eastAsia"/>
        </w:rPr>
        <w:t>章第</w:t>
      </w:r>
      <w:r>
        <w:rPr>
          <w:rFonts w:hint="eastAsia"/>
        </w:rPr>
        <w:t>174</w:t>
      </w:r>
      <w:r>
        <w:rPr>
          <w:rFonts w:hint="eastAsia"/>
        </w:rPr>
        <w:t>条乙</w:t>
      </w:r>
      <w:r>
        <w:rPr>
          <w:rFonts w:hint="eastAsia"/>
        </w:rPr>
        <w:t>）；</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伤风败俗（刑法第</w:t>
      </w:r>
      <w:r>
        <w:rPr>
          <w:rFonts w:hint="eastAsia"/>
        </w:rPr>
        <w:t>167</w:t>
      </w:r>
      <w:r>
        <w:rPr>
          <w:rFonts w:hint="eastAsia"/>
        </w:rPr>
        <w:t>、</w:t>
      </w:r>
      <w:r>
        <w:rPr>
          <w:rFonts w:hint="eastAsia"/>
        </w:rPr>
        <w:t>168</w:t>
      </w:r>
      <w:r>
        <w:rPr>
          <w:rFonts w:hint="eastAsia"/>
        </w:rPr>
        <w:t>条）；</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人工流产（刑法第</w:t>
      </w:r>
      <w:r>
        <w:rPr>
          <w:rFonts w:hint="eastAsia"/>
        </w:rPr>
        <w:t>165</w:t>
      </w:r>
      <w:r>
        <w:rPr>
          <w:rFonts w:hint="eastAsia"/>
        </w:rPr>
        <w:t>条）。</w:t>
      </w:r>
    </w:p>
    <w:p w:rsidR="00000000" w:rsidRDefault="00A524EA">
      <w:pPr>
        <w:spacing w:after="240" w:line="360" w:lineRule="exact"/>
        <w:ind w:firstLine="435"/>
        <w:rPr>
          <w:rFonts w:hint="eastAsia"/>
        </w:rPr>
      </w:pPr>
      <w:r>
        <w:rPr>
          <w:rFonts w:hint="eastAsia"/>
        </w:rPr>
        <w:t>法院和法庭执法不严不仅影响到对妇女的保护问题，而且已经成为今天吞噬整个刚果司法机构的通病，这也和恶劣的工作条件有关系。</w:t>
      </w:r>
    </w:p>
    <w:p w:rsidR="00000000" w:rsidRDefault="00A524EA">
      <w:pPr>
        <w:spacing w:after="240" w:line="360" w:lineRule="exact"/>
        <w:ind w:firstLine="435"/>
        <w:rPr>
          <w:rFonts w:hint="eastAsia"/>
        </w:rPr>
      </w:pPr>
      <w:r>
        <w:rPr>
          <w:rFonts w:hint="eastAsia"/>
        </w:rPr>
        <w:t>但是，通奸问题仍然是应该加以铲除的不正常现象。根据刑法补充规定第</w:t>
      </w:r>
      <w:r>
        <w:rPr>
          <w:rFonts w:hint="eastAsia"/>
        </w:rPr>
        <w:t>3</w:t>
      </w:r>
      <w:r>
        <w:rPr>
          <w:rFonts w:hint="eastAsia"/>
        </w:rPr>
        <w:t>条：“如果确认妻子犯了通奸罪，将判处一个月至一年的劳役以及</w:t>
      </w:r>
      <w:r>
        <w:rPr>
          <w:rFonts w:hint="eastAsia"/>
        </w:rPr>
        <w:t>100 000</w:t>
      </w:r>
      <w:r>
        <w:rPr>
          <w:rFonts w:hint="eastAsia"/>
        </w:rPr>
        <w:t>扎伊尔币的罚款或二者选其一。</w:t>
      </w:r>
    </w:p>
    <w:p w:rsidR="00000000" w:rsidRDefault="00A524EA">
      <w:pPr>
        <w:spacing w:after="240" w:line="360" w:lineRule="exact"/>
        <w:ind w:firstLine="435"/>
        <w:rPr>
          <w:rFonts w:hint="eastAsia"/>
        </w:rPr>
      </w:pPr>
      <w:r>
        <w:rPr>
          <w:rFonts w:hint="eastAsia"/>
        </w:rPr>
        <w:t>若丈夫被确认犯有通奸罪，</w:t>
      </w:r>
      <w:r>
        <w:rPr>
          <w:rFonts w:ascii="SimHei" w:eastAsia="SimHei" w:hint="eastAsia"/>
          <w:bCs/>
          <w:color w:val="FF0000"/>
        </w:rPr>
        <w:t>而且在性质上对他人构成严重侮辱，</w:t>
      </w:r>
      <w:r>
        <w:rPr>
          <w:rFonts w:hint="eastAsia"/>
        </w:rPr>
        <w:t>则他将受到同样的惩罚”。</w:t>
      </w:r>
    </w:p>
    <w:p w:rsidR="00000000" w:rsidRDefault="00A524EA">
      <w:pPr>
        <w:spacing w:after="240" w:line="360" w:lineRule="exact"/>
        <w:ind w:firstLine="435"/>
        <w:rPr>
          <w:rFonts w:hint="eastAsia"/>
        </w:rPr>
      </w:pPr>
      <w:r>
        <w:rPr>
          <w:rFonts w:hint="eastAsia"/>
        </w:rPr>
        <w:t>刑法中的这条规定既践踏了在法律面前以同样的方式保护公民的宪法，也违背</w:t>
      </w:r>
      <w:r>
        <w:rPr>
          <w:rFonts w:hint="eastAsia"/>
        </w:rPr>
        <w:t>了家庭法和《消除对妇女一切形式歧视公约》第</w:t>
      </w:r>
      <w:r>
        <w:rPr>
          <w:rFonts w:hint="eastAsia"/>
        </w:rPr>
        <w:t>15</w:t>
      </w:r>
      <w:r>
        <w:rPr>
          <w:rFonts w:hint="eastAsia"/>
        </w:rPr>
        <w:t>条，家庭法规定夫妇双方必须互相忠实。</w:t>
      </w:r>
    </w:p>
    <w:p w:rsidR="00000000" w:rsidRDefault="00A524EA">
      <w:pPr>
        <w:pStyle w:val="H1"/>
        <w:spacing w:before="120"/>
        <w:rPr>
          <w:rFonts w:hint="eastAsia"/>
        </w:rPr>
      </w:pPr>
      <w:r>
        <w:rPr>
          <w:rFonts w:hint="eastAsia"/>
        </w:rPr>
        <w:t>4</w:t>
      </w:r>
      <w:r>
        <w:t>.</w:t>
      </w:r>
      <w:r>
        <w:tab/>
      </w:r>
      <w:r>
        <w:rPr>
          <w:rFonts w:hint="eastAsia"/>
        </w:rPr>
        <w:t>国家公职部门从业人员章程</w:t>
      </w:r>
    </w:p>
    <w:p w:rsidR="00000000" w:rsidRDefault="00A524EA">
      <w:pPr>
        <w:spacing w:after="240" w:line="360" w:lineRule="exact"/>
        <w:ind w:firstLine="435"/>
        <w:rPr>
          <w:rFonts w:hint="eastAsia"/>
          <w:color w:val="000000"/>
        </w:rPr>
      </w:pPr>
      <w:r>
        <w:rPr>
          <w:rFonts w:hint="eastAsia"/>
          <w:color w:val="000000"/>
        </w:rPr>
        <w:t>1981</w:t>
      </w:r>
      <w:r>
        <w:rPr>
          <w:rFonts w:hint="eastAsia"/>
          <w:color w:val="000000"/>
        </w:rPr>
        <w:t>年</w:t>
      </w:r>
      <w:r>
        <w:rPr>
          <w:rFonts w:hint="eastAsia"/>
          <w:color w:val="000000"/>
        </w:rPr>
        <w:t>7</w:t>
      </w:r>
      <w:r>
        <w:rPr>
          <w:rFonts w:hint="eastAsia"/>
          <w:color w:val="000000"/>
        </w:rPr>
        <w:t>月</w:t>
      </w:r>
      <w:r>
        <w:rPr>
          <w:rFonts w:hint="eastAsia"/>
          <w:color w:val="000000"/>
        </w:rPr>
        <w:t>17</w:t>
      </w:r>
      <w:r>
        <w:rPr>
          <w:rFonts w:hint="eastAsia"/>
          <w:color w:val="000000"/>
        </w:rPr>
        <w:t>日关于国家</w:t>
      </w:r>
      <w:r>
        <w:rPr>
          <w:rFonts w:hint="eastAsia"/>
        </w:rPr>
        <w:t>公职部门</w:t>
      </w:r>
      <w:r>
        <w:rPr>
          <w:rFonts w:hint="eastAsia"/>
          <w:color w:val="000000"/>
        </w:rPr>
        <w:t>从业人员章程的第</w:t>
      </w:r>
      <w:r>
        <w:rPr>
          <w:rFonts w:hint="eastAsia"/>
          <w:color w:val="000000"/>
        </w:rPr>
        <w:t>81-003</w:t>
      </w:r>
      <w:r>
        <w:rPr>
          <w:rFonts w:hint="eastAsia"/>
          <w:color w:val="000000"/>
        </w:rPr>
        <w:t>号法律在没有性别歧视的基础上确定了聘用、报酬、晋级以及其他社会福利的条件。</w:t>
      </w:r>
    </w:p>
    <w:p w:rsidR="00000000" w:rsidRDefault="00A524EA">
      <w:pPr>
        <w:spacing w:after="240" w:line="360" w:lineRule="exact"/>
        <w:ind w:firstLine="435"/>
        <w:rPr>
          <w:rFonts w:hint="eastAsia"/>
          <w:color w:val="000000"/>
        </w:rPr>
      </w:pPr>
      <w:r>
        <w:rPr>
          <w:rFonts w:hint="eastAsia"/>
          <w:color w:val="000000"/>
        </w:rPr>
        <w:t>惟一违反公约的是章程第</w:t>
      </w:r>
      <w:r>
        <w:rPr>
          <w:rFonts w:hint="eastAsia"/>
          <w:color w:val="000000"/>
        </w:rPr>
        <w:t>25</w:t>
      </w:r>
      <w:r>
        <w:rPr>
          <w:rFonts w:hint="eastAsia"/>
          <w:color w:val="000000"/>
        </w:rPr>
        <w:t>条，该条款不承认生育的社会职能，取消产妇的正常年假，理由是产妇在当年已经休了产假。</w:t>
      </w:r>
    </w:p>
    <w:p w:rsidR="00000000" w:rsidRDefault="00A524EA">
      <w:pPr>
        <w:pStyle w:val="H1"/>
        <w:spacing w:before="120"/>
        <w:rPr>
          <w:rFonts w:hint="eastAsia"/>
        </w:rPr>
      </w:pPr>
      <w:r>
        <w:rPr>
          <w:rFonts w:hint="eastAsia"/>
        </w:rPr>
        <w:t>5</w:t>
      </w:r>
      <w:r>
        <w:t>.</w:t>
      </w:r>
      <w:r>
        <w:tab/>
      </w:r>
      <w:r>
        <w:rPr>
          <w:rFonts w:hint="eastAsia"/>
        </w:rPr>
        <w:t>国籍法</w:t>
      </w:r>
    </w:p>
    <w:p w:rsidR="00000000" w:rsidRDefault="00A524EA">
      <w:pPr>
        <w:spacing w:after="240" w:line="360" w:lineRule="exact"/>
        <w:ind w:firstLine="435"/>
        <w:rPr>
          <w:rFonts w:hint="eastAsia"/>
        </w:rPr>
      </w:pPr>
      <w:r>
        <w:rPr>
          <w:rFonts w:hint="eastAsia"/>
        </w:rPr>
        <w:t>刚果国籍问题由</w:t>
      </w:r>
      <w:r>
        <w:rPr>
          <w:rFonts w:hint="eastAsia"/>
        </w:rPr>
        <w:t>1999</w:t>
      </w:r>
      <w:r>
        <w:rPr>
          <w:rFonts w:hint="eastAsia"/>
        </w:rPr>
        <w:t>年</w:t>
      </w:r>
      <w:r>
        <w:rPr>
          <w:rFonts w:hint="eastAsia"/>
        </w:rPr>
        <w:t>1</w:t>
      </w:r>
      <w:r>
        <w:rPr>
          <w:rFonts w:hint="eastAsia"/>
        </w:rPr>
        <w:t>月</w:t>
      </w:r>
      <w:r>
        <w:rPr>
          <w:rFonts w:hint="eastAsia"/>
        </w:rPr>
        <w:t>29</w:t>
      </w:r>
      <w:r>
        <w:rPr>
          <w:rFonts w:hint="eastAsia"/>
        </w:rPr>
        <w:t>日第</w:t>
      </w:r>
      <w:r>
        <w:rPr>
          <w:rFonts w:hint="eastAsia"/>
        </w:rPr>
        <w:t>197</w:t>
      </w:r>
      <w:r>
        <w:rPr>
          <w:rFonts w:hint="eastAsia"/>
        </w:rPr>
        <w:t>号法律</w:t>
      </w:r>
      <w:r>
        <w:rPr>
          <w:rFonts w:hint="eastAsia"/>
        </w:rPr>
        <w:t>-</w:t>
      </w:r>
      <w:r>
        <w:rPr>
          <w:rFonts w:hint="eastAsia"/>
        </w:rPr>
        <w:t>法令做出规定，该法律</w:t>
      </w:r>
      <w:r>
        <w:rPr>
          <w:rFonts w:hint="eastAsia"/>
        </w:rPr>
        <w:t>-</w:t>
      </w:r>
      <w:r>
        <w:rPr>
          <w:rFonts w:hint="eastAsia"/>
        </w:rPr>
        <w:t>法令对</w:t>
      </w:r>
      <w:r>
        <w:rPr>
          <w:rFonts w:hint="eastAsia"/>
        </w:rPr>
        <w:t>1981</w:t>
      </w:r>
      <w:r>
        <w:rPr>
          <w:rFonts w:hint="eastAsia"/>
        </w:rPr>
        <w:t>年</w:t>
      </w:r>
      <w:r>
        <w:rPr>
          <w:rFonts w:hint="eastAsia"/>
        </w:rPr>
        <w:t>6</w:t>
      </w:r>
      <w:r>
        <w:rPr>
          <w:rFonts w:hint="eastAsia"/>
        </w:rPr>
        <w:t>月</w:t>
      </w:r>
      <w:r>
        <w:rPr>
          <w:rFonts w:hint="eastAsia"/>
        </w:rPr>
        <w:t>29</w:t>
      </w:r>
      <w:r>
        <w:rPr>
          <w:rFonts w:hint="eastAsia"/>
        </w:rPr>
        <w:t>日第</w:t>
      </w:r>
      <w:r>
        <w:rPr>
          <w:rFonts w:hint="eastAsia"/>
        </w:rPr>
        <w:t>81-002</w:t>
      </w:r>
      <w:r>
        <w:rPr>
          <w:rFonts w:hint="eastAsia"/>
        </w:rPr>
        <w:t>号法律进行了修改和补</w:t>
      </w:r>
      <w:r>
        <w:rPr>
          <w:rFonts w:hint="eastAsia"/>
        </w:rPr>
        <w:t>充，第</w:t>
      </w:r>
      <w:r>
        <w:rPr>
          <w:rFonts w:hint="eastAsia"/>
        </w:rPr>
        <w:t>197</w:t>
      </w:r>
      <w:r>
        <w:rPr>
          <w:rFonts w:hint="eastAsia"/>
        </w:rPr>
        <w:t>号法律</w:t>
      </w:r>
      <w:r>
        <w:rPr>
          <w:rFonts w:hint="eastAsia"/>
        </w:rPr>
        <w:t>-</w:t>
      </w:r>
      <w:r>
        <w:rPr>
          <w:rFonts w:hint="eastAsia"/>
        </w:rPr>
        <w:t>法令构成了家庭法第</w:t>
      </w:r>
      <w:r>
        <w:rPr>
          <w:rFonts w:hint="eastAsia"/>
        </w:rPr>
        <w:t>1</w:t>
      </w:r>
      <w:r>
        <w:rPr>
          <w:rFonts w:hint="eastAsia"/>
        </w:rPr>
        <w:t>章的内容。</w:t>
      </w:r>
    </w:p>
    <w:p w:rsidR="00000000" w:rsidRDefault="00A524EA">
      <w:pPr>
        <w:spacing w:after="240" w:line="360" w:lineRule="exact"/>
        <w:ind w:firstLine="435"/>
        <w:rPr>
          <w:rFonts w:hint="eastAsia"/>
        </w:rPr>
      </w:pPr>
      <w:r>
        <w:rPr>
          <w:rFonts w:hint="eastAsia"/>
        </w:rPr>
        <w:t>应该指出，家庭法第</w:t>
      </w:r>
      <w:r>
        <w:rPr>
          <w:rFonts w:hint="eastAsia"/>
        </w:rPr>
        <w:t>1</w:t>
      </w:r>
      <w:r>
        <w:rPr>
          <w:rFonts w:hint="eastAsia"/>
        </w:rPr>
        <w:t>章所作的修改被保留了下来。</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新法律确认刚果国籍的惟一性和排它性原则。</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新法律第</w:t>
      </w:r>
      <w:r>
        <w:rPr>
          <w:rFonts w:hint="eastAsia"/>
        </w:rPr>
        <w:t>5</w:t>
      </w:r>
      <w:r>
        <w:rPr>
          <w:rFonts w:hint="eastAsia"/>
        </w:rPr>
        <w:t>条承认妇女和男子一样有通过血缘关系传承刚果国籍的能力，因而是与《消除对妇女一切形式歧视公约》第</w:t>
      </w:r>
      <w:r>
        <w:rPr>
          <w:rFonts w:hint="eastAsia"/>
        </w:rPr>
        <w:t>2</w:t>
      </w:r>
      <w:r>
        <w:rPr>
          <w:rFonts w:hint="eastAsia"/>
        </w:rPr>
        <w:t>条和第</w:t>
      </w:r>
      <w:r>
        <w:rPr>
          <w:rFonts w:hint="eastAsia"/>
        </w:rPr>
        <w:t>3</w:t>
      </w:r>
      <w:r>
        <w:rPr>
          <w:rFonts w:hint="eastAsia"/>
        </w:rPr>
        <w:t>条的规定相符合的。</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需要指出的违反公约现象涉及到第</w:t>
      </w:r>
      <w:r>
        <w:rPr>
          <w:rFonts w:hint="eastAsia"/>
        </w:rPr>
        <w:t>30</w:t>
      </w:r>
      <w:r>
        <w:rPr>
          <w:rFonts w:hint="eastAsia"/>
        </w:rPr>
        <w:t>条，该条款只规定女子在嫁给一名外国男子后将失去国籍。</w:t>
      </w:r>
    </w:p>
    <w:p w:rsidR="00000000" w:rsidRDefault="00A524EA" w:rsidP="00A524EA">
      <w:pPr>
        <w:numPr>
          <w:ilvl w:val="0"/>
          <w:numId w:val="12"/>
        </w:numPr>
        <w:tabs>
          <w:tab w:val="clear" w:pos="360"/>
          <w:tab w:val="num" w:pos="840"/>
        </w:tabs>
        <w:spacing w:after="240" w:line="360" w:lineRule="exact"/>
        <w:ind w:leftChars="200" w:left="31680" w:hanging="420"/>
        <w:rPr>
          <w:rFonts w:ascii="KaiTi_GB2312" w:eastAsia="KaiTi_GB2312" w:hint="eastAsia"/>
          <w:bCs/>
          <w:color w:val="0000FF"/>
        </w:rPr>
      </w:pPr>
      <w:r>
        <w:rPr>
          <w:rFonts w:ascii="KaiTi_GB2312" w:eastAsia="KaiTi_GB2312" w:hint="eastAsia"/>
          <w:b/>
          <w:color w:val="0000FF"/>
        </w:rPr>
        <w:t>违反了《消除对妇女一切形式歧视公约》第</w:t>
      </w:r>
      <w:r>
        <w:rPr>
          <w:rFonts w:ascii="KaiTi_GB2312" w:eastAsia="KaiTi_GB2312" w:hint="eastAsia"/>
          <w:b/>
          <w:color w:val="0000FF"/>
        </w:rPr>
        <w:t>9</w:t>
      </w:r>
      <w:r>
        <w:rPr>
          <w:rFonts w:ascii="KaiTi_GB2312" w:eastAsia="KaiTi_GB2312" w:hint="eastAsia"/>
          <w:b/>
          <w:color w:val="0000FF"/>
        </w:rPr>
        <w:t>条，按照第</w:t>
      </w:r>
      <w:r>
        <w:rPr>
          <w:rFonts w:ascii="KaiTi_GB2312" w:eastAsia="KaiTi_GB2312" w:hint="eastAsia"/>
          <w:b/>
          <w:color w:val="0000FF"/>
        </w:rPr>
        <w:t>9</w:t>
      </w:r>
      <w:r>
        <w:rPr>
          <w:rFonts w:ascii="KaiTi_GB2312" w:eastAsia="KaiTi_GB2312" w:hint="eastAsia"/>
          <w:b/>
          <w:color w:val="0000FF"/>
        </w:rPr>
        <w:t>条规定，在国籍的取得、改变和传承过程中，男女的权利是平等的</w:t>
      </w:r>
      <w:r>
        <w:rPr>
          <w:rFonts w:ascii="KaiTi_GB2312" w:eastAsia="KaiTi_GB2312" w:hint="eastAsia"/>
          <w:bCs/>
          <w:color w:val="0000FF"/>
        </w:rPr>
        <w:t>。</w:t>
      </w:r>
    </w:p>
    <w:p w:rsidR="00000000" w:rsidRDefault="00A524EA">
      <w:pPr>
        <w:pStyle w:val="H1"/>
        <w:spacing w:before="120"/>
        <w:rPr>
          <w:rFonts w:hint="eastAsia"/>
        </w:rPr>
      </w:pPr>
      <w:r>
        <w:rPr>
          <w:rFonts w:hint="eastAsia"/>
        </w:rPr>
        <w:t>6</w:t>
      </w:r>
      <w:r>
        <w:t>.</w:t>
      </w:r>
      <w:r>
        <w:tab/>
      </w:r>
      <w:r>
        <w:rPr>
          <w:rFonts w:hint="eastAsia"/>
        </w:rPr>
        <w:t>土地法</w:t>
      </w:r>
      <w:r>
        <w:rPr>
          <w:rFonts w:hint="eastAsia"/>
        </w:rPr>
        <w:t xml:space="preserve"> </w:t>
      </w:r>
    </w:p>
    <w:p w:rsidR="00000000" w:rsidRDefault="00A524EA">
      <w:pPr>
        <w:spacing w:after="240" w:line="360" w:lineRule="exact"/>
        <w:ind w:firstLine="435"/>
        <w:rPr>
          <w:rFonts w:hint="eastAsia"/>
          <w:color w:val="000000"/>
        </w:rPr>
      </w:pPr>
      <w:r>
        <w:rPr>
          <w:rFonts w:hint="eastAsia"/>
          <w:color w:val="000000"/>
        </w:rPr>
        <w:t>1973</w:t>
      </w:r>
      <w:r>
        <w:rPr>
          <w:rFonts w:hint="eastAsia"/>
          <w:color w:val="000000"/>
        </w:rPr>
        <w:t>年</w:t>
      </w:r>
      <w:r>
        <w:rPr>
          <w:rFonts w:hint="eastAsia"/>
          <w:color w:val="000000"/>
        </w:rPr>
        <w:t>7</w:t>
      </w:r>
      <w:r>
        <w:rPr>
          <w:rFonts w:hint="eastAsia"/>
          <w:color w:val="000000"/>
        </w:rPr>
        <w:t>月</w:t>
      </w:r>
      <w:r>
        <w:rPr>
          <w:rFonts w:hint="eastAsia"/>
          <w:color w:val="000000"/>
        </w:rPr>
        <w:t>20</w:t>
      </w:r>
      <w:r>
        <w:rPr>
          <w:rFonts w:hint="eastAsia"/>
          <w:color w:val="000000"/>
        </w:rPr>
        <w:t>日颁布的第</w:t>
      </w:r>
      <w:r>
        <w:rPr>
          <w:rFonts w:hint="eastAsia"/>
          <w:color w:val="000000"/>
        </w:rPr>
        <w:t>73-021</w:t>
      </w:r>
      <w:r>
        <w:rPr>
          <w:rFonts w:hint="eastAsia"/>
          <w:color w:val="000000"/>
        </w:rPr>
        <w:t>号关于一般财产制度、土地和不动产制度以及保险制度的法律经过修改和补充没有歧视性条款。</w:t>
      </w:r>
    </w:p>
    <w:p w:rsidR="00000000" w:rsidRDefault="00A524EA">
      <w:pPr>
        <w:spacing w:after="240" w:line="360" w:lineRule="exact"/>
        <w:ind w:firstLine="435"/>
        <w:rPr>
          <w:rFonts w:hint="eastAsia"/>
          <w:color w:val="000000"/>
        </w:rPr>
      </w:pPr>
      <w:r>
        <w:rPr>
          <w:rFonts w:hint="eastAsia"/>
          <w:color w:val="000000"/>
        </w:rPr>
        <w:t>其基本原则是：土地资源和地下资源的所有权归国家。</w:t>
      </w:r>
    </w:p>
    <w:p w:rsidR="00000000" w:rsidRDefault="00A524EA">
      <w:pPr>
        <w:spacing w:after="240" w:line="360" w:lineRule="exact"/>
        <w:ind w:firstLine="435"/>
        <w:rPr>
          <w:rFonts w:hint="eastAsia"/>
          <w:color w:val="000000"/>
        </w:rPr>
      </w:pPr>
      <w:r>
        <w:rPr>
          <w:rFonts w:hint="eastAsia"/>
          <w:color w:val="000000"/>
        </w:rPr>
        <w:t>任何个人，不论其性别，在法律允许的范围内都可以享有转让权。</w:t>
      </w:r>
    </w:p>
    <w:p w:rsidR="00000000" w:rsidRDefault="00A524EA">
      <w:pPr>
        <w:spacing w:after="240" w:line="360" w:lineRule="exact"/>
        <w:ind w:firstLine="435"/>
        <w:rPr>
          <w:rFonts w:hint="eastAsia"/>
          <w:color w:val="000000"/>
        </w:rPr>
      </w:pPr>
      <w:r>
        <w:rPr>
          <w:rFonts w:hint="eastAsia"/>
          <w:color w:val="000000"/>
        </w:rPr>
        <w:t>但实际上，很少有妇女能够享受这一权利，首先因为她们不了解程序，其次因为她们的收入微薄。</w:t>
      </w:r>
    </w:p>
    <w:p w:rsidR="00000000" w:rsidRDefault="00A524EA">
      <w:pPr>
        <w:spacing w:after="240" w:line="360" w:lineRule="exact"/>
        <w:ind w:firstLine="435"/>
        <w:rPr>
          <w:rFonts w:hint="eastAsia"/>
          <w:color w:val="000000"/>
        </w:rPr>
      </w:pPr>
      <w:r>
        <w:rPr>
          <w:rFonts w:hint="eastAsia"/>
          <w:color w:val="000000"/>
        </w:rPr>
        <w:t>还必须指出，法律方面的障碍造成已婚妇女缺乏法律能力。在这种情况下，当一名妇女去争取一块土地的转让权时，她首先必须得到丈夫的同意。</w:t>
      </w:r>
    </w:p>
    <w:p w:rsidR="00000000" w:rsidRDefault="00A524EA">
      <w:pPr>
        <w:pStyle w:val="H1"/>
        <w:spacing w:before="120"/>
        <w:rPr>
          <w:rFonts w:hint="eastAsia"/>
        </w:rPr>
      </w:pPr>
      <w:r>
        <w:rPr>
          <w:rFonts w:hint="eastAsia"/>
        </w:rPr>
        <w:t>7</w:t>
      </w:r>
      <w:r>
        <w:t>.</w:t>
      </w:r>
      <w:r>
        <w:tab/>
      </w:r>
      <w:r>
        <w:rPr>
          <w:rFonts w:hint="eastAsia"/>
        </w:rPr>
        <w:t>政党法</w:t>
      </w:r>
      <w:r>
        <w:rPr>
          <w:rFonts w:hint="eastAsia"/>
        </w:rPr>
        <w:t xml:space="preserve"> </w:t>
      </w:r>
    </w:p>
    <w:p w:rsidR="00000000" w:rsidRDefault="00A524EA">
      <w:pPr>
        <w:spacing w:after="240" w:line="360" w:lineRule="exact"/>
        <w:ind w:firstLine="435"/>
        <w:rPr>
          <w:rFonts w:hint="eastAsia"/>
        </w:rPr>
      </w:pPr>
      <w:r>
        <w:rPr>
          <w:rFonts w:hint="eastAsia"/>
          <w:color w:val="000000"/>
        </w:rPr>
        <w:t>2001</w:t>
      </w:r>
      <w:r>
        <w:rPr>
          <w:rFonts w:hint="eastAsia"/>
          <w:color w:val="000000"/>
        </w:rPr>
        <w:t>年</w:t>
      </w:r>
      <w:r>
        <w:rPr>
          <w:rFonts w:hint="eastAsia"/>
          <w:color w:val="000000"/>
        </w:rPr>
        <w:t>5</w:t>
      </w:r>
      <w:r>
        <w:rPr>
          <w:rFonts w:hint="eastAsia"/>
          <w:color w:val="000000"/>
        </w:rPr>
        <w:t>月</w:t>
      </w:r>
      <w:r>
        <w:rPr>
          <w:rFonts w:hint="eastAsia"/>
          <w:color w:val="000000"/>
        </w:rPr>
        <w:t>17</w:t>
      </w:r>
      <w:r>
        <w:rPr>
          <w:rFonts w:hint="eastAsia"/>
          <w:color w:val="000000"/>
        </w:rPr>
        <w:t>日颁布的关于政党的组织和活动的第</w:t>
      </w:r>
      <w:r>
        <w:rPr>
          <w:rFonts w:hint="eastAsia"/>
          <w:color w:val="000000"/>
        </w:rPr>
        <w:t>001/2</w:t>
      </w:r>
      <w:r>
        <w:rPr>
          <w:rFonts w:hint="eastAsia"/>
          <w:color w:val="000000"/>
        </w:rPr>
        <w:t>001</w:t>
      </w:r>
      <w:r>
        <w:rPr>
          <w:rFonts w:hint="eastAsia"/>
          <w:color w:val="000000"/>
        </w:rPr>
        <w:t>号法律符合宪法和</w:t>
      </w:r>
      <w:r>
        <w:rPr>
          <w:rFonts w:hint="eastAsia"/>
        </w:rPr>
        <w:t>《消除对妇女一切形式歧视公约》。</w:t>
      </w:r>
    </w:p>
    <w:p w:rsidR="00000000" w:rsidRDefault="00A524EA">
      <w:pPr>
        <w:spacing w:after="240" w:line="360" w:lineRule="exact"/>
        <w:ind w:firstLine="435"/>
        <w:rPr>
          <w:rFonts w:hint="eastAsia"/>
        </w:rPr>
      </w:pPr>
      <w:r>
        <w:rPr>
          <w:rFonts w:hint="eastAsia"/>
        </w:rPr>
        <w:t>实际上，根据公约，各政党在创建、组织和活动的过程中应该注意不要进行基于民族、宗教、性别、语言的歧视。</w:t>
      </w:r>
    </w:p>
    <w:p w:rsidR="00000000" w:rsidRDefault="00A524EA">
      <w:pPr>
        <w:spacing w:after="240" w:line="360" w:lineRule="exact"/>
        <w:ind w:firstLine="435"/>
        <w:rPr>
          <w:rFonts w:hint="eastAsia"/>
        </w:rPr>
      </w:pPr>
      <w:r>
        <w:rPr>
          <w:rFonts w:hint="eastAsia"/>
        </w:rPr>
        <w:t>重点更应该放在如何使妇女更深入地投入到政治斗争中去。从一般的情况来看，尽管有了多党制，在加入一个政党或建立一个政党方面妇女始终还是有保留的。</w:t>
      </w:r>
    </w:p>
    <w:p w:rsidR="00000000" w:rsidRDefault="00A524EA">
      <w:pPr>
        <w:spacing w:after="240" w:line="360" w:lineRule="exact"/>
        <w:ind w:firstLine="435"/>
        <w:rPr>
          <w:rFonts w:hint="eastAsia"/>
        </w:rPr>
      </w:pPr>
      <w:r>
        <w:rPr>
          <w:rFonts w:hint="eastAsia"/>
        </w:rPr>
        <w:t>以目前的情况为例，在政党的创始人中，只有</w:t>
      </w:r>
      <w:r>
        <w:rPr>
          <w:rFonts w:hint="eastAsia"/>
        </w:rPr>
        <w:t>8</w:t>
      </w:r>
      <w:r>
        <w:rPr>
          <w:rFonts w:hint="eastAsia"/>
        </w:rPr>
        <w:t>名妇女，而男子有</w:t>
      </w:r>
      <w:r>
        <w:rPr>
          <w:rFonts w:hint="eastAsia"/>
        </w:rPr>
        <w:t>392</w:t>
      </w:r>
      <w:r>
        <w:rPr>
          <w:rFonts w:hint="eastAsia"/>
        </w:rPr>
        <w:t>名，妇女占</w:t>
      </w:r>
      <w:r>
        <w:rPr>
          <w:rFonts w:hint="eastAsia"/>
        </w:rPr>
        <w:t>2%</w:t>
      </w:r>
      <w:r>
        <w:rPr>
          <w:rFonts w:hint="eastAsia"/>
        </w:rPr>
        <w:t>。看来，刚果妇女更倾向于成立非政府组织和其他协会，而不是政党。</w:t>
      </w:r>
    </w:p>
    <w:p w:rsidR="00000000" w:rsidRDefault="00A524EA">
      <w:pPr>
        <w:spacing w:after="240" w:line="360" w:lineRule="exact"/>
        <w:ind w:firstLine="435"/>
        <w:rPr>
          <w:rFonts w:hint="eastAsia"/>
        </w:rPr>
      </w:pPr>
      <w:r>
        <w:rPr>
          <w:rFonts w:hint="eastAsia"/>
        </w:rPr>
        <w:t>最重要的任务是要使妇女意识到，为了在政治上发挥作用，必须在构建社会蓝图</w:t>
      </w:r>
      <w:r>
        <w:rPr>
          <w:rFonts w:hint="eastAsia"/>
        </w:rPr>
        <w:t>方面提出建议，而且还要拥有一定的空间以便推销她的蓝图。而政党便是进行这一工作的最佳空间。诚然，在旧的单一党的体制下，一般来说，在政治上担任职务都是男人的事情；但随着多党制的出现，必须要为在政治舞台上站住脚而战斗。</w:t>
      </w:r>
    </w:p>
    <w:p w:rsidR="00000000" w:rsidRDefault="00A524EA">
      <w:pPr>
        <w:spacing w:after="240" w:line="360" w:lineRule="exact"/>
        <w:ind w:firstLine="435"/>
        <w:rPr>
          <w:rFonts w:hint="eastAsia"/>
        </w:rPr>
      </w:pPr>
      <w:r>
        <w:rPr>
          <w:rFonts w:hint="eastAsia"/>
        </w:rPr>
        <w:t>进行这场战斗的环境是合适的，因为人民的观念发生了积极的变化。愿意从政的妇女不再受到一致排斥。</w:t>
      </w:r>
    </w:p>
    <w:p w:rsidR="00000000" w:rsidRDefault="00A524EA">
      <w:pPr>
        <w:spacing w:after="240" w:line="360" w:lineRule="exact"/>
        <w:ind w:firstLine="435"/>
        <w:rPr>
          <w:rFonts w:hint="eastAsia"/>
        </w:rPr>
      </w:pPr>
      <w:r>
        <w:rPr>
          <w:rFonts w:hint="eastAsia"/>
        </w:rPr>
        <w:t>但在提高觉悟方面再加一把力看来是很有必要的。对此，应该向几位从政的妇女表示敬意，她们为唤醒人们的觉悟通过十分活跃的网络和平台所进行的战斗是值得敬佩的。她们的经验应该向全国推广。</w:t>
      </w:r>
    </w:p>
    <w:p w:rsidR="00000000" w:rsidRDefault="00A524EA">
      <w:pPr>
        <w:spacing w:after="240" w:line="360" w:lineRule="exact"/>
        <w:ind w:firstLine="435"/>
        <w:rPr>
          <w:rFonts w:hint="eastAsia"/>
          <w:color w:val="000000"/>
        </w:rPr>
      </w:pPr>
      <w:r>
        <w:rPr>
          <w:rFonts w:hint="eastAsia"/>
          <w:color w:val="000000"/>
        </w:rPr>
        <w:t>为了协调她们在当地的活动，</w:t>
      </w:r>
      <w:r>
        <w:rPr>
          <w:rFonts w:hint="eastAsia"/>
          <w:color w:val="000000"/>
        </w:rPr>
        <w:t>产生协同效应，在</w:t>
      </w:r>
      <w:r>
        <w:rPr>
          <w:rFonts w:hint="eastAsia"/>
          <w:color w:val="000000"/>
        </w:rPr>
        <w:t>2004</w:t>
      </w:r>
      <w:r>
        <w:rPr>
          <w:rFonts w:hint="eastAsia"/>
          <w:color w:val="000000"/>
        </w:rPr>
        <w:t>年</w:t>
      </w:r>
      <w:r>
        <w:rPr>
          <w:rFonts w:hint="eastAsia"/>
          <w:color w:val="000000"/>
        </w:rPr>
        <w:t>5</w:t>
      </w:r>
      <w:r>
        <w:rPr>
          <w:rFonts w:hint="eastAsia"/>
          <w:color w:val="000000"/>
        </w:rPr>
        <w:t>月</w:t>
      </w:r>
      <w:r>
        <w:rPr>
          <w:rFonts w:hint="eastAsia"/>
          <w:color w:val="000000"/>
        </w:rPr>
        <w:t>14</w:t>
      </w:r>
      <w:r>
        <w:rPr>
          <w:rFonts w:hint="eastAsia"/>
          <w:color w:val="000000"/>
        </w:rPr>
        <w:t>日成立的、由妇女地位和家庭部领导的</w:t>
      </w:r>
      <w:r>
        <w:rPr>
          <w:rFonts w:ascii="SimHei" w:eastAsia="SimHei" w:hint="eastAsia"/>
          <w:bCs/>
          <w:color w:val="FF0000"/>
        </w:rPr>
        <w:t>妇女与领导地位</w:t>
      </w:r>
      <w:r>
        <w:rPr>
          <w:rFonts w:hint="eastAsia"/>
          <w:color w:val="000000"/>
        </w:rPr>
        <w:t>主题组内组建了</w:t>
      </w:r>
      <w:r>
        <w:rPr>
          <w:rFonts w:hint="eastAsia"/>
          <w:color w:val="000000"/>
        </w:rPr>
        <w:t>28</w:t>
      </w:r>
      <w:r>
        <w:rPr>
          <w:rFonts w:hint="eastAsia"/>
          <w:color w:val="000000"/>
        </w:rPr>
        <w:t>个妇女网络。</w:t>
      </w:r>
    </w:p>
    <w:p w:rsidR="00000000" w:rsidRDefault="00A524EA">
      <w:pPr>
        <w:spacing w:after="240" w:line="360" w:lineRule="exact"/>
        <w:ind w:firstLine="435"/>
        <w:rPr>
          <w:rFonts w:hint="eastAsia"/>
        </w:rPr>
      </w:pPr>
      <w:r>
        <w:rPr>
          <w:rFonts w:hint="eastAsia"/>
          <w:color w:val="000000"/>
        </w:rPr>
        <w:t>根据“刚果提高妇女地位国家计划”</w:t>
      </w:r>
      <w:r>
        <w:rPr>
          <w:rFonts w:hint="eastAsia"/>
        </w:rPr>
        <w:t>，该主题组的宗旨是：</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争取使担任各级决策机构职务的妇女的比例达到</w:t>
      </w:r>
      <w:r>
        <w:rPr>
          <w:rFonts w:hint="eastAsia"/>
        </w:rPr>
        <w:t>30%</w:t>
      </w:r>
      <w:r>
        <w:rPr>
          <w:rFonts w:hint="eastAsia"/>
        </w:rPr>
        <w:t>；</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为</w:t>
      </w:r>
      <w:r>
        <w:rPr>
          <w:rFonts w:hint="eastAsia"/>
        </w:rPr>
        <w:t>30%</w:t>
      </w:r>
      <w:r>
        <w:rPr>
          <w:rFonts w:hint="eastAsia"/>
        </w:rPr>
        <w:t>的妇女能够得到国家资源创造便利条件；</w:t>
      </w:r>
    </w:p>
    <w:p w:rsidR="00000000" w:rsidRDefault="00A524EA" w:rsidP="00A524EA">
      <w:pPr>
        <w:numPr>
          <w:ilvl w:val="0"/>
          <w:numId w:val="12"/>
        </w:numPr>
        <w:tabs>
          <w:tab w:val="clear" w:pos="360"/>
          <w:tab w:val="num" w:pos="840"/>
        </w:tabs>
        <w:spacing w:after="240" w:line="360" w:lineRule="exact"/>
        <w:ind w:leftChars="200" w:left="31680" w:hanging="420"/>
        <w:rPr>
          <w:rFonts w:hint="eastAsia"/>
          <w:color w:val="000000"/>
        </w:rPr>
      </w:pPr>
      <w:r>
        <w:rPr>
          <w:rFonts w:hint="eastAsia"/>
        </w:rPr>
        <w:t>从现在起至</w:t>
      </w:r>
      <w:r>
        <w:rPr>
          <w:rFonts w:hint="eastAsia"/>
        </w:rPr>
        <w:t>2005</w:t>
      </w:r>
      <w:r>
        <w:rPr>
          <w:rFonts w:hint="eastAsia"/>
        </w:rPr>
        <w:t>年，提高</w:t>
      </w:r>
      <w:r>
        <w:rPr>
          <w:rFonts w:hint="eastAsia"/>
        </w:rPr>
        <w:t>25 000</w:t>
      </w:r>
      <w:r>
        <w:rPr>
          <w:rFonts w:hint="eastAsia"/>
        </w:rPr>
        <w:t>名妇女在各个领域内的知识水平。</w:t>
      </w:r>
    </w:p>
    <w:p w:rsidR="00000000" w:rsidRDefault="00A524EA">
      <w:pPr>
        <w:spacing w:after="240" w:line="360" w:lineRule="exact"/>
        <w:ind w:firstLine="435"/>
        <w:rPr>
          <w:rFonts w:hint="eastAsia"/>
        </w:rPr>
      </w:pPr>
      <w:r>
        <w:rPr>
          <w:rFonts w:hint="eastAsia"/>
        </w:rPr>
        <w:t>主题组通过实际工作为妇女提供了一个机构，她们可以通过这个机构交流、讨论、思考和分享经验并制订共同的斗争战略。主题组还将获得成立于</w:t>
      </w:r>
      <w:r>
        <w:rPr>
          <w:rFonts w:hint="eastAsia"/>
        </w:rPr>
        <w:t>2004</w:t>
      </w:r>
      <w:r>
        <w:rPr>
          <w:rFonts w:hint="eastAsia"/>
        </w:rPr>
        <w:t>年</w:t>
      </w:r>
      <w:r>
        <w:rPr>
          <w:rFonts w:hint="eastAsia"/>
        </w:rPr>
        <w:t>1</w:t>
      </w:r>
      <w:r>
        <w:rPr>
          <w:rFonts w:hint="eastAsia"/>
        </w:rPr>
        <w:t>月</w:t>
      </w:r>
      <w:r>
        <w:rPr>
          <w:rFonts w:hint="eastAsia"/>
        </w:rPr>
        <w:t>26</w:t>
      </w:r>
      <w:r>
        <w:rPr>
          <w:rFonts w:hint="eastAsia"/>
        </w:rPr>
        <w:t>日的非洲女部长女议员网络的经验</w:t>
      </w:r>
      <w:r>
        <w:rPr>
          <w:rFonts w:hint="eastAsia"/>
        </w:rPr>
        <w:t>和支援。</w:t>
      </w:r>
    </w:p>
    <w:p w:rsidR="00000000" w:rsidRDefault="00A524EA">
      <w:pPr>
        <w:spacing w:after="240" w:line="360" w:lineRule="exact"/>
        <w:ind w:firstLine="435"/>
        <w:rPr>
          <w:rFonts w:ascii="SimHei" w:eastAsia="SimHei" w:hint="eastAsia"/>
          <w:bCs/>
          <w:color w:val="FF0000"/>
        </w:rPr>
      </w:pPr>
      <w:r>
        <w:rPr>
          <w:rFonts w:ascii="SimHei" w:eastAsia="SimHei" w:hint="eastAsia"/>
          <w:bCs/>
          <w:color w:val="FF0000"/>
        </w:rPr>
        <w:t>从这一章中可以得出什么结论？</w:t>
      </w:r>
    </w:p>
    <w:p w:rsidR="00000000" w:rsidRDefault="00A524EA">
      <w:pPr>
        <w:spacing w:after="240" w:line="360" w:lineRule="exact"/>
        <w:ind w:firstLine="435"/>
        <w:rPr>
          <w:rFonts w:ascii="SimHei" w:eastAsia="SimHei" w:hint="eastAsia"/>
          <w:bCs/>
          <w:color w:val="FF0000"/>
        </w:rPr>
      </w:pPr>
      <w:r>
        <w:rPr>
          <w:rFonts w:ascii="SimHei" w:eastAsia="SimHei" w:hint="eastAsia"/>
          <w:bCs/>
          <w:color w:val="FF0000"/>
        </w:rPr>
        <w:t>在司法层面上，国家为使本国法律与《消除对妇女一切形式歧视公约》接轨做出了努力。但是，在一些法律文书中仍然还存在某些违反公约的现象。在妇女地位和家庭部领导下的妇女组织正在为废除这些条款而努力。同样，法律改革委员会也指出了上述违反公约的条款，一项关于家庭法的修改草案已经呈送妇女地位和家庭部，在将草案提交议会之前，将向全国征求对该草案的意见。</w:t>
      </w:r>
    </w:p>
    <w:p w:rsidR="00000000" w:rsidRDefault="00A524EA">
      <w:pPr>
        <w:spacing w:after="240" w:line="360" w:lineRule="exact"/>
        <w:ind w:firstLine="435"/>
        <w:rPr>
          <w:rFonts w:ascii="SimHei" w:eastAsia="SimHei" w:hint="eastAsia"/>
          <w:bCs/>
          <w:color w:val="FF0000"/>
        </w:rPr>
      </w:pPr>
      <w:r>
        <w:rPr>
          <w:rFonts w:ascii="SimHei" w:eastAsia="SimHei" w:hint="eastAsia"/>
          <w:bCs/>
          <w:color w:val="FF0000"/>
        </w:rPr>
        <w:t>担心的是，这些违反公约的条款还将维持很长时间，因为目前议会的日程主要集中在过渡时期的组织和管理以及选举的准备工作上，而较少关注司法和</w:t>
      </w:r>
      <w:r>
        <w:rPr>
          <w:rFonts w:ascii="SimHei" w:eastAsia="SimHei" w:hint="eastAsia"/>
          <w:bCs/>
          <w:color w:val="FF0000"/>
        </w:rPr>
        <w:t>民事条款。</w:t>
      </w:r>
    </w:p>
    <w:p w:rsidR="00000000" w:rsidRDefault="00A524EA">
      <w:pPr>
        <w:spacing w:after="240" w:line="360" w:lineRule="exact"/>
        <w:ind w:firstLine="435"/>
        <w:rPr>
          <w:rFonts w:ascii="SimHei" w:eastAsia="SimHei" w:hint="eastAsia"/>
          <w:bCs/>
          <w:color w:val="FF0000"/>
        </w:rPr>
      </w:pPr>
      <w:r>
        <w:rPr>
          <w:rFonts w:ascii="SimHei" w:eastAsia="SimHei" w:hint="eastAsia"/>
          <w:bCs/>
          <w:color w:val="FF0000"/>
        </w:rPr>
        <w:t xml:space="preserve"> </w:t>
      </w:r>
      <w:r>
        <w:rPr>
          <w:rFonts w:ascii="SimHei" w:eastAsia="SimHei" w:hint="eastAsia"/>
          <w:bCs/>
          <w:color w:val="FF0000"/>
        </w:rPr>
        <w:t>在实际生活中，文字所表达出来的愿望没有兑现。</w:t>
      </w:r>
    </w:p>
    <w:p w:rsidR="00000000" w:rsidRDefault="00A524EA">
      <w:pPr>
        <w:spacing w:after="240" w:line="360" w:lineRule="exact"/>
        <w:ind w:firstLine="435"/>
        <w:rPr>
          <w:rFonts w:ascii="SimHei" w:eastAsia="SimHei" w:hint="eastAsia"/>
          <w:bCs/>
          <w:color w:val="FF0000"/>
        </w:rPr>
      </w:pPr>
    </w:p>
    <w:p w:rsidR="00000000" w:rsidRDefault="00A524EA">
      <w:pPr>
        <w:pStyle w:val="HCh"/>
        <w:jc w:val="center"/>
        <w:rPr>
          <w:rFonts w:hint="eastAsia"/>
        </w:rPr>
      </w:pPr>
      <w:r>
        <w:br w:type="page"/>
      </w:r>
      <w:r>
        <w:rPr>
          <w:rFonts w:hint="eastAsia"/>
        </w:rPr>
        <w:t>第三编</w:t>
      </w:r>
      <w:r>
        <w:rPr>
          <w:rFonts w:hint="eastAsia"/>
        </w:rPr>
        <w:t xml:space="preserve"> </w:t>
      </w:r>
      <w:r>
        <w:rPr>
          <w:rFonts w:hint="eastAsia"/>
        </w:rPr>
        <w:t>执行《消除对妇女一切形式歧视公约》的行动、措施和障碍</w:t>
      </w:r>
    </w:p>
    <w:p w:rsidR="00000000" w:rsidRDefault="00A524EA">
      <w:pPr>
        <w:spacing w:after="240" w:line="360" w:lineRule="exact"/>
        <w:ind w:firstLine="435"/>
        <w:rPr>
          <w:rFonts w:hint="eastAsia"/>
        </w:rPr>
      </w:pPr>
      <w:r>
        <w:rPr>
          <w:rFonts w:hint="eastAsia"/>
        </w:rPr>
        <w:t>第三部分将纵观为改善妇女状况在工作、家庭生活、卫生、教育以及进入公职部门和担任国际职务等方面所采取的措施。此外，还有对阻碍妇女发展的因素的批判：如落后的习俗和观念以及暴力。</w:t>
      </w:r>
    </w:p>
    <w:p w:rsidR="00000000" w:rsidRDefault="00A524EA">
      <w:pPr>
        <w:pStyle w:val="H1"/>
        <w:spacing w:before="120"/>
        <w:rPr>
          <w:rFonts w:hint="eastAsia"/>
        </w:rPr>
      </w:pPr>
      <w:r>
        <w:rPr>
          <w:rFonts w:hint="eastAsia"/>
        </w:rPr>
        <w:t>1</w:t>
      </w:r>
      <w:r>
        <w:t>.</w:t>
      </w:r>
      <w:r>
        <w:tab/>
      </w:r>
      <w:r>
        <w:rPr>
          <w:rFonts w:hint="eastAsia"/>
        </w:rPr>
        <w:t>就业</w:t>
      </w:r>
    </w:p>
    <w:p w:rsidR="00000000" w:rsidRDefault="00A524EA">
      <w:pPr>
        <w:spacing w:after="240" w:line="360" w:lineRule="exact"/>
        <w:ind w:firstLine="435"/>
        <w:rPr>
          <w:rFonts w:hint="eastAsia"/>
          <w:color w:val="000000"/>
        </w:rPr>
      </w:pPr>
      <w:r>
        <w:rPr>
          <w:rFonts w:hint="eastAsia"/>
          <w:color w:val="000000"/>
        </w:rPr>
        <w:t>如上所述，新劳动法引进了一些新的条款，这些条款取消了基于性别的歧视性内容。就这样，立法者满足了妇女们大部分的期望和要求。</w:t>
      </w:r>
    </w:p>
    <w:p w:rsidR="00000000" w:rsidRDefault="00A524EA">
      <w:pPr>
        <w:spacing w:after="240" w:line="360" w:lineRule="exact"/>
        <w:ind w:firstLine="435"/>
        <w:rPr>
          <w:rFonts w:hint="eastAsia"/>
          <w:color w:val="000000"/>
        </w:rPr>
      </w:pPr>
      <w:r>
        <w:rPr>
          <w:rFonts w:hint="eastAsia"/>
          <w:color w:val="000000"/>
        </w:rPr>
        <w:t>她们的要求主要在以下几个方面：</w:t>
      </w:r>
    </w:p>
    <w:p w:rsidR="00000000" w:rsidRDefault="00A524EA">
      <w:pPr>
        <w:spacing w:after="240" w:line="360" w:lineRule="exact"/>
        <w:rPr>
          <w:rFonts w:ascii="SimHei" w:eastAsia="SimHei" w:hint="eastAsia"/>
          <w:bCs/>
          <w:color w:val="FF0000"/>
        </w:rPr>
      </w:pPr>
      <w:r>
        <w:rPr>
          <w:rFonts w:ascii="SimHei" w:eastAsia="SimHei" w:hint="eastAsia"/>
          <w:bCs/>
          <w:color w:val="FF0000"/>
        </w:rPr>
        <w:t>工作的权利</w:t>
      </w:r>
    </w:p>
    <w:p w:rsidR="00000000" w:rsidRDefault="00A524EA">
      <w:pPr>
        <w:spacing w:after="240" w:line="360" w:lineRule="exact"/>
        <w:ind w:firstLine="435"/>
        <w:rPr>
          <w:rFonts w:hint="eastAsia"/>
          <w:color w:val="000000"/>
        </w:rPr>
      </w:pPr>
      <w:r>
        <w:rPr>
          <w:rFonts w:hint="eastAsia"/>
          <w:color w:val="000000"/>
        </w:rPr>
        <w:t>第</w:t>
      </w:r>
      <w:r>
        <w:rPr>
          <w:rFonts w:hint="eastAsia"/>
          <w:color w:val="000000"/>
        </w:rPr>
        <w:t>1</w:t>
      </w:r>
      <w:r>
        <w:rPr>
          <w:rFonts w:hint="eastAsia"/>
          <w:color w:val="000000"/>
        </w:rPr>
        <w:t>条确认：新劳动法适用于所有工作</w:t>
      </w:r>
      <w:r>
        <w:rPr>
          <w:rFonts w:hint="eastAsia"/>
          <w:color w:val="000000"/>
        </w:rPr>
        <w:t>人员和雇主，不论其性别和身份如何。</w:t>
      </w:r>
    </w:p>
    <w:p w:rsidR="00000000" w:rsidRDefault="00A524EA">
      <w:pPr>
        <w:spacing w:after="240" w:line="360" w:lineRule="exact"/>
        <w:ind w:firstLine="435"/>
        <w:rPr>
          <w:rFonts w:hint="eastAsia"/>
          <w:color w:val="000000"/>
        </w:rPr>
      </w:pPr>
      <w:r>
        <w:rPr>
          <w:rFonts w:hint="eastAsia"/>
          <w:color w:val="000000"/>
        </w:rPr>
        <w:t>第</w:t>
      </w:r>
      <w:r>
        <w:rPr>
          <w:rFonts w:hint="eastAsia"/>
          <w:color w:val="000000"/>
        </w:rPr>
        <w:t>2</w:t>
      </w:r>
      <w:r>
        <w:rPr>
          <w:rFonts w:hint="eastAsia"/>
          <w:color w:val="000000"/>
        </w:rPr>
        <w:t>条毫无歧视地承认所有人都有工作的权利，而第</w:t>
      </w:r>
      <w:r>
        <w:rPr>
          <w:rFonts w:hint="eastAsia"/>
          <w:color w:val="000000"/>
        </w:rPr>
        <w:t>7</w:t>
      </w:r>
      <w:r>
        <w:rPr>
          <w:rFonts w:hint="eastAsia"/>
          <w:color w:val="000000"/>
        </w:rPr>
        <w:t>条改进了“劳动者”这个概念的定义，即任何已满缔约年龄的自然人，而不论其性别和身份如何。</w:t>
      </w:r>
    </w:p>
    <w:p w:rsidR="00000000" w:rsidRDefault="00A524EA">
      <w:pPr>
        <w:spacing w:after="240" w:line="360" w:lineRule="exact"/>
        <w:rPr>
          <w:rFonts w:ascii="SimHei" w:eastAsia="SimHei" w:hint="eastAsia"/>
          <w:bCs/>
          <w:color w:val="FF0000"/>
        </w:rPr>
      </w:pPr>
      <w:r>
        <w:rPr>
          <w:rFonts w:ascii="SimHei" w:eastAsia="SimHei" w:hint="eastAsia"/>
          <w:bCs/>
          <w:color w:val="FF0000"/>
        </w:rPr>
        <w:t>受雇佣的权利</w:t>
      </w:r>
    </w:p>
    <w:p w:rsidR="00000000" w:rsidRDefault="00A524EA">
      <w:pPr>
        <w:spacing w:after="240" w:line="360" w:lineRule="exact"/>
        <w:ind w:firstLine="435"/>
        <w:rPr>
          <w:rFonts w:hint="eastAsia"/>
          <w:color w:val="000000"/>
        </w:rPr>
      </w:pPr>
      <w:r>
        <w:rPr>
          <w:rFonts w:hint="eastAsia"/>
          <w:color w:val="000000"/>
        </w:rPr>
        <w:t>第</w:t>
      </w:r>
      <w:r>
        <w:rPr>
          <w:rFonts w:hint="eastAsia"/>
          <w:color w:val="000000"/>
        </w:rPr>
        <w:t>6</w:t>
      </w:r>
      <w:r>
        <w:rPr>
          <w:rFonts w:hint="eastAsia"/>
          <w:color w:val="000000"/>
        </w:rPr>
        <w:t>条将男女两性劳动者的就业年龄确定为</w:t>
      </w:r>
      <w:r>
        <w:rPr>
          <w:rFonts w:hint="eastAsia"/>
          <w:color w:val="000000"/>
        </w:rPr>
        <w:t>16</w:t>
      </w:r>
      <w:r>
        <w:rPr>
          <w:rFonts w:hint="eastAsia"/>
          <w:color w:val="000000"/>
        </w:rPr>
        <w:t>岁。</w:t>
      </w:r>
    </w:p>
    <w:p w:rsidR="00000000" w:rsidRDefault="00A524EA">
      <w:pPr>
        <w:spacing w:after="240" w:line="360" w:lineRule="exact"/>
        <w:ind w:firstLine="435"/>
        <w:rPr>
          <w:rFonts w:hint="eastAsia"/>
          <w:color w:val="000000"/>
        </w:rPr>
      </w:pPr>
      <w:r>
        <w:rPr>
          <w:rFonts w:hint="eastAsia"/>
          <w:color w:val="000000"/>
        </w:rPr>
        <w:t>此外，取消了丈夫反对已婚妇女参加工作的特权。</w:t>
      </w:r>
    </w:p>
    <w:p w:rsidR="00000000" w:rsidRDefault="00A524EA">
      <w:pPr>
        <w:spacing w:after="240" w:line="360" w:lineRule="exact"/>
        <w:ind w:firstLine="435"/>
        <w:rPr>
          <w:rFonts w:hint="eastAsia"/>
          <w:color w:val="000000"/>
        </w:rPr>
      </w:pPr>
      <w:r>
        <w:rPr>
          <w:rFonts w:hint="eastAsia"/>
          <w:color w:val="000000"/>
        </w:rPr>
        <w:t>第</w:t>
      </w:r>
      <w:r>
        <w:rPr>
          <w:rFonts w:hint="eastAsia"/>
          <w:color w:val="000000"/>
        </w:rPr>
        <w:t>128</w:t>
      </w:r>
      <w:r>
        <w:rPr>
          <w:rFonts w:hint="eastAsia"/>
          <w:color w:val="000000"/>
        </w:rPr>
        <w:t>条禁止要求求职妇女接受妊娠测试，或要求她出示有孕或无孕在身的证明，除非是从事某些完全或部分禁止怀孕妇女或哺乳妇女的工作，或从事某些公认对妇女和孩子的健康有重大危险性的工作。</w:t>
      </w:r>
    </w:p>
    <w:p w:rsidR="00000000" w:rsidRDefault="00A524EA">
      <w:pPr>
        <w:spacing w:after="240" w:line="360" w:lineRule="exact"/>
        <w:rPr>
          <w:rFonts w:ascii="SimHei" w:eastAsia="SimHei" w:hint="eastAsia"/>
          <w:bCs/>
          <w:color w:val="FF0000"/>
        </w:rPr>
      </w:pPr>
      <w:r>
        <w:rPr>
          <w:rFonts w:ascii="SimHei" w:eastAsia="SimHei" w:hint="eastAsia"/>
          <w:bCs/>
          <w:color w:val="FF0000"/>
        </w:rPr>
        <w:t>工作时间</w:t>
      </w:r>
    </w:p>
    <w:p w:rsidR="00000000" w:rsidRDefault="00A524EA">
      <w:pPr>
        <w:spacing w:after="240" w:line="360" w:lineRule="exact"/>
        <w:ind w:firstLine="435"/>
        <w:rPr>
          <w:rFonts w:hint="eastAsia"/>
          <w:color w:val="000000"/>
        </w:rPr>
      </w:pPr>
      <w:r>
        <w:rPr>
          <w:rFonts w:hint="eastAsia"/>
          <w:color w:val="000000"/>
        </w:rPr>
        <w:t>原来的劳动法规定，妇女的实际工作时间一天</w:t>
      </w:r>
      <w:r>
        <w:rPr>
          <w:rFonts w:hint="eastAsia"/>
          <w:color w:val="000000"/>
        </w:rPr>
        <w:t>不能超过</w:t>
      </w:r>
      <w:r>
        <w:rPr>
          <w:rFonts w:hint="eastAsia"/>
          <w:color w:val="000000"/>
        </w:rPr>
        <w:t>8</w:t>
      </w:r>
      <w:r>
        <w:rPr>
          <w:rFonts w:hint="eastAsia"/>
          <w:color w:val="000000"/>
        </w:rPr>
        <w:t>小时，一周不能超过</w:t>
      </w:r>
      <w:r>
        <w:rPr>
          <w:rFonts w:hint="eastAsia"/>
          <w:color w:val="000000"/>
        </w:rPr>
        <w:t>48</w:t>
      </w:r>
      <w:r>
        <w:rPr>
          <w:rFonts w:hint="eastAsia"/>
          <w:color w:val="000000"/>
        </w:rPr>
        <w:t>小时，新劳动法第</w:t>
      </w:r>
      <w:r>
        <w:rPr>
          <w:rFonts w:hint="eastAsia"/>
          <w:color w:val="000000"/>
        </w:rPr>
        <w:t>119</w:t>
      </w:r>
      <w:r>
        <w:rPr>
          <w:rFonts w:hint="eastAsia"/>
          <w:color w:val="000000"/>
        </w:rPr>
        <w:t>条规定，男女职工合法的工作时间一周不能超过</w:t>
      </w:r>
      <w:r>
        <w:rPr>
          <w:rFonts w:hint="eastAsia"/>
          <w:color w:val="000000"/>
        </w:rPr>
        <w:t>45</w:t>
      </w:r>
      <w:r>
        <w:rPr>
          <w:rFonts w:hint="eastAsia"/>
          <w:color w:val="000000"/>
        </w:rPr>
        <w:t>小时，一天不能超过</w:t>
      </w:r>
      <w:r>
        <w:rPr>
          <w:rFonts w:hint="eastAsia"/>
          <w:color w:val="000000"/>
        </w:rPr>
        <w:t>9</w:t>
      </w:r>
      <w:r>
        <w:rPr>
          <w:rFonts w:hint="eastAsia"/>
          <w:color w:val="000000"/>
        </w:rPr>
        <w:t>小时。</w:t>
      </w:r>
    </w:p>
    <w:p w:rsidR="00000000" w:rsidRDefault="00A524EA">
      <w:pPr>
        <w:spacing w:after="240" w:line="360" w:lineRule="exact"/>
        <w:ind w:firstLine="435"/>
        <w:rPr>
          <w:rFonts w:hint="eastAsia"/>
          <w:color w:val="000000"/>
        </w:rPr>
      </w:pPr>
      <w:r>
        <w:rPr>
          <w:rFonts w:hint="eastAsia"/>
          <w:color w:val="000000"/>
        </w:rPr>
        <w:t>第</w:t>
      </w:r>
      <w:r>
        <w:rPr>
          <w:rFonts w:hint="eastAsia"/>
          <w:color w:val="000000"/>
        </w:rPr>
        <w:t>120</w:t>
      </w:r>
      <w:r>
        <w:rPr>
          <w:rFonts w:hint="eastAsia"/>
          <w:color w:val="000000"/>
        </w:rPr>
        <w:t>条指出，根据部令，对于某些行业，某些工种，可以允许有临时或长期的例外规定。</w:t>
      </w:r>
    </w:p>
    <w:p w:rsidR="00000000" w:rsidRDefault="00A524EA">
      <w:pPr>
        <w:spacing w:after="240" w:line="360" w:lineRule="exact"/>
        <w:rPr>
          <w:rFonts w:ascii="SimHei" w:eastAsia="SimHei" w:hint="eastAsia"/>
          <w:bCs/>
          <w:color w:val="FF0000"/>
        </w:rPr>
      </w:pPr>
      <w:r>
        <w:rPr>
          <w:rFonts w:ascii="SimHei" w:eastAsia="SimHei" w:hint="eastAsia"/>
          <w:bCs/>
          <w:color w:val="FF0000"/>
        </w:rPr>
        <w:t>孕妇的工作</w:t>
      </w:r>
    </w:p>
    <w:p w:rsidR="00000000" w:rsidRDefault="00A524EA">
      <w:pPr>
        <w:spacing w:after="240" w:line="360" w:lineRule="exact"/>
        <w:ind w:firstLine="435"/>
        <w:rPr>
          <w:rFonts w:hint="eastAsia"/>
          <w:color w:val="000000"/>
        </w:rPr>
      </w:pPr>
      <w:r>
        <w:rPr>
          <w:rFonts w:hint="eastAsia"/>
          <w:color w:val="000000"/>
        </w:rPr>
        <w:t>第</w:t>
      </w:r>
      <w:r>
        <w:rPr>
          <w:rFonts w:hint="eastAsia"/>
          <w:color w:val="000000"/>
        </w:rPr>
        <w:t>129</w:t>
      </w:r>
      <w:r>
        <w:rPr>
          <w:rFonts w:hint="eastAsia"/>
          <w:color w:val="000000"/>
        </w:rPr>
        <w:t>条规定，孕妇可以取消劳动合同而不必提前通知，也不必因此而支付中断合同损失费。在孕妇生育后</w:t>
      </w:r>
      <w:r>
        <w:rPr>
          <w:rFonts w:hint="eastAsia"/>
          <w:color w:val="000000"/>
        </w:rPr>
        <w:t>8</w:t>
      </w:r>
      <w:r>
        <w:rPr>
          <w:rFonts w:hint="eastAsia"/>
          <w:color w:val="000000"/>
        </w:rPr>
        <w:t>周内还继续享受同样的待遇。</w:t>
      </w:r>
    </w:p>
    <w:p w:rsidR="00000000" w:rsidRDefault="00A524EA">
      <w:pPr>
        <w:spacing w:after="240" w:line="360" w:lineRule="exact"/>
        <w:ind w:firstLine="435"/>
        <w:rPr>
          <w:rFonts w:hint="eastAsia"/>
          <w:color w:val="000000"/>
        </w:rPr>
      </w:pPr>
      <w:r>
        <w:rPr>
          <w:rFonts w:hint="eastAsia"/>
          <w:color w:val="000000"/>
        </w:rPr>
        <w:t>根据第</w:t>
      </w:r>
      <w:r>
        <w:rPr>
          <w:rFonts w:hint="eastAsia"/>
          <w:color w:val="000000"/>
        </w:rPr>
        <w:t>130</w:t>
      </w:r>
      <w:r>
        <w:rPr>
          <w:rFonts w:hint="eastAsia"/>
          <w:color w:val="000000"/>
        </w:rPr>
        <w:t>条，怀孕妇女有权中止工作享受连续</w:t>
      </w:r>
      <w:r>
        <w:rPr>
          <w:rFonts w:hint="eastAsia"/>
          <w:color w:val="000000"/>
        </w:rPr>
        <w:t>14</w:t>
      </w:r>
      <w:r>
        <w:rPr>
          <w:rFonts w:hint="eastAsia"/>
          <w:color w:val="000000"/>
        </w:rPr>
        <w:t>周的假期，其中产后最多不超过</w:t>
      </w:r>
      <w:r>
        <w:rPr>
          <w:rFonts w:hint="eastAsia"/>
          <w:color w:val="000000"/>
        </w:rPr>
        <w:t>8</w:t>
      </w:r>
      <w:r>
        <w:rPr>
          <w:rFonts w:hint="eastAsia"/>
          <w:color w:val="000000"/>
        </w:rPr>
        <w:t>周；产前不超过</w:t>
      </w:r>
      <w:r>
        <w:rPr>
          <w:rFonts w:hint="eastAsia"/>
          <w:color w:val="000000"/>
        </w:rPr>
        <w:t>6</w:t>
      </w:r>
      <w:r>
        <w:rPr>
          <w:rFonts w:hint="eastAsia"/>
          <w:color w:val="000000"/>
        </w:rPr>
        <w:t>周。</w:t>
      </w:r>
    </w:p>
    <w:p w:rsidR="00000000" w:rsidRDefault="00A524EA">
      <w:pPr>
        <w:spacing w:after="240" w:line="360" w:lineRule="exact"/>
        <w:ind w:firstLine="435"/>
        <w:rPr>
          <w:rFonts w:hint="eastAsia"/>
          <w:color w:val="000000"/>
        </w:rPr>
      </w:pPr>
      <w:r>
        <w:rPr>
          <w:rFonts w:hint="eastAsia"/>
          <w:color w:val="000000"/>
        </w:rPr>
        <w:t>在这个期间，不管孩子是死还是活，领薪水妇女有权享受其工资三分之</w:t>
      </w:r>
      <w:r>
        <w:rPr>
          <w:rFonts w:hint="eastAsia"/>
          <w:color w:val="000000"/>
        </w:rPr>
        <w:t>二的待遇，并继续享受按合同应该得到的实物待遇。</w:t>
      </w:r>
    </w:p>
    <w:p w:rsidR="00000000" w:rsidRDefault="00A524EA">
      <w:pPr>
        <w:spacing w:after="240" w:line="360" w:lineRule="exact"/>
        <w:ind w:firstLine="435"/>
        <w:rPr>
          <w:rFonts w:hint="eastAsia"/>
          <w:color w:val="000000"/>
        </w:rPr>
      </w:pPr>
      <w:r>
        <w:rPr>
          <w:rFonts w:hint="eastAsia"/>
          <w:color w:val="000000"/>
        </w:rPr>
        <w:t>在同一时期内，雇主不能中止合同。</w:t>
      </w:r>
    </w:p>
    <w:p w:rsidR="00000000" w:rsidRDefault="00A524EA">
      <w:pPr>
        <w:spacing w:after="240" w:line="360" w:lineRule="exact"/>
        <w:rPr>
          <w:rFonts w:ascii="SimHei" w:eastAsia="SimHei" w:hint="eastAsia"/>
          <w:bCs/>
          <w:color w:val="FF0000"/>
        </w:rPr>
      </w:pPr>
      <w:r>
        <w:rPr>
          <w:rFonts w:ascii="SimHei" w:eastAsia="SimHei" w:hint="eastAsia"/>
          <w:bCs/>
          <w:color w:val="FF0000"/>
        </w:rPr>
        <w:t>哺乳期妇女的工作</w:t>
      </w:r>
    </w:p>
    <w:p w:rsidR="00000000" w:rsidRDefault="00A524EA">
      <w:pPr>
        <w:spacing w:after="240" w:line="360" w:lineRule="exact"/>
        <w:ind w:firstLine="435"/>
        <w:rPr>
          <w:rFonts w:hint="eastAsia"/>
          <w:color w:val="000000"/>
        </w:rPr>
      </w:pPr>
      <w:r>
        <w:rPr>
          <w:rFonts w:hint="eastAsia"/>
          <w:color w:val="000000"/>
        </w:rPr>
        <w:t>当妇女给婴儿喂奶时，在任何情况下她都有权在一天内得到两次休憩的时间给孩子喂奶，每次半小时。这些休息如同工作一样是要付工资的（见第</w:t>
      </w:r>
      <w:r>
        <w:rPr>
          <w:rFonts w:hint="eastAsia"/>
          <w:color w:val="000000"/>
        </w:rPr>
        <w:t>132</w:t>
      </w:r>
      <w:r>
        <w:rPr>
          <w:rFonts w:hint="eastAsia"/>
          <w:color w:val="000000"/>
        </w:rPr>
        <w:t>条）。</w:t>
      </w:r>
    </w:p>
    <w:p w:rsidR="00000000" w:rsidRDefault="00A524EA">
      <w:pPr>
        <w:spacing w:after="240" w:line="360" w:lineRule="exact"/>
        <w:rPr>
          <w:rFonts w:ascii="SimHei" w:eastAsia="SimHei" w:hint="eastAsia"/>
          <w:bCs/>
          <w:color w:val="FF0000"/>
        </w:rPr>
      </w:pPr>
      <w:r>
        <w:rPr>
          <w:rFonts w:ascii="SimHei" w:eastAsia="SimHei" w:hint="eastAsia"/>
          <w:bCs/>
          <w:color w:val="FF0000"/>
        </w:rPr>
        <w:t>妇女的重体力劳动</w:t>
      </w:r>
    </w:p>
    <w:p w:rsidR="00000000" w:rsidRDefault="00A524EA">
      <w:pPr>
        <w:pStyle w:val="BodyTextIndent"/>
        <w:rPr>
          <w:rFonts w:hint="eastAsia"/>
        </w:rPr>
      </w:pPr>
      <w:r>
        <w:rPr>
          <w:rFonts w:hint="eastAsia"/>
        </w:rPr>
        <w:t>劳务监察员可以要求医生对妇女进行检查，以了解她们所从事的劳动是否超过了她们的体力所能承受的限度。</w:t>
      </w:r>
    </w:p>
    <w:p w:rsidR="00000000" w:rsidRDefault="00A524EA">
      <w:pPr>
        <w:spacing w:after="240" w:line="360" w:lineRule="exact"/>
        <w:ind w:firstLine="435"/>
        <w:rPr>
          <w:rFonts w:hint="eastAsia"/>
          <w:color w:val="000000"/>
        </w:rPr>
      </w:pPr>
      <w:r>
        <w:rPr>
          <w:rFonts w:hint="eastAsia"/>
          <w:color w:val="000000"/>
        </w:rPr>
        <w:t>如果证明劳动超过了某妇女的体力，应该将她调换去从事另一项合适的工作；否则，合同就要被废除，而责任在雇主，并由雇主支付提前解雇赔偿费。</w:t>
      </w:r>
    </w:p>
    <w:p w:rsidR="00000000" w:rsidRDefault="00A524EA">
      <w:pPr>
        <w:spacing w:after="240" w:line="360" w:lineRule="exact"/>
        <w:rPr>
          <w:rFonts w:ascii="SimHei" w:eastAsia="SimHei" w:hint="eastAsia"/>
          <w:bCs/>
          <w:color w:val="FF0000"/>
        </w:rPr>
      </w:pPr>
      <w:r>
        <w:rPr>
          <w:rFonts w:ascii="SimHei" w:eastAsia="SimHei" w:hint="eastAsia"/>
          <w:bCs/>
          <w:color w:val="FF0000"/>
        </w:rPr>
        <w:t>夜班</w:t>
      </w:r>
    </w:p>
    <w:p w:rsidR="00000000" w:rsidRDefault="00A524EA">
      <w:pPr>
        <w:spacing w:after="240" w:line="360" w:lineRule="exact"/>
        <w:ind w:firstLine="435"/>
        <w:rPr>
          <w:rFonts w:hint="eastAsia"/>
          <w:color w:val="000000"/>
        </w:rPr>
      </w:pPr>
      <w:r>
        <w:rPr>
          <w:rFonts w:hint="eastAsia"/>
          <w:color w:val="000000"/>
        </w:rPr>
        <w:t>第</w:t>
      </w:r>
      <w:r>
        <w:rPr>
          <w:rFonts w:hint="eastAsia"/>
          <w:color w:val="000000"/>
        </w:rPr>
        <w:t>124</w:t>
      </w:r>
      <w:r>
        <w:rPr>
          <w:rFonts w:hint="eastAsia"/>
          <w:color w:val="000000"/>
        </w:rPr>
        <w:t>条确认</w:t>
      </w:r>
      <w:r>
        <w:rPr>
          <w:rFonts w:hint="eastAsia"/>
          <w:color w:val="000000"/>
        </w:rPr>
        <w:t>，禁止在国营或私人工业企业中让妇女上夜班。</w:t>
      </w:r>
    </w:p>
    <w:p w:rsidR="00000000" w:rsidRDefault="00A524EA">
      <w:pPr>
        <w:spacing w:after="240" w:line="360" w:lineRule="exact"/>
        <w:rPr>
          <w:rFonts w:ascii="SimHei" w:eastAsia="SimHei" w:hint="eastAsia"/>
          <w:bCs/>
          <w:color w:val="FF0000"/>
        </w:rPr>
      </w:pPr>
      <w:r>
        <w:rPr>
          <w:rFonts w:ascii="SimHei" w:eastAsia="SimHei" w:hint="eastAsia"/>
          <w:bCs/>
          <w:color w:val="FF0000"/>
        </w:rPr>
        <w:t>同工同酬</w:t>
      </w:r>
    </w:p>
    <w:p w:rsidR="00000000" w:rsidRDefault="00A524EA">
      <w:pPr>
        <w:spacing w:after="240" w:line="360" w:lineRule="exact"/>
        <w:ind w:firstLine="435"/>
        <w:rPr>
          <w:rFonts w:hint="eastAsia"/>
          <w:color w:val="000000"/>
        </w:rPr>
      </w:pPr>
      <w:r>
        <w:rPr>
          <w:rFonts w:hint="eastAsia"/>
          <w:color w:val="000000"/>
        </w:rPr>
        <w:t>新劳动法第</w:t>
      </w:r>
      <w:r>
        <w:rPr>
          <w:rFonts w:hint="eastAsia"/>
          <w:color w:val="000000"/>
        </w:rPr>
        <w:t>86</w:t>
      </w:r>
      <w:r>
        <w:rPr>
          <w:rFonts w:hint="eastAsia"/>
          <w:color w:val="000000"/>
        </w:rPr>
        <w:t>条确认，在工资定级问题上实行报酬相同，这一点已经在被废除的劳动法第</w:t>
      </w:r>
      <w:r>
        <w:rPr>
          <w:rFonts w:hint="eastAsia"/>
          <w:color w:val="000000"/>
        </w:rPr>
        <w:t>72</w:t>
      </w:r>
      <w:r>
        <w:rPr>
          <w:rFonts w:hint="eastAsia"/>
          <w:color w:val="000000"/>
        </w:rPr>
        <w:t>条中得到了承认。该条款规定：在工作条件、专业水平和工作效率相同的情况下，不论劳动者的出身、性别和年龄，工资一律相同。</w:t>
      </w:r>
    </w:p>
    <w:p w:rsidR="00000000" w:rsidRDefault="00A524EA">
      <w:pPr>
        <w:spacing w:after="240" w:line="360" w:lineRule="exact"/>
        <w:rPr>
          <w:rFonts w:ascii="SimHei" w:eastAsia="SimHei" w:hint="eastAsia"/>
          <w:bCs/>
          <w:color w:val="FF0000"/>
        </w:rPr>
      </w:pPr>
      <w:r>
        <w:rPr>
          <w:rFonts w:ascii="SimHei" w:eastAsia="SimHei" w:hint="eastAsia"/>
          <w:bCs/>
          <w:color w:val="FF0000"/>
        </w:rPr>
        <w:t>住房权</w:t>
      </w:r>
    </w:p>
    <w:p w:rsidR="00000000" w:rsidRDefault="00A524EA">
      <w:pPr>
        <w:spacing w:after="240" w:line="360" w:lineRule="exact"/>
        <w:ind w:firstLine="435"/>
        <w:rPr>
          <w:rFonts w:hint="eastAsia"/>
          <w:color w:val="000000"/>
        </w:rPr>
      </w:pPr>
      <w:r>
        <w:rPr>
          <w:rFonts w:hint="eastAsia"/>
          <w:color w:val="000000"/>
        </w:rPr>
        <w:t>在旧的劳动法中，妇女没有住房权，新劳动法第</w:t>
      </w:r>
      <w:r>
        <w:rPr>
          <w:rFonts w:hint="eastAsia"/>
          <w:color w:val="000000"/>
        </w:rPr>
        <w:t>138</w:t>
      </w:r>
      <w:r>
        <w:rPr>
          <w:rFonts w:hint="eastAsia"/>
          <w:color w:val="000000"/>
        </w:rPr>
        <w:t>条给予女工以这项权利，而不管其身份如何。这样就纠正了一大不公。</w:t>
      </w:r>
    </w:p>
    <w:p w:rsidR="00000000" w:rsidRDefault="00A524EA">
      <w:pPr>
        <w:spacing w:after="240" w:line="380" w:lineRule="exact"/>
        <w:rPr>
          <w:rFonts w:ascii="SimHei" w:eastAsia="SimHei" w:hint="eastAsia"/>
          <w:bCs/>
          <w:color w:val="FF0000"/>
        </w:rPr>
      </w:pPr>
      <w:r>
        <w:rPr>
          <w:rFonts w:ascii="SimHei" w:eastAsia="SimHei" w:hint="eastAsia"/>
          <w:bCs/>
          <w:color w:val="FF0000"/>
        </w:rPr>
        <w:t>保护生育的社会职能</w:t>
      </w:r>
    </w:p>
    <w:p w:rsidR="00000000" w:rsidRDefault="00A524EA">
      <w:pPr>
        <w:spacing w:after="240" w:line="380" w:lineRule="exact"/>
        <w:ind w:firstLine="435"/>
        <w:rPr>
          <w:rFonts w:hint="eastAsia"/>
          <w:color w:val="000000"/>
        </w:rPr>
      </w:pPr>
      <w:r>
        <w:rPr>
          <w:rFonts w:hint="eastAsia"/>
          <w:color w:val="000000"/>
        </w:rPr>
        <w:t>第</w:t>
      </w:r>
      <w:r>
        <w:rPr>
          <w:rFonts w:hint="eastAsia"/>
          <w:color w:val="000000"/>
        </w:rPr>
        <w:t>128</w:t>
      </w:r>
      <w:r>
        <w:rPr>
          <w:rFonts w:hint="eastAsia"/>
          <w:color w:val="000000"/>
        </w:rPr>
        <w:t>条第</w:t>
      </w:r>
      <w:r>
        <w:rPr>
          <w:rFonts w:hint="eastAsia"/>
          <w:color w:val="000000"/>
        </w:rPr>
        <w:t>2</w:t>
      </w:r>
      <w:r>
        <w:rPr>
          <w:rFonts w:hint="eastAsia"/>
          <w:color w:val="000000"/>
        </w:rPr>
        <w:t>款规定，在就业问题上，生育不能成为实行歧视的根源。</w:t>
      </w:r>
    </w:p>
    <w:p w:rsidR="00000000" w:rsidRDefault="00A524EA">
      <w:pPr>
        <w:spacing w:after="240" w:line="380" w:lineRule="exact"/>
        <w:ind w:firstLine="435"/>
        <w:rPr>
          <w:rFonts w:hint="eastAsia"/>
          <w:color w:val="000000"/>
        </w:rPr>
      </w:pPr>
      <w:r>
        <w:rPr>
          <w:rFonts w:hint="eastAsia"/>
          <w:color w:val="000000"/>
        </w:rPr>
        <w:t>根据第</w:t>
      </w:r>
      <w:r>
        <w:rPr>
          <w:rFonts w:hint="eastAsia"/>
          <w:color w:val="000000"/>
        </w:rPr>
        <w:t>129</w:t>
      </w:r>
      <w:r>
        <w:rPr>
          <w:rFonts w:hint="eastAsia"/>
          <w:color w:val="000000"/>
        </w:rPr>
        <w:t>条规定，一名经过医学手段证实的孕妇可以</w:t>
      </w:r>
      <w:r>
        <w:rPr>
          <w:rFonts w:hint="eastAsia"/>
          <w:color w:val="000000"/>
        </w:rPr>
        <w:t>不经过预先通知就废除劳动合同而不需要支付中止合同赔偿费。</w:t>
      </w:r>
    </w:p>
    <w:p w:rsidR="00000000" w:rsidRDefault="00A524EA">
      <w:pPr>
        <w:spacing w:after="240" w:line="380" w:lineRule="exact"/>
        <w:ind w:firstLine="435"/>
        <w:rPr>
          <w:rFonts w:hint="eastAsia"/>
          <w:color w:val="000000"/>
        </w:rPr>
      </w:pPr>
      <w:r>
        <w:rPr>
          <w:rFonts w:hint="eastAsia"/>
          <w:color w:val="000000"/>
        </w:rPr>
        <w:t>最后一点，生育不能成为废除合同的理由。</w:t>
      </w:r>
    </w:p>
    <w:p w:rsidR="00000000" w:rsidRDefault="00A524EA">
      <w:pPr>
        <w:spacing w:after="240" w:line="380" w:lineRule="exact"/>
        <w:rPr>
          <w:rFonts w:ascii="SimHei" w:eastAsia="SimHei" w:hint="eastAsia"/>
          <w:bCs/>
          <w:color w:val="FF0000"/>
        </w:rPr>
      </w:pPr>
      <w:r>
        <w:rPr>
          <w:rFonts w:ascii="SimHei" w:eastAsia="SimHei" w:hint="eastAsia"/>
          <w:bCs/>
          <w:color w:val="FF0000"/>
        </w:rPr>
        <w:t>性骚扰</w:t>
      </w:r>
    </w:p>
    <w:p w:rsidR="00000000" w:rsidRDefault="00A524EA">
      <w:pPr>
        <w:pStyle w:val="BodyTextIndent"/>
        <w:spacing w:line="380" w:lineRule="exact"/>
        <w:rPr>
          <w:rFonts w:hint="eastAsia"/>
        </w:rPr>
      </w:pPr>
      <w:r>
        <w:rPr>
          <w:rFonts w:hint="eastAsia"/>
        </w:rPr>
        <w:t>新劳动法规定，性骚扰或精神骚扰以及恫吓构成严重错误，因为这些行为构成当事人被解职的原因之一。</w:t>
      </w:r>
    </w:p>
    <w:p w:rsidR="00000000" w:rsidRDefault="00A524EA">
      <w:pPr>
        <w:spacing w:after="240" w:line="380" w:lineRule="exact"/>
        <w:rPr>
          <w:rFonts w:ascii="SimHei" w:eastAsia="SimHei" w:hint="eastAsia"/>
          <w:bCs/>
          <w:color w:val="FF0000"/>
        </w:rPr>
      </w:pPr>
      <w:r>
        <w:rPr>
          <w:rFonts w:ascii="SimHei" w:eastAsia="SimHei" w:hint="eastAsia"/>
          <w:bCs/>
          <w:color w:val="FF0000"/>
        </w:rPr>
        <w:t>幼儿园</w:t>
      </w:r>
    </w:p>
    <w:p w:rsidR="00000000" w:rsidRDefault="00A524EA">
      <w:pPr>
        <w:pStyle w:val="BodyTextIndent"/>
        <w:spacing w:line="380" w:lineRule="exact"/>
        <w:rPr>
          <w:rFonts w:hint="eastAsia"/>
        </w:rPr>
      </w:pPr>
      <w:r>
        <w:rPr>
          <w:rFonts w:hint="eastAsia"/>
        </w:rPr>
        <w:t>在刚果民主共和国几乎没有幼儿园。这是一个严重的缺陷，应该迅速得到弥补，为女职工提供方便。</w:t>
      </w:r>
    </w:p>
    <w:p w:rsidR="00000000" w:rsidRDefault="00A524EA">
      <w:pPr>
        <w:pStyle w:val="H1"/>
        <w:spacing w:before="120" w:line="380" w:lineRule="exact"/>
        <w:rPr>
          <w:rFonts w:hint="eastAsia"/>
        </w:rPr>
      </w:pPr>
      <w:r>
        <w:rPr>
          <w:rFonts w:hint="eastAsia"/>
        </w:rPr>
        <w:t>2</w:t>
      </w:r>
      <w:r>
        <w:t>.</w:t>
      </w:r>
      <w:r>
        <w:tab/>
      </w:r>
      <w:r>
        <w:rPr>
          <w:rFonts w:hint="eastAsia"/>
        </w:rPr>
        <w:t>妇女和文化</w:t>
      </w:r>
    </w:p>
    <w:p w:rsidR="00000000" w:rsidRDefault="00A524EA" w:rsidP="00A524EA">
      <w:pPr>
        <w:spacing w:after="240" w:line="380" w:lineRule="exact"/>
        <w:ind w:firstLineChars="200" w:firstLine="31680"/>
        <w:rPr>
          <w:rFonts w:hint="eastAsia"/>
        </w:rPr>
      </w:pPr>
      <w:r>
        <w:rPr>
          <w:rFonts w:hint="eastAsia"/>
        </w:rPr>
        <w:t>在联合国开发计划署支援下，妇女地位和家庭部于</w:t>
      </w:r>
      <w:r>
        <w:rPr>
          <w:rFonts w:hint="eastAsia"/>
        </w:rPr>
        <w:t>2003</w:t>
      </w:r>
      <w:r>
        <w:rPr>
          <w:rFonts w:hint="eastAsia"/>
        </w:rPr>
        <w:t>年</w:t>
      </w:r>
      <w:r>
        <w:rPr>
          <w:rFonts w:hint="eastAsia"/>
        </w:rPr>
        <w:t>11</w:t>
      </w:r>
      <w:r>
        <w:rPr>
          <w:rFonts w:hint="eastAsia"/>
        </w:rPr>
        <w:t>月在对《消除对妇女一切形式歧视公约》执行情况进行评估框架内所作的调查表明，至今，习俗和传统对社会还在起着重大的规范作用，特别是对所谓的农业</w:t>
      </w:r>
      <w:r>
        <w:rPr>
          <w:rFonts w:hint="eastAsia"/>
        </w:rPr>
        <w:t>社会。</w:t>
      </w:r>
    </w:p>
    <w:p w:rsidR="00000000" w:rsidRDefault="00A524EA" w:rsidP="00A524EA">
      <w:pPr>
        <w:spacing w:after="240" w:line="380" w:lineRule="exact"/>
        <w:ind w:firstLineChars="200" w:firstLine="31680"/>
        <w:rPr>
          <w:rFonts w:hint="eastAsia"/>
        </w:rPr>
      </w:pPr>
      <w:r>
        <w:rPr>
          <w:rFonts w:hint="eastAsia"/>
        </w:rPr>
        <w:t>有的是优良的习俗，它们提升妇女的价值，如对妇女的尊重：儿童对年迈的妇女称“妈妈”，即使她并不是他的亲生母亲。</w:t>
      </w:r>
    </w:p>
    <w:p w:rsidR="00000000" w:rsidRDefault="00A524EA" w:rsidP="00A524EA">
      <w:pPr>
        <w:spacing w:after="240" w:line="380" w:lineRule="exact"/>
        <w:ind w:firstLineChars="200" w:firstLine="31680"/>
        <w:rPr>
          <w:rFonts w:hint="eastAsia"/>
        </w:rPr>
      </w:pPr>
      <w:r>
        <w:rPr>
          <w:rFonts w:hint="eastAsia"/>
        </w:rPr>
        <w:t>正因为这样，所以不管年龄多大，妇女被认为是智慧的象征，她应该把这种智慧世代相传。</w:t>
      </w:r>
    </w:p>
    <w:p w:rsidR="00000000" w:rsidRDefault="00A524EA" w:rsidP="00A524EA">
      <w:pPr>
        <w:spacing w:after="240" w:line="380" w:lineRule="exact"/>
        <w:ind w:firstLineChars="200" w:firstLine="31680"/>
        <w:rPr>
          <w:rFonts w:hint="eastAsia"/>
        </w:rPr>
      </w:pPr>
      <w:r>
        <w:rPr>
          <w:rFonts w:hint="eastAsia"/>
        </w:rPr>
        <w:t>优良的习俗各不相同，不胜枚举，值得推广。</w:t>
      </w:r>
    </w:p>
    <w:p w:rsidR="00000000" w:rsidRDefault="00A524EA" w:rsidP="00A524EA">
      <w:pPr>
        <w:spacing w:after="240" w:line="380" w:lineRule="exact"/>
        <w:ind w:firstLineChars="200" w:firstLine="31680"/>
        <w:rPr>
          <w:rFonts w:hint="eastAsia"/>
        </w:rPr>
      </w:pPr>
      <w:r>
        <w:rPr>
          <w:rFonts w:hint="eastAsia"/>
        </w:rPr>
        <w:t>可是还有一些习俗则相反，它们贬低妇女并且妨碍她们发展，这些习俗应该予以揭露并加以大力的反对。</w:t>
      </w:r>
    </w:p>
    <w:p w:rsidR="00000000" w:rsidRDefault="00A524EA" w:rsidP="00A524EA">
      <w:pPr>
        <w:spacing w:after="240" w:line="380" w:lineRule="exact"/>
        <w:ind w:firstLineChars="200" w:firstLine="31680"/>
        <w:rPr>
          <w:rFonts w:hint="eastAsia"/>
        </w:rPr>
      </w:pPr>
      <w:r>
        <w:rPr>
          <w:rFonts w:hint="eastAsia"/>
        </w:rPr>
        <w:t>坏的习俗也多种多样，各省之间各不相同，甚至每个部族之间也不一样。所以很难一一列举。</w:t>
      </w:r>
    </w:p>
    <w:p w:rsidR="00000000" w:rsidRDefault="00A524EA" w:rsidP="00A524EA">
      <w:pPr>
        <w:pStyle w:val="1"/>
        <w:adjustRightInd w:val="0"/>
        <w:spacing w:after="240" w:line="380" w:lineRule="exact"/>
        <w:ind w:firstLine="31680"/>
        <w:textAlignment w:val="baseline"/>
        <w:rPr>
          <w:kern w:val="0"/>
          <w:szCs w:val="20"/>
        </w:rPr>
      </w:pPr>
      <w:r>
        <w:rPr>
          <w:rFonts w:hint="eastAsia"/>
          <w:kern w:val="0"/>
          <w:szCs w:val="20"/>
        </w:rPr>
        <w:t>然而，一般来讲，这些贬低妇女的习俗都包含在成见里面，并通过这些成见在社会上流传，它们可以分为</w:t>
      </w:r>
      <w:r>
        <w:rPr>
          <w:rFonts w:hint="eastAsia"/>
          <w:kern w:val="0"/>
          <w:szCs w:val="20"/>
        </w:rPr>
        <w:t>好几类：</w:t>
      </w:r>
    </w:p>
    <w:p w:rsidR="00000000" w:rsidRDefault="00A524EA" w:rsidP="00A524EA">
      <w:pPr>
        <w:numPr>
          <w:ilvl w:val="0"/>
          <w:numId w:val="14"/>
        </w:numPr>
        <w:tabs>
          <w:tab w:val="clear" w:pos="360"/>
          <w:tab w:val="left" w:pos="840"/>
        </w:tabs>
        <w:spacing w:after="240" w:line="360" w:lineRule="exact"/>
        <w:ind w:leftChars="200" w:left="31680" w:hanging="420"/>
        <w:rPr>
          <w:rFonts w:ascii="SimHei" w:eastAsia="SimHei" w:hint="eastAsia"/>
          <w:bCs/>
          <w:color w:val="FF0000"/>
        </w:rPr>
      </w:pPr>
      <w:r>
        <w:rPr>
          <w:rFonts w:ascii="SimHei" w:eastAsia="SimHei" w:hint="eastAsia"/>
          <w:bCs/>
          <w:color w:val="FF0000"/>
        </w:rPr>
        <w:t>形而上的和宗教方面的成见：</w:t>
      </w:r>
    </w:p>
    <w:p w:rsidR="00000000" w:rsidRDefault="00A524EA" w:rsidP="00A524EA">
      <w:pPr>
        <w:numPr>
          <w:ilvl w:val="0"/>
          <w:numId w:val="15"/>
        </w:numPr>
        <w:tabs>
          <w:tab w:val="clear" w:pos="360"/>
          <w:tab w:val="num" w:pos="1260"/>
        </w:tabs>
        <w:spacing w:after="240" w:line="360" w:lineRule="exact"/>
        <w:ind w:leftChars="400" w:left="31680" w:hanging="420"/>
        <w:rPr>
          <w:rFonts w:hint="eastAsia"/>
        </w:rPr>
      </w:pPr>
      <w:r>
        <w:rPr>
          <w:rFonts w:hint="eastAsia"/>
        </w:rPr>
        <w:t>认为女人是从男人的肋骨变出来的，所以她们应该服从于男人；</w:t>
      </w:r>
    </w:p>
    <w:p w:rsidR="00000000" w:rsidRDefault="00A524EA" w:rsidP="00A524EA">
      <w:pPr>
        <w:numPr>
          <w:ilvl w:val="0"/>
          <w:numId w:val="15"/>
        </w:numPr>
        <w:tabs>
          <w:tab w:val="clear" w:pos="360"/>
          <w:tab w:val="num" w:pos="1260"/>
        </w:tabs>
        <w:spacing w:after="240" w:line="360" w:lineRule="exact"/>
        <w:ind w:leftChars="400" w:left="31680" w:hanging="420"/>
        <w:rPr>
          <w:rFonts w:hint="eastAsia"/>
        </w:rPr>
      </w:pPr>
      <w:r>
        <w:rPr>
          <w:rFonts w:hint="eastAsia"/>
        </w:rPr>
        <w:t>是大自然使女人比男人低一等；</w:t>
      </w:r>
    </w:p>
    <w:p w:rsidR="00000000" w:rsidRDefault="00A524EA" w:rsidP="00A524EA">
      <w:pPr>
        <w:numPr>
          <w:ilvl w:val="0"/>
          <w:numId w:val="14"/>
        </w:numPr>
        <w:tabs>
          <w:tab w:val="clear" w:pos="360"/>
          <w:tab w:val="left" w:pos="840"/>
        </w:tabs>
        <w:spacing w:after="240" w:line="360" w:lineRule="exact"/>
        <w:ind w:leftChars="200" w:left="31680" w:hanging="420"/>
        <w:rPr>
          <w:rFonts w:ascii="SimHei" w:eastAsia="SimHei" w:hint="eastAsia"/>
          <w:bCs/>
          <w:color w:val="FF0000"/>
        </w:rPr>
      </w:pPr>
      <w:r>
        <w:rPr>
          <w:rFonts w:ascii="SimHei" w:eastAsia="SimHei" w:hint="eastAsia"/>
          <w:bCs/>
          <w:color w:val="FF0000"/>
        </w:rPr>
        <w:t>社会文化方面的成见：</w:t>
      </w:r>
    </w:p>
    <w:p w:rsidR="00000000" w:rsidRDefault="00A524EA" w:rsidP="00A524EA">
      <w:pPr>
        <w:numPr>
          <w:ilvl w:val="0"/>
          <w:numId w:val="15"/>
        </w:numPr>
        <w:tabs>
          <w:tab w:val="clear" w:pos="360"/>
          <w:tab w:val="num" w:pos="1260"/>
        </w:tabs>
        <w:spacing w:after="240" w:line="360" w:lineRule="exact"/>
        <w:ind w:leftChars="400" w:left="31680" w:hanging="420"/>
        <w:rPr>
          <w:rFonts w:hint="eastAsia"/>
        </w:rPr>
      </w:pPr>
      <w:r>
        <w:rPr>
          <w:rFonts w:hint="eastAsia"/>
        </w:rPr>
        <w:t>女人不能建设村庄，也就是说，女人不能管理族群；</w:t>
      </w:r>
    </w:p>
    <w:p w:rsidR="00000000" w:rsidRDefault="00A524EA" w:rsidP="00A524EA">
      <w:pPr>
        <w:numPr>
          <w:ilvl w:val="0"/>
          <w:numId w:val="15"/>
        </w:numPr>
        <w:tabs>
          <w:tab w:val="clear" w:pos="360"/>
          <w:tab w:val="num" w:pos="1260"/>
        </w:tabs>
        <w:spacing w:after="240" w:line="360" w:lineRule="exact"/>
        <w:ind w:leftChars="400" w:left="31680" w:hanging="420"/>
        <w:rPr>
          <w:rFonts w:hint="eastAsia"/>
        </w:rPr>
      </w:pPr>
      <w:r>
        <w:rPr>
          <w:rFonts w:hint="eastAsia"/>
        </w:rPr>
        <w:t>送彩礼的是男人而不是女人：是男人娶女人做妻子；</w:t>
      </w:r>
    </w:p>
    <w:p w:rsidR="00000000" w:rsidRDefault="00A524EA" w:rsidP="00A524EA">
      <w:pPr>
        <w:numPr>
          <w:ilvl w:val="0"/>
          <w:numId w:val="14"/>
        </w:numPr>
        <w:tabs>
          <w:tab w:val="clear" w:pos="360"/>
          <w:tab w:val="left" w:pos="840"/>
        </w:tabs>
        <w:spacing w:after="240" w:line="360" w:lineRule="exact"/>
        <w:ind w:leftChars="200" w:left="31680" w:hanging="420"/>
        <w:rPr>
          <w:rFonts w:ascii="SimHei" w:eastAsia="SimHei" w:hint="eastAsia"/>
          <w:bCs/>
          <w:color w:val="FF0000"/>
        </w:rPr>
      </w:pPr>
      <w:r>
        <w:rPr>
          <w:rFonts w:ascii="SimHei" w:eastAsia="SimHei" w:hint="eastAsia"/>
          <w:bCs/>
          <w:color w:val="FF0000"/>
        </w:rPr>
        <w:t>心理方面的成见：</w:t>
      </w:r>
    </w:p>
    <w:p w:rsidR="00000000" w:rsidRDefault="00A524EA" w:rsidP="00A524EA">
      <w:pPr>
        <w:numPr>
          <w:ilvl w:val="0"/>
          <w:numId w:val="15"/>
        </w:numPr>
        <w:tabs>
          <w:tab w:val="clear" w:pos="360"/>
          <w:tab w:val="num" w:pos="1260"/>
        </w:tabs>
        <w:spacing w:after="240" w:line="360" w:lineRule="exact"/>
        <w:ind w:leftChars="400" w:left="31680" w:hanging="420"/>
        <w:rPr>
          <w:rFonts w:hint="eastAsia"/>
        </w:rPr>
      </w:pPr>
      <w:r>
        <w:rPr>
          <w:rFonts w:hint="eastAsia"/>
        </w:rPr>
        <w:t>女人没有男人聪明；</w:t>
      </w:r>
    </w:p>
    <w:p w:rsidR="00000000" w:rsidRDefault="00A524EA" w:rsidP="00A524EA">
      <w:pPr>
        <w:numPr>
          <w:ilvl w:val="0"/>
          <w:numId w:val="15"/>
        </w:numPr>
        <w:tabs>
          <w:tab w:val="clear" w:pos="360"/>
          <w:tab w:val="num" w:pos="1260"/>
        </w:tabs>
        <w:spacing w:after="240" w:line="360" w:lineRule="exact"/>
        <w:ind w:leftChars="400" w:left="31680" w:hanging="420"/>
        <w:rPr>
          <w:rFonts w:hint="eastAsia"/>
        </w:rPr>
      </w:pPr>
      <w:r>
        <w:rPr>
          <w:rFonts w:hint="eastAsia"/>
        </w:rPr>
        <w:t>女人好动感情；</w:t>
      </w:r>
    </w:p>
    <w:p w:rsidR="00000000" w:rsidRDefault="00A524EA" w:rsidP="00A524EA">
      <w:pPr>
        <w:numPr>
          <w:ilvl w:val="0"/>
          <w:numId w:val="14"/>
        </w:numPr>
        <w:tabs>
          <w:tab w:val="clear" w:pos="360"/>
          <w:tab w:val="left" w:pos="840"/>
        </w:tabs>
        <w:spacing w:after="240" w:line="360" w:lineRule="exact"/>
        <w:ind w:leftChars="200" w:left="31680" w:hanging="420"/>
        <w:rPr>
          <w:rFonts w:ascii="SimHei" w:eastAsia="SimHei" w:hint="eastAsia"/>
          <w:bCs/>
          <w:color w:val="FF0000"/>
        </w:rPr>
      </w:pPr>
      <w:r>
        <w:rPr>
          <w:rFonts w:ascii="SimHei" w:eastAsia="SimHei" w:hint="eastAsia"/>
          <w:bCs/>
          <w:color w:val="FF0000"/>
        </w:rPr>
        <w:t>生理方面的成见：</w:t>
      </w:r>
    </w:p>
    <w:p w:rsidR="00000000" w:rsidRDefault="00A524EA" w:rsidP="00A524EA">
      <w:pPr>
        <w:numPr>
          <w:ilvl w:val="0"/>
          <w:numId w:val="15"/>
        </w:numPr>
        <w:tabs>
          <w:tab w:val="clear" w:pos="360"/>
          <w:tab w:val="num" w:pos="1260"/>
        </w:tabs>
        <w:spacing w:after="240" w:line="360" w:lineRule="exact"/>
        <w:ind w:leftChars="400" w:left="31680" w:hanging="420"/>
        <w:rPr>
          <w:rFonts w:hint="eastAsia"/>
        </w:rPr>
      </w:pPr>
      <w:r>
        <w:rPr>
          <w:rFonts w:hint="eastAsia"/>
        </w:rPr>
        <w:t>女人是个弱者；</w:t>
      </w:r>
    </w:p>
    <w:p w:rsidR="00000000" w:rsidRDefault="00A524EA" w:rsidP="00A524EA">
      <w:pPr>
        <w:numPr>
          <w:ilvl w:val="0"/>
          <w:numId w:val="15"/>
        </w:numPr>
        <w:tabs>
          <w:tab w:val="clear" w:pos="360"/>
          <w:tab w:val="num" w:pos="1260"/>
        </w:tabs>
        <w:spacing w:after="240" w:line="360" w:lineRule="exact"/>
        <w:ind w:leftChars="400" w:left="31680" w:hanging="420"/>
        <w:rPr>
          <w:rFonts w:hint="eastAsia"/>
        </w:rPr>
      </w:pPr>
      <w:r>
        <w:rPr>
          <w:rFonts w:hint="eastAsia"/>
        </w:rPr>
        <w:t>女人是传宗接代的；</w:t>
      </w:r>
    </w:p>
    <w:p w:rsidR="00000000" w:rsidRDefault="00A524EA" w:rsidP="00A524EA">
      <w:pPr>
        <w:numPr>
          <w:ilvl w:val="0"/>
          <w:numId w:val="14"/>
        </w:numPr>
        <w:tabs>
          <w:tab w:val="clear" w:pos="360"/>
          <w:tab w:val="left" w:pos="840"/>
        </w:tabs>
        <w:spacing w:after="240" w:line="360" w:lineRule="exact"/>
        <w:ind w:leftChars="200" w:left="31680" w:hanging="420"/>
        <w:rPr>
          <w:rFonts w:ascii="SimHei" w:eastAsia="SimHei" w:hint="eastAsia"/>
          <w:bCs/>
          <w:color w:val="FF0000"/>
        </w:rPr>
      </w:pPr>
      <w:r>
        <w:rPr>
          <w:rFonts w:ascii="SimHei" w:eastAsia="SimHei" w:hint="eastAsia"/>
          <w:bCs/>
          <w:color w:val="FF0000"/>
        </w:rPr>
        <w:t>经济方面的成见：</w:t>
      </w:r>
    </w:p>
    <w:p w:rsidR="00000000" w:rsidRDefault="00A524EA" w:rsidP="00A524EA">
      <w:pPr>
        <w:numPr>
          <w:ilvl w:val="0"/>
          <w:numId w:val="15"/>
        </w:numPr>
        <w:tabs>
          <w:tab w:val="clear" w:pos="360"/>
          <w:tab w:val="num" w:pos="1260"/>
        </w:tabs>
        <w:spacing w:after="240" w:line="360" w:lineRule="exact"/>
        <w:ind w:leftChars="400" w:left="31680" w:hanging="420"/>
        <w:rPr>
          <w:rFonts w:hint="eastAsia"/>
        </w:rPr>
      </w:pPr>
      <w:r>
        <w:rPr>
          <w:rFonts w:hint="eastAsia"/>
        </w:rPr>
        <w:t>妻子要由丈夫来负担一切费用。</w:t>
      </w:r>
    </w:p>
    <w:p w:rsidR="00000000" w:rsidRDefault="00A524EA">
      <w:pPr>
        <w:spacing w:after="240" w:line="360" w:lineRule="exact"/>
        <w:ind w:firstLine="420"/>
        <w:rPr>
          <w:rFonts w:hint="eastAsia"/>
        </w:rPr>
      </w:pPr>
      <w:r>
        <w:rPr>
          <w:rFonts w:hint="eastAsia"/>
        </w:rPr>
        <w:t>可以举几个实际的例子来说明这些习俗：</w:t>
      </w:r>
    </w:p>
    <w:p w:rsidR="00000000" w:rsidRDefault="00A524EA" w:rsidP="00A524EA">
      <w:pPr>
        <w:numPr>
          <w:ilvl w:val="0"/>
          <w:numId w:val="14"/>
        </w:numPr>
        <w:tabs>
          <w:tab w:val="clear" w:pos="360"/>
          <w:tab w:val="left" w:pos="840"/>
        </w:tabs>
        <w:spacing w:after="240" w:line="360" w:lineRule="exact"/>
        <w:ind w:leftChars="200" w:left="31680" w:hanging="420"/>
        <w:rPr>
          <w:rFonts w:ascii="SimHei" w:eastAsia="SimHei" w:hint="eastAsia"/>
          <w:bCs/>
          <w:color w:val="FF0000"/>
        </w:rPr>
      </w:pPr>
      <w:r>
        <w:rPr>
          <w:rFonts w:ascii="SimHei" w:eastAsia="SimHei" w:hint="eastAsia"/>
          <w:bCs/>
          <w:color w:val="FF0000"/>
        </w:rPr>
        <w:t>以男性住地为主</w:t>
      </w:r>
    </w:p>
    <w:p w:rsidR="00000000" w:rsidRDefault="00A524EA">
      <w:pPr>
        <w:spacing w:after="240" w:line="360" w:lineRule="exact"/>
        <w:ind w:firstLine="420"/>
        <w:rPr>
          <w:rFonts w:hint="eastAsia"/>
        </w:rPr>
      </w:pPr>
      <w:r>
        <w:rPr>
          <w:rFonts w:hint="eastAsia"/>
        </w:rPr>
        <w:t>根据这个习俗，夫妻双方必须居住在男方的村子里。该习俗是以树</w:t>
      </w:r>
      <w:r>
        <w:rPr>
          <w:rFonts w:hint="eastAsia"/>
        </w:rPr>
        <w:t>立男人对女人、对整个后代的权势的父系制度为基础的。在选择居住地的问题上，女人的意见是不算数的。</w:t>
      </w:r>
    </w:p>
    <w:p w:rsidR="00000000" w:rsidRDefault="00A524EA" w:rsidP="00A524EA">
      <w:pPr>
        <w:numPr>
          <w:ilvl w:val="0"/>
          <w:numId w:val="14"/>
        </w:numPr>
        <w:tabs>
          <w:tab w:val="clear" w:pos="360"/>
          <w:tab w:val="left" w:pos="840"/>
        </w:tabs>
        <w:spacing w:after="240" w:line="360" w:lineRule="exact"/>
        <w:ind w:leftChars="200" w:left="31680" w:hanging="420"/>
        <w:rPr>
          <w:rFonts w:ascii="SimHei" w:eastAsia="SimHei" w:hint="eastAsia"/>
          <w:bCs/>
          <w:color w:val="FF0000"/>
        </w:rPr>
      </w:pPr>
      <w:r>
        <w:rPr>
          <w:rFonts w:ascii="SimHei" w:eastAsia="SimHei" w:hint="eastAsia"/>
          <w:bCs/>
          <w:color w:val="FF0000"/>
        </w:rPr>
        <w:t>未婚妻必须在婆家先行培训</w:t>
      </w:r>
    </w:p>
    <w:p w:rsidR="00000000" w:rsidRDefault="00A524EA">
      <w:pPr>
        <w:spacing w:after="240" w:line="360" w:lineRule="exact"/>
        <w:ind w:firstLine="420"/>
        <w:rPr>
          <w:rFonts w:hint="eastAsia"/>
        </w:rPr>
      </w:pPr>
      <w:r>
        <w:rPr>
          <w:rFonts w:hint="eastAsia"/>
        </w:rPr>
        <w:t>根据这个习俗，女孩子在订婚后可以到婆家生活一段时间，她在那里要做事，目的是为了测试她做妻子当母亲的能力，只有过了这段时间并获得通过之后才能成婚。</w:t>
      </w:r>
    </w:p>
    <w:p w:rsidR="00000000" w:rsidRDefault="00A524EA" w:rsidP="00A524EA">
      <w:pPr>
        <w:numPr>
          <w:ilvl w:val="0"/>
          <w:numId w:val="14"/>
        </w:numPr>
        <w:tabs>
          <w:tab w:val="clear" w:pos="360"/>
          <w:tab w:val="left" w:pos="840"/>
        </w:tabs>
        <w:spacing w:after="240" w:line="360" w:lineRule="exact"/>
        <w:ind w:leftChars="200" w:left="31680" w:hanging="420"/>
        <w:rPr>
          <w:rFonts w:ascii="SimHei" w:eastAsia="SimHei" w:hint="eastAsia"/>
          <w:bCs/>
          <w:color w:val="FF0000"/>
        </w:rPr>
      </w:pPr>
      <w:r>
        <w:rPr>
          <w:rFonts w:ascii="SimHei" w:eastAsia="SimHei" w:hint="eastAsia"/>
          <w:bCs/>
          <w:color w:val="FF0000"/>
        </w:rPr>
        <w:t>试婚</w:t>
      </w:r>
    </w:p>
    <w:p w:rsidR="00000000" w:rsidRDefault="00A524EA">
      <w:pPr>
        <w:spacing w:after="240" w:line="360" w:lineRule="exact"/>
        <w:ind w:firstLine="420"/>
        <w:rPr>
          <w:rFonts w:hint="eastAsia"/>
        </w:rPr>
      </w:pPr>
      <w:r>
        <w:rPr>
          <w:rFonts w:hint="eastAsia"/>
        </w:rPr>
        <w:t>这个习俗同未婚妻必须在婆家先行培训的习俗类似。在未婚妻接受培训期间，未婚夫妇已经过的是夫妻生活了。但如果因夫妻不孕或性格不合——一般来说都是这些原因——则婚姻就会终止。</w:t>
      </w:r>
    </w:p>
    <w:p w:rsidR="00000000" w:rsidRDefault="00A524EA">
      <w:pPr>
        <w:spacing w:after="240" w:line="360" w:lineRule="exact"/>
        <w:ind w:firstLine="420"/>
        <w:rPr>
          <w:rFonts w:hint="eastAsia"/>
        </w:rPr>
      </w:pPr>
      <w:r>
        <w:rPr>
          <w:rFonts w:hint="eastAsia"/>
        </w:rPr>
        <w:t>女孩子这时候想再另找一个婆家就比较难办。</w:t>
      </w:r>
    </w:p>
    <w:p w:rsidR="00000000" w:rsidRDefault="00A524EA" w:rsidP="00A524EA">
      <w:pPr>
        <w:numPr>
          <w:ilvl w:val="0"/>
          <w:numId w:val="14"/>
        </w:numPr>
        <w:tabs>
          <w:tab w:val="clear" w:pos="360"/>
          <w:tab w:val="left" w:pos="840"/>
        </w:tabs>
        <w:spacing w:after="240" w:line="360" w:lineRule="exact"/>
        <w:ind w:leftChars="200" w:left="31680" w:hanging="420"/>
        <w:rPr>
          <w:rFonts w:ascii="SimHei" w:eastAsia="SimHei" w:hint="eastAsia"/>
          <w:bCs/>
          <w:color w:val="FF0000"/>
        </w:rPr>
      </w:pPr>
      <w:r>
        <w:rPr>
          <w:rFonts w:ascii="SimHei" w:eastAsia="SimHei" w:hint="eastAsia"/>
          <w:bCs/>
          <w:color w:val="FF0000"/>
        </w:rPr>
        <w:t>彩礼的要价太高</w:t>
      </w:r>
    </w:p>
    <w:p w:rsidR="00000000" w:rsidRDefault="00A524EA">
      <w:pPr>
        <w:spacing w:after="240" w:line="360" w:lineRule="exact"/>
        <w:ind w:firstLine="420"/>
        <w:rPr>
          <w:rFonts w:hint="eastAsia"/>
        </w:rPr>
      </w:pPr>
      <w:r>
        <w:rPr>
          <w:rFonts w:hint="eastAsia"/>
        </w:rPr>
        <w:t>按照家庭法</w:t>
      </w:r>
      <w:r>
        <w:rPr>
          <w:rFonts w:hint="eastAsia"/>
        </w:rPr>
        <w:t>，所谓彩礼指的是给女孩子家送一份或几份礼物，作为婚姻的证物。彩礼甚至于已经成为婚姻的基本条件。</w:t>
      </w:r>
    </w:p>
    <w:p w:rsidR="00000000" w:rsidRDefault="00A524EA">
      <w:pPr>
        <w:spacing w:after="240" w:line="360" w:lineRule="exact"/>
        <w:ind w:firstLine="420"/>
        <w:rPr>
          <w:rFonts w:hint="eastAsia"/>
        </w:rPr>
      </w:pPr>
      <w:r>
        <w:rPr>
          <w:rFonts w:hint="eastAsia"/>
        </w:rPr>
        <w:t>最初的时候，送彩礼不是件坏事，但需要批评的是女方定的彩礼要价太高，这就难怪未婚夫会觉得他这是在买一个新娘子。</w:t>
      </w:r>
    </w:p>
    <w:p w:rsidR="00000000" w:rsidRDefault="00A524EA">
      <w:pPr>
        <w:spacing w:after="240" w:line="360" w:lineRule="exact"/>
        <w:ind w:firstLine="420"/>
        <w:rPr>
          <w:rFonts w:hint="eastAsia"/>
        </w:rPr>
      </w:pPr>
      <w:r>
        <w:rPr>
          <w:rFonts w:hint="eastAsia"/>
        </w:rPr>
        <w:t>为了避免事情愈演愈烈，政府应该按照家庭法第</w:t>
      </w:r>
      <w:r>
        <w:rPr>
          <w:rFonts w:hint="eastAsia"/>
        </w:rPr>
        <w:t>363</w:t>
      </w:r>
      <w:r>
        <w:rPr>
          <w:rFonts w:hint="eastAsia"/>
        </w:rPr>
        <w:t>条的规定，要求共和国总统发布命令，确定彩礼的最高限额。只有这样，彩礼才能保持它的象征意义。</w:t>
      </w:r>
    </w:p>
    <w:p w:rsidR="00000000" w:rsidRDefault="00A524EA" w:rsidP="00A524EA">
      <w:pPr>
        <w:numPr>
          <w:ilvl w:val="0"/>
          <w:numId w:val="14"/>
        </w:numPr>
        <w:tabs>
          <w:tab w:val="clear" w:pos="360"/>
          <w:tab w:val="left" w:pos="840"/>
        </w:tabs>
        <w:spacing w:after="240" w:line="360" w:lineRule="exact"/>
        <w:ind w:leftChars="200" w:left="31680" w:hanging="420"/>
        <w:rPr>
          <w:rFonts w:ascii="SimHei" w:eastAsia="SimHei" w:hint="eastAsia"/>
          <w:bCs/>
          <w:color w:val="FF0000"/>
        </w:rPr>
      </w:pPr>
      <w:r>
        <w:rPr>
          <w:rFonts w:ascii="SimHei" w:eastAsia="SimHei" w:hint="eastAsia"/>
          <w:bCs/>
          <w:color w:val="FF0000"/>
        </w:rPr>
        <w:t>任意摆布妇女的生殖器官</w:t>
      </w:r>
    </w:p>
    <w:p w:rsidR="00000000" w:rsidRDefault="00A524EA" w:rsidP="00A524EA">
      <w:pPr>
        <w:numPr>
          <w:ilvl w:val="0"/>
          <w:numId w:val="15"/>
        </w:numPr>
        <w:tabs>
          <w:tab w:val="clear" w:pos="360"/>
          <w:tab w:val="num" w:pos="1260"/>
        </w:tabs>
        <w:spacing w:after="240" w:line="360" w:lineRule="exact"/>
        <w:ind w:leftChars="400" w:left="31680" w:hanging="420"/>
        <w:rPr>
          <w:rFonts w:hint="eastAsia"/>
        </w:rPr>
      </w:pPr>
      <w:r>
        <w:rPr>
          <w:rFonts w:ascii="SimHei" w:eastAsia="SimHei" w:hint="eastAsia"/>
          <w:bCs/>
          <w:color w:val="FF0000"/>
        </w:rPr>
        <w:t>割礼</w:t>
      </w:r>
      <w:r>
        <w:rPr>
          <w:rFonts w:hint="eastAsia"/>
        </w:rPr>
        <w:t>在刚果民主共和国并不太流行，在赤道省某个部族的老年妇女中有这个习俗，尤其是在农村地区。</w:t>
      </w:r>
    </w:p>
    <w:p w:rsidR="00000000" w:rsidRDefault="00A524EA" w:rsidP="00A524EA">
      <w:pPr>
        <w:spacing w:after="240" w:line="360" w:lineRule="exact"/>
        <w:ind w:leftChars="600" w:left="31680"/>
        <w:rPr>
          <w:rFonts w:hint="eastAsia"/>
        </w:rPr>
      </w:pPr>
      <w:r>
        <w:rPr>
          <w:rFonts w:hint="eastAsia"/>
        </w:rPr>
        <w:t>应该废除这个习俗，不仅因为它令人痛苦而又有危险，而</w:t>
      </w:r>
      <w:r>
        <w:rPr>
          <w:rFonts w:hint="eastAsia"/>
        </w:rPr>
        <w:t>且它会使妇女产生性冷淡，它也会成为百病之源。</w:t>
      </w:r>
    </w:p>
    <w:p w:rsidR="00000000" w:rsidRDefault="00A524EA" w:rsidP="00A524EA">
      <w:pPr>
        <w:numPr>
          <w:ilvl w:val="0"/>
          <w:numId w:val="15"/>
        </w:numPr>
        <w:tabs>
          <w:tab w:val="clear" w:pos="360"/>
          <w:tab w:val="num" w:pos="1260"/>
        </w:tabs>
        <w:spacing w:after="240" w:line="360" w:lineRule="exact"/>
        <w:ind w:leftChars="400" w:left="31680" w:hanging="420"/>
        <w:rPr>
          <w:rFonts w:hint="eastAsia"/>
        </w:rPr>
      </w:pPr>
      <w:r>
        <w:rPr>
          <w:rFonts w:ascii="SimHei" w:eastAsia="SimHei" w:hint="eastAsia"/>
          <w:bCs/>
          <w:color w:val="FF0000"/>
        </w:rPr>
        <w:t>抻长大阴唇</w:t>
      </w:r>
    </w:p>
    <w:p w:rsidR="00000000" w:rsidRDefault="00A524EA">
      <w:pPr>
        <w:spacing w:after="240" w:line="360" w:lineRule="exact"/>
        <w:ind w:left="1200"/>
        <w:rPr>
          <w:rFonts w:hint="eastAsia"/>
        </w:rPr>
      </w:pPr>
      <w:r>
        <w:rPr>
          <w:rFonts w:hint="eastAsia"/>
        </w:rPr>
        <w:t>在加丹加省和两个开赛省有这个习俗。妇女在大阴唇的根部塞上个东西，于是大阴唇便发生红肿，一旦消肿后，它们就给抻长了。据说，抻长以后的阴唇会增加男人的性快感。</w:t>
      </w:r>
    </w:p>
    <w:p w:rsidR="00000000" w:rsidRDefault="00A524EA">
      <w:pPr>
        <w:spacing w:after="240" w:line="360" w:lineRule="exact"/>
        <w:ind w:left="1200"/>
        <w:rPr>
          <w:rFonts w:hint="eastAsia"/>
        </w:rPr>
      </w:pPr>
      <w:r>
        <w:rPr>
          <w:rFonts w:hint="eastAsia"/>
        </w:rPr>
        <w:t>这个习俗应该被废除，因为对妇女来说，受这样的任意摆布，她们是痛苦的，实际上，她们是为了取悦于对方而折磨自己。</w:t>
      </w:r>
    </w:p>
    <w:p w:rsidR="00000000" w:rsidRDefault="00A524EA" w:rsidP="00A524EA">
      <w:pPr>
        <w:numPr>
          <w:ilvl w:val="0"/>
          <w:numId w:val="14"/>
        </w:numPr>
        <w:tabs>
          <w:tab w:val="clear" w:pos="360"/>
          <w:tab w:val="left" w:pos="840"/>
        </w:tabs>
        <w:spacing w:after="240" w:line="360" w:lineRule="exact"/>
        <w:ind w:leftChars="200" w:left="31680" w:hanging="420"/>
        <w:rPr>
          <w:rFonts w:ascii="SimHei" w:eastAsia="SimHei" w:hint="eastAsia"/>
          <w:bCs/>
          <w:color w:val="FF0000"/>
        </w:rPr>
      </w:pPr>
      <w:r>
        <w:rPr>
          <w:rFonts w:ascii="SimHei" w:eastAsia="SimHei" w:hint="eastAsia"/>
          <w:bCs/>
          <w:color w:val="FF0000"/>
        </w:rPr>
        <w:t>叔娶寡嫂制和续弦娶小姨子制</w:t>
      </w:r>
    </w:p>
    <w:p w:rsidR="00000000" w:rsidRDefault="00A524EA" w:rsidP="00A524EA">
      <w:pPr>
        <w:numPr>
          <w:ilvl w:val="0"/>
          <w:numId w:val="15"/>
        </w:numPr>
        <w:tabs>
          <w:tab w:val="clear" w:pos="360"/>
          <w:tab w:val="num" w:pos="1260"/>
        </w:tabs>
        <w:spacing w:after="240" w:line="360" w:lineRule="exact"/>
        <w:ind w:leftChars="400" w:left="31680" w:hanging="420"/>
        <w:rPr>
          <w:rFonts w:hint="eastAsia"/>
        </w:rPr>
      </w:pPr>
      <w:r>
        <w:rPr>
          <w:rFonts w:hint="eastAsia"/>
        </w:rPr>
        <w:t>在某些习俗中还残留有这些做法。但是在城市居民中，已经出现了逐渐减少的趋势，这尤其要归功于妇女受教育程度的提高以及基督教教会的宣传作用。</w:t>
      </w:r>
    </w:p>
    <w:p w:rsidR="00000000" w:rsidRDefault="00A524EA" w:rsidP="00A524EA">
      <w:pPr>
        <w:numPr>
          <w:ilvl w:val="0"/>
          <w:numId w:val="15"/>
        </w:numPr>
        <w:tabs>
          <w:tab w:val="clear" w:pos="360"/>
          <w:tab w:val="num" w:pos="1260"/>
        </w:tabs>
        <w:spacing w:after="240" w:line="360" w:lineRule="exact"/>
        <w:ind w:leftChars="400" w:left="31680" w:hanging="420"/>
        <w:rPr>
          <w:rFonts w:hint="eastAsia"/>
        </w:rPr>
      </w:pPr>
      <w:r>
        <w:rPr>
          <w:rFonts w:hint="eastAsia"/>
        </w:rPr>
        <w:t>为了保护信徒，反对害人的</w:t>
      </w:r>
      <w:r>
        <w:rPr>
          <w:rFonts w:hint="eastAsia"/>
        </w:rPr>
        <w:t>陋习，教会积极介入，让妇女懂得不遵守那些陋习不会给她们带来灾难。</w:t>
      </w:r>
    </w:p>
    <w:p w:rsidR="00000000" w:rsidRDefault="00A524EA" w:rsidP="00A524EA">
      <w:pPr>
        <w:numPr>
          <w:ilvl w:val="0"/>
          <w:numId w:val="15"/>
        </w:numPr>
        <w:tabs>
          <w:tab w:val="clear" w:pos="360"/>
          <w:tab w:val="num" w:pos="1260"/>
        </w:tabs>
        <w:spacing w:after="240" w:line="360" w:lineRule="exact"/>
        <w:ind w:leftChars="400" w:left="31680" w:hanging="420"/>
        <w:rPr>
          <w:rFonts w:hint="eastAsia"/>
        </w:rPr>
      </w:pPr>
      <w:r>
        <w:rPr>
          <w:rFonts w:hint="eastAsia"/>
        </w:rPr>
        <w:t>在反艾滋病斗争中也揭露这些做法会带来传染艾滋病毒的危险。</w:t>
      </w:r>
    </w:p>
    <w:p w:rsidR="00000000" w:rsidRDefault="00A524EA" w:rsidP="00A524EA">
      <w:pPr>
        <w:numPr>
          <w:ilvl w:val="0"/>
          <w:numId w:val="14"/>
        </w:numPr>
        <w:tabs>
          <w:tab w:val="clear" w:pos="360"/>
          <w:tab w:val="left" w:pos="840"/>
        </w:tabs>
        <w:spacing w:after="240" w:line="360" w:lineRule="exact"/>
        <w:ind w:leftChars="200" w:left="31680" w:hanging="420"/>
        <w:rPr>
          <w:rFonts w:ascii="SimHei" w:eastAsia="SimHei" w:hint="eastAsia"/>
          <w:bCs/>
          <w:color w:val="FF0000"/>
        </w:rPr>
      </w:pPr>
      <w:r>
        <w:rPr>
          <w:rFonts w:ascii="SimHei" w:eastAsia="SimHei" w:hint="eastAsia"/>
          <w:bCs/>
          <w:color w:val="FF0000"/>
        </w:rPr>
        <w:t>指腹为婚或强迫婚姻</w:t>
      </w:r>
    </w:p>
    <w:p w:rsidR="00000000" w:rsidRDefault="00A524EA">
      <w:pPr>
        <w:pStyle w:val="BodyTextIndent2"/>
        <w:spacing w:after="240" w:line="360" w:lineRule="exact"/>
        <w:rPr>
          <w:rFonts w:hint="eastAsia"/>
          <w:i w:val="0"/>
          <w:iCs/>
        </w:rPr>
      </w:pPr>
      <w:r>
        <w:rPr>
          <w:rFonts w:hint="eastAsia"/>
          <w:i w:val="0"/>
          <w:iCs/>
        </w:rPr>
        <w:t>在</w:t>
      </w:r>
      <w:r>
        <w:rPr>
          <w:rFonts w:hint="eastAsia"/>
          <w:i w:val="0"/>
          <w:iCs/>
        </w:rPr>
        <w:t>Yansi</w:t>
      </w:r>
      <w:r>
        <w:rPr>
          <w:rFonts w:hint="eastAsia"/>
          <w:i w:val="0"/>
          <w:iCs/>
        </w:rPr>
        <w:t>族和</w:t>
      </w:r>
      <w:r>
        <w:rPr>
          <w:rFonts w:hint="eastAsia"/>
          <w:i w:val="0"/>
          <w:iCs/>
        </w:rPr>
        <w:t>Bandundu</w:t>
      </w:r>
      <w:r>
        <w:rPr>
          <w:rFonts w:hint="eastAsia"/>
          <w:i w:val="0"/>
          <w:iCs/>
        </w:rPr>
        <w:t>族中，流行这种做法。其社会理由是这种婚姻方式可以在家庭内部更好地管教女儿；另一方面，通过它又可以与其他部族联姻。</w:t>
      </w:r>
    </w:p>
    <w:p w:rsidR="00000000" w:rsidRDefault="00A524EA">
      <w:pPr>
        <w:pStyle w:val="BodyTextIndent2"/>
        <w:spacing w:after="240" w:line="360" w:lineRule="exact"/>
        <w:rPr>
          <w:rFonts w:hint="eastAsia"/>
          <w:i w:val="0"/>
          <w:iCs/>
        </w:rPr>
      </w:pPr>
      <w:r>
        <w:rPr>
          <w:rFonts w:hint="eastAsia"/>
          <w:i w:val="0"/>
          <w:iCs/>
        </w:rPr>
        <w:t>它还可以使部族的每一个女孩都能保证得到一个配偶，以免她们长期嫁不出去。</w:t>
      </w:r>
    </w:p>
    <w:p w:rsidR="00000000" w:rsidRDefault="00A524EA">
      <w:pPr>
        <w:pStyle w:val="BodyTextIndent2"/>
        <w:spacing w:after="240" w:line="360" w:lineRule="exact"/>
        <w:rPr>
          <w:rFonts w:hint="eastAsia"/>
          <w:i w:val="0"/>
          <w:iCs/>
        </w:rPr>
      </w:pPr>
      <w:r>
        <w:rPr>
          <w:rFonts w:hint="eastAsia"/>
          <w:i w:val="0"/>
          <w:iCs/>
        </w:rPr>
        <w:t>但是实际上，这是一种经过伪装的强迫婚姻，它违背了女孩的意愿，因为她身不由己地成为她祖父的女人，而后者可以随意将她转让给他的一个已婚或未婚的侄子。</w:t>
      </w:r>
    </w:p>
    <w:p w:rsidR="00000000" w:rsidRDefault="00A524EA">
      <w:pPr>
        <w:pStyle w:val="BodyTextIndent2"/>
        <w:spacing w:after="240" w:line="360" w:lineRule="exact"/>
        <w:rPr>
          <w:rFonts w:hint="eastAsia"/>
          <w:i w:val="0"/>
          <w:iCs/>
        </w:rPr>
      </w:pPr>
      <w:r>
        <w:rPr>
          <w:rFonts w:hint="eastAsia"/>
          <w:i w:val="0"/>
          <w:iCs/>
        </w:rPr>
        <w:t>根据</w:t>
      </w:r>
      <w:r>
        <w:rPr>
          <w:rFonts w:hint="eastAsia"/>
          <w:i w:val="0"/>
          <w:iCs/>
        </w:rPr>
        <w:t>1999</w:t>
      </w:r>
      <w:r>
        <w:rPr>
          <w:rFonts w:hint="eastAsia"/>
          <w:i w:val="0"/>
          <w:iCs/>
        </w:rPr>
        <w:t>年</w:t>
      </w:r>
      <w:r>
        <w:rPr>
          <w:rFonts w:hint="eastAsia"/>
          <w:i w:val="0"/>
          <w:iCs/>
        </w:rPr>
        <w:t>Gambembo</w:t>
      </w:r>
      <w:r>
        <w:rPr>
          <w:rFonts w:hint="eastAsia"/>
          <w:i w:val="0"/>
          <w:iCs/>
        </w:rPr>
        <w:t>教授进行的一项调查，“随着居民互相通婚的情况日渐增多，这种旧习俗已经有了一些变通。现在不会再逼迫一名姑娘嫁给一名男子或逼迫一名男孩娶一名妇人。男人或女人有了选择的自由，但对那个按照旧习俗本来要娶那个年青姑娘为妻的男青年还是要给予赔偿。</w:t>
      </w:r>
    </w:p>
    <w:p w:rsidR="00000000" w:rsidRDefault="00A524EA">
      <w:pPr>
        <w:pStyle w:val="BodyTextIndent2"/>
        <w:spacing w:after="240" w:line="360" w:lineRule="exact"/>
        <w:rPr>
          <w:rFonts w:hint="eastAsia"/>
          <w:i w:val="0"/>
          <w:iCs/>
        </w:rPr>
      </w:pPr>
      <w:r>
        <w:rPr>
          <w:rFonts w:hint="eastAsia"/>
          <w:i w:val="0"/>
          <w:iCs/>
        </w:rPr>
        <w:t>具体做法是除要出的彩礼外，象征性的给一笔钱或一些值钱的东西”。</w:t>
      </w:r>
    </w:p>
    <w:p w:rsidR="00000000" w:rsidRDefault="00A524EA" w:rsidP="00A524EA">
      <w:pPr>
        <w:numPr>
          <w:ilvl w:val="0"/>
          <w:numId w:val="14"/>
        </w:numPr>
        <w:tabs>
          <w:tab w:val="clear" w:pos="360"/>
          <w:tab w:val="left" w:pos="840"/>
        </w:tabs>
        <w:spacing w:after="240" w:line="360" w:lineRule="exact"/>
        <w:ind w:leftChars="200" w:left="31680" w:hanging="420"/>
        <w:rPr>
          <w:rFonts w:ascii="SimHei" w:eastAsia="SimHei" w:hint="eastAsia"/>
          <w:bCs/>
          <w:color w:val="FF0000"/>
        </w:rPr>
      </w:pPr>
      <w:r>
        <w:rPr>
          <w:rFonts w:ascii="SimHei" w:eastAsia="SimHei" w:hint="eastAsia"/>
          <w:bCs/>
          <w:color w:val="FF0000"/>
        </w:rPr>
        <w:t>宗教习俗</w:t>
      </w:r>
    </w:p>
    <w:p w:rsidR="00000000" w:rsidRDefault="00A524EA">
      <w:pPr>
        <w:pStyle w:val="BodyTextIndent2"/>
        <w:spacing w:after="240" w:line="360" w:lineRule="exact"/>
        <w:rPr>
          <w:rFonts w:hint="eastAsia"/>
          <w:i w:val="0"/>
          <w:iCs/>
        </w:rPr>
      </w:pPr>
      <w:r>
        <w:rPr>
          <w:rFonts w:hint="eastAsia"/>
          <w:i w:val="0"/>
          <w:iCs/>
        </w:rPr>
        <w:t>宗教起的作用似乎很暧昧。宗教中有些教义宣扬的是人——他是按照上帝的想像创造出来——的尊严。它们反对落后的习惯，尤其是强加在居丧寡妇身上。</w:t>
      </w:r>
    </w:p>
    <w:p w:rsidR="00000000" w:rsidRDefault="00A524EA">
      <w:pPr>
        <w:pStyle w:val="BodyTextIndent2"/>
        <w:spacing w:after="240" w:line="360" w:lineRule="exact"/>
        <w:rPr>
          <w:rFonts w:hint="eastAsia"/>
          <w:i w:val="0"/>
          <w:iCs/>
        </w:rPr>
      </w:pPr>
      <w:r>
        <w:rPr>
          <w:rFonts w:hint="eastAsia"/>
          <w:i w:val="0"/>
          <w:iCs/>
        </w:rPr>
        <w:t>但是，教会也宣扬一些什么妇女低下的说教</w:t>
      </w:r>
      <w:r>
        <w:rPr>
          <w:rFonts w:hint="eastAsia"/>
          <w:i w:val="0"/>
          <w:iCs/>
        </w:rPr>
        <w:t>。它们依据圣经的某些段落，证明妇女在社会中的作用和地位。说什么男人是一家之长，妻子要服从丈夫。这是不容争辩的。女人要逆来顺受。</w:t>
      </w:r>
    </w:p>
    <w:p w:rsidR="00000000" w:rsidRDefault="00A524EA">
      <w:pPr>
        <w:pStyle w:val="BodyTextIndent2"/>
        <w:spacing w:after="240" w:line="360" w:lineRule="exact"/>
        <w:rPr>
          <w:rFonts w:hint="eastAsia"/>
          <w:i w:val="0"/>
          <w:iCs/>
        </w:rPr>
      </w:pPr>
      <w:r>
        <w:rPr>
          <w:rFonts w:hint="eastAsia"/>
          <w:i w:val="0"/>
          <w:iCs/>
        </w:rPr>
        <w:t>大概就是由于这一哲学，在大多数教会中，妇女从不担任领导职务。</w:t>
      </w:r>
    </w:p>
    <w:p w:rsidR="00000000" w:rsidRDefault="00A524EA" w:rsidP="00A524EA">
      <w:pPr>
        <w:numPr>
          <w:ilvl w:val="0"/>
          <w:numId w:val="14"/>
        </w:numPr>
        <w:tabs>
          <w:tab w:val="clear" w:pos="360"/>
          <w:tab w:val="left" w:pos="840"/>
        </w:tabs>
        <w:spacing w:after="240" w:line="360" w:lineRule="exact"/>
        <w:ind w:leftChars="200" w:left="31680" w:hanging="420"/>
        <w:rPr>
          <w:rFonts w:ascii="SimHei" w:eastAsia="SimHei" w:hint="eastAsia"/>
          <w:bCs/>
          <w:color w:val="FF0000"/>
        </w:rPr>
      </w:pPr>
      <w:r>
        <w:rPr>
          <w:rFonts w:ascii="SimHei" w:eastAsia="SimHei" w:hint="eastAsia"/>
          <w:bCs/>
          <w:color w:val="FF0000"/>
        </w:rPr>
        <w:t>媒体的作用</w:t>
      </w:r>
    </w:p>
    <w:p w:rsidR="00000000" w:rsidRDefault="00A524EA">
      <w:pPr>
        <w:pStyle w:val="BodyTextIndent2"/>
        <w:spacing w:after="240" w:line="360" w:lineRule="exact"/>
        <w:rPr>
          <w:rFonts w:hint="eastAsia"/>
          <w:i w:val="0"/>
          <w:iCs/>
        </w:rPr>
      </w:pPr>
      <w:r>
        <w:rPr>
          <w:rFonts w:hint="eastAsia"/>
          <w:i w:val="0"/>
          <w:iCs/>
        </w:rPr>
        <w:t>媒体方面要坚持斗争，因为媒体仍然还在通过诲淫诲盗的图像和歌曲以及淫秽的广告和影片散布那些贬低妇女的思想。</w:t>
      </w:r>
    </w:p>
    <w:p w:rsidR="00000000" w:rsidRDefault="00A524EA">
      <w:pPr>
        <w:pStyle w:val="BodyTextIndent2"/>
        <w:spacing w:after="240" w:line="360" w:lineRule="exact"/>
        <w:rPr>
          <w:rFonts w:hint="eastAsia"/>
          <w:i w:val="0"/>
          <w:iCs/>
        </w:rPr>
      </w:pPr>
      <w:r>
        <w:rPr>
          <w:rFonts w:hint="eastAsia"/>
          <w:i w:val="0"/>
          <w:iCs/>
        </w:rPr>
        <w:t>妇女们应该动员起来要求国家歌曲和演艺审查委员会发挥作用。</w:t>
      </w:r>
    </w:p>
    <w:p w:rsidR="00000000" w:rsidRDefault="00A524EA">
      <w:pPr>
        <w:pStyle w:val="BodyTextIndent2"/>
        <w:spacing w:after="240" w:line="360" w:lineRule="exact"/>
        <w:rPr>
          <w:rFonts w:hint="eastAsia"/>
          <w:i w:val="0"/>
          <w:iCs/>
        </w:rPr>
      </w:pPr>
      <w:r>
        <w:rPr>
          <w:rFonts w:hint="eastAsia"/>
          <w:i w:val="0"/>
          <w:iCs/>
        </w:rPr>
        <w:t>让妇女表达意见的方式之一是使妇女们能够在媒体上进行广泛批评。</w:t>
      </w:r>
    </w:p>
    <w:p w:rsidR="00000000" w:rsidRDefault="00A524EA" w:rsidP="00A524EA">
      <w:pPr>
        <w:pStyle w:val="BodyTextIndent2"/>
        <w:spacing w:after="240" w:line="360" w:lineRule="exact"/>
        <w:ind w:leftChars="200" w:left="31680" w:hangingChars="400" w:firstLine="31680"/>
        <w:rPr>
          <w:rFonts w:hint="eastAsia"/>
          <w:i w:val="0"/>
          <w:iCs/>
        </w:rPr>
      </w:pPr>
      <w:r>
        <w:rPr>
          <w:rFonts w:hint="eastAsia"/>
          <w:i w:val="0"/>
          <w:iCs/>
        </w:rPr>
        <w:t>应该向提出成立妇女与媒体主题组以及选举一名妇女担任刚果全国新闻联盟副主席的倡议致敬。</w:t>
      </w:r>
    </w:p>
    <w:p w:rsidR="00000000" w:rsidRDefault="00A524EA">
      <w:pPr>
        <w:pStyle w:val="BodyTextIndent2"/>
        <w:spacing w:after="240" w:line="360" w:lineRule="exact"/>
        <w:rPr>
          <w:rFonts w:hint="eastAsia"/>
          <w:i w:val="0"/>
          <w:iCs/>
        </w:rPr>
      </w:pPr>
      <w:r>
        <w:rPr>
          <w:rFonts w:hint="eastAsia"/>
          <w:i w:val="0"/>
          <w:iCs/>
        </w:rPr>
        <w:t>媒体最高指导委员会——支持民主的五大机构之一——的任务就是要生产出教育记录片，这些电影尊重人的价值，特别是</w:t>
      </w:r>
      <w:r>
        <w:rPr>
          <w:rFonts w:ascii="SimHei" w:eastAsia="SimHei" w:hint="eastAsia"/>
          <w:bCs/>
          <w:i w:val="0"/>
          <w:iCs/>
          <w:color w:val="FF0000"/>
        </w:rPr>
        <w:t>妇女</w:t>
      </w:r>
      <w:r>
        <w:rPr>
          <w:rFonts w:hint="eastAsia"/>
          <w:i w:val="0"/>
          <w:iCs/>
        </w:rPr>
        <w:t>以及青年</w:t>
      </w:r>
      <w:r>
        <w:rPr>
          <w:rFonts w:ascii="SimHei" w:eastAsia="SimHei" w:hint="eastAsia"/>
          <w:bCs/>
          <w:i w:val="0"/>
          <w:iCs/>
          <w:color w:val="FF0000"/>
        </w:rPr>
        <w:t>的尊严</w:t>
      </w:r>
      <w:r>
        <w:rPr>
          <w:rFonts w:hint="eastAsia"/>
          <w:i w:val="0"/>
          <w:iCs/>
        </w:rPr>
        <w:t>，该委员会应该充分发挥它的作用。</w:t>
      </w:r>
    </w:p>
    <w:p w:rsidR="00000000" w:rsidRDefault="00A524EA">
      <w:pPr>
        <w:pStyle w:val="BodyTextIndent2"/>
        <w:spacing w:after="240" w:line="360" w:lineRule="exact"/>
        <w:rPr>
          <w:rFonts w:hint="eastAsia"/>
          <w:i w:val="0"/>
          <w:iCs/>
        </w:rPr>
      </w:pPr>
      <w:r>
        <w:rPr>
          <w:rFonts w:hint="eastAsia"/>
          <w:i w:val="0"/>
          <w:iCs/>
        </w:rPr>
        <w:t>必须指出，该机构的领导曾经批评过生产和销售妇女专用亮发香波公司的负责人，因为这些公司生产的某些产品会引起皮肤脱屑，对人的身体有害。</w:t>
      </w:r>
    </w:p>
    <w:p w:rsidR="00000000" w:rsidRDefault="00A524EA">
      <w:pPr>
        <w:pStyle w:val="BodyTextIndent2"/>
        <w:spacing w:after="240" w:line="360" w:lineRule="exact"/>
        <w:rPr>
          <w:rFonts w:hint="eastAsia"/>
          <w:i w:val="0"/>
          <w:iCs/>
        </w:rPr>
      </w:pPr>
      <w:r>
        <w:rPr>
          <w:rFonts w:hint="eastAsia"/>
          <w:i w:val="0"/>
          <w:iCs/>
        </w:rPr>
        <w:t>委员会领导还批评过不择手段打进各个电台和电视台频道的烟酒公司的营销和广告机构，从而使家长和老师对广告战对青年尤其是女青年的负面影响有了进一步的认识。</w:t>
      </w:r>
    </w:p>
    <w:p w:rsidR="00000000" w:rsidRDefault="00A524EA">
      <w:pPr>
        <w:pStyle w:val="BodyTextIndent2"/>
        <w:spacing w:after="240" w:line="360" w:lineRule="exact"/>
        <w:rPr>
          <w:rFonts w:hint="eastAsia"/>
          <w:i w:val="0"/>
          <w:iCs/>
        </w:rPr>
      </w:pPr>
      <w:r>
        <w:rPr>
          <w:rFonts w:hint="eastAsia"/>
          <w:i w:val="0"/>
          <w:iCs/>
        </w:rPr>
        <w:t>对不良倾向的各项调查说明，通过各种文化的融合、对妇女的教育以及各种宣传</w:t>
      </w:r>
      <w:r>
        <w:rPr>
          <w:rFonts w:hint="eastAsia"/>
          <w:i w:val="0"/>
          <w:iCs/>
        </w:rPr>
        <w:t>活动，这些不良倾向对妇女地位的负面影响已经有所减轻。</w:t>
      </w:r>
    </w:p>
    <w:p w:rsidR="00000000" w:rsidRDefault="00A524EA">
      <w:pPr>
        <w:pStyle w:val="BodyTextIndent2"/>
        <w:spacing w:after="240" w:line="360" w:lineRule="exact"/>
        <w:rPr>
          <w:rFonts w:hint="eastAsia"/>
          <w:i w:val="0"/>
          <w:iCs/>
        </w:rPr>
      </w:pPr>
      <w:r>
        <w:rPr>
          <w:rFonts w:hint="eastAsia"/>
          <w:i w:val="0"/>
          <w:iCs/>
        </w:rPr>
        <w:t>但是，防止产生消极价值观的方法之一还是首先要家长在男女平等问题上负起教育责任来。</w:t>
      </w:r>
    </w:p>
    <w:p w:rsidR="00000000" w:rsidRDefault="00A524EA">
      <w:pPr>
        <w:pStyle w:val="BodyTextIndent2"/>
        <w:spacing w:after="240" w:line="360" w:lineRule="exact"/>
        <w:rPr>
          <w:rFonts w:hint="eastAsia"/>
          <w:i w:val="0"/>
          <w:iCs/>
        </w:rPr>
      </w:pPr>
      <w:r>
        <w:rPr>
          <w:rFonts w:hint="eastAsia"/>
          <w:i w:val="0"/>
          <w:iCs/>
        </w:rPr>
        <w:t>夫妻双方应该平等相待，为儿女们做出好的榜样。</w:t>
      </w:r>
    </w:p>
    <w:p w:rsidR="00000000" w:rsidRDefault="00A524EA">
      <w:pPr>
        <w:pStyle w:val="BodyTextIndent2"/>
        <w:spacing w:after="240" w:line="360" w:lineRule="exact"/>
        <w:rPr>
          <w:rFonts w:hint="eastAsia"/>
          <w:i w:val="0"/>
          <w:iCs/>
        </w:rPr>
      </w:pPr>
      <w:r>
        <w:rPr>
          <w:rFonts w:hint="eastAsia"/>
          <w:i w:val="0"/>
          <w:iCs/>
        </w:rPr>
        <w:t>如果这样的观念带动了全家，这就将是思想发生深刻变化的开端。</w:t>
      </w:r>
    </w:p>
    <w:p w:rsidR="00000000" w:rsidRDefault="00A524EA">
      <w:pPr>
        <w:pStyle w:val="BodyTextIndent2"/>
        <w:spacing w:after="240" w:line="360" w:lineRule="exact"/>
        <w:rPr>
          <w:rFonts w:hint="eastAsia"/>
          <w:i w:val="0"/>
          <w:iCs/>
        </w:rPr>
      </w:pPr>
      <w:r>
        <w:rPr>
          <w:rFonts w:hint="eastAsia"/>
          <w:i w:val="0"/>
          <w:iCs/>
        </w:rPr>
        <w:t>因为到了那个时候，母亲就会明白，在她分配家务的时候，她就可以一视同仁地在子女中进行分配，而不用再把繁重的任务统统都交给女儿了。</w:t>
      </w:r>
    </w:p>
    <w:p w:rsidR="00000000" w:rsidRDefault="00A524EA">
      <w:pPr>
        <w:pStyle w:val="BodyTextIndent2"/>
        <w:spacing w:after="240" w:line="360" w:lineRule="exact"/>
        <w:rPr>
          <w:rFonts w:hint="eastAsia"/>
          <w:i w:val="0"/>
          <w:iCs/>
        </w:rPr>
      </w:pPr>
      <w:r>
        <w:rPr>
          <w:rFonts w:hint="eastAsia"/>
          <w:i w:val="0"/>
          <w:iCs/>
        </w:rPr>
        <w:t>父亲将会明白，他有义务一视同仁地向所有的子女提供受教育的机会，如果经济上有困难，男孩子不应该有特权，因为女孩子也可以挑起养家的担子。</w:t>
      </w:r>
    </w:p>
    <w:p w:rsidR="00000000" w:rsidRDefault="00A524EA">
      <w:pPr>
        <w:pStyle w:val="BodyTextIndent2"/>
        <w:spacing w:after="240" w:line="360" w:lineRule="exact"/>
        <w:rPr>
          <w:rFonts w:hint="eastAsia"/>
          <w:i w:val="0"/>
          <w:iCs/>
        </w:rPr>
      </w:pPr>
      <w:r>
        <w:rPr>
          <w:rFonts w:hint="eastAsia"/>
          <w:i w:val="0"/>
          <w:iCs/>
        </w:rPr>
        <w:t>所有这一</w:t>
      </w:r>
      <w:r>
        <w:rPr>
          <w:rFonts w:hint="eastAsia"/>
          <w:i w:val="0"/>
          <w:iCs/>
        </w:rPr>
        <w:t>切都为形成一个对男女一律尊重的和谐社会提供了保证。这就是</w:t>
      </w:r>
      <w:r>
        <w:rPr>
          <w:rFonts w:hint="eastAsia"/>
          <w:i w:val="0"/>
          <w:iCs/>
        </w:rPr>
        <w:t>2004</w:t>
      </w:r>
      <w:r>
        <w:rPr>
          <w:rFonts w:hint="eastAsia"/>
          <w:i w:val="0"/>
          <w:iCs/>
        </w:rPr>
        <w:t>年</w:t>
      </w:r>
      <w:r>
        <w:rPr>
          <w:rFonts w:hint="eastAsia"/>
          <w:i w:val="0"/>
          <w:iCs/>
        </w:rPr>
        <w:t>5</w:t>
      </w:r>
      <w:r>
        <w:rPr>
          <w:rFonts w:hint="eastAsia"/>
          <w:i w:val="0"/>
          <w:iCs/>
        </w:rPr>
        <w:t>月</w:t>
      </w:r>
      <w:r>
        <w:rPr>
          <w:rFonts w:hint="eastAsia"/>
          <w:i w:val="0"/>
          <w:iCs/>
        </w:rPr>
        <w:t>19</w:t>
      </w:r>
      <w:r>
        <w:rPr>
          <w:rFonts w:hint="eastAsia"/>
          <w:i w:val="0"/>
          <w:iCs/>
        </w:rPr>
        <w:t>日妇女地位和家庭部部长提出的家庭三级会议的意义所在。</w:t>
      </w:r>
    </w:p>
    <w:p w:rsidR="00000000" w:rsidRDefault="00A524EA">
      <w:pPr>
        <w:pStyle w:val="H1"/>
        <w:spacing w:before="120"/>
        <w:rPr>
          <w:rFonts w:hint="eastAsia"/>
        </w:rPr>
      </w:pPr>
      <w:r>
        <w:rPr>
          <w:rFonts w:hint="eastAsia"/>
        </w:rPr>
        <w:t>3</w:t>
      </w:r>
      <w:r>
        <w:t>.</w:t>
      </w:r>
      <w:r>
        <w:tab/>
      </w:r>
      <w:r>
        <w:rPr>
          <w:rFonts w:hint="eastAsia"/>
        </w:rPr>
        <w:t>妇女、贩卖妇女和卖淫</w:t>
      </w:r>
    </w:p>
    <w:p w:rsidR="00000000" w:rsidRDefault="00A524EA">
      <w:pPr>
        <w:spacing w:after="240" w:line="360" w:lineRule="exact"/>
        <w:ind w:firstLine="435"/>
        <w:rPr>
          <w:rFonts w:hint="eastAsia"/>
        </w:rPr>
      </w:pPr>
      <w:r>
        <w:rPr>
          <w:rFonts w:hint="eastAsia"/>
        </w:rPr>
        <w:t>在刚果民主共和国，贩卖妇女不是常见现象。</w:t>
      </w:r>
    </w:p>
    <w:p w:rsidR="00000000" w:rsidRDefault="00A524EA">
      <w:pPr>
        <w:spacing w:after="240" w:line="360" w:lineRule="exact"/>
        <w:ind w:firstLine="435"/>
        <w:rPr>
          <w:rFonts w:hint="eastAsia"/>
        </w:rPr>
      </w:pPr>
      <w:r>
        <w:rPr>
          <w:rFonts w:hint="eastAsia"/>
        </w:rPr>
        <w:t>相反，卖淫却人所共知。卖淫分两类：</w:t>
      </w:r>
    </w:p>
    <w:p w:rsidR="00000000" w:rsidRDefault="00A524EA">
      <w:pPr>
        <w:spacing w:after="240" w:line="360" w:lineRule="exact"/>
        <w:ind w:firstLine="435"/>
        <w:rPr>
          <w:rFonts w:hint="eastAsia"/>
        </w:rPr>
      </w:pPr>
      <w:r>
        <w:rPr>
          <w:rFonts w:hint="eastAsia"/>
        </w:rPr>
        <w:t>第一类卖淫女大部分是女孩子，她们往往没有什么文化，入夜时她们站在大路旁、出入酒吧或妓院去寻找嫖客。</w:t>
      </w:r>
    </w:p>
    <w:p w:rsidR="00000000" w:rsidRDefault="00A524EA">
      <w:pPr>
        <w:spacing w:after="240" w:line="360" w:lineRule="exact"/>
        <w:ind w:firstLine="435"/>
        <w:rPr>
          <w:rFonts w:hint="eastAsia"/>
        </w:rPr>
      </w:pPr>
      <w:r>
        <w:rPr>
          <w:rFonts w:hint="eastAsia"/>
        </w:rPr>
        <w:t>第二类卖淫女是隐蔽的，她们表面上看起来很体面，而且有时候还有正当职业，她们出于经济上的原因从事皮肉生意。</w:t>
      </w:r>
    </w:p>
    <w:p w:rsidR="00000000" w:rsidRDefault="00A524EA">
      <w:pPr>
        <w:spacing w:after="240" w:line="360" w:lineRule="exact"/>
        <w:ind w:firstLine="435"/>
        <w:rPr>
          <w:rFonts w:hint="eastAsia"/>
        </w:rPr>
      </w:pPr>
      <w:r>
        <w:rPr>
          <w:rFonts w:hint="eastAsia"/>
        </w:rPr>
        <w:t>在这两种类型中，卖淫的主要原因是贫困、争取生存以及</w:t>
      </w:r>
      <w:r>
        <w:rPr>
          <w:rFonts w:hint="eastAsia"/>
        </w:rPr>
        <w:t>/</w:t>
      </w:r>
      <w:r>
        <w:rPr>
          <w:rFonts w:hint="eastAsia"/>
        </w:rPr>
        <w:t>或者追求舒适的生活。</w:t>
      </w:r>
    </w:p>
    <w:p w:rsidR="00000000" w:rsidRDefault="00A524EA">
      <w:pPr>
        <w:spacing w:after="240" w:line="360" w:lineRule="exact"/>
        <w:ind w:firstLine="435"/>
        <w:rPr>
          <w:rFonts w:hint="eastAsia"/>
        </w:rPr>
      </w:pPr>
      <w:r>
        <w:rPr>
          <w:rFonts w:hint="eastAsia"/>
        </w:rPr>
        <w:t>这些性工作者独自行动，没有正式的老鸨网络。当然，中介人是肯定有的，但他们一般都秘密地替有钱的嫖客拉线。</w:t>
      </w:r>
    </w:p>
    <w:p w:rsidR="00000000" w:rsidRDefault="00A524EA">
      <w:pPr>
        <w:spacing w:after="240" w:line="360" w:lineRule="exact"/>
        <w:ind w:firstLine="435"/>
        <w:rPr>
          <w:rFonts w:hint="eastAsia"/>
        </w:rPr>
      </w:pPr>
      <w:r>
        <w:rPr>
          <w:rFonts w:hint="eastAsia"/>
        </w:rPr>
        <w:t>应该指出，卖淫在刚果民主共和国始终是一笔糊涂账，可能是因为它不算犯法。卖淫女不受任何控制，即使是卫生方面也不受控制。政府部门应该建立一些机制，将她们管起来，既保护她们也保护社会，特别是在防止艾滋病毒</w:t>
      </w:r>
      <w:r>
        <w:rPr>
          <w:rFonts w:hint="eastAsia"/>
        </w:rPr>
        <w:t>/</w:t>
      </w:r>
      <w:r>
        <w:rPr>
          <w:rFonts w:hint="eastAsia"/>
        </w:rPr>
        <w:t>艾滋病以及性传播疾病方面。</w:t>
      </w:r>
    </w:p>
    <w:p w:rsidR="00000000" w:rsidRDefault="00A524EA">
      <w:pPr>
        <w:pStyle w:val="H1"/>
        <w:spacing w:before="120"/>
        <w:rPr>
          <w:rFonts w:hint="eastAsia"/>
        </w:rPr>
      </w:pPr>
      <w:r>
        <w:rPr>
          <w:rFonts w:hint="eastAsia"/>
        </w:rPr>
        <w:t>4</w:t>
      </w:r>
      <w:r>
        <w:t>.</w:t>
      </w:r>
      <w:r>
        <w:tab/>
      </w:r>
      <w:r>
        <w:rPr>
          <w:rFonts w:hint="eastAsia"/>
        </w:rPr>
        <w:t>妇女与政治生活</w:t>
      </w:r>
    </w:p>
    <w:p w:rsidR="00000000" w:rsidRDefault="00A524EA">
      <w:pPr>
        <w:spacing w:after="240" w:line="360" w:lineRule="exact"/>
        <w:ind w:firstLine="435"/>
        <w:rPr>
          <w:rFonts w:hint="eastAsia"/>
        </w:rPr>
      </w:pPr>
      <w:r>
        <w:rPr>
          <w:rFonts w:hint="eastAsia"/>
        </w:rPr>
        <w:t>正如以上所述，在法律的层面上，妇女从政并不存在障碍。</w:t>
      </w:r>
    </w:p>
    <w:p w:rsidR="00000000" w:rsidRDefault="00A524EA">
      <w:pPr>
        <w:spacing w:after="240" w:line="360" w:lineRule="exact"/>
        <w:ind w:firstLine="435"/>
        <w:rPr>
          <w:rFonts w:hint="eastAsia"/>
        </w:rPr>
      </w:pPr>
      <w:r>
        <w:rPr>
          <w:rFonts w:hint="eastAsia"/>
        </w:rPr>
        <w:t>过渡宪法和政党法支持妇女从政，而且这两部法律都与《消除对妇女一切形式歧视公约》第</w:t>
      </w:r>
      <w:r>
        <w:rPr>
          <w:rFonts w:hint="eastAsia"/>
        </w:rPr>
        <w:t>7</w:t>
      </w:r>
      <w:r>
        <w:rPr>
          <w:rFonts w:hint="eastAsia"/>
        </w:rPr>
        <w:t>条相符合。</w:t>
      </w:r>
    </w:p>
    <w:p w:rsidR="00000000" w:rsidRDefault="00A524EA">
      <w:pPr>
        <w:spacing w:after="240" w:line="360" w:lineRule="exact"/>
        <w:ind w:firstLine="435"/>
        <w:rPr>
          <w:rFonts w:hint="eastAsia"/>
        </w:rPr>
      </w:pPr>
      <w:r>
        <w:rPr>
          <w:rFonts w:hint="eastAsia"/>
        </w:rPr>
        <w:t>如今的妇</w:t>
      </w:r>
      <w:r>
        <w:rPr>
          <w:rFonts w:hint="eastAsia"/>
        </w:rPr>
        <w:t>女有选举权和被选举权。</w:t>
      </w:r>
    </w:p>
    <w:p w:rsidR="00000000" w:rsidRDefault="00A524EA">
      <w:pPr>
        <w:spacing w:after="240" w:line="360" w:lineRule="exact"/>
        <w:ind w:firstLine="435"/>
        <w:rPr>
          <w:rFonts w:hint="eastAsia"/>
        </w:rPr>
      </w:pPr>
      <w:r>
        <w:rPr>
          <w:rFonts w:hint="eastAsia"/>
        </w:rPr>
        <w:t>在社会层面上，人们的观念也愈来愈摆脱了不利于女政治家的成见。</w:t>
      </w:r>
    </w:p>
    <w:p w:rsidR="00000000" w:rsidRDefault="00A524EA">
      <w:pPr>
        <w:spacing w:after="240" w:line="360" w:lineRule="exact"/>
        <w:ind w:firstLine="435"/>
        <w:rPr>
          <w:rFonts w:hint="eastAsia"/>
        </w:rPr>
      </w:pPr>
      <w:r>
        <w:rPr>
          <w:rFonts w:hint="eastAsia"/>
        </w:rPr>
        <w:t>因而，影响提高妇女地位的障碍要从其他地方去寻找，比如：</w:t>
      </w:r>
    </w:p>
    <w:p w:rsidR="00000000" w:rsidRDefault="00A524EA">
      <w:pPr>
        <w:pStyle w:val="BodyTextIndent"/>
        <w:ind w:firstLine="0"/>
        <w:rPr>
          <w:rFonts w:ascii="SimHei" w:eastAsia="SimHei" w:hint="eastAsia"/>
          <w:color w:val="FF0000"/>
        </w:rPr>
      </w:pPr>
      <w:r>
        <w:rPr>
          <w:rFonts w:ascii="SimHei" w:eastAsia="SimHei" w:hint="eastAsia"/>
          <w:color w:val="FF0000"/>
        </w:rPr>
        <w:t xml:space="preserve">a) </w:t>
      </w:r>
      <w:r>
        <w:rPr>
          <w:rFonts w:ascii="SimHei" w:eastAsia="SimHei"/>
          <w:color w:val="FF0000"/>
        </w:rPr>
        <w:tab/>
      </w:r>
      <w:r>
        <w:rPr>
          <w:rFonts w:ascii="SimHei" w:eastAsia="SimHei" w:hint="eastAsia"/>
          <w:color w:val="FF0000"/>
        </w:rPr>
        <w:t>法律和实践是两回事</w:t>
      </w:r>
    </w:p>
    <w:p w:rsidR="00000000" w:rsidRDefault="00A524EA">
      <w:pPr>
        <w:spacing w:after="240" w:line="360" w:lineRule="exact"/>
        <w:ind w:firstLine="435"/>
        <w:rPr>
          <w:rFonts w:hint="eastAsia"/>
        </w:rPr>
      </w:pPr>
      <w:r>
        <w:rPr>
          <w:rFonts w:hint="eastAsia"/>
        </w:rPr>
        <w:t>政府表示要提高妇女地位的意愿只是停留在漂亮的法律文书上，停留在媒体发表的政治和战略演说中，却没有在实际中得到体现。出于因循守旧的原因，男女平等的做法只是被纳入了某些计划中。但是，在日常生活中，这种意愿却得不到反映。</w:t>
      </w:r>
    </w:p>
    <w:p w:rsidR="00000000" w:rsidRDefault="00A524EA">
      <w:pPr>
        <w:spacing w:after="240" w:line="360" w:lineRule="exact"/>
        <w:ind w:firstLine="435"/>
        <w:rPr>
          <w:rFonts w:hint="eastAsia"/>
        </w:rPr>
      </w:pPr>
      <w:r>
        <w:rPr>
          <w:rFonts w:hint="eastAsia"/>
        </w:rPr>
        <w:t>政治家们似乎对男女平等问题并没有深刻认识，下面的这张表格足以证明这点。实际上，审查一下“对话”结束后不久各个机构的情况就可以看</w:t>
      </w:r>
      <w:r>
        <w:rPr>
          <w:rFonts w:hint="eastAsia"/>
        </w:rPr>
        <w:t>出，文件中反映出的决心并没有体现在机构中。相反，在领导职务的分配方面显露出明显的、不利于妇女的不平衡。</w:t>
      </w:r>
    </w:p>
    <w:p w:rsidR="00000000" w:rsidRDefault="00A524EA">
      <w:pPr>
        <w:spacing w:after="240" w:line="360" w:lineRule="exact"/>
        <w:ind w:firstLine="435"/>
        <w:rPr>
          <w:rFonts w:hint="eastAsia"/>
        </w:rPr>
      </w:pPr>
      <w:r>
        <w:rPr>
          <w:rFonts w:hint="eastAsia"/>
        </w:rPr>
        <w:t>以下的表格说明，政治家们关心的是他们自己的地位，他们在指定过渡时期的领导人时，几乎没有考虑到过渡宪法第</w:t>
      </w:r>
      <w:r>
        <w:rPr>
          <w:rFonts w:hint="eastAsia"/>
        </w:rPr>
        <w:t>51</w:t>
      </w:r>
      <w:r>
        <w:rPr>
          <w:rFonts w:hint="eastAsia"/>
        </w:rPr>
        <w:t>条。</w:t>
      </w:r>
    </w:p>
    <w:p w:rsidR="00000000" w:rsidRDefault="00A524EA">
      <w:pPr>
        <w:pStyle w:val="BodyTextIndent"/>
        <w:ind w:firstLine="0"/>
        <w:jc w:val="center"/>
        <w:rPr>
          <w:rFonts w:ascii="SimHei" w:eastAsia="SimHei" w:hint="eastAsia"/>
          <w:bCs/>
          <w:color w:val="FF0000"/>
        </w:rPr>
      </w:pPr>
      <w:r>
        <w:rPr>
          <w:rFonts w:ascii="SimHei" w:eastAsia="SimHei" w:hint="eastAsia"/>
          <w:bCs/>
          <w:color w:val="FF0000"/>
        </w:rPr>
        <w:t>“刚果人之间对话”结束后成立的过渡政府机构中妇女在决策岗位上任职的人数</w:t>
      </w:r>
    </w:p>
    <w:tbl>
      <w:tblPr>
        <w:tblW w:w="0" w:type="auto"/>
        <w:tblInd w:w="108" w:type="dxa"/>
        <w:tblLook w:val="0000" w:firstRow="0" w:lastRow="0" w:firstColumn="0" w:lastColumn="0" w:noHBand="0" w:noVBand="0"/>
      </w:tblPr>
      <w:tblGrid>
        <w:gridCol w:w="2640"/>
        <w:gridCol w:w="1440"/>
        <w:gridCol w:w="1440"/>
        <w:gridCol w:w="1440"/>
        <w:gridCol w:w="1440"/>
        <w:gridCol w:w="1440"/>
      </w:tblGrid>
      <w:tr w:rsidR="00000000">
        <w:tblPrEx>
          <w:tblCellMar>
            <w:top w:w="0" w:type="dxa"/>
            <w:bottom w:w="0" w:type="dxa"/>
          </w:tblCellMar>
        </w:tblPrEx>
        <w:tc>
          <w:tcPr>
            <w:tcW w:w="2640" w:type="dxa"/>
            <w:tcBorders>
              <w:top w:val="single" w:sz="4" w:space="0" w:color="auto"/>
              <w:bottom w:val="single" w:sz="12" w:space="0" w:color="auto"/>
            </w:tcBorders>
          </w:tcPr>
          <w:p w:rsidR="00000000" w:rsidRDefault="00A524EA">
            <w:pPr>
              <w:pStyle w:val="BodyTextIndent"/>
              <w:spacing w:beforeLines="30" w:before="72" w:afterLines="30" w:after="72"/>
              <w:ind w:firstLine="0"/>
              <w:jc w:val="center"/>
              <w:rPr>
                <w:rFonts w:ascii="KaiTi_GB2312" w:eastAsia="KaiTi_GB2312"/>
                <w:b/>
                <w:color w:val="0000FF"/>
                <w:sz w:val="18"/>
              </w:rPr>
            </w:pPr>
            <w:r>
              <w:rPr>
                <w:rFonts w:ascii="KaiTi_GB2312" w:eastAsia="KaiTi_GB2312" w:hint="eastAsia"/>
                <w:b/>
                <w:color w:val="0000FF"/>
                <w:sz w:val="18"/>
              </w:rPr>
              <w:t>机构</w:t>
            </w:r>
          </w:p>
        </w:tc>
        <w:tc>
          <w:tcPr>
            <w:tcW w:w="1440" w:type="dxa"/>
            <w:tcBorders>
              <w:top w:val="single" w:sz="4" w:space="0" w:color="auto"/>
              <w:bottom w:val="single" w:sz="12" w:space="0" w:color="auto"/>
            </w:tcBorders>
          </w:tcPr>
          <w:p w:rsidR="00000000" w:rsidRDefault="00A524EA">
            <w:pPr>
              <w:pStyle w:val="BodyTextIndent"/>
              <w:spacing w:beforeLines="30" w:before="72" w:afterLines="30" w:after="72"/>
              <w:ind w:firstLine="0"/>
              <w:jc w:val="center"/>
              <w:rPr>
                <w:rFonts w:ascii="KaiTi_GB2312" w:eastAsia="KaiTi_GB2312"/>
                <w:b/>
                <w:color w:val="0000FF"/>
                <w:sz w:val="18"/>
              </w:rPr>
            </w:pPr>
            <w:r>
              <w:rPr>
                <w:rFonts w:ascii="KaiTi_GB2312" w:eastAsia="KaiTi_GB2312" w:hint="eastAsia"/>
                <w:b/>
                <w:color w:val="0000FF"/>
                <w:sz w:val="18"/>
              </w:rPr>
              <w:t>总人数</w:t>
            </w:r>
          </w:p>
        </w:tc>
        <w:tc>
          <w:tcPr>
            <w:tcW w:w="1440" w:type="dxa"/>
            <w:tcBorders>
              <w:top w:val="single" w:sz="4" w:space="0" w:color="auto"/>
              <w:bottom w:val="single" w:sz="12" w:space="0" w:color="auto"/>
            </w:tcBorders>
          </w:tcPr>
          <w:p w:rsidR="00000000" w:rsidRDefault="00A524EA">
            <w:pPr>
              <w:pStyle w:val="BodyTextIndent"/>
              <w:spacing w:beforeLines="30" w:before="72" w:afterLines="30" w:after="72"/>
              <w:ind w:firstLine="0"/>
              <w:jc w:val="center"/>
              <w:rPr>
                <w:rFonts w:ascii="KaiTi_GB2312" w:eastAsia="KaiTi_GB2312"/>
                <w:b/>
                <w:color w:val="0000FF"/>
                <w:sz w:val="18"/>
              </w:rPr>
            </w:pPr>
            <w:r>
              <w:rPr>
                <w:rFonts w:ascii="KaiTi_GB2312" w:eastAsia="KaiTi_GB2312" w:hint="eastAsia"/>
                <w:b/>
                <w:color w:val="0000FF"/>
                <w:sz w:val="18"/>
              </w:rPr>
              <w:t>妇女的人数</w:t>
            </w:r>
          </w:p>
        </w:tc>
        <w:tc>
          <w:tcPr>
            <w:tcW w:w="1440" w:type="dxa"/>
            <w:tcBorders>
              <w:top w:val="single" w:sz="4" w:space="0" w:color="auto"/>
              <w:bottom w:val="single" w:sz="12" w:space="0" w:color="auto"/>
            </w:tcBorders>
          </w:tcPr>
          <w:p w:rsidR="00000000" w:rsidRDefault="00A524EA">
            <w:pPr>
              <w:pStyle w:val="BodyTextIndent"/>
              <w:spacing w:beforeLines="30" w:before="72" w:afterLines="30" w:after="72"/>
              <w:ind w:firstLine="0"/>
              <w:jc w:val="center"/>
              <w:rPr>
                <w:rFonts w:ascii="KaiTi_GB2312" w:eastAsia="KaiTi_GB2312"/>
                <w:b/>
                <w:color w:val="0000FF"/>
                <w:sz w:val="18"/>
              </w:rPr>
            </w:pPr>
            <w:r>
              <w:rPr>
                <w:rFonts w:ascii="KaiTi_GB2312" w:eastAsia="KaiTi_GB2312" w:hint="eastAsia"/>
                <w:b/>
                <w:color w:val="0000FF"/>
                <w:sz w:val="18"/>
              </w:rPr>
              <w:t>百分比</w:t>
            </w:r>
          </w:p>
        </w:tc>
        <w:tc>
          <w:tcPr>
            <w:tcW w:w="1440" w:type="dxa"/>
            <w:tcBorders>
              <w:top w:val="single" w:sz="4" w:space="0" w:color="auto"/>
              <w:bottom w:val="single" w:sz="12" w:space="0" w:color="auto"/>
            </w:tcBorders>
          </w:tcPr>
          <w:p w:rsidR="00000000" w:rsidRDefault="00A524EA">
            <w:pPr>
              <w:pStyle w:val="BodyTextIndent"/>
              <w:spacing w:beforeLines="30" w:before="72" w:afterLines="30" w:after="72"/>
              <w:ind w:firstLine="0"/>
              <w:jc w:val="center"/>
              <w:rPr>
                <w:rFonts w:ascii="KaiTi_GB2312" w:eastAsia="KaiTi_GB2312"/>
                <w:b/>
                <w:color w:val="0000FF"/>
                <w:sz w:val="18"/>
              </w:rPr>
            </w:pPr>
            <w:r>
              <w:rPr>
                <w:rFonts w:ascii="KaiTi_GB2312" w:eastAsia="KaiTi_GB2312" w:hint="eastAsia"/>
                <w:b/>
                <w:color w:val="0000FF"/>
                <w:sz w:val="18"/>
              </w:rPr>
              <w:t>男子的人数</w:t>
            </w:r>
          </w:p>
        </w:tc>
        <w:tc>
          <w:tcPr>
            <w:tcW w:w="1440" w:type="dxa"/>
            <w:tcBorders>
              <w:top w:val="single" w:sz="4" w:space="0" w:color="auto"/>
              <w:bottom w:val="single" w:sz="12" w:space="0" w:color="auto"/>
            </w:tcBorders>
          </w:tcPr>
          <w:p w:rsidR="00000000" w:rsidRDefault="00A524EA">
            <w:pPr>
              <w:pStyle w:val="BodyTextIndent"/>
              <w:spacing w:beforeLines="30" w:before="72" w:afterLines="30" w:after="72"/>
              <w:ind w:firstLine="0"/>
              <w:jc w:val="center"/>
              <w:rPr>
                <w:rFonts w:ascii="KaiTi_GB2312" w:eastAsia="KaiTi_GB2312"/>
                <w:b/>
                <w:color w:val="0000FF"/>
                <w:sz w:val="18"/>
              </w:rPr>
            </w:pPr>
            <w:r>
              <w:rPr>
                <w:rFonts w:ascii="KaiTi_GB2312" w:eastAsia="KaiTi_GB2312" w:hint="eastAsia"/>
                <w:b/>
                <w:color w:val="0000FF"/>
                <w:sz w:val="18"/>
              </w:rPr>
              <w:t>百分比</w:t>
            </w:r>
          </w:p>
        </w:tc>
      </w:tr>
      <w:tr w:rsidR="00000000">
        <w:tblPrEx>
          <w:tblCellMar>
            <w:top w:w="0" w:type="dxa"/>
            <w:bottom w:w="0" w:type="dxa"/>
          </w:tblCellMar>
        </w:tblPrEx>
        <w:tc>
          <w:tcPr>
            <w:tcW w:w="2640" w:type="dxa"/>
            <w:tcBorders>
              <w:top w:val="single" w:sz="12" w:space="0" w:color="auto"/>
            </w:tcBorders>
          </w:tcPr>
          <w:p w:rsidR="00000000" w:rsidRDefault="00A524EA">
            <w:pPr>
              <w:pStyle w:val="BodyTextIndent"/>
              <w:spacing w:after="0"/>
              <w:ind w:firstLine="0"/>
              <w:rPr>
                <w:rFonts w:ascii="SimHei" w:eastAsia="SimHei"/>
                <w:bCs/>
                <w:color w:val="FF0000"/>
                <w:sz w:val="18"/>
              </w:rPr>
            </w:pPr>
            <w:r>
              <w:rPr>
                <w:rFonts w:hint="eastAsia"/>
                <w:sz w:val="18"/>
              </w:rPr>
              <w:t>总统府</w:t>
            </w:r>
          </w:p>
        </w:tc>
        <w:tc>
          <w:tcPr>
            <w:tcW w:w="1440" w:type="dxa"/>
            <w:tcBorders>
              <w:top w:val="single" w:sz="12" w:space="0" w:color="auto"/>
            </w:tcBorders>
          </w:tcPr>
          <w:p w:rsidR="00000000" w:rsidRDefault="00A524EA" w:rsidP="00A524EA">
            <w:pPr>
              <w:pStyle w:val="BodyTextIndent"/>
              <w:spacing w:after="0"/>
              <w:ind w:rightChars="177" w:right="31680" w:firstLine="0"/>
              <w:jc w:val="right"/>
              <w:rPr>
                <w:bCs/>
                <w:sz w:val="18"/>
              </w:rPr>
            </w:pPr>
            <w:r>
              <w:rPr>
                <w:bCs/>
                <w:sz w:val="18"/>
              </w:rPr>
              <w:t>5</w:t>
            </w:r>
          </w:p>
        </w:tc>
        <w:tc>
          <w:tcPr>
            <w:tcW w:w="1440" w:type="dxa"/>
            <w:tcBorders>
              <w:top w:val="single" w:sz="12" w:space="0" w:color="auto"/>
            </w:tcBorders>
          </w:tcPr>
          <w:p w:rsidR="00000000" w:rsidRDefault="00A524EA" w:rsidP="00A524EA">
            <w:pPr>
              <w:pStyle w:val="BodyTextIndent"/>
              <w:spacing w:after="0"/>
              <w:ind w:rightChars="177" w:right="31680" w:firstLine="0"/>
              <w:jc w:val="right"/>
              <w:rPr>
                <w:bCs/>
                <w:sz w:val="18"/>
              </w:rPr>
            </w:pPr>
            <w:r>
              <w:rPr>
                <w:bCs/>
                <w:sz w:val="18"/>
              </w:rPr>
              <w:t>0</w:t>
            </w:r>
          </w:p>
        </w:tc>
        <w:tc>
          <w:tcPr>
            <w:tcW w:w="1440" w:type="dxa"/>
            <w:tcBorders>
              <w:top w:val="single" w:sz="12" w:space="0" w:color="auto"/>
            </w:tcBorders>
          </w:tcPr>
          <w:p w:rsidR="00000000" w:rsidRDefault="00A524EA" w:rsidP="00A524EA">
            <w:pPr>
              <w:pStyle w:val="BodyTextIndent"/>
              <w:spacing w:after="0"/>
              <w:ind w:rightChars="177" w:right="31680" w:firstLine="0"/>
              <w:jc w:val="right"/>
              <w:rPr>
                <w:bCs/>
                <w:sz w:val="18"/>
              </w:rPr>
            </w:pPr>
            <w:r>
              <w:rPr>
                <w:bCs/>
                <w:sz w:val="18"/>
              </w:rPr>
              <w:t>0</w:t>
            </w:r>
          </w:p>
        </w:tc>
        <w:tc>
          <w:tcPr>
            <w:tcW w:w="1440" w:type="dxa"/>
            <w:tcBorders>
              <w:top w:val="single" w:sz="12" w:space="0" w:color="auto"/>
            </w:tcBorders>
          </w:tcPr>
          <w:p w:rsidR="00000000" w:rsidRDefault="00A524EA" w:rsidP="00A524EA">
            <w:pPr>
              <w:pStyle w:val="BodyTextIndent"/>
              <w:spacing w:after="0"/>
              <w:ind w:rightChars="177" w:right="31680" w:firstLine="0"/>
              <w:jc w:val="right"/>
              <w:rPr>
                <w:bCs/>
                <w:sz w:val="18"/>
              </w:rPr>
            </w:pPr>
            <w:r>
              <w:rPr>
                <w:bCs/>
                <w:sz w:val="18"/>
              </w:rPr>
              <w:t>5</w:t>
            </w:r>
          </w:p>
        </w:tc>
        <w:tc>
          <w:tcPr>
            <w:tcW w:w="1440" w:type="dxa"/>
            <w:tcBorders>
              <w:top w:val="single" w:sz="12" w:space="0" w:color="auto"/>
            </w:tcBorders>
          </w:tcPr>
          <w:p w:rsidR="00000000" w:rsidRDefault="00A524EA" w:rsidP="00A524EA">
            <w:pPr>
              <w:pStyle w:val="BodyTextIndent"/>
              <w:spacing w:after="0"/>
              <w:ind w:rightChars="177" w:right="31680" w:firstLine="0"/>
              <w:jc w:val="right"/>
              <w:rPr>
                <w:bCs/>
                <w:sz w:val="18"/>
              </w:rPr>
            </w:pPr>
            <w:r>
              <w:rPr>
                <w:bCs/>
                <w:sz w:val="18"/>
              </w:rPr>
              <w:t>100</w:t>
            </w:r>
          </w:p>
        </w:tc>
      </w:tr>
      <w:tr w:rsidR="00000000">
        <w:tblPrEx>
          <w:tblCellMar>
            <w:top w:w="0" w:type="dxa"/>
            <w:bottom w:w="0" w:type="dxa"/>
          </w:tblCellMar>
        </w:tblPrEx>
        <w:tc>
          <w:tcPr>
            <w:tcW w:w="2640" w:type="dxa"/>
          </w:tcPr>
          <w:p w:rsidR="00000000" w:rsidRDefault="00A524EA">
            <w:pPr>
              <w:pStyle w:val="BodyTextIndent"/>
              <w:spacing w:after="0"/>
              <w:ind w:firstLine="0"/>
              <w:rPr>
                <w:rFonts w:ascii="SimHei" w:eastAsia="SimHei"/>
                <w:bCs/>
                <w:color w:val="FF0000"/>
                <w:sz w:val="18"/>
              </w:rPr>
            </w:pPr>
            <w:r>
              <w:rPr>
                <w:rFonts w:hint="eastAsia"/>
                <w:sz w:val="18"/>
              </w:rPr>
              <w:t>部长</w:t>
            </w:r>
          </w:p>
        </w:tc>
        <w:tc>
          <w:tcPr>
            <w:tcW w:w="1440" w:type="dxa"/>
          </w:tcPr>
          <w:p w:rsidR="00000000" w:rsidRDefault="00A524EA" w:rsidP="00A524EA">
            <w:pPr>
              <w:pStyle w:val="BodyTextIndent"/>
              <w:spacing w:after="0"/>
              <w:ind w:rightChars="177" w:right="31680" w:firstLine="0"/>
              <w:jc w:val="right"/>
              <w:rPr>
                <w:bCs/>
                <w:sz w:val="18"/>
              </w:rPr>
            </w:pPr>
            <w:r>
              <w:rPr>
                <w:bCs/>
                <w:sz w:val="18"/>
              </w:rPr>
              <w:t>35</w:t>
            </w:r>
          </w:p>
        </w:tc>
        <w:tc>
          <w:tcPr>
            <w:tcW w:w="1440" w:type="dxa"/>
          </w:tcPr>
          <w:p w:rsidR="00000000" w:rsidRDefault="00A524EA" w:rsidP="00A524EA">
            <w:pPr>
              <w:pStyle w:val="BodyTextIndent"/>
              <w:spacing w:after="0"/>
              <w:ind w:rightChars="177" w:right="31680" w:firstLine="0"/>
              <w:jc w:val="right"/>
              <w:rPr>
                <w:bCs/>
                <w:sz w:val="18"/>
              </w:rPr>
            </w:pPr>
            <w:r>
              <w:rPr>
                <w:bCs/>
                <w:sz w:val="18"/>
              </w:rPr>
              <w:t>5</w:t>
            </w:r>
          </w:p>
        </w:tc>
        <w:tc>
          <w:tcPr>
            <w:tcW w:w="1440" w:type="dxa"/>
          </w:tcPr>
          <w:p w:rsidR="00000000" w:rsidRDefault="00A524EA" w:rsidP="00A524EA">
            <w:pPr>
              <w:pStyle w:val="BodyTextIndent"/>
              <w:spacing w:after="0"/>
              <w:ind w:rightChars="177" w:right="31680" w:firstLine="0"/>
              <w:jc w:val="right"/>
              <w:rPr>
                <w:bCs/>
                <w:sz w:val="18"/>
              </w:rPr>
            </w:pPr>
            <w:r>
              <w:rPr>
                <w:bCs/>
                <w:sz w:val="18"/>
              </w:rPr>
              <w:t>14</w:t>
            </w:r>
          </w:p>
        </w:tc>
        <w:tc>
          <w:tcPr>
            <w:tcW w:w="1440" w:type="dxa"/>
          </w:tcPr>
          <w:p w:rsidR="00000000" w:rsidRDefault="00A524EA" w:rsidP="00A524EA">
            <w:pPr>
              <w:pStyle w:val="BodyTextIndent"/>
              <w:spacing w:after="0"/>
              <w:ind w:rightChars="177" w:right="31680" w:firstLine="0"/>
              <w:jc w:val="right"/>
              <w:rPr>
                <w:bCs/>
                <w:sz w:val="18"/>
              </w:rPr>
            </w:pPr>
            <w:r>
              <w:rPr>
                <w:bCs/>
                <w:sz w:val="18"/>
              </w:rPr>
              <w:t>30</w:t>
            </w:r>
          </w:p>
        </w:tc>
        <w:tc>
          <w:tcPr>
            <w:tcW w:w="1440" w:type="dxa"/>
          </w:tcPr>
          <w:p w:rsidR="00000000" w:rsidRDefault="00A524EA" w:rsidP="00A524EA">
            <w:pPr>
              <w:pStyle w:val="BodyTextIndent"/>
              <w:spacing w:after="0"/>
              <w:ind w:rightChars="177" w:right="31680" w:firstLine="0"/>
              <w:jc w:val="right"/>
              <w:rPr>
                <w:bCs/>
                <w:sz w:val="18"/>
              </w:rPr>
            </w:pPr>
            <w:r>
              <w:rPr>
                <w:bCs/>
                <w:sz w:val="18"/>
              </w:rPr>
              <w:t>86</w:t>
            </w:r>
          </w:p>
        </w:tc>
      </w:tr>
      <w:tr w:rsidR="00000000">
        <w:tblPrEx>
          <w:tblCellMar>
            <w:top w:w="0" w:type="dxa"/>
            <w:bottom w:w="0" w:type="dxa"/>
          </w:tblCellMar>
        </w:tblPrEx>
        <w:tc>
          <w:tcPr>
            <w:tcW w:w="2640" w:type="dxa"/>
          </w:tcPr>
          <w:p w:rsidR="00000000" w:rsidRDefault="00A524EA">
            <w:pPr>
              <w:pStyle w:val="BodyTextIndent"/>
              <w:spacing w:after="0"/>
              <w:ind w:firstLine="0"/>
              <w:rPr>
                <w:rFonts w:ascii="SimHei" w:eastAsia="SimHei"/>
                <w:bCs/>
                <w:color w:val="FF0000"/>
                <w:sz w:val="18"/>
              </w:rPr>
            </w:pPr>
            <w:r>
              <w:rPr>
                <w:rFonts w:hint="eastAsia"/>
                <w:sz w:val="18"/>
              </w:rPr>
              <w:t>副部长</w:t>
            </w:r>
          </w:p>
        </w:tc>
        <w:tc>
          <w:tcPr>
            <w:tcW w:w="1440" w:type="dxa"/>
          </w:tcPr>
          <w:p w:rsidR="00000000" w:rsidRDefault="00A524EA" w:rsidP="00A524EA">
            <w:pPr>
              <w:pStyle w:val="BodyTextIndent"/>
              <w:spacing w:after="0"/>
              <w:ind w:rightChars="177" w:right="31680" w:firstLine="0"/>
              <w:jc w:val="right"/>
              <w:rPr>
                <w:bCs/>
                <w:sz w:val="18"/>
              </w:rPr>
            </w:pPr>
            <w:r>
              <w:rPr>
                <w:bCs/>
                <w:sz w:val="18"/>
              </w:rPr>
              <w:t>23</w:t>
            </w:r>
          </w:p>
        </w:tc>
        <w:tc>
          <w:tcPr>
            <w:tcW w:w="1440" w:type="dxa"/>
          </w:tcPr>
          <w:p w:rsidR="00000000" w:rsidRDefault="00A524EA" w:rsidP="00A524EA">
            <w:pPr>
              <w:pStyle w:val="BodyTextIndent"/>
              <w:spacing w:after="0"/>
              <w:ind w:rightChars="177" w:right="31680" w:firstLine="0"/>
              <w:jc w:val="right"/>
              <w:rPr>
                <w:bCs/>
                <w:sz w:val="18"/>
              </w:rPr>
            </w:pPr>
            <w:r>
              <w:rPr>
                <w:bCs/>
                <w:sz w:val="18"/>
              </w:rPr>
              <w:t>01</w:t>
            </w:r>
          </w:p>
        </w:tc>
        <w:tc>
          <w:tcPr>
            <w:tcW w:w="1440" w:type="dxa"/>
          </w:tcPr>
          <w:p w:rsidR="00000000" w:rsidRDefault="00A524EA" w:rsidP="00A524EA">
            <w:pPr>
              <w:pStyle w:val="BodyTextIndent"/>
              <w:spacing w:after="0"/>
              <w:ind w:rightChars="177" w:right="31680" w:firstLine="0"/>
              <w:jc w:val="right"/>
              <w:rPr>
                <w:bCs/>
                <w:sz w:val="18"/>
              </w:rPr>
            </w:pPr>
            <w:r>
              <w:rPr>
                <w:bCs/>
                <w:sz w:val="18"/>
              </w:rPr>
              <w:t>4</w:t>
            </w:r>
          </w:p>
        </w:tc>
        <w:tc>
          <w:tcPr>
            <w:tcW w:w="1440" w:type="dxa"/>
          </w:tcPr>
          <w:p w:rsidR="00000000" w:rsidRDefault="00A524EA" w:rsidP="00A524EA">
            <w:pPr>
              <w:pStyle w:val="BodyTextIndent"/>
              <w:spacing w:after="0"/>
              <w:ind w:rightChars="177" w:right="31680" w:firstLine="0"/>
              <w:jc w:val="right"/>
              <w:rPr>
                <w:bCs/>
                <w:sz w:val="18"/>
              </w:rPr>
            </w:pPr>
            <w:r>
              <w:rPr>
                <w:bCs/>
                <w:sz w:val="18"/>
              </w:rPr>
              <w:t>22</w:t>
            </w:r>
          </w:p>
        </w:tc>
        <w:tc>
          <w:tcPr>
            <w:tcW w:w="1440" w:type="dxa"/>
          </w:tcPr>
          <w:p w:rsidR="00000000" w:rsidRDefault="00A524EA" w:rsidP="00A524EA">
            <w:pPr>
              <w:pStyle w:val="BodyTextIndent"/>
              <w:spacing w:after="0"/>
              <w:ind w:rightChars="177" w:right="31680" w:firstLine="0"/>
              <w:jc w:val="right"/>
              <w:rPr>
                <w:bCs/>
                <w:sz w:val="18"/>
              </w:rPr>
            </w:pPr>
            <w:r>
              <w:rPr>
                <w:bCs/>
                <w:sz w:val="18"/>
              </w:rPr>
              <w:t>96</w:t>
            </w:r>
          </w:p>
        </w:tc>
      </w:tr>
      <w:tr w:rsidR="00000000">
        <w:tblPrEx>
          <w:tblCellMar>
            <w:top w:w="0" w:type="dxa"/>
            <w:bottom w:w="0" w:type="dxa"/>
          </w:tblCellMar>
        </w:tblPrEx>
        <w:tc>
          <w:tcPr>
            <w:tcW w:w="2640" w:type="dxa"/>
          </w:tcPr>
          <w:p w:rsidR="00000000" w:rsidRDefault="00A524EA">
            <w:pPr>
              <w:pStyle w:val="BodyTextIndent"/>
              <w:spacing w:after="0"/>
              <w:ind w:firstLine="0"/>
              <w:rPr>
                <w:rFonts w:ascii="SimHei" w:eastAsia="SimHei"/>
                <w:bCs/>
                <w:color w:val="FF0000"/>
                <w:sz w:val="18"/>
              </w:rPr>
            </w:pPr>
            <w:r>
              <w:rPr>
                <w:rFonts w:hint="eastAsia"/>
                <w:sz w:val="18"/>
              </w:rPr>
              <w:t>省长</w:t>
            </w:r>
          </w:p>
        </w:tc>
        <w:tc>
          <w:tcPr>
            <w:tcW w:w="1440" w:type="dxa"/>
          </w:tcPr>
          <w:p w:rsidR="00000000" w:rsidRDefault="00A524EA" w:rsidP="00A524EA">
            <w:pPr>
              <w:pStyle w:val="BodyTextIndent"/>
              <w:spacing w:after="0"/>
              <w:ind w:rightChars="177" w:right="31680" w:firstLine="0"/>
              <w:jc w:val="right"/>
              <w:rPr>
                <w:bCs/>
                <w:sz w:val="18"/>
              </w:rPr>
            </w:pPr>
            <w:r>
              <w:rPr>
                <w:bCs/>
                <w:sz w:val="18"/>
              </w:rPr>
              <w:t>11</w:t>
            </w:r>
          </w:p>
        </w:tc>
        <w:tc>
          <w:tcPr>
            <w:tcW w:w="1440" w:type="dxa"/>
          </w:tcPr>
          <w:p w:rsidR="00000000" w:rsidRDefault="00A524EA" w:rsidP="00A524EA">
            <w:pPr>
              <w:pStyle w:val="BodyTextIndent"/>
              <w:spacing w:after="0"/>
              <w:ind w:rightChars="177" w:right="31680" w:firstLine="0"/>
              <w:jc w:val="right"/>
              <w:rPr>
                <w:rFonts w:hint="eastAsia"/>
                <w:bCs/>
                <w:sz w:val="18"/>
              </w:rPr>
            </w:pPr>
            <w:r>
              <w:rPr>
                <w:rFonts w:hint="eastAsia"/>
                <w:bCs/>
                <w:sz w:val="18"/>
              </w:rPr>
              <w:t>0</w:t>
            </w:r>
          </w:p>
        </w:tc>
        <w:tc>
          <w:tcPr>
            <w:tcW w:w="1440" w:type="dxa"/>
          </w:tcPr>
          <w:p w:rsidR="00000000" w:rsidRDefault="00A524EA" w:rsidP="00A524EA">
            <w:pPr>
              <w:pStyle w:val="BodyTextIndent"/>
              <w:spacing w:after="0"/>
              <w:ind w:rightChars="177" w:right="31680" w:firstLine="0"/>
              <w:jc w:val="right"/>
              <w:rPr>
                <w:bCs/>
                <w:sz w:val="18"/>
              </w:rPr>
            </w:pPr>
            <w:r>
              <w:rPr>
                <w:bCs/>
                <w:sz w:val="18"/>
              </w:rPr>
              <w:t>0</w:t>
            </w:r>
          </w:p>
        </w:tc>
        <w:tc>
          <w:tcPr>
            <w:tcW w:w="1440" w:type="dxa"/>
          </w:tcPr>
          <w:p w:rsidR="00000000" w:rsidRDefault="00A524EA" w:rsidP="00A524EA">
            <w:pPr>
              <w:pStyle w:val="BodyTextIndent"/>
              <w:spacing w:after="0"/>
              <w:ind w:rightChars="177" w:right="31680" w:firstLine="0"/>
              <w:jc w:val="right"/>
              <w:rPr>
                <w:bCs/>
                <w:sz w:val="18"/>
              </w:rPr>
            </w:pPr>
            <w:r>
              <w:rPr>
                <w:bCs/>
                <w:sz w:val="18"/>
              </w:rPr>
              <w:t>11</w:t>
            </w:r>
          </w:p>
        </w:tc>
        <w:tc>
          <w:tcPr>
            <w:tcW w:w="1440" w:type="dxa"/>
          </w:tcPr>
          <w:p w:rsidR="00000000" w:rsidRDefault="00A524EA" w:rsidP="00A524EA">
            <w:pPr>
              <w:pStyle w:val="BodyTextIndent"/>
              <w:spacing w:after="0"/>
              <w:ind w:rightChars="177" w:right="31680" w:firstLine="0"/>
              <w:jc w:val="right"/>
              <w:rPr>
                <w:bCs/>
                <w:sz w:val="18"/>
              </w:rPr>
            </w:pPr>
            <w:r>
              <w:rPr>
                <w:bCs/>
                <w:sz w:val="18"/>
              </w:rPr>
              <w:t>100</w:t>
            </w:r>
          </w:p>
        </w:tc>
      </w:tr>
      <w:tr w:rsidR="00000000">
        <w:tblPrEx>
          <w:tblCellMar>
            <w:top w:w="0" w:type="dxa"/>
            <w:bottom w:w="0" w:type="dxa"/>
          </w:tblCellMar>
        </w:tblPrEx>
        <w:tc>
          <w:tcPr>
            <w:tcW w:w="2640" w:type="dxa"/>
          </w:tcPr>
          <w:p w:rsidR="00000000" w:rsidRDefault="00A524EA">
            <w:pPr>
              <w:pStyle w:val="BodyTextIndent"/>
              <w:spacing w:after="0"/>
              <w:ind w:firstLine="0"/>
              <w:rPr>
                <w:rFonts w:ascii="SimHei" w:eastAsia="SimHei"/>
                <w:bCs/>
                <w:color w:val="FF0000"/>
                <w:sz w:val="18"/>
              </w:rPr>
            </w:pPr>
            <w:r>
              <w:rPr>
                <w:rFonts w:hint="eastAsia"/>
                <w:sz w:val="18"/>
              </w:rPr>
              <w:t>副省长</w:t>
            </w:r>
          </w:p>
        </w:tc>
        <w:tc>
          <w:tcPr>
            <w:tcW w:w="1440" w:type="dxa"/>
          </w:tcPr>
          <w:p w:rsidR="00000000" w:rsidRDefault="00A524EA" w:rsidP="00A524EA">
            <w:pPr>
              <w:pStyle w:val="BodyTextIndent"/>
              <w:spacing w:after="0"/>
              <w:ind w:rightChars="177" w:right="31680" w:firstLine="0"/>
              <w:jc w:val="right"/>
              <w:rPr>
                <w:bCs/>
                <w:sz w:val="18"/>
              </w:rPr>
            </w:pPr>
            <w:r>
              <w:rPr>
                <w:bCs/>
                <w:sz w:val="18"/>
              </w:rPr>
              <w:t>22</w:t>
            </w:r>
          </w:p>
        </w:tc>
        <w:tc>
          <w:tcPr>
            <w:tcW w:w="1440" w:type="dxa"/>
          </w:tcPr>
          <w:p w:rsidR="00000000" w:rsidRDefault="00A524EA" w:rsidP="00A524EA">
            <w:pPr>
              <w:pStyle w:val="BodyTextIndent"/>
              <w:spacing w:after="0"/>
              <w:ind w:rightChars="177" w:right="31680" w:firstLine="0"/>
              <w:jc w:val="right"/>
              <w:rPr>
                <w:bCs/>
                <w:sz w:val="18"/>
              </w:rPr>
            </w:pPr>
            <w:r>
              <w:rPr>
                <w:bCs/>
                <w:sz w:val="18"/>
              </w:rPr>
              <w:t>11</w:t>
            </w:r>
          </w:p>
        </w:tc>
        <w:tc>
          <w:tcPr>
            <w:tcW w:w="1440" w:type="dxa"/>
          </w:tcPr>
          <w:p w:rsidR="00000000" w:rsidRDefault="00A524EA" w:rsidP="00A524EA">
            <w:pPr>
              <w:pStyle w:val="BodyTextIndent"/>
              <w:spacing w:after="0"/>
              <w:ind w:rightChars="177" w:right="31680" w:firstLine="0"/>
              <w:jc w:val="right"/>
              <w:rPr>
                <w:bCs/>
                <w:sz w:val="18"/>
              </w:rPr>
            </w:pPr>
            <w:r>
              <w:rPr>
                <w:bCs/>
                <w:sz w:val="18"/>
              </w:rPr>
              <w:t>50</w:t>
            </w:r>
          </w:p>
        </w:tc>
        <w:tc>
          <w:tcPr>
            <w:tcW w:w="1440" w:type="dxa"/>
          </w:tcPr>
          <w:p w:rsidR="00000000" w:rsidRDefault="00A524EA" w:rsidP="00A524EA">
            <w:pPr>
              <w:pStyle w:val="BodyTextIndent"/>
              <w:spacing w:after="0"/>
              <w:ind w:rightChars="177" w:right="31680" w:firstLine="0"/>
              <w:jc w:val="right"/>
              <w:rPr>
                <w:bCs/>
                <w:sz w:val="18"/>
              </w:rPr>
            </w:pPr>
            <w:r>
              <w:rPr>
                <w:bCs/>
                <w:sz w:val="18"/>
              </w:rPr>
              <w:t>11</w:t>
            </w:r>
          </w:p>
        </w:tc>
        <w:tc>
          <w:tcPr>
            <w:tcW w:w="1440" w:type="dxa"/>
          </w:tcPr>
          <w:p w:rsidR="00000000" w:rsidRDefault="00A524EA" w:rsidP="00A524EA">
            <w:pPr>
              <w:pStyle w:val="BodyTextIndent"/>
              <w:spacing w:after="0"/>
              <w:ind w:rightChars="177" w:right="31680" w:firstLine="0"/>
              <w:jc w:val="right"/>
              <w:rPr>
                <w:bCs/>
                <w:sz w:val="18"/>
              </w:rPr>
            </w:pPr>
            <w:r>
              <w:rPr>
                <w:bCs/>
                <w:sz w:val="18"/>
              </w:rPr>
              <w:t>50</w:t>
            </w:r>
          </w:p>
        </w:tc>
      </w:tr>
      <w:tr w:rsidR="00000000">
        <w:tblPrEx>
          <w:tblCellMar>
            <w:top w:w="0" w:type="dxa"/>
            <w:bottom w:w="0" w:type="dxa"/>
          </w:tblCellMar>
        </w:tblPrEx>
        <w:tc>
          <w:tcPr>
            <w:tcW w:w="2640" w:type="dxa"/>
          </w:tcPr>
          <w:p w:rsidR="00000000" w:rsidRDefault="00A524EA">
            <w:pPr>
              <w:pStyle w:val="BodyTextIndent"/>
              <w:spacing w:after="0"/>
              <w:ind w:firstLine="0"/>
              <w:rPr>
                <w:rFonts w:ascii="SimHei" w:eastAsia="SimHei"/>
                <w:bCs/>
                <w:color w:val="FF0000"/>
                <w:sz w:val="18"/>
              </w:rPr>
            </w:pPr>
            <w:r>
              <w:rPr>
                <w:rFonts w:hint="eastAsia"/>
                <w:sz w:val="18"/>
              </w:rPr>
              <w:t>议会</w:t>
            </w:r>
          </w:p>
        </w:tc>
        <w:tc>
          <w:tcPr>
            <w:tcW w:w="1440" w:type="dxa"/>
          </w:tcPr>
          <w:p w:rsidR="00000000" w:rsidRDefault="00A524EA" w:rsidP="00A524EA">
            <w:pPr>
              <w:pStyle w:val="BodyTextIndent"/>
              <w:spacing w:after="0"/>
              <w:ind w:rightChars="177" w:right="31680" w:firstLine="0"/>
              <w:jc w:val="right"/>
              <w:rPr>
                <w:bCs/>
                <w:sz w:val="18"/>
              </w:rPr>
            </w:pPr>
            <w:r>
              <w:rPr>
                <w:bCs/>
                <w:sz w:val="18"/>
              </w:rPr>
              <w:t>500</w:t>
            </w:r>
          </w:p>
        </w:tc>
        <w:tc>
          <w:tcPr>
            <w:tcW w:w="1440" w:type="dxa"/>
          </w:tcPr>
          <w:p w:rsidR="00000000" w:rsidRDefault="00A524EA" w:rsidP="00A524EA">
            <w:pPr>
              <w:pStyle w:val="BodyTextIndent"/>
              <w:spacing w:after="0"/>
              <w:ind w:rightChars="177" w:right="31680" w:firstLine="0"/>
              <w:jc w:val="right"/>
              <w:rPr>
                <w:bCs/>
                <w:sz w:val="18"/>
              </w:rPr>
            </w:pPr>
            <w:r>
              <w:rPr>
                <w:bCs/>
                <w:sz w:val="18"/>
              </w:rPr>
              <w:t>70</w:t>
            </w:r>
          </w:p>
        </w:tc>
        <w:tc>
          <w:tcPr>
            <w:tcW w:w="1440" w:type="dxa"/>
          </w:tcPr>
          <w:p w:rsidR="00000000" w:rsidRDefault="00A524EA" w:rsidP="00A524EA">
            <w:pPr>
              <w:pStyle w:val="BodyTextIndent"/>
              <w:spacing w:after="0"/>
              <w:ind w:rightChars="177" w:right="31680" w:firstLine="0"/>
              <w:jc w:val="right"/>
              <w:rPr>
                <w:bCs/>
                <w:sz w:val="18"/>
              </w:rPr>
            </w:pPr>
            <w:r>
              <w:rPr>
                <w:bCs/>
                <w:sz w:val="18"/>
              </w:rPr>
              <w:t>14</w:t>
            </w:r>
          </w:p>
        </w:tc>
        <w:tc>
          <w:tcPr>
            <w:tcW w:w="1440" w:type="dxa"/>
          </w:tcPr>
          <w:p w:rsidR="00000000" w:rsidRDefault="00A524EA" w:rsidP="00A524EA">
            <w:pPr>
              <w:pStyle w:val="BodyTextIndent"/>
              <w:spacing w:after="0"/>
              <w:ind w:rightChars="177" w:right="31680" w:firstLine="0"/>
              <w:jc w:val="right"/>
              <w:rPr>
                <w:bCs/>
                <w:sz w:val="18"/>
              </w:rPr>
            </w:pPr>
            <w:r>
              <w:rPr>
                <w:bCs/>
                <w:sz w:val="18"/>
              </w:rPr>
              <w:t>430</w:t>
            </w:r>
          </w:p>
        </w:tc>
        <w:tc>
          <w:tcPr>
            <w:tcW w:w="1440" w:type="dxa"/>
          </w:tcPr>
          <w:p w:rsidR="00000000" w:rsidRDefault="00A524EA" w:rsidP="00A524EA">
            <w:pPr>
              <w:pStyle w:val="BodyTextIndent"/>
              <w:spacing w:after="0"/>
              <w:ind w:rightChars="177" w:right="31680" w:firstLine="0"/>
              <w:jc w:val="right"/>
              <w:rPr>
                <w:bCs/>
                <w:sz w:val="18"/>
              </w:rPr>
            </w:pPr>
            <w:r>
              <w:rPr>
                <w:bCs/>
                <w:sz w:val="18"/>
              </w:rPr>
              <w:t>86</w:t>
            </w:r>
          </w:p>
        </w:tc>
      </w:tr>
      <w:tr w:rsidR="00000000">
        <w:tblPrEx>
          <w:tblCellMar>
            <w:top w:w="0" w:type="dxa"/>
            <w:bottom w:w="0" w:type="dxa"/>
          </w:tblCellMar>
        </w:tblPrEx>
        <w:tc>
          <w:tcPr>
            <w:tcW w:w="2640" w:type="dxa"/>
          </w:tcPr>
          <w:p w:rsidR="00000000" w:rsidRDefault="00A524EA">
            <w:pPr>
              <w:pStyle w:val="BodyTextIndent"/>
              <w:spacing w:after="0"/>
              <w:ind w:firstLine="0"/>
              <w:rPr>
                <w:rFonts w:ascii="SimHei" w:eastAsia="SimHei"/>
                <w:bCs/>
                <w:color w:val="FF0000"/>
                <w:sz w:val="18"/>
              </w:rPr>
            </w:pPr>
            <w:r>
              <w:rPr>
                <w:rFonts w:hint="eastAsia"/>
                <w:sz w:val="18"/>
              </w:rPr>
              <w:t>国民议会办公厅</w:t>
            </w:r>
          </w:p>
        </w:tc>
        <w:tc>
          <w:tcPr>
            <w:tcW w:w="1440" w:type="dxa"/>
          </w:tcPr>
          <w:p w:rsidR="00000000" w:rsidRDefault="00A524EA" w:rsidP="00A524EA">
            <w:pPr>
              <w:pStyle w:val="BodyTextIndent"/>
              <w:spacing w:after="0"/>
              <w:ind w:rightChars="177" w:right="31680" w:firstLine="0"/>
              <w:jc w:val="right"/>
              <w:rPr>
                <w:bCs/>
                <w:sz w:val="18"/>
              </w:rPr>
            </w:pPr>
            <w:r>
              <w:rPr>
                <w:bCs/>
                <w:sz w:val="18"/>
              </w:rPr>
              <w:t>8</w:t>
            </w:r>
          </w:p>
        </w:tc>
        <w:tc>
          <w:tcPr>
            <w:tcW w:w="1440" w:type="dxa"/>
          </w:tcPr>
          <w:p w:rsidR="00000000" w:rsidRDefault="00A524EA" w:rsidP="00A524EA">
            <w:pPr>
              <w:pStyle w:val="BodyTextIndent"/>
              <w:spacing w:after="0"/>
              <w:ind w:rightChars="177" w:right="31680" w:firstLine="0"/>
              <w:jc w:val="right"/>
              <w:rPr>
                <w:bCs/>
                <w:sz w:val="18"/>
              </w:rPr>
            </w:pPr>
            <w:r>
              <w:rPr>
                <w:bCs/>
                <w:sz w:val="18"/>
              </w:rPr>
              <w:t>2</w:t>
            </w:r>
          </w:p>
        </w:tc>
        <w:tc>
          <w:tcPr>
            <w:tcW w:w="1440" w:type="dxa"/>
          </w:tcPr>
          <w:p w:rsidR="00000000" w:rsidRDefault="00A524EA" w:rsidP="00A524EA">
            <w:pPr>
              <w:pStyle w:val="BodyTextIndent"/>
              <w:spacing w:after="0"/>
              <w:ind w:rightChars="177" w:right="31680" w:firstLine="0"/>
              <w:jc w:val="right"/>
              <w:rPr>
                <w:bCs/>
                <w:sz w:val="18"/>
              </w:rPr>
            </w:pPr>
            <w:r>
              <w:rPr>
                <w:bCs/>
                <w:sz w:val="18"/>
              </w:rPr>
              <w:t>25</w:t>
            </w:r>
          </w:p>
        </w:tc>
        <w:tc>
          <w:tcPr>
            <w:tcW w:w="1440" w:type="dxa"/>
          </w:tcPr>
          <w:p w:rsidR="00000000" w:rsidRDefault="00A524EA" w:rsidP="00A524EA">
            <w:pPr>
              <w:pStyle w:val="BodyTextIndent"/>
              <w:spacing w:after="0"/>
              <w:ind w:rightChars="177" w:right="31680" w:firstLine="0"/>
              <w:jc w:val="right"/>
              <w:rPr>
                <w:bCs/>
                <w:sz w:val="18"/>
              </w:rPr>
            </w:pPr>
            <w:r>
              <w:rPr>
                <w:bCs/>
                <w:sz w:val="18"/>
              </w:rPr>
              <w:t>6</w:t>
            </w:r>
          </w:p>
        </w:tc>
        <w:tc>
          <w:tcPr>
            <w:tcW w:w="1440" w:type="dxa"/>
          </w:tcPr>
          <w:p w:rsidR="00000000" w:rsidRDefault="00A524EA" w:rsidP="00A524EA">
            <w:pPr>
              <w:pStyle w:val="BodyTextIndent"/>
              <w:spacing w:after="0"/>
              <w:ind w:rightChars="177" w:right="31680" w:firstLine="0"/>
              <w:jc w:val="right"/>
              <w:rPr>
                <w:bCs/>
                <w:sz w:val="18"/>
              </w:rPr>
            </w:pPr>
            <w:r>
              <w:rPr>
                <w:bCs/>
                <w:sz w:val="18"/>
              </w:rPr>
              <w:t>75</w:t>
            </w:r>
          </w:p>
        </w:tc>
      </w:tr>
      <w:tr w:rsidR="00000000">
        <w:tblPrEx>
          <w:tblCellMar>
            <w:top w:w="0" w:type="dxa"/>
            <w:bottom w:w="0" w:type="dxa"/>
          </w:tblCellMar>
        </w:tblPrEx>
        <w:tc>
          <w:tcPr>
            <w:tcW w:w="2640" w:type="dxa"/>
          </w:tcPr>
          <w:p w:rsidR="00000000" w:rsidRDefault="00A524EA">
            <w:pPr>
              <w:pStyle w:val="BodyTextIndent"/>
              <w:spacing w:after="0"/>
              <w:ind w:firstLine="0"/>
              <w:rPr>
                <w:rFonts w:ascii="SimHei" w:eastAsia="SimHei"/>
                <w:bCs/>
                <w:color w:val="FF0000"/>
                <w:sz w:val="18"/>
              </w:rPr>
            </w:pPr>
            <w:r>
              <w:rPr>
                <w:rFonts w:hint="eastAsia"/>
                <w:sz w:val="18"/>
              </w:rPr>
              <w:t>参议院</w:t>
            </w:r>
          </w:p>
        </w:tc>
        <w:tc>
          <w:tcPr>
            <w:tcW w:w="1440" w:type="dxa"/>
          </w:tcPr>
          <w:p w:rsidR="00000000" w:rsidRDefault="00A524EA" w:rsidP="00A524EA">
            <w:pPr>
              <w:pStyle w:val="BodyTextIndent"/>
              <w:spacing w:after="0"/>
              <w:ind w:rightChars="177" w:right="31680" w:firstLine="0"/>
              <w:jc w:val="right"/>
              <w:rPr>
                <w:bCs/>
                <w:sz w:val="18"/>
              </w:rPr>
            </w:pPr>
            <w:r>
              <w:rPr>
                <w:bCs/>
                <w:sz w:val="18"/>
              </w:rPr>
              <w:t>120</w:t>
            </w:r>
          </w:p>
        </w:tc>
        <w:tc>
          <w:tcPr>
            <w:tcW w:w="1440" w:type="dxa"/>
          </w:tcPr>
          <w:p w:rsidR="00000000" w:rsidRDefault="00A524EA" w:rsidP="00A524EA">
            <w:pPr>
              <w:pStyle w:val="BodyTextIndent"/>
              <w:spacing w:after="0"/>
              <w:ind w:rightChars="177" w:right="31680" w:firstLine="0"/>
              <w:jc w:val="right"/>
              <w:rPr>
                <w:bCs/>
                <w:sz w:val="18"/>
              </w:rPr>
            </w:pPr>
            <w:r>
              <w:rPr>
                <w:bCs/>
                <w:sz w:val="18"/>
              </w:rPr>
              <w:t>3</w:t>
            </w:r>
          </w:p>
        </w:tc>
        <w:tc>
          <w:tcPr>
            <w:tcW w:w="1440" w:type="dxa"/>
          </w:tcPr>
          <w:p w:rsidR="00000000" w:rsidRDefault="00A524EA" w:rsidP="00A524EA">
            <w:pPr>
              <w:pStyle w:val="BodyTextIndent"/>
              <w:spacing w:after="0"/>
              <w:ind w:rightChars="177" w:right="31680" w:firstLine="0"/>
              <w:jc w:val="right"/>
              <w:rPr>
                <w:bCs/>
                <w:sz w:val="18"/>
              </w:rPr>
            </w:pPr>
            <w:r>
              <w:rPr>
                <w:bCs/>
                <w:sz w:val="18"/>
              </w:rPr>
              <w:t>2.5</w:t>
            </w:r>
          </w:p>
        </w:tc>
        <w:tc>
          <w:tcPr>
            <w:tcW w:w="1440" w:type="dxa"/>
          </w:tcPr>
          <w:p w:rsidR="00000000" w:rsidRDefault="00A524EA" w:rsidP="00A524EA">
            <w:pPr>
              <w:pStyle w:val="BodyTextIndent"/>
              <w:spacing w:after="0"/>
              <w:ind w:rightChars="177" w:right="31680" w:firstLine="0"/>
              <w:jc w:val="right"/>
              <w:rPr>
                <w:bCs/>
                <w:sz w:val="18"/>
              </w:rPr>
            </w:pPr>
            <w:r>
              <w:rPr>
                <w:bCs/>
                <w:sz w:val="18"/>
              </w:rPr>
              <w:t>117</w:t>
            </w:r>
          </w:p>
        </w:tc>
        <w:tc>
          <w:tcPr>
            <w:tcW w:w="1440" w:type="dxa"/>
          </w:tcPr>
          <w:p w:rsidR="00000000" w:rsidRDefault="00A524EA" w:rsidP="00A524EA">
            <w:pPr>
              <w:pStyle w:val="BodyTextIndent"/>
              <w:spacing w:after="0"/>
              <w:ind w:rightChars="177" w:right="31680" w:firstLine="0"/>
              <w:jc w:val="right"/>
              <w:rPr>
                <w:bCs/>
                <w:sz w:val="18"/>
              </w:rPr>
            </w:pPr>
            <w:r>
              <w:rPr>
                <w:bCs/>
                <w:sz w:val="18"/>
              </w:rPr>
              <w:t>97.5</w:t>
            </w:r>
          </w:p>
        </w:tc>
      </w:tr>
      <w:tr w:rsidR="00000000">
        <w:tblPrEx>
          <w:tblCellMar>
            <w:top w:w="0" w:type="dxa"/>
            <w:bottom w:w="0" w:type="dxa"/>
          </w:tblCellMar>
        </w:tblPrEx>
        <w:tc>
          <w:tcPr>
            <w:tcW w:w="2640" w:type="dxa"/>
          </w:tcPr>
          <w:p w:rsidR="00000000" w:rsidRDefault="00A524EA">
            <w:pPr>
              <w:pStyle w:val="BodyTextIndent"/>
              <w:spacing w:after="0"/>
              <w:ind w:firstLine="0"/>
              <w:rPr>
                <w:rFonts w:ascii="SimHei" w:eastAsia="SimHei"/>
                <w:bCs/>
                <w:color w:val="FF0000"/>
                <w:sz w:val="18"/>
              </w:rPr>
            </w:pPr>
            <w:r>
              <w:rPr>
                <w:rFonts w:hint="eastAsia"/>
                <w:sz w:val="18"/>
              </w:rPr>
              <w:t>参议院办公厅</w:t>
            </w:r>
          </w:p>
        </w:tc>
        <w:tc>
          <w:tcPr>
            <w:tcW w:w="1440" w:type="dxa"/>
          </w:tcPr>
          <w:p w:rsidR="00000000" w:rsidRDefault="00A524EA" w:rsidP="00A524EA">
            <w:pPr>
              <w:pStyle w:val="BodyTextIndent"/>
              <w:spacing w:after="0"/>
              <w:ind w:rightChars="177" w:right="31680" w:firstLine="0"/>
              <w:jc w:val="right"/>
              <w:rPr>
                <w:bCs/>
                <w:sz w:val="18"/>
              </w:rPr>
            </w:pPr>
            <w:r>
              <w:rPr>
                <w:bCs/>
                <w:sz w:val="18"/>
              </w:rPr>
              <w:t>8</w:t>
            </w:r>
          </w:p>
        </w:tc>
        <w:tc>
          <w:tcPr>
            <w:tcW w:w="1440" w:type="dxa"/>
          </w:tcPr>
          <w:p w:rsidR="00000000" w:rsidRDefault="00A524EA" w:rsidP="00A524EA">
            <w:pPr>
              <w:pStyle w:val="BodyTextIndent"/>
              <w:spacing w:after="0"/>
              <w:ind w:rightChars="177" w:right="31680" w:firstLine="0"/>
              <w:jc w:val="right"/>
              <w:rPr>
                <w:bCs/>
                <w:sz w:val="18"/>
              </w:rPr>
            </w:pPr>
            <w:r>
              <w:rPr>
                <w:bCs/>
                <w:sz w:val="18"/>
              </w:rPr>
              <w:t>0</w:t>
            </w:r>
          </w:p>
        </w:tc>
        <w:tc>
          <w:tcPr>
            <w:tcW w:w="1440" w:type="dxa"/>
          </w:tcPr>
          <w:p w:rsidR="00000000" w:rsidRDefault="00A524EA" w:rsidP="00A524EA">
            <w:pPr>
              <w:pStyle w:val="BodyTextIndent"/>
              <w:spacing w:after="0"/>
              <w:ind w:rightChars="177" w:right="31680" w:firstLine="0"/>
              <w:jc w:val="right"/>
              <w:rPr>
                <w:bCs/>
                <w:sz w:val="18"/>
              </w:rPr>
            </w:pPr>
            <w:r>
              <w:rPr>
                <w:bCs/>
                <w:sz w:val="18"/>
              </w:rPr>
              <w:t>0</w:t>
            </w:r>
          </w:p>
        </w:tc>
        <w:tc>
          <w:tcPr>
            <w:tcW w:w="1440" w:type="dxa"/>
          </w:tcPr>
          <w:p w:rsidR="00000000" w:rsidRDefault="00A524EA" w:rsidP="00A524EA">
            <w:pPr>
              <w:pStyle w:val="BodyTextIndent"/>
              <w:spacing w:after="0"/>
              <w:ind w:rightChars="177" w:right="31680" w:firstLine="0"/>
              <w:jc w:val="right"/>
              <w:rPr>
                <w:bCs/>
                <w:sz w:val="18"/>
              </w:rPr>
            </w:pPr>
            <w:r>
              <w:rPr>
                <w:bCs/>
                <w:sz w:val="18"/>
              </w:rPr>
              <w:t>8</w:t>
            </w:r>
          </w:p>
        </w:tc>
        <w:tc>
          <w:tcPr>
            <w:tcW w:w="1440" w:type="dxa"/>
          </w:tcPr>
          <w:p w:rsidR="00000000" w:rsidRDefault="00A524EA" w:rsidP="00A524EA">
            <w:pPr>
              <w:pStyle w:val="BodyTextIndent"/>
              <w:spacing w:after="0"/>
              <w:ind w:rightChars="177" w:right="31680" w:firstLine="0"/>
              <w:jc w:val="right"/>
              <w:rPr>
                <w:bCs/>
                <w:sz w:val="18"/>
              </w:rPr>
            </w:pPr>
            <w:r>
              <w:rPr>
                <w:bCs/>
                <w:sz w:val="18"/>
              </w:rPr>
              <w:t>100</w:t>
            </w:r>
          </w:p>
        </w:tc>
      </w:tr>
      <w:tr w:rsidR="00000000">
        <w:tblPrEx>
          <w:tblCellMar>
            <w:top w:w="0" w:type="dxa"/>
            <w:bottom w:w="0" w:type="dxa"/>
          </w:tblCellMar>
        </w:tblPrEx>
        <w:tc>
          <w:tcPr>
            <w:tcW w:w="2640" w:type="dxa"/>
          </w:tcPr>
          <w:p w:rsidR="00000000" w:rsidRDefault="00A524EA">
            <w:pPr>
              <w:pStyle w:val="BodyTextIndent"/>
              <w:spacing w:after="0"/>
              <w:ind w:firstLine="0"/>
              <w:rPr>
                <w:rFonts w:ascii="SimHei" w:eastAsia="SimHei"/>
                <w:bCs/>
                <w:color w:val="FF0000"/>
                <w:sz w:val="18"/>
              </w:rPr>
            </w:pPr>
            <w:r>
              <w:rPr>
                <w:rFonts w:hint="eastAsia"/>
                <w:sz w:val="18"/>
              </w:rPr>
              <w:t>支援民主的机构</w:t>
            </w:r>
          </w:p>
        </w:tc>
        <w:tc>
          <w:tcPr>
            <w:tcW w:w="1440" w:type="dxa"/>
          </w:tcPr>
          <w:p w:rsidR="00000000" w:rsidRDefault="00A524EA" w:rsidP="00A524EA">
            <w:pPr>
              <w:pStyle w:val="BodyTextIndent"/>
              <w:spacing w:after="0"/>
              <w:ind w:rightChars="177" w:right="31680" w:firstLine="0"/>
              <w:jc w:val="right"/>
              <w:rPr>
                <w:bCs/>
                <w:sz w:val="18"/>
              </w:rPr>
            </w:pPr>
            <w:r>
              <w:rPr>
                <w:bCs/>
                <w:sz w:val="18"/>
              </w:rPr>
              <w:t>5</w:t>
            </w:r>
          </w:p>
        </w:tc>
        <w:tc>
          <w:tcPr>
            <w:tcW w:w="1440" w:type="dxa"/>
          </w:tcPr>
          <w:p w:rsidR="00000000" w:rsidRDefault="00A524EA" w:rsidP="00A524EA">
            <w:pPr>
              <w:pStyle w:val="BodyTextIndent"/>
              <w:spacing w:after="0"/>
              <w:ind w:rightChars="177" w:right="31680" w:firstLine="0"/>
              <w:jc w:val="right"/>
              <w:rPr>
                <w:bCs/>
                <w:sz w:val="18"/>
              </w:rPr>
            </w:pPr>
            <w:r>
              <w:rPr>
                <w:bCs/>
                <w:sz w:val="18"/>
              </w:rPr>
              <w:t>0</w:t>
            </w:r>
          </w:p>
        </w:tc>
        <w:tc>
          <w:tcPr>
            <w:tcW w:w="1440" w:type="dxa"/>
          </w:tcPr>
          <w:p w:rsidR="00000000" w:rsidRDefault="00A524EA" w:rsidP="00A524EA">
            <w:pPr>
              <w:pStyle w:val="BodyTextIndent"/>
              <w:spacing w:after="0"/>
              <w:ind w:rightChars="177" w:right="31680" w:firstLine="0"/>
              <w:jc w:val="right"/>
              <w:rPr>
                <w:bCs/>
                <w:sz w:val="18"/>
              </w:rPr>
            </w:pPr>
            <w:r>
              <w:rPr>
                <w:bCs/>
                <w:sz w:val="18"/>
              </w:rPr>
              <w:t>0</w:t>
            </w:r>
          </w:p>
        </w:tc>
        <w:tc>
          <w:tcPr>
            <w:tcW w:w="1440" w:type="dxa"/>
          </w:tcPr>
          <w:p w:rsidR="00000000" w:rsidRDefault="00A524EA" w:rsidP="00A524EA">
            <w:pPr>
              <w:pStyle w:val="BodyTextIndent"/>
              <w:spacing w:after="0"/>
              <w:ind w:rightChars="177" w:right="31680" w:firstLine="0"/>
              <w:jc w:val="right"/>
              <w:rPr>
                <w:bCs/>
                <w:sz w:val="18"/>
              </w:rPr>
            </w:pPr>
            <w:r>
              <w:rPr>
                <w:bCs/>
                <w:sz w:val="18"/>
              </w:rPr>
              <w:t>5</w:t>
            </w:r>
          </w:p>
        </w:tc>
        <w:tc>
          <w:tcPr>
            <w:tcW w:w="1440" w:type="dxa"/>
          </w:tcPr>
          <w:p w:rsidR="00000000" w:rsidRDefault="00A524EA" w:rsidP="00A524EA">
            <w:pPr>
              <w:pStyle w:val="BodyTextIndent"/>
              <w:spacing w:after="0"/>
              <w:ind w:rightChars="177" w:right="31680" w:firstLine="0"/>
              <w:jc w:val="right"/>
              <w:rPr>
                <w:bCs/>
                <w:sz w:val="18"/>
              </w:rPr>
            </w:pPr>
            <w:r>
              <w:rPr>
                <w:bCs/>
                <w:sz w:val="18"/>
              </w:rPr>
              <w:t>100</w:t>
            </w:r>
          </w:p>
        </w:tc>
      </w:tr>
      <w:tr w:rsidR="00000000">
        <w:tblPrEx>
          <w:tblCellMar>
            <w:top w:w="0" w:type="dxa"/>
            <w:bottom w:w="0" w:type="dxa"/>
          </w:tblCellMar>
        </w:tblPrEx>
        <w:tc>
          <w:tcPr>
            <w:tcW w:w="2640" w:type="dxa"/>
          </w:tcPr>
          <w:p w:rsidR="00000000" w:rsidRDefault="00A524EA">
            <w:pPr>
              <w:pStyle w:val="BodyTextIndent"/>
              <w:spacing w:after="0"/>
              <w:ind w:firstLine="0"/>
              <w:rPr>
                <w:rFonts w:ascii="SimHei" w:eastAsia="SimHei"/>
                <w:bCs/>
                <w:color w:val="FF0000"/>
                <w:sz w:val="18"/>
              </w:rPr>
            </w:pPr>
            <w:r>
              <w:rPr>
                <w:rFonts w:hint="eastAsia"/>
                <w:sz w:val="18"/>
              </w:rPr>
              <w:t>法官</w:t>
            </w:r>
          </w:p>
        </w:tc>
        <w:tc>
          <w:tcPr>
            <w:tcW w:w="1440" w:type="dxa"/>
          </w:tcPr>
          <w:p w:rsidR="00000000" w:rsidRDefault="00A524EA" w:rsidP="00A524EA">
            <w:pPr>
              <w:pStyle w:val="BodyTextIndent"/>
              <w:spacing w:after="0"/>
              <w:ind w:rightChars="177" w:right="31680" w:firstLine="0"/>
              <w:jc w:val="right"/>
              <w:rPr>
                <w:bCs/>
                <w:sz w:val="18"/>
              </w:rPr>
            </w:pPr>
            <w:r>
              <w:rPr>
                <w:bCs/>
                <w:sz w:val="18"/>
              </w:rPr>
              <w:t>1</w:t>
            </w:r>
            <w:r>
              <w:rPr>
                <w:rFonts w:hint="eastAsia"/>
                <w:bCs/>
                <w:sz w:val="18"/>
              </w:rPr>
              <w:t xml:space="preserve"> </w:t>
            </w:r>
            <w:r>
              <w:rPr>
                <w:bCs/>
                <w:sz w:val="18"/>
              </w:rPr>
              <w:t>199</w:t>
            </w:r>
          </w:p>
        </w:tc>
        <w:tc>
          <w:tcPr>
            <w:tcW w:w="1440" w:type="dxa"/>
          </w:tcPr>
          <w:p w:rsidR="00000000" w:rsidRDefault="00A524EA" w:rsidP="00A524EA">
            <w:pPr>
              <w:pStyle w:val="BodyTextIndent"/>
              <w:spacing w:after="0"/>
              <w:ind w:rightChars="177" w:right="31680" w:firstLine="0"/>
              <w:jc w:val="right"/>
              <w:rPr>
                <w:bCs/>
                <w:sz w:val="18"/>
              </w:rPr>
            </w:pPr>
            <w:r>
              <w:rPr>
                <w:bCs/>
                <w:sz w:val="18"/>
              </w:rPr>
              <w:t>160</w:t>
            </w:r>
          </w:p>
        </w:tc>
        <w:tc>
          <w:tcPr>
            <w:tcW w:w="1440" w:type="dxa"/>
          </w:tcPr>
          <w:p w:rsidR="00000000" w:rsidRDefault="00A524EA" w:rsidP="00A524EA">
            <w:pPr>
              <w:pStyle w:val="BodyTextIndent"/>
              <w:spacing w:after="0"/>
              <w:ind w:rightChars="177" w:right="31680" w:firstLine="0"/>
              <w:jc w:val="right"/>
              <w:rPr>
                <w:bCs/>
                <w:sz w:val="18"/>
              </w:rPr>
            </w:pPr>
            <w:r>
              <w:rPr>
                <w:bCs/>
                <w:sz w:val="18"/>
              </w:rPr>
              <w:t>13.35</w:t>
            </w:r>
          </w:p>
        </w:tc>
        <w:tc>
          <w:tcPr>
            <w:tcW w:w="1440" w:type="dxa"/>
          </w:tcPr>
          <w:p w:rsidR="00000000" w:rsidRDefault="00A524EA" w:rsidP="00A524EA">
            <w:pPr>
              <w:pStyle w:val="BodyTextIndent"/>
              <w:spacing w:after="0"/>
              <w:ind w:rightChars="177" w:right="31680" w:firstLine="0"/>
              <w:jc w:val="right"/>
              <w:rPr>
                <w:bCs/>
                <w:sz w:val="18"/>
              </w:rPr>
            </w:pPr>
            <w:r>
              <w:rPr>
                <w:bCs/>
                <w:sz w:val="18"/>
              </w:rPr>
              <w:t>1</w:t>
            </w:r>
            <w:r>
              <w:rPr>
                <w:rFonts w:hint="eastAsia"/>
                <w:bCs/>
                <w:sz w:val="18"/>
              </w:rPr>
              <w:t xml:space="preserve"> </w:t>
            </w:r>
            <w:r>
              <w:rPr>
                <w:bCs/>
                <w:sz w:val="18"/>
              </w:rPr>
              <w:t>039</w:t>
            </w:r>
          </w:p>
        </w:tc>
        <w:tc>
          <w:tcPr>
            <w:tcW w:w="1440" w:type="dxa"/>
          </w:tcPr>
          <w:p w:rsidR="00000000" w:rsidRDefault="00A524EA" w:rsidP="00A524EA">
            <w:pPr>
              <w:pStyle w:val="BodyTextIndent"/>
              <w:spacing w:after="0"/>
              <w:ind w:rightChars="177" w:right="31680" w:firstLine="0"/>
              <w:jc w:val="right"/>
              <w:rPr>
                <w:bCs/>
                <w:sz w:val="18"/>
              </w:rPr>
            </w:pPr>
            <w:r>
              <w:rPr>
                <w:bCs/>
                <w:sz w:val="18"/>
              </w:rPr>
              <w:t>86.65</w:t>
            </w:r>
          </w:p>
        </w:tc>
      </w:tr>
      <w:tr w:rsidR="00000000">
        <w:tblPrEx>
          <w:tblCellMar>
            <w:top w:w="0" w:type="dxa"/>
            <w:bottom w:w="0" w:type="dxa"/>
          </w:tblCellMar>
        </w:tblPrEx>
        <w:tc>
          <w:tcPr>
            <w:tcW w:w="2640" w:type="dxa"/>
            <w:tcBorders>
              <w:bottom w:val="single" w:sz="12" w:space="0" w:color="auto"/>
            </w:tcBorders>
          </w:tcPr>
          <w:p w:rsidR="00000000" w:rsidRDefault="00A524EA">
            <w:pPr>
              <w:pStyle w:val="BodyTextIndent"/>
              <w:spacing w:after="0"/>
              <w:ind w:firstLine="0"/>
              <w:rPr>
                <w:rFonts w:ascii="SimHei" w:eastAsia="SimHei"/>
                <w:bCs/>
                <w:color w:val="FF0000"/>
                <w:sz w:val="18"/>
              </w:rPr>
            </w:pPr>
            <w:r>
              <w:rPr>
                <w:rFonts w:hint="eastAsia"/>
                <w:sz w:val="18"/>
              </w:rPr>
              <w:t>国家行政部门总秘书处</w:t>
            </w:r>
          </w:p>
        </w:tc>
        <w:tc>
          <w:tcPr>
            <w:tcW w:w="1440" w:type="dxa"/>
            <w:tcBorders>
              <w:bottom w:val="single" w:sz="12" w:space="0" w:color="auto"/>
            </w:tcBorders>
          </w:tcPr>
          <w:p w:rsidR="00000000" w:rsidRDefault="00A524EA" w:rsidP="00A524EA">
            <w:pPr>
              <w:pStyle w:val="BodyTextIndent"/>
              <w:spacing w:after="0"/>
              <w:ind w:rightChars="177" w:right="31680" w:firstLine="0"/>
              <w:jc w:val="right"/>
              <w:rPr>
                <w:bCs/>
                <w:sz w:val="18"/>
              </w:rPr>
            </w:pPr>
            <w:r>
              <w:rPr>
                <w:bCs/>
                <w:sz w:val="18"/>
              </w:rPr>
              <w:t>49</w:t>
            </w:r>
          </w:p>
        </w:tc>
        <w:tc>
          <w:tcPr>
            <w:tcW w:w="1440" w:type="dxa"/>
            <w:tcBorders>
              <w:bottom w:val="single" w:sz="12" w:space="0" w:color="auto"/>
            </w:tcBorders>
          </w:tcPr>
          <w:p w:rsidR="00000000" w:rsidRDefault="00A524EA" w:rsidP="00A524EA">
            <w:pPr>
              <w:pStyle w:val="BodyTextIndent"/>
              <w:spacing w:after="0"/>
              <w:ind w:rightChars="177" w:right="31680" w:firstLine="0"/>
              <w:jc w:val="right"/>
              <w:rPr>
                <w:bCs/>
                <w:sz w:val="18"/>
              </w:rPr>
            </w:pPr>
            <w:r>
              <w:rPr>
                <w:bCs/>
                <w:sz w:val="18"/>
              </w:rPr>
              <w:t>7</w:t>
            </w:r>
          </w:p>
        </w:tc>
        <w:tc>
          <w:tcPr>
            <w:tcW w:w="1440" w:type="dxa"/>
            <w:tcBorders>
              <w:bottom w:val="single" w:sz="12" w:space="0" w:color="auto"/>
            </w:tcBorders>
          </w:tcPr>
          <w:p w:rsidR="00000000" w:rsidRDefault="00A524EA" w:rsidP="00A524EA">
            <w:pPr>
              <w:pStyle w:val="BodyTextIndent"/>
              <w:spacing w:after="0"/>
              <w:ind w:rightChars="177" w:right="31680" w:firstLine="0"/>
              <w:jc w:val="right"/>
              <w:rPr>
                <w:bCs/>
                <w:sz w:val="18"/>
              </w:rPr>
            </w:pPr>
            <w:r>
              <w:rPr>
                <w:bCs/>
                <w:sz w:val="18"/>
              </w:rPr>
              <w:t>14</w:t>
            </w:r>
          </w:p>
        </w:tc>
        <w:tc>
          <w:tcPr>
            <w:tcW w:w="1440" w:type="dxa"/>
            <w:tcBorders>
              <w:bottom w:val="single" w:sz="12" w:space="0" w:color="auto"/>
            </w:tcBorders>
          </w:tcPr>
          <w:p w:rsidR="00000000" w:rsidRDefault="00A524EA" w:rsidP="00A524EA">
            <w:pPr>
              <w:pStyle w:val="BodyTextIndent"/>
              <w:spacing w:after="0"/>
              <w:ind w:rightChars="177" w:right="31680" w:firstLine="0"/>
              <w:jc w:val="right"/>
              <w:rPr>
                <w:bCs/>
                <w:sz w:val="18"/>
              </w:rPr>
            </w:pPr>
            <w:r>
              <w:rPr>
                <w:bCs/>
                <w:sz w:val="18"/>
              </w:rPr>
              <w:t>42</w:t>
            </w:r>
          </w:p>
        </w:tc>
        <w:tc>
          <w:tcPr>
            <w:tcW w:w="1440" w:type="dxa"/>
            <w:tcBorders>
              <w:bottom w:val="single" w:sz="12" w:space="0" w:color="auto"/>
            </w:tcBorders>
          </w:tcPr>
          <w:p w:rsidR="00000000" w:rsidRDefault="00A524EA" w:rsidP="00A524EA">
            <w:pPr>
              <w:pStyle w:val="BodyTextIndent"/>
              <w:spacing w:after="0"/>
              <w:ind w:rightChars="177" w:right="31680" w:firstLine="0"/>
              <w:jc w:val="right"/>
              <w:rPr>
                <w:bCs/>
                <w:sz w:val="18"/>
              </w:rPr>
            </w:pPr>
            <w:r>
              <w:rPr>
                <w:bCs/>
                <w:sz w:val="18"/>
              </w:rPr>
              <w:t>86</w:t>
            </w:r>
          </w:p>
        </w:tc>
      </w:tr>
    </w:tbl>
    <w:p w:rsidR="00000000" w:rsidRDefault="00A524EA">
      <w:pPr>
        <w:pStyle w:val="BodyTextIndent"/>
        <w:spacing w:after="0"/>
        <w:ind w:firstLine="0"/>
        <w:rPr>
          <w:rFonts w:ascii="SimHei" w:eastAsia="SimHei"/>
          <w:bCs/>
          <w:color w:val="FF0000"/>
        </w:rPr>
      </w:pPr>
    </w:p>
    <w:p w:rsidR="00000000" w:rsidRDefault="00A524EA" w:rsidP="00A524EA">
      <w:pPr>
        <w:spacing w:after="240" w:line="360" w:lineRule="exact"/>
        <w:ind w:firstLineChars="200" w:firstLine="31680"/>
        <w:rPr>
          <w:rFonts w:hint="eastAsia"/>
        </w:rPr>
      </w:pPr>
      <w:r>
        <w:rPr>
          <w:rFonts w:hint="eastAsia"/>
        </w:rPr>
        <w:t>而且，上述情况由于在国内新的任命又发生了变化。实际上，</w:t>
      </w:r>
      <w:r>
        <w:rPr>
          <w:rFonts w:hint="eastAsia"/>
        </w:rPr>
        <w:t>2004</w:t>
      </w:r>
      <w:r>
        <w:rPr>
          <w:rFonts w:hint="eastAsia"/>
        </w:rPr>
        <w:t>年</w:t>
      </w:r>
      <w:r>
        <w:rPr>
          <w:rFonts w:hint="eastAsia"/>
        </w:rPr>
        <w:t>5</w:t>
      </w:r>
      <w:r>
        <w:rPr>
          <w:rFonts w:hint="eastAsia"/>
        </w:rPr>
        <w:t>月</w:t>
      </w:r>
      <w:r>
        <w:rPr>
          <w:rFonts w:hint="eastAsia"/>
        </w:rPr>
        <w:t>16</w:t>
      </w:r>
      <w:r>
        <w:rPr>
          <w:rFonts w:hint="eastAsia"/>
        </w:rPr>
        <w:t>日第</w:t>
      </w:r>
      <w:r>
        <w:rPr>
          <w:rFonts w:hint="eastAsia"/>
        </w:rPr>
        <w:t>04/41</w:t>
      </w:r>
      <w:r>
        <w:rPr>
          <w:rFonts w:hint="eastAsia"/>
        </w:rPr>
        <w:t>号法令任命了</w:t>
      </w:r>
      <w:r>
        <w:rPr>
          <w:rFonts w:hint="eastAsia"/>
        </w:rPr>
        <w:t>12</w:t>
      </w:r>
      <w:r>
        <w:rPr>
          <w:rFonts w:hint="eastAsia"/>
        </w:rPr>
        <w:t>名省长和</w:t>
      </w:r>
      <w:r>
        <w:rPr>
          <w:rFonts w:hint="eastAsia"/>
        </w:rPr>
        <w:t>20</w:t>
      </w:r>
      <w:r>
        <w:rPr>
          <w:rFonts w:hint="eastAsia"/>
        </w:rPr>
        <w:t>名副省长，其中只有</w:t>
      </w:r>
      <w:r>
        <w:rPr>
          <w:rFonts w:hint="eastAsia"/>
        </w:rPr>
        <w:t>3</w:t>
      </w:r>
      <w:r>
        <w:rPr>
          <w:rFonts w:hint="eastAsia"/>
        </w:rPr>
        <w:t>名妇女。与先前的情况相比，这是</w:t>
      </w:r>
      <w:r>
        <w:rPr>
          <w:rFonts w:hint="eastAsia"/>
        </w:rPr>
        <w:t>倒退，因为原来在</w:t>
      </w:r>
      <w:r>
        <w:rPr>
          <w:rFonts w:hint="eastAsia"/>
        </w:rPr>
        <w:t>22</w:t>
      </w:r>
      <w:r>
        <w:rPr>
          <w:rFonts w:hint="eastAsia"/>
        </w:rPr>
        <w:t>名副省长中还有</w:t>
      </w:r>
      <w:r>
        <w:rPr>
          <w:rFonts w:hint="eastAsia"/>
        </w:rPr>
        <w:t>11</w:t>
      </w:r>
      <w:r>
        <w:rPr>
          <w:rFonts w:hint="eastAsia"/>
        </w:rPr>
        <w:t>名女省长。</w:t>
      </w:r>
    </w:p>
    <w:p w:rsidR="00000000" w:rsidRDefault="00A524EA">
      <w:pPr>
        <w:spacing w:after="240" w:line="360" w:lineRule="exact"/>
        <w:rPr>
          <w:rFonts w:hint="eastAsia"/>
        </w:rPr>
      </w:pPr>
      <w:r>
        <w:rPr>
          <w:rFonts w:ascii="SimHei" w:eastAsia="SimHei" w:hint="eastAsia"/>
          <w:bCs/>
          <w:color w:val="FF0000"/>
        </w:rPr>
        <w:t xml:space="preserve">b) </w:t>
      </w:r>
      <w:r>
        <w:rPr>
          <w:rFonts w:ascii="SimHei" w:eastAsia="SimHei" w:hint="eastAsia"/>
          <w:bCs/>
          <w:color w:val="FF0000"/>
        </w:rPr>
        <w:t>妇女的思想负担</w:t>
      </w:r>
    </w:p>
    <w:p w:rsidR="00000000" w:rsidRDefault="00A524EA" w:rsidP="00A524EA">
      <w:pPr>
        <w:spacing w:after="240" w:line="360" w:lineRule="exact"/>
        <w:ind w:firstLineChars="200" w:firstLine="31680"/>
        <w:rPr>
          <w:rFonts w:hint="eastAsia"/>
        </w:rPr>
      </w:pPr>
      <w:r>
        <w:rPr>
          <w:rFonts w:hint="eastAsia"/>
        </w:rPr>
        <w:t>妇女不敢在政治舞台上去冒险，因为一旦投入就意味着要接受坎坷，准备失败。关于妇女投入政治斗争的必要性前面已经阐述过了。</w:t>
      </w:r>
    </w:p>
    <w:p w:rsidR="00000000" w:rsidRDefault="00A524EA" w:rsidP="00A524EA">
      <w:pPr>
        <w:spacing w:after="240" w:line="360" w:lineRule="exact"/>
        <w:ind w:firstLineChars="200" w:firstLine="31680"/>
        <w:rPr>
          <w:rFonts w:hint="eastAsia"/>
        </w:rPr>
      </w:pPr>
      <w:r>
        <w:rPr>
          <w:rFonts w:hint="eastAsia"/>
        </w:rPr>
        <w:t>但还是应该指出，由于一些妇女领袖的行为，促进了妇女的觉醒，这一点前面已经指出了。正是本着这个思想，在一些妇女政治团体的倡议下制订了纲领，成立了组织，其目的是为了提高妇女地位而进行院外活动和游说。</w:t>
      </w:r>
    </w:p>
    <w:p w:rsidR="00000000" w:rsidRDefault="00A524EA" w:rsidP="00A524EA">
      <w:pPr>
        <w:spacing w:after="240" w:line="360" w:lineRule="exact"/>
        <w:ind w:firstLineChars="200" w:firstLine="31680"/>
        <w:rPr>
          <w:rFonts w:hint="eastAsia"/>
        </w:rPr>
      </w:pPr>
      <w:r>
        <w:rPr>
          <w:rFonts w:hint="eastAsia"/>
        </w:rPr>
        <w:t>这些努力都是值得赞扬的，但对占那么大比重的女性人口来说还不够。</w:t>
      </w:r>
    </w:p>
    <w:p w:rsidR="00000000" w:rsidRDefault="00A524EA">
      <w:pPr>
        <w:spacing w:after="240" w:line="360" w:lineRule="exact"/>
        <w:rPr>
          <w:rFonts w:ascii="SimHei" w:eastAsia="SimHei" w:hint="eastAsia"/>
          <w:bCs/>
          <w:color w:val="FF0000"/>
        </w:rPr>
      </w:pPr>
      <w:r>
        <w:rPr>
          <w:rFonts w:ascii="SimHei" w:eastAsia="SimHei" w:hint="eastAsia"/>
          <w:bCs/>
          <w:color w:val="FF0000"/>
        </w:rPr>
        <w:t xml:space="preserve">c) </w:t>
      </w:r>
      <w:r>
        <w:rPr>
          <w:rFonts w:ascii="SimHei" w:eastAsia="SimHei"/>
          <w:bCs/>
          <w:color w:val="FF0000"/>
        </w:rPr>
        <w:tab/>
      </w:r>
      <w:r>
        <w:rPr>
          <w:rFonts w:ascii="SimHei" w:eastAsia="SimHei" w:hint="eastAsia"/>
          <w:bCs/>
          <w:color w:val="FF0000"/>
        </w:rPr>
        <w:t>妇女之间缺少互助</w:t>
      </w:r>
    </w:p>
    <w:p w:rsidR="00000000" w:rsidRDefault="00A524EA" w:rsidP="00A524EA">
      <w:pPr>
        <w:spacing w:after="240" w:line="360" w:lineRule="exact"/>
        <w:ind w:firstLineChars="200" w:firstLine="31680"/>
        <w:rPr>
          <w:rFonts w:hint="eastAsia"/>
        </w:rPr>
      </w:pPr>
      <w:r>
        <w:rPr>
          <w:rFonts w:hint="eastAsia"/>
        </w:rPr>
        <w:t>为了确定什么是影响提高妇女地位的障碍</w:t>
      </w:r>
      <w:r>
        <w:rPr>
          <w:rFonts w:hint="eastAsia"/>
        </w:rPr>
        <w:t>，</w:t>
      </w:r>
      <w:r>
        <w:rPr>
          <w:rFonts w:hint="eastAsia"/>
        </w:rPr>
        <w:t>Kanika</w:t>
      </w:r>
      <w:r>
        <w:rPr>
          <w:rFonts w:hint="eastAsia"/>
        </w:rPr>
        <w:t>先生在联合国开发计划署的帮助下于</w:t>
      </w:r>
      <w:r>
        <w:rPr>
          <w:rFonts w:hint="eastAsia"/>
        </w:rPr>
        <w:t>2003</w:t>
      </w:r>
      <w:r>
        <w:rPr>
          <w:rFonts w:hint="eastAsia"/>
        </w:rPr>
        <w:t>年</w:t>
      </w:r>
      <w:r>
        <w:rPr>
          <w:rFonts w:hint="eastAsia"/>
        </w:rPr>
        <w:t>9</w:t>
      </w:r>
      <w:r>
        <w:rPr>
          <w:rFonts w:hint="eastAsia"/>
        </w:rPr>
        <w:t>月进行了一项研究，该研究表明，妇女之间难于相处，也难于进行坦率、真诚的合作。她们有一种相互排斥的倾向。</w:t>
      </w:r>
    </w:p>
    <w:p w:rsidR="00000000" w:rsidRDefault="00A524EA" w:rsidP="00A524EA">
      <w:pPr>
        <w:spacing w:after="240" w:line="360" w:lineRule="exact"/>
        <w:ind w:firstLineChars="200" w:firstLine="31680"/>
        <w:rPr>
          <w:rFonts w:hint="eastAsia"/>
        </w:rPr>
      </w:pPr>
      <w:r>
        <w:rPr>
          <w:rFonts w:hint="eastAsia"/>
        </w:rPr>
        <w:t>的确，妇女存在一个自我贬低的问题，例如，她们宁可加入男子创建的政党，也不愿意加入由妇女成立的政党，宁可加入别人为妇女成立的政党也不愿意参加妇女为自己建立的政党。</w:t>
      </w:r>
    </w:p>
    <w:p w:rsidR="00000000" w:rsidRDefault="00A524EA">
      <w:pPr>
        <w:spacing w:after="240" w:line="360" w:lineRule="exact"/>
        <w:rPr>
          <w:rFonts w:ascii="SimHei" w:eastAsia="SimHei" w:hint="eastAsia"/>
          <w:bCs/>
          <w:color w:val="FF0000"/>
        </w:rPr>
      </w:pPr>
      <w:r>
        <w:rPr>
          <w:rFonts w:ascii="SimHei" w:eastAsia="SimHei" w:hint="eastAsia"/>
          <w:bCs/>
          <w:color w:val="FF0000"/>
        </w:rPr>
        <w:t xml:space="preserve">d) </w:t>
      </w:r>
      <w:r>
        <w:rPr>
          <w:rFonts w:ascii="SimHei" w:eastAsia="SimHei"/>
          <w:bCs/>
          <w:color w:val="FF0000"/>
        </w:rPr>
        <w:tab/>
      </w:r>
      <w:r>
        <w:rPr>
          <w:rFonts w:ascii="SimHei" w:eastAsia="SimHei" w:hint="eastAsia"/>
          <w:bCs/>
          <w:color w:val="FF0000"/>
        </w:rPr>
        <w:t>争夺领导地位</w:t>
      </w:r>
    </w:p>
    <w:p w:rsidR="00000000" w:rsidRDefault="00A524EA" w:rsidP="00A524EA">
      <w:pPr>
        <w:spacing w:after="240" w:line="360" w:lineRule="exact"/>
        <w:ind w:firstLineChars="200" w:firstLine="31680"/>
        <w:rPr>
          <w:rFonts w:hint="eastAsia"/>
        </w:rPr>
      </w:pPr>
      <w:r>
        <w:rPr>
          <w:rFonts w:hint="eastAsia"/>
        </w:rPr>
        <w:t>上述调查还表明，妇女一旦成了领导人就会成为提高其他妇女地位的障碍。在调查中发现，有机会首先与合作伙伴进行接触的第一批妇女领导人的想法是：其他妇女应该追随其后，而不应该</w:t>
      </w:r>
      <w:r>
        <w:rPr>
          <w:rFonts w:hint="eastAsia"/>
        </w:rPr>
        <w:t>超越她们。</w:t>
      </w:r>
    </w:p>
    <w:p w:rsidR="00000000" w:rsidRDefault="00A524EA" w:rsidP="00A524EA">
      <w:pPr>
        <w:pStyle w:val="BodyTextIndent"/>
        <w:numPr>
          <w:ilvl w:val="0"/>
          <w:numId w:val="16"/>
        </w:numPr>
        <w:tabs>
          <w:tab w:val="clear" w:pos="420"/>
          <w:tab w:val="num" w:pos="840"/>
        </w:tabs>
        <w:ind w:leftChars="200" w:left="31680"/>
        <w:rPr>
          <w:rFonts w:eastAsia="SimHei" w:hint="eastAsia"/>
          <w:color w:val="FF0000"/>
        </w:rPr>
      </w:pPr>
      <w:r>
        <w:rPr>
          <w:rFonts w:eastAsia="SimHei" w:hint="eastAsia"/>
          <w:color w:val="FF0000"/>
        </w:rPr>
        <w:t>作为结论，在公职部门中妇女的任职情况没有大的变化。</w:t>
      </w:r>
    </w:p>
    <w:p w:rsidR="00000000" w:rsidRDefault="00A524EA" w:rsidP="00A524EA">
      <w:pPr>
        <w:pStyle w:val="BodyTextIndent"/>
        <w:numPr>
          <w:ilvl w:val="0"/>
          <w:numId w:val="16"/>
        </w:numPr>
        <w:tabs>
          <w:tab w:val="clear" w:pos="420"/>
          <w:tab w:val="num" w:pos="840"/>
        </w:tabs>
        <w:ind w:leftChars="200" w:left="31680"/>
        <w:rPr>
          <w:rFonts w:eastAsia="SimHei" w:hint="eastAsia"/>
          <w:color w:val="FF0000"/>
        </w:rPr>
      </w:pPr>
      <w:r>
        <w:rPr>
          <w:rFonts w:eastAsia="SimHei" w:hint="eastAsia"/>
          <w:color w:val="FF0000"/>
        </w:rPr>
        <w:t>此外，政府在制订法律的时候很勇敢，但并不执行。</w:t>
      </w:r>
    </w:p>
    <w:p w:rsidR="00000000" w:rsidRDefault="00A524EA" w:rsidP="00A524EA">
      <w:pPr>
        <w:pStyle w:val="BodyTextIndent"/>
        <w:numPr>
          <w:ilvl w:val="0"/>
          <w:numId w:val="16"/>
        </w:numPr>
        <w:tabs>
          <w:tab w:val="clear" w:pos="420"/>
          <w:tab w:val="num" w:pos="840"/>
        </w:tabs>
        <w:ind w:leftChars="200" w:left="31680"/>
        <w:rPr>
          <w:rFonts w:eastAsia="SimHei" w:hint="eastAsia"/>
          <w:color w:val="FF0000"/>
        </w:rPr>
      </w:pPr>
      <w:r>
        <w:rPr>
          <w:rFonts w:eastAsia="SimHei" w:hint="eastAsia"/>
          <w:color w:val="FF0000"/>
        </w:rPr>
        <w:t>但妇女对以专断的方式任命妇女担任副省长的做法还是表示欢迎，因为这已经是向前迈进了一步，尽管本来应该任命妇女担任省长才是最理想。</w:t>
      </w:r>
    </w:p>
    <w:p w:rsidR="00000000" w:rsidRDefault="00A524EA">
      <w:pPr>
        <w:pStyle w:val="BodyTextIndent"/>
        <w:ind w:firstLine="420"/>
        <w:rPr>
          <w:rFonts w:ascii="SimHei" w:eastAsia="SimHei" w:hint="eastAsia"/>
          <w:bCs/>
          <w:color w:val="FF0000"/>
        </w:rPr>
      </w:pPr>
      <w:r>
        <w:rPr>
          <w:rFonts w:ascii="SimHei" w:eastAsia="SimHei" w:hint="eastAsia"/>
          <w:bCs/>
          <w:color w:val="FF0000"/>
        </w:rPr>
        <w:t>可惜的是，</w:t>
      </w:r>
      <w:r>
        <w:rPr>
          <w:rFonts w:ascii="SimHei" w:eastAsia="SimHei" w:hint="eastAsia"/>
          <w:bCs/>
          <w:color w:val="FF0000"/>
        </w:rPr>
        <w:t>2004</w:t>
      </w:r>
      <w:r>
        <w:rPr>
          <w:rFonts w:ascii="SimHei" w:eastAsia="SimHei" w:hint="eastAsia"/>
          <w:bCs/>
          <w:color w:val="FF0000"/>
        </w:rPr>
        <w:t>年</w:t>
      </w:r>
      <w:r>
        <w:rPr>
          <w:rFonts w:ascii="SimHei" w:eastAsia="SimHei" w:hint="eastAsia"/>
          <w:bCs/>
          <w:color w:val="FF0000"/>
        </w:rPr>
        <w:t>5</w:t>
      </w:r>
      <w:r>
        <w:rPr>
          <w:rFonts w:ascii="SimHei" w:eastAsia="SimHei" w:hint="eastAsia"/>
          <w:bCs/>
          <w:color w:val="FF0000"/>
        </w:rPr>
        <w:t>月</w:t>
      </w:r>
      <w:r>
        <w:rPr>
          <w:rFonts w:ascii="SimHei" w:eastAsia="SimHei" w:hint="eastAsia"/>
          <w:bCs/>
          <w:color w:val="FF0000"/>
        </w:rPr>
        <w:t>16</w:t>
      </w:r>
      <w:r>
        <w:rPr>
          <w:rFonts w:ascii="SimHei" w:eastAsia="SimHei" w:hint="eastAsia"/>
          <w:bCs/>
          <w:color w:val="FF0000"/>
        </w:rPr>
        <w:t>日颁布的第</w:t>
      </w:r>
      <w:r>
        <w:rPr>
          <w:rFonts w:ascii="SimHei" w:eastAsia="SimHei" w:hint="eastAsia"/>
          <w:bCs/>
          <w:color w:val="FF0000"/>
        </w:rPr>
        <w:t>04/41</w:t>
      </w:r>
      <w:r>
        <w:rPr>
          <w:rFonts w:ascii="SimHei" w:eastAsia="SimHei" w:hint="eastAsia"/>
          <w:bCs/>
          <w:color w:val="FF0000"/>
        </w:rPr>
        <w:t>号法令只在全国范围内给妇女留下了三个席位，使她们的希望落空了。</w:t>
      </w:r>
    </w:p>
    <w:p w:rsidR="00000000" w:rsidRDefault="00A524EA">
      <w:pPr>
        <w:pStyle w:val="BodyTextIndent"/>
        <w:ind w:firstLine="420"/>
        <w:rPr>
          <w:rFonts w:ascii="SimHei" w:eastAsia="SimHei" w:hint="eastAsia"/>
          <w:bCs/>
          <w:color w:val="FF0000"/>
        </w:rPr>
      </w:pPr>
      <w:r>
        <w:rPr>
          <w:rFonts w:ascii="SimHei" w:eastAsia="SimHei" w:hint="eastAsia"/>
          <w:bCs/>
          <w:color w:val="FF0000"/>
        </w:rPr>
        <w:t>然而，妇女还是应该坚持不懈，不能让妇女与领导地位主题组的成立而激起的希望落空。已经担任职务的妇女应该促进那些尚未了解争取权力斗争的意义的妇女及早觉醒。</w:t>
      </w:r>
    </w:p>
    <w:p w:rsidR="00000000" w:rsidRDefault="00A524EA">
      <w:pPr>
        <w:pStyle w:val="H1"/>
        <w:spacing w:before="120"/>
        <w:rPr>
          <w:rFonts w:hint="eastAsia"/>
        </w:rPr>
      </w:pPr>
      <w:r>
        <w:rPr>
          <w:rFonts w:hint="eastAsia"/>
        </w:rPr>
        <w:t>5</w:t>
      </w:r>
      <w:r>
        <w:t>.</w:t>
      </w:r>
      <w:r>
        <w:tab/>
      </w:r>
      <w:r>
        <w:rPr>
          <w:rFonts w:hint="eastAsia"/>
        </w:rPr>
        <w:t>妇</w:t>
      </w:r>
      <w:r>
        <w:rPr>
          <w:rFonts w:hint="eastAsia"/>
        </w:rPr>
        <w:t>女与国际生活</w:t>
      </w:r>
    </w:p>
    <w:p w:rsidR="00000000" w:rsidRDefault="00A524EA" w:rsidP="00A524EA">
      <w:pPr>
        <w:spacing w:after="240" w:line="360" w:lineRule="exact"/>
        <w:ind w:firstLineChars="200" w:firstLine="31680"/>
        <w:rPr>
          <w:rFonts w:hint="eastAsia"/>
        </w:rPr>
      </w:pPr>
      <w:r>
        <w:rPr>
          <w:rFonts w:hint="eastAsia"/>
        </w:rPr>
        <w:t>已经提出来的关于妇女在国际上极少任职的现象至今依然存在。</w:t>
      </w:r>
    </w:p>
    <w:p w:rsidR="00000000" w:rsidRDefault="00A524EA" w:rsidP="00A524EA">
      <w:pPr>
        <w:spacing w:after="240" w:line="360" w:lineRule="exact"/>
        <w:ind w:firstLineChars="200" w:firstLine="31680"/>
        <w:rPr>
          <w:rFonts w:hint="eastAsia"/>
        </w:rPr>
      </w:pPr>
      <w:r>
        <w:rPr>
          <w:rFonts w:hint="eastAsia"/>
        </w:rPr>
        <w:t>妇女在不同级别行政部门以及其他部门任职一贯明显地少于男子。</w:t>
      </w:r>
    </w:p>
    <w:p w:rsidR="00000000" w:rsidRDefault="00A524EA" w:rsidP="00A524EA">
      <w:pPr>
        <w:spacing w:after="240" w:line="360" w:lineRule="exact"/>
        <w:ind w:firstLineChars="200" w:firstLine="31680"/>
        <w:rPr>
          <w:rFonts w:hint="eastAsia"/>
        </w:rPr>
      </w:pPr>
      <w:r>
        <w:rPr>
          <w:rFonts w:hint="eastAsia"/>
        </w:rPr>
        <w:t>1986</w:t>
      </w:r>
      <w:r>
        <w:rPr>
          <w:rFonts w:hint="eastAsia"/>
        </w:rPr>
        <w:t>年，妇女作为刚果民主共和国派驻外国政府或国际组织的代表只有一名，而如今，在</w:t>
      </w:r>
      <w:r>
        <w:rPr>
          <w:rFonts w:hint="eastAsia"/>
        </w:rPr>
        <w:t>64</w:t>
      </w:r>
      <w:r>
        <w:rPr>
          <w:rFonts w:hint="eastAsia"/>
        </w:rPr>
        <w:t>名刚果民主共和国大使和驻外使团团长中有</w:t>
      </w:r>
      <w:r>
        <w:rPr>
          <w:rFonts w:hint="eastAsia"/>
        </w:rPr>
        <w:t>8</w:t>
      </w:r>
      <w:r>
        <w:rPr>
          <w:rFonts w:hint="eastAsia"/>
        </w:rPr>
        <w:t>名是妇女，其中</w:t>
      </w:r>
      <w:r>
        <w:rPr>
          <w:rFonts w:hint="eastAsia"/>
        </w:rPr>
        <w:t>4</w:t>
      </w:r>
      <w:r>
        <w:rPr>
          <w:rFonts w:hint="eastAsia"/>
        </w:rPr>
        <w:t>名是大使，</w:t>
      </w:r>
      <w:r>
        <w:rPr>
          <w:rFonts w:hint="eastAsia"/>
        </w:rPr>
        <w:t>4</w:t>
      </w:r>
      <w:r>
        <w:rPr>
          <w:rFonts w:hint="eastAsia"/>
        </w:rPr>
        <w:t>名是代办，占</w:t>
      </w:r>
      <w:r>
        <w:rPr>
          <w:rFonts w:hint="eastAsia"/>
        </w:rPr>
        <w:t>12.5%</w:t>
      </w:r>
      <w:r>
        <w:rPr>
          <w:rFonts w:hint="eastAsia"/>
        </w:rPr>
        <w:t>。</w:t>
      </w:r>
    </w:p>
    <w:p w:rsidR="00000000" w:rsidRDefault="00A524EA" w:rsidP="00A524EA">
      <w:pPr>
        <w:spacing w:after="240" w:line="360" w:lineRule="exact"/>
        <w:ind w:firstLineChars="200" w:firstLine="31680"/>
        <w:rPr>
          <w:rFonts w:hint="eastAsia"/>
        </w:rPr>
      </w:pPr>
      <w:r>
        <w:rPr>
          <w:rFonts w:hint="eastAsia"/>
        </w:rPr>
        <w:t>诚然，情况已经稍有改进，但还是低于应占</w:t>
      </w:r>
      <w:r>
        <w:rPr>
          <w:rFonts w:hint="eastAsia"/>
        </w:rPr>
        <w:t>30%</w:t>
      </w:r>
      <w:r>
        <w:rPr>
          <w:rFonts w:hint="eastAsia"/>
        </w:rPr>
        <w:t>的这个最低水平。</w:t>
      </w:r>
    </w:p>
    <w:p w:rsidR="00000000" w:rsidRDefault="00A524EA" w:rsidP="00A524EA">
      <w:pPr>
        <w:spacing w:after="240" w:line="360" w:lineRule="exact"/>
        <w:ind w:firstLineChars="200" w:firstLine="31680"/>
        <w:rPr>
          <w:rFonts w:hint="eastAsia"/>
        </w:rPr>
      </w:pPr>
      <w:r>
        <w:rPr>
          <w:rFonts w:hint="eastAsia"/>
        </w:rPr>
        <w:t>至于参加国际会议，妇女在参加妇女问题论坛方面还是很出色的。</w:t>
      </w:r>
    </w:p>
    <w:p w:rsidR="00000000" w:rsidRDefault="00A524EA">
      <w:pPr>
        <w:pStyle w:val="H1"/>
        <w:spacing w:before="120"/>
        <w:rPr>
          <w:rFonts w:hint="eastAsia"/>
        </w:rPr>
      </w:pPr>
      <w:r>
        <w:rPr>
          <w:rFonts w:hint="eastAsia"/>
        </w:rPr>
        <w:t>6</w:t>
      </w:r>
      <w:r>
        <w:t>.</w:t>
      </w:r>
      <w:r>
        <w:tab/>
      </w:r>
      <w:r>
        <w:rPr>
          <w:rFonts w:hint="eastAsia"/>
        </w:rPr>
        <w:t>妇女与教育</w:t>
      </w:r>
    </w:p>
    <w:p w:rsidR="00000000" w:rsidRDefault="00A524EA">
      <w:pPr>
        <w:pStyle w:val="BodyTextIndent"/>
        <w:ind w:firstLine="0"/>
        <w:rPr>
          <w:rFonts w:ascii="SimHei" w:eastAsia="SimHei" w:hint="eastAsia"/>
          <w:color w:val="FF0000"/>
        </w:rPr>
      </w:pPr>
      <w:r>
        <w:rPr>
          <w:rFonts w:ascii="SimHei" w:eastAsia="SimHei" w:hint="eastAsia"/>
          <w:color w:val="FF0000"/>
        </w:rPr>
        <w:t xml:space="preserve">a) </w:t>
      </w:r>
      <w:r>
        <w:rPr>
          <w:rFonts w:ascii="SimHei" w:eastAsia="SimHei"/>
          <w:color w:val="FF0000"/>
        </w:rPr>
        <w:t xml:space="preserve"> </w:t>
      </w:r>
      <w:r>
        <w:rPr>
          <w:rFonts w:ascii="SimHei" w:eastAsia="SimHei" w:hint="eastAsia"/>
          <w:color w:val="FF0000"/>
        </w:rPr>
        <w:t>法律框架方面的情况</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过渡宪法第</w:t>
      </w:r>
      <w:r>
        <w:rPr>
          <w:rFonts w:hint="eastAsia"/>
        </w:rPr>
        <w:t>17</w:t>
      </w:r>
      <w:r>
        <w:rPr>
          <w:rFonts w:hint="eastAsia"/>
        </w:rPr>
        <w:t>条第</w:t>
      </w:r>
      <w:r>
        <w:rPr>
          <w:rFonts w:hint="eastAsia"/>
        </w:rPr>
        <w:t>2</w:t>
      </w:r>
      <w:r>
        <w:rPr>
          <w:rFonts w:hint="eastAsia"/>
        </w:rPr>
        <w:t>款规定，任何</w:t>
      </w:r>
      <w:r>
        <w:rPr>
          <w:rFonts w:hint="eastAsia"/>
        </w:rPr>
        <w:t>刚果人在教育方面都不能因宗教信仰以及性别等原因受到歧视，不管歧视是来自法律还是来自行政方面；</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过渡宪法第</w:t>
      </w:r>
      <w:r>
        <w:rPr>
          <w:rFonts w:hint="eastAsia"/>
        </w:rPr>
        <w:t>44</w:t>
      </w:r>
      <w:r>
        <w:rPr>
          <w:rFonts w:hint="eastAsia"/>
        </w:rPr>
        <w:t>条至第</w:t>
      </w:r>
      <w:r>
        <w:rPr>
          <w:rFonts w:hint="eastAsia"/>
        </w:rPr>
        <w:t>48</w:t>
      </w:r>
      <w:r>
        <w:rPr>
          <w:rFonts w:hint="eastAsia"/>
        </w:rPr>
        <w:t>条规定，政府当局必须保护受教育和消除文盲的权利；</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1986</w:t>
      </w:r>
      <w:r>
        <w:rPr>
          <w:rFonts w:hint="eastAsia"/>
        </w:rPr>
        <w:t>年</w:t>
      </w:r>
      <w:r>
        <w:rPr>
          <w:rFonts w:hint="eastAsia"/>
        </w:rPr>
        <w:t>9</w:t>
      </w:r>
      <w:r>
        <w:rPr>
          <w:rFonts w:hint="eastAsia"/>
        </w:rPr>
        <w:t>月</w:t>
      </w:r>
      <w:r>
        <w:rPr>
          <w:rFonts w:hint="eastAsia"/>
        </w:rPr>
        <w:t>22</w:t>
      </w:r>
      <w:r>
        <w:rPr>
          <w:rFonts w:hint="eastAsia"/>
        </w:rPr>
        <w:t>日颁布的、目前仍在施行的第</w:t>
      </w:r>
      <w:r>
        <w:rPr>
          <w:rFonts w:hint="eastAsia"/>
        </w:rPr>
        <w:t>86-005</w:t>
      </w:r>
      <w:r>
        <w:rPr>
          <w:rFonts w:hint="eastAsia"/>
        </w:rPr>
        <w:t>号关于国民教育的根本法第</w:t>
      </w:r>
      <w:r>
        <w:rPr>
          <w:rFonts w:hint="eastAsia"/>
        </w:rPr>
        <w:t>5</w:t>
      </w:r>
      <w:r>
        <w:rPr>
          <w:rFonts w:hint="eastAsia"/>
        </w:rPr>
        <w:t>条确认，男孩和女孩在享受教育权利方面是平等的；</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关于教育的法律条款符合《消除对妇女一切形式歧视公约》第</w:t>
      </w:r>
      <w:r>
        <w:rPr>
          <w:rFonts w:hint="eastAsia"/>
        </w:rPr>
        <w:t>10</w:t>
      </w:r>
      <w:r>
        <w:rPr>
          <w:rFonts w:hint="eastAsia"/>
        </w:rPr>
        <w:t>条的规定。</w:t>
      </w:r>
    </w:p>
    <w:p w:rsidR="00000000" w:rsidRDefault="00A524EA">
      <w:pPr>
        <w:pStyle w:val="BodyTextIndent"/>
        <w:ind w:firstLine="0"/>
        <w:rPr>
          <w:rFonts w:ascii="SimHei" w:eastAsia="SimHei" w:hint="eastAsia"/>
          <w:color w:val="FF0000"/>
        </w:rPr>
      </w:pPr>
      <w:r>
        <w:rPr>
          <w:rFonts w:ascii="SimHei" w:eastAsia="SimHei" w:hint="eastAsia"/>
          <w:color w:val="FF0000"/>
        </w:rPr>
        <w:t xml:space="preserve">b) </w:t>
      </w:r>
      <w:r>
        <w:rPr>
          <w:rFonts w:ascii="SimHei" w:eastAsia="SimHei"/>
          <w:color w:val="FF0000"/>
        </w:rPr>
        <w:tab/>
      </w:r>
      <w:r>
        <w:rPr>
          <w:rFonts w:ascii="SimHei" w:eastAsia="SimHei" w:hint="eastAsia"/>
          <w:color w:val="FF0000"/>
        </w:rPr>
        <w:t>总的背景情况</w:t>
      </w:r>
    </w:p>
    <w:p w:rsidR="00000000" w:rsidRDefault="00A524EA" w:rsidP="00A524EA">
      <w:pPr>
        <w:spacing w:after="240" w:line="360" w:lineRule="exact"/>
        <w:ind w:firstLineChars="200" w:firstLine="31680"/>
        <w:rPr>
          <w:rFonts w:hint="eastAsia"/>
        </w:rPr>
      </w:pPr>
      <w:r>
        <w:rPr>
          <w:rFonts w:hint="eastAsia"/>
        </w:rPr>
        <w:t>2002</w:t>
      </w:r>
      <w:r>
        <w:rPr>
          <w:rFonts w:hint="eastAsia"/>
        </w:rPr>
        <w:t>年计划部做出的判断表明，自从国家获得独立以来，为使教育体制合理运作的各项改革都没有达到预期的效果。始终存在一个教育</w:t>
      </w:r>
      <w:r>
        <w:rPr>
          <w:rFonts w:hint="eastAsia"/>
        </w:rPr>
        <w:t>不断增长的需要与国家愈来愈稀缺的资源之间的不适应问题。</w:t>
      </w:r>
    </w:p>
    <w:p w:rsidR="00000000" w:rsidRDefault="00A524EA" w:rsidP="00A524EA">
      <w:pPr>
        <w:spacing w:after="240" w:line="360" w:lineRule="exact"/>
        <w:ind w:firstLineChars="200" w:firstLine="31680"/>
        <w:rPr>
          <w:rFonts w:hint="eastAsia"/>
        </w:rPr>
      </w:pPr>
      <w:r>
        <w:rPr>
          <w:rFonts w:hint="eastAsia"/>
        </w:rPr>
        <w:t>对于这个判断，还应该补充战争连绵不断的因素，在这个期间，学校的基础设施遭到严重破坏，教员和学生为了躲避战争的痛苦，被迫离开家乡去难民营苟且偷生。</w:t>
      </w:r>
    </w:p>
    <w:p w:rsidR="00000000" w:rsidRDefault="00A524EA" w:rsidP="00A524EA">
      <w:pPr>
        <w:spacing w:after="240" w:line="360" w:lineRule="exact"/>
        <w:ind w:firstLineChars="200" w:firstLine="31680"/>
        <w:rPr>
          <w:rFonts w:hint="eastAsia"/>
        </w:rPr>
      </w:pPr>
      <w:r>
        <w:rPr>
          <w:rFonts w:hint="eastAsia"/>
        </w:rPr>
        <w:t>还应该指出，为教育体系提供的贷款少得可怜，导致这几年来教员的薪水和学校的开支都让家长来负担。可是，大部分家长本身的生活条件也捉襟见肘，他们连自己孩子的学费也付不起。</w:t>
      </w:r>
    </w:p>
    <w:p w:rsidR="00000000" w:rsidRDefault="00A524EA" w:rsidP="00A524EA">
      <w:pPr>
        <w:spacing w:after="240" w:line="360" w:lineRule="exact"/>
        <w:ind w:firstLineChars="200" w:firstLine="31680"/>
        <w:rPr>
          <w:rFonts w:hint="eastAsia"/>
        </w:rPr>
      </w:pPr>
      <w:r>
        <w:rPr>
          <w:rFonts w:hint="eastAsia"/>
        </w:rPr>
        <w:t>最后，必须指出，在采矿的省份，特别是在两个开赛省，在</w:t>
      </w:r>
      <w:r>
        <w:rPr>
          <w:rFonts w:hint="eastAsia"/>
        </w:rPr>
        <w:t>Bandundu</w:t>
      </w:r>
      <w:r>
        <w:rPr>
          <w:rFonts w:hint="eastAsia"/>
        </w:rPr>
        <w:t>，以及目前的卢本巴希，手工采矿吸引了学生们的注意力，使他们不再愿意念书。</w:t>
      </w:r>
    </w:p>
    <w:p w:rsidR="00000000" w:rsidRDefault="00A524EA" w:rsidP="00A524EA">
      <w:pPr>
        <w:spacing w:after="240" w:line="360" w:lineRule="exact"/>
        <w:ind w:firstLineChars="200" w:firstLine="31680"/>
        <w:rPr>
          <w:rFonts w:hint="eastAsia"/>
        </w:rPr>
      </w:pPr>
      <w:r>
        <w:rPr>
          <w:rFonts w:hint="eastAsia"/>
        </w:rPr>
        <w:t>在</w:t>
      </w:r>
      <w:r>
        <w:rPr>
          <w:rFonts w:hint="eastAsia"/>
        </w:rPr>
        <w:t>赤道省，吸引学生的是捕鱼，因为，捕鱼看来比毕业后找工作还来钱。</w:t>
      </w:r>
    </w:p>
    <w:p w:rsidR="00000000" w:rsidRDefault="00A524EA" w:rsidP="00A524EA">
      <w:pPr>
        <w:spacing w:after="240" w:line="360" w:lineRule="exact"/>
        <w:ind w:firstLineChars="200" w:firstLine="31680"/>
        <w:rPr>
          <w:rFonts w:hint="eastAsia"/>
        </w:rPr>
      </w:pPr>
      <w:r>
        <w:rPr>
          <w:rFonts w:hint="eastAsia"/>
        </w:rPr>
        <w:t>公立教育机构的情况愈来愈糟糕，其主要表现为：</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招生机构人满为患；</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基础设施破败不堪；</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教学设备匮乏；</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所提供的教育不适应社会的需要；</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各级教学成果下降。</w:t>
      </w:r>
    </w:p>
    <w:p w:rsidR="00000000" w:rsidRDefault="00A524EA">
      <w:pPr>
        <w:pStyle w:val="BodyTextIndent"/>
        <w:ind w:firstLine="0"/>
        <w:rPr>
          <w:rFonts w:ascii="SimHei" w:eastAsia="SimHei" w:hint="eastAsia"/>
          <w:color w:val="FF0000"/>
        </w:rPr>
      </w:pPr>
      <w:r>
        <w:rPr>
          <w:rFonts w:ascii="SimHei" w:eastAsia="SimHei" w:hint="eastAsia"/>
          <w:color w:val="FF0000"/>
        </w:rPr>
        <w:t xml:space="preserve">c) </w:t>
      </w:r>
      <w:r>
        <w:rPr>
          <w:rFonts w:ascii="SimHei" w:eastAsia="SimHei"/>
          <w:color w:val="FF0000"/>
        </w:rPr>
        <w:tab/>
      </w:r>
      <w:r>
        <w:rPr>
          <w:rFonts w:ascii="SimHei" w:eastAsia="SimHei" w:hint="eastAsia"/>
          <w:color w:val="FF0000"/>
        </w:rPr>
        <w:t>后果</w:t>
      </w:r>
    </w:p>
    <w:p w:rsidR="00000000" w:rsidRDefault="00A524EA" w:rsidP="00A524EA">
      <w:pPr>
        <w:numPr>
          <w:ilvl w:val="0"/>
          <w:numId w:val="14"/>
        </w:numPr>
        <w:tabs>
          <w:tab w:val="clear" w:pos="360"/>
          <w:tab w:val="left" w:pos="840"/>
        </w:tabs>
        <w:spacing w:after="240" w:line="360" w:lineRule="exact"/>
        <w:ind w:leftChars="200" w:left="31680" w:hanging="420"/>
        <w:rPr>
          <w:rFonts w:ascii="SimHei" w:eastAsia="SimHei" w:hint="eastAsia"/>
          <w:bCs/>
          <w:color w:val="FF0000"/>
        </w:rPr>
      </w:pPr>
      <w:r>
        <w:rPr>
          <w:rFonts w:ascii="SimHei" w:eastAsia="SimHei" w:hint="eastAsia"/>
          <w:bCs/>
          <w:color w:val="FF0000"/>
        </w:rPr>
        <w:t>入学率降低</w:t>
      </w:r>
    </w:p>
    <w:p w:rsidR="00000000" w:rsidRDefault="00A524EA">
      <w:pPr>
        <w:pStyle w:val="BodyTextIndent"/>
        <w:rPr>
          <w:rFonts w:hint="eastAsia"/>
        </w:rPr>
      </w:pPr>
      <w:r>
        <w:rPr>
          <w:rFonts w:hint="eastAsia"/>
        </w:rPr>
        <w:t>6</w:t>
      </w:r>
      <w:r>
        <w:rPr>
          <w:rFonts w:hint="eastAsia"/>
        </w:rPr>
        <w:t>岁至</w:t>
      </w:r>
      <w:r>
        <w:rPr>
          <w:rFonts w:hint="eastAsia"/>
        </w:rPr>
        <w:t>11</w:t>
      </w:r>
      <w:r>
        <w:rPr>
          <w:rFonts w:hint="eastAsia"/>
        </w:rPr>
        <w:t>岁儿童的入学率不断下降。</w:t>
      </w:r>
      <w:r>
        <w:rPr>
          <w:rFonts w:hint="eastAsia"/>
        </w:rPr>
        <w:t>1995</w:t>
      </w:r>
      <w:r>
        <w:rPr>
          <w:rFonts w:hint="eastAsia"/>
        </w:rPr>
        <w:t>年是</w:t>
      </w:r>
      <w:r>
        <w:rPr>
          <w:rFonts w:hint="eastAsia"/>
        </w:rPr>
        <w:t>56%</w:t>
      </w:r>
      <w:r>
        <w:rPr>
          <w:rFonts w:hint="eastAsia"/>
        </w:rPr>
        <w:t>，到了</w:t>
      </w:r>
      <w:r>
        <w:rPr>
          <w:rFonts w:hint="eastAsia"/>
        </w:rPr>
        <w:t>2001</w:t>
      </w:r>
      <w:r>
        <w:rPr>
          <w:rFonts w:hint="eastAsia"/>
        </w:rPr>
        <w:t>年只有</w:t>
      </w:r>
      <w:r>
        <w:rPr>
          <w:rFonts w:hint="eastAsia"/>
        </w:rPr>
        <w:t>52%</w:t>
      </w:r>
      <w:r>
        <w:rPr>
          <w:rFonts w:hint="eastAsia"/>
        </w:rPr>
        <w:t>。不仅女孩子的入学率下降，男孩子的入学率也下降了。但下面的对比表格表明，女孩子受这种下降的趋势影响更大。</w:t>
      </w:r>
    </w:p>
    <w:p w:rsidR="00000000" w:rsidRDefault="00A524EA">
      <w:pPr>
        <w:pStyle w:val="BodyTextIndent"/>
        <w:rPr>
          <w:rFonts w:ascii="SimHei" w:eastAsia="SimHei" w:hint="eastAsia"/>
          <w:bCs/>
          <w:color w:val="FF0000"/>
        </w:rPr>
      </w:pPr>
      <w:r>
        <w:rPr>
          <w:rFonts w:ascii="SimHei" w:eastAsia="SimHei" w:hint="eastAsia"/>
          <w:bCs/>
          <w:color w:val="FF0000"/>
        </w:rPr>
        <w:t>小学的净入学率（</w:t>
      </w:r>
      <w:r>
        <w:rPr>
          <w:rFonts w:ascii="SimHei" w:eastAsia="SimHei" w:hint="eastAsia"/>
          <w:bCs/>
          <w:color w:val="FF0000"/>
        </w:rPr>
        <w:t>6-14</w:t>
      </w:r>
      <w:r>
        <w:rPr>
          <w:rFonts w:ascii="SimHei" w:eastAsia="SimHei" w:hint="eastAsia"/>
          <w:bCs/>
          <w:color w:val="FF0000"/>
        </w:rPr>
        <w:t>岁）</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0"/>
        <w:gridCol w:w="1758"/>
        <w:gridCol w:w="1777"/>
        <w:gridCol w:w="236"/>
        <w:gridCol w:w="2013"/>
        <w:gridCol w:w="1896"/>
      </w:tblGrid>
      <w:tr w:rsidR="00000000">
        <w:tblPrEx>
          <w:tblCellMar>
            <w:top w:w="0" w:type="dxa"/>
            <w:bottom w:w="0" w:type="dxa"/>
          </w:tblCellMar>
        </w:tblPrEx>
        <w:trPr>
          <w:cantSplit/>
        </w:trPr>
        <w:tc>
          <w:tcPr>
            <w:tcW w:w="2160" w:type="dxa"/>
            <w:tcBorders>
              <w:top w:val="single" w:sz="4" w:space="0" w:color="auto"/>
              <w:left w:val="nil"/>
              <w:bottom w:val="nil"/>
              <w:right w:val="nil"/>
            </w:tcBorders>
          </w:tcPr>
          <w:p w:rsidR="00000000" w:rsidRDefault="00A524EA">
            <w:pPr>
              <w:pStyle w:val="BodyTextIndent"/>
              <w:spacing w:after="120"/>
              <w:ind w:firstLine="0"/>
              <w:rPr>
                <w:rFonts w:ascii="KaiTi_GB2312" w:eastAsia="KaiTi_GB2312"/>
                <w:bCs/>
                <w:color w:val="0000FF"/>
              </w:rPr>
            </w:pPr>
          </w:p>
        </w:tc>
        <w:tc>
          <w:tcPr>
            <w:tcW w:w="3535" w:type="dxa"/>
            <w:gridSpan w:val="2"/>
            <w:tcBorders>
              <w:top w:val="single" w:sz="4" w:space="0" w:color="auto"/>
              <w:left w:val="nil"/>
              <w:bottom w:val="single" w:sz="4" w:space="0" w:color="auto"/>
              <w:right w:val="nil"/>
            </w:tcBorders>
          </w:tcPr>
          <w:p w:rsidR="00000000" w:rsidRDefault="00A524EA">
            <w:pPr>
              <w:pStyle w:val="BodyTextIndent"/>
              <w:spacing w:after="120"/>
              <w:ind w:firstLine="0"/>
              <w:jc w:val="center"/>
              <w:rPr>
                <w:rFonts w:ascii="KaiTi_GB2312" w:eastAsia="KaiTi_GB2312"/>
                <w:bCs/>
                <w:color w:val="0000FF"/>
              </w:rPr>
            </w:pPr>
            <w:r>
              <w:rPr>
                <w:rFonts w:ascii="KaiTi_GB2312" w:eastAsia="KaiTi_GB2312" w:hint="eastAsia"/>
                <w:bCs/>
                <w:color w:val="0000FF"/>
              </w:rPr>
              <w:t>城市</w:t>
            </w:r>
          </w:p>
        </w:tc>
        <w:tc>
          <w:tcPr>
            <w:tcW w:w="236" w:type="dxa"/>
            <w:tcBorders>
              <w:top w:val="single" w:sz="4" w:space="0" w:color="auto"/>
              <w:left w:val="nil"/>
              <w:bottom w:val="nil"/>
              <w:right w:val="nil"/>
            </w:tcBorders>
          </w:tcPr>
          <w:p w:rsidR="00000000" w:rsidRDefault="00A524EA">
            <w:pPr>
              <w:pStyle w:val="BodyTextIndent"/>
              <w:spacing w:after="120"/>
              <w:ind w:firstLine="0"/>
              <w:jc w:val="center"/>
              <w:rPr>
                <w:rFonts w:ascii="KaiTi_GB2312" w:eastAsia="KaiTi_GB2312"/>
                <w:bCs/>
                <w:color w:val="0000FF"/>
              </w:rPr>
            </w:pPr>
          </w:p>
        </w:tc>
        <w:tc>
          <w:tcPr>
            <w:tcW w:w="3909" w:type="dxa"/>
            <w:gridSpan w:val="2"/>
            <w:tcBorders>
              <w:top w:val="single" w:sz="4" w:space="0" w:color="auto"/>
              <w:left w:val="nil"/>
              <w:bottom w:val="single" w:sz="4" w:space="0" w:color="auto"/>
              <w:right w:val="nil"/>
            </w:tcBorders>
          </w:tcPr>
          <w:p w:rsidR="00000000" w:rsidRDefault="00A524EA">
            <w:pPr>
              <w:pStyle w:val="BodyTextIndent"/>
              <w:spacing w:after="120"/>
              <w:ind w:firstLine="0"/>
              <w:jc w:val="center"/>
              <w:rPr>
                <w:rFonts w:ascii="KaiTi_GB2312" w:eastAsia="KaiTi_GB2312"/>
                <w:bCs/>
                <w:color w:val="0000FF"/>
              </w:rPr>
            </w:pPr>
            <w:r>
              <w:rPr>
                <w:rFonts w:ascii="KaiTi_GB2312" w:eastAsia="KaiTi_GB2312" w:hint="eastAsia"/>
                <w:bCs/>
                <w:color w:val="0000FF"/>
              </w:rPr>
              <w:t>农村</w:t>
            </w:r>
          </w:p>
        </w:tc>
      </w:tr>
      <w:tr w:rsidR="00000000">
        <w:tblPrEx>
          <w:tblCellMar>
            <w:top w:w="0" w:type="dxa"/>
            <w:bottom w:w="0" w:type="dxa"/>
          </w:tblCellMar>
        </w:tblPrEx>
        <w:tc>
          <w:tcPr>
            <w:tcW w:w="2160" w:type="dxa"/>
            <w:tcBorders>
              <w:top w:val="nil"/>
              <w:left w:val="nil"/>
              <w:bottom w:val="single" w:sz="12" w:space="0" w:color="auto"/>
              <w:right w:val="nil"/>
            </w:tcBorders>
          </w:tcPr>
          <w:p w:rsidR="00000000" w:rsidRDefault="00A524EA">
            <w:pPr>
              <w:pStyle w:val="BodyTextIndent"/>
              <w:spacing w:after="120"/>
              <w:ind w:firstLine="0"/>
              <w:rPr>
                <w:rFonts w:ascii="KaiTi_GB2312" w:eastAsia="KaiTi_GB2312"/>
                <w:bCs/>
                <w:color w:val="0000FF"/>
              </w:rPr>
            </w:pPr>
            <w:r>
              <w:rPr>
                <w:rFonts w:ascii="KaiTi_GB2312" w:eastAsia="KaiTi_GB2312" w:hint="eastAsia"/>
                <w:bCs/>
                <w:color w:val="0000FF"/>
              </w:rPr>
              <w:t>时期</w:t>
            </w:r>
          </w:p>
        </w:tc>
        <w:tc>
          <w:tcPr>
            <w:tcW w:w="1758" w:type="dxa"/>
            <w:tcBorders>
              <w:top w:val="nil"/>
              <w:left w:val="nil"/>
              <w:bottom w:val="single" w:sz="12" w:space="0" w:color="auto"/>
              <w:right w:val="nil"/>
            </w:tcBorders>
          </w:tcPr>
          <w:p w:rsidR="00000000" w:rsidRDefault="00A524EA">
            <w:pPr>
              <w:pStyle w:val="BodyTextIndent"/>
              <w:spacing w:after="120"/>
              <w:ind w:firstLine="0"/>
              <w:jc w:val="center"/>
              <w:rPr>
                <w:rFonts w:ascii="KaiTi_GB2312" w:eastAsia="KaiTi_GB2312"/>
                <w:bCs/>
                <w:color w:val="0000FF"/>
              </w:rPr>
            </w:pPr>
            <w:r>
              <w:rPr>
                <w:rFonts w:ascii="KaiTi_GB2312" w:eastAsia="KaiTi_GB2312" w:hint="eastAsia"/>
                <w:bCs/>
                <w:color w:val="0000FF"/>
              </w:rPr>
              <w:t>男孩</w:t>
            </w:r>
          </w:p>
        </w:tc>
        <w:tc>
          <w:tcPr>
            <w:tcW w:w="2013" w:type="dxa"/>
            <w:gridSpan w:val="2"/>
            <w:tcBorders>
              <w:top w:val="nil"/>
              <w:left w:val="nil"/>
              <w:bottom w:val="single" w:sz="12" w:space="0" w:color="auto"/>
              <w:right w:val="nil"/>
            </w:tcBorders>
          </w:tcPr>
          <w:p w:rsidR="00000000" w:rsidRDefault="00A524EA">
            <w:pPr>
              <w:pStyle w:val="BodyTextIndent"/>
              <w:spacing w:after="120"/>
              <w:ind w:firstLine="0"/>
              <w:jc w:val="center"/>
              <w:rPr>
                <w:rFonts w:ascii="KaiTi_GB2312" w:eastAsia="KaiTi_GB2312"/>
                <w:bCs/>
                <w:color w:val="0000FF"/>
              </w:rPr>
            </w:pPr>
            <w:r>
              <w:rPr>
                <w:rFonts w:ascii="KaiTi_GB2312" w:eastAsia="KaiTi_GB2312" w:hint="eastAsia"/>
                <w:bCs/>
                <w:color w:val="0000FF"/>
              </w:rPr>
              <w:t>女孩</w:t>
            </w:r>
          </w:p>
        </w:tc>
        <w:tc>
          <w:tcPr>
            <w:tcW w:w="2013" w:type="dxa"/>
            <w:tcBorders>
              <w:top w:val="single" w:sz="4" w:space="0" w:color="auto"/>
              <w:left w:val="nil"/>
              <w:bottom w:val="single" w:sz="12" w:space="0" w:color="auto"/>
              <w:right w:val="nil"/>
            </w:tcBorders>
          </w:tcPr>
          <w:p w:rsidR="00000000" w:rsidRDefault="00A524EA">
            <w:pPr>
              <w:pStyle w:val="BodyTextIndent"/>
              <w:spacing w:after="120"/>
              <w:ind w:firstLine="0"/>
              <w:jc w:val="center"/>
              <w:rPr>
                <w:rFonts w:ascii="KaiTi_GB2312" w:eastAsia="KaiTi_GB2312"/>
                <w:bCs/>
                <w:color w:val="0000FF"/>
              </w:rPr>
            </w:pPr>
            <w:r>
              <w:rPr>
                <w:rFonts w:ascii="KaiTi_GB2312" w:eastAsia="KaiTi_GB2312" w:hint="eastAsia"/>
                <w:bCs/>
                <w:color w:val="0000FF"/>
              </w:rPr>
              <w:t>男孩</w:t>
            </w:r>
          </w:p>
        </w:tc>
        <w:tc>
          <w:tcPr>
            <w:tcW w:w="1896" w:type="dxa"/>
            <w:tcBorders>
              <w:top w:val="single" w:sz="4" w:space="0" w:color="auto"/>
              <w:left w:val="nil"/>
              <w:bottom w:val="single" w:sz="12" w:space="0" w:color="auto"/>
              <w:right w:val="nil"/>
            </w:tcBorders>
          </w:tcPr>
          <w:p w:rsidR="00000000" w:rsidRDefault="00A524EA">
            <w:pPr>
              <w:pStyle w:val="BodyTextIndent"/>
              <w:spacing w:after="120"/>
              <w:ind w:firstLine="0"/>
              <w:jc w:val="center"/>
              <w:rPr>
                <w:rFonts w:ascii="KaiTi_GB2312" w:eastAsia="KaiTi_GB2312"/>
                <w:bCs/>
                <w:color w:val="0000FF"/>
              </w:rPr>
            </w:pPr>
            <w:r>
              <w:rPr>
                <w:rFonts w:ascii="KaiTi_GB2312" w:eastAsia="KaiTi_GB2312" w:hint="eastAsia"/>
                <w:bCs/>
                <w:color w:val="0000FF"/>
              </w:rPr>
              <w:t>女孩</w:t>
            </w:r>
          </w:p>
        </w:tc>
      </w:tr>
      <w:tr w:rsidR="00000000">
        <w:tblPrEx>
          <w:tblCellMar>
            <w:top w:w="0" w:type="dxa"/>
            <w:bottom w:w="0" w:type="dxa"/>
          </w:tblCellMar>
        </w:tblPrEx>
        <w:tc>
          <w:tcPr>
            <w:tcW w:w="2160" w:type="dxa"/>
            <w:tcBorders>
              <w:top w:val="single" w:sz="12" w:space="0" w:color="auto"/>
              <w:left w:val="nil"/>
              <w:bottom w:val="nil"/>
              <w:right w:val="nil"/>
            </w:tcBorders>
          </w:tcPr>
          <w:p w:rsidR="00000000" w:rsidRDefault="00A524EA">
            <w:pPr>
              <w:pStyle w:val="BodyTextIndent"/>
              <w:spacing w:after="120"/>
              <w:ind w:firstLine="0"/>
              <w:rPr>
                <w:rFonts w:eastAsia="SimHei"/>
                <w:bCs/>
              </w:rPr>
            </w:pPr>
            <w:r>
              <w:rPr>
                <w:rFonts w:eastAsia="SimHei"/>
                <w:bCs/>
              </w:rPr>
              <w:t>19</w:t>
            </w:r>
            <w:r>
              <w:rPr>
                <w:rFonts w:eastAsia="SimHei"/>
                <w:bCs/>
              </w:rPr>
              <w:t>95</w:t>
            </w:r>
          </w:p>
        </w:tc>
        <w:tc>
          <w:tcPr>
            <w:tcW w:w="1758" w:type="dxa"/>
            <w:tcBorders>
              <w:top w:val="single" w:sz="12" w:space="0" w:color="auto"/>
              <w:left w:val="nil"/>
              <w:bottom w:val="nil"/>
              <w:right w:val="nil"/>
            </w:tcBorders>
          </w:tcPr>
          <w:p w:rsidR="00000000" w:rsidRDefault="00A524EA">
            <w:pPr>
              <w:pStyle w:val="BodyTextIndent"/>
              <w:spacing w:after="120"/>
              <w:ind w:firstLine="0"/>
              <w:jc w:val="center"/>
              <w:rPr>
                <w:rFonts w:eastAsia="SimHei"/>
                <w:bCs/>
              </w:rPr>
            </w:pPr>
            <w:r>
              <w:rPr>
                <w:rFonts w:eastAsia="SimHei"/>
                <w:bCs/>
              </w:rPr>
              <w:t>77.1</w:t>
            </w:r>
          </w:p>
        </w:tc>
        <w:tc>
          <w:tcPr>
            <w:tcW w:w="2013" w:type="dxa"/>
            <w:gridSpan w:val="2"/>
            <w:tcBorders>
              <w:top w:val="single" w:sz="12" w:space="0" w:color="auto"/>
              <w:left w:val="nil"/>
              <w:bottom w:val="nil"/>
              <w:right w:val="nil"/>
            </w:tcBorders>
          </w:tcPr>
          <w:p w:rsidR="00000000" w:rsidRDefault="00A524EA">
            <w:pPr>
              <w:pStyle w:val="BodyTextIndent"/>
              <w:spacing w:after="120"/>
              <w:ind w:firstLine="0"/>
              <w:jc w:val="center"/>
              <w:rPr>
                <w:rFonts w:eastAsia="SimHei"/>
                <w:bCs/>
              </w:rPr>
            </w:pPr>
            <w:r>
              <w:rPr>
                <w:rFonts w:eastAsia="SimHei"/>
                <w:bCs/>
              </w:rPr>
              <w:t>76.5</w:t>
            </w:r>
          </w:p>
        </w:tc>
        <w:tc>
          <w:tcPr>
            <w:tcW w:w="2013" w:type="dxa"/>
            <w:tcBorders>
              <w:top w:val="single" w:sz="12" w:space="0" w:color="auto"/>
              <w:left w:val="nil"/>
              <w:bottom w:val="nil"/>
              <w:right w:val="nil"/>
            </w:tcBorders>
          </w:tcPr>
          <w:p w:rsidR="00000000" w:rsidRDefault="00A524EA">
            <w:pPr>
              <w:pStyle w:val="BodyTextIndent"/>
              <w:spacing w:after="120"/>
              <w:ind w:firstLine="0"/>
              <w:jc w:val="center"/>
              <w:rPr>
                <w:rFonts w:eastAsia="SimHei"/>
                <w:bCs/>
              </w:rPr>
            </w:pPr>
            <w:r>
              <w:rPr>
                <w:rFonts w:eastAsia="SimHei"/>
                <w:bCs/>
              </w:rPr>
              <w:t>57.0</w:t>
            </w:r>
          </w:p>
        </w:tc>
        <w:tc>
          <w:tcPr>
            <w:tcW w:w="1896" w:type="dxa"/>
            <w:tcBorders>
              <w:top w:val="single" w:sz="12" w:space="0" w:color="auto"/>
              <w:left w:val="nil"/>
              <w:bottom w:val="nil"/>
              <w:right w:val="nil"/>
            </w:tcBorders>
          </w:tcPr>
          <w:p w:rsidR="00000000" w:rsidRDefault="00A524EA">
            <w:pPr>
              <w:pStyle w:val="BodyTextIndent"/>
              <w:spacing w:after="120"/>
              <w:ind w:firstLine="0"/>
              <w:jc w:val="center"/>
              <w:rPr>
                <w:rFonts w:eastAsia="SimHei"/>
                <w:bCs/>
              </w:rPr>
            </w:pPr>
            <w:r>
              <w:rPr>
                <w:rFonts w:eastAsia="SimHei"/>
                <w:bCs/>
              </w:rPr>
              <w:t>45.7</w:t>
            </w:r>
          </w:p>
        </w:tc>
      </w:tr>
      <w:tr w:rsidR="00000000">
        <w:tblPrEx>
          <w:tblCellMar>
            <w:top w:w="0" w:type="dxa"/>
            <w:bottom w:w="0" w:type="dxa"/>
          </w:tblCellMar>
        </w:tblPrEx>
        <w:tc>
          <w:tcPr>
            <w:tcW w:w="2160" w:type="dxa"/>
            <w:tcBorders>
              <w:top w:val="nil"/>
              <w:left w:val="nil"/>
              <w:bottom w:val="single" w:sz="12" w:space="0" w:color="auto"/>
              <w:right w:val="nil"/>
            </w:tcBorders>
          </w:tcPr>
          <w:p w:rsidR="00000000" w:rsidRDefault="00A524EA">
            <w:pPr>
              <w:pStyle w:val="BodyTextIndent"/>
              <w:spacing w:after="120"/>
              <w:ind w:firstLine="0"/>
              <w:rPr>
                <w:rFonts w:eastAsia="SimHei"/>
                <w:bCs/>
              </w:rPr>
            </w:pPr>
            <w:r>
              <w:rPr>
                <w:rFonts w:eastAsia="SimHei"/>
                <w:bCs/>
              </w:rPr>
              <w:t>2002</w:t>
            </w:r>
          </w:p>
        </w:tc>
        <w:tc>
          <w:tcPr>
            <w:tcW w:w="1758" w:type="dxa"/>
            <w:tcBorders>
              <w:top w:val="nil"/>
              <w:left w:val="nil"/>
              <w:bottom w:val="single" w:sz="12" w:space="0" w:color="auto"/>
              <w:right w:val="nil"/>
            </w:tcBorders>
          </w:tcPr>
          <w:p w:rsidR="00000000" w:rsidRDefault="00A524EA">
            <w:pPr>
              <w:pStyle w:val="BodyTextIndent"/>
              <w:spacing w:after="120"/>
              <w:ind w:firstLine="0"/>
              <w:jc w:val="center"/>
              <w:rPr>
                <w:rFonts w:eastAsia="SimHei"/>
                <w:bCs/>
              </w:rPr>
            </w:pPr>
            <w:r>
              <w:rPr>
                <w:rFonts w:eastAsia="SimHei"/>
                <w:bCs/>
              </w:rPr>
              <w:t>73.2</w:t>
            </w:r>
          </w:p>
        </w:tc>
        <w:tc>
          <w:tcPr>
            <w:tcW w:w="2013" w:type="dxa"/>
            <w:gridSpan w:val="2"/>
            <w:tcBorders>
              <w:top w:val="nil"/>
              <w:left w:val="nil"/>
              <w:bottom w:val="single" w:sz="12" w:space="0" w:color="auto"/>
              <w:right w:val="nil"/>
            </w:tcBorders>
          </w:tcPr>
          <w:p w:rsidR="00000000" w:rsidRDefault="00A524EA">
            <w:pPr>
              <w:pStyle w:val="BodyTextIndent"/>
              <w:spacing w:after="120"/>
              <w:ind w:firstLine="0"/>
              <w:jc w:val="center"/>
              <w:rPr>
                <w:rFonts w:eastAsia="SimHei"/>
                <w:bCs/>
              </w:rPr>
            </w:pPr>
            <w:r>
              <w:rPr>
                <w:rFonts w:eastAsia="SimHei"/>
                <w:bCs/>
              </w:rPr>
              <w:t>71.6</w:t>
            </w:r>
          </w:p>
        </w:tc>
        <w:tc>
          <w:tcPr>
            <w:tcW w:w="2013" w:type="dxa"/>
            <w:tcBorders>
              <w:top w:val="nil"/>
              <w:left w:val="nil"/>
              <w:bottom w:val="single" w:sz="12" w:space="0" w:color="auto"/>
              <w:right w:val="nil"/>
            </w:tcBorders>
          </w:tcPr>
          <w:p w:rsidR="00000000" w:rsidRDefault="00A524EA">
            <w:pPr>
              <w:pStyle w:val="BodyTextIndent"/>
              <w:spacing w:after="120"/>
              <w:ind w:firstLine="0"/>
              <w:jc w:val="center"/>
              <w:rPr>
                <w:rFonts w:eastAsia="SimHei"/>
                <w:bCs/>
              </w:rPr>
            </w:pPr>
            <w:r>
              <w:rPr>
                <w:rFonts w:eastAsia="SimHei"/>
                <w:bCs/>
              </w:rPr>
              <w:t>47.1</w:t>
            </w:r>
          </w:p>
        </w:tc>
        <w:tc>
          <w:tcPr>
            <w:tcW w:w="1896" w:type="dxa"/>
            <w:tcBorders>
              <w:top w:val="nil"/>
              <w:left w:val="nil"/>
              <w:bottom w:val="single" w:sz="12" w:space="0" w:color="auto"/>
              <w:right w:val="nil"/>
            </w:tcBorders>
          </w:tcPr>
          <w:p w:rsidR="00000000" w:rsidRDefault="00A524EA">
            <w:pPr>
              <w:pStyle w:val="BodyTextIndent"/>
              <w:spacing w:after="120"/>
              <w:ind w:firstLine="0"/>
              <w:jc w:val="center"/>
              <w:rPr>
                <w:rFonts w:eastAsia="SimHei"/>
                <w:bCs/>
              </w:rPr>
            </w:pPr>
            <w:r>
              <w:rPr>
                <w:rFonts w:eastAsia="SimHei"/>
                <w:bCs/>
              </w:rPr>
              <w:t>43.3</w:t>
            </w:r>
          </w:p>
        </w:tc>
      </w:tr>
    </w:tbl>
    <w:p w:rsidR="00000000" w:rsidRDefault="00A524EA">
      <w:pPr>
        <w:pStyle w:val="BodyTextIndent"/>
        <w:spacing w:after="0"/>
        <w:rPr>
          <w:rFonts w:hint="eastAsia"/>
        </w:rPr>
      </w:pPr>
    </w:p>
    <w:p w:rsidR="00000000" w:rsidRDefault="00A524EA" w:rsidP="00A524EA">
      <w:pPr>
        <w:pStyle w:val="BodyTextIndent2"/>
        <w:spacing w:after="240" w:line="360" w:lineRule="exact"/>
        <w:ind w:leftChars="200" w:left="31680" w:hangingChars="400" w:firstLine="31680"/>
        <w:rPr>
          <w:rFonts w:hint="eastAsia"/>
          <w:i w:val="0"/>
          <w:iCs/>
        </w:rPr>
      </w:pPr>
      <w:r>
        <w:rPr>
          <w:rFonts w:hint="eastAsia"/>
          <w:i w:val="0"/>
          <w:iCs/>
        </w:rPr>
        <w:t>此外，多指标类集调查</w:t>
      </w:r>
      <w:r>
        <w:rPr>
          <w:rFonts w:hint="eastAsia"/>
          <w:i w:val="0"/>
          <w:iCs/>
        </w:rPr>
        <w:t>2</w:t>
      </w:r>
      <w:r>
        <w:rPr>
          <w:rFonts w:hint="eastAsia"/>
          <w:i w:val="0"/>
          <w:iCs/>
        </w:rPr>
        <w:t>指出，在</w:t>
      </w:r>
      <w:r>
        <w:rPr>
          <w:rFonts w:hint="eastAsia"/>
          <w:i w:val="0"/>
          <w:iCs/>
        </w:rPr>
        <w:t>2000-2001</w:t>
      </w:r>
      <w:r>
        <w:rPr>
          <w:rFonts w:hint="eastAsia"/>
          <w:i w:val="0"/>
          <w:iCs/>
        </w:rPr>
        <w:t>学年中，</w:t>
      </w:r>
      <w:r>
        <w:rPr>
          <w:rFonts w:hint="eastAsia"/>
          <w:i w:val="0"/>
          <w:iCs/>
        </w:rPr>
        <w:t>45%</w:t>
      </w:r>
      <w:r>
        <w:rPr>
          <w:rFonts w:hint="eastAsia"/>
          <w:i w:val="0"/>
          <w:iCs/>
        </w:rPr>
        <w:t>的</w:t>
      </w:r>
      <w:r>
        <w:rPr>
          <w:rFonts w:hint="eastAsia"/>
          <w:i w:val="0"/>
          <w:iCs/>
        </w:rPr>
        <w:t>6</w:t>
      </w:r>
      <w:r>
        <w:rPr>
          <w:rFonts w:hint="eastAsia"/>
          <w:i w:val="0"/>
          <w:iCs/>
        </w:rPr>
        <w:t>岁至</w:t>
      </w:r>
      <w:r>
        <w:rPr>
          <w:rFonts w:hint="eastAsia"/>
          <w:i w:val="0"/>
          <w:iCs/>
        </w:rPr>
        <w:t>14</w:t>
      </w:r>
      <w:r>
        <w:rPr>
          <w:rFonts w:hint="eastAsia"/>
          <w:i w:val="0"/>
          <w:iCs/>
        </w:rPr>
        <w:t>岁的儿童没有去上学。</w:t>
      </w:r>
    </w:p>
    <w:p w:rsidR="00000000" w:rsidRDefault="00A524EA">
      <w:pPr>
        <w:pStyle w:val="BodyTextIndent2"/>
        <w:spacing w:after="240" w:line="360" w:lineRule="exact"/>
        <w:ind w:firstLine="420"/>
        <w:rPr>
          <w:rFonts w:hint="eastAsia"/>
          <w:i w:val="0"/>
          <w:iCs/>
        </w:rPr>
      </w:pPr>
      <w:r>
        <w:rPr>
          <w:rFonts w:hint="eastAsia"/>
          <w:i w:val="0"/>
          <w:iCs/>
        </w:rPr>
        <w:t>不去上学的女孩比男孩还多，前者占</w:t>
      </w:r>
      <w:r>
        <w:rPr>
          <w:rFonts w:hint="eastAsia"/>
          <w:i w:val="0"/>
          <w:iCs/>
        </w:rPr>
        <w:t>49%</w:t>
      </w:r>
      <w:r>
        <w:rPr>
          <w:rFonts w:hint="eastAsia"/>
          <w:i w:val="0"/>
          <w:iCs/>
        </w:rPr>
        <w:t>，后者为</w:t>
      </w:r>
      <w:r>
        <w:rPr>
          <w:rFonts w:hint="eastAsia"/>
          <w:i w:val="0"/>
          <w:iCs/>
        </w:rPr>
        <w:t>41%</w:t>
      </w:r>
      <w:r>
        <w:rPr>
          <w:rFonts w:hint="eastAsia"/>
          <w:i w:val="0"/>
          <w:iCs/>
        </w:rPr>
        <w:t>。</w:t>
      </w:r>
    </w:p>
    <w:p w:rsidR="00000000" w:rsidRDefault="00A524EA">
      <w:pPr>
        <w:pStyle w:val="BodyTextIndent2"/>
        <w:spacing w:after="240" w:line="360" w:lineRule="exact"/>
        <w:ind w:firstLine="420"/>
        <w:rPr>
          <w:rFonts w:hint="eastAsia"/>
          <w:i w:val="0"/>
          <w:iCs/>
        </w:rPr>
      </w:pPr>
      <w:r>
        <w:rPr>
          <w:rFonts w:hint="eastAsia"/>
          <w:i w:val="0"/>
          <w:iCs/>
        </w:rPr>
        <w:t>出现这种情况的原因通常有两个：</w:t>
      </w:r>
    </w:p>
    <w:p w:rsidR="00000000" w:rsidRDefault="00A524EA" w:rsidP="00A524EA">
      <w:pPr>
        <w:numPr>
          <w:ilvl w:val="0"/>
          <w:numId w:val="12"/>
        </w:numPr>
        <w:tabs>
          <w:tab w:val="clear" w:pos="360"/>
          <w:tab w:val="num" w:pos="840"/>
        </w:tabs>
        <w:spacing w:after="240" w:line="360" w:lineRule="exact"/>
        <w:ind w:leftChars="200" w:left="31680" w:hanging="420"/>
        <w:rPr>
          <w:rFonts w:hint="eastAsia"/>
          <w:iCs/>
        </w:rPr>
      </w:pPr>
      <w:r>
        <w:rPr>
          <w:rFonts w:hint="eastAsia"/>
          <w:iCs/>
        </w:rPr>
        <w:t>首先是因为普遍贫困。事实上，家庭的生活水平对孩子上学有影响。出身于富裕家庭的孩子上学率（</w:t>
      </w:r>
      <w:r>
        <w:rPr>
          <w:rFonts w:hint="eastAsia"/>
          <w:iCs/>
        </w:rPr>
        <w:t>81%</w:t>
      </w:r>
      <w:r>
        <w:rPr>
          <w:rFonts w:hint="eastAsia"/>
          <w:iCs/>
        </w:rPr>
        <w:t>）比来自贫穷家庭的孩子的上学率高（</w:t>
      </w:r>
      <w:r>
        <w:rPr>
          <w:rFonts w:hint="eastAsia"/>
          <w:iCs/>
        </w:rPr>
        <w:t>39%</w:t>
      </w:r>
      <w:r>
        <w:rPr>
          <w:rFonts w:hint="eastAsia"/>
          <w:iCs/>
        </w:rPr>
        <w:t>）；</w:t>
      </w:r>
    </w:p>
    <w:p w:rsidR="00000000" w:rsidRDefault="00A524EA" w:rsidP="00A524EA">
      <w:pPr>
        <w:numPr>
          <w:ilvl w:val="0"/>
          <w:numId w:val="12"/>
        </w:numPr>
        <w:tabs>
          <w:tab w:val="clear" w:pos="360"/>
          <w:tab w:val="num" w:pos="840"/>
        </w:tabs>
        <w:spacing w:after="240" w:line="360" w:lineRule="exact"/>
        <w:ind w:leftChars="200" w:left="31680" w:hanging="420"/>
        <w:rPr>
          <w:rFonts w:hint="eastAsia"/>
          <w:iCs/>
        </w:rPr>
      </w:pPr>
      <w:r>
        <w:rPr>
          <w:rFonts w:hint="eastAsia"/>
          <w:iCs/>
        </w:rPr>
        <w:t>从社会文化的层面上来看，入学率的下降反映了这样一个事实：过去，学校曾经被认为是获得某种</w:t>
      </w:r>
      <w:r>
        <w:rPr>
          <w:rFonts w:hint="eastAsia"/>
          <w:iCs/>
        </w:rPr>
        <w:t>社会地位的必经之地，而现在它正在失去其重要性。对毕业文凭的价值的迷信正在不断的被破除。</w:t>
      </w:r>
    </w:p>
    <w:p w:rsidR="00000000" w:rsidRDefault="00A524EA" w:rsidP="00A524EA">
      <w:pPr>
        <w:pStyle w:val="BodyTextIndent2"/>
        <w:spacing w:after="240" w:line="360" w:lineRule="exact"/>
        <w:ind w:firstLineChars="200" w:firstLine="31680"/>
        <w:rPr>
          <w:rFonts w:hint="eastAsia"/>
          <w:i w:val="0"/>
          <w:iCs/>
        </w:rPr>
      </w:pPr>
      <w:r>
        <w:rPr>
          <w:rFonts w:hint="eastAsia"/>
          <w:i w:val="0"/>
          <w:iCs/>
        </w:rPr>
        <w:t>许多家长，尤其是农村的学生家长觉得让孩子上不上学没有那么重要。他们认为学校是个浪费时间的地方。</w:t>
      </w:r>
    </w:p>
    <w:p w:rsidR="00000000" w:rsidRDefault="00A524EA" w:rsidP="00A524EA">
      <w:pPr>
        <w:numPr>
          <w:ilvl w:val="0"/>
          <w:numId w:val="14"/>
        </w:numPr>
        <w:tabs>
          <w:tab w:val="clear" w:pos="360"/>
          <w:tab w:val="left" w:pos="840"/>
        </w:tabs>
        <w:spacing w:after="240" w:line="360" w:lineRule="exact"/>
        <w:ind w:leftChars="200" w:left="31680" w:hanging="420"/>
        <w:rPr>
          <w:rFonts w:ascii="SimHei" w:eastAsia="SimHei" w:hint="eastAsia"/>
          <w:bCs/>
          <w:color w:val="FF0000"/>
        </w:rPr>
      </w:pPr>
      <w:r>
        <w:rPr>
          <w:rFonts w:ascii="SimHei" w:eastAsia="SimHei" w:hint="eastAsia"/>
          <w:bCs/>
          <w:color w:val="FF0000"/>
        </w:rPr>
        <w:t>学生的流失</w:t>
      </w:r>
    </w:p>
    <w:p w:rsidR="00000000" w:rsidRDefault="00A524EA">
      <w:pPr>
        <w:pStyle w:val="BodyTextIndent2"/>
        <w:spacing w:after="240" w:line="360" w:lineRule="exact"/>
        <w:ind w:firstLine="420"/>
        <w:rPr>
          <w:rFonts w:hint="eastAsia"/>
          <w:i w:val="0"/>
          <w:iCs/>
        </w:rPr>
      </w:pPr>
      <w:r>
        <w:rPr>
          <w:rFonts w:hint="eastAsia"/>
          <w:i w:val="0"/>
          <w:iCs/>
        </w:rPr>
        <w:t>在刚果民主共和国，学生的流失现象十分严重。</w:t>
      </w:r>
      <w:r>
        <w:rPr>
          <w:rFonts w:hint="eastAsia"/>
          <w:i w:val="0"/>
          <w:iCs/>
        </w:rPr>
        <w:t>100</w:t>
      </w:r>
      <w:r>
        <w:rPr>
          <w:rFonts w:hint="eastAsia"/>
          <w:i w:val="0"/>
          <w:iCs/>
        </w:rPr>
        <w:t>名上小学一年级的孩子到了五年级，只剩下</w:t>
      </w:r>
      <w:r>
        <w:rPr>
          <w:rFonts w:hint="eastAsia"/>
          <w:i w:val="0"/>
          <w:iCs/>
        </w:rPr>
        <w:t>25</w:t>
      </w:r>
      <w:r>
        <w:rPr>
          <w:rFonts w:hint="eastAsia"/>
          <w:i w:val="0"/>
          <w:iCs/>
        </w:rPr>
        <w:t>名学生。</w:t>
      </w:r>
    </w:p>
    <w:p w:rsidR="00000000" w:rsidRDefault="00A524EA">
      <w:pPr>
        <w:pStyle w:val="BodyTextIndent2"/>
        <w:spacing w:after="240" w:line="360" w:lineRule="exact"/>
        <w:ind w:firstLine="420"/>
        <w:rPr>
          <w:rFonts w:hint="eastAsia"/>
          <w:i w:val="0"/>
          <w:iCs/>
        </w:rPr>
      </w:pPr>
      <w:r>
        <w:rPr>
          <w:rFonts w:hint="eastAsia"/>
          <w:i w:val="0"/>
          <w:iCs/>
        </w:rPr>
        <w:t>经常被解释为这种现象的原因是：</w:t>
      </w:r>
    </w:p>
    <w:p w:rsidR="00000000" w:rsidRDefault="00A524EA" w:rsidP="00A524EA">
      <w:pPr>
        <w:numPr>
          <w:ilvl w:val="0"/>
          <w:numId w:val="14"/>
        </w:numPr>
        <w:tabs>
          <w:tab w:val="clear" w:pos="360"/>
          <w:tab w:val="left" w:pos="840"/>
        </w:tabs>
        <w:spacing w:after="240" w:line="360" w:lineRule="exact"/>
        <w:ind w:leftChars="200" w:left="31680" w:hanging="420"/>
        <w:rPr>
          <w:rFonts w:hint="eastAsia"/>
          <w:iCs/>
        </w:rPr>
      </w:pPr>
      <w:r>
        <w:rPr>
          <w:rFonts w:hint="eastAsia"/>
          <w:iCs/>
        </w:rPr>
        <w:t>交不起学费；</w:t>
      </w:r>
    </w:p>
    <w:p w:rsidR="00000000" w:rsidRDefault="00A524EA" w:rsidP="00A524EA">
      <w:pPr>
        <w:numPr>
          <w:ilvl w:val="0"/>
          <w:numId w:val="14"/>
        </w:numPr>
        <w:tabs>
          <w:tab w:val="clear" w:pos="360"/>
          <w:tab w:val="left" w:pos="840"/>
        </w:tabs>
        <w:spacing w:after="240" w:line="360" w:lineRule="exact"/>
        <w:ind w:leftChars="200" w:left="31680" w:hanging="420"/>
        <w:rPr>
          <w:rFonts w:hint="eastAsia"/>
          <w:iCs/>
        </w:rPr>
      </w:pPr>
      <w:r>
        <w:rPr>
          <w:rFonts w:hint="eastAsia"/>
          <w:iCs/>
        </w:rPr>
        <w:t>家离学校太远；</w:t>
      </w:r>
    </w:p>
    <w:p w:rsidR="00000000" w:rsidRDefault="00A524EA" w:rsidP="00A524EA">
      <w:pPr>
        <w:numPr>
          <w:ilvl w:val="0"/>
          <w:numId w:val="14"/>
        </w:numPr>
        <w:tabs>
          <w:tab w:val="clear" w:pos="360"/>
          <w:tab w:val="left" w:pos="840"/>
        </w:tabs>
        <w:spacing w:after="240" w:line="360" w:lineRule="exact"/>
        <w:ind w:leftChars="200" w:left="31680" w:hanging="420"/>
        <w:rPr>
          <w:rFonts w:hint="eastAsia"/>
          <w:iCs/>
        </w:rPr>
      </w:pPr>
      <w:r>
        <w:rPr>
          <w:rFonts w:hint="eastAsia"/>
          <w:iCs/>
        </w:rPr>
        <w:t>功课太重。</w:t>
      </w:r>
    </w:p>
    <w:p w:rsidR="00000000" w:rsidRDefault="00A524EA">
      <w:pPr>
        <w:pStyle w:val="BodyTextIndent2"/>
        <w:spacing w:after="240" w:line="360" w:lineRule="exact"/>
        <w:ind w:firstLine="420"/>
        <w:rPr>
          <w:rFonts w:hint="eastAsia"/>
          <w:i w:val="0"/>
          <w:iCs/>
        </w:rPr>
      </w:pPr>
      <w:r>
        <w:rPr>
          <w:rFonts w:hint="eastAsia"/>
          <w:i w:val="0"/>
          <w:iCs/>
        </w:rPr>
        <w:t>除了这些原因之外，女孩子还有一个早孕问题，以及社会文化方面的陈旧观念对妇女的贬低。当家长遇到交学费问题时，他只能进行选择，一般来讲，总是优先考</w:t>
      </w:r>
      <w:r>
        <w:rPr>
          <w:rFonts w:hint="eastAsia"/>
          <w:i w:val="0"/>
          <w:iCs/>
        </w:rPr>
        <w:t>虑给男孩子交学费。</w:t>
      </w:r>
    </w:p>
    <w:p w:rsidR="00000000" w:rsidRDefault="00A524EA">
      <w:pPr>
        <w:pStyle w:val="BodyTextIndent2"/>
        <w:spacing w:after="240" w:line="360" w:lineRule="exact"/>
        <w:ind w:firstLine="420"/>
        <w:rPr>
          <w:rFonts w:hint="eastAsia"/>
          <w:i w:val="0"/>
          <w:iCs/>
        </w:rPr>
      </w:pPr>
      <w:r>
        <w:rPr>
          <w:rFonts w:hint="eastAsia"/>
          <w:i w:val="0"/>
          <w:iCs/>
        </w:rPr>
        <w:t>政府部门对让失学女童回到课堂基本上没有做出什么努力。</w:t>
      </w:r>
    </w:p>
    <w:p w:rsidR="00000000" w:rsidRDefault="00A524EA">
      <w:pPr>
        <w:pStyle w:val="BodyTextIndent2"/>
        <w:spacing w:after="240" w:line="360" w:lineRule="exact"/>
        <w:ind w:firstLine="420"/>
        <w:rPr>
          <w:rFonts w:hint="eastAsia"/>
          <w:i w:val="0"/>
          <w:iCs/>
        </w:rPr>
      </w:pPr>
      <w:r>
        <w:rPr>
          <w:rFonts w:hint="eastAsia"/>
          <w:i w:val="0"/>
          <w:iCs/>
        </w:rPr>
        <w:t>玛丽·安托瓦内特嬷嬷妇女中心组织缝纫小组、实用秘书处、售货处以及扫盲站等，但这是个例外。</w:t>
      </w:r>
    </w:p>
    <w:p w:rsidR="00000000" w:rsidRDefault="00A524EA">
      <w:pPr>
        <w:pStyle w:val="BodyTextIndent2"/>
        <w:spacing w:after="240" w:line="360" w:lineRule="exact"/>
        <w:ind w:firstLine="420"/>
        <w:rPr>
          <w:rFonts w:hint="eastAsia"/>
          <w:i w:val="0"/>
          <w:iCs/>
        </w:rPr>
      </w:pPr>
      <w:r>
        <w:rPr>
          <w:rFonts w:hint="eastAsia"/>
          <w:i w:val="0"/>
          <w:iCs/>
        </w:rPr>
        <w:t>私营部门和非政府组织试图以它们并不充足的财力去弥补这个缺陷。例如，针对那些没有上过正规学校课程的女孩子提出了几项培训方面的倡议。在非政府组织方面可以举“全国妇女联盟”和“行动、信息、妇女和家庭”为例，这两个组织担负了对未婚妈妈的培训和对成年妇女的扫盲工作。</w:t>
      </w:r>
    </w:p>
    <w:p w:rsidR="00000000" w:rsidRDefault="00A524EA">
      <w:pPr>
        <w:pStyle w:val="BodyTextIndent2"/>
        <w:spacing w:after="240" w:line="360" w:lineRule="exact"/>
        <w:ind w:firstLine="420"/>
        <w:rPr>
          <w:rFonts w:hint="eastAsia"/>
          <w:i w:val="0"/>
          <w:iCs/>
        </w:rPr>
      </w:pPr>
      <w:r>
        <w:rPr>
          <w:rFonts w:hint="eastAsia"/>
          <w:i w:val="0"/>
          <w:iCs/>
        </w:rPr>
        <w:t>2003</w:t>
      </w:r>
      <w:r>
        <w:rPr>
          <w:rFonts w:hint="eastAsia"/>
          <w:i w:val="0"/>
          <w:iCs/>
        </w:rPr>
        <w:t>年</w:t>
      </w:r>
      <w:r>
        <w:rPr>
          <w:rFonts w:hint="eastAsia"/>
          <w:i w:val="0"/>
          <w:iCs/>
        </w:rPr>
        <w:t>9</w:t>
      </w:r>
      <w:r>
        <w:rPr>
          <w:rFonts w:hint="eastAsia"/>
          <w:i w:val="0"/>
          <w:iCs/>
        </w:rPr>
        <w:t>月，在教科文组织的帮助下，非政府组织“索基嬷嬷教育和社会中心”得到了社会事务部</w:t>
      </w:r>
      <w:r>
        <w:rPr>
          <w:rFonts w:hint="eastAsia"/>
          <w:i w:val="0"/>
          <w:iCs/>
        </w:rPr>
        <w:t>和妇女地位和家庭部的双重赞助，组织了一次关于困难女生上学问题的宣传讨论会。参加讨论会的有好几个是负责对家境困难的女生进行培训的非政府组织。</w:t>
      </w:r>
    </w:p>
    <w:p w:rsidR="00000000" w:rsidRDefault="00A524EA" w:rsidP="00A524EA">
      <w:pPr>
        <w:numPr>
          <w:ilvl w:val="0"/>
          <w:numId w:val="14"/>
        </w:numPr>
        <w:tabs>
          <w:tab w:val="clear" w:pos="360"/>
          <w:tab w:val="left" w:pos="840"/>
        </w:tabs>
        <w:spacing w:after="240" w:line="360" w:lineRule="exact"/>
        <w:ind w:leftChars="200" w:left="31680" w:hanging="420"/>
        <w:rPr>
          <w:rFonts w:ascii="SimHei" w:eastAsia="SimHei" w:hint="eastAsia"/>
          <w:bCs/>
          <w:color w:val="FF0000"/>
        </w:rPr>
      </w:pPr>
      <w:r>
        <w:rPr>
          <w:rFonts w:ascii="SimHei" w:eastAsia="SimHei" w:hint="eastAsia"/>
          <w:bCs/>
          <w:color w:val="FF0000"/>
        </w:rPr>
        <w:t>成人文盲</w:t>
      </w:r>
    </w:p>
    <w:p w:rsidR="00000000" w:rsidRDefault="00A524EA">
      <w:pPr>
        <w:pStyle w:val="BodyTextIndent2"/>
        <w:spacing w:after="240" w:line="360" w:lineRule="exact"/>
        <w:ind w:firstLine="420"/>
        <w:rPr>
          <w:rFonts w:hint="eastAsia"/>
          <w:i w:val="0"/>
          <w:iCs/>
        </w:rPr>
      </w:pPr>
      <w:r>
        <w:rPr>
          <w:rFonts w:hint="eastAsia"/>
          <w:i w:val="0"/>
          <w:iCs/>
        </w:rPr>
        <w:t>根据“多指标类集调查”，刚果民主共和国的文盲率很高，而且自</w:t>
      </w:r>
      <w:r>
        <w:rPr>
          <w:rFonts w:hint="eastAsia"/>
          <w:i w:val="0"/>
          <w:iCs/>
        </w:rPr>
        <w:t>1995</w:t>
      </w:r>
      <w:r>
        <w:rPr>
          <w:rFonts w:hint="eastAsia"/>
          <w:i w:val="0"/>
          <w:iCs/>
        </w:rPr>
        <w:t>年至</w:t>
      </w:r>
      <w:r>
        <w:rPr>
          <w:rFonts w:hint="eastAsia"/>
          <w:i w:val="0"/>
          <w:iCs/>
        </w:rPr>
        <w:t>2001</w:t>
      </w:r>
      <w:r>
        <w:rPr>
          <w:rFonts w:hint="eastAsia"/>
          <w:i w:val="0"/>
          <w:iCs/>
        </w:rPr>
        <w:t>年一直居高不下。</w:t>
      </w:r>
    </w:p>
    <w:p w:rsidR="00000000" w:rsidRDefault="00A524EA">
      <w:pPr>
        <w:pStyle w:val="BodyTextIndent2"/>
        <w:spacing w:after="240" w:line="360" w:lineRule="exact"/>
        <w:ind w:firstLine="420"/>
        <w:rPr>
          <w:rFonts w:hint="eastAsia"/>
          <w:i w:val="0"/>
          <w:iCs/>
        </w:rPr>
      </w:pPr>
      <w:r>
        <w:rPr>
          <w:rFonts w:hint="eastAsia"/>
          <w:i w:val="0"/>
          <w:iCs/>
        </w:rPr>
        <w:t>就全国范围来说，</w:t>
      </w:r>
      <w:r>
        <w:rPr>
          <w:rFonts w:hint="eastAsia"/>
          <w:i w:val="0"/>
          <w:iCs/>
        </w:rPr>
        <w:t>1995</w:t>
      </w:r>
      <w:r>
        <w:rPr>
          <w:rFonts w:hint="eastAsia"/>
          <w:i w:val="0"/>
          <w:iCs/>
        </w:rPr>
        <w:t>年为</w:t>
      </w:r>
      <w:r>
        <w:rPr>
          <w:rFonts w:hint="eastAsia"/>
          <w:i w:val="0"/>
          <w:iCs/>
        </w:rPr>
        <w:t>33%</w:t>
      </w:r>
      <w:r>
        <w:rPr>
          <w:rFonts w:hint="eastAsia"/>
          <w:i w:val="0"/>
          <w:iCs/>
        </w:rPr>
        <w:t>，至</w:t>
      </w:r>
      <w:r>
        <w:rPr>
          <w:rFonts w:hint="eastAsia"/>
          <w:i w:val="0"/>
          <w:iCs/>
        </w:rPr>
        <w:t>2001</w:t>
      </w:r>
      <w:r>
        <w:rPr>
          <w:rFonts w:hint="eastAsia"/>
          <w:i w:val="0"/>
          <w:iCs/>
        </w:rPr>
        <w:t>年下降为</w:t>
      </w:r>
      <w:r>
        <w:rPr>
          <w:rFonts w:hint="eastAsia"/>
          <w:i w:val="0"/>
          <w:iCs/>
        </w:rPr>
        <w:t>32%</w:t>
      </w:r>
      <w:r>
        <w:rPr>
          <w:rFonts w:hint="eastAsia"/>
          <w:i w:val="0"/>
          <w:iCs/>
        </w:rPr>
        <w:t>；男子的文盲率从</w:t>
      </w:r>
      <w:r>
        <w:rPr>
          <w:rFonts w:hint="eastAsia"/>
          <w:i w:val="0"/>
          <w:iCs/>
        </w:rPr>
        <w:t>18%</w:t>
      </w:r>
      <w:r>
        <w:rPr>
          <w:rFonts w:hint="eastAsia"/>
          <w:i w:val="0"/>
          <w:iCs/>
        </w:rPr>
        <w:t>上升至</w:t>
      </w:r>
      <w:r>
        <w:rPr>
          <w:rFonts w:hint="eastAsia"/>
          <w:i w:val="0"/>
          <w:iCs/>
        </w:rPr>
        <w:t>19%</w:t>
      </w:r>
      <w:r>
        <w:rPr>
          <w:rFonts w:hint="eastAsia"/>
          <w:i w:val="0"/>
          <w:iCs/>
        </w:rPr>
        <w:t>，而妇女的文盲率从</w:t>
      </w:r>
      <w:r>
        <w:rPr>
          <w:rFonts w:hint="eastAsia"/>
          <w:i w:val="0"/>
          <w:iCs/>
        </w:rPr>
        <w:t>46%</w:t>
      </w:r>
      <w:r>
        <w:rPr>
          <w:rFonts w:hint="eastAsia"/>
          <w:i w:val="0"/>
          <w:iCs/>
        </w:rPr>
        <w:t>下降至</w:t>
      </w:r>
      <w:r>
        <w:rPr>
          <w:rFonts w:hint="eastAsia"/>
          <w:i w:val="0"/>
          <w:iCs/>
        </w:rPr>
        <w:t>44%</w:t>
      </w:r>
      <w:r>
        <w:rPr>
          <w:rFonts w:hint="eastAsia"/>
          <w:i w:val="0"/>
          <w:iCs/>
        </w:rPr>
        <w:t>。</w:t>
      </w:r>
    </w:p>
    <w:p w:rsidR="00000000" w:rsidRDefault="00A524EA">
      <w:pPr>
        <w:pStyle w:val="BodyTextIndent2"/>
        <w:spacing w:after="240" w:line="360" w:lineRule="exact"/>
        <w:ind w:firstLine="420"/>
        <w:rPr>
          <w:rFonts w:hint="eastAsia"/>
          <w:i w:val="0"/>
          <w:iCs/>
        </w:rPr>
      </w:pPr>
      <w:r>
        <w:rPr>
          <w:rFonts w:hint="eastAsia"/>
          <w:i w:val="0"/>
          <w:iCs/>
        </w:rPr>
        <w:t>从总体来看，</w:t>
      </w:r>
      <w:r>
        <w:rPr>
          <w:rFonts w:hint="eastAsia"/>
          <w:i w:val="0"/>
          <w:iCs/>
        </w:rPr>
        <w:t>3</w:t>
      </w:r>
      <w:r>
        <w:rPr>
          <w:rFonts w:hint="eastAsia"/>
          <w:i w:val="0"/>
          <w:iCs/>
        </w:rPr>
        <w:t>个成人中有一个人是文盲；</w:t>
      </w:r>
      <w:r>
        <w:rPr>
          <w:rFonts w:hint="eastAsia"/>
          <w:i w:val="0"/>
          <w:iCs/>
        </w:rPr>
        <w:t>2</w:t>
      </w:r>
      <w:r>
        <w:rPr>
          <w:rFonts w:hint="eastAsia"/>
          <w:i w:val="0"/>
          <w:iCs/>
        </w:rPr>
        <w:t>名妇女中有一名是文盲，而</w:t>
      </w:r>
      <w:r>
        <w:rPr>
          <w:rFonts w:hint="eastAsia"/>
          <w:i w:val="0"/>
          <w:iCs/>
        </w:rPr>
        <w:t>5</w:t>
      </w:r>
      <w:r>
        <w:rPr>
          <w:rFonts w:hint="eastAsia"/>
          <w:i w:val="0"/>
          <w:iCs/>
        </w:rPr>
        <w:t>名男子中有一名是文盲。</w:t>
      </w:r>
    </w:p>
    <w:p w:rsidR="00000000" w:rsidRDefault="00A524EA">
      <w:pPr>
        <w:pStyle w:val="BodyTextIndent2"/>
        <w:spacing w:after="240" w:line="360" w:lineRule="exact"/>
        <w:ind w:firstLine="420"/>
        <w:rPr>
          <w:rFonts w:hint="eastAsia"/>
          <w:i w:val="0"/>
          <w:iCs/>
        </w:rPr>
      </w:pPr>
      <w:r>
        <w:rPr>
          <w:rFonts w:hint="eastAsia"/>
          <w:i w:val="0"/>
          <w:iCs/>
        </w:rPr>
        <w:t>为了鼓励女孩子上学，政府在联合国儿童基金会</w:t>
      </w:r>
      <w:r>
        <w:rPr>
          <w:rFonts w:hint="eastAsia"/>
          <w:i w:val="0"/>
          <w:iCs/>
        </w:rPr>
        <w:t>的援助下，在</w:t>
      </w:r>
      <w:r>
        <w:rPr>
          <w:rFonts w:hint="eastAsia"/>
          <w:i w:val="0"/>
          <w:iCs/>
        </w:rPr>
        <w:t>2003</w:t>
      </w:r>
      <w:r>
        <w:rPr>
          <w:rFonts w:hint="eastAsia"/>
          <w:i w:val="0"/>
          <w:iCs/>
        </w:rPr>
        <w:t>年开展了一个支持女孩子上学的运动。</w:t>
      </w:r>
    </w:p>
    <w:p w:rsidR="00000000" w:rsidRDefault="00A524EA">
      <w:pPr>
        <w:pStyle w:val="BodyTextIndent2"/>
        <w:spacing w:after="240" w:line="360" w:lineRule="exact"/>
        <w:ind w:firstLine="420"/>
        <w:rPr>
          <w:rFonts w:hint="eastAsia"/>
          <w:i w:val="0"/>
          <w:iCs/>
        </w:rPr>
      </w:pPr>
      <w:r>
        <w:rPr>
          <w:rFonts w:hint="eastAsia"/>
          <w:i w:val="0"/>
          <w:iCs/>
        </w:rPr>
        <w:t>通过视听渠道进行宣传，以鼓励家长送女孩子去上学。而且，在金沙萨城里的大街上贴满了这方面的布告和墙头招贴画。</w:t>
      </w:r>
    </w:p>
    <w:p w:rsidR="00000000" w:rsidRDefault="00A524EA" w:rsidP="00A524EA">
      <w:pPr>
        <w:numPr>
          <w:ilvl w:val="0"/>
          <w:numId w:val="17"/>
        </w:numPr>
        <w:tabs>
          <w:tab w:val="clear" w:pos="420"/>
          <w:tab w:val="num" w:pos="840"/>
        </w:tabs>
        <w:spacing w:after="240" w:line="360" w:lineRule="exact"/>
        <w:ind w:leftChars="200" w:left="31680"/>
        <w:rPr>
          <w:rFonts w:eastAsia="SimHei" w:hint="eastAsia"/>
          <w:iCs/>
          <w:color w:val="FF0000"/>
        </w:rPr>
      </w:pPr>
      <w:r>
        <w:rPr>
          <w:rFonts w:eastAsia="SimHei" w:hint="eastAsia"/>
          <w:iCs/>
          <w:color w:val="FF0000"/>
        </w:rPr>
        <w:t>很明显，普遍贫穷是影响刚果居民受教育的一个障碍；</w:t>
      </w:r>
    </w:p>
    <w:p w:rsidR="00000000" w:rsidRDefault="00A524EA" w:rsidP="00A524EA">
      <w:pPr>
        <w:numPr>
          <w:ilvl w:val="0"/>
          <w:numId w:val="17"/>
        </w:numPr>
        <w:tabs>
          <w:tab w:val="clear" w:pos="420"/>
          <w:tab w:val="num" w:pos="840"/>
        </w:tabs>
        <w:spacing w:after="240" w:line="360" w:lineRule="exact"/>
        <w:ind w:leftChars="200" w:left="31680"/>
        <w:rPr>
          <w:rFonts w:eastAsia="SimHei" w:hint="eastAsia"/>
          <w:iCs/>
          <w:color w:val="FF0000"/>
        </w:rPr>
      </w:pPr>
      <w:r>
        <w:rPr>
          <w:rFonts w:eastAsia="SimHei" w:hint="eastAsia"/>
          <w:iCs/>
          <w:color w:val="FF0000"/>
        </w:rPr>
        <w:t>同样明显的是，相当一部分居民认为，男孩子上学比女孩子上学更重要。</w:t>
      </w:r>
    </w:p>
    <w:p w:rsidR="00000000" w:rsidRDefault="00A524EA">
      <w:pPr>
        <w:pStyle w:val="BodyTextIndent2"/>
        <w:spacing w:after="240" w:line="360" w:lineRule="exact"/>
        <w:rPr>
          <w:rFonts w:ascii="SimHei" w:eastAsia="SimHei" w:hint="eastAsia"/>
          <w:bCs/>
          <w:i w:val="0"/>
          <w:iCs/>
          <w:color w:val="FF0000"/>
        </w:rPr>
      </w:pPr>
      <w:r>
        <w:rPr>
          <w:rFonts w:ascii="SimHei" w:eastAsia="SimHei" w:hint="eastAsia"/>
          <w:bCs/>
          <w:i w:val="0"/>
          <w:iCs/>
          <w:color w:val="FF0000"/>
        </w:rPr>
        <w:t>因此，国家必须负起责任，为教育提供补贴，保证教员薪水的发放并为经济的振兴创造条件。</w:t>
      </w:r>
    </w:p>
    <w:p w:rsidR="00000000" w:rsidRDefault="00A524EA">
      <w:pPr>
        <w:pStyle w:val="BodyTextIndent2"/>
        <w:spacing w:after="240" w:line="360" w:lineRule="exact"/>
        <w:rPr>
          <w:rFonts w:ascii="SimHei" w:eastAsia="SimHei" w:hint="eastAsia"/>
          <w:bCs/>
          <w:i w:val="0"/>
          <w:iCs/>
          <w:color w:val="FF0000"/>
        </w:rPr>
      </w:pPr>
      <w:r>
        <w:rPr>
          <w:rFonts w:ascii="SimHei" w:eastAsia="SimHei" w:hint="eastAsia"/>
          <w:bCs/>
          <w:i w:val="0"/>
          <w:iCs/>
          <w:color w:val="FF0000"/>
        </w:rPr>
        <w:t>还必须进行宣传，以引起对男孩与女孩的教育问题的重视。</w:t>
      </w:r>
    </w:p>
    <w:p w:rsidR="00000000" w:rsidRDefault="00A524EA">
      <w:pPr>
        <w:pStyle w:val="H1"/>
        <w:spacing w:before="120"/>
        <w:rPr>
          <w:rFonts w:hint="eastAsia"/>
        </w:rPr>
      </w:pPr>
      <w:r>
        <w:rPr>
          <w:rFonts w:hint="eastAsia"/>
        </w:rPr>
        <w:t>7</w:t>
      </w:r>
      <w:r>
        <w:t>.</w:t>
      </w:r>
      <w:r>
        <w:tab/>
      </w:r>
      <w:r>
        <w:rPr>
          <w:rFonts w:hint="eastAsia"/>
        </w:rPr>
        <w:t>妇女与健康</w:t>
      </w:r>
    </w:p>
    <w:p w:rsidR="00000000" w:rsidRDefault="00A524EA">
      <w:pPr>
        <w:pStyle w:val="BodyTextIndent2"/>
        <w:spacing w:after="240" w:line="360" w:lineRule="exact"/>
        <w:ind w:firstLine="0"/>
        <w:rPr>
          <w:rFonts w:ascii="SimHei" w:eastAsia="SimHei" w:hint="eastAsia"/>
          <w:bCs/>
          <w:i w:val="0"/>
          <w:iCs/>
          <w:color w:val="FF0000"/>
        </w:rPr>
      </w:pPr>
      <w:r>
        <w:rPr>
          <w:rFonts w:ascii="SimHei" w:eastAsia="SimHei" w:hint="eastAsia"/>
          <w:bCs/>
          <w:i w:val="0"/>
          <w:iCs/>
          <w:color w:val="FF0000"/>
        </w:rPr>
        <w:t xml:space="preserve">a) </w:t>
      </w:r>
      <w:r>
        <w:rPr>
          <w:rFonts w:ascii="SimHei" w:eastAsia="SimHei" w:hint="eastAsia"/>
          <w:bCs/>
          <w:i w:val="0"/>
          <w:iCs/>
          <w:color w:val="FF0000"/>
        </w:rPr>
        <w:t>法律框架</w:t>
      </w:r>
    </w:p>
    <w:p w:rsidR="00000000" w:rsidRDefault="00A524EA">
      <w:pPr>
        <w:pStyle w:val="BodyTextIndent2"/>
        <w:spacing w:after="240" w:line="360" w:lineRule="exact"/>
        <w:ind w:firstLine="420"/>
        <w:rPr>
          <w:rFonts w:hint="eastAsia"/>
          <w:i w:val="0"/>
          <w:iCs/>
        </w:rPr>
      </w:pPr>
      <w:r>
        <w:rPr>
          <w:rFonts w:hint="eastAsia"/>
          <w:i w:val="0"/>
          <w:iCs/>
        </w:rPr>
        <w:t>宪法第</w:t>
      </w:r>
      <w:r>
        <w:rPr>
          <w:rFonts w:hint="eastAsia"/>
          <w:i w:val="0"/>
          <w:iCs/>
        </w:rPr>
        <w:t>50</w:t>
      </w:r>
      <w:r>
        <w:rPr>
          <w:rFonts w:hint="eastAsia"/>
          <w:i w:val="0"/>
          <w:iCs/>
        </w:rPr>
        <w:t>条规定，国家有义务保证卫生福利和食品安全。</w:t>
      </w:r>
    </w:p>
    <w:p w:rsidR="00000000" w:rsidRDefault="00A524EA">
      <w:pPr>
        <w:pStyle w:val="BodyTextIndent2"/>
        <w:spacing w:after="240" w:line="360" w:lineRule="exact"/>
        <w:ind w:firstLine="0"/>
        <w:rPr>
          <w:rFonts w:hint="eastAsia"/>
          <w:i w:val="0"/>
          <w:iCs/>
        </w:rPr>
      </w:pPr>
      <w:r>
        <w:rPr>
          <w:rFonts w:ascii="SimHei" w:eastAsia="SimHei" w:hint="eastAsia"/>
          <w:bCs/>
          <w:i w:val="0"/>
          <w:iCs/>
          <w:color w:val="FF0000"/>
        </w:rPr>
        <w:t xml:space="preserve">b) </w:t>
      </w:r>
      <w:r>
        <w:rPr>
          <w:rFonts w:ascii="SimHei" w:eastAsia="SimHei" w:hint="eastAsia"/>
          <w:bCs/>
          <w:i w:val="0"/>
          <w:iCs/>
          <w:color w:val="FF0000"/>
        </w:rPr>
        <w:t>总的背景情况</w:t>
      </w:r>
    </w:p>
    <w:p w:rsidR="00000000" w:rsidRDefault="00A524EA">
      <w:pPr>
        <w:pStyle w:val="BodyTextIndent2"/>
        <w:spacing w:after="240" w:line="360" w:lineRule="exact"/>
        <w:ind w:firstLine="420"/>
        <w:rPr>
          <w:rFonts w:hint="eastAsia"/>
          <w:i w:val="0"/>
          <w:iCs/>
        </w:rPr>
      </w:pPr>
      <w:r>
        <w:rPr>
          <w:rFonts w:hint="eastAsia"/>
          <w:i w:val="0"/>
          <w:iCs/>
        </w:rPr>
        <w:t>向妇女提供保健服务这个问题本身并不存在歧视，而是刚果卫生体制本身存在毛病，这个体制在运转方面有严重问题。</w:t>
      </w:r>
    </w:p>
    <w:p w:rsidR="00000000" w:rsidRDefault="00A524EA">
      <w:pPr>
        <w:pStyle w:val="BodyTextIndent2"/>
        <w:spacing w:after="240" w:line="360" w:lineRule="exact"/>
        <w:ind w:firstLine="420"/>
        <w:rPr>
          <w:rFonts w:hint="eastAsia"/>
          <w:i w:val="0"/>
          <w:iCs/>
        </w:rPr>
      </w:pPr>
      <w:r>
        <w:rPr>
          <w:rFonts w:hint="eastAsia"/>
          <w:i w:val="0"/>
          <w:iCs/>
        </w:rPr>
        <w:t>国家处于普遍危机这样一个背景情况导致中止开支，不再向卫生部门提供补贴，其后果是：</w:t>
      </w:r>
    </w:p>
    <w:p w:rsidR="00000000" w:rsidRDefault="00A524EA" w:rsidP="00A524EA">
      <w:pPr>
        <w:numPr>
          <w:ilvl w:val="0"/>
          <w:numId w:val="12"/>
        </w:numPr>
        <w:tabs>
          <w:tab w:val="clear" w:pos="360"/>
          <w:tab w:val="num" w:pos="840"/>
        </w:tabs>
        <w:spacing w:after="240" w:line="360" w:lineRule="exact"/>
        <w:ind w:leftChars="200" w:left="31680" w:hanging="420"/>
        <w:rPr>
          <w:rFonts w:hint="eastAsia"/>
          <w:iCs/>
        </w:rPr>
      </w:pPr>
      <w:r>
        <w:rPr>
          <w:rFonts w:hint="eastAsia"/>
          <w:iCs/>
        </w:rPr>
        <w:t>基础设施破败不堪；</w:t>
      </w:r>
    </w:p>
    <w:p w:rsidR="00000000" w:rsidRDefault="00A524EA" w:rsidP="00A524EA">
      <w:pPr>
        <w:numPr>
          <w:ilvl w:val="0"/>
          <w:numId w:val="12"/>
        </w:numPr>
        <w:tabs>
          <w:tab w:val="clear" w:pos="360"/>
          <w:tab w:val="num" w:pos="840"/>
        </w:tabs>
        <w:spacing w:after="240" w:line="360" w:lineRule="exact"/>
        <w:ind w:leftChars="200" w:left="31680" w:hanging="420"/>
        <w:rPr>
          <w:rFonts w:hint="eastAsia"/>
          <w:iCs/>
        </w:rPr>
      </w:pPr>
      <w:r>
        <w:rPr>
          <w:rFonts w:hint="eastAsia"/>
          <w:iCs/>
        </w:rPr>
        <w:t>设备破旧；</w:t>
      </w:r>
    </w:p>
    <w:p w:rsidR="00000000" w:rsidRDefault="00A524EA" w:rsidP="00A524EA">
      <w:pPr>
        <w:numPr>
          <w:ilvl w:val="0"/>
          <w:numId w:val="12"/>
        </w:numPr>
        <w:tabs>
          <w:tab w:val="clear" w:pos="360"/>
          <w:tab w:val="num" w:pos="840"/>
        </w:tabs>
        <w:spacing w:after="240" w:line="360" w:lineRule="exact"/>
        <w:ind w:leftChars="200" w:left="31680" w:hanging="420"/>
        <w:rPr>
          <w:rFonts w:hint="eastAsia"/>
          <w:iCs/>
        </w:rPr>
      </w:pPr>
      <w:r>
        <w:rPr>
          <w:rFonts w:hint="eastAsia"/>
          <w:iCs/>
        </w:rPr>
        <w:t>医务人员不足；</w:t>
      </w:r>
    </w:p>
    <w:p w:rsidR="00000000" w:rsidRDefault="00A524EA" w:rsidP="00A524EA">
      <w:pPr>
        <w:numPr>
          <w:ilvl w:val="0"/>
          <w:numId w:val="12"/>
        </w:numPr>
        <w:tabs>
          <w:tab w:val="clear" w:pos="360"/>
          <w:tab w:val="num" w:pos="840"/>
        </w:tabs>
        <w:spacing w:after="240" w:line="360" w:lineRule="exact"/>
        <w:ind w:leftChars="200" w:left="31680" w:hanging="420"/>
        <w:rPr>
          <w:rFonts w:hint="eastAsia"/>
          <w:iCs/>
        </w:rPr>
      </w:pPr>
      <w:r>
        <w:rPr>
          <w:rFonts w:hint="eastAsia"/>
          <w:iCs/>
        </w:rPr>
        <w:t>医疗水平下降；</w:t>
      </w:r>
    </w:p>
    <w:p w:rsidR="00000000" w:rsidRDefault="00A524EA" w:rsidP="00A524EA">
      <w:pPr>
        <w:numPr>
          <w:ilvl w:val="0"/>
          <w:numId w:val="12"/>
        </w:numPr>
        <w:tabs>
          <w:tab w:val="clear" w:pos="360"/>
          <w:tab w:val="num" w:pos="840"/>
        </w:tabs>
        <w:spacing w:after="240" w:line="360" w:lineRule="exact"/>
        <w:ind w:leftChars="200" w:left="31680" w:hanging="420"/>
        <w:rPr>
          <w:rFonts w:hint="eastAsia"/>
          <w:iCs/>
        </w:rPr>
      </w:pPr>
      <w:r>
        <w:rPr>
          <w:rFonts w:hint="eastAsia"/>
          <w:iCs/>
        </w:rPr>
        <w:t>缺少重要的药品；</w:t>
      </w:r>
    </w:p>
    <w:p w:rsidR="00000000" w:rsidRDefault="00A524EA" w:rsidP="00A524EA">
      <w:pPr>
        <w:numPr>
          <w:ilvl w:val="0"/>
          <w:numId w:val="12"/>
        </w:numPr>
        <w:tabs>
          <w:tab w:val="clear" w:pos="360"/>
          <w:tab w:val="num" w:pos="840"/>
        </w:tabs>
        <w:spacing w:after="240" w:line="360" w:lineRule="exact"/>
        <w:ind w:leftChars="200" w:left="31680" w:hanging="420"/>
        <w:rPr>
          <w:rFonts w:hint="eastAsia"/>
          <w:iCs/>
        </w:rPr>
      </w:pPr>
      <w:r>
        <w:rPr>
          <w:rFonts w:hint="eastAsia"/>
          <w:iCs/>
        </w:rPr>
        <w:t>门诊和治疗费用太高；</w:t>
      </w:r>
    </w:p>
    <w:p w:rsidR="00000000" w:rsidRDefault="00A524EA" w:rsidP="00A524EA">
      <w:pPr>
        <w:numPr>
          <w:ilvl w:val="0"/>
          <w:numId w:val="12"/>
        </w:numPr>
        <w:tabs>
          <w:tab w:val="clear" w:pos="360"/>
          <w:tab w:val="num" w:pos="840"/>
        </w:tabs>
        <w:spacing w:after="240" w:line="360" w:lineRule="exact"/>
        <w:ind w:leftChars="200" w:left="31680" w:hanging="420"/>
        <w:rPr>
          <w:rFonts w:hint="eastAsia"/>
          <w:iCs/>
        </w:rPr>
      </w:pPr>
      <w:r>
        <w:rPr>
          <w:rFonts w:hint="eastAsia"/>
          <w:iCs/>
        </w:rPr>
        <w:t>医务人员态度不好，主要原因是他们的工资不高，还不能按时发放。</w:t>
      </w:r>
    </w:p>
    <w:p w:rsidR="00000000" w:rsidRDefault="00A524EA">
      <w:pPr>
        <w:pStyle w:val="BodyTextIndent2"/>
        <w:spacing w:after="240" w:line="360" w:lineRule="exact"/>
        <w:ind w:firstLine="420"/>
        <w:rPr>
          <w:rFonts w:hint="eastAsia"/>
          <w:i w:val="0"/>
          <w:iCs/>
        </w:rPr>
      </w:pPr>
      <w:r>
        <w:rPr>
          <w:rFonts w:hint="eastAsia"/>
          <w:i w:val="0"/>
          <w:iCs/>
        </w:rPr>
        <w:t>同样，大部分为了方便就医——无论从价格还是从距离——建立的卫生区如今都已经放弃了。只有</w:t>
      </w:r>
      <w:r>
        <w:rPr>
          <w:rFonts w:hint="eastAsia"/>
          <w:i w:val="0"/>
          <w:iCs/>
        </w:rPr>
        <w:t>30%</w:t>
      </w:r>
      <w:r>
        <w:rPr>
          <w:rFonts w:hint="eastAsia"/>
          <w:i w:val="0"/>
          <w:iCs/>
        </w:rPr>
        <w:t>的卫生区还开放。这样一来医疗机构太远的问题又出现了。</w:t>
      </w:r>
    </w:p>
    <w:p w:rsidR="00000000" w:rsidRDefault="00A524EA">
      <w:pPr>
        <w:pStyle w:val="BodyTextIndent2"/>
        <w:spacing w:after="240" w:line="360" w:lineRule="exact"/>
        <w:ind w:firstLine="420"/>
        <w:rPr>
          <w:rFonts w:hint="eastAsia"/>
          <w:i w:val="0"/>
          <w:iCs/>
        </w:rPr>
      </w:pPr>
      <w:r>
        <w:rPr>
          <w:rFonts w:hint="eastAsia"/>
          <w:i w:val="0"/>
          <w:iCs/>
        </w:rPr>
        <w:t>例如在农村地区，</w:t>
      </w:r>
      <w:r>
        <w:rPr>
          <w:rFonts w:hint="eastAsia"/>
          <w:i w:val="0"/>
          <w:iCs/>
        </w:rPr>
        <w:t>3</w:t>
      </w:r>
      <w:r>
        <w:rPr>
          <w:rFonts w:hint="eastAsia"/>
          <w:i w:val="0"/>
          <w:iCs/>
        </w:rPr>
        <w:t>名妇女中有一名要步行</w:t>
      </w:r>
      <w:r>
        <w:rPr>
          <w:rFonts w:hint="eastAsia"/>
          <w:i w:val="0"/>
          <w:iCs/>
        </w:rPr>
        <w:t>15</w:t>
      </w:r>
      <w:r>
        <w:rPr>
          <w:rFonts w:hint="eastAsia"/>
          <w:i w:val="0"/>
          <w:iCs/>
        </w:rPr>
        <w:t>公里以上的距离才能到达最近的卫生中心。</w:t>
      </w:r>
    </w:p>
    <w:p w:rsidR="00000000" w:rsidRDefault="00A524EA">
      <w:pPr>
        <w:pStyle w:val="BodyTextIndent2"/>
        <w:spacing w:after="240" w:line="360" w:lineRule="exact"/>
        <w:ind w:firstLine="420"/>
        <w:rPr>
          <w:rFonts w:hint="eastAsia"/>
          <w:i w:val="0"/>
          <w:iCs/>
        </w:rPr>
      </w:pPr>
      <w:r>
        <w:rPr>
          <w:rFonts w:hint="eastAsia"/>
          <w:i w:val="0"/>
          <w:iCs/>
        </w:rPr>
        <w:t>目前，根据对医疗机构覆盖面的估计，至少有</w:t>
      </w:r>
      <w:r>
        <w:rPr>
          <w:rFonts w:hint="eastAsia"/>
          <w:i w:val="0"/>
          <w:iCs/>
        </w:rPr>
        <w:t>37%</w:t>
      </w:r>
      <w:r>
        <w:rPr>
          <w:rFonts w:hint="eastAsia"/>
          <w:i w:val="0"/>
          <w:iCs/>
        </w:rPr>
        <w:t>的居民得不到任何形式的医疗服务。</w:t>
      </w:r>
    </w:p>
    <w:p w:rsidR="00000000" w:rsidRDefault="00A524EA">
      <w:pPr>
        <w:pStyle w:val="BodyTextIndent2"/>
        <w:spacing w:after="240" w:line="360" w:lineRule="exact"/>
        <w:ind w:firstLine="420"/>
        <w:rPr>
          <w:rFonts w:hint="eastAsia"/>
          <w:i w:val="0"/>
          <w:iCs/>
        </w:rPr>
      </w:pPr>
      <w:r>
        <w:rPr>
          <w:rFonts w:hint="eastAsia"/>
          <w:i w:val="0"/>
          <w:iCs/>
        </w:rPr>
        <w:t>国家放手的结果是向私人提供了可能性，他们也开设了卫生中心。其中水平高一点的收费高，对于没有钱的人来说，可以说是天价。或者收费还比较大众化，但所提供的医疗质量叫人放心不下。</w:t>
      </w:r>
    </w:p>
    <w:p w:rsidR="00000000" w:rsidRDefault="00A524EA">
      <w:pPr>
        <w:pStyle w:val="BodyTextIndent2"/>
        <w:spacing w:after="240" w:line="360" w:lineRule="exact"/>
        <w:ind w:firstLine="420"/>
        <w:rPr>
          <w:rFonts w:hint="eastAsia"/>
          <w:i w:val="0"/>
          <w:iCs/>
        </w:rPr>
      </w:pPr>
      <w:r>
        <w:rPr>
          <w:rFonts w:hint="eastAsia"/>
          <w:i w:val="0"/>
          <w:iCs/>
        </w:rPr>
        <w:t>正是在这种情况下对《消除对妇女一切形式歧视公约》第</w:t>
      </w:r>
      <w:r>
        <w:rPr>
          <w:rFonts w:hint="eastAsia"/>
          <w:i w:val="0"/>
          <w:iCs/>
        </w:rPr>
        <w:t>12</w:t>
      </w:r>
      <w:r>
        <w:rPr>
          <w:rFonts w:hint="eastAsia"/>
          <w:i w:val="0"/>
          <w:iCs/>
        </w:rPr>
        <w:t>条的执行情况进行了审查。该条款要求各缔约国采取适当的措施，以消除在卫生方面对妇女的歧视并对孕妇在产前和产后提供相应的服务。</w:t>
      </w:r>
    </w:p>
    <w:p w:rsidR="00000000" w:rsidRDefault="00A524EA">
      <w:pPr>
        <w:pStyle w:val="BodyTextIndent2"/>
        <w:spacing w:after="240" w:line="360" w:lineRule="exact"/>
        <w:ind w:firstLine="420"/>
        <w:rPr>
          <w:rFonts w:hint="eastAsia"/>
          <w:i w:val="0"/>
          <w:iCs/>
        </w:rPr>
      </w:pPr>
      <w:r>
        <w:rPr>
          <w:rFonts w:hint="eastAsia"/>
          <w:i w:val="0"/>
          <w:iCs/>
        </w:rPr>
        <w:t>一般来讲，居民的健康状况在最近的十年中是每况愈下。许多过去已经消灭了的传染病——主要是传染病和寄生虫病——又死灰复燃。这就导致高发病率和高死亡率的出现以及预期寿命从</w:t>
      </w:r>
      <w:r>
        <w:rPr>
          <w:rFonts w:hint="eastAsia"/>
          <w:i w:val="0"/>
          <w:iCs/>
        </w:rPr>
        <w:t>52</w:t>
      </w:r>
      <w:r>
        <w:rPr>
          <w:rFonts w:hint="eastAsia"/>
          <w:i w:val="0"/>
          <w:iCs/>
        </w:rPr>
        <w:t>岁急剧下跌至</w:t>
      </w:r>
      <w:r>
        <w:rPr>
          <w:rFonts w:hint="eastAsia"/>
          <w:i w:val="0"/>
          <w:iCs/>
        </w:rPr>
        <w:t>39</w:t>
      </w:r>
      <w:r>
        <w:rPr>
          <w:rFonts w:hint="eastAsia"/>
          <w:i w:val="0"/>
          <w:iCs/>
        </w:rPr>
        <w:t>岁（妇女为</w:t>
      </w:r>
      <w:r>
        <w:rPr>
          <w:rFonts w:hint="eastAsia"/>
          <w:i w:val="0"/>
          <w:iCs/>
        </w:rPr>
        <w:t>55</w:t>
      </w:r>
      <w:r>
        <w:rPr>
          <w:i w:val="0"/>
          <w:iCs/>
        </w:rPr>
        <w:t>.</w:t>
      </w:r>
      <w:r>
        <w:rPr>
          <w:rFonts w:hint="eastAsia"/>
          <w:i w:val="0"/>
          <w:iCs/>
        </w:rPr>
        <w:t>5</w:t>
      </w:r>
      <w:r>
        <w:rPr>
          <w:rFonts w:hint="eastAsia"/>
          <w:i w:val="0"/>
          <w:iCs/>
        </w:rPr>
        <w:t>岁，男子为</w:t>
      </w:r>
      <w:r>
        <w:rPr>
          <w:rFonts w:hint="eastAsia"/>
          <w:i w:val="0"/>
          <w:iCs/>
        </w:rPr>
        <w:t>48</w:t>
      </w:r>
      <w:r>
        <w:rPr>
          <w:i w:val="0"/>
          <w:iCs/>
        </w:rPr>
        <w:t>.</w:t>
      </w:r>
      <w:r>
        <w:rPr>
          <w:rFonts w:hint="eastAsia"/>
          <w:i w:val="0"/>
          <w:iCs/>
        </w:rPr>
        <w:t>9</w:t>
      </w:r>
      <w:r>
        <w:rPr>
          <w:rFonts w:hint="eastAsia"/>
          <w:i w:val="0"/>
          <w:iCs/>
        </w:rPr>
        <w:t>岁）。</w:t>
      </w:r>
    </w:p>
    <w:p w:rsidR="00000000" w:rsidRDefault="00A524EA">
      <w:pPr>
        <w:pStyle w:val="BodyTextIndent2"/>
        <w:spacing w:after="240" w:line="360" w:lineRule="exact"/>
        <w:ind w:firstLine="420"/>
        <w:rPr>
          <w:rFonts w:hint="eastAsia"/>
          <w:i w:val="0"/>
          <w:iCs/>
        </w:rPr>
      </w:pPr>
      <w:r>
        <w:rPr>
          <w:rFonts w:hint="eastAsia"/>
          <w:i w:val="0"/>
          <w:iCs/>
        </w:rPr>
        <w:t>婴儿和少年死亡率从</w:t>
      </w:r>
      <w:r>
        <w:rPr>
          <w:rFonts w:hint="eastAsia"/>
          <w:i w:val="0"/>
          <w:iCs/>
        </w:rPr>
        <w:t>190%</w:t>
      </w:r>
      <w:r>
        <w:rPr>
          <w:rFonts w:hint="eastAsia"/>
          <w:i w:val="0"/>
          <w:iCs/>
        </w:rPr>
        <w:t>上升至</w:t>
      </w:r>
      <w:r>
        <w:rPr>
          <w:rFonts w:hint="eastAsia"/>
          <w:i w:val="0"/>
          <w:iCs/>
        </w:rPr>
        <w:t>213%</w:t>
      </w:r>
      <w:r>
        <w:rPr>
          <w:rFonts w:hint="eastAsia"/>
          <w:i w:val="0"/>
          <w:iCs/>
        </w:rPr>
        <w:t>。而非洲的平均死亡率是</w:t>
      </w:r>
      <w:r>
        <w:rPr>
          <w:rFonts w:hint="eastAsia"/>
          <w:i w:val="0"/>
          <w:iCs/>
        </w:rPr>
        <w:t>174%</w:t>
      </w:r>
      <w:r>
        <w:rPr>
          <w:rFonts w:hint="eastAsia"/>
          <w:i w:val="0"/>
          <w:iCs/>
        </w:rPr>
        <w:t>。</w:t>
      </w:r>
    </w:p>
    <w:p w:rsidR="00000000" w:rsidRDefault="00A524EA">
      <w:pPr>
        <w:pStyle w:val="BodyTextIndent2"/>
        <w:spacing w:after="240" w:line="360" w:lineRule="exact"/>
        <w:ind w:firstLine="420"/>
        <w:rPr>
          <w:rFonts w:hint="eastAsia"/>
          <w:i w:val="0"/>
          <w:iCs/>
        </w:rPr>
      </w:pPr>
      <w:r>
        <w:rPr>
          <w:rFonts w:hint="eastAsia"/>
          <w:i w:val="0"/>
          <w:iCs/>
        </w:rPr>
        <w:t>妇女发病率和死亡率的主要原因是：营养不良、性传播疾病和艾滋病、生殖系统癌症（乳腺癌和子宫癌）、怀孕次数过多、过密、腹泻、高血压和心脏病。</w:t>
      </w:r>
    </w:p>
    <w:p w:rsidR="00000000" w:rsidRDefault="00A524EA">
      <w:pPr>
        <w:pStyle w:val="BodyTextIndent2"/>
        <w:spacing w:after="240" w:line="360" w:lineRule="exact"/>
        <w:ind w:firstLine="420"/>
        <w:rPr>
          <w:rFonts w:hint="eastAsia"/>
          <w:i w:val="0"/>
          <w:iCs/>
        </w:rPr>
      </w:pPr>
      <w:r>
        <w:rPr>
          <w:rFonts w:hint="eastAsia"/>
          <w:i w:val="0"/>
          <w:iCs/>
        </w:rPr>
        <w:t>妇女的景况之所以困难也与她们的工作负担太重、对基本的卫生措施无知以及缺</w:t>
      </w:r>
      <w:r>
        <w:rPr>
          <w:rFonts w:hint="eastAsia"/>
          <w:i w:val="0"/>
          <w:iCs/>
        </w:rPr>
        <w:t>乏教育有关。</w:t>
      </w:r>
    </w:p>
    <w:p w:rsidR="00000000" w:rsidRDefault="00A524EA">
      <w:pPr>
        <w:pStyle w:val="BodyTextIndent2"/>
        <w:numPr>
          <w:ilvl w:val="0"/>
          <w:numId w:val="10"/>
        </w:numPr>
        <w:tabs>
          <w:tab w:val="clear" w:pos="360"/>
        </w:tabs>
        <w:spacing w:after="240" w:line="360" w:lineRule="exact"/>
        <w:ind w:left="420" w:hanging="420"/>
        <w:rPr>
          <w:rFonts w:eastAsia="KaiTi_GB2312" w:hint="eastAsia"/>
          <w:i w:val="0"/>
          <w:iCs/>
          <w:color w:val="0000FF"/>
        </w:rPr>
      </w:pPr>
      <w:r>
        <w:rPr>
          <w:rFonts w:eastAsia="KaiTi_GB2312" w:hint="eastAsia"/>
          <w:i w:val="0"/>
          <w:iCs/>
          <w:color w:val="0000FF"/>
        </w:rPr>
        <w:t>产前诊治</w:t>
      </w:r>
    </w:p>
    <w:p w:rsidR="00000000" w:rsidRDefault="00A524EA">
      <w:pPr>
        <w:pStyle w:val="BodyTextIndent2"/>
        <w:spacing w:after="240" w:line="360" w:lineRule="exact"/>
        <w:rPr>
          <w:rFonts w:hint="eastAsia"/>
          <w:i w:val="0"/>
          <w:iCs/>
        </w:rPr>
      </w:pPr>
      <w:r>
        <w:rPr>
          <w:rFonts w:hint="eastAsia"/>
          <w:i w:val="0"/>
          <w:iCs/>
        </w:rPr>
        <w:t>2001</w:t>
      </w:r>
      <w:r>
        <w:rPr>
          <w:rFonts w:hint="eastAsia"/>
          <w:i w:val="0"/>
          <w:iCs/>
        </w:rPr>
        <w:t>年的多指标类集调查</w:t>
      </w:r>
      <w:r>
        <w:rPr>
          <w:rFonts w:hint="eastAsia"/>
          <w:i w:val="0"/>
          <w:iCs/>
        </w:rPr>
        <w:t>2</w:t>
      </w:r>
      <w:r>
        <w:rPr>
          <w:rFonts w:hint="eastAsia"/>
          <w:i w:val="0"/>
          <w:iCs/>
        </w:rPr>
        <w:t>的结果是：</w:t>
      </w:r>
    </w:p>
    <w:p w:rsidR="00000000" w:rsidRDefault="00A524EA" w:rsidP="00A524EA">
      <w:pPr>
        <w:numPr>
          <w:ilvl w:val="0"/>
          <w:numId w:val="12"/>
        </w:numPr>
        <w:tabs>
          <w:tab w:val="clear" w:pos="360"/>
          <w:tab w:val="num" w:pos="840"/>
        </w:tabs>
        <w:spacing w:after="240" w:line="360" w:lineRule="exact"/>
        <w:ind w:leftChars="200" w:left="31680" w:hanging="420"/>
        <w:rPr>
          <w:rFonts w:hint="eastAsia"/>
          <w:iCs/>
        </w:rPr>
      </w:pPr>
      <w:r>
        <w:rPr>
          <w:rFonts w:hint="eastAsia"/>
          <w:iCs/>
        </w:rPr>
        <w:t>68%</w:t>
      </w:r>
      <w:r>
        <w:rPr>
          <w:rFonts w:hint="eastAsia"/>
          <w:iCs/>
        </w:rPr>
        <w:t>的孕妇接受合格医务人员的产前诊治；</w:t>
      </w:r>
    </w:p>
    <w:p w:rsidR="00000000" w:rsidRDefault="00A524EA" w:rsidP="00A524EA">
      <w:pPr>
        <w:numPr>
          <w:ilvl w:val="0"/>
          <w:numId w:val="12"/>
        </w:numPr>
        <w:tabs>
          <w:tab w:val="clear" w:pos="360"/>
          <w:tab w:val="num" w:pos="840"/>
        </w:tabs>
        <w:spacing w:after="240" w:line="360" w:lineRule="exact"/>
        <w:ind w:leftChars="200" w:left="31680" w:hanging="420"/>
        <w:rPr>
          <w:rFonts w:hint="eastAsia"/>
          <w:iCs/>
        </w:rPr>
      </w:pPr>
      <w:r>
        <w:rPr>
          <w:rFonts w:hint="eastAsia"/>
          <w:iCs/>
        </w:rPr>
        <w:t>27%</w:t>
      </w:r>
      <w:r>
        <w:rPr>
          <w:rFonts w:hint="eastAsia"/>
          <w:iCs/>
        </w:rPr>
        <w:t>的孕妇不去看产前门诊；</w:t>
      </w:r>
    </w:p>
    <w:p w:rsidR="00000000" w:rsidRDefault="00A524EA" w:rsidP="00A524EA">
      <w:pPr>
        <w:numPr>
          <w:ilvl w:val="0"/>
          <w:numId w:val="12"/>
        </w:numPr>
        <w:tabs>
          <w:tab w:val="clear" w:pos="360"/>
          <w:tab w:val="num" w:pos="840"/>
        </w:tabs>
        <w:spacing w:after="240" w:line="360" w:lineRule="exact"/>
        <w:ind w:leftChars="200" w:left="31680" w:hanging="420"/>
        <w:rPr>
          <w:rFonts w:hint="eastAsia"/>
          <w:iCs/>
        </w:rPr>
      </w:pPr>
      <w:r>
        <w:rPr>
          <w:rFonts w:hint="eastAsia"/>
          <w:iCs/>
        </w:rPr>
        <w:t>4%</w:t>
      </w:r>
      <w:r>
        <w:rPr>
          <w:rFonts w:hint="eastAsia"/>
          <w:iCs/>
        </w:rPr>
        <w:t>的产妇就诊于非专业医务人员（传统产婆）；</w:t>
      </w:r>
    </w:p>
    <w:p w:rsidR="00000000" w:rsidRDefault="00A524EA" w:rsidP="00A524EA">
      <w:pPr>
        <w:pStyle w:val="BodyTextIndent2"/>
        <w:spacing w:after="240" w:line="360" w:lineRule="exact"/>
        <w:ind w:firstLineChars="220" w:firstLine="31680"/>
        <w:rPr>
          <w:rFonts w:hint="eastAsia"/>
          <w:i w:val="0"/>
          <w:iCs/>
        </w:rPr>
      </w:pPr>
      <w:r>
        <w:rPr>
          <w:rFonts w:hint="eastAsia"/>
          <w:i w:val="0"/>
          <w:iCs/>
        </w:rPr>
        <w:t>门诊的比例很高，奇怪的是产妇的死亡率也很高。这个结果说明：接受产前诊治与死亡率关系不大。</w:t>
      </w:r>
    </w:p>
    <w:p w:rsidR="00000000" w:rsidRDefault="00A524EA" w:rsidP="00A524EA">
      <w:pPr>
        <w:pStyle w:val="BodyTextIndent2"/>
        <w:spacing w:after="240" w:line="360" w:lineRule="exact"/>
        <w:ind w:firstLineChars="220" w:firstLine="31680"/>
        <w:rPr>
          <w:rFonts w:hint="eastAsia"/>
          <w:i w:val="0"/>
          <w:iCs/>
        </w:rPr>
      </w:pPr>
      <w:r>
        <w:rPr>
          <w:rFonts w:hint="eastAsia"/>
          <w:i w:val="0"/>
          <w:iCs/>
        </w:rPr>
        <w:t>由妇女地位和家庭部成立的妇女与健康主题组所从事的工作正是计划在五年内将产妇的死亡率从</w:t>
      </w:r>
      <w:r>
        <w:rPr>
          <w:rFonts w:hint="eastAsia"/>
          <w:i w:val="0"/>
          <w:iCs/>
        </w:rPr>
        <w:t>1 000</w:t>
      </w:r>
      <w:r>
        <w:rPr>
          <w:rFonts w:hint="eastAsia"/>
          <w:i w:val="0"/>
          <w:iCs/>
        </w:rPr>
        <w:t>活产死亡</w:t>
      </w:r>
      <w:r>
        <w:rPr>
          <w:rFonts w:hint="eastAsia"/>
          <w:i w:val="0"/>
          <w:iCs/>
        </w:rPr>
        <w:t>1 289</w:t>
      </w:r>
      <w:r>
        <w:rPr>
          <w:rFonts w:hint="eastAsia"/>
          <w:i w:val="0"/>
          <w:iCs/>
        </w:rPr>
        <w:t>人降至</w:t>
      </w:r>
      <w:r>
        <w:rPr>
          <w:rFonts w:hint="eastAsia"/>
          <w:i w:val="0"/>
          <w:iCs/>
        </w:rPr>
        <w:t>500</w:t>
      </w:r>
      <w:r>
        <w:rPr>
          <w:rFonts w:hint="eastAsia"/>
          <w:i w:val="0"/>
          <w:iCs/>
        </w:rPr>
        <w:t>人。</w:t>
      </w:r>
    </w:p>
    <w:p w:rsidR="00000000" w:rsidRDefault="00A524EA">
      <w:pPr>
        <w:pStyle w:val="BodyTextIndent2"/>
        <w:numPr>
          <w:ilvl w:val="0"/>
          <w:numId w:val="10"/>
        </w:numPr>
        <w:tabs>
          <w:tab w:val="clear" w:pos="360"/>
          <w:tab w:val="num" w:pos="420"/>
        </w:tabs>
        <w:spacing w:after="240" w:line="360" w:lineRule="exact"/>
        <w:ind w:left="420" w:hanging="420"/>
        <w:rPr>
          <w:rFonts w:eastAsia="KaiTi_GB2312" w:hint="eastAsia"/>
          <w:i w:val="0"/>
          <w:iCs/>
          <w:color w:val="0000FF"/>
        </w:rPr>
      </w:pPr>
      <w:r>
        <w:rPr>
          <w:rFonts w:eastAsia="KaiTi_GB2312" w:hint="eastAsia"/>
          <w:i w:val="0"/>
          <w:iCs/>
          <w:color w:val="0000FF"/>
        </w:rPr>
        <w:t>助产</w:t>
      </w:r>
    </w:p>
    <w:p w:rsidR="00000000" w:rsidRDefault="00A524EA" w:rsidP="00A524EA">
      <w:pPr>
        <w:pStyle w:val="BodyTextIndent2"/>
        <w:spacing w:after="240" w:line="360" w:lineRule="exact"/>
        <w:ind w:firstLineChars="200" w:firstLine="31680"/>
        <w:rPr>
          <w:rFonts w:hint="eastAsia"/>
          <w:i w:val="0"/>
          <w:iCs/>
        </w:rPr>
      </w:pPr>
      <w:r>
        <w:rPr>
          <w:rFonts w:hint="eastAsia"/>
          <w:i w:val="0"/>
          <w:iCs/>
        </w:rPr>
        <w:t>全国有</w:t>
      </w:r>
      <w:r>
        <w:rPr>
          <w:rFonts w:hint="eastAsia"/>
          <w:i w:val="0"/>
          <w:iCs/>
        </w:rPr>
        <w:t>61%</w:t>
      </w:r>
      <w:r>
        <w:rPr>
          <w:rFonts w:hint="eastAsia"/>
          <w:i w:val="0"/>
          <w:iCs/>
        </w:rPr>
        <w:t>的妇女在她们分娩时由专业医务人员提供助产服务，其中</w:t>
      </w:r>
      <w:r>
        <w:rPr>
          <w:rFonts w:hint="eastAsia"/>
          <w:i w:val="0"/>
          <w:iCs/>
        </w:rPr>
        <w:t>3%</w:t>
      </w:r>
      <w:r>
        <w:rPr>
          <w:rFonts w:hint="eastAsia"/>
          <w:i w:val="0"/>
          <w:iCs/>
        </w:rPr>
        <w:t>产妇由医生助产，</w:t>
      </w:r>
      <w:r>
        <w:rPr>
          <w:rFonts w:hint="eastAsia"/>
          <w:i w:val="0"/>
          <w:iCs/>
        </w:rPr>
        <w:t>20%</w:t>
      </w:r>
      <w:r>
        <w:rPr>
          <w:rFonts w:hint="eastAsia"/>
          <w:i w:val="0"/>
          <w:iCs/>
        </w:rPr>
        <w:t>由一名女护士（或</w:t>
      </w:r>
      <w:r>
        <w:rPr>
          <w:rFonts w:hint="eastAsia"/>
          <w:i w:val="0"/>
          <w:iCs/>
        </w:rPr>
        <w:t>男护士）助产，而</w:t>
      </w:r>
      <w:r>
        <w:rPr>
          <w:rFonts w:hint="eastAsia"/>
          <w:i w:val="0"/>
          <w:iCs/>
        </w:rPr>
        <w:t>37%</w:t>
      </w:r>
      <w:r>
        <w:rPr>
          <w:rFonts w:hint="eastAsia"/>
          <w:i w:val="0"/>
          <w:iCs/>
        </w:rPr>
        <w:t>则由产婆助产。</w:t>
      </w:r>
    </w:p>
    <w:p w:rsidR="00000000" w:rsidRDefault="00A524EA" w:rsidP="00A524EA">
      <w:pPr>
        <w:pStyle w:val="BodyTextIndent2"/>
        <w:spacing w:after="240" w:line="360" w:lineRule="exact"/>
        <w:ind w:firstLineChars="220" w:firstLine="31680"/>
        <w:rPr>
          <w:rFonts w:hint="eastAsia"/>
          <w:i w:val="0"/>
          <w:iCs/>
        </w:rPr>
      </w:pPr>
      <w:r>
        <w:rPr>
          <w:rFonts w:hint="eastAsia"/>
          <w:i w:val="0"/>
          <w:iCs/>
        </w:rPr>
        <w:t>在城市里，有</w:t>
      </w:r>
      <w:r>
        <w:rPr>
          <w:rFonts w:hint="eastAsia"/>
          <w:i w:val="0"/>
          <w:iCs/>
        </w:rPr>
        <w:t>83%</w:t>
      </w:r>
      <w:r>
        <w:rPr>
          <w:rFonts w:hint="eastAsia"/>
          <w:i w:val="0"/>
          <w:iCs/>
        </w:rPr>
        <w:t>的妇女接受助产，而在乡村，这个比例是</w:t>
      </w:r>
      <w:r>
        <w:rPr>
          <w:rFonts w:hint="eastAsia"/>
          <w:i w:val="0"/>
          <w:iCs/>
        </w:rPr>
        <w:t>51%</w:t>
      </w:r>
      <w:r>
        <w:rPr>
          <w:rFonts w:hint="eastAsia"/>
          <w:i w:val="0"/>
          <w:iCs/>
        </w:rPr>
        <w:t>。</w:t>
      </w:r>
    </w:p>
    <w:p w:rsidR="00000000" w:rsidRDefault="00A524EA">
      <w:pPr>
        <w:pStyle w:val="BodyTextIndent2"/>
        <w:numPr>
          <w:ilvl w:val="0"/>
          <w:numId w:val="10"/>
        </w:numPr>
        <w:tabs>
          <w:tab w:val="clear" w:pos="360"/>
          <w:tab w:val="num" w:pos="420"/>
        </w:tabs>
        <w:spacing w:after="240" w:line="360" w:lineRule="exact"/>
        <w:ind w:left="420" w:hanging="420"/>
        <w:rPr>
          <w:rFonts w:eastAsia="KaiTi_GB2312" w:hint="eastAsia"/>
          <w:i w:val="0"/>
          <w:iCs/>
          <w:color w:val="0000FF"/>
        </w:rPr>
      </w:pPr>
      <w:r>
        <w:rPr>
          <w:rFonts w:eastAsia="KaiTi_GB2312" w:hint="eastAsia"/>
          <w:i w:val="0"/>
          <w:iCs/>
          <w:color w:val="0000FF"/>
        </w:rPr>
        <w:t>产妇的营养</w:t>
      </w:r>
    </w:p>
    <w:p w:rsidR="00000000" w:rsidRDefault="00A524EA" w:rsidP="00A524EA">
      <w:pPr>
        <w:pStyle w:val="BodyTextIndent2"/>
        <w:spacing w:after="240" w:line="360" w:lineRule="exact"/>
        <w:ind w:firstLineChars="220" w:firstLine="31680"/>
        <w:rPr>
          <w:rFonts w:hint="eastAsia"/>
          <w:i w:val="0"/>
          <w:iCs/>
        </w:rPr>
      </w:pPr>
      <w:r>
        <w:rPr>
          <w:rFonts w:hint="eastAsia"/>
          <w:i w:val="0"/>
          <w:iCs/>
        </w:rPr>
        <w:t>2002</w:t>
      </w:r>
      <w:r>
        <w:rPr>
          <w:rFonts w:hint="eastAsia"/>
          <w:i w:val="0"/>
          <w:iCs/>
        </w:rPr>
        <w:t>年世界粮食计划署的一份报告指出，刚果民主共和国有</w:t>
      </w:r>
      <w:r>
        <w:rPr>
          <w:rFonts w:hint="eastAsia"/>
          <w:i w:val="0"/>
          <w:iCs/>
        </w:rPr>
        <w:t>33%</w:t>
      </w:r>
      <w:r>
        <w:rPr>
          <w:rFonts w:hint="eastAsia"/>
          <w:i w:val="0"/>
          <w:iCs/>
        </w:rPr>
        <w:t>的居民营养不良。</w:t>
      </w:r>
    </w:p>
    <w:p w:rsidR="00000000" w:rsidRDefault="00A524EA" w:rsidP="00A524EA">
      <w:pPr>
        <w:pStyle w:val="BodyTextIndent2"/>
        <w:spacing w:after="240" w:line="360" w:lineRule="exact"/>
        <w:ind w:firstLineChars="220" w:firstLine="31680"/>
        <w:rPr>
          <w:rFonts w:hint="eastAsia"/>
          <w:i w:val="0"/>
          <w:iCs/>
        </w:rPr>
      </w:pPr>
      <w:r>
        <w:rPr>
          <w:rFonts w:hint="eastAsia"/>
          <w:i w:val="0"/>
          <w:iCs/>
        </w:rPr>
        <w:t>生活在冲突地区的儿童有</w:t>
      </w:r>
      <w:r>
        <w:rPr>
          <w:rFonts w:hint="eastAsia"/>
          <w:i w:val="0"/>
          <w:iCs/>
        </w:rPr>
        <w:t>41%</w:t>
      </w:r>
      <w:r>
        <w:rPr>
          <w:rFonts w:hint="eastAsia"/>
          <w:i w:val="0"/>
          <w:iCs/>
        </w:rPr>
        <w:t>营养不良。</w:t>
      </w:r>
    </w:p>
    <w:p w:rsidR="00000000" w:rsidRDefault="00A524EA" w:rsidP="00A524EA">
      <w:pPr>
        <w:pStyle w:val="BodyTextIndent2"/>
        <w:spacing w:after="240" w:line="360" w:lineRule="exact"/>
        <w:ind w:firstLineChars="220" w:firstLine="31680"/>
        <w:rPr>
          <w:rFonts w:hint="eastAsia"/>
          <w:i w:val="0"/>
          <w:iCs/>
        </w:rPr>
      </w:pPr>
      <w:r>
        <w:rPr>
          <w:rFonts w:hint="eastAsia"/>
          <w:i w:val="0"/>
          <w:iCs/>
        </w:rPr>
        <w:t>根据多指标类集调查</w:t>
      </w:r>
      <w:r>
        <w:rPr>
          <w:rFonts w:hint="eastAsia"/>
          <w:i w:val="0"/>
          <w:iCs/>
        </w:rPr>
        <w:t>2</w:t>
      </w:r>
      <w:r>
        <w:rPr>
          <w:rFonts w:hint="eastAsia"/>
          <w:i w:val="0"/>
          <w:iCs/>
        </w:rPr>
        <w:t>，产妇的营养状况令人担忧：</w:t>
      </w:r>
      <w:r>
        <w:rPr>
          <w:rFonts w:hint="eastAsia"/>
          <w:i w:val="0"/>
          <w:iCs/>
        </w:rPr>
        <w:t>17%</w:t>
      </w:r>
      <w:r>
        <w:rPr>
          <w:rFonts w:hint="eastAsia"/>
          <w:i w:val="0"/>
          <w:iCs/>
        </w:rPr>
        <w:t>的产妇营养不良，</w:t>
      </w:r>
      <w:r>
        <w:rPr>
          <w:rFonts w:hint="eastAsia"/>
          <w:i w:val="0"/>
          <w:iCs/>
        </w:rPr>
        <w:t>2%</w:t>
      </w:r>
      <w:r>
        <w:rPr>
          <w:rFonts w:hint="eastAsia"/>
          <w:i w:val="0"/>
          <w:iCs/>
        </w:rPr>
        <w:t>的产妇患肥胖症。</w:t>
      </w:r>
    </w:p>
    <w:p w:rsidR="00000000" w:rsidRDefault="00A524EA" w:rsidP="00A524EA">
      <w:pPr>
        <w:pStyle w:val="BodyTextIndent2"/>
        <w:spacing w:after="240" w:line="360" w:lineRule="exact"/>
        <w:ind w:firstLineChars="200" w:firstLine="31680"/>
        <w:rPr>
          <w:rFonts w:hint="eastAsia"/>
          <w:i w:val="0"/>
          <w:iCs/>
        </w:rPr>
      </w:pPr>
      <w:r>
        <w:rPr>
          <w:rFonts w:hint="eastAsia"/>
          <w:i w:val="0"/>
          <w:iCs/>
        </w:rPr>
        <w:t>可惜的是，在营养不良问题上儿童与母亲有着连带关系。因此，母亲营养不良，孩子也营养不良，而且体重不够，骨瘦如柴。</w:t>
      </w:r>
    </w:p>
    <w:p w:rsidR="00000000" w:rsidRDefault="00A524EA">
      <w:pPr>
        <w:pStyle w:val="BodyTextIndent2"/>
        <w:numPr>
          <w:ilvl w:val="0"/>
          <w:numId w:val="10"/>
        </w:numPr>
        <w:tabs>
          <w:tab w:val="clear" w:pos="360"/>
          <w:tab w:val="num" w:pos="420"/>
        </w:tabs>
        <w:spacing w:after="240" w:line="360" w:lineRule="exact"/>
        <w:ind w:left="420" w:hanging="420"/>
        <w:rPr>
          <w:rFonts w:eastAsia="KaiTi_GB2312" w:hint="eastAsia"/>
          <w:i w:val="0"/>
          <w:iCs/>
          <w:color w:val="0000FF"/>
        </w:rPr>
      </w:pPr>
      <w:r>
        <w:rPr>
          <w:rFonts w:eastAsia="KaiTi_GB2312" w:hint="eastAsia"/>
          <w:i w:val="0"/>
          <w:iCs/>
          <w:color w:val="0000FF"/>
        </w:rPr>
        <w:t>妇女与艾滋病毒</w:t>
      </w:r>
      <w:r>
        <w:rPr>
          <w:rFonts w:eastAsia="KaiTi_GB2312" w:hint="eastAsia"/>
          <w:i w:val="0"/>
          <w:iCs/>
          <w:color w:val="0000FF"/>
        </w:rPr>
        <w:t>/</w:t>
      </w:r>
      <w:r>
        <w:rPr>
          <w:rFonts w:eastAsia="KaiTi_GB2312" w:hint="eastAsia"/>
          <w:i w:val="0"/>
          <w:iCs/>
          <w:color w:val="0000FF"/>
        </w:rPr>
        <w:t>艾滋病</w:t>
      </w:r>
    </w:p>
    <w:p w:rsidR="00000000" w:rsidRDefault="00A524EA">
      <w:pPr>
        <w:pStyle w:val="BodyTextIndent2"/>
        <w:spacing w:after="240" w:line="360" w:lineRule="exact"/>
        <w:rPr>
          <w:rFonts w:hint="eastAsia"/>
          <w:i w:val="0"/>
          <w:iCs/>
        </w:rPr>
      </w:pPr>
      <w:r>
        <w:rPr>
          <w:rFonts w:hint="eastAsia"/>
          <w:i w:val="0"/>
          <w:iCs/>
        </w:rPr>
        <w:t>1996</w:t>
      </w:r>
      <w:r>
        <w:rPr>
          <w:rFonts w:hint="eastAsia"/>
          <w:i w:val="0"/>
          <w:iCs/>
        </w:rPr>
        <w:t>年，全世界</w:t>
      </w:r>
      <w:r>
        <w:rPr>
          <w:rFonts w:hint="eastAsia"/>
          <w:i w:val="0"/>
          <w:iCs/>
        </w:rPr>
        <w:t>40%</w:t>
      </w:r>
      <w:r>
        <w:rPr>
          <w:rFonts w:hint="eastAsia"/>
          <w:i w:val="0"/>
          <w:iCs/>
        </w:rPr>
        <w:t>受艾滋病毒感染的是妇女。</w:t>
      </w:r>
    </w:p>
    <w:p w:rsidR="00000000" w:rsidRDefault="00A524EA" w:rsidP="00A524EA">
      <w:pPr>
        <w:pStyle w:val="BodyTextIndent2"/>
        <w:spacing w:after="240" w:line="360" w:lineRule="exact"/>
        <w:ind w:firstLineChars="200" w:firstLine="31680"/>
        <w:rPr>
          <w:rFonts w:hint="eastAsia"/>
          <w:i w:val="0"/>
          <w:iCs/>
        </w:rPr>
      </w:pPr>
      <w:r>
        <w:rPr>
          <w:rFonts w:hint="eastAsia"/>
          <w:i w:val="0"/>
          <w:iCs/>
        </w:rPr>
        <w:t>2</w:t>
      </w:r>
      <w:r>
        <w:rPr>
          <w:rFonts w:hint="eastAsia"/>
          <w:i w:val="0"/>
          <w:iCs/>
        </w:rPr>
        <w:t>002</w:t>
      </w:r>
      <w:r>
        <w:rPr>
          <w:rFonts w:hint="eastAsia"/>
          <w:i w:val="0"/>
          <w:iCs/>
        </w:rPr>
        <w:t>年</w:t>
      </w:r>
      <w:r>
        <w:rPr>
          <w:rFonts w:hint="eastAsia"/>
          <w:i w:val="0"/>
          <w:iCs/>
        </w:rPr>
        <w:t>12</w:t>
      </w:r>
      <w:r>
        <w:rPr>
          <w:rFonts w:hint="eastAsia"/>
          <w:i w:val="0"/>
          <w:iCs/>
        </w:rPr>
        <w:t>月公布的一份联合国报告披露，今天妇女在全世界感染艾滋病毒的人群中占</w:t>
      </w:r>
      <w:r>
        <w:rPr>
          <w:rFonts w:hint="eastAsia"/>
          <w:i w:val="0"/>
          <w:iCs/>
        </w:rPr>
        <w:t>50%</w:t>
      </w:r>
      <w:r>
        <w:rPr>
          <w:rFonts w:hint="eastAsia"/>
          <w:i w:val="0"/>
          <w:iCs/>
        </w:rPr>
        <w:t>，而在非洲，这个比例达到</w:t>
      </w:r>
      <w:r>
        <w:rPr>
          <w:rFonts w:hint="eastAsia"/>
          <w:i w:val="0"/>
          <w:iCs/>
        </w:rPr>
        <w:t>58%</w:t>
      </w:r>
      <w:r>
        <w:rPr>
          <w:rFonts w:hint="eastAsia"/>
          <w:i w:val="0"/>
          <w:iCs/>
        </w:rPr>
        <w:t>。正是这种情况才促使联合国秘书长说出这样的话来：今天的艾滋病长着一张女人的脸。</w:t>
      </w:r>
    </w:p>
    <w:p w:rsidR="00000000" w:rsidRDefault="00A524EA" w:rsidP="00A524EA">
      <w:pPr>
        <w:pStyle w:val="BodyTextIndent2"/>
        <w:spacing w:after="240" w:line="360" w:lineRule="exact"/>
        <w:ind w:firstLineChars="220" w:firstLine="31680"/>
        <w:rPr>
          <w:rFonts w:hint="eastAsia"/>
          <w:i w:val="0"/>
          <w:iCs/>
        </w:rPr>
      </w:pPr>
      <w:r>
        <w:rPr>
          <w:rFonts w:hint="eastAsia"/>
          <w:i w:val="0"/>
          <w:iCs/>
        </w:rPr>
        <w:t>不幸的是，刚果民主共和国不能逃脱这个悲惨的现实。因为，目前它的患病率大约在</w:t>
      </w:r>
      <w:r>
        <w:rPr>
          <w:rFonts w:hint="eastAsia"/>
          <w:i w:val="0"/>
          <w:iCs/>
        </w:rPr>
        <w:t>5</w:t>
      </w:r>
      <w:r>
        <w:rPr>
          <w:i w:val="0"/>
          <w:iCs/>
        </w:rPr>
        <w:t>.</w:t>
      </w:r>
      <w:r>
        <w:rPr>
          <w:rFonts w:hint="eastAsia"/>
          <w:i w:val="0"/>
          <w:iCs/>
        </w:rPr>
        <w:t>1%</w:t>
      </w:r>
      <w:r>
        <w:rPr>
          <w:rFonts w:hint="eastAsia"/>
          <w:i w:val="0"/>
          <w:iCs/>
        </w:rPr>
        <w:t>左右。</w:t>
      </w:r>
    </w:p>
    <w:p w:rsidR="00000000" w:rsidRDefault="00A524EA" w:rsidP="00A524EA">
      <w:pPr>
        <w:pStyle w:val="BodyTextIndent2"/>
        <w:spacing w:after="240" w:line="360" w:lineRule="exact"/>
        <w:ind w:firstLineChars="200" w:firstLine="31680"/>
        <w:rPr>
          <w:rFonts w:hint="eastAsia"/>
          <w:i w:val="0"/>
          <w:iCs/>
        </w:rPr>
      </w:pPr>
      <w:r>
        <w:rPr>
          <w:rFonts w:hint="eastAsia"/>
          <w:i w:val="0"/>
          <w:iCs/>
        </w:rPr>
        <w:t>所以，全国防治艾滋病毒</w:t>
      </w:r>
      <w:r>
        <w:rPr>
          <w:rFonts w:hint="eastAsia"/>
          <w:i w:val="0"/>
          <w:iCs/>
        </w:rPr>
        <w:t>/</w:t>
      </w:r>
      <w:r>
        <w:rPr>
          <w:rFonts w:hint="eastAsia"/>
          <w:i w:val="0"/>
          <w:iCs/>
        </w:rPr>
        <w:t>艾滋病计划应该加强宣传，在居民中推广预防措施以及对患者进行培训和送医上门。</w:t>
      </w:r>
    </w:p>
    <w:p w:rsidR="00000000" w:rsidRDefault="00A524EA" w:rsidP="00A524EA">
      <w:pPr>
        <w:pStyle w:val="BodyTextIndent2"/>
        <w:spacing w:after="240" w:line="360" w:lineRule="exact"/>
        <w:ind w:firstLineChars="200" w:firstLine="31680"/>
        <w:rPr>
          <w:rFonts w:hint="eastAsia"/>
          <w:i w:val="0"/>
          <w:iCs/>
        </w:rPr>
      </w:pPr>
      <w:r>
        <w:rPr>
          <w:rFonts w:hint="eastAsia"/>
          <w:i w:val="0"/>
          <w:iCs/>
        </w:rPr>
        <w:t>许多非政府组织参加了宣传工作，而如今一些带有艾滋病毒而仍然存活的妇女愿意公开露面接受访谈。</w:t>
      </w:r>
    </w:p>
    <w:p w:rsidR="00000000" w:rsidRDefault="00A524EA" w:rsidP="00A524EA">
      <w:pPr>
        <w:pStyle w:val="BodyTextIndent2"/>
        <w:spacing w:after="240" w:line="360" w:lineRule="exact"/>
        <w:ind w:firstLineChars="200" w:firstLine="31680"/>
        <w:rPr>
          <w:rFonts w:hint="eastAsia"/>
          <w:i w:val="0"/>
          <w:iCs/>
        </w:rPr>
      </w:pPr>
      <w:r>
        <w:rPr>
          <w:rFonts w:hint="eastAsia"/>
          <w:i w:val="0"/>
          <w:iCs/>
        </w:rPr>
        <w:t>根据多指标类集调查</w:t>
      </w:r>
      <w:r>
        <w:rPr>
          <w:rFonts w:hint="eastAsia"/>
          <w:i w:val="0"/>
          <w:iCs/>
        </w:rPr>
        <w:t>2</w:t>
      </w:r>
      <w:r>
        <w:rPr>
          <w:rFonts w:hint="eastAsia"/>
          <w:i w:val="0"/>
          <w:iCs/>
        </w:rPr>
        <w:t>，只有</w:t>
      </w:r>
      <w:r>
        <w:rPr>
          <w:rFonts w:hint="eastAsia"/>
          <w:i w:val="0"/>
          <w:iCs/>
        </w:rPr>
        <w:t>10%</w:t>
      </w:r>
      <w:r>
        <w:rPr>
          <w:rFonts w:hint="eastAsia"/>
          <w:i w:val="0"/>
          <w:iCs/>
        </w:rPr>
        <w:t>的妇</w:t>
      </w:r>
      <w:r>
        <w:rPr>
          <w:rFonts w:hint="eastAsia"/>
          <w:i w:val="0"/>
          <w:iCs/>
        </w:rPr>
        <w:t>女对艾滋病的传染途径有正确的了解。</w:t>
      </w:r>
    </w:p>
    <w:p w:rsidR="00000000" w:rsidRDefault="00A524EA" w:rsidP="00A524EA">
      <w:pPr>
        <w:pStyle w:val="BodyTextIndent2"/>
        <w:spacing w:after="240" w:line="360" w:lineRule="exact"/>
        <w:ind w:firstLineChars="200" w:firstLine="31680"/>
        <w:rPr>
          <w:rFonts w:hint="eastAsia"/>
          <w:i w:val="0"/>
          <w:iCs/>
        </w:rPr>
      </w:pPr>
      <w:r>
        <w:rPr>
          <w:rFonts w:hint="eastAsia"/>
          <w:i w:val="0"/>
          <w:iCs/>
        </w:rPr>
        <w:t>此外，许多妇女至今还采取一些带有危险性的行为：</w:t>
      </w:r>
    </w:p>
    <w:p w:rsidR="00000000" w:rsidRDefault="00A524EA" w:rsidP="00A524EA">
      <w:pPr>
        <w:numPr>
          <w:ilvl w:val="0"/>
          <w:numId w:val="12"/>
        </w:numPr>
        <w:tabs>
          <w:tab w:val="clear" w:pos="360"/>
          <w:tab w:val="num" w:pos="840"/>
        </w:tabs>
        <w:spacing w:after="240" w:line="360" w:lineRule="exact"/>
        <w:ind w:leftChars="200" w:left="31680" w:hanging="420"/>
        <w:rPr>
          <w:rFonts w:hint="eastAsia"/>
          <w:iCs/>
        </w:rPr>
      </w:pPr>
      <w:r>
        <w:rPr>
          <w:rFonts w:hint="eastAsia"/>
          <w:iCs/>
        </w:rPr>
        <w:t>2000</w:t>
      </w:r>
      <w:r>
        <w:rPr>
          <w:rFonts w:hint="eastAsia"/>
          <w:iCs/>
        </w:rPr>
        <w:t>年至</w:t>
      </w:r>
      <w:r>
        <w:rPr>
          <w:rFonts w:hint="eastAsia"/>
          <w:iCs/>
        </w:rPr>
        <w:t>2001</w:t>
      </w:r>
      <w:r>
        <w:rPr>
          <w:rFonts w:hint="eastAsia"/>
          <w:iCs/>
        </w:rPr>
        <w:t>年，有</w:t>
      </w:r>
      <w:r>
        <w:rPr>
          <w:rFonts w:hint="eastAsia"/>
          <w:iCs/>
        </w:rPr>
        <w:t>11%</w:t>
      </w:r>
      <w:r>
        <w:rPr>
          <w:rFonts w:hint="eastAsia"/>
          <w:iCs/>
        </w:rPr>
        <w:t>的育龄妇女的性关系还很随便；</w:t>
      </w:r>
    </w:p>
    <w:p w:rsidR="00000000" w:rsidRDefault="00A524EA" w:rsidP="00A524EA">
      <w:pPr>
        <w:numPr>
          <w:ilvl w:val="0"/>
          <w:numId w:val="12"/>
        </w:numPr>
        <w:tabs>
          <w:tab w:val="clear" w:pos="360"/>
          <w:tab w:val="num" w:pos="840"/>
        </w:tabs>
        <w:spacing w:after="240" w:line="360" w:lineRule="exact"/>
        <w:ind w:leftChars="200" w:left="31680" w:hanging="420"/>
        <w:rPr>
          <w:rFonts w:hint="eastAsia"/>
          <w:iCs/>
        </w:rPr>
      </w:pPr>
      <w:r>
        <w:rPr>
          <w:rFonts w:hint="eastAsia"/>
          <w:iCs/>
        </w:rPr>
        <w:t>13%</w:t>
      </w:r>
      <w:r>
        <w:rPr>
          <w:rFonts w:hint="eastAsia"/>
          <w:iCs/>
        </w:rPr>
        <w:t>的妇女在发生性关系时采取了保护措施；</w:t>
      </w:r>
    </w:p>
    <w:p w:rsidR="00000000" w:rsidRDefault="00A524EA" w:rsidP="00A524EA">
      <w:pPr>
        <w:numPr>
          <w:ilvl w:val="0"/>
          <w:numId w:val="12"/>
        </w:numPr>
        <w:tabs>
          <w:tab w:val="clear" w:pos="360"/>
          <w:tab w:val="num" w:pos="840"/>
        </w:tabs>
        <w:spacing w:after="240" w:line="360" w:lineRule="exact"/>
        <w:ind w:leftChars="200" w:left="31680" w:hanging="420"/>
        <w:rPr>
          <w:rFonts w:hint="eastAsia"/>
          <w:iCs/>
        </w:rPr>
      </w:pPr>
      <w:r>
        <w:rPr>
          <w:rFonts w:hint="eastAsia"/>
          <w:iCs/>
        </w:rPr>
        <w:t>24%</w:t>
      </w:r>
      <w:r>
        <w:rPr>
          <w:rFonts w:hint="eastAsia"/>
          <w:iCs/>
        </w:rPr>
        <w:t>被调查的妇女在</w:t>
      </w:r>
      <w:r>
        <w:rPr>
          <w:rFonts w:hint="eastAsia"/>
          <w:iCs/>
        </w:rPr>
        <w:t>15</w:t>
      </w:r>
      <w:r>
        <w:rPr>
          <w:rFonts w:hint="eastAsia"/>
          <w:iCs/>
        </w:rPr>
        <w:t>岁之前就有了第一次性关系。</w:t>
      </w:r>
    </w:p>
    <w:p w:rsidR="00000000" w:rsidRDefault="00A524EA" w:rsidP="00A524EA">
      <w:pPr>
        <w:pStyle w:val="BodyTextIndent2"/>
        <w:spacing w:after="240" w:line="360" w:lineRule="exact"/>
        <w:ind w:firstLineChars="200" w:firstLine="31680"/>
        <w:rPr>
          <w:rFonts w:hint="eastAsia"/>
          <w:i w:val="0"/>
          <w:iCs/>
        </w:rPr>
      </w:pPr>
      <w:r>
        <w:rPr>
          <w:rFonts w:hint="eastAsia"/>
          <w:i w:val="0"/>
          <w:iCs/>
        </w:rPr>
        <w:t>此外，因为妇女被强暴，特别是在发生武装冲突的地区，所以她们受艾滋病毒感染的危险更大。据全国防治艾滋病毒</w:t>
      </w:r>
      <w:r>
        <w:rPr>
          <w:rFonts w:hint="eastAsia"/>
          <w:i w:val="0"/>
          <w:iCs/>
        </w:rPr>
        <w:t>/</w:t>
      </w:r>
      <w:r>
        <w:rPr>
          <w:rFonts w:hint="eastAsia"/>
          <w:i w:val="0"/>
          <w:iCs/>
        </w:rPr>
        <w:t>艾滋病计划透露，</w:t>
      </w:r>
      <w:r>
        <w:rPr>
          <w:rFonts w:hint="eastAsia"/>
          <w:i w:val="0"/>
          <w:iCs/>
        </w:rPr>
        <w:t>2002</w:t>
      </w:r>
      <w:r>
        <w:rPr>
          <w:rFonts w:hint="eastAsia"/>
          <w:i w:val="0"/>
          <w:iCs/>
        </w:rPr>
        <w:t>年在戈马地区输血者中的感染率达到</w:t>
      </w:r>
      <w:r>
        <w:rPr>
          <w:rFonts w:hint="eastAsia"/>
          <w:i w:val="0"/>
          <w:iCs/>
        </w:rPr>
        <w:t>16</w:t>
      </w:r>
      <w:r>
        <w:rPr>
          <w:i w:val="0"/>
          <w:iCs/>
        </w:rPr>
        <w:t>.</w:t>
      </w:r>
      <w:r>
        <w:rPr>
          <w:rFonts w:hint="eastAsia"/>
          <w:i w:val="0"/>
          <w:iCs/>
        </w:rPr>
        <w:t>3%</w:t>
      </w:r>
      <w:r>
        <w:rPr>
          <w:rFonts w:hint="eastAsia"/>
          <w:i w:val="0"/>
          <w:iCs/>
        </w:rPr>
        <w:t>。</w:t>
      </w:r>
    </w:p>
    <w:p w:rsidR="00000000" w:rsidRDefault="00A524EA">
      <w:pPr>
        <w:pStyle w:val="BodyTextIndent2"/>
        <w:numPr>
          <w:ilvl w:val="0"/>
          <w:numId w:val="10"/>
        </w:numPr>
        <w:tabs>
          <w:tab w:val="clear" w:pos="360"/>
          <w:tab w:val="num" w:pos="420"/>
        </w:tabs>
        <w:spacing w:after="240" w:line="360" w:lineRule="exact"/>
        <w:ind w:left="420" w:hanging="420"/>
        <w:rPr>
          <w:rFonts w:eastAsia="KaiTi_GB2312" w:hint="eastAsia"/>
          <w:i w:val="0"/>
          <w:iCs/>
          <w:color w:val="0000FF"/>
        </w:rPr>
      </w:pPr>
      <w:r>
        <w:rPr>
          <w:rFonts w:eastAsia="KaiTi_GB2312" w:hint="eastAsia"/>
          <w:i w:val="0"/>
          <w:iCs/>
          <w:color w:val="0000FF"/>
        </w:rPr>
        <w:t>计划生育</w:t>
      </w:r>
    </w:p>
    <w:p w:rsidR="00000000" w:rsidRDefault="00A524EA" w:rsidP="00A524EA">
      <w:pPr>
        <w:pStyle w:val="BodyTextIndent2"/>
        <w:spacing w:after="240" w:line="360" w:lineRule="exact"/>
        <w:ind w:firstLineChars="200" w:firstLine="31680"/>
        <w:rPr>
          <w:rFonts w:hint="eastAsia"/>
          <w:i w:val="0"/>
          <w:iCs/>
        </w:rPr>
      </w:pPr>
      <w:r>
        <w:rPr>
          <w:rFonts w:hint="eastAsia"/>
          <w:i w:val="0"/>
          <w:iCs/>
        </w:rPr>
        <w:t>计划生育是卫生部制订的全国卫生和生育计划的组成部分，该计划的目的是：</w:t>
      </w:r>
    </w:p>
    <w:p w:rsidR="00000000" w:rsidRDefault="00A524EA" w:rsidP="00A524EA">
      <w:pPr>
        <w:numPr>
          <w:ilvl w:val="0"/>
          <w:numId w:val="12"/>
        </w:numPr>
        <w:tabs>
          <w:tab w:val="clear" w:pos="360"/>
          <w:tab w:val="num" w:pos="840"/>
        </w:tabs>
        <w:spacing w:after="240" w:line="360" w:lineRule="exact"/>
        <w:ind w:leftChars="200" w:left="31680" w:hanging="420"/>
        <w:rPr>
          <w:rFonts w:hint="eastAsia"/>
          <w:iCs/>
        </w:rPr>
      </w:pPr>
      <w:r>
        <w:rPr>
          <w:rFonts w:hint="eastAsia"/>
          <w:iCs/>
        </w:rPr>
        <w:t>在生育健康方面保</w:t>
      </w:r>
      <w:r>
        <w:rPr>
          <w:rFonts w:hint="eastAsia"/>
          <w:iCs/>
        </w:rPr>
        <w:t>证提高个人、夫妻、家庭和社群的生活质量；</w:t>
      </w:r>
    </w:p>
    <w:p w:rsidR="00000000" w:rsidRDefault="00A524EA" w:rsidP="00A524EA">
      <w:pPr>
        <w:numPr>
          <w:ilvl w:val="0"/>
          <w:numId w:val="12"/>
        </w:numPr>
        <w:tabs>
          <w:tab w:val="clear" w:pos="360"/>
          <w:tab w:val="num" w:pos="840"/>
        </w:tabs>
        <w:spacing w:after="240" w:line="360" w:lineRule="exact"/>
        <w:ind w:leftChars="200" w:left="31680" w:hanging="420"/>
        <w:rPr>
          <w:rFonts w:hint="eastAsia"/>
          <w:iCs/>
        </w:rPr>
      </w:pPr>
      <w:r>
        <w:rPr>
          <w:rFonts w:hint="eastAsia"/>
          <w:iCs/>
        </w:rPr>
        <w:t>在两性平等和公正基础上促进生育和性的健康；</w:t>
      </w:r>
    </w:p>
    <w:p w:rsidR="00000000" w:rsidRDefault="00A524EA" w:rsidP="00A524EA">
      <w:pPr>
        <w:numPr>
          <w:ilvl w:val="0"/>
          <w:numId w:val="12"/>
        </w:numPr>
        <w:tabs>
          <w:tab w:val="clear" w:pos="360"/>
          <w:tab w:val="num" w:pos="840"/>
        </w:tabs>
        <w:spacing w:after="240" w:line="360" w:lineRule="exact"/>
        <w:ind w:leftChars="200" w:left="31680" w:hanging="420"/>
        <w:rPr>
          <w:rFonts w:hint="eastAsia"/>
          <w:iCs/>
        </w:rPr>
      </w:pPr>
      <w:r>
        <w:rPr>
          <w:rFonts w:hint="eastAsia"/>
          <w:iCs/>
        </w:rPr>
        <w:t>防止在性和生育方面出现损害人体健康的患病因素。</w:t>
      </w:r>
    </w:p>
    <w:p w:rsidR="00000000" w:rsidRDefault="00A524EA" w:rsidP="00A524EA">
      <w:pPr>
        <w:pStyle w:val="BodyTextIndent2"/>
        <w:spacing w:after="240" w:line="360" w:lineRule="exact"/>
        <w:ind w:firstLineChars="200" w:firstLine="31680"/>
        <w:rPr>
          <w:rFonts w:hint="eastAsia"/>
          <w:i w:val="0"/>
          <w:iCs/>
        </w:rPr>
      </w:pPr>
      <w:r>
        <w:rPr>
          <w:rFonts w:hint="eastAsia"/>
          <w:i w:val="0"/>
          <w:iCs/>
        </w:rPr>
        <w:t>看起来，居民还没有充分利用计划生育这项服务，因为采取避孕措施的比例从</w:t>
      </w:r>
      <w:r>
        <w:rPr>
          <w:rFonts w:hint="eastAsia"/>
          <w:i w:val="0"/>
          <w:iCs/>
        </w:rPr>
        <w:t>1991</w:t>
      </w:r>
      <w:r>
        <w:rPr>
          <w:rFonts w:hint="eastAsia"/>
          <w:i w:val="0"/>
          <w:iCs/>
        </w:rPr>
        <w:t>年的</w:t>
      </w:r>
      <w:r>
        <w:rPr>
          <w:rFonts w:hint="eastAsia"/>
          <w:i w:val="0"/>
          <w:iCs/>
        </w:rPr>
        <w:t>8%</w:t>
      </w:r>
      <w:r>
        <w:rPr>
          <w:rFonts w:hint="eastAsia"/>
          <w:i w:val="0"/>
          <w:iCs/>
        </w:rPr>
        <w:t>下降到了</w:t>
      </w:r>
      <w:r>
        <w:rPr>
          <w:rFonts w:hint="eastAsia"/>
          <w:i w:val="0"/>
          <w:iCs/>
        </w:rPr>
        <w:t>2002</w:t>
      </w:r>
      <w:r>
        <w:rPr>
          <w:rFonts w:hint="eastAsia"/>
          <w:i w:val="0"/>
          <w:iCs/>
        </w:rPr>
        <w:t>年的</w:t>
      </w:r>
      <w:r>
        <w:rPr>
          <w:rFonts w:hint="eastAsia"/>
          <w:i w:val="0"/>
          <w:iCs/>
        </w:rPr>
        <w:t>4</w:t>
      </w:r>
      <w:r>
        <w:rPr>
          <w:i w:val="0"/>
          <w:iCs/>
        </w:rPr>
        <w:t>.</w:t>
      </w:r>
      <w:r>
        <w:rPr>
          <w:rFonts w:hint="eastAsia"/>
          <w:i w:val="0"/>
          <w:iCs/>
        </w:rPr>
        <w:t>4%</w:t>
      </w:r>
      <w:r>
        <w:rPr>
          <w:rFonts w:hint="eastAsia"/>
          <w:i w:val="0"/>
          <w:iCs/>
        </w:rPr>
        <w:t>。这就导致生育潮的失控，从而加重了流浪儿和营养缺乏儿童现象。</w:t>
      </w:r>
    </w:p>
    <w:p w:rsidR="00000000" w:rsidRDefault="00A524EA" w:rsidP="00A524EA">
      <w:pPr>
        <w:pStyle w:val="BodyTextIndent2"/>
        <w:spacing w:after="240" w:line="360" w:lineRule="exact"/>
        <w:ind w:firstLineChars="200" w:firstLine="31680"/>
        <w:rPr>
          <w:rFonts w:hint="eastAsia"/>
          <w:i w:val="0"/>
          <w:iCs/>
        </w:rPr>
      </w:pPr>
      <w:r>
        <w:rPr>
          <w:rFonts w:hint="eastAsia"/>
          <w:i w:val="0"/>
          <w:iCs/>
        </w:rPr>
        <w:t>再者，有</w:t>
      </w:r>
      <w:r>
        <w:rPr>
          <w:rFonts w:hint="eastAsia"/>
          <w:i w:val="0"/>
          <w:iCs/>
        </w:rPr>
        <w:t>27%</w:t>
      </w:r>
      <w:r>
        <w:rPr>
          <w:rFonts w:hint="eastAsia"/>
          <w:i w:val="0"/>
          <w:iCs/>
        </w:rPr>
        <w:t>的妇女运用现代避孕方法，而男子的这个比例只有</w:t>
      </w:r>
      <w:r>
        <w:rPr>
          <w:rFonts w:hint="eastAsia"/>
          <w:i w:val="0"/>
          <w:iCs/>
        </w:rPr>
        <w:t>4</w:t>
      </w:r>
      <w:r>
        <w:rPr>
          <w:i w:val="0"/>
          <w:iCs/>
        </w:rPr>
        <w:t>.</w:t>
      </w:r>
      <w:r>
        <w:rPr>
          <w:rFonts w:hint="eastAsia"/>
          <w:i w:val="0"/>
          <w:iCs/>
        </w:rPr>
        <w:t>4%</w:t>
      </w:r>
      <w:r>
        <w:rPr>
          <w:rFonts w:hint="eastAsia"/>
          <w:i w:val="0"/>
          <w:iCs/>
        </w:rPr>
        <w:t>。</w:t>
      </w:r>
    </w:p>
    <w:p w:rsidR="00000000" w:rsidRDefault="00A524EA" w:rsidP="00A524EA">
      <w:pPr>
        <w:pStyle w:val="BodyTextIndent2"/>
        <w:spacing w:after="240" w:line="360" w:lineRule="exact"/>
        <w:ind w:firstLineChars="200" w:firstLine="31680"/>
        <w:rPr>
          <w:rFonts w:hint="eastAsia"/>
          <w:i w:val="0"/>
          <w:iCs/>
        </w:rPr>
      </w:pPr>
      <w:r>
        <w:rPr>
          <w:rFonts w:hint="eastAsia"/>
          <w:i w:val="0"/>
          <w:iCs/>
        </w:rPr>
        <w:t>这种情况主要归咎于三个制约因素：</w:t>
      </w:r>
    </w:p>
    <w:p w:rsidR="00000000" w:rsidRDefault="00A524EA" w:rsidP="00A524EA">
      <w:pPr>
        <w:numPr>
          <w:ilvl w:val="0"/>
          <w:numId w:val="14"/>
        </w:numPr>
        <w:tabs>
          <w:tab w:val="clear" w:pos="360"/>
          <w:tab w:val="left" w:pos="840"/>
        </w:tabs>
        <w:spacing w:after="240" w:line="360" w:lineRule="exact"/>
        <w:ind w:leftChars="200" w:left="31680" w:hanging="420"/>
        <w:rPr>
          <w:rFonts w:eastAsia="KaiTi_GB2312" w:hint="eastAsia"/>
          <w:iCs/>
          <w:color w:val="0000FF"/>
        </w:rPr>
      </w:pPr>
      <w:r>
        <w:rPr>
          <w:rFonts w:eastAsia="KaiTi_GB2312" w:hint="eastAsia"/>
          <w:iCs/>
          <w:color w:val="0000FF"/>
        </w:rPr>
        <w:t>文化和宗教制约因素</w:t>
      </w:r>
    </w:p>
    <w:p w:rsidR="00000000" w:rsidRDefault="00A524EA" w:rsidP="00A524EA">
      <w:pPr>
        <w:pStyle w:val="BodyTextIndent2"/>
        <w:spacing w:after="240" w:line="360" w:lineRule="exact"/>
        <w:ind w:firstLineChars="200" w:firstLine="31680"/>
        <w:rPr>
          <w:rFonts w:hint="eastAsia"/>
          <w:i w:val="0"/>
          <w:iCs/>
        </w:rPr>
      </w:pPr>
      <w:r>
        <w:rPr>
          <w:rFonts w:hint="eastAsia"/>
          <w:i w:val="0"/>
          <w:iCs/>
        </w:rPr>
        <w:t>孩子是上帝的礼物，他们降临人世不能用任何东西来阻拦，因此孩子是财富。此外，如果没</w:t>
      </w:r>
      <w:r>
        <w:rPr>
          <w:rFonts w:hint="eastAsia"/>
          <w:i w:val="0"/>
          <w:iCs/>
        </w:rPr>
        <w:t>有丈夫的同意，妻子很难进行避孕。</w:t>
      </w:r>
    </w:p>
    <w:p w:rsidR="00000000" w:rsidRDefault="00A524EA" w:rsidP="00A524EA">
      <w:pPr>
        <w:numPr>
          <w:ilvl w:val="0"/>
          <w:numId w:val="14"/>
        </w:numPr>
        <w:tabs>
          <w:tab w:val="clear" w:pos="360"/>
          <w:tab w:val="left" w:pos="840"/>
        </w:tabs>
        <w:spacing w:after="240" w:line="360" w:lineRule="exact"/>
        <w:ind w:leftChars="200" w:left="31680" w:hanging="420"/>
        <w:rPr>
          <w:rFonts w:eastAsia="KaiTi_GB2312" w:hint="eastAsia"/>
          <w:iCs/>
          <w:color w:val="0000FF"/>
        </w:rPr>
      </w:pPr>
      <w:r>
        <w:rPr>
          <w:rFonts w:eastAsia="KaiTi_GB2312" w:hint="eastAsia"/>
          <w:iCs/>
          <w:color w:val="0000FF"/>
        </w:rPr>
        <w:t>地理制约因素</w:t>
      </w:r>
    </w:p>
    <w:p w:rsidR="00000000" w:rsidRDefault="00A524EA" w:rsidP="00A524EA">
      <w:pPr>
        <w:pStyle w:val="BodyTextIndent2"/>
        <w:spacing w:after="240" w:line="360" w:lineRule="exact"/>
        <w:ind w:firstLineChars="200" w:firstLine="31680"/>
        <w:rPr>
          <w:rFonts w:hint="eastAsia"/>
          <w:i w:val="0"/>
          <w:iCs/>
        </w:rPr>
      </w:pPr>
      <w:r>
        <w:rPr>
          <w:rFonts w:hint="eastAsia"/>
          <w:i w:val="0"/>
          <w:iCs/>
        </w:rPr>
        <w:t>金沙萨有几家妇产医院，妇女可以前去咨询，也可以向计划生育部门了解情况，但是，在内地就没有这个条件。计划生育服务还没有覆盖全国。</w:t>
      </w:r>
    </w:p>
    <w:p w:rsidR="00000000" w:rsidRDefault="00A524EA" w:rsidP="00A524EA">
      <w:pPr>
        <w:numPr>
          <w:ilvl w:val="0"/>
          <w:numId w:val="14"/>
        </w:numPr>
        <w:tabs>
          <w:tab w:val="clear" w:pos="360"/>
          <w:tab w:val="left" w:pos="840"/>
        </w:tabs>
        <w:spacing w:after="240" w:line="360" w:lineRule="exact"/>
        <w:ind w:leftChars="200" w:left="31680" w:hanging="420"/>
        <w:rPr>
          <w:rFonts w:eastAsia="KaiTi_GB2312" w:hint="eastAsia"/>
          <w:iCs/>
          <w:color w:val="0000FF"/>
        </w:rPr>
      </w:pPr>
      <w:r>
        <w:rPr>
          <w:rFonts w:eastAsia="KaiTi_GB2312" w:hint="eastAsia"/>
          <w:iCs/>
          <w:color w:val="0000FF"/>
        </w:rPr>
        <w:t>财政制约因素</w:t>
      </w:r>
    </w:p>
    <w:p w:rsidR="00000000" w:rsidRDefault="00A524EA" w:rsidP="00A524EA">
      <w:pPr>
        <w:pStyle w:val="BodyTextIndent2"/>
        <w:spacing w:after="240" w:line="360" w:lineRule="exact"/>
        <w:ind w:firstLineChars="200" w:firstLine="31680"/>
        <w:rPr>
          <w:rFonts w:hint="eastAsia"/>
          <w:i w:val="0"/>
          <w:iCs/>
        </w:rPr>
      </w:pPr>
      <w:r>
        <w:rPr>
          <w:rFonts w:hint="eastAsia"/>
          <w:i w:val="0"/>
          <w:iCs/>
        </w:rPr>
        <w:t>上述计划对支持这一工作的国际组织存在很大的依赖性。</w:t>
      </w:r>
    </w:p>
    <w:p w:rsidR="00000000" w:rsidRDefault="00A524EA">
      <w:pPr>
        <w:pStyle w:val="H1"/>
        <w:spacing w:before="120"/>
        <w:rPr>
          <w:rFonts w:hint="eastAsia"/>
        </w:rPr>
      </w:pPr>
      <w:r>
        <w:rPr>
          <w:rFonts w:hint="eastAsia"/>
        </w:rPr>
        <w:t>8</w:t>
      </w:r>
      <w:r>
        <w:t>.</w:t>
      </w:r>
      <w:r>
        <w:tab/>
      </w:r>
      <w:r>
        <w:rPr>
          <w:rFonts w:hint="eastAsia"/>
        </w:rPr>
        <w:t>妇女与经济</w:t>
      </w:r>
    </w:p>
    <w:p w:rsidR="00000000" w:rsidRDefault="00A524EA" w:rsidP="00A524EA">
      <w:pPr>
        <w:pStyle w:val="BodyTextIndent2"/>
        <w:spacing w:after="240" w:line="360" w:lineRule="exact"/>
        <w:ind w:firstLineChars="200" w:firstLine="31680"/>
        <w:rPr>
          <w:rFonts w:hint="eastAsia"/>
          <w:i w:val="0"/>
          <w:iCs/>
        </w:rPr>
      </w:pPr>
      <w:r>
        <w:rPr>
          <w:rFonts w:hint="eastAsia"/>
          <w:i w:val="0"/>
          <w:iCs/>
        </w:rPr>
        <w:t>正如以上所述，最近二十年以来，刚果民主共和国生活的特点是普遍的危机。</w:t>
      </w:r>
      <w:r>
        <w:rPr>
          <w:rFonts w:hint="eastAsia"/>
          <w:i w:val="0"/>
          <w:iCs/>
        </w:rPr>
        <w:t>1991</w:t>
      </w:r>
      <w:r>
        <w:rPr>
          <w:rFonts w:hint="eastAsia"/>
          <w:i w:val="0"/>
          <w:iCs/>
        </w:rPr>
        <w:t>年和</w:t>
      </w:r>
      <w:r>
        <w:rPr>
          <w:rFonts w:hint="eastAsia"/>
          <w:i w:val="0"/>
          <w:iCs/>
        </w:rPr>
        <w:t>1993</w:t>
      </w:r>
      <w:r>
        <w:rPr>
          <w:rFonts w:hint="eastAsia"/>
          <w:i w:val="0"/>
          <w:iCs/>
        </w:rPr>
        <w:t>年两次大抢劫，以及</w:t>
      </w:r>
      <w:r>
        <w:rPr>
          <w:rFonts w:hint="eastAsia"/>
          <w:i w:val="0"/>
          <w:iCs/>
        </w:rPr>
        <w:t>1996</w:t>
      </w:r>
      <w:r>
        <w:rPr>
          <w:rFonts w:hint="eastAsia"/>
          <w:i w:val="0"/>
          <w:iCs/>
        </w:rPr>
        <w:t>年和</w:t>
      </w:r>
      <w:r>
        <w:rPr>
          <w:rFonts w:hint="eastAsia"/>
          <w:i w:val="0"/>
          <w:iCs/>
        </w:rPr>
        <w:t>1998</w:t>
      </w:r>
      <w:r>
        <w:rPr>
          <w:rFonts w:hint="eastAsia"/>
          <w:i w:val="0"/>
          <w:iCs/>
        </w:rPr>
        <w:t>年先后在国家东部爆发的战争更加剧了这一危机。因为，进行生产的工具被摧毁了，造成几千人失业。</w:t>
      </w:r>
    </w:p>
    <w:p w:rsidR="00000000" w:rsidRDefault="00A524EA" w:rsidP="00A524EA">
      <w:pPr>
        <w:pStyle w:val="BodyTextIndent2"/>
        <w:spacing w:after="240" w:line="360" w:lineRule="exact"/>
        <w:ind w:firstLineChars="200" w:firstLine="31680"/>
        <w:rPr>
          <w:rFonts w:hint="eastAsia"/>
          <w:i w:val="0"/>
          <w:iCs/>
        </w:rPr>
      </w:pPr>
      <w:r>
        <w:rPr>
          <w:rFonts w:hint="eastAsia"/>
          <w:i w:val="0"/>
          <w:iCs/>
        </w:rPr>
        <w:t>由于经济危机而造成的就业机会减少，</w:t>
      </w:r>
      <w:r>
        <w:rPr>
          <w:rFonts w:hint="eastAsia"/>
          <w:i w:val="0"/>
          <w:iCs/>
        </w:rPr>
        <w:t>致使将责任重担转移到了妇女的肩上，使她们不得不为增加家庭的收入做更多的贡献。</w:t>
      </w:r>
    </w:p>
    <w:p w:rsidR="00000000" w:rsidRDefault="00A524EA" w:rsidP="00A524EA">
      <w:pPr>
        <w:pStyle w:val="BodyTextIndent2"/>
        <w:spacing w:after="240" w:line="360" w:lineRule="exact"/>
        <w:ind w:firstLineChars="200" w:firstLine="31680"/>
        <w:rPr>
          <w:rFonts w:hint="eastAsia"/>
          <w:i w:val="0"/>
          <w:iCs/>
        </w:rPr>
      </w:pPr>
      <w:r>
        <w:rPr>
          <w:rFonts w:hint="eastAsia"/>
          <w:i w:val="0"/>
          <w:iCs/>
        </w:rPr>
        <w:t>目前，许多家庭之所以能够苟且生活下去，主要是靠妇女应付，她们往往从事副业来增加微薄的收入。但由于妇女主要在非正规部门工作（农业、家庭饲养业、商业等），贷款的大门对她们几乎是关闭的。</w:t>
      </w:r>
    </w:p>
    <w:p w:rsidR="00000000" w:rsidRDefault="00A524EA">
      <w:pPr>
        <w:pStyle w:val="BodyTextIndent"/>
        <w:ind w:firstLine="0"/>
        <w:rPr>
          <w:rFonts w:ascii="SimHei" w:eastAsia="SimHei" w:hint="eastAsia"/>
          <w:bCs/>
          <w:color w:val="FF0000"/>
        </w:rPr>
      </w:pPr>
      <w:r>
        <w:rPr>
          <w:rFonts w:ascii="SimHei" w:eastAsia="SimHei" w:hint="eastAsia"/>
          <w:bCs/>
          <w:color w:val="FF0000"/>
        </w:rPr>
        <w:t>在农业方面</w:t>
      </w:r>
    </w:p>
    <w:p w:rsidR="00000000" w:rsidRDefault="00A524EA" w:rsidP="00A524EA">
      <w:pPr>
        <w:pStyle w:val="BodyTextIndent2"/>
        <w:spacing w:after="240" w:line="360" w:lineRule="exact"/>
        <w:ind w:firstLineChars="200" w:firstLine="31680"/>
        <w:rPr>
          <w:rFonts w:hint="eastAsia"/>
          <w:i w:val="0"/>
          <w:iCs/>
        </w:rPr>
      </w:pPr>
      <w:r>
        <w:rPr>
          <w:rFonts w:hint="eastAsia"/>
          <w:i w:val="0"/>
          <w:iCs/>
        </w:rPr>
        <w:t>妇女每天要工作</w:t>
      </w:r>
      <w:r>
        <w:rPr>
          <w:rFonts w:hint="eastAsia"/>
          <w:i w:val="0"/>
          <w:iCs/>
        </w:rPr>
        <w:t>14</w:t>
      </w:r>
      <w:r>
        <w:rPr>
          <w:rFonts w:hint="eastAsia"/>
          <w:i w:val="0"/>
          <w:iCs/>
        </w:rPr>
        <w:t>至</w:t>
      </w:r>
      <w:r>
        <w:rPr>
          <w:rFonts w:hint="eastAsia"/>
          <w:i w:val="0"/>
          <w:iCs/>
        </w:rPr>
        <w:t>16</w:t>
      </w:r>
      <w:r>
        <w:rPr>
          <w:rFonts w:hint="eastAsia"/>
          <w:i w:val="0"/>
          <w:iCs/>
        </w:rPr>
        <w:t>个小时，一天下来她们总是筋疲力尽。正如以上所述，她们一直使用简陋的工具从事农产品的生产、加工和储存。</w:t>
      </w:r>
    </w:p>
    <w:p w:rsidR="00000000" w:rsidRDefault="00A524EA" w:rsidP="00A524EA">
      <w:pPr>
        <w:pStyle w:val="BodyTextIndent2"/>
        <w:spacing w:after="240" w:line="360" w:lineRule="exact"/>
        <w:ind w:firstLineChars="200" w:firstLine="31680"/>
        <w:rPr>
          <w:rFonts w:hint="eastAsia"/>
          <w:i w:val="0"/>
          <w:iCs/>
        </w:rPr>
      </w:pPr>
      <w:r>
        <w:rPr>
          <w:rFonts w:hint="eastAsia"/>
          <w:i w:val="0"/>
          <w:iCs/>
        </w:rPr>
        <w:t>妇女得不到插穗、改良种子和肥料。她们参加生产的全过程，而且自己还负责销售。</w:t>
      </w:r>
    </w:p>
    <w:p w:rsidR="00000000" w:rsidRDefault="00A524EA" w:rsidP="00A524EA">
      <w:pPr>
        <w:pStyle w:val="BodyTextIndent2"/>
        <w:spacing w:after="240" w:line="360" w:lineRule="exact"/>
        <w:ind w:firstLineChars="200" w:firstLine="31680"/>
        <w:rPr>
          <w:rFonts w:hint="eastAsia"/>
          <w:i w:val="0"/>
          <w:iCs/>
        </w:rPr>
      </w:pPr>
      <w:r>
        <w:rPr>
          <w:rFonts w:hint="eastAsia"/>
          <w:i w:val="0"/>
          <w:iCs/>
        </w:rPr>
        <w:t>农产品向消费点的运输条件极差，原因是农</w:t>
      </w:r>
      <w:r>
        <w:rPr>
          <w:rFonts w:hint="eastAsia"/>
          <w:i w:val="0"/>
          <w:iCs/>
        </w:rPr>
        <w:t>业运输道路的路况很坏。妇女们往往只好不顾危险搭乘超载的卡车。</w:t>
      </w:r>
    </w:p>
    <w:p w:rsidR="00000000" w:rsidRDefault="00A524EA">
      <w:pPr>
        <w:pStyle w:val="BodyTextIndent"/>
        <w:ind w:firstLine="0"/>
        <w:rPr>
          <w:rFonts w:ascii="SimHei" w:eastAsia="SimHei" w:hint="eastAsia"/>
          <w:bCs/>
          <w:color w:val="FF0000"/>
        </w:rPr>
      </w:pPr>
      <w:r>
        <w:rPr>
          <w:rFonts w:ascii="SimHei" w:eastAsia="SimHei" w:hint="eastAsia"/>
          <w:bCs/>
          <w:color w:val="FF0000"/>
        </w:rPr>
        <w:t>在商业方面</w:t>
      </w:r>
    </w:p>
    <w:p w:rsidR="00000000" w:rsidRDefault="00A524EA" w:rsidP="00A524EA">
      <w:pPr>
        <w:pStyle w:val="BodyTextIndent2"/>
        <w:spacing w:after="240" w:line="360" w:lineRule="exact"/>
        <w:ind w:firstLineChars="200" w:firstLine="31680"/>
        <w:rPr>
          <w:rFonts w:hint="eastAsia"/>
          <w:i w:val="0"/>
          <w:iCs/>
        </w:rPr>
      </w:pPr>
      <w:r>
        <w:rPr>
          <w:rFonts w:hint="eastAsia"/>
          <w:i w:val="0"/>
          <w:iCs/>
        </w:rPr>
        <w:t>妇女不掌握会计知识，也不会做会计账册。</w:t>
      </w:r>
    </w:p>
    <w:p w:rsidR="00000000" w:rsidRDefault="00A524EA" w:rsidP="00A524EA">
      <w:pPr>
        <w:pStyle w:val="BodyTextIndent2"/>
        <w:spacing w:after="240" w:line="360" w:lineRule="exact"/>
        <w:ind w:firstLineChars="200" w:firstLine="31680"/>
        <w:rPr>
          <w:rFonts w:hint="eastAsia"/>
          <w:i w:val="0"/>
          <w:iCs/>
        </w:rPr>
      </w:pPr>
      <w:r>
        <w:rPr>
          <w:rFonts w:hint="eastAsia"/>
          <w:i w:val="0"/>
          <w:iCs/>
        </w:rPr>
        <w:t>妇女在取得金融贷款方面没有优势。一般来说，为了启动一项商业活动，妇女依靠的是民间集资的方式。</w:t>
      </w:r>
    </w:p>
    <w:p w:rsidR="00000000" w:rsidRDefault="00A524EA" w:rsidP="00A524EA">
      <w:pPr>
        <w:pStyle w:val="BodyTextIndent2"/>
        <w:spacing w:after="240" w:line="360" w:lineRule="exact"/>
        <w:ind w:firstLineChars="200" w:firstLine="31680"/>
        <w:rPr>
          <w:rFonts w:hint="eastAsia"/>
          <w:i w:val="0"/>
          <w:iCs/>
        </w:rPr>
      </w:pPr>
      <w:r>
        <w:rPr>
          <w:rFonts w:hint="eastAsia"/>
          <w:i w:val="0"/>
          <w:iCs/>
        </w:rPr>
        <w:t>愈来愈多的非政府组织在小额贷款方面进行投资。妇女倾向于利用这些似乎会贷款给她们的机构。</w:t>
      </w:r>
    </w:p>
    <w:p w:rsidR="00000000" w:rsidRDefault="00A524EA" w:rsidP="00A524EA">
      <w:pPr>
        <w:pStyle w:val="BodyTextIndent2"/>
        <w:spacing w:after="240" w:line="360" w:lineRule="exact"/>
        <w:ind w:firstLineChars="200" w:firstLine="31680"/>
        <w:rPr>
          <w:rFonts w:hint="eastAsia"/>
          <w:i w:val="0"/>
          <w:iCs/>
        </w:rPr>
      </w:pPr>
      <w:r>
        <w:rPr>
          <w:rFonts w:hint="eastAsia"/>
          <w:i w:val="0"/>
          <w:iCs/>
        </w:rPr>
        <w:t>妇女地位和家庭部通过“刚果提高妇女地位国家计划”了解到从事小额贷款工作的非政府组织和协会一共有</w:t>
      </w:r>
      <w:r>
        <w:rPr>
          <w:rFonts w:hint="eastAsia"/>
          <w:i w:val="0"/>
          <w:iCs/>
        </w:rPr>
        <w:t>50</w:t>
      </w:r>
      <w:r>
        <w:rPr>
          <w:rFonts w:hint="eastAsia"/>
          <w:i w:val="0"/>
          <w:iCs/>
        </w:rPr>
        <w:t>个。</w:t>
      </w:r>
      <w:r>
        <w:rPr>
          <w:rFonts w:hint="eastAsia"/>
          <w:i w:val="0"/>
          <w:iCs/>
        </w:rPr>
        <w:t>2003</w:t>
      </w:r>
      <w:r>
        <w:rPr>
          <w:rFonts w:hint="eastAsia"/>
          <w:i w:val="0"/>
          <w:iCs/>
        </w:rPr>
        <w:t>年</w:t>
      </w:r>
      <w:r>
        <w:rPr>
          <w:rFonts w:hint="eastAsia"/>
          <w:i w:val="0"/>
          <w:iCs/>
        </w:rPr>
        <w:t>6</w:t>
      </w:r>
      <w:r>
        <w:rPr>
          <w:rFonts w:hint="eastAsia"/>
          <w:i w:val="0"/>
          <w:iCs/>
        </w:rPr>
        <w:t>月，代表这些非政府组织的</w:t>
      </w:r>
      <w:r>
        <w:rPr>
          <w:rFonts w:hint="eastAsia"/>
          <w:i w:val="0"/>
          <w:iCs/>
        </w:rPr>
        <w:t>77</w:t>
      </w:r>
      <w:r>
        <w:rPr>
          <w:rFonts w:hint="eastAsia"/>
          <w:i w:val="0"/>
          <w:iCs/>
        </w:rPr>
        <w:t>名妇女参加了由国际移</w:t>
      </w:r>
      <w:r>
        <w:rPr>
          <w:rFonts w:ascii="SimSun" w:hAnsi="SimSun" w:hint="eastAsia"/>
          <w:i w:val="0"/>
          <w:iCs/>
        </w:rPr>
        <w:t>徙</w:t>
      </w:r>
      <w:r>
        <w:rPr>
          <w:rFonts w:hint="eastAsia"/>
          <w:i w:val="0"/>
          <w:iCs/>
        </w:rPr>
        <w:t>组织举办的小额贷款会议。</w:t>
      </w:r>
    </w:p>
    <w:p w:rsidR="00000000" w:rsidRDefault="00A524EA" w:rsidP="00A524EA">
      <w:pPr>
        <w:pStyle w:val="BodyTextIndent2"/>
        <w:spacing w:after="240" w:line="360" w:lineRule="exact"/>
        <w:ind w:firstLineChars="200" w:firstLine="31680"/>
        <w:rPr>
          <w:rFonts w:hint="eastAsia"/>
          <w:i w:val="0"/>
          <w:iCs/>
        </w:rPr>
      </w:pPr>
      <w:r>
        <w:rPr>
          <w:rFonts w:hint="eastAsia"/>
          <w:i w:val="0"/>
          <w:iCs/>
        </w:rPr>
        <w:t>当地的一个名为“妇女和家庭</w:t>
      </w:r>
      <w:r>
        <w:rPr>
          <w:rFonts w:hint="eastAsia"/>
          <w:i w:val="0"/>
          <w:iCs/>
        </w:rPr>
        <w:t>的发展信息研究行动”的组织就是在这方面开展活动的一个组织。</w:t>
      </w:r>
    </w:p>
    <w:p w:rsidR="00000000" w:rsidRDefault="00A524EA" w:rsidP="00A524EA">
      <w:pPr>
        <w:pStyle w:val="BodyTextIndent2"/>
        <w:spacing w:after="240" w:line="360" w:lineRule="exact"/>
        <w:ind w:firstLineChars="200" w:firstLine="31680"/>
        <w:rPr>
          <w:rFonts w:hint="eastAsia"/>
          <w:i w:val="0"/>
          <w:iCs/>
        </w:rPr>
      </w:pPr>
      <w:r>
        <w:rPr>
          <w:rFonts w:hint="eastAsia"/>
          <w:i w:val="0"/>
          <w:iCs/>
        </w:rPr>
        <w:t>计划是在</w:t>
      </w:r>
      <w:r>
        <w:rPr>
          <w:rFonts w:hint="eastAsia"/>
          <w:i w:val="0"/>
          <w:iCs/>
        </w:rPr>
        <w:t>1998</w:t>
      </w:r>
      <w:r>
        <w:rPr>
          <w:rFonts w:hint="eastAsia"/>
          <w:i w:val="0"/>
          <w:iCs/>
        </w:rPr>
        <w:t>年启动的。</w:t>
      </w:r>
    </w:p>
    <w:p w:rsidR="00000000" w:rsidRDefault="00A524EA" w:rsidP="00A524EA">
      <w:pPr>
        <w:pStyle w:val="BodyTextIndent2"/>
        <w:spacing w:after="240" w:line="360" w:lineRule="exact"/>
        <w:ind w:firstLineChars="200" w:firstLine="31680"/>
        <w:rPr>
          <w:rFonts w:hint="eastAsia"/>
          <w:i w:val="0"/>
          <w:iCs/>
        </w:rPr>
      </w:pPr>
      <w:r>
        <w:rPr>
          <w:rFonts w:hint="eastAsia"/>
          <w:i w:val="0"/>
          <w:iCs/>
        </w:rPr>
        <w:t>“妇女和家庭发展信息研究行动”以及其他一些试图建立小型企业的团体借助于为数很小的一笔约</w:t>
      </w:r>
      <w:r>
        <w:rPr>
          <w:rFonts w:hint="eastAsia"/>
          <w:i w:val="0"/>
          <w:iCs/>
        </w:rPr>
        <w:t xml:space="preserve">   19 209 869 FB</w:t>
      </w:r>
      <w:r>
        <w:rPr>
          <w:rFonts w:hint="eastAsia"/>
          <w:i w:val="0"/>
          <w:iCs/>
        </w:rPr>
        <w:t>的启动资金，建立了一个以互助储蓄和贷款为基础的系统。</w:t>
      </w:r>
    </w:p>
    <w:p w:rsidR="00000000" w:rsidRDefault="00A524EA" w:rsidP="00A524EA">
      <w:pPr>
        <w:pStyle w:val="BodyTextIndent2"/>
        <w:spacing w:after="240" w:line="360" w:lineRule="exact"/>
        <w:ind w:firstLineChars="200" w:firstLine="31680"/>
        <w:rPr>
          <w:rFonts w:hint="eastAsia"/>
          <w:i w:val="0"/>
          <w:iCs/>
        </w:rPr>
      </w:pPr>
      <w:r>
        <w:rPr>
          <w:rFonts w:hint="eastAsia"/>
          <w:i w:val="0"/>
          <w:iCs/>
        </w:rPr>
        <w:t>2001</w:t>
      </w:r>
      <w:r>
        <w:rPr>
          <w:rFonts w:hint="eastAsia"/>
          <w:i w:val="0"/>
          <w:iCs/>
        </w:rPr>
        <w:t>年的工作报告表明，上述结构始终在运作，因为“妇女和家庭发展信息研究行动”能够组织关于小额融资和妇女企业精神的培训会议，组织和运作互助储蓄和贷款，管理小型企业并起草企业计划。</w:t>
      </w:r>
    </w:p>
    <w:p w:rsidR="00000000" w:rsidRDefault="00A524EA" w:rsidP="00A524EA">
      <w:pPr>
        <w:pStyle w:val="BodyTextIndent2"/>
        <w:spacing w:after="240" w:line="360" w:lineRule="exact"/>
        <w:ind w:firstLineChars="200" w:firstLine="31680"/>
        <w:rPr>
          <w:rFonts w:hint="eastAsia"/>
          <w:i w:val="0"/>
          <w:iCs/>
        </w:rPr>
      </w:pPr>
      <w:r>
        <w:rPr>
          <w:rFonts w:hint="eastAsia"/>
          <w:i w:val="0"/>
          <w:iCs/>
        </w:rPr>
        <w:t>今天，“获得经济资源”主题组使经商的妇女能够组织起来捍卫她们的利益并共</w:t>
      </w:r>
      <w:r>
        <w:rPr>
          <w:rFonts w:hint="eastAsia"/>
          <w:i w:val="0"/>
          <w:iCs/>
        </w:rPr>
        <w:t>同去寻找贷款。</w:t>
      </w:r>
    </w:p>
    <w:p w:rsidR="00000000" w:rsidRDefault="00A524EA" w:rsidP="00A524EA">
      <w:pPr>
        <w:pStyle w:val="BodyTextIndent2"/>
        <w:spacing w:after="240" w:line="360" w:lineRule="exact"/>
        <w:ind w:firstLineChars="200" w:firstLine="31680"/>
        <w:rPr>
          <w:rFonts w:hint="eastAsia"/>
          <w:i w:val="0"/>
          <w:iCs/>
        </w:rPr>
      </w:pPr>
    </w:p>
    <w:p w:rsidR="00000000" w:rsidRDefault="00A524EA">
      <w:pPr>
        <w:pStyle w:val="BodyTextIndent"/>
        <w:rPr>
          <w:rFonts w:ascii="KaiTi_GB2312" w:eastAsia="KaiTi_GB2312" w:hint="eastAsia"/>
          <w:bCs/>
          <w:color w:val="0000FF"/>
        </w:rPr>
      </w:pPr>
      <w:r>
        <w:rPr>
          <w:rFonts w:ascii="KaiTi_GB2312" w:eastAsia="KaiTi_GB2312" w:hint="eastAsia"/>
          <w:bCs/>
          <w:color w:val="0000FF"/>
        </w:rPr>
        <w:t>金沙萨的例子</w:t>
      </w:r>
    </w:p>
    <w:p w:rsidR="00000000" w:rsidRDefault="00A524EA" w:rsidP="00A524EA">
      <w:pPr>
        <w:pStyle w:val="BodyTextIndent2"/>
        <w:spacing w:after="240" w:line="360" w:lineRule="exact"/>
        <w:ind w:leftChars="200" w:left="31680" w:firstLine="0"/>
        <w:rPr>
          <w:rFonts w:eastAsia="SimHei" w:hint="eastAsia"/>
          <w:i w:val="0"/>
          <w:iCs/>
          <w:color w:val="FF0000"/>
        </w:rPr>
      </w:pPr>
      <w:r>
        <w:rPr>
          <w:rFonts w:hint="eastAsia"/>
          <w:i w:val="0"/>
          <w:iCs/>
        </w:rPr>
        <w:t>表</w:t>
      </w:r>
      <w:r>
        <w:rPr>
          <w:rFonts w:hint="eastAsia"/>
          <w:i w:val="0"/>
          <w:iCs/>
        </w:rPr>
        <w:t>1</w:t>
      </w:r>
      <w:r>
        <w:rPr>
          <w:i w:val="0"/>
          <w:iCs/>
        </w:rPr>
        <w:br/>
      </w:r>
      <w:r>
        <w:rPr>
          <w:rFonts w:eastAsia="SimHei" w:hint="eastAsia"/>
          <w:i w:val="0"/>
          <w:iCs/>
          <w:color w:val="FF0000"/>
        </w:rPr>
        <w:t>向妇女提供贷款的银行和非政府组织</w:t>
      </w:r>
    </w:p>
    <w:tbl>
      <w:tblPr>
        <w:tblW w:w="0" w:type="auto"/>
        <w:tblInd w:w="80" w:type="dxa"/>
        <w:tblLook w:val="0000" w:firstRow="0" w:lastRow="0" w:firstColumn="0" w:lastColumn="0" w:noHBand="0" w:noVBand="0"/>
      </w:tblPr>
      <w:tblGrid>
        <w:gridCol w:w="2422"/>
        <w:gridCol w:w="1495"/>
        <w:gridCol w:w="1495"/>
        <w:gridCol w:w="1495"/>
        <w:gridCol w:w="1495"/>
        <w:gridCol w:w="1495"/>
      </w:tblGrid>
      <w:tr w:rsidR="00000000">
        <w:tblPrEx>
          <w:tblCellMar>
            <w:top w:w="0" w:type="dxa"/>
            <w:bottom w:w="0" w:type="dxa"/>
          </w:tblCellMar>
        </w:tblPrEx>
        <w:trPr>
          <w:cantSplit/>
        </w:trPr>
        <w:tc>
          <w:tcPr>
            <w:tcW w:w="2422" w:type="dxa"/>
            <w:tcBorders>
              <w:top w:val="single" w:sz="4" w:space="0" w:color="auto"/>
            </w:tcBorders>
          </w:tcPr>
          <w:p w:rsidR="00000000" w:rsidRDefault="00A524EA">
            <w:pPr>
              <w:pStyle w:val="BodyTextIndent"/>
              <w:spacing w:after="0"/>
              <w:ind w:firstLine="0"/>
              <w:rPr>
                <w:rFonts w:eastAsia="SimHei"/>
                <w:bCs/>
              </w:rPr>
            </w:pPr>
          </w:p>
        </w:tc>
        <w:tc>
          <w:tcPr>
            <w:tcW w:w="7475" w:type="dxa"/>
            <w:gridSpan w:val="5"/>
            <w:tcBorders>
              <w:top w:val="single" w:sz="4" w:space="0" w:color="auto"/>
              <w:bottom w:val="single" w:sz="4" w:space="0" w:color="auto"/>
            </w:tcBorders>
          </w:tcPr>
          <w:p w:rsidR="00000000" w:rsidRDefault="00A524EA">
            <w:pPr>
              <w:pStyle w:val="BodyTextIndent"/>
              <w:spacing w:after="0"/>
              <w:ind w:firstLine="0"/>
              <w:jc w:val="center"/>
              <w:rPr>
                <w:rFonts w:eastAsia="KaiTi_GB2312"/>
                <w:color w:val="0000FF"/>
              </w:rPr>
            </w:pPr>
            <w:r>
              <w:rPr>
                <w:rFonts w:eastAsia="KaiTi_GB2312" w:hint="eastAsia"/>
                <w:color w:val="0000FF"/>
                <w:sz w:val="18"/>
              </w:rPr>
              <w:t>年份</w:t>
            </w:r>
          </w:p>
        </w:tc>
      </w:tr>
      <w:tr w:rsidR="00000000">
        <w:tblPrEx>
          <w:tblCellMar>
            <w:top w:w="0" w:type="dxa"/>
            <w:bottom w:w="0" w:type="dxa"/>
          </w:tblCellMar>
        </w:tblPrEx>
        <w:tc>
          <w:tcPr>
            <w:tcW w:w="2422" w:type="dxa"/>
            <w:tcBorders>
              <w:bottom w:val="single" w:sz="12" w:space="0" w:color="auto"/>
            </w:tcBorders>
          </w:tcPr>
          <w:p w:rsidR="00000000" w:rsidRDefault="00A524EA">
            <w:pPr>
              <w:pStyle w:val="BodyTextIndent"/>
              <w:spacing w:after="0"/>
              <w:ind w:firstLine="0"/>
              <w:rPr>
                <w:rFonts w:eastAsia="KaiTi_GB2312"/>
                <w:bCs/>
                <w:color w:val="0000FF"/>
              </w:rPr>
            </w:pPr>
            <w:r>
              <w:rPr>
                <w:rFonts w:eastAsia="KaiTi_GB2312" w:hint="eastAsia"/>
                <w:color w:val="0000FF"/>
                <w:sz w:val="18"/>
              </w:rPr>
              <w:t>机构</w:t>
            </w:r>
          </w:p>
        </w:tc>
        <w:tc>
          <w:tcPr>
            <w:tcW w:w="1495" w:type="dxa"/>
            <w:tcBorders>
              <w:top w:val="single" w:sz="4" w:space="0" w:color="auto"/>
              <w:bottom w:val="single" w:sz="12" w:space="0" w:color="auto"/>
            </w:tcBorders>
          </w:tcPr>
          <w:p w:rsidR="00000000" w:rsidRDefault="00A524EA">
            <w:pPr>
              <w:pStyle w:val="BodyTextIndent"/>
              <w:spacing w:after="0"/>
              <w:ind w:firstLine="0"/>
              <w:jc w:val="center"/>
              <w:rPr>
                <w:rFonts w:eastAsia="SimHei"/>
                <w:bCs/>
                <w:i/>
                <w:iCs/>
                <w:color w:val="0000FF"/>
              </w:rPr>
            </w:pPr>
            <w:r>
              <w:rPr>
                <w:rFonts w:eastAsia="SimHei"/>
                <w:bCs/>
                <w:i/>
                <w:iCs/>
                <w:color w:val="0000FF"/>
              </w:rPr>
              <w:t>1999</w:t>
            </w:r>
          </w:p>
        </w:tc>
        <w:tc>
          <w:tcPr>
            <w:tcW w:w="1495" w:type="dxa"/>
            <w:tcBorders>
              <w:top w:val="single" w:sz="4" w:space="0" w:color="auto"/>
              <w:bottom w:val="single" w:sz="12" w:space="0" w:color="auto"/>
            </w:tcBorders>
          </w:tcPr>
          <w:p w:rsidR="00000000" w:rsidRDefault="00A524EA">
            <w:pPr>
              <w:pStyle w:val="BodyTextIndent"/>
              <w:spacing w:after="0"/>
              <w:ind w:firstLine="0"/>
              <w:jc w:val="center"/>
              <w:rPr>
                <w:rFonts w:eastAsia="SimHei"/>
                <w:bCs/>
                <w:i/>
                <w:iCs/>
                <w:color w:val="0000FF"/>
              </w:rPr>
            </w:pPr>
            <w:r>
              <w:rPr>
                <w:rFonts w:eastAsia="SimHei"/>
                <w:bCs/>
                <w:i/>
                <w:iCs/>
                <w:color w:val="0000FF"/>
              </w:rPr>
              <w:t>2000</w:t>
            </w:r>
          </w:p>
        </w:tc>
        <w:tc>
          <w:tcPr>
            <w:tcW w:w="1495" w:type="dxa"/>
            <w:tcBorders>
              <w:top w:val="single" w:sz="4" w:space="0" w:color="auto"/>
              <w:bottom w:val="single" w:sz="12" w:space="0" w:color="auto"/>
            </w:tcBorders>
          </w:tcPr>
          <w:p w:rsidR="00000000" w:rsidRDefault="00A524EA">
            <w:pPr>
              <w:pStyle w:val="BodyTextIndent"/>
              <w:spacing w:after="0"/>
              <w:ind w:firstLine="0"/>
              <w:jc w:val="center"/>
              <w:rPr>
                <w:rFonts w:eastAsia="SimHei"/>
                <w:bCs/>
                <w:i/>
                <w:iCs/>
                <w:color w:val="0000FF"/>
              </w:rPr>
            </w:pPr>
            <w:r>
              <w:rPr>
                <w:rFonts w:eastAsia="SimHei"/>
                <w:bCs/>
                <w:i/>
                <w:iCs/>
                <w:color w:val="0000FF"/>
              </w:rPr>
              <w:t>2001</w:t>
            </w:r>
          </w:p>
        </w:tc>
        <w:tc>
          <w:tcPr>
            <w:tcW w:w="1495" w:type="dxa"/>
            <w:tcBorders>
              <w:top w:val="single" w:sz="4" w:space="0" w:color="auto"/>
              <w:bottom w:val="single" w:sz="12" w:space="0" w:color="auto"/>
            </w:tcBorders>
          </w:tcPr>
          <w:p w:rsidR="00000000" w:rsidRDefault="00A524EA">
            <w:pPr>
              <w:pStyle w:val="BodyTextIndent"/>
              <w:spacing w:after="0"/>
              <w:ind w:firstLine="0"/>
              <w:jc w:val="center"/>
              <w:rPr>
                <w:rFonts w:eastAsia="SimHei"/>
                <w:bCs/>
                <w:i/>
                <w:iCs/>
                <w:color w:val="0000FF"/>
              </w:rPr>
            </w:pPr>
            <w:r>
              <w:rPr>
                <w:rFonts w:eastAsia="SimHei"/>
                <w:bCs/>
                <w:i/>
                <w:iCs/>
                <w:color w:val="0000FF"/>
              </w:rPr>
              <w:t>2002</w:t>
            </w:r>
          </w:p>
        </w:tc>
        <w:tc>
          <w:tcPr>
            <w:tcW w:w="1495" w:type="dxa"/>
            <w:tcBorders>
              <w:top w:val="single" w:sz="4" w:space="0" w:color="auto"/>
              <w:bottom w:val="single" w:sz="12" w:space="0" w:color="auto"/>
            </w:tcBorders>
          </w:tcPr>
          <w:p w:rsidR="00000000" w:rsidRDefault="00A524EA">
            <w:pPr>
              <w:pStyle w:val="BodyTextIndent"/>
              <w:spacing w:after="0"/>
              <w:ind w:firstLine="0"/>
              <w:jc w:val="center"/>
              <w:rPr>
                <w:rFonts w:eastAsia="SimHei"/>
                <w:bCs/>
                <w:i/>
                <w:iCs/>
                <w:color w:val="0000FF"/>
              </w:rPr>
            </w:pPr>
            <w:r>
              <w:rPr>
                <w:rFonts w:eastAsia="SimHei"/>
                <w:bCs/>
                <w:i/>
                <w:iCs/>
                <w:color w:val="0000FF"/>
              </w:rPr>
              <w:t>2003</w:t>
            </w:r>
          </w:p>
        </w:tc>
      </w:tr>
      <w:tr w:rsidR="00000000">
        <w:tblPrEx>
          <w:tblCellMar>
            <w:top w:w="0" w:type="dxa"/>
            <w:bottom w:w="0" w:type="dxa"/>
          </w:tblCellMar>
        </w:tblPrEx>
        <w:tc>
          <w:tcPr>
            <w:tcW w:w="2422" w:type="dxa"/>
            <w:tcBorders>
              <w:top w:val="single" w:sz="12" w:space="0" w:color="auto"/>
            </w:tcBorders>
          </w:tcPr>
          <w:p w:rsidR="00000000" w:rsidRDefault="00A524EA">
            <w:pPr>
              <w:pStyle w:val="BodyTextIndent"/>
              <w:spacing w:after="0"/>
              <w:ind w:firstLine="0"/>
              <w:rPr>
                <w:rFonts w:eastAsia="SimHei"/>
                <w:bCs/>
              </w:rPr>
            </w:pPr>
            <w:r>
              <w:rPr>
                <w:rFonts w:hint="eastAsia"/>
                <w:color w:val="000000"/>
                <w:sz w:val="18"/>
              </w:rPr>
              <w:t>刚果开发银行</w:t>
            </w:r>
          </w:p>
        </w:tc>
        <w:tc>
          <w:tcPr>
            <w:tcW w:w="1495" w:type="dxa"/>
            <w:tcBorders>
              <w:top w:val="single" w:sz="12" w:space="0" w:color="auto"/>
            </w:tcBorders>
          </w:tcPr>
          <w:p w:rsidR="00000000" w:rsidRDefault="00A524EA">
            <w:pPr>
              <w:pStyle w:val="BodyTextIndent"/>
              <w:spacing w:after="0"/>
              <w:ind w:firstLine="0"/>
              <w:jc w:val="center"/>
              <w:rPr>
                <w:rFonts w:eastAsia="SimHei"/>
                <w:bCs/>
              </w:rPr>
            </w:pPr>
            <w:r>
              <w:rPr>
                <w:rFonts w:eastAsia="SimHei"/>
                <w:bCs/>
              </w:rPr>
              <w:t>0</w:t>
            </w:r>
          </w:p>
        </w:tc>
        <w:tc>
          <w:tcPr>
            <w:tcW w:w="1495" w:type="dxa"/>
            <w:tcBorders>
              <w:top w:val="single" w:sz="12" w:space="0" w:color="auto"/>
            </w:tcBorders>
          </w:tcPr>
          <w:p w:rsidR="00000000" w:rsidRDefault="00A524EA">
            <w:pPr>
              <w:pStyle w:val="BodyTextIndent"/>
              <w:spacing w:after="0"/>
              <w:ind w:firstLine="0"/>
              <w:jc w:val="center"/>
              <w:rPr>
                <w:rFonts w:eastAsia="SimHei"/>
                <w:bCs/>
              </w:rPr>
            </w:pPr>
            <w:r>
              <w:rPr>
                <w:rFonts w:eastAsia="SimHei"/>
                <w:bCs/>
              </w:rPr>
              <w:t>2</w:t>
            </w:r>
          </w:p>
        </w:tc>
        <w:tc>
          <w:tcPr>
            <w:tcW w:w="1495" w:type="dxa"/>
            <w:tcBorders>
              <w:top w:val="single" w:sz="12" w:space="0" w:color="auto"/>
            </w:tcBorders>
          </w:tcPr>
          <w:p w:rsidR="00000000" w:rsidRDefault="00A524EA">
            <w:pPr>
              <w:pStyle w:val="BodyTextIndent"/>
              <w:spacing w:after="0"/>
              <w:ind w:firstLine="0"/>
              <w:jc w:val="center"/>
              <w:rPr>
                <w:rFonts w:eastAsia="SimHei"/>
                <w:bCs/>
              </w:rPr>
            </w:pPr>
            <w:r>
              <w:rPr>
                <w:rFonts w:eastAsia="SimHei"/>
                <w:bCs/>
              </w:rPr>
              <w:t>2</w:t>
            </w:r>
          </w:p>
        </w:tc>
        <w:tc>
          <w:tcPr>
            <w:tcW w:w="1495" w:type="dxa"/>
            <w:tcBorders>
              <w:top w:val="single" w:sz="12" w:space="0" w:color="auto"/>
            </w:tcBorders>
          </w:tcPr>
          <w:p w:rsidR="00000000" w:rsidRDefault="00A524EA">
            <w:pPr>
              <w:pStyle w:val="BodyTextIndent"/>
              <w:spacing w:after="0"/>
              <w:ind w:firstLine="0"/>
              <w:jc w:val="center"/>
              <w:rPr>
                <w:rFonts w:eastAsia="SimHei"/>
                <w:bCs/>
              </w:rPr>
            </w:pPr>
            <w:r>
              <w:rPr>
                <w:rFonts w:eastAsia="SimHei"/>
                <w:bCs/>
              </w:rPr>
              <w:t>8</w:t>
            </w:r>
          </w:p>
        </w:tc>
        <w:tc>
          <w:tcPr>
            <w:tcW w:w="1495" w:type="dxa"/>
            <w:tcBorders>
              <w:top w:val="single" w:sz="12" w:space="0" w:color="auto"/>
            </w:tcBorders>
          </w:tcPr>
          <w:p w:rsidR="00000000" w:rsidRDefault="00A524EA">
            <w:pPr>
              <w:pStyle w:val="BodyTextIndent"/>
              <w:spacing w:after="0"/>
              <w:ind w:firstLine="0"/>
              <w:jc w:val="center"/>
              <w:rPr>
                <w:rFonts w:eastAsia="SimHei"/>
                <w:bCs/>
              </w:rPr>
            </w:pPr>
            <w:r>
              <w:rPr>
                <w:rFonts w:eastAsia="SimHei"/>
                <w:bCs/>
              </w:rPr>
              <w:t>1</w:t>
            </w:r>
          </w:p>
        </w:tc>
      </w:tr>
      <w:tr w:rsidR="00000000">
        <w:tblPrEx>
          <w:tblCellMar>
            <w:top w:w="0" w:type="dxa"/>
            <w:bottom w:w="0" w:type="dxa"/>
          </w:tblCellMar>
        </w:tblPrEx>
        <w:tc>
          <w:tcPr>
            <w:tcW w:w="2422" w:type="dxa"/>
          </w:tcPr>
          <w:p w:rsidR="00000000" w:rsidRDefault="00A524EA">
            <w:pPr>
              <w:pStyle w:val="BodyTextIndent"/>
              <w:spacing w:after="0"/>
              <w:ind w:firstLine="0"/>
              <w:rPr>
                <w:rFonts w:hint="eastAsia"/>
                <w:color w:val="000000"/>
                <w:sz w:val="18"/>
              </w:rPr>
            </w:pPr>
            <w:r>
              <w:rPr>
                <w:rFonts w:hint="eastAsia"/>
                <w:color w:val="000000"/>
                <w:sz w:val="18"/>
              </w:rPr>
              <w:t>刚果银行联盟</w:t>
            </w:r>
          </w:p>
        </w:tc>
        <w:tc>
          <w:tcPr>
            <w:tcW w:w="1495" w:type="dxa"/>
          </w:tcPr>
          <w:p w:rsidR="00000000" w:rsidRDefault="00A524EA">
            <w:pPr>
              <w:pStyle w:val="BodyTextIndent"/>
              <w:spacing w:after="0"/>
              <w:ind w:firstLine="0"/>
              <w:jc w:val="center"/>
              <w:rPr>
                <w:rFonts w:eastAsia="SimHei"/>
                <w:bCs/>
              </w:rPr>
            </w:pPr>
            <w:r>
              <w:rPr>
                <w:rFonts w:eastAsia="SimHei"/>
                <w:bCs/>
              </w:rPr>
              <w:t>0</w:t>
            </w:r>
          </w:p>
        </w:tc>
        <w:tc>
          <w:tcPr>
            <w:tcW w:w="1495" w:type="dxa"/>
          </w:tcPr>
          <w:p w:rsidR="00000000" w:rsidRDefault="00A524EA">
            <w:pPr>
              <w:pStyle w:val="BodyTextIndent"/>
              <w:spacing w:after="0"/>
              <w:ind w:firstLine="0"/>
              <w:jc w:val="center"/>
              <w:rPr>
                <w:rFonts w:eastAsia="SimHei"/>
                <w:bCs/>
              </w:rPr>
            </w:pPr>
            <w:r>
              <w:rPr>
                <w:rFonts w:eastAsia="SimHei"/>
                <w:bCs/>
              </w:rPr>
              <w:t>4</w:t>
            </w:r>
          </w:p>
        </w:tc>
        <w:tc>
          <w:tcPr>
            <w:tcW w:w="1495" w:type="dxa"/>
          </w:tcPr>
          <w:p w:rsidR="00000000" w:rsidRDefault="00A524EA">
            <w:pPr>
              <w:pStyle w:val="BodyTextIndent"/>
              <w:spacing w:after="0"/>
              <w:ind w:firstLine="0"/>
              <w:jc w:val="center"/>
              <w:rPr>
                <w:rFonts w:eastAsia="SimHei"/>
                <w:bCs/>
              </w:rPr>
            </w:pPr>
            <w:r>
              <w:rPr>
                <w:rFonts w:eastAsia="SimHei"/>
                <w:bCs/>
              </w:rPr>
              <w:t>10</w:t>
            </w:r>
          </w:p>
        </w:tc>
        <w:tc>
          <w:tcPr>
            <w:tcW w:w="1495" w:type="dxa"/>
          </w:tcPr>
          <w:p w:rsidR="00000000" w:rsidRDefault="00A524EA">
            <w:pPr>
              <w:pStyle w:val="BodyTextIndent"/>
              <w:spacing w:after="0"/>
              <w:ind w:firstLine="0"/>
              <w:jc w:val="center"/>
              <w:rPr>
                <w:rFonts w:eastAsia="SimHei"/>
                <w:bCs/>
              </w:rPr>
            </w:pPr>
            <w:r>
              <w:rPr>
                <w:rFonts w:eastAsia="SimHei"/>
                <w:bCs/>
              </w:rPr>
              <w:t>2</w:t>
            </w:r>
          </w:p>
        </w:tc>
        <w:tc>
          <w:tcPr>
            <w:tcW w:w="1495" w:type="dxa"/>
          </w:tcPr>
          <w:p w:rsidR="00000000" w:rsidRDefault="00A524EA">
            <w:pPr>
              <w:pStyle w:val="BodyTextIndent"/>
              <w:spacing w:after="0"/>
              <w:ind w:firstLine="0"/>
              <w:jc w:val="center"/>
              <w:rPr>
                <w:rFonts w:eastAsia="SimHei"/>
                <w:bCs/>
              </w:rPr>
            </w:pPr>
            <w:r>
              <w:rPr>
                <w:rFonts w:eastAsia="SimHei"/>
                <w:bCs/>
              </w:rPr>
              <w:t>2</w:t>
            </w:r>
          </w:p>
        </w:tc>
      </w:tr>
      <w:tr w:rsidR="00000000">
        <w:tblPrEx>
          <w:tblCellMar>
            <w:top w:w="0" w:type="dxa"/>
            <w:bottom w:w="0" w:type="dxa"/>
          </w:tblCellMar>
        </w:tblPrEx>
        <w:tc>
          <w:tcPr>
            <w:tcW w:w="2422" w:type="dxa"/>
          </w:tcPr>
          <w:p w:rsidR="00000000" w:rsidRDefault="00A524EA">
            <w:pPr>
              <w:pStyle w:val="BodyTextIndent"/>
              <w:spacing w:after="0"/>
              <w:ind w:firstLine="0"/>
              <w:rPr>
                <w:rFonts w:hint="eastAsia"/>
                <w:color w:val="000000"/>
                <w:sz w:val="18"/>
              </w:rPr>
            </w:pPr>
            <w:r>
              <w:rPr>
                <w:rFonts w:hint="eastAsia"/>
                <w:color w:val="000000"/>
                <w:sz w:val="18"/>
              </w:rPr>
              <w:t>公共投资基金</w:t>
            </w:r>
          </w:p>
        </w:tc>
        <w:tc>
          <w:tcPr>
            <w:tcW w:w="1495" w:type="dxa"/>
          </w:tcPr>
          <w:p w:rsidR="00000000" w:rsidRDefault="00A524EA">
            <w:pPr>
              <w:pStyle w:val="BodyTextIndent"/>
              <w:spacing w:after="0"/>
              <w:ind w:firstLine="0"/>
              <w:jc w:val="center"/>
              <w:rPr>
                <w:rFonts w:eastAsia="SimHei"/>
                <w:bCs/>
              </w:rPr>
            </w:pPr>
            <w:r>
              <w:rPr>
                <w:rFonts w:eastAsia="SimHei"/>
                <w:bCs/>
              </w:rPr>
              <w:t>-</w:t>
            </w:r>
          </w:p>
        </w:tc>
        <w:tc>
          <w:tcPr>
            <w:tcW w:w="1495" w:type="dxa"/>
          </w:tcPr>
          <w:p w:rsidR="00000000" w:rsidRDefault="00A524EA">
            <w:pPr>
              <w:pStyle w:val="BodyTextIndent"/>
              <w:spacing w:after="0"/>
              <w:ind w:firstLine="0"/>
              <w:jc w:val="center"/>
              <w:rPr>
                <w:rFonts w:eastAsia="SimHei"/>
                <w:bCs/>
              </w:rPr>
            </w:pPr>
            <w:r>
              <w:rPr>
                <w:rFonts w:eastAsia="SimHei"/>
                <w:bCs/>
              </w:rPr>
              <w:t>-</w:t>
            </w:r>
          </w:p>
        </w:tc>
        <w:tc>
          <w:tcPr>
            <w:tcW w:w="1495" w:type="dxa"/>
          </w:tcPr>
          <w:p w:rsidR="00000000" w:rsidRDefault="00A524EA">
            <w:pPr>
              <w:pStyle w:val="BodyTextIndent"/>
              <w:spacing w:after="0"/>
              <w:ind w:firstLine="0"/>
              <w:jc w:val="center"/>
              <w:rPr>
                <w:rFonts w:eastAsia="SimHei"/>
                <w:bCs/>
              </w:rPr>
            </w:pPr>
            <w:r>
              <w:rPr>
                <w:rFonts w:eastAsia="SimHei"/>
                <w:bCs/>
              </w:rPr>
              <w:t>-</w:t>
            </w:r>
          </w:p>
        </w:tc>
        <w:tc>
          <w:tcPr>
            <w:tcW w:w="1495" w:type="dxa"/>
          </w:tcPr>
          <w:p w:rsidR="00000000" w:rsidRDefault="00A524EA">
            <w:pPr>
              <w:pStyle w:val="BodyTextIndent"/>
              <w:spacing w:after="0"/>
              <w:ind w:firstLine="0"/>
              <w:jc w:val="center"/>
              <w:rPr>
                <w:rFonts w:eastAsia="SimHei"/>
                <w:bCs/>
              </w:rPr>
            </w:pPr>
            <w:r>
              <w:rPr>
                <w:rFonts w:eastAsia="SimHei"/>
                <w:bCs/>
              </w:rPr>
              <w:t>0</w:t>
            </w:r>
          </w:p>
        </w:tc>
        <w:tc>
          <w:tcPr>
            <w:tcW w:w="1495" w:type="dxa"/>
          </w:tcPr>
          <w:p w:rsidR="00000000" w:rsidRDefault="00A524EA">
            <w:pPr>
              <w:pStyle w:val="BodyTextIndent"/>
              <w:spacing w:after="0"/>
              <w:ind w:firstLine="0"/>
              <w:jc w:val="center"/>
              <w:rPr>
                <w:rFonts w:eastAsia="SimHei"/>
                <w:bCs/>
              </w:rPr>
            </w:pPr>
            <w:r>
              <w:rPr>
                <w:rFonts w:eastAsia="SimHei"/>
                <w:bCs/>
              </w:rPr>
              <w:t>1</w:t>
            </w:r>
          </w:p>
        </w:tc>
      </w:tr>
      <w:tr w:rsidR="00000000">
        <w:tblPrEx>
          <w:tblCellMar>
            <w:top w:w="0" w:type="dxa"/>
            <w:bottom w:w="0" w:type="dxa"/>
          </w:tblCellMar>
        </w:tblPrEx>
        <w:tc>
          <w:tcPr>
            <w:tcW w:w="2422" w:type="dxa"/>
            <w:tcBorders>
              <w:bottom w:val="single" w:sz="12" w:space="0" w:color="auto"/>
            </w:tcBorders>
          </w:tcPr>
          <w:p w:rsidR="00000000" w:rsidRDefault="00A524EA">
            <w:pPr>
              <w:pStyle w:val="BodyTextIndent"/>
              <w:spacing w:after="0"/>
              <w:ind w:firstLine="0"/>
              <w:rPr>
                <w:rFonts w:eastAsia="SimHei"/>
                <w:bCs/>
              </w:rPr>
            </w:pPr>
            <w:r>
              <w:rPr>
                <w:rFonts w:hint="eastAsia"/>
                <w:color w:val="000000"/>
                <w:sz w:val="18"/>
              </w:rPr>
              <w:t>刚果商业开发银行</w:t>
            </w:r>
          </w:p>
        </w:tc>
        <w:tc>
          <w:tcPr>
            <w:tcW w:w="1495" w:type="dxa"/>
            <w:tcBorders>
              <w:bottom w:val="single" w:sz="12" w:space="0" w:color="auto"/>
            </w:tcBorders>
          </w:tcPr>
          <w:p w:rsidR="00000000" w:rsidRDefault="00A524EA">
            <w:pPr>
              <w:pStyle w:val="BodyTextIndent"/>
              <w:spacing w:after="0"/>
              <w:ind w:firstLine="0"/>
              <w:jc w:val="center"/>
              <w:rPr>
                <w:rFonts w:eastAsia="SimHei"/>
                <w:bCs/>
              </w:rPr>
            </w:pPr>
            <w:r>
              <w:rPr>
                <w:rFonts w:eastAsia="SimHei"/>
                <w:bCs/>
              </w:rPr>
              <w:t>-</w:t>
            </w:r>
          </w:p>
        </w:tc>
        <w:tc>
          <w:tcPr>
            <w:tcW w:w="1495" w:type="dxa"/>
            <w:tcBorders>
              <w:bottom w:val="single" w:sz="12" w:space="0" w:color="auto"/>
            </w:tcBorders>
          </w:tcPr>
          <w:p w:rsidR="00000000" w:rsidRDefault="00A524EA">
            <w:pPr>
              <w:pStyle w:val="BodyTextIndent"/>
              <w:spacing w:after="0"/>
              <w:ind w:firstLine="0"/>
              <w:jc w:val="center"/>
              <w:rPr>
                <w:rFonts w:eastAsia="SimHei"/>
                <w:bCs/>
              </w:rPr>
            </w:pPr>
            <w:r>
              <w:rPr>
                <w:rFonts w:eastAsia="SimHei"/>
                <w:bCs/>
              </w:rPr>
              <w:t>-</w:t>
            </w:r>
          </w:p>
        </w:tc>
        <w:tc>
          <w:tcPr>
            <w:tcW w:w="1495" w:type="dxa"/>
            <w:tcBorders>
              <w:bottom w:val="single" w:sz="12" w:space="0" w:color="auto"/>
            </w:tcBorders>
          </w:tcPr>
          <w:p w:rsidR="00000000" w:rsidRDefault="00A524EA">
            <w:pPr>
              <w:pStyle w:val="BodyTextIndent"/>
              <w:spacing w:after="0"/>
              <w:ind w:firstLine="0"/>
              <w:jc w:val="center"/>
              <w:rPr>
                <w:rFonts w:eastAsia="SimHei"/>
                <w:bCs/>
              </w:rPr>
            </w:pPr>
            <w:r>
              <w:rPr>
                <w:rFonts w:eastAsia="SimHei"/>
                <w:bCs/>
              </w:rPr>
              <w:t>1</w:t>
            </w:r>
          </w:p>
        </w:tc>
        <w:tc>
          <w:tcPr>
            <w:tcW w:w="1495" w:type="dxa"/>
            <w:tcBorders>
              <w:bottom w:val="single" w:sz="12" w:space="0" w:color="auto"/>
            </w:tcBorders>
          </w:tcPr>
          <w:p w:rsidR="00000000" w:rsidRDefault="00A524EA">
            <w:pPr>
              <w:pStyle w:val="BodyTextIndent"/>
              <w:spacing w:after="0"/>
              <w:ind w:firstLine="0"/>
              <w:jc w:val="center"/>
              <w:rPr>
                <w:rFonts w:eastAsia="SimHei"/>
                <w:bCs/>
              </w:rPr>
            </w:pPr>
            <w:r>
              <w:rPr>
                <w:rFonts w:eastAsia="SimHei"/>
                <w:bCs/>
              </w:rPr>
              <w:t>0</w:t>
            </w:r>
          </w:p>
        </w:tc>
        <w:tc>
          <w:tcPr>
            <w:tcW w:w="1495" w:type="dxa"/>
            <w:tcBorders>
              <w:bottom w:val="single" w:sz="12" w:space="0" w:color="auto"/>
            </w:tcBorders>
          </w:tcPr>
          <w:p w:rsidR="00000000" w:rsidRDefault="00A524EA">
            <w:pPr>
              <w:pStyle w:val="BodyTextIndent"/>
              <w:spacing w:after="0"/>
              <w:ind w:firstLine="0"/>
              <w:jc w:val="center"/>
              <w:rPr>
                <w:rFonts w:eastAsia="SimHei"/>
                <w:bCs/>
              </w:rPr>
            </w:pPr>
            <w:r>
              <w:rPr>
                <w:rFonts w:eastAsia="SimHei"/>
                <w:bCs/>
              </w:rPr>
              <w:t>-</w:t>
            </w:r>
          </w:p>
        </w:tc>
      </w:tr>
    </w:tbl>
    <w:p w:rsidR="00000000" w:rsidRDefault="00A524EA">
      <w:pPr>
        <w:spacing w:after="240" w:line="360" w:lineRule="exact"/>
        <w:rPr>
          <w:rFonts w:hint="eastAsia"/>
          <w:sz w:val="18"/>
        </w:rPr>
      </w:pPr>
      <w:r>
        <w:rPr>
          <w:rFonts w:eastAsia="KaiTi_GB2312" w:hint="eastAsia"/>
          <w:color w:val="0000FF"/>
          <w:sz w:val="18"/>
        </w:rPr>
        <w:t>资料来源</w:t>
      </w:r>
      <w:r>
        <w:rPr>
          <w:rFonts w:hint="eastAsia"/>
          <w:sz w:val="18"/>
        </w:rPr>
        <w:t>：由第一栏所列机构提供。</w:t>
      </w:r>
    </w:p>
    <w:p w:rsidR="00000000" w:rsidRDefault="00A524EA" w:rsidP="00A524EA">
      <w:pPr>
        <w:pStyle w:val="BodyTextIndent2"/>
        <w:spacing w:after="240" w:line="360" w:lineRule="exact"/>
        <w:ind w:leftChars="200" w:left="31680" w:firstLine="0"/>
        <w:rPr>
          <w:rFonts w:hint="eastAsia"/>
          <w:i w:val="0"/>
          <w:iCs/>
        </w:rPr>
      </w:pPr>
      <w:r>
        <w:rPr>
          <w:rFonts w:hint="eastAsia"/>
          <w:i w:val="0"/>
          <w:iCs/>
        </w:rPr>
        <w:t>表</w:t>
      </w:r>
      <w:r>
        <w:rPr>
          <w:rFonts w:hint="eastAsia"/>
          <w:i w:val="0"/>
          <w:iCs/>
        </w:rPr>
        <w:t>2</w:t>
      </w:r>
      <w:r>
        <w:rPr>
          <w:i w:val="0"/>
          <w:iCs/>
        </w:rPr>
        <w:br/>
      </w:r>
      <w:r>
        <w:rPr>
          <w:rFonts w:eastAsia="SimHei" w:hint="eastAsia"/>
          <w:i w:val="0"/>
          <w:iCs/>
          <w:color w:val="FF0000"/>
        </w:rPr>
        <w:t>金沙萨妇女得到贷款的条件</w:t>
      </w:r>
    </w:p>
    <w:tbl>
      <w:tblPr>
        <w:tblW w:w="0" w:type="auto"/>
        <w:tblInd w:w="80" w:type="dxa"/>
        <w:tblLook w:val="0000" w:firstRow="0" w:lastRow="0" w:firstColumn="0" w:lastColumn="0" w:noHBand="0" w:noVBand="0"/>
      </w:tblPr>
      <w:tblGrid>
        <w:gridCol w:w="700"/>
        <w:gridCol w:w="2772"/>
        <w:gridCol w:w="1106"/>
        <w:gridCol w:w="966"/>
        <w:gridCol w:w="2703"/>
        <w:gridCol w:w="1650"/>
      </w:tblGrid>
      <w:tr w:rsidR="00000000">
        <w:tblPrEx>
          <w:tblCellMar>
            <w:top w:w="0" w:type="dxa"/>
            <w:bottom w:w="0" w:type="dxa"/>
          </w:tblCellMar>
        </w:tblPrEx>
        <w:tc>
          <w:tcPr>
            <w:tcW w:w="700" w:type="dxa"/>
            <w:tcBorders>
              <w:top w:val="single" w:sz="4" w:space="0" w:color="auto"/>
              <w:bottom w:val="single" w:sz="12" w:space="0" w:color="auto"/>
            </w:tcBorders>
          </w:tcPr>
          <w:p w:rsidR="00000000" w:rsidRDefault="00A524EA">
            <w:pPr>
              <w:pStyle w:val="BodyTextIndent"/>
              <w:spacing w:after="0"/>
              <w:ind w:firstLine="0"/>
              <w:rPr>
                <w:rFonts w:eastAsia="KaiTi_GB2312" w:hint="eastAsia"/>
                <w:color w:val="0000FF"/>
                <w:sz w:val="18"/>
              </w:rPr>
            </w:pPr>
          </w:p>
        </w:tc>
        <w:tc>
          <w:tcPr>
            <w:tcW w:w="2772" w:type="dxa"/>
            <w:tcBorders>
              <w:top w:val="single" w:sz="4" w:space="0" w:color="auto"/>
              <w:bottom w:val="single" w:sz="12" w:space="0" w:color="auto"/>
            </w:tcBorders>
          </w:tcPr>
          <w:p w:rsidR="00000000" w:rsidRDefault="00A524EA">
            <w:pPr>
              <w:pStyle w:val="BodyTextIndent"/>
              <w:spacing w:after="0"/>
              <w:ind w:firstLine="0"/>
              <w:rPr>
                <w:rFonts w:eastAsia="KaiTi_GB2312"/>
                <w:bCs/>
                <w:color w:val="0000FF"/>
              </w:rPr>
            </w:pPr>
            <w:r>
              <w:rPr>
                <w:rFonts w:eastAsia="KaiTi_GB2312" w:hint="eastAsia"/>
                <w:color w:val="0000FF"/>
                <w:sz w:val="18"/>
              </w:rPr>
              <w:t>提供的贷款</w:t>
            </w:r>
          </w:p>
        </w:tc>
        <w:tc>
          <w:tcPr>
            <w:tcW w:w="1106" w:type="dxa"/>
            <w:tcBorders>
              <w:top w:val="single" w:sz="4" w:space="0" w:color="auto"/>
              <w:bottom w:val="single" w:sz="12" w:space="0" w:color="auto"/>
            </w:tcBorders>
          </w:tcPr>
          <w:p w:rsidR="00000000" w:rsidRDefault="00A524EA">
            <w:pPr>
              <w:pStyle w:val="BodyTextIndent"/>
              <w:spacing w:after="0"/>
              <w:ind w:firstLine="0"/>
              <w:jc w:val="center"/>
              <w:rPr>
                <w:rFonts w:eastAsia="KaiTi_GB2312"/>
                <w:bCs/>
                <w:color w:val="0000FF"/>
              </w:rPr>
            </w:pPr>
            <w:r>
              <w:rPr>
                <w:rFonts w:eastAsia="KaiTi_GB2312" w:hint="eastAsia"/>
                <w:color w:val="0000FF"/>
                <w:sz w:val="18"/>
              </w:rPr>
              <w:t>月利率</w:t>
            </w:r>
            <w:r>
              <w:rPr>
                <w:rFonts w:eastAsia="KaiTi_GB2312"/>
                <w:color w:val="0000FF"/>
                <w:sz w:val="18"/>
              </w:rPr>
              <w:br/>
            </w:r>
            <w:r>
              <w:rPr>
                <w:rFonts w:eastAsia="KaiTi_GB2312" w:hint="eastAsia"/>
                <w:color w:val="0000FF"/>
                <w:sz w:val="18"/>
              </w:rPr>
              <w:t>（百分比）</w:t>
            </w:r>
          </w:p>
        </w:tc>
        <w:tc>
          <w:tcPr>
            <w:tcW w:w="966" w:type="dxa"/>
            <w:tcBorders>
              <w:top w:val="single" w:sz="4" w:space="0" w:color="auto"/>
              <w:bottom w:val="single" w:sz="12" w:space="0" w:color="auto"/>
            </w:tcBorders>
          </w:tcPr>
          <w:p w:rsidR="00000000" w:rsidRDefault="00A524EA">
            <w:pPr>
              <w:pStyle w:val="BodyTextIndent"/>
              <w:spacing w:after="0"/>
              <w:ind w:firstLine="0"/>
              <w:jc w:val="center"/>
              <w:rPr>
                <w:rFonts w:eastAsia="KaiTi_GB2312"/>
                <w:bCs/>
                <w:color w:val="0000FF"/>
              </w:rPr>
            </w:pPr>
            <w:r>
              <w:rPr>
                <w:rFonts w:eastAsia="KaiTi_GB2312" w:hint="eastAsia"/>
                <w:color w:val="0000FF"/>
                <w:sz w:val="18"/>
              </w:rPr>
              <w:t>贷款期限</w:t>
            </w:r>
          </w:p>
        </w:tc>
        <w:tc>
          <w:tcPr>
            <w:tcW w:w="2703" w:type="dxa"/>
            <w:tcBorders>
              <w:top w:val="single" w:sz="4" w:space="0" w:color="auto"/>
              <w:bottom w:val="single" w:sz="12" w:space="0" w:color="auto"/>
            </w:tcBorders>
          </w:tcPr>
          <w:p w:rsidR="00000000" w:rsidRDefault="00A524EA">
            <w:pPr>
              <w:pStyle w:val="BodyTextIndent"/>
              <w:spacing w:after="0"/>
              <w:ind w:firstLine="0"/>
              <w:jc w:val="center"/>
              <w:rPr>
                <w:rFonts w:eastAsia="KaiTi_GB2312"/>
                <w:bCs/>
                <w:color w:val="0000FF"/>
              </w:rPr>
            </w:pPr>
            <w:r>
              <w:rPr>
                <w:rFonts w:eastAsia="KaiTi_GB2312" w:hint="eastAsia"/>
                <w:color w:val="0000FF"/>
                <w:sz w:val="18"/>
              </w:rPr>
              <w:t>受益人数</w:t>
            </w:r>
          </w:p>
        </w:tc>
        <w:tc>
          <w:tcPr>
            <w:tcW w:w="1650" w:type="dxa"/>
            <w:tcBorders>
              <w:top w:val="single" w:sz="4" w:space="0" w:color="auto"/>
              <w:bottom w:val="single" w:sz="12" w:space="0" w:color="auto"/>
            </w:tcBorders>
          </w:tcPr>
          <w:p w:rsidR="00000000" w:rsidRDefault="00A524EA">
            <w:pPr>
              <w:pStyle w:val="BodyTextIndent"/>
              <w:spacing w:after="0"/>
              <w:ind w:firstLine="0"/>
              <w:jc w:val="center"/>
              <w:rPr>
                <w:rFonts w:eastAsia="KaiTi_GB2312"/>
                <w:bCs/>
                <w:color w:val="0000FF"/>
              </w:rPr>
            </w:pPr>
            <w:r>
              <w:rPr>
                <w:rFonts w:eastAsia="KaiTi_GB2312" w:hint="eastAsia"/>
                <w:color w:val="0000FF"/>
                <w:sz w:val="18"/>
              </w:rPr>
              <w:t>还贷率（百分比）</w:t>
            </w:r>
          </w:p>
        </w:tc>
      </w:tr>
      <w:tr w:rsidR="00000000">
        <w:tblPrEx>
          <w:tblCellMar>
            <w:top w:w="0" w:type="dxa"/>
            <w:bottom w:w="0" w:type="dxa"/>
          </w:tblCellMar>
        </w:tblPrEx>
        <w:tc>
          <w:tcPr>
            <w:tcW w:w="700" w:type="dxa"/>
            <w:tcBorders>
              <w:top w:val="single" w:sz="12" w:space="0" w:color="auto"/>
            </w:tcBorders>
          </w:tcPr>
          <w:p w:rsidR="00000000" w:rsidRDefault="00A524EA">
            <w:pPr>
              <w:pStyle w:val="BodyTextIndent"/>
              <w:spacing w:afterLines="50" w:after="120" w:line="340" w:lineRule="exact"/>
              <w:ind w:firstLine="0"/>
              <w:rPr>
                <w:color w:val="000000"/>
                <w:sz w:val="18"/>
              </w:rPr>
            </w:pPr>
            <w:r>
              <w:rPr>
                <w:color w:val="000000"/>
                <w:sz w:val="18"/>
              </w:rPr>
              <w:t>1</w:t>
            </w:r>
          </w:p>
        </w:tc>
        <w:tc>
          <w:tcPr>
            <w:tcW w:w="2772" w:type="dxa"/>
            <w:tcBorders>
              <w:top w:val="single" w:sz="12" w:space="0" w:color="auto"/>
            </w:tcBorders>
          </w:tcPr>
          <w:p w:rsidR="00000000" w:rsidRDefault="00A524EA">
            <w:pPr>
              <w:pStyle w:val="BodyTextIndent"/>
              <w:spacing w:afterLines="50" w:after="120" w:line="340" w:lineRule="exact"/>
              <w:ind w:firstLine="0"/>
              <w:rPr>
                <w:rFonts w:eastAsia="SimHei"/>
                <w:bCs/>
              </w:rPr>
            </w:pPr>
            <w:r>
              <w:rPr>
                <w:rFonts w:hint="eastAsia"/>
                <w:sz w:val="18"/>
              </w:rPr>
              <w:t>50$</w:t>
            </w:r>
          </w:p>
        </w:tc>
        <w:tc>
          <w:tcPr>
            <w:tcW w:w="1106" w:type="dxa"/>
            <w:tcBorders>
              <w:top w:val="single" w:sz="12" w:space="0" w:color="auto"/>
            </w:tcBorders>
          </w:tcPr>
          <w:p w:rsidR="00000000" w:rsidRDefault="00A524EA">
            <w:pPr>
              <w:pStyle w:val="BodyTextIndent"/>
              <w:spacing w:afterLines="50" w:after="120" w:line="340" w:lineRule="exact"/>
              <w:ind w:firstLine="0"/>
              <w:jc w:val="center"/>
              <w:rPr>
                <w:rFonts w:eastAsia="SimHei"/>
                <w:bCs/>
              </w:rPr>
            </w:pPr>
            <w:r>
              <w:rPr>
                <w:rFonts w:hint="eastAsia"/>
                <w:sz w:val="18"/>
              </w:rPr>
              <w:t>5</w:t>
            </w:r>
          </w:p>
        </w:tc>
        <w:tc>
          <w:tcPr>
            <w:tcW w:w="966" w:type="dxa"/>
            <w:tcBorders>
              <w:top w:val="single" w:sz="12" w:space="0" w:color="auto"/>
            </w:tcBorders>
          </w:tcPr>
          <w:p w:rsidR="00000000" w:rsidRDefault="00A524EA">
            <w:pPr>
              <w:pStyle w:val="BodyTextIndent"/>
              <w:spacing w:afterLines="50" w:after="120" w:line="340" w:lineRule="exact"/>
              <w:ind w:firstLine="0"/>
              <w:jc w:val="center"/>
              <w:rPr>
                <w:rFonts w:eastAsia="SimHei"/>
                <w:bCs/>
              </w:rPr>
            </w:pPr>
            <w:r>
              <w:rPr>
                <w:rFonts w:hint="eastAsia"/>
                <w:sz w:val="18"/>
              </w:rPr>
              <w:t>3</w:t>
            </w:r>
          </w:p>
        </w:tc>
        <w:tc>
          <w:tcPr>
            <w:tcW w:w="2703" w:type="dxa"/>
            <w:tcBorders>
              <w:top w:val="single" w:sz="12" w:space="0" w:color="auto"/>
            </w:tcBorders>
          </w:tcPr>
          <w:p w:rsidR="00000000" w:rsidRDefault="00A524EA">
            <w:pPr>
              <w:pStyle w:val="BodyTextIndent"/>
              <w:spacing w:afterLines="50" w:after="120" w:line="340" w:lineRule="exact"/>
              <w:ind w:firstLine="0"/>
              <w:rPr>
                <w:rFonts w:eastAsia="SimHei"/>
                <w:bCs/>
              </w:rPr>
            </w:pPr>
            <w:r>
              <w:rPr>
                <w:rFonts w:hint="eastAsia"/>
                <w:sz w:val="18"/>
              </w:rPr>
              <w:t>166</w:t>
            </w:r>
            <w:r>
              <w:rPr>
                <w:rFonts w:hint="eastAsia"/>
                <w:sz w:val="18"/>
              </w:rPr>
              <w:t>名妇女</w:t>
            </w:r>
          </w:p>
        </w:tc>
        <w:tc>
          <w:tcPr>
            <w:tcW w:w="1650" w:type="dxa"/>
            <w:tcBorders>
              <w:top w:val="single" w:sz="12" w:space="0" w:color="auto"/>
            </w:tcBorders>
          </w:tcPr>
          <w:p w:rsidR="00000000" w:rsidRDefault="00A524EA">
            <w:pPr>
              <w:pStyle w:val="BodyTextIndent"/>
              <w:spacing w:afterLines="50" w:after="120" w:line="340" w:lineRule="exact"/>
              <w:ind w:firstLine="0"/>
              <w:rPr>
                <w:rFonts w:eastAsia="SimHei"/>
                <w:bCs/>
              </w:rPr>
            </w:pPr>
            <w:r>
              <w:rPr>
                <w:rFonts w:hint="eastAsia"/>
                <w:sz w:val="18"/>
              </w:rPr>
              <w:t>100%</w:t>
            </w:r>
          </w:p>
        </w:tc>
      </w:tr>
      <w:tr w:rsidR="00000000">
        <w:tblPrEx>
          <w:tblCellMar>
            <w:top w:w="0" w:type="dxa"/>
            <w:bottom w:w="0" w:type="dxa"/>
          </w:tblCellMar>
        </w:tblPrEx>
        <w:tc>
          <w:tcPr>
            <w:tcW w:w="700" w:type="dxa"/>
          </w:tcPr>
          <w:p w:rsidR="00000000" w:rsidRDefault="00A524EA">
            <w:pPr>
              <w:pStyle w:val="BodyTextIndent"/>
              <w:spacing w:afterLines="50" w:after="120" w:line="340" w:lineRule="exact"/>
              <w:ind w:firstLine="0"/>
              <w:rPr>
                <w:color w:val="000000"/>
                <w:sz w:val="18"/>
              </w:rPr>
            </w:pPr>
            <w:r>
              <w:rPr>
                <w:color w:val="000000"/>
                <w:sz w:val="18"/>
              </w:rPr>
              <w:t>2</w:t>
            </w:r>
          </w:p>
        </w:tc>
        <w:tc>
          <w:tcPr>
            <w:tcW w:w="2772" w:type="dxa"/>
          </w:tcPr>
          <w:p w:rsidR="00000000" w:rsidRDefault="00A524EA">
            <w:pPr>
              <w:pStyle w:val="BodyTextIndent"/>
              <w:spacing w:afterLines="50" w:after="120" w:line="340" w:lineRule="exact"/>
              <w:ind w:firstLine="0"/>
              <w:rPr>
                <w:rFonts w:eastAsia="SimHei"/>
                <w:bCs/>
              </w:rPr>
            </w:pPr>
            <w:r>
              <w:rPr>
                <w:rFonts w:hint="eastAsia"/>
                <w:sz w:val="18"/>
              </w:rPr>
              <w:t>50$</w:t>
            </w:r>
          </w:p>
        </w:tc>
        <w:tc>
          <w:tcPr>
            <w:tcW w:w="1106" w:type="dxa"/>
          </w:tcPr>
          <w:p w:rsidR="00000000" w:rsidRDefault="00A524EA">
            <w:pPr>
              <w:pStyle w:val="BodyTextIndent"/>
              <w:spacing w:afterLines="50" w:after="120" w:line="340" w:lineRule="exact"/>
              <w:ind w:firstLine="0"/>
              <w:jc w:val="center"/>
              <w:rPr>
                <w:rFonts w:eastAsia="SimHei"/>
                <w:bCs/>
              </w:rPr>
            </w:pPr>
            <w:r>
              <w:rPr>
                <w:rFonts w:hint="eastAsia"/>
                <w:sz w:val="18"/>
              </w:rPr>
              <w:t>3</w:t>
            </w:r>
          </w:p>
        </w:tc>
        <w:tc>
          <w:tcPr>
            <w:tcW w:w="966" w:type="dxa"/>
          </w:tcPr>
          <w:p w:rsidR="00000000" w:rsidRDefault="00A524EA">
            <w:pPr>
              <w:pStyle w:val="BodyTextIndent"/>
              <w:spacing w:afterLines="50" w:after="120" w:line="340" w:lineRule="exact"/>
              <w:ind w:firstLine="0"/>
              <w:jc w:val="center"/>
              <w:rPr>
                <w:rFonts w:eastAsia="SimHei"/>
                <w:bCs/>
              </w:rPr>
            </w:pPr>
            <w:r>
              <w:rPr>
                <w:rFonts w:hint="eastAsia"/>
                <w:sz w:val="18"/>
              </w:rPr>
              <w:t>3</w:t>
            </w:r>
          </w:p>
        </w:tc>
        <w:tc>
          <w:tcPr>
            <w:tcW w:w="2703" w:type="dxa"/>
          </w:tcPr>
          <w:p w:rsidR="00000000" w:rsidRDefault="00A524EA">
            <w:pPr>
              <w:pStyle w:val="BodyTextIndent"/>
              <w:spacing w:afterLines="50" w:after="120" w:line="340" w:lineRule="exact"/>
              <w:ind w:firstLine="0"/>
              <w:rPr>
                <w:rFonts w:eastAsia="SimHei"/>
                <w:bCs/>
              </w:rPr>
            </w:pPr>
            <w:r>
              <w:rPr>
                <w:rFonts w:hint="eastAsia"/>
                <w:sz w:val="18"/>
              </w:rPr>
              <w:t>40</w:t>
            </w:r>
            <w:r>
              <w:rPr>
                <w:rFonts w:hint="eastAsia"/>
                <w:sz w:val="18"/>
              </w:rPr>
              <w:t>名妇女</w:t>
            </w:r>
          </w:p>
        </w:tc>
        <w:tc>
          <w:tcPr>
            <w:tcW w:w="1650" w:type="dxa"/>
          </w:tcPr>
          <w:p w:rsidR="00000000" w:rsidRDefault="00A524EA">
            <w:pPr>
              <w:pStyle w:val="BodyTextIndent"/>
              <w:spacing w:afterLines="50" w:after="120" w:line="340" w:lineRule="exact"/>
              <w:ind w:firstLine="0"/>
              <w:rPr>
                <w:rFonts w:hint="eastAsia"/>
                <w:sz w:val="18"/>
              </w:rPr>
            </w:pPr>
            <w:r>
              <w:rPr>
                <w:rFonts w:hint="eastAsia"/>
                <w:sz w:val="18"/>
              </w:rPr>
              <w:t>10</w:t>
            </w:r>
            <w:r>
              <w:rPr>
                <w:rFonts w:hint="eastAsia"/>
                <w:sz w:val="18"/>
              </w:rPr>
              <w:t>0%</w:t>
            </w:r>
          </w:p>
        </w:tc>
      </w:tr>
      <w:tr w:rsidR="00000000">
        <w:tblPrEx>
          <w:tblCellMar>
            <w:top w:w="0" w:type="dxa"/>
            <w:bottom w:w="0" w:type="dxa"/>
          </w:tblCellMar>
        </w:tblPrEx>
        <w:tc>
          <w:tcPr>
            <w:tcW w:w="700" w:type="dxa"/>
          </w:tcPr>
          <w:p w:rsidR="00000000" w:rsidRDefault="00A524EA">
            <w:pPr>
              <w:pStyle w:val="BodyTextIndent"/>
              <w:spacing w:afterLines="50" w:after="120" w:line="340" w:lineRule="exact"/>
              <w:ind w:firstLine="0"/>
              <w:rPr>
                <w:color w:val="000000"/>
                <w:sz w:val="18"/>
              </w:rPr>
            </w:pPr>
            <w:r>
              <w:rPr>
                <w:color w:val="000000"/>
                <w:sz w:val="18"/>
              </w:rPr>
              <w:t>3</w:t>
            </w:r>
          </w:p>
        </w:tc>
        <w:tc>
          <w:tcPr>
            <w:tcW w:w="2772" w:type="dxa"/>
          </w:tcPr>
          <w:p w:rsidR="00000000" w:rsidRDefault="00A524EA">
            <w:pPr>
              <w:pStyle w:val="BodyTextIndent"/>
              <w:spacing w:afterLines="50" w:after="120" w:line="340" w:lineRule="exact"/>
              <w:ind w:firstLine="0"/>
              <w:rPr>
                <w:rFonts w:eastAsia="SimHei"/>
                <w:bCs/>
              </w:rPr>
            </w:pPr>
            <w:r>
              <w:rPr>
                <w:rFonts w:hint="eastAsia"/>
                <w:sz w:val="18"/>
              </w:rPr>
              <w:t>稻种和农业投入</w:t>
            </w:r>
          </w:p>
        </w:tc>
        <w:tc>
          <w:tcPr>
            <w:tcW w:w="1106" w:type="dxa"/>
          </w:tcPr>
          <w:p w:rsidR="00000000" w:rsidRDefault="00A524EA">
            <w:pPr>
              <w:pStyle w:val="BodyTextIndent"/>
              <w:spacing w:afterLines="50" w:after="120" w:line="340" w:lineRule="exact"/>
              <w:ind w:firstLine="0"/>
              <w:jc w:val="center"/>
              <w:rPr>
                <w:rFonts w:eastAsia="SimHei"/>
                <w:bCs/>
              </w:rPr>
            </w:pPr>
            <w:r>
              <w:rPr>
                <w:rFonts w:hint="eastAsia"/>
                <w:sz w:val="18"/>
              </w:rPr>
              <w:t>50</w:t>
            </w:r>
          </w:p>
        </w:tc>
        <w:tc>
          <w:tcPr>
            <w:tcW w:w="966" w:type="dxa"/>
          </w:tcPr>
          <w:p w:rsidR="00000000" w:rsidRDefault="00A524EA">
            <w:pPr>
              <w:pStyle w:val="BodyTextIndent"/>
              <w:spacing w:afterLines="50" w:after="120" w:line="340" w:lineRule="exact"/>
              <w:ind w:firstLine="0"/>
              <w:jc w:val="center"/>
              <w:rPr>
                <w:rFonts w:eastAsia="SimHei"/>
                <w:bCs/>
              </w:rPr>
            </w:pPr>
            <w:r>
              <w:rPr>
                <w:rFonts w:hint="eastAsia"/>
                <w:sz w:val="18"/>
              </w:rPr>
              <w:t>6</w:t>
            </w:r>
          </w:p>
        </w:tc>
        <w:tc>
          <w:tcPr>
            <w:tcW w:w="2703" w:type="dxa"/>
          </w:tcPr>
          <w:p w:rsidR="00000000" w:rsidRDefault="00A524EA">
            <w:pPr>
              <w:pStyle w:val="BodyTextIndent"/>
              <w:spacing w:afterLines="50" w:after="120" w:line="340" w:lineRule="exact"/>
              <w:ind w:firstLine="0"/>
              <w:rPr>
                <w:rFonts w:eastAsia="SimHei"/>
                <w:bCs/>
              </w:rPr>
            </w:pPr>
            <w:r>
              <w:rPr>
                <w:rFonts w:hint="eastAsia"/>
                <w:sz w:val="18"/>
              </w:rPr>
              <w:t>323</w:t>
            </w:r>
            <w:r>
              <w:rPr>
                <w:rFonts w:hint="eastAsia"/>
                <w:sz w:val="18"/>
              </w:rPr>
              <w:t>名妇女</w:t>
            </w:r>
          </w:p>
        </w:tc>
        <w:tc>
          <w:tcPr>
            <w:tcW w:w="1650" w:type="dxa"/>
          </w:tcPr>
          <w:p w:rsidR="00000000" w:rsidRDefault="00A524EA">
            <w:pPr>
              <w:pStyle w:val="BodyTextIndent"/>
              <w:spacing w:afterLines="50" w:after="120" w:line="340" w:lineRule="exact"/>
              <w:ind w:firstLine="0"/>
              <w:rPr>
                <w:rFonts w:hint="eastAsia"/>
                <w:sz w:val="18"/>
              </w:rPr>
            </w:pPr>
            <w:r>
              <w:rPr>
                <w:rFonts w:hint="eastAsia"/>
                <w:sz w:val="18"/>
              </w:rPr>
              <w:t>20%</w:t>
            </w:r>
            <w:r>
              <w:rPr>
                <w:rFonts w:hint="eastAsia"/>
                <w:sz w:val="18"/>
              </w:rPr>
              <w:t>的月储蓄</w:t>
            </w:r>
          </w:p>
        </w:tc>
      </w:tr>
      <w:tr w:rsidR="00000000">
        <w:tblPrEx>
          <w:tblCellMar>
            <w:top w:w="0" w:type="dxa"/>
            <w:bottom w:w="0" w:type="dxa"/>
          </w:tblCellMar>
        </w:tblPrEx>
        <w:tc>
          <w:tcPr>
            <w:tcW w:w="700" w:type="dxa"/>
          </w:tcPr>
          <w:p w:rsidR="00000000" w:rsidRDefault="00A524EA">
            <w:pPr>
              <w:pStyle w:val="BodyTextIndent"/>
              <w:spacing w:afterLines="50" w:after="120" w:line="340" w:lineRule="exact"/>
              <w:ind w:firstLine="0"/>
              <w:rPr>
                <w:color w:val="000000"/>
                <w:sz w:val="18"/>
              </w:rPr>
            </w:pPr>
            <w:r>
              <w:rPr>
                <w:color w:val="000000"/>
                <w:sz w:val="18"/>
              </w:rPr>
              <w:t>4</w:t>
            </w:r>
          </w:p>
        </w:tc>
        <w:tc>
          <w:tcPr>
            <w:tcW w:w="2772" w:type="dxa"/>
          </w:tcPr>
          <w:p w:rsidR="00000000" w:rsidRDefault="00A524EA">
            <w:pPr>
              <w:pStyle w:val="BodyTextIndent"/>
              <w:spacing w:afterLines="50" w:after="120" w:line="340" w:lineRule="exact"/>
              <w:ind w:firstLine="0"/>
              <w:rPr>
                <w:rFonts w:eastAsia="SimHei"/>
                <w:bCs/>
              </w:rPr>
            </w:pPr>
            <w:r>
              <w:rPr>
                <w:rFonts w:hint="eastAsia"/>
                <w:sz w:val="18"/>
              </w:rPr>
              <w:t>100$</w:t>
            </w:r>
          </w:p>
        </w:tc>
        <w:tc>
          <w:tcPr>
            <w:tcW w:w="1106" w:type="dxa"/>
          </w:tcPr>
          <w:p w:rsidR="00000000" w:rsidRDefault="00A524EA">
            <w:pPr>
              <w:pStyle w:val="BodyTextIndent"/>
              <w:spacing w:afterLines="50" w:after="120" w:line="340" w:lineRule="exact"/>
              <w:ind w:firstLine="0"/>
              <w:jc w:val="center"/>
              <w:rPr>
                <w:rFonts w:eastAsia="SimHei"/>
                <w:bCs/>
              </w:rPr>
            </w:pPr>
            <w:r>
              <w:rPr>
                <w:rFonts w:hint="eastAsia"/>
                <w:sz w:val="18"/>
              </w:rPr>
              <w:t>2.5</w:t>
            </w:r>
          </w:p>
        </w:tc>
        <w:tc>
          <w:tcPr>
            <w:tcW w:w="966" w:type="dxa"/>
          </w:tcPr>
          <w:p w:rsidR="00000000" w:rsidRDefault="00A524EA">
            <w:pPr>
              <w:pStyle w:val="BodyTextIndent"/>
              <w:spacing w:afterLines="50" w:after="120" w:line="340" w:lineRule="exact"/>
              <w:ind w:firstLine="0"/>
              <w:jc w:val="center"/>
              <w:rPr>
                <w:rFonts w:eastAsia="SimHei"/>
                <w:bCs/>
              </w:rPr>
            </w:pPr>
            <w:r>
              <w:rPr>
                <w:rFonts w:hint="eastAsia"/>
                <w:sz w:val="18"/>
              </w:rPr>
              <w:t>4</w:t>
            </w:r>
            <w:r>
              <w:rPr>
                <w:rFonts w:hint="eastAsia"/>
                <w:sz w:val="18"/>
              </w:rPr>
              <w:t>至</w:t>
            </w:r>
            <w:r>
              <w:rPr>
                <w:rFonts w:hint="eastAsia"/>
                <w:sz w:val="18"/>
              </w:rPr>
              <w:t>6</w:t>
            </w:r>
          </w:p>
        </w:tc>
        <w:tc>
          <w:tcPr>
            <w:tcW w:w="2703" w:type="dxa"/>
          </w:tcPr>
          <w:p w:rsidR="00000000" w:rsidRDefault="00A524EA">
            <w:pPr>
              <w:pStyle w:val="BodyTextIndent"/>
              <w:spacing w:afterLines="50" w:after="120" w:line="340" w:lineRule="exact"/>
              <w:ind w:firstLine="0"/>
              <w:rPr>
                <w:rFonts w:eastAsia="SimHei"/>
                <w:bCs/>
              </w:rPr>
            </w:pPr>
            <w:r>
              <w:rPr>
                <w:rFonts w:hint="eastAsia"/>
                <w:sz w:val="18"/>
              </w:rPr>
              <w:t>10</w:t>
            </w:r>
            <w:r>
              <w:rPr>
                <w:rFonts w:hint="eastAsia"/>
                <w:sz w:val="18"/>
              </w:rPr>
              <w:t>名妇女</w:t>
            </w:r>
          </w:p>
        </w:tc>
        <w:tc>
          <w:tcPr>
            <w:tcW w:w="1650" w:type="dxa"/>
          </w:tcPr>
          <w:p w:rsidR="00000000" w:rsidRDefault="00A524EA">
            <w:pPr>
              <w:pStyle w:val="BodyTextIndent"/>
              <w:spacing w:afterLines="50" w:after="120" w:line="340" w:lineRule="exact"/>
              <w:ind w:firstLine="0"/>
              <w:rPr>
                <w:rFonts w:hint="eastAsia"/>
                <w:sz w:val="18"/>
              </w:rPr>
            </w:pPr>
            <w:r>
              <w:rPr>
                <w:rFonts w:hint="eastAsia"/>
                <w:sz w:val="18"/>
              </w:rPr>
              <w:t>贷款</w:t>
            </w:r>
            <w:r>
              <w:rPr>
                <w:rFonts w:hint="eastAsia"/>
                <w:sz w:val="18"/>
              </w:rPr>
              <w:t>+10%</w:t>
            </w:r>
          </w:p>
        </w:tc>
      </w:tr>
      <w:tr w:rsidR="00000000">
        <w:tblPrEx>
          <w:tblCellMar>
            <w:top w:w="0" w:type="dxa"/>
            <w:bottom w:w="0" w:type="dxa"/>
          </w:tblCellMar>
        </w:tblPrEx>
        <w:tc>
          <w:tcPr>
            <w:tcW w:w="700" w:type="dxa"/>
          </w:tcPr>
          <w:p w:rsidR="00000000" w:rsidRDefault="00A524EA">
            <w:pPr>
              <w:pStyle w:val="BodyTextIndent"/>
              <w:spacing w:afterLines="50" w:after="120" w:line="340" w:lineRule="exact"/>
              <w:ind w:firstLine="0"/>
              <w:rPr>
                <w:color w:val="000000"/>
                <w:sz w:val="18"/>
              </w:rPr>
            </w:pPr>
            <w:r>
              <w:rPr>
                <w:color w:val="000000"/>
                <w:sz w:val="18"/>
              </w:rPr>
              <w:t>5</w:t>
            </w:r>
          </w:p>
        </w:tc>
        <w:tc>
          <w:tcPr>
            <w:tcW w:w="2772" w:type="dxa"/>
          </w:tcPr>
          <w:p w:rsidR="00000000" w:rsidRDefault="00A524EA">
            <w:pPr>
              <w:pStyle w:val="BodyTextIndent"/>
              <w:spacing w:afterLines="50" w:after="120" w:line="340" w:lineRule="exact"/>
              <w:ind w:firstLine="0"/>
              <w:rPr>
                <w:rFonts w:eastAsia="SimHei"/>
                <w:bCs/>
              </w:rPr>
            </w:pPr>
            <w:r>
              <w:rPr>
                <w:rFonts w:hint="eastAsia"/>
                <w:sz w:val="18"/>
              </w:rPr>
              <w:t>50</w:t>
            </w:r>
            <w:r>
              <w:rPr>
                <w:rFonts w:hint="eastAsia"/>
                <w:sz w:val="18"/>
              </w:rPr>
              <w:t>至</w:t>
            </w:r>
            <w:r>
              <w:rPr>
                <w:rFonts w:hint="eastAsia"/>
                <w:sz w:val="18"/>
              </w:rPr>
              <w:t>100$</w:t>
            </w:r>
          </w:p>
        </w:tc>
        <w:tc>
          <w:tcPr>
            <w:tcW w:w="1106" w:type="dxa"/>
          </w:tcPr>
          <w:p w:rsidR="00000000" w:rsidRDefault="00A524EA">
            <w:pPr>
              <w:pStyle w:val="BodyTextIndent"/>
              <w:spacing w:afterLines="50" w:after="120" w:line="340" w:lineRule="exact"/>
              <w:ind w:firstLine="0"/>
              <w:jc w:val="center"/>
              <w:rPr>
                <w:rFonts w:eastAsia="SimHei"/>
                <w:bCs/>
              </w:rPr>
            </w:pPr>
            <w:r>
              <w:rPr>
                <w:rFonts w:hint="eastAsia"/>
                <w:sz w:val="18"/>
              </w:rPr>
              <w:t>15</w:t>
            </w:r>
          </w:p>
        </w:tc>
        <w:tc>
          <w:tcPr>
            <w:tcW w:w="966" w:type="dxa"/>
          </w:tcPr>
          <w:p w:rsidR="00000000" w:rsidRDefault="00A524EA">
            <w:pPr>
              <w:pStyle w:val="BodyTextIndent"/>
              <w:spacing w:afterLines="50" w:after="120" w:line="340" w:lineRule="exact"/>
              <w:ind w:firstLine="0"/>
              <w:jc w:val="center"/>
              <w:rPr>
                <w:rFonts w:eastAsia="SimHei"/>
                <w:bCs/>
              </w:rPr>
            </w:pPr>
            <w:r>
              <w:rPr>
                <w:rFonts w:hint="eastAsia"/>
                <w:sz w:val="18"/>
              </w:rPr>
              <w:t>1</w:t>
            </w:r>
          </w:p>
        </w:tc>
        <w:tc>
          <w:tcPr>
            <w:tcW w:w="2703" w:type="dxa"/>
          </w:tcPr>
          <w:p w:rsidR="00000000" w:rsidRDefault="00A524EA">
            <w:pPr>
              <w:pStyle w:val="BodyTextIndent"/>
              <w:spacing w:afterLines="50" w:after="120" w:line="340" w:lineRule="exact"/>
              <w:ind w:firstLine="0"/>
              <w:rPr>
                <w:rFonts w:eastAsia="SimHei"/>
                <w:bCs/>
              </w:rPr>
            </w:pPr>
            <w:r>
              <w:rPr>
                <w:rFonts w:hint="eastAsia"/>
                <w:sz w:val="18"/>
              </w:rPr>
              <w:t>633</w:t>
            </w:r>
            <w:r>
              <w:rPr>
                <w:rFonts w:hint="eastAsia"/>
                <w:sz w:val="18"/>
              </w:rPr>
              <w:t>人（</w:t>
            </w:r>
            <w:r>
              <w:rPr>
                <w:rFonts w:hint="eastAsia"/>
                <w:sz w:val="18"/>
              </w:rPr>
              <w:t>544</w:t>
            </w:r>
            <w:r>
              <w:rPr>
                <w:rFonts w:hint="eastAsia"/>
                <w:sz w:val="18"/>
              </w:rPr>
              <w:t>名妇女）</w:t>
            </w:r>
          </w:p>
        </w:tc>
        <w:tc>
          <w:tcPr>
            <w:tcW w:w="1650" w:type="dxa"/>
          </w:tcPr>
          <w:p w:rsidR="00000000" w:rsidRDefault="00A524EA">
            <w:pPr>
              <w:pStyle w:val="BodyTextIndent"/>
              <w:spacing w:afterLines="50" w:after="120" w:line="340" w:lineRule="exact"/>
              <w:ind w:firstLine="0"/>
              <w:rPr>
                <w:rFonts w:hint="eastAsia"/>
                <w:sz w:val="18"/>
              </w:rPr>
            </w:pPr>
            <w:r>
              <w:rPr>
                <w:rFonts w:hint="eastAsia"/>
                <w:sz w:val="18"/>
              </w:rPr>
              <w:t>60%-90%</w:t>
            </w:r>
          </w:p>
        </w:tc>
      </w:tr>
      <w:tr w:rsidR="00000000">
        <w:tblPrEx>
          <w:tblCellMar>
            <w:top w:w="0" w:type="dxa"/>
            <w:bottom w:w="0" w:type="dxa"/>
          </w:tblCellMar>
        </w:tblPrEx>
        <w:tc>
          <w:tcPr>
            <w:tcW w:w="700" w:type="dxa"/>
          </w:tcPr>
          <w:p w:rsidR="00000000" w:rsidRDefault="00A524EA">
            <w:pPr>
              <w:pStyle w:val="BodyTextIndent"/>
              <w:spacing w:afterLines="50" w:after="120" w:line="340" w:lineRule="exact"/>
              <w:ind w:firstLine="0"/>
              <w:rPr>
                <w:color w:val="000000"/>
                <w:sz w:val="18"/>
              </w:rPr>
            </w:pPr>
            <w:r>
              <w:rPr>
                <w:color w:val="000000"/>
                <w:sz w:val="18"/>
              </w:rPr>
              <w:t>6</w:t>
            </w:r>
          </w:p>
        </w:tc>
        <w:tc>
          <w:tcPr>
            <w:tcW w:w="2772" w:type="dxa"/>
          </w:tcPr>
          <w:p w:rsidR="00000000" w:rsidRDefault="00A524EA">
            <w:pPr>
              <w:pStyle w:val="BodyTextIndent"/>
              <w:spacing w:afterLines="50" w:after="120" w:line="340" w:lineRule="exact"/>
              <w:ind w:firstLine="0"/>
              <w:rPr>
                <w:rFonts w:eastAsia="SimHei"/>
                <w:bCs/>
              </w:rPr>
            </w:pPr>
            <w:r>
              <w:rPr>
                <w:rFonts w:hint="eastAsia"/>
                <w:sz w:val="18"/>
              </w:rPr>
              <w:t>100$</w:t>
            </w:r>
          </w:p>
        </w:tc>
        <w:tc>
          <w:tcPr>
            <w:tcW w:w="1106" w:type="dxa"/>
          </w:tcPr>
          <w:p w:rsidR="00000000" w:rsidRDefault="00A524EA">
            <w:pPr>
              <w:pStyle w:val="BodyTextIndent"/>
              <w:spacing w:afterLines="50" w:after="120" w:line="340" w:lineRule="exact"/>
              <w:ind w:firstLine="0"/>
              <w:jc w:val="center"/>
              <w:rPr>
                <w:rFonts w:eastAsia="SimHei"/>
                <w:bCs/>
              </w:rPr>
            </w:pPr>
            <w:r>
              <w:rPr>
                <w:rFonts w:hint="eastAsia"/>
                <w:sz w:val="18"/>
              </w:rPr>
              <w:t>5</w:t>
            </w:r>
          </w:p>
        </w:tc>
        <w:tc>
          <w:tcPr>
            <w:tcW w:w="966" w:type="dxa"/>
          </w:tcPr>
          <w:p w:rsidR="00000000" w:rsidRDefault="00A524EA">
            <w:pPr>
              <w:pStyle w:val="BodyTextIndent"/>
              <w:spacing w:afterLines="50" w:after="120" w:line="340" w:lineRule="exact"/>
              <w:ind w:firstLine="0"/>
              <w:jc w:val="center"/>
              <w:rPr>
                <w:rFonts w:eastAsia="SimHei"/>
                <w:bCs/>
              </w:rPr>
            </w:pPr>
            <w:r>
              <w:rPr>
                <w:rFonts w:hint="eastAsia"/>
                <w:sz w:val="18"/>
              </w:rPr>
              <w:t>3</w:t>
            </w:r>
            <w:r>
              <w:rPr>
                <w:rFonts w:hint="eastAsia"/>
                <w:sz w:val="18"/>
              </w:rPr>
              <w:t>至</w:t>
            </w:r>
            <w:r>
              <w:rPr>
                <w:rFonts w:hint="eastAsia"/>
                <w:sz w:val="18"/>
              </w:rPr>
              <w:t>12</w:t>
            </w:r>
          </w:p>
        </w:tc>
        <w:tc>
          <w:tcPr>
            <w:tcW w:w="2703" w:type="dxa"/>
          </w:tcPr>
          <w:p w:rsidR="00000000" w:rsidRDefault="00A524EA">
            <w:pPr>
              <w:pStyle w:val="BodyTextIndent"/>
              <w:spacing w:afterLines="50" w:after="120" w:line="340" w:lineRule="exact"/>
              <w:ind w:firstLine="0"/>
              <w:rPr>
                <w:rFonts w:eastAsia="SimHei"/>
                <w:bCs/>
              </w:rPr>
            </w:pPr>
            <w:r>
              <w:rPr>
                <w:rFonts w:hint="eastAsia"/>
                <w:sz w:val="18"/>
              </w:rPr>
              <w:t>201</w:t>
            </w:r>
            <w:r>
              <w:rPr>
                <w:rFonts w:hint="eastAsia"/>
                <w:sz w:val="18"/>
              </w:rPr>
              <w:t>人（其中</w:t>
            </w:r>
            <w:r>
              <w:rPr>
                <w:rFonts w:hint="eastAsia"/>
                <w:sz w:val="18"/>
              </w:rPr>
              <w:t>127</w:t>
            </w:r>
            <w:r>
              <w:rPr>
                <w:rFonts w:hint="eastAsia"/>
                <w:sz w:val="18"/>
              </w:rPr>
              <w:t>名男子</w:t>
            </w:r>
            <w:r>
              <w:rPr>
                <w:rFonts w:hint="eastAsia"/>
                <w:sz w:val="18"/>
              </w:rPr>
              <w:t>74</w:t>
            </w:r>
            <w:r>
              <w:rPr>
                <w:rFonts w:hint="eastAsia"/>
                <w:sz w:val="18"/>
              </w:rPr>
              <w:t>名妇女）</w:t>
            </w:r>
          </w:p>
        </w:tc>
        <w:tc>
          <w:tcPr>
            <w:tcW w:w="1650" w:type="dxa"/>
          </w:tcPr>
          <w:p w:rsidR="00000000" w:rsidRDefault="00A524EA">
            <w:pPr>
              <w:pStyle w:val="BodyTextIndent"/>
              <w:spacing w:afterLines="50" w:after="120" w:line="340" w:lineRule="exact"/>
              <w:ind w:firstLine="0"/>
              <w:rPr>
                <w:rFonts w:hint="eastAsia"/>
                <w:sz w:val="18"/>
              </w:rPr>
            </w:pPr>
            <w:r>
              <w:rPr>
                <w:rFonts w:hint="eastAsia"/>
                <w:sz w:val="18"/>
              </w:rPr>
              <w:t>83%</w:t>
            </w:r>
          </w:p>
        </w:tc>
      </w:tr>
      <w:tr w:rsidR="00000000">
        <w:tblPrEx>
          <w:tblCellMar>
            <w:top w:w="0" w:type="dxa"/>
            <w:bottom w:w="0" w:type="dxa"/>
          </w:tblCellMar>
        </w:tblPrEx>
        <w:tc>
          <w:tcPr>
            <w:tcW w:w="700" w:type="dxa"/>
          </w:tcPr>
          <w:p w:rsidR="00000000" w:rsidRDefault="00A524EA">
            <w:pPr>
              <w:pStyle w:val="BodyTextIndent"/>
              <w:spacing w:afterLines="50" w:after="120" w:line="340" w:lineRule="exact"/>
              <w:ind w:firstLine="0"/>
              <w:rPr>
                <w:color w:val="000000"/>
                <w:sz w:val="18"/>
              </w:rPr>
            </w:pPr>
            <w:r>
              <w:rPr>
                <w:color w:val="000000"/>
                <w:sz w:val="18"/>
              </w:rPr>
              <w:t>7</w:t>
            </w:r>
          </w:p>
        </w:tc>
        <w:tc>
          <w:tcPr>
            <w:tcW w:w="2772" w:type="dxa"/>
          </w:tcPr>
          <w:p w:rsidR="00000000" w:rsidRDefault="00A524EA">
            <w:pPr>
              <w:pStyle w:val="BodyTextIndent"/>
              <w:spacing w:afterLines="50" w:after="120" w:line="340" w:lineRule="exact"/>
              <w:ind w:firstLine="0"/>
              <w:rPr>
                <w:rFonts w:eastAsia="SimHei"/>
                <w:bCs/>
              </w:rPr>
            </w:pPr>
            <w:r>
              <w:rPr>
                <w:rFonts w:hint="eastAsia"/>
                <w:sz w:val="18"/>
              </w:rPr>
              <w:t>10</w:t>
            </w:r>
            <w:r>
              <w:rPr>
                <w:rFonts w:hint="eastAsia"/>
                <w:sz w:val="18"/>
              </w:rPr>
              <w:t>至</w:t>
            </w:r>
            <w:r>
              <w:rPr>
                <w:rFonts w:hint="eastAsia"/>
                <w:sz w:val="18"/>
              </w:rPr>
              <w:t>200$</w:t>
            </w:r>
          </w:p>
        </w:tc>
        <w:tc>
          <w:tcPr>
            <w:tcW w:w="1106" w:type="dxa"/>
          </w:tcPr>
          <w:p w:rsidR="00000000" w:rsidRDefault="00A524EA">
            <w:pPr>
              <w:pStyle w:val="BodyTextIndent"/>
              <w:spacing w:afterLines="50" w:after="120" w:line="340" w:lineRule="exact"/>
              <w:ind w:firstLine="0"/>
              <w:jc w:val="center"/>
              <w:rPr>
                <w:rFonts w:eastAsia="SimHei"/>
                <w:bCs/>
              </w:rPr>
            </w:pPr>
            <w:r>
              <w:rPr>
                <w:rFonts w:hint="eastAsia"/>
                <w:sz w:val="18"/>
              </w:rPr>
              <w:t>5</w:t>
            </w:r>
            <w:r>
              <w:rPr>
                <w:rFonts w:hint="eastAsia"/>
                <w:sz w:val="18"/>
              </w:rPr>
              <w:t>至</w:t>
            </w:r>
            <w:r>
              <w:rPr>
                <w:rFonts w:hint="eastAsia"/>
                <w:sz w:val="18"/>
              </w:rPr>
              <w:t>25</w:t>
            </w:r>
          </w:p>
        </w:tc>
        <w:tc>
          <w:tcPr>
            <w:tcW w:w="966" w:type="dxa"/>
          </w:tcPr>
          <w:p w:rsidR="00000000" w:rsidRDefault="00A524EA">
            <w:pPr>
              <w:pStyle w:val="BodyTextIndent"/>
              <w:spacing w:afterLines="50" w:after="120" w:line="340" w:lineRule="exact"/>
              <w:ind w:firstLine="0"/>
              <w:jc w:val="center"/>
              <w:rPr>
                <w:rFonts w:eastAsia="SimHei"/>
                <w:bCs/>
              </w:rPr>
            </w:pPr>
            <w:r>
              <w:rPr>
                <w:rFonts w:hint="eastAsia"/>
                <w:sz w:val="18"/>
              </w:rPr>
              <w:t>3</w:t>
            </w:r>
            <w:r>
              <w:rPr>
                <w:rFonts w:hint="eastAsia"/>
                <w:sz w:val="18"/>
              </w:rPr>
              <w:t>至</w:t>
            </w:r>
            <w:r>
              <w:rPr>
                <w:rFonts w:hint="eastAsia"/>
                <w:sz w:val="18"/>
              </w:rPr>
              <w:t>6</w:t>
            </w:r>
          </w:p>
        </w:tc>
        <w:tc>
          <w:tcPr>
            <w:tcW w:w="2703" w:type="dxa"/>
          </w:tcPr>
          <w:p w:rsidR="00000000" w:rsidRDefault="00A524EA">
            <w:pPr>
              <w:pStyle w:val="BodyTextIndent"/>
              <w:spacing w:afterLines="50" w:after="120" w:line="340" w:lineRule="exact"/>
              <w:ind w:firstLine="0"/>
              <w:rPr>
                <w:rFonts w:eastAsia="SimHei"/>
                <w:bCs/>
              </w:rPr>
            </w:pPr>
            <w:r>
              <w:rPr>
                <w:rFonts w:hint="eastAsia"/>
                <w:sz w:val="18"/>
              </w:rPr>
              <w:t>133</w:t>
            </w:r>
            <w:r>
              <w:rPr>
                <w:rFonts w:hint="eastAsia"/>
                <w:sz w:val="18"/>
              </w:rPr>
              <w:t>名妇女和</w:t>
            </w:r>
            <w:r>
              <w:rPr>
                <w:rFonts w:hint="eastAsia"/>
                <w:sz w:val="18"/>
              </w:rPr>
              <w:t>27</w:t>
            </w:r>
            <w:r>
              <w:rPr>
                <w:rFonts w:hint="eastAsia"/>
                <w:sz w:val="18"/>
              </w:rPr>
              <w:t>名男子</w:t>
            </w:r>
          </w:p>
        </w:tc>
        <w:tc>
          <w:tcPr>
            <w:tcW w:w="1650" w:type="dxa"/>
          </w:tcPr>
          <w:p w:rsidR="00000000" w:rsidRDefault="00A524EA">
            <w:pPr>
              <w:pStyle w:val="BodyTextIndent"/>
              <w:spacing w:afterLines="50" w:after="120" w:line="340" w:lineRule="exact"/>
              <w:ind w:firstLine="0"/>
              <w:rPr>
                <w:rFonts w:hint="eastAsia"/>
                <w:sz w:val="18"/>
              </w:rPr>
            </w:pPr>
            <w:r>
              <w:rPr>
                <w:rFonts w:hint="eastAsia"/>
                <w:sz w:val="18"/>
              </w:rPr>
              <w:t>20%</w:t>
            </w:r>
          </w:p>
        </w:tc>
      </w:tr>
      <w:tr w:rsidR="00000000">
        <w:tblPrEx>
          <w:tblCellMar>
            <w:top w:w="0" w:type="dxa"/>
            <w:bottom w:w="0" w:type="dxa"/>
          </w:tblCellMar>
        </w:tblPrEx>
        <w:tc>
          <w:tcPr>
            <w:tcW w:w="700" w:type="dxa"/>
          </w:tcPr>
          <w:p w:rsidR="00000000" w:rsidRDefault="00A524EA">
            <w:pPr>
              <w:pStyle w:val="BodyTextIndent"/>
              <w:spacing w:afterLines="50" w:after="120" w:line="340" w:lineRule="exact"/>
              <w:ind w:firstLine="0"/>
              <w:rPr>
                <w:color w:val="000000"/>
                <w:sz w:val="18"/>
              </w:rPr>
            </w:pPr>
            <w:r>
              <w:rPr>
                <w:color w:val="000000"/>
                <w:sz w:val="18"/>
              </w:rPr>
              <w:t>8</w:t>
            </w:r>
          </w:p>
        </w:tc>
        <w:tc>
          <w:tcPr>
            <w:tcW w:w="2772" w:type="dxa"/>
          </w:tcPr>
          <w:p w:rsidR="00000000" w:rsidRDefault="00A524EA">
            <w:pPr>
              <w:pStyle w:val="BodyTextIndent"/>
              <w:spacing w:afterLines="50" w:after="120" w:line="340" w:lineRule="exact"/>
              <w:ind w:firstLine="0"/>
              <w:rPr>
                <w:rFonts w:eastAsia="SimHei"/>
                <w:bCs/>
              </w:rPr>
            </w:pPr>
            <w:r>
              <w:rPr>
                <w:rFonts w:hint="eastAsia"/>
                <w:sz w:val="18"/>
              </w:rPr>
              <w:t>30</w:t>
            </w:r>
            <w:r>
              <w:rPr>
                <w:rFonts w:hint="eastAsia"/>
                <w:sz w:val="18"/>
              </w:rPr>
              <w:t>至</w:t>
            </w:r>
            <w:r>
              <w:rPr>
                <w:rFonts w:hint="eastAsia"/>
                <w:sz w:val="18"/>
              </w:rPr>
              <w:t xml:space="preserve">120$  </w:t>
            </w:r>
          </w:p>
        </w:tc>
        <w:tc>
          <w:tcPr>
            <w:tcW w:w="1106" w:type="dxa"/>
          </w:tcPr>
          <w:p w:rsidR="00000000" w:rsidRDefault="00A524EA">
            <w:pPr>
              <w:pStyle w:val="BodyTextIndent"/>
              <w:spacing w:afterLines="50" w:after="120" w:line="340" w:lineRule="exact"/>
              <w:ind w:firstLine="0"/>
              <w:jc w:val="center"/>
              <w:rPr>
                <w:rFonts w:eastAsia="SimHei"/>
                <w:bCs/>
              </w:rPr>
            </w:pPr>
            <w:r>
              <w:rPr>
                <w:rFonts w:hint="eastAsia"/>
                <w:sz w:val="18"/>
              </w:rPr>
              <w:t xml:space="preserve">10  </w:t>
            </w:r>
          </w:p>
        </w:tc>
        <w:tc>
          <w:tcPr>
            <w:tcW w:w="966" w:type="dxa"/>
          </w:tcPr>
          <w:p w:rsidR="00000000" w:rsidRDefault="00A524EA">
            <w:pPr>
              <w:pStyle w:val="BodyTextIndent"/>
              <w:spacing w:afterLines="50" w:after="120" w:line="340" w:lineRule="exact"/>
              <w:ind w:firstLine="0"/>
              <w:jc w:val="center"/>
              <w:rPr>
                <w:rFonts w:eastAsia="SimHei"/>
                <w:bCs/>
              </w:rPr>
            </w:pPr>
            <w:r>
              <w:rPr>
                <w:rFonts w:hint="eastAsia"/>
                <w:sz w:val="18"/>
              </w:rPr>
              <w:t>1</w:t>
            </w:r>
            <w:r>
              <w:rPr>
                <w:rFonts w:hint="eastAsia"/>
                <w:sz w:val="18"/>
              </w:rPr>
              <w:t>至</w:t>
            </w:r>
            <w:r>
              <w:rPr>
                <w:rFonts w:hint="eastAsia"/>
                <w:sz w:val="18"/>
              </w:rPr>
              <w:t>6</w:t>
            </w:r>
          </w:p>
        </w:tc>
        <w:tc>
          <w:tcPr>
            <w:tcW w:w="2703" w:type="dxa"/>
          </w:tcPr>
          <w:p w:rsidR="00000000" w:rsidRDefault="00A524EA">
            <w:pPr>
              <w:pStyle w:val="BodyTextIndent"/>
              <w:spacing w:afterLines="50" w:after="120" w:line="340" w:lineRule="exact"/>
              <w:ind w:firstLine="0"/>
              <w:rPr>
                <w:rFonts w:eastAsia="SimHei"/>
                <w:bCs/>
              </w:rPr>
            </w:pPr>
            <w:r>
              <w:rPr>
                <w:rFonts w:hint="eastAsia"/>
                <w:sz w:val="18"/>
              </w:rPr>
              <w:t>42</w:t>
            </w:r>
            <w:r>
              <w:rPr>
                <w:rFonts w:hint="eastAsia"/>
                <w:sz w:val="18"/>
              </w:rPr>
              <w:t>名妇女</w:t>
            </w:r>
          </w:p>
        </w:tc>
        <w:tc>
          <w:tcPr>
            <w:tcW w:w="1650" w:type="dxa"/>
          </w:tcPr>
          <w:p w:rsidR="00000000" w:rsidRDefault="00A524EA">
            <w:pPr>
              <w:pStyle w:val="BodyTextIndent"/>
              <w:spacing w:afterLines="50" w:after="120" w:line="340" w:lineRule="exact"/>
              <w:ind w:firstLine="0"/>
              <w:rPr>
                <w:rFonts w:hint="eastAsia"/>
                <w:sz w:val="18"/>
              </w:rPr>
            </w:pPr>
            <w:r>
              <w:rPr>
                <w:rFonts w:hint="eastAsia"/>
                <w:sz w:val="18"/>
              </w:rPr>
              <w:t>85%</w:t>
            </w:r>
          </w:p>
        </w:tc>
      </w:tr>
      <w:tr w:rsidR="00000000">
        <w:tblPrEx>
          <w:tblCellMar>
            <w:top w:w="0" w:type="dxa"/>
            <w:bottom w:w="0" w:type="dxa"/>
          </w:tblCellMar>
        </w:tblPrEx>
        <w:tc>
          <w:tcPr>
            <w:tcW w:w="700" w:type="dxa"/>
          </w:tcPr>
          <w:p w:rsidR="00000000" w:rsidRDefault="00A524EA">
            <w:pPr>
              <w:pStyle w:val="BodyTextIndent"/>
              <w:spacing w:afterLines="50" w:after="120" w:line="340" w:lineRule="exact"/>
              <w:ind w:firstLine="0"/>
              <w:rPr>
                <w:color w:val="000000"/>
                <w:sz w:val="18"/>
              </w:rPr>
            </w:pPr>
            <w:r>
              <w:rPr>
                <w:color w:val="000000"/>
                <w:sz w:val="18"/>
              </w:rPr>
              <w:t>9</w:t>
            </w:r>
          </w:p>
        </w:tc>
        <w:tc>
          <w:tcPr>
            <w:tcW w:w="2772" w:type="dxa"/>
          </w:tcPr>
          <w:p w:rsidR="00000000" w:rsidRDefault="00A524EA">
            <w:pPr>
              <w:pStyle w:val="BodyTextIndent"/>
              <w:spacing w:afterLines="50" w:after="120" w:line="340" w:lineRule="exact"/>
              <w:ind w:firstLine="0"/>
              <w:rPr>
                <w:rFonts w:eastAsia="SimHei"/>
                <w:bCs/>
              </w:rPr>
            </w:pPr>
            <w:r>
              <w:rPr>
                <w:rFonts w:hint="eastAsia"/>
                <w:sz w:val="18"/>
              </w:rPr>
              <w:t>30</w:t>
            </w:r>
            <w:r>
              <w:rPr>
                <w:rFonts w:hint="eastAsia"/>
                <w:sz w:val="18"/>
              </w:rPr>
              <w:t>至</w:t>
            </w:r>
            <w:r>
              <w:rPr>
                <w:rFonts w:hint="eastAsia"/>
                <w:sz w:val="18"/>
              </w:rPr>
              <w:t>50$</w:t>
            </w:r>
          </w:p>
        </w:tc>
        <w:tc>
          <w:tcPr>
            <w:tcW w:w="1106" w:type="dxa"/>
          </w:tcPr>
          <w:p w:rsidR="00000000" w:rsidRDefault="00A524EA">
            <w:pPr>
              <w:pStyle w:val="BodyTextIndent"/>
              <w:spacing w:afterLines="50" w:after="120" w:line="340" w:lineRule="exact"/>
              <w:ind w:firstLine="0"/>
              <w:jc w:val="center"/>
              <w:rPr>
                <w:rFonts w:eastAsia="SimHei"/>
                <w:bCs/>
              </w:rPr>
            </w:pPr>
            <w:r>
              <w:rPr>
                <w:rFonts w:hint="eastAsia"/>
                <w:sz w:val="18"/>
              </w:rPr>
              <w:t>5</w:t>
            </w:r>
          </w:p>
        </w:tc>
        <w:tc>
          <w:tcPr>
            <w:tcW w:w="966" w:type="dxa"/>
          </w:tcPr>
          <w:p w:rsidR="00000000" w:rsidRDefault="00A524EA">
            <w:pPr>
              <w:pStyle w:val="BodyTextIndent"/>
              <w:spacing w:afterLines="50" w:after="120" w:line="340" w:lineRule="exact"/>
              <w:ind w:firstLine="0"/>
              <w:jc w:val="center"/>
              <w:rPr>
                <w:rFonts w:eastAsia="SimHei"/>
                <w:bCs/>
              </w:rPr>
            </w:pPr>
            <w:r>
              <w:rPr>
                <w:rFonts w:hint="eastAsia"/>
                <w:sz w:val="18"/>
              </w:rPr>
              <w:t>3</w:t>
            </w:r>
            <w:r>
              <w:rPr>
                <w:rFonts w:hint="eastAsia"/>
                <w:sz w:val="18"/>
              </w:rPr>
              <w:t>至</w:t>
            </w:r>
            <w:r>
              <w:rPr>
                <w:rFonts w:hint="eastAsia"/>
                <w:sz w:val="18"/>
              </w:rPr>
              <w:t xml:space="preserve">12  </w:t>
            </w:r>
          </w:p>
        </w:tc>
        <w:tc>
          <w:tcPr>
            <w:tcW w:w="2703" w:type="dxa"/>
          </w:tcPr>
          <w:p w:rsidR="00000000" w:rsidRDefault="00A524EA">
            <w:pPr>
              <w:pStyle w:val="BodyTextIndent"/>
              <w:spacing w:afterLines="50" w:after="120" w:line="340" w:lineRule="exact"/>
              <w:ind w:firstLine="0"/>
              <w:rPr>
                <w:rFonts w:eastAsia="SimHei"/>
                <w:bCs/>
              </w:rPr>
            </w:pPr>
            <w:r>
              <w:rPr>
                <w:rFonts w:hint="eastAsia"/>
                <w:sz w:val="18"/>
              </w:rPr>
              <w:t>76</w:t>
            </w:r>
            <w:r>
              <w:rPr>
                <w:rFonts w:hint="eastAsia"/>
                <w:sz w:val="18"/>
              </w:rPr>
              <w:t>名妇女和</w:t>
            </w:r>
            <w:r>
              <w:rPr>
                <w:rFonts w:hint="eastAsia"/>
                <w:sz w:val="18"/>
              </w:rPr>
              <w:t>4</w:t>
            </w:r>
            <w:r>
              <w:rPr>
                <w:rFonts w:hint="eastAsia"/>
                <w:sz w:val="18"/>
              </w:rPr>
              <w:t>名男子</w:t>
            </w:r>
          </w:p>
        </w:tc>
        <w:tc>
          <w:tcPr>
            <w:tcW w:w="1650" w:type="dxa"/>
          </w:tcPr>
          <w:p w:rsidR="00000000" w:rsidRDefault="00A524EA">
            <w:pPr>
              <w:pStyle w:val="BodyTextIndent"/>
              <w:spacing w:afterLines="50" w:after="120" w:line="340" w:lineRule="exact"/>
              <w:ind w:firstLine="0"/>
              <w:rPr>
                <w:rFonts w:hint="eastAsia"/>
                <w:sz w:val="18"/>
              </w:rPr>
            </w:pPr>
            <w:r>
              <w:rPr>
                <w:rFonts w:hint="eastAsia"/>
                <w:sz w:val="18"/>
              </w:rPr>
              <w:t>98%</w:t>
            </w:r>
          </w:p>
        </w:tc>
      </w:tr>
      <w:tr w:rsidR="00000000">
        <w:tblPrEx>
          <w:tblCellMar>
            <w:top w:w="0" w:type="dxa"/>
            <w:bottom w:w="0" w:type="dxa"/>
          </w:tblCellMar>
        </w:tblPrEx>
        <w:tc>
          <w:tcPr>
            <w:tcW w:w="700" w:type="dxa"/>
            <w:tcBorders>
              <w:bottom w:val="single" w:sz="12" w:space="0" w:color="auto"/>
            </w:tcBorders>
          </w:tcPr>
          <w:p w:rsidR="00000000" w:rsidRDefault="00A524EA">
            <w:pPr>
              <w:pStyle w:val="BodyTextIndent"/>
              <w:spacing w:afterLines="50" w:after="120" w:line="340" w:lineRule="exact"/>
              <w:ind w:firstLine="0"/>
              <w:rPr>
                <w:color w:val="000000"/>
                <w:sz w:val="18"/>
              </w:rPr>
            </w:pPr>
            <w:r>
              <w:rPr>
                <w:color w:val="000000"/>
                <w:sz w:val="18"/>
              </w:rPr>
              <w:t>10</w:t>
            </w:r>
          </w:p>
        </w:tc>
        <w:tc>
          <w:tcPr>
            <w:tcW w:w="2772" w:type="dxa"/>
            <w:tcBorders>
              <w:bottom w:val="single" w:sz="12" w:space="0" w:color="auto"/>
            </w:tcBorders>
          </w:tcPr>
          <w:p w:rsidR="00000000" w:rsidRDefault="00A524EA">
            <w:pPr>
              <w:pStyle w:val="BodyTextIndent"/>
              <w:spacing w:afterLines="50" w:after="120" w:line="340" w:lineRule="exact"/>
              <w:ind w:firstLine="0"/>
              <w:rPr>
                <w:rFonts w:eastAsia="SimHei"/>
                <w:bCs/>
              </w:rPr>
            </w:pPr>
            <w:r>
              <w:rPr>
                <w:rFonts w:hint="eastAsia"/>
                <w:sz w:val="18"/>
              </w:rPr>
              <w:t>50</w:t>
            </w:r>
            <w:r>
              <w:rPr>
                <w:rFonts w:hint="eastAsia"/>
                <w:sz w:val="18"/>
              </w:rPr>
              <w:t>至</w:t>
            </w:r>
            <w:r>
              <w:rPr>
                <w:rFonts w:hint="eastAsia"/>
                <w:sz w:val="18"/>
              </w:rPr>
              <w:t>100$</w:t>
            </w:r>
          </w:p>
        </w:tc>
        <w:tc>
          <w:tcPr>
            <w:tcW w:w="1106" w:type="dxa"/>
            <w:tcBorders>
              <w:bottom w:val="single" w:sz="12" w:space="0" w:color="auto"/>
            </w:tcBorders>
          </w:tcPr>
          <w:p w:rsidR="00000000" w:rsidRDefault="00A524EA">
            <w:pPr>
              <w:pStyle w:val="BodyTextIndent"/>
              <w:spacing w:afterLines="50" w:after="120" w:line="340" w:lineRule="exact"/>
              <w:ind w:firstLine="0"/>
              <w:jc w:val="center"/>
              <w:rPr>
                <w:rFonts w:eastAsia="SimHei"/>
                <w:bCs/>
              </w:rPr>
            </w:pPr>
            <w:r>
              <w:rPr>
                <w:rFonts w:hint="eastAsia"/>
                <w:sz w:val="18"/>
              </w:rPr>
              <w:t>5</w:t>
            </w:r>
          </w:p>
        </w:tc>
        <w:tc>
          <w:tcPr>
            <w:tcW w:w="966" w:type="dxa"/>
            <w:tcBorders>
              <w:bottom w:val="single" w:sz="12" w:space="0" w:color="auto"/>
            </w:tcBorders>
          </w:tcPr>
          <w:p w:rsidR="00000000" w:rsidRDefault="00A524EA">
            <w:pPr>
              <w:pStyle w:val="BodyTextIndent"/>
              <w:spacing w:afterLines="50" w:after="120" w:line="340" w:lineRule="exact"/>
              <w:ind w:firstLine="0"/>
              <w:jc w:val="center"/>
              <w:rPr>
                <w:rFonts w:eastAsia="SimHei"/>
                <w:bCs/>
              </w:rPr>
            </w:pPr>
            <w:r>
              <w:rPr>
                <w:rFonts w:hint="eastAsia"/>
                <w:sz w:val="18"/>
              </w:rPr>
              <w:t>6</w:t>
            </w:r>
          </w:p>
        </w:tc>
        <w:tc>
          <w:tcPr>
            <w:tcW w:w="2703" w:type="dxa"/>
            <w:tcBorders>
              <w:bottom w:val="single" w:sz="12" w:space="0" w:color="auto"/>
            </w:tcBorders>
          </w:tcPr>
          <w:p w:rsidR="00000000" w:rsidRDefault="00A524EA">
            <w:pPr>
              <w:pStyle w:val="BodyTextIndent"/>
              <w:spacing w:afterLines="50" w:after="120" w:line="340" w:lineRule="exact"/>
              <w:ind w:firstLine="0"/>
              <w:rPr>
                <w:rFonts w:eastAsia="SimHei"/>
                <w:bCs/>
              </w:rPr>
            </w:pPr>
            <w:r>
              <w:rPr>
                <w:rFonts w:hint="eastAsia"/>
                <w:sz w:val="18"/>
              </w:rPr>
              <w:t>19</w:t>
            </w:r>
            <w:r>
              <w:rPr>
                <w:rFonts w:hint="eastAsia"/>
                <w:sz w:val="18"/>
              </w:rPr>
              <w:t>名妇女</w:t>
            </w:r>
          </w:p>
        </w:tc>
        <w:tc>
          <w:tcPr>
            <w:tcW w:w="1650" w:type="dxa"/>
            <w:tcBorders>
              <w:bottom w:val="single" w:sz="12" w:space="0" w:color="auto"/>
            </w:tcBorders>
          </w:tcPr>
          <w:p w:rsidR="00000000" w:rsidRDefault="00A524EA">
            <w:pPr>
              <w:pStyle w:val="BodyTextIndent"/>
              <w:spacing w:afterLines="50" w:after="120" w:line="340" w:lineRule="exact"/>
              <w:ind w:firstLine="0"/>
              <w:rPr>
                <w:rFonts w:hint="eastAsia"/>
                <w:sz w:val="18"/>
              </w:rPr>
            </w:pPr>
            <w:r>
              <w:rPr>
                <w:rFonts w:hint="eastAsia"/>
                <w:sz w:val="18"/>
              </w:rPr>
              <w:t>67%</w:t>
            </w:r>
          </w:p>
        </w:tc>
      </w:tr>
    </w:tbl>
    <w:p w:rsidR="00000000" w:rsidRDefault="00A524EA">
      <w:pPr>
        <w:spacing w:after="240" w:line="360" w:lineRule="exact"/>
        <w:rPr>
          <w:rFonts w:hint="eastAsia"/>
          <w:b/>
          <w:bCs/>
          <w:sz w:val="18"/>
          <w:bdr w:val="single" w:sz="4" w:space="0" w:color="auto"/>
        </w:rPr>
      </w:pPr>
    </w:p>
    <w:p w:rsidR="00000000" w:rsidRDefault="00A524EA" w:rsidP="00A524EA">
      <w:pPr>
        <w:pStyle w:val="BodyTextIndent2"/>
        <w:spacing w:after="240" w:line="360" w:lineRule="exact"/>
        <w:ind w:leftChars="200" w:left="31680" w:firstLine="0"/>
        <w:rPr>
          <w:rFonts w:hint="eastAsia"/>
          <w:i w:val="0"/>
          <w:iCs/>
        </w:rPr>
      </w:pPr>
    </w:p>
    <w:p w:rsidR="00000000" w:rsidRDefault="00A524EA" w:rsidP="00A524EA">
      <w:pPr>
        <w:pStyle w:val="BodyTextIndent2"/>
        <w:spacing w:after="240" w:line="360" w:lineRule="exact"/>
        <w:ind w:leftChars="200" w:left="31680" w:firstLine="0"/>
        <w:rPr>
          <w:rFonts w:hint="eastAsia"/>
          <w:i w:val="0"/>
          <w:iCs/>
        </w:rPr>
      </w:pPr>
      <w:r>
        <w:rPr>
          <w:rFonts w:hint="eastAsia"/>
          <w:i w:val="0"/>
          <w:iCs/>
        </w:rPr>
        <w:t>表</w:t>
      </w:r>
      <w:r>
        <w:rPr>
          <w:rFonts w:hint="eastAsia"/>
          <w:i w:val="0"/>
          <w:iCs/>
        </w:rPr>
        <w:t>3</w:t>
      </w:r>
      <w:r>
        <w:rPr>
          <w:i w:val="0"/>
          <w:iCs/>
        </w:rPr>
        <w:br/>
      </w:r>
      <w:r>
        <w:rPr>
          <w:rFonts w:eastAsia="SimHei" w:hint="eastAsia"/>
          <w:i w:val="0"/>
          <w:iCs/>
          <w:color w:val="FF0000"/>
        </w:rPr>
        <w:t>在北基伍省执行小额融资项目的情况</w:t>
      </w:r>
    </w:p>
    <w:tbl>
      <w:tblPr>
        <w:tblW w:w="0" w:type="auto"/>
        <w:tblInd w:w="108" w:type="dxa"/>
        <w:tblLook w:val="0000" w:firstRow="0" w:lastRow="0" w:firstColumn="0" w:lastColumn="0" w:noHBand="0" w:noVBand="0"/>
      </w:tblPr>
      <w:tblGrid>
        <w:gridCol w:w="420"/>
        <w:gridCol w:w="1624"/>
        <w:gridCol w:w="1246"/>
        <w:gridCol w:w="1260"/>
        <w:gridCol w:w="1632"/>
        <w:gridCol w:w="1041"/>
        <w:gridCol w:w="1176"/>
        <w:gridCol w:w="1470"/>
      </w:tblGrid>
      <w:tr w:rsidR="00000000">
        <w:tblPrEx>
          <w:tblCellMar>
            <w:top w:w="0" w:type="dxa"/>
            <w:bottom w:w="0" w:type="dxa"/>
          </w:tblCellMar>
        </w:tblPrEx>
        <w:tc>
          <w:tcPr>
            <w:tcW w:w="420" w:type="dxa"/>
            <w:tcBorders>
              <w:top w:val="single" w:sz="4" w:space="0" w:color="auto"/>
              <w:bottom w:val="single" w:sz="12" w:space="0" w:color="auto"/>
            </w:tcBorders>
          </w:tcPr>
          <w:p w:rsidR="00000000" w:rsidRDefault="00A524EA">
            <w:pPr>
              <w:spacing w:beforeLines="30" w:before="72" w:after="120" w:line="320" w:lineRule="exact"/>
              <w:rPr>
                <w:rFonts w:eastAsia="KaiTi_GB2312"/>
                <w:color w:val="0000FF"/>
                <w:sz w:val="18"/>
              </w:rPr>
            </w:pPr>
          </w:p>
        </w:tc>
        <w:tc>
          <w:tcPr>
            <w:tcW w:w="1624" w:type="dxa"/>
            <w:tcBorders>
              <w:top w:val="single" w:sz="4" w:space="0" w:color="auto"/>
              <w:bottom w:val="single" w:sz="12" w:space="0" w:color="auto"/>
            </w:tcBorders>
          </w:tcPr>
          <w:p w:rsidR="00000000" w:rsidRDefault="00A524EA">
            <w:pPr>
              <w:spacing w:beforeLines="30" w:before="72" w:after="120" w:line="320" w:lineRule="exact"/>
              <w:rPr>
                <w:rFonts w:eastAsia="KaiTi_GB2312"/>
                <w:color w:val="0000FF"/>
                <w:sz w:val="18"/>
              </w:rPr>
            </w:pPr>
            <w:r>
              <w:rPr>
                <w:rFonts w:eastAsia="KaiTi_GB2312" w:hint="eastAsia"/>
                <w:color w:val="0000FF"/>
                <w:sz w:val="18"/>
              </w:rPr>
              <w:t>非政府组织</w:t>
            </w:r>
          </w:p>
        </w:tc>
        <w:tc>
          <w:tcPr>
            <w:tcW w:w="1246" w:type="dxa"/>
            <w:tcBorders>
              <w:top w:val="single" w:sz="4" w:space="0" w:color="auto"/>
              <w:bottom w:val="single" w:sz="12" w:space="0" w:color="auto"/>
            </w:tcBorders>
          </w:tcPr>
          <w:p w:rsidR="00000000" w:rsidRDefault="00A524EA">
            <w:pPr>
              <w:spacing w:beforeLines="30" w:before="72" w:after="120" w:line="320" w:lineRule="exact"/>
              <w:rPr>
                <w:rFonts w:eastAsia="KaiTi_GB2312"/>
                <w:color w:val="0000FF"/>
                <w:sz w:val="18"/>
              </w:rPr>
            </w:pPr>
            <w:r>
              <w:rPr>
                <w:rFonts w:eastAsia="KaiTi_GB2312" w:hint="eastAsia"/>
                <w:color w:val="0000FF"/>
                <w:sz w:val="18"/>
              </w:rPr>
              <w:t>贷款类别</w:t>
            </w:r>
          </w:p>
        </w:tc>
        <w:tc>
          <w:tcPr>
            <w:tcW w:w="1260" w:type="dxa"/>
            <w:tcBorders>
              <w:top w:val="single" w:sz="4" w:space="0" w:color="auto"/>
              <w:bottom w:val="single" w:sz="12" w:space="0" w:color="auto"/>
            </w:tcBorders>
          </w:tcPr>
          <w:p w:rsidR="00000000" w:rsidRDefault="00A524EA">
            <w:pPr>
              <w:spacing w:beforeLines="30" w:before="72" w:after="120" w:line="320" w:lineRule="exact"/>
              <w:rPr>
                <w:rFonts w:eastAsia="KaiTi_GB2312"/>
                <w:color w:val="0000FF"/>
                <w:sz w:val="18"/>
              </w:rPr>
            </w:pPr>
            <w:r>
              <w:rPr>
                <w:rFonts w:eastAsia="KaiTi_GB2312" w:hint="eastAsia"/>
                <w:color w:val="0000FF"/>
                <w:sz w:val="18"/>
              </w:rPr>
              <w:t>受益人数</w:t>
            </w:r>
          </w:p>
        </w:tc>
        <w:tc>
          <w:tcPr>
            <w:tcW w:w="1632" w:type="dxa"/>
            <w:tcBorders>
              <w:top w:val="single" w:sz="4" w:space="0" w:color="auto"/>
              <w:bottom w:val="single" w:sz="12" w:space="0" w:color="auto"/>
            </w:tcBorders>
          </w:tcPr>
          <w:p w:rsidR="00000000" w:rsidRDefault="00A524EA">
            <w:pPr>
              <w:spacing w:beforeLines="30" w:before="72" w:after="120" w:line="320" w:lineRule="exact"/>
              <w:rPr>
                <w:rFonts w:eastAsia="KaiTi_GB2312"/>
                <w:color w:val="0000FF"/>
                <w:sz w:val="18"/>
              </w:rPr>
            </w:pPr>
            <w:r>
              <w:rPr>
                <w:rFonts w:eastAsia="KaiTi_GB2312" w:hint="eastAsia"/>
                <w:color w:val="0000FF"/>
                <w:sz w:val="18"/>
              </w:rPr>
              <w:t>目标群体</w:t>
            </w:r>
          </w:p>
        </w:tc>
        <w:tc>
          <w:tcPr>
            <w:tcW w:w="1041" w:type="dxa"/>
            <w:tcBorders>
              <w:top w:val="single" w:sz="4" w:space="0" w:color="auto"/>
              <w:bottom w:val="single" w:sz="12" w:space="0" w:color="auto"/>
            </w:tcBorders>
          </w:tcPr>
          <w:p w:rsidR="00000000" w:rsidRDefault="00A524EA">
            <w:pPr>
              <w:spacing w:beforeLines="30" w:before="72" w:after="120" w:line="320" w:lineRule="exact"/>
              <w:rPr>
                <w:rFonts w:eastAsia="KaiTi_GB2312"/>
                <w:color w:val="0000FF"/>
                <w:sz w:val="18"/>
              </w:rPr>
            </w:pPr>
            <w:r>
              <w:rPr>
                <w:rFonts w:eastAsia="KaiTi_GB2312" w:hint="eastAsia"/>
                <w:color w:val="0000FF"/>
                <w:sz w:val="18"/>
              </w:rPr>
              <w:t>利率</w:t>
            </w:r>
          </w:p>
        </w:tc>
        <w:tc>
          <w:tcPr>
            <w:tcW w:w="1176" w:type="dxa"/>
            <w:tcBorders>
              <w:top w:val="single" w:sz="4" w:space="0" w:color="auto"/>
              <w:bottom w:val="single" w:sz="12" w:space="0" w:color="auto"/>
            </w:tcBorders>
          </w:tcPr>
          <w:p w:rsidR="00000000" w:rsidRDefault="00A524EA">
            <w:pPr>
              <w:spacing w:beforeLines="30" w:before="72" w:after="120" w:line="320" w:lineRule="exact"/>
              <w:rPr>
                <w:rFonts w:eastAsia="KaiTi_GB2312"/>
                <w:color w:val="0000FF"/>
                <w:sz w:val="18"/>
              </w:rPr>
            </w:pPr>
            <w:r>
              <w:rPr>
                <w:rFonts w:eastAsia="KaiTi_GB2312" w:hint="eastAsia"/>
                <w:color w:val="0000FF"/>
                <w:sz w:val="18"/>
              </w:rPr>
              <w:t>关系状况</w:t>
            </w:r>
          </w:p>
        </w:tc>
        <w:tc>
          <w:tcPr>
            <w:tcW w:w="1470" w:type="dxa"/>
            <w:tcBorders>
              <w:top w:val="single" w:sz="4" w:space="0" w:color="auto"/>
              <w:bottom w:val="single" w:sz="12" w:space="0" w:color="auto"/>
            </w:tcBorders>
          </w:tcPr>
          <w:p w:rsidR="00000000" w:rsidRDefault="00A524EA">
            <w:pPr>
              <w:spacing w:beforeLines="30" w:before="72" w:after="120" w:line="320" w:lineRule="exact"/>
              <w:rPr>
                <w:rFonts w:eastAsia="KaiTi_GB2312" w:hint="eastAsia"/>
                <w:color w:val="0000FF"/>
                <w:sz w:val="18"/>
              </w:rPr>
            </w:pPr>
            <w:r>
              <w:rPr>
                <w:rFonts w:eastAsia="KaiTi_GB2312" w:hint="eastAsia"/>
                <w:color w:val="0000FF"/>
                <w:sz w:val="18"/>
              </w:rPr>
              <w:t>项目进展情况</w:t>
            </w:r>
          </w:p>
        </w:tc>
      </w:tr>
      <w:tr w:rsidR="00000000">
        <w:tblPrEx>
          <w:tblCellMar>
            <w:top w:w="0" w:type="dxa"/>
            <w:bottom w:w="0" w:type="dxa"/>
          </w:tblCellMar>
        </w:tblPrEx>
        <w:tc>
          <w:tcPr>
            <w:tcW w:w="420" w:type="dxa"/>
            <w:tcBorders>
              <w:top w:val="single" w:sz="12" w:space="0" w:color="auto"/>
            </w:tcBorders>
          </w:tcPr>
          <w:p w:rsidR="00000000" w:rsidRDefault="00A524EA">
            <w:pPr>
              <w:spacing w:after="120" w:line="320" w:lineRule="exact"/>
              <w:rPr>
                <w:sz w:val="18"/>
              </w:rPr>
            </w:pPr>
            <w:r>
              <w:rPr>
                <w:rFonts w:hint="eastAsia"/>
                <w:sz w:val="18"/>
              </w:rPr>
              <w:t>1</w:t>
            </w:r>
          </w:p>
        </w:tc>
        <w:tc>
          <w:tcPr>
            <w:tcW w:w="1624" w:type="dxa"/>
            <w:tcBorders>
              <w:top w:val="single" w:sz="12" w:space="0" w:color="auto"/>
            </w:tcBorders>
          </w:tcPr>
          <w:p w:rsidR="00000000" w:rsidRDefault="00A524EA">
            <w:pPr>
              <w:spacing w:after="120" w:line="320" w:lineRule="exact"/>
              <w:rPr>
                <w:sz w:val="18"/>
              </w:rPr>
            </w:pPr>
            <w:r>
              <w:rPr>
                <w:rFonts w:hint="eastAsia"/>
                <w:sz w:val="18"/>
              </w:rPr>
              <w:t>APPRONA</w:t>
            </w:r>
          </w:p>
        </w:tc>
        <w:tc>
          <w:tcPr>
            <w:tcW w:w="1246" w:type="dxa"/>
            <w:tcBorders>
              <w:top w:val="single" w:sz="12" w:space="0" w:color="auto"/>
            </w:tcBorders>
          </w:tcPr>
          <w:p w:rsidR="00000000" w:rsidRDefault="00A524EA">
            <w:pPr>
              <w:spacing w:after="120" w:line="320" w:lineRule="exact"/>
              <w:rPr>
                <w:sz w:val="18"/>
              </w:rPr>
            </w:pPr>
            <w:r>
              <w:rPr>
                <w:rFonts w:hint="eastAsia"/>
                <w:sz w:val="18"/>
              </w:rPr>
              <w:t>实物</w:t>
            </w:r>
          </w:p>
        </w:tc>
        <w:tc>
          <w:tcPr>
            <w:tcW w:w="1260" w:type="dxa"/>
            <w:tcBorders>
              <w:top w:val="single" w:sz="12" w:space="0" w:color="auto"/>
            </w:tcBorders>
          </w:tcPr>
          <w:p w:rsidR="00000000" w:rsidRDefault="00A524EA">
            <w:pPr>
              <w:spacing w:after="120" w:line="320" w:lineRule="exact"/>
              <w:rPr>
                <w:sz w:val="18"/>
              </w:rPr>
            </w:pPr>
            <w:r>
              <w:rPr>
                <w:rFonts w:hint="eastAsia"/>
                <w:sz w:val="18"/>
              </w:rPr>
              <w:t>1 000</w:t>
            </w:r>
          </w:p>
        </w:tc>
        <w:tc>
          <w:tcPr>
            <w:tcW w:w="1632" w:type="dxa"/>
            <w:tcBorders>
              <w:top w:val="single" w:sz="12" w:space="0" w:color="auto"/>
            </w:tcBorders>
          </w:tcPr>
          <w:p w:rsidR="00000000" w:rsidRDefault="00A524EA">
            <w:pPr>
              <w:spacing w:after="120" w:line="320" w:lineRule="exact"/>
              <w:rPr>
                <w:sz w:val="18"/>
              </w:rPr>
            </w:pPr>
            <w:r>
              <w:rPr>
                <w:rFonts w:hint="eastAsia"/>
                <w:sz w:val="18"/>
              </w:rPr>
              <w:t>农民家庭</w:t>
            </w:r>
          </w:p>
        </w:tc>
        <w:tc>
          <w:tcPr>
            <w:tcW w:w="1041" w:type="dxa"/>
            <w:tcBorders>
              <w:top w:val="single" w:sz="12" w:space="0" w:color="auto"/>
            </w:tcBorders>
          </w:tcPr>
          <w:p w:rsidR="00000000" w:rsidRDefault="00A524EA">
            <w:pPr>
              <w:spacing w:after="120" w:line="320" w:lineRule="exact"/>
              <w:rPr>
                <w:sz w:val="18"/>
              </w:rPr>
            </w:pPr>
            <w:r>
              <w:rPr>
                <w:rFonts w:hint="eastAsia"/>
                <w:sz w:val="18"/>
              </w:rPr>
              <w:t>100%*</w:t>
            </w:r>
          </w:p>
        </w:tc>
        <w:tc>
          <w:tcPr>
            <w:tcW w:w="1176" w:type="dxa"/>
            <w:tcBorders>
              <w:top w:val="single" w:sz="12" w:space="0" w:color="auto"/>
            </w:tcBorders>
          </w:tcPr>
          <w:p w:rsidR="00000000" w:rsidRDefault="00A524EA">
            <w:pPr>
              <w:spacing w:after="120" w:line="320" w:lineRule="exact"/>
              <w:rPr>
                <w:sz w:val="18"/>
              </w:rPr>
            </w:pPr>
            <w:r>
              <w:rPr>
                <w:rFonts w:hint="eastAsia"/>
                <w:sz w:val="18"/>
              </w:rPr>
              <w:t>好</w:t>
            </w:r>
          </w:p>
        </w:tc>
        <w:tc>
          <w:tcPr>
            <w:tcW w:w="1470" w:type="dxa"/>
            <w:tcBorders>
              <w:top w:val="single" w:sz="12" w:space="0" w:color="auto"/>
            </w:tcBorders>
          </w:tcPr>
          <w:p w:rsidR="00000000" w:rsidRDefault="00A524EA">
            <w:pPr>
              <w:spacing w:after="120" w:line="320" w:lineRule="exact"/>
              <w:rPr>
                <w:rFonts w:hint="eastAsia"/>
                <w:sz w:val="18"/>
              </w:rPr>
            </w:pPr>
            <w:r>
              <w:rPr>
                <w:rFonts w:hint="eastAsia"/>
                <w:sz w:val="18"/>
              </w:rPr>
              <w:t>已完成</w:t>
            </w:r>
          </w:p>
        </w:tc>
      </w:tr>
      <w:tr w:rsidR="00000000">
        <w:tblPrEx>
          <w:tblCellMar>
            <w:top w:w="0" w:type="dxa"/>
            <w:bottom w:w="0" w:type="dxa"/>
          </w:tblCellMar>
        </w:tblPrEx>
        <w:tc>
          <w:tcPr>
            <w:tcW w:w="420" w:type="dxa"/>
          </w:tcPr>
          <w:p w:rsidR="00000000" w:rsidRDefault="00A524EA">
            <w:pPr>
              <w:spacing w:after="120" w:line="320" w:lineRule="exact"/>
              <w:rPr>
                <w:sz w:val="18"/>
              </w:rPr>
            </w:pPr>
            <w:r>
              <w:rPr>
                <w:rFonts w:hint="eastAsia"/>
                <w:sz w:val="18"/>
              </w:rPr>
              <w:t>2</w:t>
            </w:r>
          </w:p>
        </w:tc>
        <w:tc>
          <w:tcPr>
            <w:tcW w:w="1624" w:type="dxa"/>
          </w:tcPr>
          <w:p w:rsidR="00000000" w:rsidRDefault="00A524EA">
            <w:pPr>
              <w:spacing w:after="120" w:line="320" w:lineRule="exact"/>
              <w:rPr>
                <w:sz w:val="18"/>
              </w:rPr>
            </w:pPr>
            <w:r>
              <w:rPr>
                <w:rFonts w:hint="eastAsia"/>
                <w:sz w:val="18"/>
              </w:rPr>
              <w:t>支持妇女争取全国和解倡议行动</w:t>
            </w:r>
          </w:p>
        </w:tc>
        <w:tc>
          <w:tcPr>
            <w:tcW w:w="1246" w:type="dxa"/>
          </w:tcPr>
          <w:p w:rsidR="00000000" w:rsidRDefault="00A524EA">
            <w:pPr>
              <w:spacing w:after="120" w:line="320" w:lineRule="exact"/>
              <w:rPr>
                <w:sz w:val="18"/>
              </w:rPr>
            </w:pPr>
            <w:r>
              <w:rPr>
                <w:rFonts w:hint="eastAsia"/>
                <w:sz w:val="18"/>
              </w:rPr>
              <w:t>金融</w:t>
            </w:r>
          </w:p>
        </w:tc>
        <w:tc>
          <w:tcPr>
            <w:tcW w:w="1260" w:type="dxa"/>
          </w:tcPr>
          <w:p w:rsidR="00000000" w:rsidRDefault="00A524EA">
            <w:pPr>
              <w:spacing w:after="120" w:line="320" w:lineRule="exact"/>
              <w:rPr>
                <w:sz w:val="18"/>
              </w:rPr>
            </w:pPr>
            <w:r>
              <w:rPr>
                <w:rFonts w:hint="eastAsia"/>
                <w:sz w:val="18"/>
              </w:rPr>
              <w:t>200</w:t>
            </w:r>
          </w:p>
        </w:tc>
        <w:tc>
          <w:tcPr>
            <w:tcW w:w="1632" w:type="dxa"/>
          </w:tcPr>
          <w:p w:rsidR="00000000" w:rsidRDefault="00A524EA">
            <w:pPr>
              <w:spacing w:after="120" w:line="320" w:lineRule="exact"/>
              <w:rPr>
                <w:sz w:val="18"/>
              </w:rPr>
            </w:pPr>
            <w:r>
              <w:rPr>
                <w:rFonts w:hint="eastAsia"/>
                <w:sz w:val="18"/>
              </w:rPr>
              <w:t>穷人</w:t>
            </w:r>
          </w:p>
        </w:tc>
        <w:tc>
          <w:tcPr>
            <w:tcW w:w="1041" w:type="dxa"/>
          </w:tcPr>
          <w:p w:rsidR="00000000" w:rsidRDefault="00A524EA">
            <w:pPr>
              <w:spacing w:after="120" w:line="320" w:lineRule="exact"/>
              <w:rPr>
                <w:sz w:val="18"/>
              </w:rPr>
            </w:pPr>
            <w:r>
              <w:rPr>
                <w:rFonts w:hint="eastAsia"/>
                <w:sz w:val="18"/>
              </w:rPr>
              <w:t>100%*</w:t>
            </w:r>
          </w:p>
        </w:tc>
        <w:tc>
          <w:tcPr>
            <w:tcW w:w="1176" w:type="dxa"/>
          </w:tcPr>
          <w:p w:rsidR="00000000" w:rsidRDefault="00A524EA">
            <w:pPr>
              <w:spacing w:after="120" w:line="320" w:lineRule="exact"/>
              <w:rPr>
                <w:sz w:val="18"/>
              </w:rPr>
            </w:pPr>
            <w:r>
              <w:rPr>
                <w:rFonts w:hint="eastAsia"/>
                <w:sz w:val="18"/>
              </w:rPr>
              <w:t>好</w:t>
            </w:r>
          </w:p>
        </w:tc>
        <w:tc>
          <w:tcPr>
            <w:tcW w:w="1470" w:type="dxa"/>
          </w:tcPr>
          <w:p w:rsidR="00000000" w:rsidRDefault="00A524EA">
            <w:pPr>
              <w:spacing w:after="120" w:line="320" w:lineRule="exact"/>
              <w:rPr>
                <w:rFonts w:hint="eastAsia"/>
                <w:sz w:val="18"/>
              </w:rPr>
            </w:pPr>
            <w:r>
              <w:rPr>
                <w:rFonts w:hint="eastAsia"/>
                <w:sz w:val="18"/>
              </w:rPr>
              <w:t>进行中</w:t>
            </w:r>
          </w:p>
        </w:tc>
      </w:tr>
      <w:tr w:rsidR="00000000">
        <w:tblPrEx>
          <w:tblCellMar>
            <w:top w:w="0" w:type="dxa"/>
            <w:bottom w:w="0" w:type="dxa"/>
          </w:tblCellMar>
        </w:tblPrEx>
        <w:tc>
          <w:tcPr>
            <w:tcW w:w="420" w:type="dxa"/>
          </w:tcPr>
          <w:p w:rsidR="00000000" w:rsidRDefault="00A524EA">
            <w:pPr>
              <w:spacing w:after="120" w:line="320" w:lineRule="exact"/>
              <w:rPr>
                <w:sz w:val="18"/>
              </w:rPr>
            </w:pPr>
            <w:r>
              <w:rPr>
                <w:rFonts w:hint="eastAsia"/>
                <w:sz w:val="18"/>
              </w:rPr>
              <w:t>3</w:t>
            </w:r>
          </w:p>
        </w:tc>
        <w:tc>
          <w:tcPr>
            <w:tcW w:w="1624" w:type="dxa"/>
          </w:tcPr>
          <w:p w:rsidR="00000000" w:rsidRDefault="00A524EA">
            <w:pPr>
              <w:spacing w:after="120" w:line="320" w:lineRule="exact"/>
              <w:rPr>
                <w:sz w:val="18"/>
              </w:rPr>
            </w:pPr>
            <w:r>
              <w:rPr>
                <w:rFonts w:hint="eastAsia"/>
                <w:sz w:val="18"/>
              </w:rPr>
              <w:t>AFEVESA</w:t>
            </w:r>
          </w:p>
        </w:tc>
        <w:tc>
          <w:tcPr>
            <w:tcW w:w="1246" w:type="dxa"/>
          </w:tcPr>
          <w:p w:rsidR="00000000" w:rsidRDefault="00A524EA">
            <w:pPr>
              <w:spacing w:after="120" w:line="320" w:lineRule="exact"/>
              <w:rPr>
                <w:sz w:val="18"/>
              </w:rPr>
            </w:pPr>
            <w:r>
              <w:rPr>
                <w:rFonts w:hint="eastAsia"/>
                <w:sz w:val="18"/>
              </w:rPr>
              <w:t>金融</w:t>
            </w:r>
          </w:p>
        </w:tc>
        <w:tc>
          <w:tcPr>
            <w:tcW w:w="1260" w:type="dxa"/>
          </w:tcPr>
          <w:p w:rsidR="00000000" w:rsidRDefault="00A524EA">
            <w:pPr>
              <w:spacing w:after="120" w:line="320" w:lineRule="exact"/>
              <w:rPr>
                <w:sz w:val="18"/>
              </w:rPr>
            </w:pPr>
            <w:r>
              <w:rPr>
                <w:rFonts w:hint="eastAsia"/>
                <w:sz w:val="18"/>
              </w:rPr>
              <w:t>150</w:t>
            </w:r>
          </w:p>
        </w:tc>
        <w:tc>
          <w:tcPr>
            <w:tcW w:w="1632" w:type="dxa"/>
          </w:tcPr>
          <w:p w:rsidR="00000000" w:rsidRDefault="00A524EA">
            <w:pPr>
              <w:spacing w:after="120" w:line="320" w:lineRule="exact"/>
              <w:rPr>
                <w:sz w:val="18"/>
              </w:rPr>
            </w:pPr>
            <w:r>
              <w:rPr>
                <w:rFonts w:hint="eastAsia"/>
                <w:sz w:val="18"/>
              </w:rPr>
              <w:t>小商贩</w:t>
            </w:r>
          </w:p>
        </w:tc>
        <w:tc>
          <w:tcPr>
            <w:tcW w:w="1041" w:type="dxa"/>
          </w:tcPr>
          <w:p w:rsidR="00000000" w:rsidRDefault="00A524EA">
            <w:pPr>
              <w:spacing w:after="120" w:line="320" w:lineRule="exact"/>
              <w:rPr>
                <w:sz w:val="18"/>
              </w:rPr>
            </w:pPr>
            <w:r>
              <w:rPr>
                <w:rFonts w:hint="eastAsia"/>
                <w:sz w:val="18"/>
              </w:rPr>
              <w:t>100%*</w:t>
            </w:r>
          </w:p>
        </w:tc>
        <w:tc>
          <w:tcPr>
            <w:tcW w:w="1176" w:type="dxa"/>
          </w:tcPr>
          <w:p w:rsidR="00000000" w:rsidRDefault="00A524EA">
            <w:pPr>
              <w:spacing w:after="120" w:line="320" w:lineRule="exact"/>
              <w:rPr>
                <w:sz w:val="18"/>
              </w:rPr>
            </w:pPr>
            <w:r>
              <w:rPr>
                <w:rFonts w:hint="eastAsia"/>
                <w:sz w:val="18"/>
              </w:rPr>
              <w:t>好</w:t>
            </w:r>
          </w:p>
        </w:tc>
        <w:tc>
          <w:tcPr>
            <w:tcW w:w="1470" w:type="dxa"/>
          </w:tcPr>
          <w:p w:rsidR="00000000" w:rsidRDefault="00A524EA">
            <w:pPr>
              <w:spacing w:after="120" w:line="320" w:lineRule="exact"/>
              <w:rPr>
                <w:rFonts w:hint="eastAsia"/>
                <w:sz w:val="18"/>
              </w:rPr>
            </w:pPr>
            <w:r>
              <w:rPr>
                <w:rFonts w:hint="eastAsia"/>
                <w:sz w:val="18"/>
              </w:rPr>
              <w:t>进行中</w:t>
            </w:r>
          </w:p>
        </w:tc>
      </w:tr>
      <w:tr w:rsidR="00000000">
        <w:tblPrEx>
          <w:tblCellMar>
            <w:top w:w="0" w:type="dxa"/>
            <w:bottom w:w="0" w:type="dxa"/>
          </w:tblCellMar>
        </w:tblPrEx>
        <w:tc>
          <w:tcPr>
            <w:tcW w:w="420" w:type="dxa"/>
          </w:tcPr>
          <w:p w:rsidR="00000000" w:rsidRDefault="00A524EA">
            <w:pPr>
              <w:spacing w:after="120" w:line="320" w:lineRule="exact"/>
              <w:rPr>
                <w:sz w:val="18"/>
              </w:rPr>
            </w:pPr>
            <w:r>
              <w:rPr>
                <w:rFonts w:hint="eastAsia"/>
                <w:sz w:val="18"/>
              </w:rPr>
              <w:t>4</w:t>
            </w:r>
          </w:p>
        </w:tc>
        <w:tc>
          <w:tcPr>
            <w:tcW w:w="1624" w:type="dxa"/>
          </w:tcPr>
          <w:p w:rsidR="00000000" w:rsidRDefault="00A524EA">
            <w:pPr>
              <w:spacing w:after="120" w:line="320" w:lineRule="exact"/>
              <w:rPr>
                <w:sz w:val="18"/>
              </w:rPr>
            </w:pPr>
            <w:r>
              <w:rPr>
                <w:rFonts w:hint="eastAsia"/>
                <w:sz w:val="18"/>
              </w:rPr>
              <w:t>ALCIM</w:t>
            </w:r>
          </w:p>
        </w:tc>
        <w:tc>
          <w:tcPr>
            <w:tcW w:w="1246" w:type="dxa"/>
          </w:tcPr>
          <w:p w:rsidR="00000000" w:rsidRDefault="00A524EA">
            <w:pPr>
              <w:spacing w:after="120" w:line="320" w:lineRule="exact"/>
              <w:rPr>
                <w:sz w:val="18"/>
              </w:rPr>
            </w:pPr>
            <w:r>
              <w:rPr>
                <w:rFonts w:hint="eastAsia"/>
                <w:sz w:val="18"/>
              </w:rPr>
              <w:t>金融</w:t>
            </w:r>
          </w:p>
        </w:tc>
        <w:tc>
          <w:tcPr>
            <w:tcW w:w="1260" w:type="dxa"/>
          </w:tcPr>
          <w:p w:rsidR="00000000" w:rsidRDefault="00A524EA">
            <w:pPr>
              <w:spacing w:after="120" w:line="320" w:lineRule="exact"/>
              <w:rPr>
                <w:sz w:val="18"/>
              </w:rPr>
            </w:pPr>
            <w:r>
              <w:rPr>
                <w:rFonts w:hint="eastAsia"/>
                <w:sz w:val="18"/>
              </w:rPr>
              <w:t>489</w:t>
            </w:r>
          </w:p>
        </w:tc>
        <w:tc>
          <w:tcPr>
            <w:tcW w:w="1632" w:type="dxa"/>
          </w:tcPr>
          <w:p w:rsidR="00000000" w:rsidRDefault="00A524EA">
            <w:pPr>
              <w:spacing w:after="120" w:line="320" w:lineRule="exact"/>
              <w:rPr>
                <w:sz w:val="18"/>
              </w:rPr>
            </w:pPr>
            <w:r>
              <w:rPr>
                <w:rFonts w:hint="eastAsia"/>
                <w:sz w:val="18"/>
              </w:rPr>
              <w:t>寡妇和流浪的未婚妈妈</w:t>
            </w:r>
          </w:p>
        </w:tc>
        <w:tc>
          <w:tcPr>
            <w:tcW w:w="1041" w:type="dxa"/>
          </w:tcPr>
          <w:p w:rsidR="00000000" w:rsidRDefault="00A524EA">
            <w:pPr>
              <w:spacing w:after="120" w:line="320" w:lineRule="exact"/>
              <w:rPr>
                <w:sz w:val="18"/>
              </w:rPr>
            </w:pPr>
            <w:r>
              <w:rPr>
                <w:rFonts w:hint="eastAsia"/>
                <w:sz w:val="18"/>
              </w:rPr>
              <w:t>65%*</w:t>
            </w:r>
          </w:p>
        </w:tc>
        <w:tc>
          <w:tcPr>
            <w:tcW w:w="1176" w:type="dxa"/>
          </w:tcPr>
          <w:p w:rsidR="00000000" w:rsidRDefault="00A524EA">
            <w:pPr>
              <w:spacing w:after="120" w:line="320" w:lineRule="exact"/>
              <w:rPr>
                <w:sz w:val="18"/>
              </w:rPr>
            </w:pPr>
            <w:r>
              <w:rPr>
                <w:rFonts w:hint="eastAsia"/>
                <w:sz w:val="18"/>
              </w:rPr>
              <w:t>差</w:t>
            </w:r>
          </w:p>
        </w:tc>
        <w:tc>
          <w:tcPr>
            <w:tcW w:w="1470" w:type="dxa"/>
          </w:tcPr>
          <w:p w:rsidR="00000000" w:rsidRDefault="00A524EA">
            <w:pPr>
              <w:spacing w:after="120" w:line="320" w:lineRule="exact"/>
              <w:rPr>
                <w:rFonts w:hint="eastAsia"/>
                <w:sz w:val="18"/>
              </w:rPr>
            </w:pPr>
            <w:r>
              <w:rPr>
                <w:rFonts w:hint="eastAsia"/>
                <w:sz w:val="18"/>
              </w:rPr>
              <w:t>进行中</w:t>
            </w:r>
          </w:p>
        </w:tc>
      </w:tr>
      <w:tr w:rsidR="00000000">
        <w:tblPrEx>
          <w:tblCellMar>
            <w:top w:w="0" w:type="dxa"/>
            <w:bottom w:w="0" w:type="dxa"/>
          </w:tblCellMar>
        </w:tblPrEx>
        <w:tc>
          <w:tcPr>
            <w:tcW w:w="420" w:type="dxa"/>
          </w:tcPr>
          <w:p w:rsidR="00000000" w:rsidRDefault="00A524EA">
            <w:pPr>
              <w:spacing w:after="120" w:line="320" w:lineRule="exact"/>
              <w:rPr>
                <w:sz w:val="18"/>
              </w:rPr>
            </w:pPr>
            <w:r>
              <w:rPr>
                <w:rFonts w:hint="eastAsia"/>
                <w:sz w:val="18"/>
              </w:rPr>
              <w:t>5</w:t>
            </w:r>
          </w:p>
        </w:tc>
        <w:tc>
          <w:tcPr>
            <w:tcW w:w="1624" w:type="dxa"/>
          </w:tcPr>
          <w:p w:rsidR="00000000" w:rsidRDefault="00A524EA">
            <w:pPr>
              <w:spacing w:after="120" w:line="320" w:lineRule="exact"/>
              <w:rPr>
                <w:sz w:val="18"/>
              </w:rPr>
            </w:pPr>
            <w:r>
              <w:rPr>
                <w:rFonts w:hint="eastAsia"/>
                <w:sz w:val="18"/>
              </w:rPr>
              <w:t>COOFCO</w:t>
            </w:r>
          </w:p>
        </w:tc>
        <w:tc>
          <w:tcPr>
            <w:tcW w:w="1246" w:type="dxa"/>
          </w:tcPr>
          <w:p w:rsidR="00000000" w:rsidRDefault="00A524EA">
            <w:pPr>
              <w:spacing w:after="120" w:line="320" w:lineRule="exact"/>
              <w:rPr>
                <w:sz w:val="18"/>
              </w:rPr>
            </w:pPr>
            <w:r>
              <w:rPr>
                <w:rFonts w:hint="eastAsia"/>
                <w:sz w:val="18"/>
              </w:rPr>
              <w:t>金融</w:t>
            </w:r>
          </w:p>
        </w:tc>
        <w:tc>
          <w:tcPr>
            <w:tcW w:w="1260" w:type="dxa"/>
          </w:tcPr>
          <w:p w:rsidR="00000000" w:rsidRDefault="00A524EA">
            <w:pPr>
              <w:spacing w:after="120" w:line="320" w:lineRule="exact"/>
              <w:rPr>
                <w:sz w:val="18"/>
              </w:rPr>
            </w:pPr>
            <w:r>
              <w:rPr>
                <w:rFonts w:hint="eastAsia"/>
                <w:sz w:val="18"/>
              </w:rPr>
              <w:t>220</w:t>
            </w:r>
          </w:p>
        </w:tc>
        <w:tc>
          <w:tcPr>
            <w:tcW w:w="1632" w:type="dxa"/>
          </w:tcPr>
          <w:p w:rsidR="00000000" w:rsidRDefault="00A524EA">
            <w:pPr>
              <w:spacing w:after="120" w:line="320" w:lineRule="exact"/>
              <w:rPr>
                <w:sz w:val="18"/>
              </w:rPr>
            </w:pPr>
            <w:r>
              <w:rPr>
                <w:rFonts w:hint="eastAsia"/>
                <w:sz w:val="18"/>
              </w:rPr>
              <w:t>灾民</w:t>
            </w:r>
          </w:p>
        </w:tc>
        <w:tc>
          <w:tcPr>
            <w:tcW w:w="1041" w:type="dxa"/>
          </w:tcPr>
          <w:p w:rsidR="00000000" w:rsidRDefault="00A524EA">
            <w:pPr>
              <w:spacing w:after="120" w:line="320" w:lineRule="exact"/>
              <w:rPr>
                <w:sz w:val="18"/>
              </w:rPr>
            </w:pPr>
            <w:r>
              <w:rPr>
                <w:rFonts w:hint="eastAsia"/>
                <w:sz w:val="18"/>
              </w:rPr>
              <w:t>95.7%*</w:t>
            </w:r>
          </w:p>
        </w:tc>
        <w:tc>
          <w:tcPr>
            <w:tcW w:w="1176" w:type="dxa"/>
          </w:tcPr>
          <w:p w:rsidR="00000000" w:rsidRDefault="00A524EA">
            <w:pPr>
              <w:spacing w:after="120" w:line="320" w:lineRule="exact"/>
              <w:rPr>
                <w:sz w:val="18"/>
              </w:rPr>
            </w:pPr>
            <w:r>
              <w:rPr>
                <w:rFonts w:hint="eastAsia"/>
                <w:sz w:val="18"/>
              </w:rPr>
              <w:t>好</w:t>
            </w:r>
          </w:p>
        </w:tc>
        <w:tc>
          <w:tcPr>
            <w:tcW w:w="1470" w:type="dxa"/>
          </w:tcPr>
          <w:p w:rsidR="00000000" w:rsidRDefault="00A524EA">
            <w:pPr>
              <w:spacing w:after="120" w:line="320" w:lineRule="exact"/>
              <w:rPr>
                <w:rFonts w:hint="eastAsia"/>
                <w:sz w:val="18"/>
              </w:rPr>
            </w:pPr>
            <w:r>
              <w:rPr>
                <w:rFonts w:hint="eastAsia"/>
                <w:sz w:val="18"/>
              </w:rPr>
              <w:t>进行中</w:t>
            </w:r>
          </w:p>
        </w:tc>
      </w:tr>
      <w:tr w:rsidR="00000000">
        <w:tblPrEx>
          <w:tblCellMar>
            <w:top w:w="0" w:type="dxa"/>
            <w:bottom w:w="0" w:type="dxa"/>
          </w:tblCellMar>
        </w:tblPrEx>
        <w:tc>
          <w:tcPr>
            <w:tcW w:w="420" w:type="dxa"/>
          </w:tcPr>
          <w:p w:rsidR="00000000" w:rsidRDefault="00A524EA">
            <w:pPr>
              <w:spacing w:after="120" w:line="320" w:lineRule="exact"/>
              <w:rPr>
                <w:sz w:val="18"/>
              </w:rPr>
            </w:pPr>
            <w:r>
              <w:rPr>
                <w:rFonts w:hint="eastAsia"/>
                <w:sz w:val="18"/>
              </w:rPr>
              <w:t>6</w:t>
            </w:r>
          </w:p>
        </w:tc>
        <w:tc>
          <w:tcPr>
            <w:tcW w:w="1624" w:type="dxa"/>
          </w:tcPr>
          <w:p w:rsidR="00000000" w:rsidRDefault="00A524EA">
            <w:pPr>
              <w:spacing w:after="120" w:line="320" w:lineRule="exact"/>
              <w:rPr>
                <w:sz w:val="18"/>
              </w:rPr>
            </w:pPr>
            <w:r>
              <w:rPr>
                <w:rFonts w:hint="eastAsia"/>
                <w:sz w:val="18"/>
              </w:rPr>
              <w:t>ADCIC</w:t>
            </w:r>
          </w:p>
        </w:tc>
        <w:tc>
          <w:tcPr>
            <w:tcW w:w="1246" w:type="dxa"/>
          </w:tcPr>
          <w:p w:rsidR="00000000" w:rsidRDefault="00A524EA">
            <w:pPr>
              <w:spacing w:after="120" w:line="320" w:lineRule="exact"/>
              <w:rPr>
                <w:sz w:val="18"/>
              </w:rPr>
            </w:pPr>
            <w:r>
              <w:rPr>
                <w:rFonts w:hint="eastAsia"/>
                <w:sz w:val="18"/>
              </w:rPr>
              <w:t>金融</w:t>
            </w:r>
          </w:p>
        </w:tc>
        <w:tc>
          <w:tcPr>
            <w:tcW w:w="1260" w:type="dxa"/>
          </w:tcPr>
          <w:p w:rsidR="00000000" w:rsidRDefault="00A524EA">
            <w:pPr>
              <w:spacing w:after="120" w:line="320" w:lineRule="exact"/>
              <w:rPr>
                <w:sz w:val="18"/>
              </w:rPr>
            </w:pPr>
            <w:r>
              <w:rPr>
                <w:rFonts w:hint="eastAsia"/>
                <w:sz w:val="18"/>
              </w:rPr>
              <w:t>80</w:t>
            </w:r>
          </w:p>
        </w:tc>
        <w:tc>
          <w:tcPr>
            <w:tcW w:w="1632" w:type="dxa"/>
          </w:tcPr>
          <w:p w:rsidR="00000000" w:rsidRDefault="00A524EA">
            <w:pPr>
              <w:spacing w:after="120" w:line="320" w:lineRule="exact"/>
              <w:rPr>
                <w:sz w:val="18"/>
              </w:rPr>
            </w:pPr>
            <w:r>
              <w:rPr>
                <w:rFonts w:hint="eastAsia"/>
                <w:sz w:val="18"/>
              </w:rPr>
              <w:t>糖尿病患者</w:t>
            </w:r>
          </w:p>
        </w:tc>
        <w:tc>
          <w:tcPr>
            <w:tcW w:w="1041" w:type="dxa"/>
          </w:tcPr>
          <w:p w:rsidR="00000000" w:rsidRDefault="00A524EA">
            <w:pPr>
              <w:spacing w:after="120" w:line="320" w:lineRule="exact"/>
              <w:rPr>
                <w:sz w:val="18"/>
              </w:rPr>
            </w:pPr>
            <w:r>
              <w:rPr>
                <w:rFonts w:hint="eastAsia"/>
                <w:sz w:val="18"/>
              </w:rPr>
              <w:t>100%*</w:t>
            </w:r>
          </w:p>
        </w:tc>
        <w:tc>
          <w:tcPr>
            <w:tcW w:w="1176" w:type="dxa"/>
          </w:tcPr>
          <w:p w:rsidR="00000000" w:rsidRDefault="00A524EA">
            <w:pPr>
              <w:spacing w:after="120" w:line="320" w:lineRule="exact"/>
              <w:rPr>
                <w:sz w:val="18"/>
              </w:rPr>
            </w:pPr>
            <w:r>
              <w:rPr>
                <w:rFonts w:hint="eastAsia"/>
                <w:sz w:val="18"/>
              </w:rPr>
              <w:t>好</w:t>
            </w:r>
          </w:p>
        </w:tc>
        <w:tc>
          <w:tcPr>
            <w:tcW w:w="1470" w:type="dxa"/>
          </w:tcPr>
          <w:p w:rsidR="00000000" w:rsidRDefault="00A524EA">
            <w:pPr>
              <w:spacing w:after="120" w:line="320" w:lineRule="exact"/>
              <w:rPr>
                <w:rFonts w:hint="eastAsia"/>
                <w:sz w:val="18"/>
              </w:rPr>
            </w:pPr>
            <w:r>
              <w:rPr>
                <w:rFonts w:hint="eastAsia"/>
                <w:sz w:val="18"/>
              </w:rPr>
              <w:t>进行中</w:t>
            </w:r>
          </w:p>
        </w:tc>
      </w:tr>
      <w:tr w:rsidR="00000000">
        <w:tblPrEx>
          <w:tblCellMar>
            <w:top w:w="0" w:type="dxa"/>
            <w:bottom w:w="0" w:type="dxa"/>
          </w:tblCellMar>
        </w:tblPrEx>
        <w:tc>
          <w:tcPr>
            <w:tcW w:w="420" w:type="dxa"/>
            <w:tcBorders>
              <w:bottom w:val="single" w:sz="12" w:space="0" w:color="auto"/>
            </w:tcBorders>
          </w:tcPr>
          <w:p w:rsidR="00000000" w:rsidRDefault="00A524EA">
            <w:pPr>
              <w:spacing w:after="120" w:line="320" w:lineRule="exact"/>
              <w:rPr>
                <w:sz w:val="18"/>
              </w:rPr>
            </w:pPr>
            <w:r>
              <w:rPr>
                <w:rFonts w:hint="eastAsia"/>
                <w:sz w:val="18"/>
              </w:rPr>
              <w:t>7</w:t>
            </w:r>
          </w:p>
        </w:tc>
        <w:tc>
          <w:tcPr>
            <w:tcW w:w="1624" w:type="dxa"/>
            <w:tcBorders>
              <w:bottom w:val="single" w:sz="12" w:space="0" w:color="auto"/>
            </w:tcBorders>
          </w:tcPr>
          <w:p w:rsidR="00000000" w:rsidRDefault="00A524EA">
            <w:pPr>
              <w:spacing w:after="120" w:line="320" w:lineRule="exact"/>
              <w:rPr>
                <w:sz w:val="18"/>
              </w:rPr>
            </w:pPr>
            <w:r>
              <w:rPr>
                <w:rFonts w:hint="eastAsia"/>
                <w:sz w:val="18"/>
              </w:rPr>
              <w:t>AEED</w:t>
            </w:r>
          </w:p>
        </w:tc>
        <w:tc>
          <w:tcPr>
            <w:tcW w:w="1246" w:type="dxa"/>
            <w:tcBorders>
              <w:bottom w:val="single" w:sz="12" w:space="0" w:color="auto"/>
            </w:tcBorders>
          </w:tcPr>
          <w:p w:rsidR="00000000" w:rsidRDefault="00A524EA">
            <w:pPr>
              <w:spacing w:after="120" w:line="320" w:lineRule="exact"/>
              <w:rPr>
                <w:sz w:val="18"/>
              </w:rPr>
            </w:pPr>
            <w:r>
              <w:rPr>
                <w:rFonts w:hint="eastAsia"/>
                <w:sz w:val="18"/>
              </w:rPr>
              <w:t>金融</w:t>
            </w:r>
          </w:p>
        </w:tc>
        <w:tc>
          <w:tcPr>
            <w:tcW w:w="1260" w:type="dxa"/>
            <w:tcBorders>
              <w:bottom w:val="single" w:sz="12" w:space="0" w:color="auto"/>
            </w:tcBorders>
          </w:tcPr>
          <w:p w:rsidR="00000000" w:rsidRDefault="00A524EA">
            <w:pPr>
              <w:spacing w:after="120" w:line="320" w:lineRule="exact"/>
              <w:rPr>
                <w:sz w:val="18"/>
              </w:rPr>
            </w:pPr>
            <w:r>
              <w:rPr>
                <w:rFonts w:hint="eastAsia"/>
                <w:sz w:val="18"/>
              </w:rPr>
              <w:t>114</w:t>
            </w:r>
          </w:p>
        </w:tc>
        <w:tc>
          <w:tcPr>
            <w:tcW w:w="1632" w:type="dxa"/>
            <w:tcBorders>
              <w:bottom w:val="single" w:sz="12" w:space="0" w:color="auto"/>
            </w:tcBorders>
          </w:tcPr>
          <w:p w:rsidR="00000000" w:rsidRDefault="00A524EA">
            <w:pPr>
              <w:spacing w:after="120" w:line="320" w:lineRule="exact"/>
              <w:rPr>
                <w:sz w:val="18"/>
              </w:rPr>
            </w:pPr>
            <w:r>
              <w:rPr>
                <w:rFonts w:hint="eastAsia"/>
                <w:sz w:val="18"/>
              </w:rPr>
              <w:t>流离失所者</w:t>
            </w:r>
          </w:p>
        </w:tc>
        <w:tc>
          <w:tcPr>
            <w:tcW w:w="1041" w:type="dxa"/>
            <w:tcBorders>
              <w:bottom w:val="single" w:sz="12" w:space="0" w:color="auto"/>
            </w:tcBorders>
          </w:tcPr>
          <w:p w:rsidR="00000000" w:rsidRDefault="00A524EA">
            <w:pPr>
              <w:spacing w:after="120" w:line="320" w:lineRule="exact"/>
              <w:rPr>
                <w:sz w:val="18"/>
              </w:rPr>
            </w:pPr>
            <w:r>
              <w:rPr>
                <w:rFonts w:hint="eastAsia"/>
                <w:sz w:val="18"/>
              </w:rPr>
              <w:t>84%*</w:t>
            </w:r>
          </w:p>
        </w:tc>
        <w:tc>
          <w:tcPr>
            <w:tcW w:w="1176" w:type="dxa"/>
            <w:tcBorders>
              <w:bottom w:val="single" w:sz="12" w:space="0" w:color="auto"/>
            </w:tcBorders>
          </w:tcPr>
          <w:p w:rsidR="00000000" w:rsidRDefault="00A524EA">
            <w:pPr>
              <w:spacing w:after="120" w:line="320" w:lineRule="exact"/>
              <w:rPr>
                <w:sz w:val="18"/>
              </w:rPr>
            </w:pPr>
            <w:r>
              <w:rPr>
                <w:rFonts w:hint="eastAsia"/>
                <w:sz w:val="18"/>
              </w:rPr>
              <w:t>好</w:t>
            </w:r>
          </w:p>
        </w:tc>
        <w:tc>
          <w:tcPr>
            <w:tcW w:w="1470" w:type="dxa"/>
            <w:tcBorders>
              <w:bottom w:val="single" w:sz="12" w:space="0" w:color="auto"/>
            </w:tcBorders>
          </w:tcPr>
          <w:p w:rsidR="00000000" w:rsidRDefault="00A524EA">
            <w:pPr>
              <w:spacing w:after="120" w:line="320" w:lineRule="exact"/>
              <w:rPr>
                <w:rFonts w:hint="eastAsia"/>
                <w:sz w:val="18"/>
              </w:rPr>
            </w:pPr>
            <w:r>
              <w:rPr>
                <w:rFonts w:hint="eastAsia"/>
                <w:sz w:val="18"/>
              </w:rPr>
              <w:t>进行中</w:t>
            </w:r>
          </w:p>
        </w:tc>
      </w:tr>
    </w:tbl>
    <w:p w:rsidR="00000000" w:rsidRDefault="00A524EA">
      <w:pPr>
        <w:spacing w:after="240" w:line="360" w:lineRule="exact"/>
        <w:rPr>
          <w:rFonts w:hint="eastAsia"/>
          <w:sz w:val="18"/>
        </w:rPr>
      </w:pPr>
      <w:r>
        <w:rPr>
          <w:rFonts w:hint="eastAsia"/>
          <w:sz w:val="18"/>
        </w:rPr>
        <w:t>在两个月</w:t>
      </w:r>
      <w:r>
        <w:rPr>
          <w:rFonts w:hint="eastAsia"/>
          <w:sz w:val="18"/>
        </w:rPr>
        <w:t>*</w:t>
      </w:r>
      <w:r>
        <w:rPr>
          <w:rFonts w:hint="eastAsia"/>
          <w:sz w:val="18"/>
        </w:rPr>
        <w:t>和七个月</w:t>
      </w:r>
      <w:r>
        <w:rPr>
          <w:rFonts w:hint="eastAsia"/>
          <w:sz w:val="18"/>
        </w:rPr>
        <w:t>**</w:t>
      </w:r>
      <w:r>
        <w:rPr>
          <w:rFonts w:hint="eastAsia"/>
          <w:sz w:val="18"/>
        </w:rPr>
        <w:t>一轮回的期末利率。</w:t>
      </w:r>
    </w:p>
    <w:p w:rsidR="00000000" w:rsidRDefault="00A524EA">
      <w:pPr>
        <w:spacing w:after="240" w:line="360" w:lineRule="exact"/>
        <w:rPr>
          <w:rFonts w:ascii="SimHei" w:eastAsia="SimHei" w:hint="eastAsia"/>
          <w:bCs/>
          <w:color w:val="FF0000"/>
        </w:rPr>
      </w:pPr>
      <w:r>
        <w:rPr>
          <w:rFonts w:ascii="SimHei" w:eastAsia="SimHei" w:hint="eastAsia"/>
          <w:bCs/>
          <w:color w:val="FF0000"/>
        </w:rPr>
        <w:t>女企业家</w:t>
      </w:r>
    </w:p>
    <w:p w:rsidR="00000000" w:rsidRDefault="00A524EA">
      <w:pPr>
        <w:spacing w:after="240" w:line="360" w:lineRule="exact"/>
        <w:ind w:firstLine="435"/>
        <w:rPr>
          <w:rFonts w:hint="eastAsia"/>
        </w:rPr>
      </w:pPr>
      <w:r>
        <w:rPr>
          <w:rFonts w:hint="eastAsia"/>
        </w:rPr>
        <w:t>2003</w:t>
      </w:r>
      <w:r>
        <w:rPr>
          <w:rFonts w:hint="eastAsia"/>
        </w:rPr>
        <w:t>年</w:t>
      </w:r>
      <w:r>
        <w:rPr>
          <w:rFonts w:hint="eastAsia"/>
        </w:rPr>
        <w:t>11</w:t>
      </w:r>
      <w:r>
        <w:rPr>
          <w:rFonts w:hint="eastAsia"/>
        </w:rPr>
        <w:t>月由“刚果提高妇女地位国家计划”起草的将性别问题纳入发展政策和计划的战略文件指出，只有</w:t>
      </w:r>
      <w:r>
        <w:rPr>
          <w:rFonts w:hint="eastAsia"/>
        </w:rPr>
        <w:t>8%</w:t>
      </w:r>
      <w:r>
        <w:rPr>
          <w:rFonts w:hint="eastAsia"/>
        </w:rPr>
        <w:t>的妇女进入企业界——通常都是些非正规的企业（缝纫铺、理发厅、肥皂厂、腌鱼店、餐饮业）。</w:t>
      </w:r>
    </w:p>
    <w:p w:rsidR="00000000" w:rsidRDefault="00A524EA">
      <w:pPr>
        <w:spacing w:after="240" w:line="360" w:lineRule="exact"/>
        <w:ind w:firstLine="435"/>
        <w:rPr>
          <w:rFonts w:hint="eastAsia"/>
        </w:rPr>
      </w:pPr>
      <w:r>
        <w:rPr>
          <w:rFonts w:hint="eastAsia"/>
        </w:rPr>
        <w:t>目前，只有</w:t>
      </w:r>
      <w:r>
        <w:rPr>
          <w:rFonts w:hint="eastAsia"/>
        </w:rPr>
        <w:t>5%</w:t>
      </w:r>
      <w:r>
        <w:rPr>
          <w:rFonts w:hint="eastAsia"/>
        </w:rPr>
        <w:t>的正规企业由妇女管理，而</w:t>
      </w:r>
      <w:r>
        <w:rPr>
          <w:rFonts w:hint="eastAsia"/>
        </w:rPr>
        <w:t>95%</w:t>
      </w:r>
      <w:r>
        <w:rPr>
          <w:rFonts w:hint="eastAsia"/>
        </w:rPr>
        <w:t>的正规企业由男子管理。</w:t>
      </w:r>
    </w:p>
    <w:p w:rsidR="00000000" w:rsidRDefault="00A524EA">
      <w:pPr>
        <w:spacing w:after="240" w:line="360" w:lineRule="exact"/>
        <w:ind w:firstLine="435"/>
        <w:rPr>
          <w:rFonts w:hint="eastAsia"/>
        </w:rPr>
      </w:pPr>
      <w:r>
        <w:rPr>
          <w:rFonts w:hint="eastAsia"/>
        </w:rPr>
        <w:t>刚果民主共和国女企业家协会在风浪中艰难地生存了下来并继续做出努力，以通过</w:t>
      </w:r>
      <w:r>
        <w:rPr>
          <w:rFonts w:hint="eastAsia"/>
        </w:rPr>
        <w:t>企业管理领域的技术培训和信息计划，提高其成员的技术水平。</w:t>
      </w:r>
    </w:p>
    <w:p w:rsidR="00000000" w:rsidRDefault="00A524EA">
      <w:pPr>
        <w:spacing w:after="240" w:line="360" w:lineRule="exact"/>
        <w:ind w:firstLine="435"/>
        <w:rPr>
          <w:rFonts w:hint="eastAsia"/>
        </w:rPr>
      </w:pPr>
      <w:r>
        <w:rPr>
          <w:rFonts w:hint="eastAsia"/>
        </w:rPr>
        <w:t>应该指出，在这个问题上女企业家仍然面临缺乏活动资金问题。</w:t>
      </w:r>
    </w:p>
    <w:p w:rsidR="00000000" w:rsidRDefault="00A524EA">
      <w:pPr>
        <w:spacing w:after="240" w:line="360" w:lineRule="exact"/>
        <w:ind w:firstLine="435"/>
        <w:rPr>
          <w:rFonts w:hint="eastAsia"/>
        </w:rPr>
      </w:pPr>
      <w:r>
        <w:rPr>
          <w:rFonts w:hint="eastAsia"/>
        </w:rPr>
        <w:t>但是，“国营和准国营企业妇女网”在国营和私营企业里进行活动。</w:t>
      </w:r>
    </w:p>
    <w:p w:rsidR="00000000" w:rsidRDefault="00A524EA">
      <w:pPr>
        <w:pStyle w:val="H1"/>
        <w:spacing w:before="120"/>
        <w:rPr>
          <w:rFonts w:hint="eastAsia"/>
        </w:rPr>
      </w:pPr>
      <w:r>
        <w:rPr>
          <w:rFonts w:hint="eastAsia"/>
        </w:rPr>
        <w:t>9</w:t>
      </w:r>
      <w:r>
        <w:t>.</w:t>
      </w:r>
      <w:r>
        <w:tab/>
      </w:r>
      <w:r>
        <w:rPr>
          <w:rFonts w:hint="eastAsia"/>
        </w:rPr>
        <w:t>农村妇女</w:t>
      </w:r>
    </w:p>
    <w:p w:rsidR="00000000" w:rsidRDefault="00A524EA">
      <w:pPr>
        <w:spacing w:after="240" w:line="360" w:lineRule="exact"/>
        <w:ind w:firstLine="435"/>
        <w:rPr>
          <w:rFonts w:hint="eastAsia"/>
        </w:rPr>
      </w:pPr>
      <w:r>
        <w:rPr>
          <w:rFonts w:hint="eastAsia"/>
        </w:rPr>
        <w:t>联合国秘书长给妇女下了个定义，称她们是支撑社会的脊梁，还说妇女的劳动是农村社会的经济基础。</w:t>
      </w:r>
    </w:p>
    <w:p w:rsidR="00000000" w:rsidRDefault="00A524EA">
      <w:pPr>
        <w:spacing w:after="240" w:line="360" w:lineRule="exact"/>
        <w:ind w:firstLine="435"/>
        <w:rPr>
          <w:rFonts w:hint="eastAsia"/>
        </w:rPr>
      </w:pPr>
      <w:r>
        <w:rPr>
          <w:rFonts w:hint="eastAsia"/>
        </w:rPr>
        <w:t>换句话说，农村妇女的劳动的重要性是不言而喻的。在刚果民主共和国，</w:t>
      </w:r>
      <w:r>
        <w:rPr>
          <w:rFonts w:hint="eastAsia"/>
        </w:rPr>
        <w:t>75%</w:t>
      </w:r>
      <w:r>
        <w:rPr>
          <w:rFonts w:hint="eastAsia"/>
        </w:rPr>
        <w:t>的农村粮食生产都由妇女承担。</w:t>
      </w:r>
    </w:p>
    <w:p w:rsidR="00000000" w:rsidRDefault="00A524EA">
      <w:pPr>
        <w:spacing w:after="240" w:line="360" w:lineRule="exact"/>
        <w:ind w:firstLine="435"/>
        <w:rPr>
          <w:rFonts w:hint="eastAsia"/>
        </w:rPr>
      </w:pPr>
      <w:r>
        <w:rPr>
          <w:rFonts w:hint="eastAsia"/>
        </w:rPr>
        <w:t>今天的问题是社会要采用什么样的机制来减轻农村妇女的负担并使她们能够在平等的基础上得到发展。</w:t>
      </w:r>
    </w:p>
    <w:p w:rsidR="00000000" w:rsidRDefault="00A524EA">
      <w:pPr>
        <w:spacing w:after="240" w:line="360" w:lineRule="exact"/>
        <w:ind w:firstLine="435"/>
        <w:rPr>
          <w:rFonts w:hint="eastAsia"/>
        </w:rPr>
      </w:pPr>
      <w:r>
        <w:rPr>
          <w:rFonts w:hint="eastAsia"/>
        </w:rPr>
        <w:t>所有对农村妇女情况的研究都表明，她</w:t>
      </w:r>
      <w:r>
        <w:rPr>
          <w:rFonts w:hint="eastAsia"/>
        </w:rPr>
        <w:t>们干很多活，而且条件艰苦。</w:t>
      </w:r>
    </w:p>
    <w:p w:rsidR="00000000" w:rsidRDefault="00A524EA">
      <w:pPr>
        <w:spacing w:after="240" w:line="360" w:lineRule="exact"/>
        <w:ind w:firstLine="435"/>
        <w:rPr>
          <w:rFonts w:hint="eastAsia"/>
        </w:rPr>
      </w:pPr>
      <w:r>
        <w:rPr>
          <w:rFonts w:hint="eastAsia"/>
        </w:rPr>
        <w:t>妇女地位和家庭部在</w:t>
      </w:r>
      <w:r>
        <w:rPr>
          <w:rFonts w:hint="eastAsia"/>
        </w:rPr>
        <w:t>1988</w:t>
      </w:r>
      <w:r>
        <w:rPr>
          <w:rFonts w:hint="eastAsia"/>
        </w:rPr>
        <w:t>年曾经在联合国系统出资者的援助下启动过一些项目，其目的在于改善妇女的劳动条件。那些项目是关于实用技术和建设磨房的。</w:t>
      </w:r>
    </w:p>
    <w:p w:rsidR="00000000" w:rsidRDefault="00A524EA">
      <w:pPr>
        <w:spacing w:after="240" w:line="360" w:lineRule="exact"/>
        <w:ind w:firstLine="435"/>
        <w:rPr>
          <w:rFonts w:hint="eastAsia"/>
        </w:rPr>
      </w:pPr>
      <w:r>
        <w:rPr>
          <w:rFonts w:hint="eastAsia"/>
        </w:rPr>
        <w:t>1991</w:t>
      </w:r>
      <w:r>
        <w:rPr>
          <w:rFonts w:hint="eastAsia"/>
        </w:rPr>
        <w:t>年发生的大抢劫中断了机构间的合作，由于缺少资金，项目也被迫放弃。</w:t>
      </w:r>
    </w:p>
    <w:p w:rsidR="00000000" w:rsidRDefault="00A524EA">
      <w:pPr>
        <w:spacing w:after="240" w:line="360" w:lineRule="exact"/>
        <w:ind w:firstLine="435"/>
        <w:rPr>
          <w:rFonts w:hint="eastAsia"/>
        </w:rPr>
      </w:pPr>
      <w:r>
        <w:rPr>
          <w:rFonts w:hint="eastAsia"/>
        </w:rPr>
        <w:t>联合国人口活动基金不久前重新推出了一个关于对妇女进行实用技术培训的项目。</w:t>
      </w:r>
    </w:p>
    <w:p w:rsidR="00000000" w:rsidRDefault="00A524EA">
      <w:pPr>
        <w:spacing w:after="240" w:line="360" w:lineRule="exact"/>
        <w:rPr>
          <w:rFonts w:hint="eastAsia"/>
        </w:rPr>
      </w:pPr>
      <w:r>
        <w:rPr>
          <w:rFonts w:ascii="SimHei" w:eastAsia="SimHei" w:hint="eastAsia"/>
          <w:bCs/>
          <w:color w:val="FF0000"/>
        </w:rPr>
        <w:t>提供保健服务</w:t>
      </w:r>
    </w:p>
    <w:p w:rsidR="00000000" w:rsidRDefault="00A524EA">
      <w:pPr>
        <w:spacing w:after="240" w:line="360" w:lineRule="exact"/>
        <w:ind w:firstLine="435"/>
        <w:rPr>
          <w:rFonts w:hint="eastAsia"/>
        </w:rPr>
      </w:pPr>
      <w:r>
        <w:rPr>
          <w:rFonts w:hint="eastAsia"/>
        </w:rPr>
        <w:t>农村的诊疗所和卫生中心处于瘫痪状态。在那里已经一无所有：医疗设备、药品，还包括合格的医务人员。</w:t>
      </w:r>
    </w:p>
    <w:p w:rsidR="00000000" w:rsidRDefault="00A524EA">
      <w:pPr>
        <w:spacing w:after="240" w:line="360" w:lineRule="exact"/>
        <w:ind w:firstLine="435"/>
        <w:rPr>
          <w:rFonts w:hint="eastAsia"/>
        </w:rPr>
      </w:pPr>
      <w:r>
        <w:rPr>
          <w:rFonts w:hint="eastAsia"/>
        </w:rPr>
        <w:t>卫生部为了便于患者看病开创的卫生区如今基本上都已经被废弃。根据</w:t>
      </w:r>
      <w:r>
        <w:rPr>
          <w:rFonts w:hint="eastAsia"/>
        </w:rPr>
        <w:t>2002</w:t>
      </w:r>
      <w:r>
        <w:rPr>
          <w:rFonts w:hint="eastAsia"/>
        </w:rPr>
        <w:t>年“刚果提高妇</w:t>
      </w:r>
      <w:r>
        <w:rPr>
          <w:rFonts w:hint="eastAsia"/>
        </w:rPr>
        <w:t>女地位国家计划”所进行的一项调查，“在多数情况下，在三名农村妇女中有一名需要步行</w:t>
      </w:r>
      <w:r>
        <w:rPr>
          <w:rFonts w:hint="eastAsia"/>
        </w:rPr>
        <w:t>15</w:t>
      </w:r>
      <w:r>
        <w:rPr>
          <w:rFonts w:hint="eastAsia"/>
        </w:rPr>
        <w:t>公里的距离才能找到最近的卫生中心”。</w:t>
      </w:r>
    </w:p>
    <w:p w:rsidR="00000000" w:rsidRDefault="00A524EA">
      <w:pPr>
        <w:spacing w:after="240" w:line="360" w:lineRule="exact"/>
        <w:ind w:firstLine="435"/>
        <w:rPr>
          <w:rFonts w:hint="eastAsia"/>
        </w:rPr>
      </w:pPr>
      <w:r>
        <w:rPr>
          <w:rFonts w:hint="eastAsia"/>
        </w:rPr>
        <w:t>今天，有钱的妇女可以去教会或非政府组织办的卫生中心看病。</w:t>
      </w:r>
    </w:p>
    <w:p w:rsidR="00000000" w:rsidRDefault="00A524EA">
      <w:pPr>
        <w:spacing w:after="240" w:line="360" w:lineRule="exact"/>
        <w:rPr>
          <w:rFonts w:hint="eastAsia"/>
        </w:rPr>
      </w:pPr>
      <w:r>
        <w:rPr>
          <w:rFonts w:ascii="SimHei" w:eastAsia="SimHei" w:hint="eastAsia"/>
          <w:bCs/>
          <w:color w:val="FF0000"/>
        </w:rPr>
        <w:t>提供可耕地</w:t>
      </w:r>
    </w:p>
    <w:p w:rsidR="00000000" w:rsidRDefault="00A524EA">
      <w:pPr>
        <w:spacing w:after="240" w:line="360" w:lineRule="exact"/>
        <w:ind w:firstLine="435"/>
        <w:rPr>
          <w:rFonts w:hint="eastAsia"/>
        </w:rPr>
      </w:pPr>
      <w:r>
        <w:rPr>
          <w:rFonts w:hint="eastAsia"/>
        </w:rPr>
        <w:t>最肥沃的土地掌握在男子手里。因为妇女没有文化，她们难以得到化肥去提高单位面积的产量。</w:t>
      </w:r>
    </w:p>
    <w:p w:rsidR="00000000" w:rsidRDefault="00A524EA">
      <w:pPr>
        <w:spacing w:after="240" w:line="360" w:lineRule="exact"/>
        <w:ind w:firstLine="435"/>
        <w:rPr>
          <w:rFonts w:hint="eastAsia"/>
        </w:rPr>
      </w:pPr>
      <w:r>
        <w:rPr>
          <w:rFonts w:hint="eastAsia"/>
        </w:rPr>
        <w:t>在这里，应该提到粮农组织的作用，它根据</w:t>
      </w:r>
      <w:r>
        <w:rPr>
          <w:rFonts w:hint="eastAsia"/>
        </w:rPr>
        <w:t>DRC/2000/001/A/01/12</w:t>
      </w:r>
      <w:r>
        <w:rPr>
          <w:rFonts w:hint="eastAsia"/>
        </w:rPr>
        <w:t>援助项目向农业部门的生产者提供了</w:t>
      </w:r>
      <w:r>
        <w:rPr>
          <w:rFonts w:hint="eastAsia"/>
        </w:rPr>
        <w:t>4 247 320</w:t>
      </w:r>
      <w:r>
        <w:rPr>
          <w:rFonts w:hint="eastAsia"/>
        </w:rPr>
        <w:t>美元的援助。</w:t>
      </w:r>
    </w:p>
    <w:p w:rsidR="00000000" w:rsidRDefault="00A524EA">
      <w:pPr>
        <w:spacing w:after="240" w:line="360" w:lineRule="exact"/>
        <w:ind w:firstLine="435"/>
        <w:rPr>
          <w:rFonts w:hint="eastAsia"/>
        </w:rPr>
      </w:pPr>
      <w:r>
        <w:rPr>
          <w:rFonts w:hint="eastAsia"/>
        </w:rPr>
        <w:t>这笔钱援助了金沙萨、两个开赛省和加丹加省腹地</w:t>
      </w:r>
      <w:r>
        <w:rPr>
          <w:rFonts w:hint="eastAsia"/>
        </w:rPr>
        <w:t>300</w:t>
      </w:r>
      <w:r>
        <w:rPr>
          <w:rFonts w:hint="eastAsia"/>
        </w:rPr>
        <w:t>个农业小组和协会的稻米种植、人工养渔业、蔬</w:t>
      </w:r>
      <w:r>
        <w:rPr>
          <w:rFonts w:hint="eastAsia"/>
        </w:rPr>
        <w:t>菜种植以及家禽家畜业。</w:t>
      </w:r>
    </w:p>
    <w:p w:rsidR="00000000" w:rsidRDefault="00A524EA">
      <w:pPr>
        <w:spacing w:after="240" w:line="360" w:lineRule="exact"/>
        <w:ind w:firstLine="435"/>
        <w:rPr>
          <w:rFonts w:hint="eastAsia"/>
        </w:rPr>
      </w:pPr>
      <w:r>
        <w:rPr>
          <w:rFonts w:hint="eastAsia"/>
        </w:rPr>
        <w:t>当然，不光是援助妇女，但她们享受到了这一援助，因为在农村，妇女从事农业的人数最多。</w:t>
      </w:r>
    </w:p>
    <w:p w:rsidR="00000000" w:rsidRDefault="00A524EA">
      <w:pPr>
        <w:spacing w:after="240" w:line="360" w:lineRule="exact"/>
        <w:ind w:firstLine="435"/>
        <w:rPr>
          <w:rFonts w:hint="eastAsia"/>
        </w:rPr>
      </w:pPr>
      <w:r>
        <w:rPr>
          <w:rFonts w:hint="eastAsia"/>
        </w:rPr>
        <w:t>2000</w:t>
      </w:r>
      <w:r>
        <w:rPr>
          <w:rFonts w:hint="eastAsia"/>
        </w:rPr>
        <w:t>年，农业和畜牧业部向金沙萨腹地的农妇提供了一个援助计划，从而使她们得到了改良种子和秧苗以及化肥。还有一些农妇得到了孵化器和鸡雏，以帮助她们启动畜牧业。但是，由于培训和后续工作跟不上，这个项目没能维持多久。</w:t>
      </w:r>
    </w:p>
    <w:p w:rsidR="00000000" w:rsidRDefault="00A524EA">
      <w:pPr>
        <w:spacing w:after="240" w:line="360" w:lineRule="exact"/>
        <w:rPr>
          <w:rFonts w:hint="eastAsia"/>
        </w:rPr>
      </w:pPr>
      <w:r>
        <w:rPr>
          <w:rFonts w:ascii="SimHei" w:eastAsia="SimHei" w:hint="eastAsia"/>
          <w:bCs/>
          <w:color w:val="FF0000"/>
        </w:rPr>
        <w:t>改良生产工具</w:t>
      </w:r>
    </w:p>
    <w:p w:rsidR="00000000" w:rsidRDefault="00A524EA">
      <w:pPr>
        <w:spacing w:after="240" w:line="360" w:lineRule="exact"/>
        <w:ind w:firstLine="435"/>
        <w:rPr>
          <w:rFonts w:hint="eastAsia"/>
        </w:rPr>
      </w:pPr>
      <w:r>
        <w:rPr>
          <w:rFonts w:hint="eastAsia"/>
        </w:rPr>
        <w:t>另一项工作是向妇女提供获得农业机械的机会，以提高单位面积产量。</w:t>
      </w:r>
    </w:p>
    <w:p w:rsidR="00000000" w:rsidRDefault="00A524EA">
      <w:pPr>
        <w:spacing w:after="240" w:line="360" w:lineRule="exact"/>
        <w:ind w:firstLine="435"/>
        <w:rPr>
          <w:rFonts w:hint="eastAsia"/>
        </w:rPr>
      </w:pPr>
      <w:r>
        <w:rPr>
          <w:rFonts w:hint="eastAsia"/>
        </w:rPr>
        <w:t>可惜的是直至今天妇女还在使用小农具。</w:t>
      </w:r>
    </w:p>
    <w:p w:rsidR="00000000" w:rsidRDefault="00A524EA">
      <w:pPr>
        <w:spacing w:after="240" w:line="360" w:lineRule="exact"/>
        <w:ind w:firstLine="435"/>
        <w:rPr>
          <w:rFonts w:hint="eastAsia"/>
        </w:rPr>
      </w:pPr>
      <w:r>
        <w:rPr>
          <w:rFonts w:hint="eastAsia"/>
        </w:rPr>
        <w:t>此外，即使外界提供援助，也往往还是一些犁和手锄。</w:t>
      </w:r>
    </w:p>
    <w:p w:rsidR="00000000" w:rsidRDefault="00A524EA">
      <w:pPr>
        <w:spacing w:after="240" w:line="360" w:lineRule="exact"/>
        <w:rPr>
          <w:rFonts w:hint="eastAsia"/>
        </w:rPr>
      </w:pPr>
      <w:r>
        <w:rPr>
          <w:rFonts w:ascii="SimHei" w:eastAsia="SimHei" w:hint="eastAsia"/>
          <w:bCs/>
          <w:color w:val="FF0000"/>
        </w:rPr>
        <w:t>饮用水的供应</w:t>
      </w:r>
    </w:p>
    <w:p w:rsidR="00000000" w:rsidRDefault="00A524EA">
      <w:pPr>
        <w:spacing w:after="240" w:line="360" w:lineRule="exact"/>
        <w:ind w:firstLine="435"/>
        <w:rPr>
          <w:rFonts w:hint="eastAsia"/>
        </w:rPr>
      </w:pPr>
      <w:r>
        <w:rPr>
          <w:rFonts w:hint="eastAsia"/>
        </w:rPr>
        <w:t>为了减轻妇</w:t>
      </w:r>
      <w:r>
        <w:rPr>
          <w:rFonts w:hint="eastAsia"/>
        </w:rPr>
        <w:t>女提水的重担，农业发展部从美援署、日本合作组织、联合国儿童基金会和欧盟那里搞到了一些资金。</w:t>
      </w:r>
    </w:p>
    <w:p w:rsidR="00000000" w:rsidRDefault="00A524EA">
      <w:pPr>
        <w:spacing w:after="240" w:line="360" w:lineRule="exact"/>
        <w:ind w:firstLine="435"/>
        <w:rPr>
          <w:rFonts w:hint="eastAsia"/>
        </w:rPr>
      </w:pPr>
      <w:r>
        <w:rPr>
          <w:rFonts w:hint="eastAsia"/>
        </w:rPr>
        <w:t>利用这些资金整修了</w:t>
      </w:r>
      <w:r>
        <w:rPr>
          <w:rFonts w:hint="eastAsia"/>
        </w:rPr>
        <w:t>1 954</w:t>
      </w:r>
      <w:r>
        <w:rPr>
          <w:rFonts w:hint="eastAsia"/>
        </w:rPr>
        <w:t>个饮用水水源并开凿了</w:t>
      </w:r>
      <w:r>
        <w:rPr>
          <w:rFonts w:hint="eastAsia"/>
        </w:rPr>
        <w:t>736</w:t>
      </w:r>
      <w:r>
        <w:rPr>
          <w:rFonts w:hint="eastAsia"/>
        </w:rPr>
        <w:t>口水井，全国受益人口估计达到</w:t>
      </w:r>
      <w:r>
        <w:rPr>
          <w:rFonts w:hint="eastAsia"/>
        </w:rPr>
        <w:t>1 534 700</w:t>
      </w:r>
      <w:r>
        <w:rPr>
          <w:rFonts w:hint="eastAsia"/>
        </w:rPr>
        <w:t>人。</w:t>
      </w:r>
    </w:p>
    <w:p w:rsidR="00000000" w:rsidRDefault="00A524EA">
      <w:pPr>
        <w:spacing w:after="240" w:line="360" w:lineRule="exact"/>
        <w:ind w:firstLine="435"/>
        <w:rPr>
          <w:rFonts w:hint="eastAsia"/>
        </w:rPr>
      </w:pPr>
      <w:r>
        <w:rPr>
          <w:rFonts w:hint="eastAsia"/>
        </w:rPr>
        <w:t>1991</w:t>
      </w:r>
      <w:r>
        <w:rPr>
          <w:rFonts w:hint="eastAsia"/>
        </w:rPr>
        <w:t>年的大抢劫导致机构间合作中止，这个计划也因此而有所延缓。</w:t>
      </w:r>
    </w:p>
    <w:p w:rsidR="00000000" w:rsidRDefault="00A524EA">
      <w:pPr>
        <w:spacing w:after="240" w:line="360" w:lineRule="exact"/>
        <w:ind w:firstLine="435"/>
        <w:rPr>
          <w:rFonts w:hint="eastAsia"/>
        </w:rPr>
      </w:pPr>
      <w:r>
        <w:rPr>
          <w:rFonts w:hint="eastAsia"/>
        </w:rPr>
        <w:t>自</w:t>
      </w:r>
      <w:r>
        <w:rPr>
          <w:rFonts w:hint="eastAsia"/>
        </w:rPr>
        <w:t>1999</w:t>
      </w:r>
      <w:r>
        <w:rPr>
          <w:rFonts w:hint="eastAsia"/>
        </w:rPr>
        <w:t>年以来，国际非政府组织对在农村地区实行饮用水供应计划再次发生兴趣。它们主要是乐施会、全球视觉、比利时美米萨（</w:t>
      </w:r>
      <w:r>
        <w:rPr>
          <w:rFonts w:hint="eastAsia"/>
        </w:rPr>
        <w:t>Memisa Belgique</w:t>
      </w:r>
      <w:r>
        <w:rPr>
          <w:rFonts w:hint="eastAsia"/>
        </w:rPr>
        <w:t>）和比利时红十字会。</w:t>
      </w:r>
    </w:p>
    <w:p w:rsidR="00000000" w:rsidRDefault="00A524EA">
      <w:pPr>
        <w:spacing w:after="240" w:line="360" w:lineRule="exact"/>
        <w:ind w:firstLine="435"/>
        <w:rPr>
          <w:rFonts w:hint="eastAsia"/>
        </w:rPr>
      </w:pPr>
      <w:r>
        <w:rPr>
          <w:rFonts w:hint="eastAsia"/>
        </w:rPr>
        <w:t>在本国范围内，提出这方面倡议的有“</w:t>
      </w:r>
      <w:r>
        <w:rPr>
          <w:rFonts w:hint="eastAsia"/>
        </w:rPr>
        <w:t>Miba</w:t>
      </w:r>
      <w:r>
        <w:rPr>
          <w:rFonts w:hint="eastAsia"/>
        </w:rPr>
        <w:t>基金会”、“发展农村基础设施行动”和</w:t>
      </w:r>
      <w:r>
        <w:rPr>
          <w:rFonts w:hint="eastAsia"/>
        </w:rPr>
        <w:t>“农村综合发展中心”。</w:t>
      </w:r>
    </w:p>
    <w:p w:rsidR="00000000" w:rsidRDefault="00A524EA">
      <w:pPr>
        <w:spacing w:after="240" w:line="360" w:lineRule="exact"/>
        <w:ind w:firstLine="435"/>
        <w:rPr>
          <w:rFonts w:hint="eastAsia"/>
        </w:rPr>
      </w:pPr>
      <w:r>
        <w:rPr>
          <w:rFonts w:hint="eastAsia"/>
        </w:rPr>
        <w:t>这样一来从</w:t>
      </w:r>
      <w:r>
        <w:rPr>
          <w:rFonts w:hint="eastAsia"/>
        </w:rPr>
        <w:t>1999</w:t>
      </w:r>
      <w:r>
        <w:rPr>
          <w:rFonts w:hint="eastAsia"/>
        </w:rPr>
        <w:t>年至</w:t>
      </w:r>
      <w:r>
        <w:rPr>
          <w:rFonts w:hint="eastAsia"/>
        </w:rPr>
        <w:t>2003</w:t>
      </w:r>
      <w:r>
        <w:rPr>
          <w:rFonts w:hint="eastAsia"/>
        </w:rPr>
        <w:t>年，通过各项工作整修了</w:t>
      </w:r>
      <w:r>
        <w:rPr>
          <w:rFonts w:hint="eastAsia"/>
        </w:rPr>
        <w:t>3 130</w:t>
      </w:r>
      <w:r>
        <w:rPr>
          <w:rFonts w:hint="eastAsia"/>
        </w:rPr>
        <w:t>个水源，开凿和修复了</w:t>
      </w:r>
      <w:r>
        <w:rPr>
          <w:rFonts w:hint="eastAsia"/>
        </w:rPr>
        <w:t>466</w:t>
      </w:r>
      <w:r>
        <w:rPr>
          <w:rFonts w:hint="eastAsia"/>
        </w:rPr>
        <w:t>口水井，受益人口估计为</w:t>
      </w:r>
      <w:r>
        <w:rPr>
          <w:rFonts w:hint="eastAsia"/>
        </w:rPr>
        <w:t>129 600</w:t>
      </w:r>
      <w:r>
        <w:rPr>
          <w:rFonts w:hint="eastAsia"/>
        </w:rPr>
        <w:t>人。</w:t>
      </w:r>
    </w:p>
    <w:p w:rsidR="00000000" w:rsidRDefault="00A524EA">
      <w:pPr>
        <w:spacing w:after="240" w:line="360" w:lineRule="exact"/>
        <w:rPr>
          <w:rFonts w:hint="eastAsia"/>
        </w:rPr>
      </w:pPr>
      <w:r>
        <w:rPr>
          <w:rFonts w:ascii="SimHei" w:eastAsia="SimHei" w:hint="eastAsia"/>
          <w:bCs/>
          <w:color w:val="FF0000"/>
        </w:rPr>
        <w:t>建立农村广播电台</w:t>
      </w:r>
    </w:p>
    <w:p w:rsidR="00000000" w:rsidRDefault="00A524EA">
      <w:pPr>
        <w:spacing w:after="240" w:line="360" w:lineRule="exact"/>
        <w:ind w:firstLine="435"/>
        <w:rPr>
          <w:rFonts w:hint="eastAsia"/>
        </w:rPr>
      </w:pPr>
      <w:r>
        <w:rPr>
          <w:rFonts w:hint="eastAsia"/>
        </w:rPr>
        <w:t>农业发展部制订了一个建立农村广播的计划，其目的在于改善农村生活条件，推广农业生产知识：</w:t>
      </w:r>
    </w:p>
    <w:p w:rsidR="00000000" w:rsidRDefault="00A524EA" w:rsidP="00A524EA">
      <w:pPr>
        <w:numPr>
          <w:ilvl w:val="0"/>
          <w:numId w:val="12"/>
        </w:numPr>
        <w:tabs>
          <w:tab w:val="clear" w:pos="360"/>
          <w:tab w:val="num" w:pos="840"/>
        </w:tabs>
        <w:spacing w:after="240" w:line="360" w:lineRule="exact"/>
        <w:ind w:leftChars="200" w:left="31680" w:hanging="420"/>
        <w:rPr>
          <w:rFonts w:hint="eastAsia"/>
          <w:iCs/>
        </w:rPr>
      </w:pPr>
      <w:r>
        <w:rPr>
          <w:rFonts w:hint="eastAsia"/>
          <w:iCs/>
        </w:rPr>
        <w:t>耕作的方法和技术；</w:t>
      </w:r>
    </w:p>
    <w:p w:rsidR="00000000" w:rsidRDefault="00A524EA" w:rsidP="00A524EA">
      <w:pPr>
        <w:numPr>
          <w:ilvl w:val="0"/>
          <w:numId w:val="12"/>
        </w:numPr>
        <w:tabs>
          <w:tab w:val="clear" w:pos="360"/>
          <w:tab w:val="num" w:pos="840"/>
        </w:tabs>
        <w:spacing w:after="240" w:line="360" w:lineRule="exact"/>
        <w:ind w:leftChars="200" w:left="31680" w:hanging="420"/>
        <w:rPr>
          <w:rFonts w:hint="eastAsia"/>
          <w:iCs/>
        </w:rPr>
      </w:pPr>
      <w:r>
        <w:rPr>
          <w:rFonts w:hint="eastAsia"/>
          <w:iCs/>
        </w:rPr>
        <w:t>卫生和防疫措施。</w:t>
      </w:r>
    </w:p>
    <w:p w:rsidR="00000000" w:rsidRDefault="00A524EA" w:rsidP="00A524EA">
      <w:pPr>
        <w:spacing w:after="240" w:line="360" w:lineRule="exact"/>
        <w:ind w:firstLineChars="200" w:firstLine="31680"/>
        <w:rPr>
          <w:rFonts w:hint="eastAsia"/>
        </w:rPr>
      </w:pPr>
      <w:r>
        <w:rPr>
          <w:rFonts w:hint="eastAsia"/>
        </w:rPr>
        <w:t>在这个计划范围内，在加丹加和姆邦卡纳（位于金沙萨腹地）建立了两个广播电台。其他的广播电台还在建设中。</w:t>
      </w:r>
    </w:p>
    <w:p w:rsidR="00000000" w:rsidRDefault="00A524EA" w:rsidP="00A524EA">
      <w:pPr>
        <w:spacing w:after="240" w:line="360" w:lineRule="exact"/>
        <w:ind w:firstLineChars="200" w:firstLine="31680"/>
        <w:rPr>
          <w:rFonts w:hint="eastAsia"/>
        </w:rPr>
      </w:pPr>
      <w:r>
        <w:rPr>
          <w:rFonts w:hint="eastAsia"/>
        </w:rPr>
        <w:t>必须指出，随着媒体空间的开放，私人电台像雨后春笋般涌现出来，它们也播送与农村妇女有关的节目。但是，必须减轻妇女每</w:t>
      </w:r>
      <w:r>
        <w:rPr>
          <w:rFonts w:hint="eastAsia"/>
        </w:rPr>
        <w:t>天的劳动量才有可能让她们收听节目。</w:t>
      </w:r>
    </w:p>
    <w:p w:rsidR="00000000" w:rsidRDefault="00A524EA">
      <w:pPr>
        <w:pStyle w:val="H1"/>
        <w:spacing w:before="120"/>
        <w:rPr>
          <w:rFonts w:hint="eastAsia"/>
        </w:rPr>
      </w:pPr>
      <w:r>
        <w:rPr>
          <w:rFonts w:hint="eastAsia"/>
        </w:rPr>
        <w:t>10</w:t>
      </w:r>
      <w:r>
        <w:t>.</w:t>
      </w:r>
      <w:r>
        <w:tab/>
      </w:r>
      <w:r>
        <w:rPr>
          <w:rFonts w:hint="eastAsia"/>
        </w:rPr>
        <w:t>家庭妇女</w:t>
      </w:r>
    </w:p>
    <w:p w:rsidR="00000000" w:rsidRDefault="00A524EA">
      <w:pPr>
        <w:spacing w:after="240" w:line="360" w:lineRule="exact"/>
        <w:ind w:firstLine="435"/>
        <w:rPr>
          <w:rFonts w:hint="eastAsia"/>
        </w:rPr>
      </w:pPr>
      <w:r>
        <w:rPr>
          <w:rFonts w:hint="eastAsia"/>
        </w:rPr>
        <w:t>家庭是组成社会的基本细胞，它也应该是和平的港湾，可以让组成家庭的全体成员幸福地生活在一起。</w:t>
      </w:r>
    </w:p>
    <w:p w:rsidR="00000000" w:rsidRDefault="00A524EA">
      <w:pPr>
        <w:spacing w:after="240" w:line="360" w:lineRule="exact"/>
        <w:ind w:firstLine="435"/>
        <w:rPr>
          <w:rFonts w:hint="eastAsia"/>
        </w:rPr>
      </w:pPr>
      <w:r>
        <w:rPr>
          <w:rFonts w:hint="eastAsia"/>
        </w:rPr>
        <w:t>为了切实实现家庭和平，家庭成员之间的关系应该建立在尊重、平等和公正的基础上。</w:t>
      </w:r>
    </w:p>
    <w:p w:rsidR="00000000" w:rsidRDefault="00A524EA">
      <w:pPr>
        <w:spacing w:after="240" w:line="360" w:lineRule="exact"/>
        <w:ind w:firstLine="435"/>
        <w:rPr>
          <w:rFonts w:hint="eastAsia"/>
        </w:rPr>
      </w:pPr>
      <w:r>
        <w:rPr>
          <w:rFonts w:hint="eastAsia"/>
        </w:rPr>
        <w:t>许多因素阻碍妇女在家庭中得到发展。</w:t>
      </w:r>
    </w:p>
    <w:p w:rsidR="00000000" w:rsidRDefault="00A524EA">
      <w:pPr>
        <w:spacing w:after="240" w:line="360" w:lineRule="exact"/>
        <w:ind w:firstLine="435"/>
        <w:rPr>
          <w:rFonts w:hint="eastAsia"/>
        </w:rPr>
      </w:pPr>
      <w:r>
        <w:rPr>
          <w:rFonts w:hint="eastAsia"/>
        </w:rPr>
        <w:t>《家庭法》规定的夫妻生活建立在歧视的基础之上：男人是一家之长，而女人应该服从于他。在由法庭确认丈夫不在家或在丈夫去世的情况下，妻子要与夫家一名成员共同主持家务。</w:t>
      </w:r>
    </w:p>
    <w:p w:rsidR="00000000" w:rsidRDefault="00A524EA">
      <w:pPr>
        <w:spacing w:after="240" w:line="360" w:lineRule="exact"/>
        <w:ind w:firstLine="435"/>
        <w:rPr>
          <w:rFonts w:hint="eastAsia"/>
        </w:rPr>
      </w:pPr>
      <w:r>
        <w:rPr>
          <w:rFonts w:hint="eastAsia"/>
        </w:rPr>
        <w:t>已婚妇女的地位因这一法律缺陷而受到影响，该缺陷也加强了贬低妇女的落后思想。</w:t>
      </w:r>
    </w:p>
    <w:p w:rsidR="00000000" w:rsidRDefault="00A524EA">
      <w:pPr>
        <w:spacing w:after="240" w:line="360" w:lineRule="exact"/>
        <w:ind w:firstLine="435"/>
        <w:rPr>
          <w:rFonts w:hint="eastAsia"/>
        </w:rPr>
      </w:pPr>
      <w:r>
        <w:rPr>
          <w:rFonts w:hint="eastAsia"/>
        </w:rPr>
        <w:t>男女平等问题还</w:t>
      </w:r>
      <w:r>
        <w:rPr>
          <w:rFonts w:hint="eastAsia"/>
        </w:rPr>
        <w:t>没有被夫妻所接受，甚至于包括那些有一定文化水平的夫妻。</w:t>
      </w:r>
    </w:p>
    <w:p w:rsidR="00000000" w:rsidRDefault="00A524EA">
      <w:pPr>
        <w:spacing w:after="240" w:line="360" w:lineRule="exact"/>
        <w:ind w:firstLine="435"/>
        <w:rPr>
          <w:rFonts w:hint="eastAsia"/>
        </w:rPr>
      </w:pPr>
      <w:r>
        <w:rPr>
          <w:rFonts w:hint="eastAsia"/>
        </w:rPr>
        <w:t>家务劳动始终压在妇女的肩上，甚至包括那些与男人一样也在社会上工作的妇女。因此，当妻子和丈夫一样带着满身的疲惫下班回来时，她必须马上下厨房做饭，而这时候的丈夫却可以休息，等着妻子叫他上桌就餐。</w:t>
      </w:r>
    </w:p>
    <w:p w:rsidR="00000000" w:rsidRDefault="00A524EA">
      <w:pPr>
        <w:spacing w:after="240" w:line="360" w:lineRule="exact"/>
        <w:ind w:firstLine="435"/>
        <w:rPr>
          <w:rFonts w:hint="eastAsia"/>
        </w:rPr>
      </w:pPr>
      <w:r>
        <w:rPr>
          <w:rFonts w:hint="eastAsia"/>
        </w:rPr>
        <w:t>除了这种贬低妇女的思想之外，还应该指出其他方面的压力，如在夫妻生活中来自婆家的干扰。妻子往往受到婆家的欺压，特别是当夫妻两人没有孩子的时候。</w:t>
      </w:r>
    </w:p>
    <w:p w:rsidR="00000000" w:rsidRDefault="00A524EA">
      <w:pPr>
        <w:spacing w:after="240" w:line="360" w:lineRule="exact"/>
        <w:ind w:firstLine="435"/>
        <w:rPr>
          <w:rFonts w:hint="eastAsia"/>
        </w:rPr>
      </w:pPr>
      <w:r>
        <w:rPr>
          <w:rFonts w:hint="eastAsia"/>
        </w:rPr>
        <w:t>还必须提到家庭人口过多的问题。的确，非洲家庭的关系是建立在团结互助的基础上的。但是，这种所谓团结互助有时会损害妇女的发展。</w:t>
      </w:r>
    </w:p>
    <w:p w:rsidR="00000000" w:rsidRDefault="00A524EA">
      <w:pPr>
        <w:spacing w:after="240" w:line="360" w:lineRule="exact"/>
        <w:ind w:firstLine="435"/>
        <w:rPr>
          <w:rFonts w:hint="eastAsia"/>
        </w:rPr>
      </w:pPr>
      <w:r>
        <w:rPr>
          <w:rFonts w:hint="eastAsia"/>
        </w:rPr>
        <w:t>全面危机和农村人口外流迫使夫妻超出他们的能力范围之外去接待大批亲戚。一个房间里住六个人可说是司空见惯的事情，在这种情况下，夫妻再也不可能过夫妻生活了。家庭人口过多往往也成为妻子同亲戚吵架的根源。</w:t>
      </w:r>
    </w:p>
    <w:p w:rsidR="00000000" w:rsidRDefault="00A524EA">
      <w:pPr>
        <w:spacing w:after="240" w:line="360" w:lineRule="exact"/>
        <w:ind w:firstLine="435"/>
        <w:rPr>
          <w:rFonts w:hint="eastAsia"/>
        </w:rPr>
      </w:pPr>
      <w:r>
        <w:rPr>
          <w:rFonts w:hint="eastAsia"/>
        </w:rPr>
        <w:t>根据多指标类集调查</w:t>
      </w:r>
      <w:r>
        <w:rPr>
          <w:rFonts w:hint="eastAsia"/>
        </w:rPr>
        <w:t>2</w:t>
      </w:r>
      <w:r>
        <w:rPr>
          <w:rFonts w:hint="eastAsia"/>
        </w:rPr>
        <w:t>，</w:t>
      </w:r>
      <w:r>
        <w:rPr>
          <w:rFonts w:hint="eastAsia"/>
        </w:rPr>
        <w:t>14%</w:t>
      </w:r>
      <w:r>
        <w:rPr>
          <w:rFonts w:hint="eastAsia"/>
        </w:rPr>
        <w:t>的家庭一间卧室睡一个人，而</w:t>
      </w:r>
      <w:r>
        <w:rPr>
          <w:rFonts w:hint="eastAsia"/>
        </w:rPr>
        <w:t>43%</w:t>
      </w:r>
      <w:r>
        <w:rPr>
          <w:rFonts w:hint="eastAsia"/>
        </w:rPr>
        <w:t>的家庭里，一间卧室睡</w:t>
      </w:r>
      <w:r>
        <w:rPr>
          <w:rFonts w:hint="eastAsia"/>
        </w:rPr>
        <w:t>4</w:t>
      </w:r>
      <w:r>
        <w:rPr>
          <w:rFonts w:hint="eastAsia"/>
        </w:rPr>
        <w:t>个人甚至</w:t>
      </w:r>
      <w:r>
        <w:rPr>
          <w:rFonts w:hint="eastAsia"/>
        </w:rPr>
        <w:t>4</w:t>
      </w:r>
      <w:r>
        <w:rPr>
          <w:rFonts w:hint="eastAsia"/>
        </w:rPr>
        <w:t>个人以上。</w:t>
      </w:r>
      <w:r>
        <w:rPr>
          <w:rFonts w:hint="eastAsia"/>
        </w:rPr>
        <w:t>43%</w:t>
      </w:r>
      <w:r>
        <w:rPr>
          <w:rFonts w:hint="eastAsia"/>
        </w:rPr>
        <w:t>的家庭只有两间卧室。</w:t>
      </w:r>
    </w:p>
    <w:p w:rsidR="00000000" w:rsidRDefault="00A524EA">
      <w:pPr>
        <w:spacing w:after="240" w:line="360" w:lineRule="exact"/>
        <w:ind w:firstLine="435"/>
        <w:rPr>
          <w:rFonts w:hint="eastAsia"/>
        </w:rPr>
      </w:pPr>
      <w:r>
        <w:rPr>
          <w:rFonts w:hint="eastAsia"/>
        </w:rPr>
        <w:t>还必须提出来的一个事实是：出于无知，有些妇女仅仅因为拿到了彩礼或举行了婚礼的宗教仪式就接受了事实上的婚姻。许多夫妇忽视婚姻登记。</w:t>
      </w:r>
    </w:p>
    <w:p w:rsidR="00000000" w:rsidRDefault="00A524EA">
      <w:pPr>
        <w:spacing w:after="240" w:line="360" w:lineRule="exact"/>
        <w:ind w:firstLine="435"/>
        <w:rPr>
          <w:rFonts w:hint="eastAsia"/>
        </w:rPr>
      </w:pPr>
      <w:r>
        <w:rPr>
          <w:rFonts w:hint="eastAsia"/>
        </w:rPr>
        <w:t>2001</w:t>
      </w:r>
      <w:r>
        <w:rPr>
          <w:rFonts w:hint="eastAsia"/>
        </w:rPr>
        <w:t>年，妇女地位和家庭部在联合国儿童基金会的支援下</w:t>
      </w:r>
      <w:r>
        <w:rPr>
          <w:rFonts w:hint="eastAsia"/>
        </w:rPr>
        <w:t>开展了一个婚姻登记和新生婴儿登记运动。</w:t>
      </w:r>
    </w:p>
    <w:p w:rsidR="00000000" w:rsidRDefault="00A524EA">
      <w:pPr>
        <w:spacing w:after="240" w:line="360" w:lineRule="exact"/>
        <w:ind w:firstLine="435"/>
        <w:rPr>
          <w:rFonts w:hint="eastAsia"/>
        </w:rPr>
      </w:pPr>
      <w:r>
        <w:rPr>
          <w:rFonts w:hint="eastAsia"/>
        </w:rPr>
        <w:t>所有这些问题目前都成为妇女地位和家庭部组织的关于家庭的各级会议的主题。</w:t>
      </w:r>
    </w:p>
    <w:p w:rsidR="00000000" w:rsidRDefault="00A524EA">
      <w:pPr>
        <w:pStyle w:val="H1"/>
        <w:spacing w:before="120"/>
        <w:rPr>
          <w:rFonts w:hint="eastAsia"/>
        </w:rPr>
      </w:pPr>
      <w:r>
        <w:rPr>
          <w:rFonts w:hint="eastAsia"/>
        </w:rPr>
        <w:t>11</w:t>
      </w:r>
      <w:r>
        <w:t>.</w:t>
      </w:r>
      <w:r>
        <w:tab/>
      </w:r>
      <w:r>
        <w:rPr>
          <w:rFonts w:hint="eastAsia"/>
        </w:rPr>
        <w:t>对妇女的暴力行为</w:t>
      </w:r>
    </w:p>
    <w:p w:rsidR="00000000" w:rsidRDefault="00A524EA">
      <w:pPr>
        <w:spacing w:after="240" w:line="360" w:lineRule="exact"/>
        <w:ind w:firstLine="435"/>
        <w:rPr>
          <w:rFonts w:hint="eastAsia"/>
        </w:rPr>
      </w:pPr>
      <w:r>
        <w:rPr>
          <w:rFonts w:hint="eastAsia"/>
        </w:rPr>
        <w:t>如果对在日常生活中施加在妇女身上并阻碍她们发展的暴力行为不加批判，就无法评估《消除对妇女一切形式歧视公约》的执行情况。</w:t>
      </w:r>
    </w:p>
    <w:p w:rsidR="00000000" w:rsidRDefault="00A524EA">
      <w:pPr>
        <w:spacing w:after="240" w:line="360" w:lineRule="exact"/>
        <w:ind w:firstLine="435"/>
        <w:rPr>
          <w:rFonts w:hint="eastAsia"/>
        </w:rPr>
      </w:pPr>
      <w:r>
        <w:rPr>
          <w:rFonts w:hint="eastAsia"/>
        </w:rPr>
        <w:t>对妇女施加暴力是个反复出现的问题，在刚果民主共和国，这个问题由于武装冲突而更加尖锐。因为暴力的形式已经达到了难以想象的程度（如强奸）；而且还出现了新的暴力形式，如肢解人体器官，割去生殖器官，将妇女活埋等。</w:t>
      </w:r>
    </w:p>
    <w:p w:rsidR="00000000" w:rsidRDefault="00A524EA">
      <w:pPr>
        <w:spacing w:after="240" w:line="360" w:lineRule="exact"/>
        <w:ind w:firstLine="435"/>
        <w:rPr>
          <w:rFonts w:hint="eastAsia"/>
        </w:rPr>
      </w:pPr>
      <w:r>
        <w:rPr>
          <w:rFonts w:hint="eastAsia"/>
        </w:rPr>
        <w:t>对妇女的暴力可以分为好几种方式。</w:t>
      </w:r>
      <w:r>
        <w:rPr>
          <w:rFonts w:hint="eastAsia"/>
        </w:rPr>
        <w:t>2002</w:t>
      </w:r>
      <w:r>
        <w:rPr>
          <w:rFonts w:hint="eastAsia"/>
        </w:rPr>
        <w:t>年举行的</w:t>
      </w:r>
      <w:r>
        <w:rPr>
          <w:rFonts w:hint="eastAsia"/>
        </w:rPr>
        <w:t>一次调查将最主要的暴力分成三类，由于战争的缘故，还可以增加第四类。</w:t>
      </w:r>
    </w:p>
    <w:p w:rsidR="00000000" w:rsidRDefault="00A524EA">
      <w:pPr>
        <w:spacing w:after="240" w:line="360" w:lineRule="exact"/>
        <w:rPr>
          <w:rFonts w:hint="eastAsia"/>
        </w:rPr>
      </w:pPr>
      <w:r>
        <w:rPr>
          <w:rFonts w:ascii="SimHei" w:eastAsia="SimHei"/>
          <w:bCs/>
          <w:color w:val="FF0000"/>
        </w:rPr>
        <w:t>a)</w:t>
      </w:r>
      <w:r>
        <w:rPr>
          <w:rFonts w:ascii="SimHei" w:eastAsia="SimHei"/>
          <w:bCs/>
          <w:color w:val="FF0000"/>
        </w:rPr>
        <w:tab/>
      </w:r>
      <w:r>
        <w:rPr>
          <w:rFonts w:ascii="SimHei" w:eastAsia="SimHei" w:hint="eastAsia"/>
          <w:bCs/>
          <w:color w:val="FF0000"/>
        </w:rPr>
        <w:t>人与人之间因存在法定关系和经常性关系而产生的关系暴力</w:t>
      </w:r>
    </w:p>
    <w:p w:rsidR="00000000" w:rsidRDefault="00A524EA" w:rsidP="00A524EA">
      <w:pPr>
        <w:numPr>
          <w:ilvl w:val="0"/>
          <w:numId w:val="12"/>
        </w:numPr>
        <w:tabs>
          <w:tab w:val="clear" w:pos="360"/>
          <w:tab w:val="num" w:pos="840"/>
        </w:tabs>
        <w:spacing w:after="240" w:line="360" w:lineRule="exact"/>
        <w:ind w:leftChars="200" w:left="31680" w:hanging="420"/>
        <w:rPr>
          <w:rFonts w:hint="eastAsia"/>
          <w:iCs/>
        </w:rPr>
      </w:pPr>
      <w:r>
        <w:rPr>
          <w:rFonts w:hint="eastAsia"/>
          <w:iCs/>
        </w:rPr>
        <w:t>辱骂；</w:t>
      </w:r>
    </w:p>
    <w:p w:rsidR="00000000" w:rsidRDefault="00A524EA" w:rsidP="00A524EA">
      <w:pPr>
        <w:numPr>
          <w:ilvl w:val="0"/>
          <w:numId w:val="12"/>
        </w:numPr>
        <w:tabs>
          <w:tab w:val="clear" w:pos="360"/>
          <w:tab w:val="num" w:pos="840"/>
        </w:tabs>
        <w:spacing w:after="240" w:line="360" w:lineRule="exact"/>
        <w:ind w:leftChars="200" w:left="31680" w:hanging="420"/>
        <w:rPr>
          <w:rFonts w:hint="eastAsia"/>
          <w:iCs/>
        </w:rPr>
      </w:pPr>
      <w:r>
        <w:rPr>
          <w:rFonts w:hint="eastAsia"/>
          <w:iCs/>
        </w:rPr>
        <w:t>伤害；</w:t>
      </w:r>
    </w:p>
    <w:p w:rsidR="00000000" w:rsidRDefault="00A524EA" w:rsidP="00A524EA">
      <w:pPr>
        <w:numPr>
          <w:ilvl w:val="0"/>
          <w:numId w:val="12"/>
        </w:numPr>
        <w:tabs>
          <w:tab w:val="clear" w:pos="360"/>
          <w:tab w:val="num" w:pos="840"/>
        </w:tabs>
        <w:spacing w:after="240" w:line="360" w:lineRule="exact"/>
        <w:ind w:leftChars="200" w:left="31680" w:hanging="420"/>
        <w:rPr>
          <w:rFonts w:hint="eastAsia"/>
          <w:iCs/>
        </w:rPr>
      </w:pPr>
      <w:r>
        <w:rPr>
          <w:rFonts w:hint="eastAsia"/>
          <w:iCs/>
        </w:rPr>
        <w:t>性骚扰；</w:t>
      </w:r>
    </w:p>
    <w:p w:rsidR="00000000" w:rsidRDefault="00A524EA" w:rsidP="00A524EA">
      <w:pPr>
        <w:numPr>
          <w:ilvl w:val="0"/>
          <w:numId w:val="12"/>
        </w:numPr>
        <w:tabs>
          <w:tab w:val="clear" w:pos="360"/>
          <w:tab w:val="num" w:pos="840"/>
        </w:tabs>
        <w:spacing w:after="240" w:line="360" w:lineRule="exact"/>
        <w:ind w:leftChars="200" w:left="31680" w:hanging="420"/>
        <w:rPr>
          <w:rFonts w:hint="eastAsia"/>
          <w:iCs/>
        </w:rPr>
      </w:pPr>
      <w:r>
        <w:rPr>
          <w:rFonts w:hint="eastAsia"/>
          <w:iCs/>
        </w:rPr>
        <w:t>强奸；</w:t>
      </w:r>
    </w:p>
    <w:p w:rsidR="00000000" w:rsidRDefault="00A524EA" w:rsidP="00A524EA">
      <w:pPr>
        <w:numPr>
          <w:ilvl w:val="0"/>
          <w:numId w:val="12"/>
        </w:numPr>
        <w:tabs>
          <w:tab w:val="clear" w:pos="360"/>
          <w:tab w:val="num" w:pos="840"/>
        </w:tabs>
        <w:spacing w:after="240" w:line="360" w:lineRule="exact"/>
        <w:ind w:leftChars="200" w:left="31680" w:hanging="420"/>
        <w:rPr>
          <w:rFonts w:hint="eastAsia"/>
          <w:iCs/>
        </w:rPr>
      </w:pPr>
      <w:r>
        <w:rPr>
          <w:rFonts w:hint="eastAsia"/>
          <w:iCs/>
        </w:rPr>
        <w:t>对配偶不忠。</w:t>
      </w:r>
    </w:p>
    <w:p w:rsidR="00000000" w:rsidRDefault="00A524EA">
      <w:pPr>
        <w:spacing w:after="240" w:line="360" w:lineRule="exact"/>
        <w:rPr>
          <w:rFonts w:ascii="SimHei" w:eastAsia="SimHei" w:hint="eastAsia"/>
          <w:bCs/>
          <w:color w:val="FF0000"/>
        </w:rPr>
      </w:pPr>
      <w:r>
        <w:rPr>
          <w:rFonts w:ascii="SimHei" w:eastAsia="SimHei"/>
          <w:bCs/>
          <w:color w:val="FF0000"/>
        </w:rPr>
        <w:t>b)</w:t>
      </w:r>
      <w:r>
        <w:rPr>
          <w:rFonts w:ascii="SimHei" w:eastAsia="SimHei"/>
          <w:bCs/>
          <w:color w:val="FF0000"/>
        </w:rPr>
        <w:tab/>
      </w:r>
      <w:r>
        <w:rPr>
          <w:rFonts w:ascii="SimHei" w:eastAsia="SimHei" w:hint="eastAsia"/>
          <w:bCs/>
          <w:color w:val="FF0000"/>
        </w:rPr>
        <w:t>执行私人公司或国营公司组织和运作所必须遵守的法律法规而产生的制度性暴力</w:t>
      </w:r>
    </w:p>
    <w:p w:rsidR="00000000" w:rsidRDefault="00A524EA" w:rsidP="00A524EA">
      <w:pPr>
        <w:numPr>
          <w:ilvl w:val="0"/>
          <w:numId w:val="12"/>
        </w:numPr>
        <w:tabs>
          <w:tab w:val="clear" w:pos="360"/>
          <w:tab w:val="num" w:pos="840"/>
        </w:tabs>
        <w:spacing w:after="240" w:line="360" w:lineRule="exact"/>
        <w:ind w:leftChars="200" w:left="31680" w:hanging="420"/>
        <w:rPr>
          <w:rFonts w:hint="eastAsia"/>
          <w:iCs/>
        </w:rPr>
      </w:pPr>
      <w:r>
        <w:rPr>
          <w:rFonts w:hint="eastAsia"/>
          <w:iCs/>
        </w:rPr>
        <w:t>对妇女的习惯性歧视；</w:t>
      </w:r>
    </w:p>
    <w:p w:rsidR="00000000" w:rsidRDefault="00A524EA" w:rsidP="00A524EA">
      <w:pPr>
        <w:numPr>
          <w:ilvl w:val="0"/>
          <w:numId w:val="12"/>
        </w:numPr>
        <w:tabs>
          <w:tab w:val="clear" w:pos="360"/>
          <w:tab w:val="num" w:pos="840"/>
        </w:tabs>
        <w:spacing w:after="240" w:line="360" w:lineRule="exact"/>
        <w:ind w:leftChars="200" w:left="31680" w:hanging="420"/>
        <w:rPr>
          <w:rFonts w:hint="eastAsia"/>
          <w:iCs/>
        </w:rPr>
      </w:pPr>
      <w:r>
        <w:rPr>
          <w:rFonts w:hint="eastAsia"/>
          <w:iCs/>
        </w:rPr>
        <w:t>大男子主义；</w:t>
      </w:r>
    </w:p>
    <w:p w:rsidR="00000000" w:rsidRDefault="00A524EA" w:rsidP="00A524EA">
      <w:pPr>
        <w:numPr>
          <w:ilvl w:val="0"/>
          <w:numId w:val="12"/>
        </w:numPr>
        <w:tabs>
          <w:tab w:val="clear" w:pos="360"/>
          <w:tab w:val="num" w:pos="840"/>
        </w:tabs>
        <w:spacing w:after="240" w:line="360" w:lineRule="exact"/>
        <w:ind w:leftChars="200" w:left="31680" w:hanging="420"/>
        <w:rPr>
          <w:rFonts w:hint="eastAsia"/>
          <w:iCs/>
        </w:rPr>
      </w:pPr>
      <w:r>
        <w:rPr>
          <w:rFonts w:hint="eastAsia"/>
          <w:iCs/>
        </w:rPr>
        <w:t>不平等或强制婚姻；</w:t>
      </w:r>
    </w:p>
    <w:p w:rsidR="00000000" w:rsidRDefault="00A524EA" w:rsidP="00A524EA">
      <w:pPr>
        <w:numPr>
          <w:ilvl w:val="0"/>
          <w:numId w:val="12"/>
        </w:numPr>
        <w:tabs>
          <w:tab w:val="clear" w:pos="360"/>
          <w:tab w:val="num" w:pos="840"/>
        </w:tabs>
        <w:spacing w:after="240" w:line="360" w:lineRule="exact"/>
        <w:ind w:leftChars="200" w:left="31680" w:hanging="420"/>
        <w:rPr>
          <w:rFonts w:hint="eastAsia"/>
          <w:iCs/>
        </w:rPr>
      </w:pPr>
      <w:r>
        <w:rPr>
          <w:rFonts w:hint="eastAsia"/>
          <w:iCs/>
        </w:rPr>
        <w:t>拒绝给予社会福利；</w:t>
      </w:r>
    </w:p>
    <w:p w:rsidR="00000000" w:rsidRDefault="00A524EA" w:rsidP="00A524EA">
      <w:pPr>
        <w:numPr>
          <w:ilvl w:val="0"/>
          <w:numId w:val="12"/>
        </w:numPr>
        <w:tabs>
          <w:tab w:val="clear" w:pos="360"/>
          <w:tab w:val="num" w:pos="840"/>
        </w:tabs>
        <w:spacing w:after="240" w:line="360" w:lineRule="exact"/>
        <w:ind w:leftChars="200" w:left="31680" w:hanging="420"/>
        <w:rPr>
          <w:rFonts w:hint="eastAsia"/>
          <w:iCs/>
        </w:rPr>
      </w:pPr>
      <w:r>
        <w:rPr>
          <w:rFonts w:hint="eastAsia"/>
          <w:iCs/>
        </w:rPr>
        <w:t>遗产分配不公；</w:t>
      </w:r>
    </w:p>
    <w:p w:rsidR="00000000" w:rsidRDefault="00A524EA" w:rsidP="00A524EA">
      <w:pPr>
        <w:numPr>
          <w:ilvl w:val="0"/>
          <w:numId w:val="12"/>
        </w:numPr>
        <w:tabs>
          <w:tab w:val="clear" w:pos="360"/>
          <w:tab w:val="num" w:pos="840"/>
        </w:tabs>
        <w:spacing w:after="240" w:line="340" w:lineRule="exact"/>
        <w:ind w:leftChars="200" w:left="31680" w:hanging="420"/>
        <w:rPr>
          <w:rFonts w:hint="eastAsia"/>
          <w:iCs/>
        </w:rPr>
      </w:pPr>
      <w:r>
        <w:rPr>
          <w:rFonts w:hint="eastAsia"/>
          <w:iCs/>
        </w:rPr>
        <w:t>警察找麻烦；</w:t>
      </w:r>
    </w:p>
    <w:p w:rsidR="00000000" w:rsidRDefault="00A524EA" w:rsidP="00A524EA">
      <w:pPr>
        <w:numPr>
          <w:ilvl w:val="0"/>
          <w:numId w:val="12"/>
        </w:numPr>
        <w:tabs>
          <w:tab w:val="clear" w:pos="360"/>
          <w:tab w:val="num" w:pos="840"/>
        </w:tabs>
        <w:spacing w:after="240" w:line="340" w:lineRule="exact"/>
        <w:ind w:leftChars="200" w:left="31680" w:hanging="420"/>
        <w:rPr>
          <w:rFonts w:hint="eastAsia"/>
          <w:iCs/>
        </w:rPr>
      </w:pPr>
      <w:r>
        <w:rPr>
          <w:rFonts w:hint="eastAsia"/>
          <w:iCs/>
        </w:rPr>
        <w:t>拒付最终扣除数或死者名下财产定期收益。</w:t>
      </w:r>
    </w:p>
    <w:p w:rsidR="00000000" w:rsidRDefault="00A524EA" w:rsidP="00A524EA">
      <w:pPr>
        <w:spacing w:after="240" w:line="340" w:lineRule="exact"/>
        <w:ind w:firstLineChars="200" w:firstLine="31680"/>
        <w:rPr>
          <w:rFonts w:hint="eastAsia"/>
        </w:rPr>
      </w:pPr>
      <w:r>
        <w:rPr>
          <w:rFonts w:hint="eastAsia"/>
        </w:rPr>
        <w:t>引起暴力的因素有：</w:t>
      </w:r>
    </w:p>
    <w:p w:rsidR="00000000" w:rsidRDefault="00A524EA" w:rsidP="00A524EA">
      <w:pPr>
        <w:numPr>
          <w:ilvl w:val="0"/>
          <w:numId w:val="12"/>
        </w:numPr>
        <w:tabs>
          <w:tab w:val="clear" w:pos="360"/>
          <w:tab w:val="num" w:pos="840"/>
        </w:tabs>
        <w:spacing w:after="240" w:line="340" w:lineRule="exact"/>
        <w:ind w:leftChars="200" w:left="31680" w:hanging="420"/>
        <w:rPr>
          <w:rFonts w:hint="eastAsia"/>
          <w:iCs/>
        </w:rPr>
      </w:pPr>
      <w:r>
        <w:rPr>
          <w:rFonts w:hint="eastAsia"/>
          <w:iCs/>
        </w:rPr>
        <w:t>宣扬贬低妇女的思想的习俗；</w:t>
      </w:r>
    </w:p>
    <w:p w:rsidR="00000000" w:rsidRDefault="00A524EA" w:rsidP="00A524EA">
      <w:pPr>
        <w:numPr>
          <w:ilvl w:val="0"/>
          <w:numId w:val="12"/>
        </w:numPr>
        <w:tabs>
          <w:tab w:val="clear" w:pos="360"/>
          <w:tab w:val="num" w:pos="840"/>
        </w:tabs>
        <w:spacing w:after="240" w:line="340" w:lineRule="exact"/>
        <w:ind w:leftChars="200" w:left="31680" w:hanging="420"/>
        <w:rPr>
          <w:rFonts w:hint="eastAsia"/>
          <w:iCs/>
        </w:rPr>
      </w:pPr>
      <w:r>
        <w:rPr>
          <w:rFonts w:hint="eastAsia"/>
          <w:iCs/>
        </w:rPr>
        <w:t>妇女的收入水平低，使得她们处于在经济和财政上依赖男人的境地；</w:t>
      </w:r>
    </w:p>
    <w:p w:rsidR="00000000" w:rsidRDefault="00A524EA" w:rsidP="00A524EA">
      <w:pPr>
        <w:numPr>
          <w:ilvl w:val="0"/>
          <w:numId w:val="12"/>
        </w:numPr>
        <w:tabs>
          <w:tab w:val="clear" w:pos="360"/>
          <w:tab w:val="num" w:pos="840"/>
        </w:tabs>
        <w:spacing w:after="240" w:line="340" w:lineRule="exact"/>
        <w:ind w:leftChars="200" w:left="31680" w:hanging="420"/>
        <w:rPr>
          <w:rFonts w:hint="eastAsia"/>
          <w:iCs/>
        </w:rPr>
      </w:pPr>
      <w:r>
        <w:rPr>
          <w:rFonts w:hint="eastAsia"/>
          <w:iCs/>
        </w:rPr>
        <w:t>教</w:t>
      </w:r>
      <w:r>
        <w:rPr>
          <w:rFonts w:hint="eastAsia"/>
          <w:iCs/>
        </w:rPr>
        <w:t>育程度：调查表明，受过教育的妇女能更好地保护自己免受暴力。在被调查的受害者中，有</w:t>
      </w:r>
      <w:r>
        <w:rPr>
          <w:rFonts w:hint="eastAsia"/>
          <w:iCs/>
        </w:rPr>
        <w:t>47%</w:t>
      </w:r>
      <w:r>
        <w:rPr>
          <w:rFonts w:hint="eastAsia"/>
          <w:iCs/>
        </w:rPr>
        <w:t>没有完成她们的学业，而</w:t>
      </w:r>
      <w:r>
        <w:rPr>
          <w:rFonts w:hint="eastAsia"/>
          <w:iCs/>
        </w:rPr>
        <w:t>4%</w:t>
      </w:r>
      <w:r>
        <w:rPr>
          <w:rFonts w:hint="eastAsia"/>
          <w:iCs/>
        </w:rPr>
        <w:t>的妇女是大学毕业生；</w:t>
      </w:r>
    </w:p>
    <w:p w:rsidR="00000000" w:rsidRDefault="00A524EA" w:rsidP="00A524EA">
      <w:pPr>
        <w:numPr>
          <w:ilvl w:val="0"/>
          <w:numId w:val="12"/>
        </w:numPr>
        <w:tabs>
          <w:tab w:val="clear" w:pos="360"/>
          <w:tab w:val="num" w:pos="840"/>
        </w:tabs>
        <w:spacing w:after="240" w:line="340" w:lineRule="exact"/>
        <w:ind w:leftChars="200" w:left="31680" w:hanging="420"/>
        <w:rPr>
          <w:rFonts w:hint="eastAsia"/>
          <w:iCs/>
        </w:rPr>
      </w:pPr>
      <w:r>
        <w:rPr>
          <w:rFonts w:hint="eastAsia"/>
          <w:iCs/>
        </w:rPr>
        <w:t>居住条件：混杂拥挤容易引起强奸、乱伦、伤害和辱骂的发生；</w:t>
      </w:r>
    </w:p>
    <w:p w:rsidR="00000000" w:rsidRDefault="00A524EA" w:rsidP="00A524EA">
      <w:pPr>
        <w:numPr>
          <w:ilvl w:val="0"/>
          <w:numId w:val="12"/>
        </w:numPr>
        <w:tabs>
          <w:tab w:val="clear" w:pos="360"/>
          <w:tab w:val="num" w:pos="840"/>
        </w:tabs>
        <w:spacing w:after="240" w:line="340" w:lineRule="exact"/>
        <w:ind w:leftChars="200" w:left="31680" w:hanging="420"/>
        <w:rPr>
          <w:rFonts w:hint="eastAsia"/>
          <w:iCs/>
        </w:rPr>
      </w:pPr>
      <w:r>
        <w:rPr>
          <w:rFonts w:hint="eastAsia"/>
          <w:iCs/>
        </w:rPr>
        <w:t>职业：性骚扰主要发生在职业界、学校和某些大学中心；</w:t>
      </w:r>
    </w:p>
    <w:p w:rsidR="00000000" w:rsidRDefault="00A524EA" w:rsidP="00A524EA">
      <w:pPr>
        <w:numPr>
          <w:ilvl w:val="0"/>
          <w:numId w:val="12"/>
        </w:numPr>
        <w:tabs>
          <w:tab w:val="clear" w:pos="360"/>
          <w:tab w:val="num" w:pos="840"/>
        </w:tabs>
        <w:spacing w:after="240" w:line="340" w:lineRule="exact"/>
        <w:ind w:leftChars="200" w:left="31680" w:hanging="420"/>
        <w:rPr>
          <w:rFonts w:hint="eastAsia"/>
          <w:iCs/>
        </w:rPr>
      </w:pPr>
      <w:r>
        <w:rPr>
          <w:rFonts w:hint="eastAsia"/>
          <w:iCs/>
        </w:rPr>
        <w:t>婚姻状况：已婚妇女比起其他妇女更容易受害（抢劫、伤害、大男子主义、辱骂）；</w:t>
      </w:r>
    </w:p>
    <w:p w:rsidR="00000000" w:rsidRDefault="00A524EA" w:rsidP="00A524EA">
      <w:pPr>
        <w:numPr>
          <w:ilvl w:val="0"/>
          <w:numId w:val="12"/>
        </w:numPr>
        <w:tabs>
          <w:tab w:val="clear" w:pos="360"/>
          <w:tab w:val="num" w:pos="840"/>
        </w:tabs>
        <w:spacing w:after="240" w:line="340" w:lineRule="exact"/>
        <w:ind w:leftChars="200" w:left="31680" w:hanging="420"/>
        <w:rPr>
          <w:rFonts w:hint="eastAsia"/>
          <w:iCs/>
        </w:rPr>
      </w:pPr>
      <w:r>
        <w:rPr>
          <w:rFonts w:hint="eastAsia"/>
          <w:iCs/>
        </w:rPr>
        <w:t>妻子被粗暴地遗弃。</w:t>
      </w:r>
    </w:p>
    <w:p w:rsidR="00000000" w:rsidRDefault="00A524EA">
      <w:pPr>
        <w:spacing w:after="240" w:line="340" w:lineRule="exact"/>
        <w:rPr>
          <w:rFonts w:ascii="SimHei" w:eastAsia="SimHei" w:hint="eastAsia"/>
          <w:bCs/>
          <w:color w:val="FF0000"/>
        </w:rPr>
      </w:pPr>
      <w:r>
        <w:rPr>
          <w:rFonts w:ascii="SimHei" w:eastAsia="SimHei"/>
          <w:bCs/>
          <w:color w:val="FF0000"/>
        </w:rPr>
        <w:t>c)</w:t>
      </w:r>
      <w:r>
        <w:rPr>
          <w:rFonts w:ascii="SimHei" w:eastAsia="SimHei"/>
          <w:bCs/>
          <w:color w:val="FF0000"/>
        </w:rPr>
        <w:tab/>
      </w:r>
      <w:r>
        <w:rPr>
          <w:rFonts w:ascii="SimHei" w:eastAsia="SimHei" w:hint="eastAsia"/>
          <w:bCs/>
          <w:color w:val="FF0000"/>
        </w:rPr>
        <w:t>作为获取利益的工具，产生于机构运行的必要性的工具性暴力</w:t>
      </w:r>
    </w:p>
    <w:p w:rsidR="00000000" w:rsidRDefault="00A524EA" w:rsidP="00A524EA">
      <w:pPr>
        <w:numPr>
          <w:ilvl w:val="0"/>
          <w:numId w:val="12"/>
        </w:numPr>
        <w:tabs>
          <w:tab w:val="clear" w:pos="360"/>
          <w:tab w:val="num" w:pos="840"/>
        </w:tabs>
        <w:spacing w:after="240" w:line="340" w:lineRule="exact"/>
        <w:ind w:leftChars="200" w:left="31680" w:hanging="420"/>
        <w:rPr>
          <w:rFonts w:hint="eastAsia"/>
          <w:iCs/>
        </w:rPr>
      </w:pPr>
      <w:r>
        <w:rPr>
          <w:rFonts w:hint="eastAsia"/>
          <w:iCs/>
        </w:rPr>
        <w:t>拒绝给予彩礼；</w:t>
      </w:r>
    </w:p>
    <w:p w:rsidR="00000000" w:rsidRDefault="00A524EA" w:rsidP="00A524EA">
      <w:pPr>
        <w:numPr>
          <w:ilvl w:val="0"/>
          <w:numId w:val="12"/>
        </w:numPr>
        <w:tabs>
          <w:tab w:val="clear" w:pos="360"/>
          <w:tab w:val="num" w:pos="840"/>
        </w:tabs>
        <w:spacing w:after="240" w:line="340" w:lineRule="exact"/>
        <w:ind w:leftChars="200" w:left="31680" w:hanging="420"/>
        <w:rPr>
          <w:rFonts w:hint="eastAsia"/>
          <w:iCs/>
        </w:rPr>
      </w:pPr>
      <w:r>
        <w:rPr>
          <w:rFonts w:hint="eastAsia"/>
          <w:iCs/>
        </w:rPr>
        <w:t>强制性人工流产；</w:t>
      </w:r>
    </w:p>
    <w:p w:rsidR="00000000" w:rsidRDefault="00A524EA" w:rsidP="00A524EA">
      <w:pPr>
        <w:numPr>
          <w:ilvl w:val="0"/>
          <w:numId w:val="12"/>
        </w:numPr>
        <w:tabs>
          <w:tab w:val="clear" w:pos="360"/>
          <w:tab w:val="num" w:pos="840"/>
        </w:tabs>
        <w:spacing w:after="240" w:line="340" w:lineRule="exact"/>
        <w:ind w:leftChars="200" w:left="31680" w:hanging="420"/>
        <w:rPr>
          <w:rFonts w:hint="eastAsia"/>
          <w:iCs/>
        </w:rPr>
      </w:pPr>
      <w:r>
        <w:rPr>
          <w:rFonts w:hint="eastAsia"/>
          <w:iCs/>
        </w:rPr>
        <w:t>强制性卖淫；</w:t>
      </w:r>
    </w:p>
    <w:p w:rsidR="00000000" w:rsidRDefault="00A524EA" w:rsidP="00A524EA">
      <w:pPr>
        <w:numPr>
          <w:ilvl w:val="0"/>
          <w:numId w:val="12"/>
        </w:numPr>
        <w:tabs>
          <w:tab w:val="clear" w:pos="360"/>
          <w:tab w:val="num" w:pos="840"/>
        </w:tabs>
        <w:spacing w:after="240" w:line="340" w:lineRule="exact"/>
        <w:ind w:leftChars="200" w:left="31680" w:hanging="420"/>
        <w:rPr>
          <w:rFonts w:hint="eastAsia"/>
          <w:iCs/>
        </w:rPr>
      </w:pPr>
      <w:r>
        <w:rPr>
          <w:rFonts w:hint="eastAsia"/>
          <w:iCs/>
        </w:rPr>
        <w:t>致命的巫术；</w:t>
      </w:r>
    </w:p>
    <w:p w:rsidR="00000000" w:rsidRDefault="00A524EA" w:rsidP="00A524EA">
      <w:pPr>
        <w:numPr>
          <w:ilvl w:val="0"/>
          <w:numId w:val="12"/>
        </w:numPr>
        <w:tabs>
          <w:tab w:val="clear" w:pos="360"/>
          <w:tab w:val="num" w:pos="840"/>
        </w:tabs>
        <w:spacing w:after="240" w:line="340" w:lineRule="exact"/>
        <w:ind w:leftChars="200" w:left="31680" w:hanging="420"/>
        <w:rPr>
          <w:rFonts w:hint="eastAsia"/>
          <w:iCs/>
        </w:rPr>
      </w:pPr>
      <w:r>
        <w:rPr>
          <w:rFonts w:hint="eastAsia"/>
          <w:iCs/>
        </w:rPr>
        <w:t>妻子被粗暴地遗弃。</w:t>
      </w:r>
    </w:p>
    <w:p w:rsidR="00000000" w:rsidRDefault="00A524EA" w:rsidP="00A524EA">
      <w:pPr>
        <w:spacing w:after="240" w:line="340" w:lineRule="exact"/>
        <w:ind w:firstLineChars="200" w:firstLine="31680"/>
        <w:rPr>
          <w:rFonts w:hint="eastAsia"/>
        </w:rPr>
      </w:pPr>
      <w:r>
        <w:rPr>
          <w:rFonts w:hint="eastAsia"/>
        </w:rPr>
        <w:t>引起暴力的因素有：</w:t>
      </w:r>
    </w:p>
    <w:p w:rsidR="00000000" w:rsidRDefault="00A524EA" w:rsidP="00A524EA">
      <w:pPr>
        <w:numPr>
          <w:ilvl w:val="0"/>
          <w:numId w:val="12"/>
        </w:numPr>
        <w:tabs>
          <w:tab w:val="clear" w:pos="360"/>
          <w:tab w:val="num" w:pos="840"/>
        </w:tabs>
        <w:spacing w:after="240" w:line="340" w:lineRule="exact"/>
        <w:ind w:leftChars="200" w:left="31680" w:hanging="420"/>
        <w:rPr>
          <w:rFonts w:hint="eastAsia"/>
          <w:iCs/>
        </w:rPr>
      </w:pPr>
      <w:r>
        <w:rPr>
          <w:rFonts w:hint="eastAsia"/>
          <w:iCs/>
        </w:rPr>
        <w:t>宣扬贬低</w:t>
      </w:r>
      <w:r>
        <w:rPr>
          <w:rFonts w:hint="eastAsia"/>
          <w:iCs/>
        </w:rPr>
        <w:t>妇女的思想的习俗；</w:t>
      </w:r>
    </w:p>
    <w:p w:rsidR="00000000" w:rsidRDefault="00A524EA" w:rsidP="00A524EA">
      <w:pPr>
        <w:numPr>
          <w:ilvl w:val="0"/>
          <w:numId w:val="12"/>
        </w:numPr>
        <w:tabs>
          <w:tab w:val="clear" w:pos="360"/>
          <w:tab w:val="num" w:pos="840"/>
        </w:tabs>
        <w:spacing w:after="240" w:line="340" w:lineRule="exact"/>
        <w:ind w:leftChars="200" w:left="31680" w:hanging="420"/>
        <w:rPr>
          <w:rFonts w:hint="eastAsia"/>
          <w:iCs/>
        </w:rPr>
      </w:pPr>
      <w:r>
        <w:rPr>
          <w:rFonts w:hint="eastAsia"/>
          <w:iCs/>
        </w:rPr>
        <w:t>妇女的收入水平低，使得她们处于在经济和财政上依赖男人的境地；</w:t>
      </w:r>
    </w:p>
    <w:p w:rsidR="00000000" w:rsidRDefault="00A524EA" w:rsidP="00A524EA">
      <w:pPr>
        <w:numPr>
          <w:ilvl w:val="0"/>
          <w:numId w:val="12"/>
        </w:numPr>
        <w:tabs>
          <w:tab w:val="clear" w:pos="360"/>
          <w:tab w:val="num" w:pos="840"/>
        </w:tabs>
        <w:spacing w:after="240" w:line="340" w:lineRule="exact"/>
        <w:ind w:leftChars="200" w:left="31680" w:hanging="420"/>
        <w:rPr>
          <w:rFonts w:hint="eastAsia"/>
        </w:rPr>
      </w:pPr>
      <w:r>
        <w:rPr>
          <w:rFonts w:hint="eastAsia"/>
          <w:iCs/>
        </w:rPr>
        <w:t>教育程度：调查表明，受过教育的妇女能更好地保护自己免受暴力。在被调查的受害者中，有</w:t>
      </w:r>
      <w:r>
        <w:rPr>
          <w:rFonts w:hint="eastAsia"/>
        </w:rPr>
        <w:t>47%</w:t>
      </w:r>
      <w:r>
        <w:rPr>
          <w:rFonts w:hint="eastAsia"/>
        </w:rPr>
        <w:t>没有完成她们的学业，而</w:t>
      </w:r>
      <w:r>
        <w:rPr>
          <w:rFonts w:hint="eastAsia"/>
        </w:rPr>
        <w:t>4%</w:t>
      </w:r>
      <w:r>
        <w:rPr>
          <w:rFonts w:hint="eastAsia"/>
        </w:rPr>
        <w:t>的妇女是大学毕业生；</w:t>
      </w:r>
    </w:p>
    <w:p w:rsidR="00000000" w:rsidRDefault="00A524EA" w:rsidP="00A524EA">
      <w:pPr>
        <w:numPr>
          <w:ilvl w:val="0"/>
          <w:numId w:val="12"/>
        </w:numPr>
        <w:tabs>
          <w:tab w:val="clear" w:pos="360"/>
          <w:tab w:val="num" w:pos="840"/>
        </w:tabs>
        <w:spacing w:after="240" w:line="340" w:lineRule="exact"/>
        <w:ind w:leftChars="200" w:left="31680" w:hanging="420"/>
        <w:rPr>
          <w:rFonts w:hint="eastAsia"/>
          <w:iCs/>
        </w:rPr>
      </w:pPr>
      <w:r>
        <w:rPr>
          <w:rFonts w:hint="eastAsia"/>
          <w:iCs/>
        </w:rPr>
        <w:t>居住条件：混杂拥挤容易引起强奸、乱伦、伤害和辱骂的发生；</w:t>
      </w:r>
    </w:p>
    <w:p w:rsidR="00000000" w:rsidRDefault="00A524EA" w:rsidP="00A524EA">
      <w:pPr>
        <w:numPr>
          <w:ilvl w:val="0"/>
          <w:numId w:val="12"/>
        </w:numPr>
        <w:tabs>
          <w:tab w:val="clear" w:pos="360"/>
          <w:tab w:val="num" w:pos="840"/>
        </w:tabs>
        <w:spacing w:after="240" w:line="340" w:lineRule="exact"/>
        <w:ind w:leftChars="200" w:left="31680" w:hanging="420"/>
        <w:rPr>
          <w:rFonts w:hint="eastAsia"/>
          <w:iCs/>
        </w:rPr>
      </w:pPr>
      <w:r>
        <w:rPr>
          <w:rFonts w:hint="eastAsia"/>
          <w:iCs/>
        </w:rPr>
        <w:t>职业：性骚扰主要发生在职业界、学校和某些大学中心；</w:t>
      </w:r>
    </w:p>
    <w:p w:rsidR="00000000" w:rsidRDefault="00A524EA" w:rsidP="00A524EA">
      <w:pPr>
        <w:numPr>
          <w:ilvl w:val="0"/>
          <w:numId w:val="12"/>
        </w:numPr>
        <w:tabs>
          <w:tab w:val="clear" w:pos="360"/>
          <w:tab w:val="num" w:pos="840"/>
        </w:tabs>
        <w:spacing w:after="240" w:line="340" w:lineRule="exact"/>
        <w:ind w:leftChars="200" w:left="31680" w:hanging="420"/>
        <w:rPr>
          <w:rFonts w:hint="eastAsia"/>
          <w:iCs/>
        </w:rPr>
      </w:pPr>
      <w:r>
        <w:rPr>
          <w:rFonts w:hint="eastAsia"/>
          <w:iCs/>
        </w:rPr>
        <w:t>婚姻状况：已婚妇女比起其他妇女更容易受害（抢劫、伤害、大男子主义、辱骂）；</w:t>
      </w:r>
    </w:p>
    <w:p w:rsidR="00000000" w:rsidRDefault="00A524EA" w:rsidP="00A524EA">
      <w:pPr>
        <w:numPr>
          <w:ilvl w:val="0"/>
          <w:numId w:val="12"/>
        </w:numPr>
        <w:tabs>
          <w:tab w:val="clear" w:pos="360"/>
          <w:tab w:val="num" w:pos="840"/>
        </w:tabs>
        <w:spacing w:after="240" w:line="340" w:lineRule="exact"/>
        <w:ind w:leftChars="200" w:left="31680" w:hanging="420"/>
        <w:rPr>
          <w:rFonts w:hint="eastAsia"/>
          <w:iCs/>
        </w:rPr>
      </w:pPr>
      <w:r>
        <w:rPr>
          <w:rFonts w:hint="eastAsia"/>
          <w:iCs/>
        </w:rPr>
        <w:t>妻子被粗暴地遗弃。</w:t>
      </w:r>
    </w:p>
    <w:p w:rsidR="00000000" w:rsidRDefault="00A524EA">
      <w:pPr>
        <w:spacing w:after="240" w:line="360" w:lineRule="exact"/>
        <w:rPr>
          <w:rFonts w:ascii="SimHei" w:eastAsia="SimHei" w:hint="eastAsia"/>
          <w:bCs/>
          <w:color w:val="FF0000"/>
        </w:rPr>
      </w:pPr>
      <w:r>
        <w:rPr>
          <w:rFonts w:ascii="SimHei" w:eastAsia="SimHei" w:hint="eastAsia"/>
          <w:bCs/>
          <w:color w:val="FF0000"/>
        </w:rPr>
        <w:t xml:space="preserve">c) </w:t>
      </w:r>
      <w:r>
        <w:rPr>
          <w:rFonts w:ascii="SimHei" w:eastAsia="SimHei"/>
          <w:bCs/>
          <w:color w:val="FF0000"/>
        </w:rPr>
        <w:tab/>
      </w:r>
      <w:r>
        <w:rPr>
          <w:rFonts w:ascii="SimHei" w:eastAsia="SimHei" w:hint="eastAsia"/>
          <w:bCs/>
          <w:color w:val="FF0000"/>
        </w:rPr>
        <w:t>与战争有关的暴力</w:t>
      </w:r>
    </w:p>
    <w:p w:rsidR="00000000" w:rsidRDefault="00A524EA">
      <w:pPr>
        <w:spacing w:after="240" w:line="360" w:lineRule="exact"/>
        <w:rPr>
          <w:rFonts w:ascii="KaiTi_GB2312" w:eastAsia="KaiTi_GB2312" w:hint="eastAsia"/>
          <w:color w:val="0000FF"/>
        </w:rPr>
      </w:pPr>
      <w:r>
        <w:rPr>
          <w:rFonts w:ascii="KaiTi_GB2312" w:eastAsia="KaiTi_GB2312" w:hint="eastAsia"/>
          <w:color w:val="0000FF"/>
        </w:rPr>
        <w:t>1</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性暴力</w:t>
      </w:r>
    </w:p>
    <w:p w:rsidR="00000000" w:rsidRDefault="00A524EA">
      <w:pPr>
        <w:spacing w:after="240" w:line="360" w:lineRule="exact"/>
        <w:ind w:firstLine="435"/>
        <w:rPr>
          <w:rFonts w:hint="eastAsia"/>
        </w:rPr>
      </w:pPr>
      <w:r>
        <w:rPr>
          <w:rFonts w:hint="eastAsia"/>
        </w:rPr>
        <w:t>在各种形式的暴力中，应该强调提出的是性暴力，这种</w:t>
      </w:r>
      <w:r>
        <w:rPr>
          <w:rFonts w:hint="eastAsia"/>
        </w:rPr>
        <w:t>暴力程度之严重，持续时间之长是战争——主要发生在刚果的东部——状态所造成的。</w:t>
      </w:r>
    </w:p>
    <w:p w:rsidR="00000000" w:rsidRDefault="00A524EA">
      <w:pPr>
        <w:spacing w:after="240" w:line="360" w:lineRule="exact"/>
        <w:ind w:firstLine="435"/>
        <w:rPr>
          <w:rFonts w:hint="eastAsia"/>
        </w:rPr>
      </w:pPr>
      <w:r>
        <w:rPr>
          <w:rFonts w:hint="eastAsia"/>
        </w:rPr>
        <w:t>在</w:t>
      </w:r>
      <w:r>
        <w:rPr>
          <w:rFonts w:hint="eastAsia"/>
        </w:rPr>
        <w:t>2002</w:t>
      </w:r>
      <w:r>
        <w:rPr>
          <w:rFonts w:hint="eastAsia"/>
        </w:rPr>
        <w:t>年发表的一份报告中，人权观察站指出，性暴力曾经被利用为战争的武器。事实上，为了控制平民百姓，大部分卷入冲突的武装力量都强奸过妇女和儿童。侵略军的目的是要伤害、侮辱和恐吓，以惩罚那些被指责为支持敌方的民众，使他们鸡犬不宁。</w:t>
      </w:r>
    </w:p>
    <w:p w:rsidR="00000000" w:rsidRDefault="00A524EA">
      <w:pPr>
        <w:spacing w:after="240" w:line="360" w:lineRule="exact"/>
        <w:ind w:firstLine="435"/>
        <w:rPr>
          <w:rFonts w:hint="eastAsia"/>
        </w:rPr>
      </w:pPr>
      <w:r>
        <w:rPr>
          <w:rFonts w:hint="eastAsia"/>
        </w:rPr>
        <w:t>这些野蛮的行为使所有年龄段的人们都遭了殃。</w:t>
      </w:r>
    </w:p>
    <w:p w:rsidR="00000000" w:rsidRDefault="00A524EA">
      <w:pPr>
        <w:spacing w:after="240" w:line="360" w:lineRule="exact"/>
        <w:ind w:firstLine="435"/>
        <w:rPr>
          <w:rFonts w:hint="eastAsia"/>
        </w:rPr>
      </w:pPr>
      <w:r>
        <w:rPr>
          <w:rFonts w:hint="eastAsia"/>
        </w:rPr>
        <w:t>“无国界医生组织”在它</w:t>
      </w:r>
      <w:r>
        <w:rPr>
          <w:rFonts w:hint="eastAsia"/>
        </w:rPr>
        <w:t>2004</w:t>
      </w:r>
      <w:r>
        <w:rPr>
          <w:rFonts w:hint="eastAsia"/>
        </w:rPr>
        <w:t>年发表的一份报告中指出，该组织曾经在坦噶尼喀湖畔南基伍省一个叫</w:t>
      </w:r>
      <w:r>
        <w:rPr>
          <w:rFonts w:hint="eastAsia"/>
        </w:rPr>
        <w:t>Baraka</w:t>
      </w:r>
      <w:r>
        <w:rPr>
          <w:rFonts w:hint="eastAsia"/>
        </w:rPr>
        <w:t>的小地方治疗过一些受害者，其中最年幼的只有</w:t>
      </w:r>
      <w:r>
        <w:rPr>
          <w:rFonts w:hint="eastAsia"/>
        </w:rPr>
        <w:t>4</w:t>
      </w:r>
      <w:r>
        <w:rPr>
          <w:rFonts w:hint="eastAsia"/>
        </w:rPr>
        <w:t>岁，年纪最</w:t>
      </w:r>
      <w:r>
        <w:rPr>
          <w:rFonts w:hint="eastAsia"/>
        </w:rPr>
        <w:t>大的是</w:t>
      </w:r>
      <w:r>
        <w:rPr>
          <w:rFonts w:hint="eastAsia"/>
        </w:rPr>
        <w:t>70</w:t>
      </w:r>
      <w:r>
        <w:rPr>
          <w:rFonts w:hint="eastAsia"/>
        </w:rPr>
        <w:t>岁。</w:t>
      </w:r>
    </w:p>
    <w:p w:rsidR="00000000" w:rsidRDefault="00A524EA">
      <w:pPr>
        <w:spacing w:after="240" w:line="360" w:lineRule="exact"/>
        <w:ind w:firstLine="435"/>
        <w:rPr>
          <w:rFonts w:hint="eastAsia"/>
        </w:rPr>
      </w:pPr>
      <w:r>
        <w:rPr>
          <w:rFonts w:hint="eastAsia"/>
        </w:rPr>
        <w:t>非政府组织“医疗援助”揭露说，在赤道省，一些年届</w:t>
      </w:r>
      <w:r>
        <w:rPr>
          <w:rFonts w:hint="eastAsia"/>
        </w:rPr>
        <w:t>80</w:t>
      </w:r>
      <w:r>
        <w:rPr>
          <w:rFonts w:hint="eastAsia"/>
        </w:rPr>
        <w:t>岁的老妇也惨遭强暴。就连孕妇也未能幸免。</w:t>
      </w:r>
    </w:p>
    <w:p w:rsidR="00000000" w:rsidRDefault="00A524EA">
      <w:pPr>
        <w:spacing w:after="240" w:line="360" w:lineRule="exact"/>
        <w:ind w:firstLine="435"/>
        <w:rPr>
          <w:rFonts w:hint="eastAsia"/>
        </w:rPr>
      </w:pPr>
      <w:r>
        <w:rPr>
          <w:rFonts w:hint="eastAsia"/>
        </w:rPr>
        <w:t>许多非政府组织揭露，有些强奸的兽行是当着证人的面进行的。</w:t>
      </w:r>
    </w:p>
    <w:p w:rsidR="00000000" w:rsidRDefault="00A524EA">
      <w:pPr>
        <w:spacing w:after="240" w:line="360" w:lineRule="exact"/>
        <w:rPr>
          <w:rFonts w:ascii="KaiTi_GB2312" w:eastAsia="KaiTi_GB2312" w:hint="eastAsia"/>
          <w:color w:val="0000FF"/>
        </w:rPr>
      </w:pPr>
      <w:r>
        <w:rPr>
          <w:rFonts w:ascii="KaiTi_GB2312" w:eastAsia="KaiTi_GB2312" w:hint="eastAsia"/>
          <w:color w:val="0000FF"/>
        </w:rPr>
        <w:t>性暴力发生的地点</w:t>
      </w:r>
    </w:p>
    <w:p w:rsidR="00000000" w:rsidRDefault="00A524EA">
      <w:pPr>
        <w:spacing w:after="240" w:line="360" w:lineRule="exact"/>
        <w:ind w:firstLine="435"/>
        <w:rPr>
          <w:rFonts w:hint="eastAsia"/>
        </w:rPr>
      </w:pPr>
      <w:r>
        <w:rPr>
          <w:rFonts w:hint="eastAsia"/>
        </w:rPr>
        <w:t>性暴力的重灾区是：</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南基伍省：该省省长估计有</w:t>
      </w:r>
      <w:r>
        <w:rPr>
          <w:rFonts w:hint="eastAsia"/>
        </w:rPr>
        <w:t>2 500</w:t>
      </w:r>
      <w:r>
        <w:rPr>
          <w:rFonts w:hint="eastAsia"/>
        </w:rPr>
        <w:t>名至</w:t>
      </w:r>
      <w:r>
        <w:rPr>
          <w:rFonts w:hint="eastAsia"/>
        </w:rPr>
        <w:t>3 000</w:t>
      </w:r>
      <w:r>
        <w:rPr>
          <w:rFonts w:hint="eastAsia"/>
        </w:rPr>
        <w:t>名妇女在</w:t>
      </w:r>
      <w:r>
        <w:rPr>
          <w:rFonts w:hint="eastAsia"/>
        </w:rPr>
        <w:t>1999</w:t>
      </w:r>
      <w:r>
        <w:rPr>
          <w:rFonts w:hint="eastAsia"/>
        </w:rPr>
        <w:t>年年底至</w:t>
      </w:r>
      <w:r>
        <w:rPr>
          <w:rFonts w:hint="eastAsia"/>
        </w:rPr>
        <w:t>2001</w:t>
      </w:r>
      <w:r>
        <w:rPr>
          <w:rFonts w:hint="eastAsia"/>
        </w:rPr>
        <w:t>年年中遭到强暴；</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东方省、北基伍省、</w:t>
      </w:r>
      <w:r>
        <w:rPr>
          <w:rFonts w:hint="eastAsia"/>
        </w:rPr>
        <w:t>Maniema</w:t>
      </w:r>
      <w:r>
        <w:rPr>
          <w:rFonts w:hint="eastAsia"/>
        </w:rPr>
        <w:t>省、赤道省和北加丹加省；</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Olame</w:t>
      </w:r>
      <w:r>
        <w:rPr>
          <w:rFonts w:hint="eastAsia"/>
        </w:rPr>
        <w:t>中心</w:t>
      </w:r>
      <w:r>
        <w:rPr>
          <w:rFonts w:hint="eastAsia"/>
        </w:rPr>
        <w:t>2003</w:t>
      </w:r>
      <w:r>
        <w:rPr>
          <w:rFonts w:hint="eastAsia"/>
        </w:rPr>
        <w:t>年</w:t>
      </w:r>
      <w:r>
        <w:rPr>
          <w:rFonts w:hint="eastAsia"/>
        </w:rPr>
        <w:t>1</w:t>
      </w:r>
      <w:r>
        <w:rPr>
          <w:rFonts w:hint="eastAsia"/>
        </w:rPr>
        <w:t>月在</w:t>
      </w:r>
      <w:r>
        <w:rPr>
          <w:rFonts w:hint="eastAsia"/>
        </w:rPr>
        <w:t>Uvira</w:t>
      </w:r>
      <w:r>
        <w:rPr>
          <w:rFonts w:hint="eastAsia"/>
        </w:rPr>
        <w:t>郊区（南基伍省）接待了被不同武装集团强奸的</w:t>
      </w:r>
      <w:r>
        <w:rPr>
          <w:rFonts w:hint="eastAsia"/>
        </w:rPr>
        <w:t>117</w:t>
      </w:r>
      <w:r>
        <w:rPr>
          <w:rFonts w:hint="eastAsia"/>
        </w:rPr>
        <w:t>名妇女和少女；</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德国技术合作署在其反贫困斗争计划的范围内，记录</w:t>
      </w:r>
      <w:r>
        <w:rPr>
          <w:rFonts w:hint="eastAsia"/>
        </w:rPr>
        <w:t>了</w:t>
      </w:r>
      <w:r>
        <w:rPr>
          <w:rFonts w:hint="eastAsia"/>
        </w:rPr>
        <w:t>2 500</w:t>
      </w:r>
      <w:r>
        <w:rPr>
          <w:rFonts w:hint="eastAsia"/>
        </w:rPr>
        <w:t>名被强奸的受害者的情况。</w:t>
      </w:r>
    </w:p>
    <w:p w:rsidR="00000000" w:rsidRDefault="00A524EA">
      <w:pPr>
        <w:spacing w:after="240" w:line="360" w:lineRule="exact"/>
        <w:rPr>
          <w:rFonts w:ascii="KaiTi_GB2312" w:eastAsia="KaiTi_GB2312" w:hint="eastAsia"/>
          <w:color w:val="0000FF"/>
        </w:rPr>
      </w:pPr>
      <w:r>
        <w:rPr>
          <w:rFonts w:ascii="KaiTi_GB2312" w:eastAsia="KaiTi_GB2312" w:hint="eastAsia"/>
          <w:color w:val="0000FF"/>
        </w:rPr>
        <w:t>后果</w:t>
      </w:r>
    </w:p>
    <w:p w:rsidR="00000000" w:rsidRDefault="00A524EA">
      <w:pPr>
        <w:spacing w:after="240" w:line="360" w:lineRule="exact"/>
        <w:ind w:firstLine="435"/>
        <w:rPr>
          <w:rFonts w:hint="eastAsia"/>
        </w:rPr>
      </w:pPr>
      <w:r>
        <w:rPr>
          <w:rFonts w:hint="eastAsia"/>
        </w:rPr>
        <w:t>性暴力造成的后果是各种各样，主要有以下几个方面：</w:t>
      </w:r>
    </w:p>
    <w:p w:rsidR="00000000" w:rsidRDefault="00A524EA" w:rsidP="00A524EA">
      <w:pPr>
        <w:numPr>
          <w:ilvl w:val="0"/>
          <w:numId w:val="14"/>
        </w:numPr>
        <w:tabs>
          <w:tab w:val="clear" w:pos="360"/>
          <w:tab w:val="left" w:pos="840"/>
        </w:tabs>
        <w:spacing w:after="240" w:line="360" w:lineRule="exact"/>
        <w:ind w:leftChars="200" w:left="31680" w:hanging="420"/>
        <w:rPr>
          <w:rFonts w:eastAsia="KaiTi_GB2312" w:hint="eastAsia"/>
          <w:iCs/>
          <w:color w:val="0000FF"/>
        </w:rPr>
      </w:pPr>
      <w:r>
        <w:rPr>
          <w:rFonts w:eastAsia="KaiTi_GB2312" w:hint="eastAsia"/>
          <w:iCs/>
          <w:color w:val="0000FF"/>
        </w:rPr>
        <w:t>生理后果</w:t>
      </w:r>
    </w:p>
    <w:p w:rsidR="00000000" w:rsidRDefault="00A524EA" w:rsidP="00A524EA">
      <w:pPr>
        <w:numPr>
          <w:ilvl w:val="0"/>
          <w:numId w:val="12"/>
        </w:numPr>
        <w:tabs>
          <w:tab w:val="clear" w:pos="360"/>
          <w:tab w:val="num" w:pos="1260"/>
        </w:tabs>
        <w:spacing w:after="240" w:line="360" w:lineRule="exact"/>
        <w:ind w:leftChars="400" w:left="31680" w:hanging="420"/>
        <w:rPr>
          <w:rFonts w:hint="eastAsia"/>
        </w:rPr>
      </w:pPr>
      <w:r>
        <w:rPr>
          <w:rFonts w:hint="eastAsia"/>
        </w:rPr>
        <w:t>非自愿的怀孕；</w:t>
      </w:r>
    </w:p>
    <w:p w:rsidR="00000000" w:rsidRDefault="00A524EA" w:rsidP="00A524EA">
      <w:pPr>
        <w:numPr>
          <w:ilvl w:val="0"/>
          <w:numId w:val="12"/>
        </w:numPr>
        <w:tabs>
          <w:tab w:val="clear" w:pos="360"/>
          <w:tab w:val="num" w:pos="1260"/>
        </w:tabs>
        <w:spacing w:after="240" w:line="360" w:lineRule="exact"/>
        <w:ind w:leftChars="400" w:left="31680" w:hanging="420"/>
        <w:rPr>
          <w:rFonts w:hint="eastAsia"/>
        </w:rPr>
      </w:pPr>
      <w:r>
        <w:rPr>
          <w:rFonts w:hint="eastAsia"/>
        </w:rPr>
        <w:t>传染上性病并感染上艾滋病毒</w:t>
      </w:r>
      <w:r>
        <w:rPr>
          <w:rFonts w:hint="eastAsia"/>
        </w:rPr>
        <w:t>/</w:t>
      </w:r>
      <w:r>
        <w:rPr>
          <w:rFonts w:hint="eastAsia"/>
        </w:rPr>
        <w:t>艾滋病；由于被迫发生性关系时伴随着伤口和流血，因此感染的危险性增加；</w:t>
      </w:r>
    </w:p>
    <w:p w:rsidR="00000000" w:rsidRDefault="00A524EA" w:rsidP="00A524EA">
      <w:pPr>
        <w:numPr>
          <w:ilvl w:val="0"/>
          <w:numId w:val="12"/>
        </w:numPr>
        <w:tabs>
          <w:tab w:val="clear" w:pos="360"/>
          <w:tab w:val="num" w:pos="1260"/>
        </w:tabs>
        <w:spacing w:after="240" w:line="360" w:lineRule="exact"/>
        <w:ind w:leftChars="400" w:left="31680" w:hanging="420"/>
        <w:rPr>
          <w:rFonts w:hint="eastAsia"/>
        </w:rPr>
      </w:pPr>
      <w:r>
        <w:rPr>
          <w:rFonts w:hint="eastAsia"/>
        </w:rPr>
        <w:t>伤口严重，大量出血；</w:t>
      </w:r>
    </w:p>
    <w:p w:rsidR="00000000" w:rsidRDefault="00A524EA" w:rsidP="00A524EA">
      <w:pPr>
        <w:numPr>
          <w:ilvl w:val="0"/>
          <w:numId w:val="12"/>
        </w:numPr>
        <w:tabs>
          <w:tab w:val="clear" w:pos="360"/>
          <w:tab w:val="num" w:pos="1260"/>
        </w:tabs>
        <w:spacing w:after="240" w:line="360" w:lineRule="exact"/>
        <w:ind w:leftChars="400" w:left="31680" w:hanging="420"/>
        <w:rPr>
          <w:rFonts w:hint="eastAsia"/>
        </w:rPr>
      </w:pPr>
      <w:r>
        <w:rPr>
          <w:rFonts w:hint="eastAsia"/>
        </w:rPr>
        <w:t>生殖器官脱垂，阴道瘘；</w:t>
      </w:r>
    </w:p>
    <w:p w:rsidR="00000000" w:rsidRDefault="00A524EA" w:rsidP="00A524EA">
      <w:pPr>
        <w:numPr>
          <w:ilvl w:val="0"/>
          <w:numId w:val="12"/>
        </w:numPr>
        <w:tabs>
          <w:tab w:val="clear" w:pos="360"/>
          <w:tab w:val="num" w:pos="1260"/>
        </w:tabs>
        <w:spacing w:after="240" w:line="360" w:lineRule="exact"/>
        <w:ind w:leftChars="400" w:left="31680" w:hanging="420"/>
        <w:rPr>
          <w:rFonts w:hint="eastAsia"/>
        </w:rPr>
      </w:pPr>
      <w:r>
        <w:rPr>
          <w:rFonts w:hint="eastAsia"/>
        </w:rPr>
        <w:t>肉体受伤。“无国界医生组织”透露曾经给被殴打的妇女治过伤。</w:t>
      </w:r>
    </w:p>
    <w:p w:rsidR="00000000" w:rsidRDefault="00A524EA">
      <w:pPr>
        <w:spacing w:after="240" w:line="360" w:lineRule="exact"/>
        <w:ind w:firstLine="435"/>
        <w:rPr>
          <w:rFonts w:hint="eastAsia"/>
        </w:rPr>
      </w:pPr>
      <w:r>
        <w:rPr>
          <w:rFonts w:hint="eastAsia"/>
        </w:rPr>
        <w:t>还有人反映在臀部或背部的关节感到疼痛，原因是她们的两条腿被粗暴和长时间地掰开。</w:t>
      </w:r>
    </w:p>
    <w:p w:rsidR="00000000" w:rsidRDefault="00A524EA">
      <w:pPr>
        <w:spacing w:after="240" w:line="360" w:lineRule="exact"/>
        <w:ind w:firstLine="435"/>
        <w:rPr>
          <w:rFonts w:hint="eastAsia"/>
        </w:rPr>
      </w:pPr>
      <w:r>
        <w:rPr>
          <w:rFonts w:hint="eastAsia"/>
        </w:rPr>
        <w:t>在</w:t>
      </w:r>
      <w:r>
        <w:rPr>
          <w:rFonts w:hint="eastAsia"/>
        </w:rPr>
        <w:t>Baraka</w:t>
      </w:r>
      <w:r>
        <w:rPr>
          <w:rFonts w:hint="eastAsia"/>
        </w:rPr>
        <w:t>被“无国界医生组织”收治的妇女说，因为遭受过强暴，所以在生育方面发生过问题，特别是发生流产和新</w:t>
      </w:r>
      <w:r>
        <w:rPr>
          <w:rFonts w:hint="eastAsia"/>
        </w:rPr>
        <w:t>生儿夭折。</w:t>
      </w:r>
    </w:p>
    <w:p w:rsidR="00000000" w:rsidRDefault="00A524EA" w:rsidP="00A524EA">
      <w:pPr>
        <w:numPr>
          <w:ilvl w:val="0"/>
          <w:numId w:val="14"/>
        </w:numPr>
        <w:tabs>
          <w:tab w:val="clear" w:pos="360"/>
          <w:tab w:val="left" w:pos="840"/>
        </w:tabs>
        <w:spacing w:after="240" w:line="360" w:lineRule="exact"/>
        <w:ind w:leftChars="200" w:left="31680" w:hanging="420"/>
        <w:rPr>
          <w:rFonts w:eastAsia="KaiTi_GB2312" w:hint="eastAsia"/>
          <w:iCs/>
          <w:color w:val="0000FF"/>
        </w:rPr>
      </w:pPr>
      <w:r>
        <w:rPr>
          <w:rFonts w:eastAsia="KaiTi_GB2312" w:hint="eastAsia"/>
          <w:iCs/>
          <w:color w:val="0000FF"/>
        </w:rPr>
        <w:t>社会后果</w:t>
      </w:r>
    </w:p>
    <w:p w:rsidR="00000000" w:rsidRDefault="00A524EA" w:rsidP="00A524EA">
      <w:pPr>
        <w:numPr>
          <w:ilvl w:val="0"/>
          <w:numId w:val="12"/>
        </w:numPr>
        <w:tabs>
          <w:tab w:val="clear" w:pos="360"/>
          <w:tab w:val="num" w:pos="1260"/>
        </w:tabs>
        <w:spacing w:after="240" w:line="360" w:lineRule="exact"/>
        <w:ind w:leftChars="400" w:left="31680" w:hanging="420"/>
        <w:rPr>
          <w:rFonts w:hint="eastAsia"/>
        </w:rPr>
      </w:pPr>
      <w:r>
        <w:rPr>
          <w:rFonts w:hint="eastAsia"/>
        </w:rPr>
        <w:t>遭受家庭和社会的排斥和唾弃。一些丈夫会因为妻子遭到强暴而感到耻辱，从而将她们抛弃。这样，这些妇女便生活在羞耻之中，从此不能再过正常人的生活。</w:t>
      </w:r>
    </w:p>
    <w:p w:rsidR="00000000" w:rsidRDefault="00A524EA">
      <w:pPr>
        <w:spacing w:after="240" w:line="360" w:lineRule="exact"/>
        <w:ind w:left="1247"/>
        <w:rPr>
          <w:rFonts w:hint="eastAsia"/>
        </w:rPr>
      </w:pPr>
      <w:r>
        <w:rPr>
          <w:rFonts w:hint="eastAsia"/>
        </w:rPr>
        <w:t>而有的丈夫则因为害怕名誉扫地便宁可将妻子被强暴一事严格保密。但是，这样做往往在沉默中造成一种充满敌意的不健康气氛。</w:t>
      </w:r>
    </w:p>
    <w:p w:rsidR="00000000" w:rsidRDefault="00A524EA" w:rsidP="00A524EA">
      <w:pPr>
        <w:numPr>
          <w:ilvl w:val="0"/>
          <w:numId w:val="14"/>
        </w:numPr>
        <w:tabs>
          <w:tab w:val="clear" w:pos="360"/>
          <w:tab w:val="left" w:pos="840"/>
        </w:tabs>
        <w:spacing w:after="240" w:line="360" w:lineRule="exact"/>
        <w:ind w:leftChars="200" w:left="31680" w:hanging="420"/>
        <w:rPr>
          <w:rFonts w:eastAsia="KaiTi_GB2312" w:hint="eastAsia"/>
          <w:iCs/>
          <w:color w:val="0000FF"/>
        </w:rPr>
      </w:pPr>
      <w:r>
        <w:rPr>
          <w:rFonts w:eastAsia="KaiTi_GB2312" w:hint="eastAsia"/>
          <w:iCs/>
          <w:color w:val="0000FF"/>
        </w:rPr>
        <w:t>经济后果</w:t>
      </w:r>
    </w:p>
    <w:p w:rsidR="00000000" w:rsidRDefault="00A524EA" w:rsidP="00A524EA">
      <w:pPr>
        <w:numPr>
          <w:ilvl w:val="0"/>
          <w:numId w:val="12"/>
        </w:numPr>
        <w:tabs>
          <w:tab w:val="clear" w:pos="360"/>
          <w:tab w:val="num" w:pos="1260"/>
        </w:tabs>
        <w:spacing w:after="240" w:line="360" w:lineRule="exact"/>
        <w:ind w:leftChars="400" w:left="31680" w:hanging="420"/>
        <w:rPr>
          <w:rFonts w:hint="eastAsia"/>
        </w:rPr>
      </w:pPr>
      <w:r>
        <w:rPr>
          <w:rFonts w:hint="eastAsia"/>
        </w:rPr>
        <w:t>精神上受到严重创伤的强暴受害者生活在恐惧之中，她们再也不敢去田间干活或去从事商业活动，这样一来，她们的生活就会发生困难。</w:t>
      </w:r>
    </w:p>
    <w:p w:rsidR="00000000" w:rsidRDefault="00A524EA" w:rsidP="00A524EA">
      <w:pPr>
        <w:numPr>
          <w:ilvl w:val="0"/>
          <w:numId w:val="14"/>
        </w:numPr>
        <w:tabs>
          <w:tab w:val="clear" w:pos="360"/>
          <w:tab w:val="left" w:pos="840"/>
        </w:tabs>
        <w:spacing w:after="240" w:line="360" w:lineRule="exact"/>
        <w:ind w:leftChars="200" w:left="31680" w:hanging="420"/>
        <w:rPr>
          <w:rFonts w:eastAsia="KaiTi_GB2312" w:hint="eastAsia"/>
          <w:iCs/>
          <w:color w:val="0000FF"/>
        </w:rPr>
      </w:pPr>
      <w:r>
        <w:rPr>
          <w:rFonts w:eastAsia="KaiTi_GB2312" w:hint="eastAsia"/>
          <w:iCs/>
          <w:color w:val="0000FF"/>
        </w:rPr>
        <w:t>法律后果</w:t>
      </w:r>
    </w:p>
    <w:p w:rsidR="00000000" w:rsidRDefault="00A524EA" w:rsidP="00A524EA">
      <w:pPr>
        <w:numPr>
          <w:ilvl w:val="0"/>
          <w:numId w:val="12"/>
        </w:numPr>
        <w:tabs>
          <w:tab w:val="clear" w:pos="360"/>
          <w:tab w:val="num" w:pos="1260"/>
        </w:tabs>
        <w:spacing w:after="240" w:line="360" w:lineRule="exact"/>
        <w:ind w:leftChars="400" w:left="31680" w:hanging="420"/>
        <w:rPr>
          <w:rFonts w:hint="eastAsia"/>
        </w:rPr>
      </w:pPr>
      <w:r>
        <w:rPr>
          <w:rFonts w:hint="eastAsia"/>
        </w:rPr>
        <w:t>这些野蛮的行为往往得不到惩罚。受害者有时还要继续同迫害者生活在一起，害怕揭露他们。受害者既</w:t>
      </w:r>
      <w:r>
        <w:rPr>
          <w:rFonts w:hint="eastAsia"/>
        </w:rPr>
        <w:t>没有勇气，也没有钱财去打官司。</w:t>
      </w:r>
    </w:p>
    <w:p w:rsidR="00000000" w:rsidRDefault="00A524EA">
      <w:pPr>
        <w:spacing w:after="240" w:line="360" w:lineRule="exact"/>
        <w:rPr>
          <w:rFonts w:ascii="KaiTi_GB2312" w:eastAsia="KaiTi_GB2312" w:hint="eastAsia"/>
          <w:color w:val="0000FF"/>
        </w:rPr>
      </w:pPr>
      <w:r>
        <w:rPr>
          <w:rFonts w:ascii="KaiTi_GB2312" w:eastAsia="KaiTi_GB2312" w:hint="eastAsia"/>
          <w:color w:val="0000FF"/>
        </w:rPr>
        <w:t>2</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肢解人体器官</w:t>
      </w:r>
    </w:p>
    <w:p w:rsidR="00000000" w:rsidRDefault="00A524EA">
      <w:pPr>
        <w:spacing w:after="240" w:line="360" w:lineRule="exact"/>
        <w:ind w:firstLine="420"/>
        <w:rPr>
          <w:rFonts w:hint="eastAsia"/>
        </w:rPr>
      </w:pPr>
      <w:r>
        <w:rPr>
          <w:rFonts w:hint="eastAsia"/>
        </w:rPr>
        <w:t>2004</w:t>
      </w:r>
      <w:r>
        <w:rPr>
          <w:rFonts w:hint="eastAsia"/>
        </w:rPr>
        <w:t>年</w:t>
      </w:r>
      <w:r>
        <w:rPr>
          <w:rFonts w:hint="eastAsia"/>
        </w:rPr>
        <w:t>3</w:t>
      </w:r>
      <w:r>
        <w:rPr>
          <w:rFonts w:hint="eastAsia"/>
        </w:rPr>
        <w:t>月</w:t>
      </w:r>
      <w:r>
        <w:rPr>
          <w:rFonts w:hint="eastAsia"/>
        </w:rPr>
        <w:t>8</w:t>
      </w:r>
      <w:r>
        <w:rPr>
          <w:rFonts w:hint="eastAsia"/>
        </w:rPr>
        <w:t>日的主题是“反对向妇女施加暴力”，那天，在金沙萨向公众展示了一名被截去了两条上肢的妇女。</w:t>
      </w:r>
    </w:p>
    <w:p w:rsidR="00000000" w:rsidRDefault="00A524EA">
      <w:pPr>
        <w:spacing w:after="240" w:line="360" w:lineRule="exact"/>
        <w:ind w:firstLine="420"/>
        <w:rPr>
          <w:rFonts w:hint="eastAsia"/>
        </w:rPr>
      </w:pPr>
      <w:r>
        <w:rPr>
          <w:rFonts w:hint="eastAsia"/>
        </w:rPr>
        <w:t>人们难以想象这名妇女的日子怎么过，因为她这一辈子在生活上已经完全不能自理，而且也不可能再过夫妻生活了。对她来说。生活的钟摆已经停止。</w:t>
      </w:r>
    </w:p>
    <w:p w:rsidR="00000000" w:rsidRDefault="00A524EA">
      <w:pPr>
        <w:spacing w:after="240" w:line="360" w:lineRule="exact"/>
        <w:ind w:firstLine="420"/>
        <w:rPr>
          <w:rFonts w:hint="eastAsia"/>
        </w:rPr>
      </w:pPr>
      <w:r>
        <w:rPr>
          <w:rFonts w:hint="eastAsia"/>
        </w:rPr>
        <w:t>这一人体器官被肢解的案例不是孤立的。</w:t>
      </w:r>
    </w:p>
    <w:p w:rsidR="00000000" w:rsidRDefault="00A524EA">
      <w:pPr>
        <w:spacing w:after="240" w:line="360" w:lineRule="exact"/>
        <w:rPr>
          <w:rFonts w:ascii="KaiTi_GB2312" w:eastAsia="KaiTi_GB2312" w:hint="eastAsia"/>
          <w:color w:val="0000FF"/>
        </w:rPr>
      </w:pPr>
      <w:r>
        <w:rPr>
          <w:rFonts w:ascii="KaiTi_GB2312" w:eastAsia="KaiTi_GB2312" w:hint="eastAsia"/>
          <w:color w:val="0000FF"/>
        </w:rPr>
        <w:t>3</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妇女被活埋</w:t>
      </w:r>
    </w:p>
    <w:p w:rsidR="00000000" w:rsidRDefault="00A524EA">
      <w:pPr>
        <w:spacing w:after="240" w:line="360" w:lineRule="exact"/>
        <w:ind w:firstLine="420"/>
        <w:rPr>
          <w:rFonts w:hint="eastAsia"/>
        </w:rPr>
      </w:pPr>
      <w:r>
        <w:rPr>
          <w:rFonts w:hint="eastAsia"/>
        </w:rPr>
        <w:t>在南基伍省一个名叫姆旺加的小地方，军人们残酷到了极点，他们将</w:t>
      </w:r>
      <w:r>
        <w:rPr>
          <w:rFonts w:hint="eastAsia"/>
        </w:rPr>
        <w:t>11</w:t>
      </w:r>
      <w:r>
        <w:rPr>
          <w:rFonts w:hint="eastAsia"/>
        </w:rPr>
        <w:t>名无辜的妇女活活埋葬了。</w:t>
      </w:r>
    </w:p>
    <w:p w:rsidR="00000000" w:rsidRDefault="00A524EA">
      <w:pPr>
        <w:spacing w:after="240" w:line="360" w:lineRule="exact"/>
        <w:ind w:firstLine="420"/>
        <w:rPr>
          <w:rFonts w:ascii="SimHei" w:eastAsia="SimHei" w:hint="eastAsia"/>
          <w:bCs/>
          <w:color w:val="FF0000"/>
        </w:rPr>
      </w:pPr>
      <w:r>
        <w:rPr>
          <w:rFonts w:ascii="SimHei" w:eastAsia="SimHei" w:hint="eastAsia"/>
          <w:bCs/>
          <w:color w:val="FF0000"/>
        </w:rPr>
        <w:t>安置受害者</w:t>
      </w:r>
    </w:p>
    <w:p w:rsidR="00000000" w:rsidRDefault="00A524EA" w:rsidP="00A524EA">
      <w:pPr>
        <w:numPr>
          <w:ilvl w:val="0"/>
          <w:numId w:val="14"/>
        </w:numPr>
        <w:tabs>
          <w:tab w:val="clear" w:pos="360"/>
          <w:tab w:val="left" w:pos="840"/>
        </w:tabs>
        <w:spacing w:after="240" w:line="360" w:lineRule="exact"/>
        <w:ind w:leftChars="200" w:left="31680" w:hanging="420"/>
        <w:rPr>
          <w:rFonts w:ascii="SimHei" w:eastAsia="SimHei" w:hint="eastAsia"/>
          <w:bCs/>
          <w:color w:val="FF0000"/>
        </w:rPr>
      </w:pPr>
      <w:r>
        <w:rPr>
          <w:rFonts w:ascii="SimHei" w:eastAsia="SimHei" w:hint="eastAsia"/>
          <w:bCs/>
          <w:color w:val="FF0000"/>
        </w:rPr>
        <w:t>政府</w:t>
      </w:r>
    </w:p>
    <w:p w:rsidR="00000000" w:rsidRDefault="00A524EA" w:rsidP="00A524EA">
      <w:pPr>
        <w:spacing w:after="240" w:line="360" w:lineRule="exact"/>
        <w:ind w:firstLineChars="400" w:firstLine="31680"/>
        <w:rPr>
          <w:rFonts w:hint="eastAsia"/>
        </w:rPr>
      </w:pPr>
      <w:r>
        <w:rPr>
          <w:rFonts w:hint="eastAsia"/>
        </w:rPr>
        <w:t>还没有固定的正式机构来研究这个问题。但是，可以举出几个主</w:t>
      </w:r>
      <w:r>
        <w:rPr>
          <w:rFonts w:hint="eastAsia"/>
        </w:rPr>
        <w:t>动行动：</w:t>
      </w:r>
    </w:p>
    <w:p w:rsidR="00000000" w:rsidRDefault="00A524EA" w:rsidP="00A524EA">
      <w:pPr>
        <w:numPr>
          <w:ilvl w:val="0"/>
          <w:numId w:val="12"/>
        </w:numPr>
        <w:tabs>
          <w:tab w:val="clear" w:pos="360"/>
          <w:tab w:val="num" w:pos="1260"/>
        </w:tabs>
        <w:spacing w:after="240" w:line="360" w:lineRule="exact"/>
        <w:ind w:leftChars="400" w:left="31680" w:hanging="420"/>
        <w:rPr>
          <w:rFonts w:hint="eastAsia"/>
        </w:rPr>
      </w:pPr>
      <w:r>
        <w:rPr>
          <w:rFonts w:hint="eastAsia"/>
        </w:rPr>
        <w:t>司法部、人权部、妇女地位和家庭部同联合国系统一起参与了制订一个名为“反对对妇女施加性暴力的联合倡议”的计划。</w:t>
      </w:r>
    </w:p>
    <w:p w:rsidR="00000000" w:rsidRDefault="00A524EA" w:rsidP="00A524EA">
      <w:pPr>
        <w:numPr>
          <w:ilvl w:val="0"/>
          <w:numId w:val="12"/>
        </w:numPr>
        <w:tabs>
          <w:tab w:val="clear" w:pos="360"/>
          <w:tab w:val="num" w:pos="1260"/>
        </w:tabs>
        <w:spacing w:after="240" w:line="360" w:lineRule="exact"/>
        <w:ind w:leftChars="400" w:left="31680" w:hanging="420"/>
        <w:rPr>
          <w:rFonts w:hint="eastAsia"/>
        </w:rPr>
      </w:pPr>
      <w:r>
        <w:rPr>
          <w:rFonts w:hint="eastAsia"/>
        </w:rPr>
        <w:t>政府联合“民间团体与妇女行动网”发起了一个反对向妇女施加性暴力的斗争运动，并着手组织</w:t>
      </w:r>
      <w:r>
        <w:rPr>
          <w:rFonts w:hint="eastAsia"/>
        </w:rPr>
        <w:t>2003</w:t>
      </w:r>
      <w:r>
        <w:rPr>
          <w:rFonts w:hint="eastAsia"/>
        </w:rPr>
        <w:t>年十六项反对对妇女施加暴力的活动。</w:t>
      </w:r>
    </w:p>
    <w:p w:rsidR="00000000" w:rsidRDefault="00A524EA" w:rsidP="00A524EA">
      <w:pPr>
        <w:numPr>
          <w:ilvl w:val="0"/>
          <w:numId w:val="12"/>
        </w:numPr>
        <w:tabs>
          <w:tab w:val="clear" w:pos="360"/>
          <w:tab w:val="num" w:pos="1260"/>
        </w:tabs>
        <w:spacing w:after="240" w:line="360" w:lineRule="exact"/>
        <w:ind w:leftChars="400" w:left="31680" w:hanging="420"/>
        <w:rPr>
          <w:rFonts w:hint="eastAsia"/>
        </w:rPr>
      </w:pPr>
      <w:r>
        <w:rPr>
          <w:rFonts w:hint="eastAsia"/>
        </w:rPr>
        <w:t>妇女地位和家庭部通过“刚果提高妇女地位国家计划”启动了一些宣传活动，如出版了带有图解的《消除对妇女一切形式歧视公约》的解释性小册子。</w:t>
      </w:r>
    </w:p>
    <w:p w:rsidR="00000000" w:rsidRDefault="00A524EA" w:rsidP="00A524EA">
      <w:pPr>
        <w:numPr>
          <w:ilvl w:val="0"/>
          <w:numId w:val="12"/>
        </w:numPr>
        <w:tabs>
          <w:tab w:val="clear" w:pos="360"/>
          <w:tab w:val="num" w:pos="1260"/>
        </w:tabs>
        <w:spacing w:after="240" w:line="360" w:lineRule="exact"/>
        <w:ind w:leftChars="400" w:left="31680" w:hanging="420"/>
        <w:rPr>
          <w:rFonts w:hint="eastAsia"/>
        </w:rPr>
      </w:pPr>
      <w:r>
        <w:rPr>
          <w:rFonts w:hint="eastAsia"/>
        </w:rPr>
        <w:t>卫生部成立了一个反对对妇女和儿童施加暴力的斗争委员会。</w:t>
      </w:r>
    </w:p>
    <w:p w:rsidR="00000000" w:rsidRDefault="00A524EA">
      <w:pPr>
        <w:spacing w:after="240" w:line="360" w:lineRule="exact"/>
        <w:ind w:left="1247"/>
        <w:rPr>
          <w:rFonts w:hint="eastAsia"/>
        </w:rPr>
      </w:pPr>
      <w:r>
        <w:rPr>
          <w:rFonts w:hint="eastAsia"/>
        </w:rPr>
        <w:t>但这些措施的效果还不明显。</w:t>
      </w:r>
    </w:p>
    <w:p w:rsidR="00000000" w:rsidRDefault="00A524EA">
      <w:pPr>
        <w:spacing w:after="240" w:line="360" w:lineRule="exact"/>
        <w:ind w:firstLine="435"/>
        <w:rPr>
          <w:rFonts w:hint="eastAsia"/>
        </w:rPr>
      </w:pPr>
      <w:r>
        <w:rPr>
          <w:rFonts w:hint="eastAsia"/>
        </w:rPr>
        <w:t xml:space="preserve">　在</w:t>
      </w:r>
      <w:r>
        <w:rPr>
          <w:rFonts w:hint="eastAsia"/>
        </w:rPr>
        <w:t>2004</w:t>
      </w:r>
      <w:r>
        <w:rPr>
          <w:rFonts w:hint="eastAsia"/>
        </w:rPr>
        <w:t>年的一份报告中，“无国界医生组织”</w:t>
      </w:r>
      <w:r>
        <w:rPr>
          <w:rFonts w:hint="eastAsia"/>
        </w:rPr>
        <w:t>报道说，该组织曾经在南基伍省坦噶尼喀湖畔的一个叫</w:t>
      </w:r>
      <w:r>
        <w:rPr>
          <w:rFonts w:hint="eastAsia"/>
        </w:rPr>
        <w:t>Baraka</w:t>
      </w:r>
      <w:r>
        <w:rPr>
          <w:rFonts w:hint="eastAsia"/>
        </w:rPr>
        <w:t>的小地方治疗过一些受害者，其中最年幼的只有</w:t>
      </w:r>
      <w:r>
        <w:rPr>
          <w:rFonts w:hint="eastAsia"/>
        </w:rPr>
        <w:t>4</w:t>
      </w:r>
      <w:r>
        <w:rPr>
          <w:rFonts w:hint="eastAsia"/>
        </w:rPr>
        <w:t>岁，年纪最大的是</w:t>
      </w:r>
      <w:r>
        <w:rPr>
          <w:rFonts w:hint="eastAsia"/>
        </w:rPr>
        <w:t>70</w:t>
      </w:r>
      <w:r>
        <w:rPr>
          <w:rFonts w:hint="eastAsia"/>
        </w:rPr>
        <w:t>岁。</w:t>
      </w:r>
    </w:p>
    <w:p w:rsidR="00000000" w:rsidRDefault="00A524EA">
      <w:pPr>
        <w:spacing w:after="240" w:line="360" w:lineRule="exact"/>
        <w:ind w:firstLine="435"/>
        <w:rPr>
          <w:rFonts w:hint="eastAsia"/>
        </w:rPr>
      </w:pPr>
      <w:r>
        <w:rPr>
          <w:rFonts w:hint="eastAsia"/>
        </w:rPr>
        <w:t>非政府组织“医疗援助”揭露说，在赤道省一些</w:t>
      </w:r>
      <w:r>
        <w:rPr>
          <w:rFonts w:hint="eastAsia"/>
        </w:rPr>
        <w:t>80</w:t>
      </w:r>
      <w:r>
        <w:rPr>
          <w:rFonts w:hint="eastAsia"/>
        </w:rPr>
        <w:t>岁的老妇也惨遭强暴，就连孕妇也未能幸免。</w:t>
      </w:r>
    </w:p>
    <w:p w:rsidR="00000000" w:rsidRDefault="00A524EA">
      <w:pPr>
        <w:spacing w:after="240" w:line="360" w:lineRule="exact"/>
        <w:rPr>
          <w:rFonts w:ascii="SimHei" w:eastAsia="SimHei" w:hint="eastAsia"/>
          <w:bCs/>
          <w:color w:val="FF0000"/>
        </w:rPr>
      </w:pPr>
    </w:p>
    <w:p w:rsidR="00000000" w:rsidRDefault="00A524EA">
      <w:pPr>
        <w:spacing w:after="240" w:line="360" w:lineRule="exact"/>
        <w:rPr>
          <w:rFonts w:ascii="SimHei" w:eastAsia="SimHei" w:hint="eastAsia"/>
          <w:bCs/>
          <w:color w:val="FF0000"/>
        </w:rPr>
      </w:pPr>
      <w:r>
        <w:rPr>
          <w:rFonts w:ascii="SimHei" w:eastAsia="SimHei" w:hint="eastAsia"/>
          <w:bCs/>
          <w:color w:val="FF0000"/>
        </w:rPr>
        <w:t>战争状态引起的暴力</w:t>
      </w:r>
    </w:p>
    <w:p w:rsidR="00000000" w:rsidRDefault="00A524EA">
      <w:pPr>
        <w:spacing w:after="240" w:line="360" w:lineRule="exact"/>
        <w:rPr>
          <w:rFonts w:hint="eastAsia"/>
        </w:rPr>
      </w:pPr>
      <w:r>
        <w:rPr>
          <w:rFonts w:ascii="SimHei" w:eastAsia="SimHei" w:hint="eastAsia"/>
          <w:bCs/>
          <w:color w:val="FF0000"/>
        </w:rPr>
        <w:t>1</w:t>
      </w:r>
      <w:r>
        <w:rPr>
          <w:rFonts w:ascii="SimHei" w:eastAsia="SimHei"/>
          <w:bCs/>
          <w:color w:val="FF0000"/>
        </w:rPr>
        <w:t>.</w:t>
      </w:r>
      <w:r>
        <w:rPr>
          <w:rFonts w:ascii="SimHei" w:eastAsia="SimHei"/>
          <w:bCs/>
          <w:color w:val="FF0000"/>
        </w:rPr>
        <w:tab/>
      </w:r>
      <w:r>
        <w:rPr>
          <w:rFonts w:ascii="SimHei" w:eastAsia="SimHei" w:hint="eastAsia"/>
          <w:bCs/>
          <w:color w:val="FF0000"/>
        </w:rPr>
        <w:t>人与人之间因存在固定关系和经常性关系而产生的关系暴力</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辱骂；</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伤害；</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性骚扰；</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强奸；</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对配偶不忠。</w:t>
      </w:r>
    </w:p>
    <w:p w:rsidR="00000000" w:rsidRDefault="00A524EA">
      <w:pPr>
        <w:spacing w:after="240" w:line="360" w:lineRule="exact"/>
        <w:rPr>
          <w:rFonts w:hint="eastAsia"/>
        </w:rPr>
      </w:pPr>
      <w:r>
        <w:rPr>
          <w:rFonts w:ascii="SimHei" w:eastAsia="SimHei" w:hint="eastAsia"/>
          <w:bCs/>
          <w:color w:val="FF0000"/>
        </w:rPr>
        <w:t>2</w:t>
      </w:r>
      <w:r>
        <w:rPr>
          <w:rFonts w:ascii="SimHei" w:eastAsia="SimHei"/>
          <w:bCs/>
          <w:color w:val="FF0000"/>
        </w:rPr>
        <w:t>.</w:t>
      </w:r>
      <w:r>
        <w:rPr>
          <w:rFonts w:ascii="SimHei" w:eastAsia="SimHei"/>
          <w:bCs/>
          <w:color w:val="FF0000"/>
        </w:rPr>
        <w:tab/>
      </w:r>
      <w:r>
        <w:rPr>
          <w:rFonts w:ascii="SimHei" w:eastAsia="SimHei" w:hint="eastAsia"/>
          <w:bCs/>
          <w:color w:val="FF0000"/>
        </w:rPr>
        <w:t>执行私人公司或国营公司组织和运作所必需遵守的法律法规而产生的制度性暴力</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对妇女的习惯性歧视；</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大男子主义；</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不平等或强制婚姻；</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拒绝给予社会福利；</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遗产分配不</w:t>
      </w:r>
      <w:r>
        <w:rPr>
          <w:rFonts w:hint="eastAsia"/>
        </w:rPr>
        <w:t>公；</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警察找麻烦；</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拒付最终扣除数或死者名下财产定期收益。</w:t>
      </w:r>
    </w:p>
    <w:p w:rsidR="00000000" w:rsidRDefault="00A524EA">
      <w:pPr>
        <w:spacing w:after="240" w:line="360" w:lineRule="exact"/>
        <w:rPr>
          <w:rFonts w:hint="eastAsia"/>
        </w:rPr>
      </w:pPr>
      <w:r>
        <w:rPr>
          <w:rFonts w:ascii="SimHei" w:eastAsia="SimHei" w:hint="eastAsia"/>
          <w:bCs/>
          <w:color w:val="FF0000"/>
        </w:rPr>
        <w:t>3</w:t>
      </w:r>
      <w:r>
        <w:rPr>
          <w:rFonts w:ascii="SimHei" w:eastAsia="SimHei"/>
          <w:bCs/>
          <w:color w:val="FF0000"/>
        </w:rPr>
        <w:t>.</w:t>
      </w:r>
      <w:r>
        <w:rPr>
          <w:rFonts w:ascii="SimHei" w:eastAsia="SimHei"/>
          <w:bCs/>
          <w:color w:val="FF0000"/>
        </w:rPr>
        <w:tab/>
      </w:r>
      <w:r>
        <w:rPr>
          <w:rFonts w:ascii="SimHei" w:eastAsia="SimHei" w:hint="eastAsia"/>
          <w:bCs/>
          <w:color w:val="FF0000"/>
        </w:rPr>
        <w:t>作为获取利益的工具，产生于机构运行的必要性的工具性暴力</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拒绝给予彩礼；</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强制性人工流产。</w:t>
      </w:r>
    </w:p>
    <w:p w:rsidR="00000000" w:rsidRDefault="00A524EA">
      <w:pPr>
        <w:spacing w:after="240" w:line="360" w:lineRule="exact"/>
        <w:rPr>
          <w:rFonts w:hint="eastAsia"/>
        </w:rPr>
      </w:pPr>
      <w:r>
        <w:rPr>
          <w:rFonts w:ascii="SimHei" w:eastAsia="SimHei" w:hint="eastAsia"/>
          <w:bCs/>
          <w:color w:val="FF0000"/>
        </w:rPr>
        <w:t>与暴力作斗争的共同倡议</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司法部、人权部以及妇女地位和家庭部联手。</w:t>
      </w:r>
    </w:p>
    <w:p w:rsidR="00000000" w:rsidRDefault="00A524EA" w:rsidP="00A524EA">
      <w:pPr>
        <w:spacing w:after="240" w:line="360" w:lineRule="exact"/>
        <w:ind w:firstLineChars="200" w:firstLine="31680"/>
        <w:rPr>
          <w:rFonts w:hint="eastAsia"/>
        </w:rPr>
      </w:pPr>
      <w:r>
        <w:rPr>
          <w:rFonts w:hint="eastAsia"/>
        </w:rPr>
        <w:t>“真相与和解委员会”作为五个支援民主的机构之一，它的工作肯定会提供一些解决问题的方案，因为该机构肩负着以下使命：</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听取肇事者的供词以及与罪行和与大规模侵犯人权有关的任何证人提供的证词，特别是那些与战争期间强暴妇女和少女有关的证词；</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查明受害者并确定她们受伤害的程度；</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应举报人的要求——她们</w:t>
      </w:r>
      <w:r>
        <w:rPr>
          <w:rFonts w:hint="eastAsia"/>
        </w:rPr>
        <w:t>害怕在提供证词后会危及她们的安全——寻找一切适当的保护机制。</w:t>
      </w:r>
    </w:p>
    <w:p w:rsidR="00000000" w:rsidRDefault="00A524EA" w:rsidP="00A524EA">
      <w:pPr>
        <w:numPr>
          <w:ilvl w:val="0"/>
          <w:numId w:val="14"/>
        </w:numPr>
        <w:tabs>
          <w:tab w:val="clear" w:pos="360"/>
          <w:tab w:val="left" w:pos="840"/>
        </w:tabs>
        <w:spacing w:after="240" w:line="360" w:lineRule="exact"/>
        <w:ind w:leftChars="200" w:left="31680" w:hanging="420"/>
        <w:rPr>
          <w:rFonts w:ascii="SimHei" w:eastAsia="SimHei" w:hint="eastAsia"/>
          <w:bCs/>
          <w:color w:val="FF0000"/>
        </w:rPr>
      </w:pPr>
      <w:r>
        <w:rPr>
          <w:rFonts w:ascii="SimHei" w:eastAsia="SimHei" w:hint="eastAsia"/>
          <w:bCs/>
          <w:color w:val="FF0000"/>
        </w:rPr>
        <w:t>非政府组织和宗教团体</w:t>
      </w:r>
    </w:p>
    <w:p w:rsidR="00000000" w:rsidRDefault="00A524EA">
      <w:pPr>
        <w:spacing w:after="240" w:line="360" w:lineRule="exact"/>
        <w:ind w:left="840"/>
        <w:rPr>
          <w:rFonts w:hint="eastAsia"/>
        </w:rPr>
      </w:pPr>
      <w:r>
        <w:rPr>
          <w:rFonts w:hint="eastAsia"/>
        </w:rPr>
        <w:t>在受冲突影响的地区，民众社会已经觉悟到要揭露性暴力并给予受害者以帮助。</w:t>
      </w:r>
    </w:p>
    <w:p w:rsidR="00000000" w:rsidRDefault="00A524EA">
      <w:pPr>
        <w:spacing w:after="240" w:line="360" w:lineRule="exact"/>
        <w:ind w:left="840"/>
        <w:rPr>
          <w:rFonts w:hint="eastAsia"/>
        </w:rPr>
      </w:pPr>
      <w:r>
        <w:rPr>
          <w:rFonts w:hint="eastAsia"/>
        </w:rPr>
        <w:t>在南基伍省，动员的规模最大。</w:t>
      </w:r>
    </w:p>
    <w:p w:rsidR="00000000" w:rsidRDefault="00A524EA">
      <w:pPr>
        <w:spacing w:after="240" w:line="360" w:lineRule="exact"/>
        <w:ind w:left="840"/>
        <w:rPr>
          <w:rFonts w:hint="eastAsia"/>
        </w:rPr>
      </w:pPr>
      <w:r>
        <w:rPr>
          <w:rFonts w:hint="eastAsia"/>
        </w:rPr>
        <w:t>在布卡武省，不少非政府组织通过宣传运动以及照顾受害者参加了反对性暴力的斗争。其中比较重要的组织有：</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ascii="SimHei" w:eastAsia="SimHei" w:hint="eastAsia"/>
          <w:bCs/>
          <w:color w:val="FF0000"/>
        </w:rPr>
        <w:t>“基层妇女协调组织”</w:t>
      </w:r>
      <w:r>
        <w:rPr>
          <w:rFonts w:hint="eastAsia"/>
        </w:rPr>
        <w:t>，在它的下面还有</w:t>
      </w:r>
      <w:r>
        <w:rPr>
          <w:rFonts w:hint="eastAsia"/>
        </w:rPr>
        <w:t>11</w:t>
      </w:r>
      <w:r>
        <w:rPr>
          <w:rFonts w:hint="eastAsia"/>
        </w:rPr>
        <w:t>个非政府组织；</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ascii="SimHei" w:eastAsia="SimHei" w:hint="eastAsia"/>
          <w:bCs/>
          <w:color w:val="FF0000"/>
        </w:rPr>
        <w:t>“</w:t>
      </w:r>
      <w:r>
        <w:rPr>
          <w:rFonts w:ascii="SimHei" w:eastAsia="SimHei" w:hint="eastAsia"/>
          <w:bCs/>
          <w:color w:val="FF0000"/>
        </w:rPr>
        <w:t>Olame</w:t>
      </w:r>
      <w:r>
        <w:rPr>
          <w:rFonts w:ascii="SimHei" w:eastAsia="SimHei" w:hint="eastAsia"/>
          <w:bCs/>
          <w:color w:val="FF0000"/>
        </w:rPr>
        <w:t>中心”</w:t>
      </w:r>
      <w:r>
        <w:rPr>
          <w:rFonts w:hint="eastAsia"/>
        </w:rPr>
        <w:t>，这是布卡武省大主教教区的一个机构，它负责照顾性暴力的受害妇女；</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2002</w:t>
      </w:r>
      <w:r>
        <w:rPr>
          <w:rFonts w:hint="eastAsia"/>
        </w:rPr>
        <w:t>年</w:t>
      </w:r>
      <w:r>
        <w:rPr>
          <w:rFonts w:hint="eastAsia"/>
        </w:rPr>
        <w:t>11</w:t>
      </w:r>
      <w:r>
        <w:rPr>
          <w:rFonts w:hint="eastAsia"/>
        </w:rPr>
        <w:t>月，该中心接待了被不同武装集团强暴的</w:t>
      </w:r>
      <w:r>
        <w:rPr>
          <w:rFonts w:hint="eastAsia"/>
        </w:rPr>
        <w:t>117</w:t>
      </w:r>
      <w:r>
        <w:rPr>
          <w:rFonts w:hint="eastAsia"/>
        </w:rPr>
        <w:t>名妇女和少女并倾听了她们的诉说</w:t>
      </w:r>
      <w:r>
        <w:rPr>
          <w:rFonts w:hint="eastAsia"/>
        </w:rPr>
        <w:t>；</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ascii="SimHei" w:eastAsia="SimHei" w:hint="eastAsia"/>
          <w:bCs/>
          <w:color w:val="FF0000"/>
        </w:rPr>
        <w:t>“妇女联合行动委员会”，</w:t>
      </w:r>
      <w:r>
        <w:rPr>
          <w:rFonts w:hint="eastAsia"/>
        </w:rPr>
        <w:t>该组织下面还有</w:t>
      </w:r>
      <w:r>
        <w:rPr>
          <w:rFonts w:hint="eastAsia"/>
        </w:rPr>
        <w:t>7</w:t>
      </w:r>
      <w:r>
        <w:rPr>
          <w:rFonts w:hint="eastAsia"/>
        </w:rPr>
        <w:t>个非政府组织，并在德国技术合作署的援助下开展工作。委员会还在基层建立了</w:t>
      </w:r>
      <w:r>
        <w:rPr>
          <w:rFonts w:hint="eastAsia"/>
        </w:rPr>
        <w:t>33</w:t>
      </w:r>
      <w:r>
        <w:rPr>
          <w:rFonts w:hint="eastAsia"/>
        </w:rPr>
        <w:t>个被称为“警戒与倾听小组”的基层组织。因为接近民众，所以“警戒与倾听小组”在第一时间里就能掌握发生强暴的情况。它们对受害者进行登记并负责从治疗、社会心理方面对她们进行照料。这样，它们一共接待了</w:t>
      </w:r>
      <w:r>
        <w:rPr>
          <w:rFonts w:hint="eastAsia"/>
        </w:rPr>
        <w:t>2 500</w:t>
      </w:r>
      <w:r>
        <w:rPr>
          <w:rFonts w:hint="eastAsia"/>
        </w:rPr>
        <w:t>名受害者，并负责对其中的</w:t>
      </w:r>
      <w:r>
        <w:rPr>
          <w:rFonts w:hint="eastAsia"/>
        </w:rPr>
        <w:t>943</w:t>
      </w:r>
      <w:r>
        <w:rPr>
          <w:rFonts w:hint="eastAsia"/>
        </w:rPr>
        <w:t>名受害者进行了治疗；</w:t>
      </w:r>
    </w:p>
    <w:p w:rsidR="00000000" w:rsidRDefault="00A524EA" w:rsidP="00A524EA">
      <w:pPr>
        <w:numPr>
          <w:ilvl w:val="0"/>
          <w:numId w:val="12"/>
        </w:numPr>
        <w:tabs>
          <w:tab w:val="clear" w:pos="360"/>
          <w:tab w:val="num" w:pos="840"/>
        </w:tabs>
        <w:spacing w:after="240" w:line="360" w:lineRule="exact"/>
        <w:ind w:leftChars="200" w:left="31680" w:hanging="420"/>
        <w:rPr>
          <w:rFonts w:ascii="SimHei" w:eastAsia="SimHei" w:hint="eastAsia"/>
          <w:bCs/>
          <w:color w:val="FF0000"/>
        </w:rPr>
      </w:pPr>
      <w:r>
        <w:rPr>
          <w:rFonts w:ascii="SimHei" w:eastAsia="SimHei" w:hint="eastAsia"/>
          <w:bCs/>
          <w:color w:val="FF0000"/>
        </w:rPr>
        <w:t>“妇女捍卫权利与和平联络网”；</w:t>
      </w:r>
    </w:p>
    <w:p w:rsidR="00000000" w:rsidRDefault="00A524EA" w:rsidP="00A524EA">
      <w:pPr>
        <w:numPr>
          <w:ilvl w:val="0"/>
          <w:numId w:val="12"/>
        </w:numPr>
        <w:tabs>
          <w:tab w:val="clear" w:pos="360"/>
          <w:tab w:val="num" w:pos="840"/>
        </w:tabs>
        <w:spacing w:after="240" w:line="360" w:lineRule="exact"/>
        <w:ind w:leftChars="200" w:left="31680" w:hanging="420"/>
        <w:rPr>
          <w:rFonts w:ascii="SimHei" w:eastAsia="SimHei" w:hint="eastAsia"/>
          <w:bCs/>
          <w:color w:val="FF0000"/>
        </w:rPr>
      </w:pPr>
      <w:r>
        <w:rPr>
          <w:rFonts w:ascii="SimHei" w:eastAsia="SimHei" w:hint="eastAsia"/>
          <w:bCs/>
          <w:color w:val="FF0000"/>
        </w:rPr>
        <w:t>“让我们一起行动”；</w:t>
      </w:r>
    </w:p>
    <w:p w:rsidR="00000000" w:rsidRDefault="00A524EA" w:rsidP="00A524EA">
      <w:pPr>
        <w:numPr>
          <w:ilvl w:val="0"/>
          <w:numId w:val="12"/>
        </w:numPr>
        <w:tabs>
          <w:tab w:val="clear" w:pos="360"/>
          <w:tab w:val="num" w:pos="840"/>
        </w:tabs>
        <w:spacing w:after="240" w:line="360" w:lineRule="exact"/>
        <w:ind w:leftChars="200" w:left="31680" w:hanging="420"/>
        <w:rPr>
          <w:rFonts w:ascii="SimHei" w:eastAsia="SimHei" w:hint="eastAsia"/>
          <w:bCs/>
          <w:color w:val="FF0000"/>
        </w:rPr>
      </w:pPr>
      <w:r>
        <w:rPr>
          <w:rFonts w:ascii="SimHei" w:eastAsia="SimHei" w:hint="eastAsia"/>
          <w:bCs/>
          <w:color w:val="FF0000"/>
        </w:rPr>
        <w:t>“新教妇女联合会”。</w:t>
      </w:r>
    </w:p>
    <w:p w:rsidR="00000000" w:rsidRDefault="00A524EA">
      <w:pPr>
        <w:spacing w:after="240" w:line="360" w:lineRule="exact"/>
        <w:ind w:left="840"/>
        <w:rPr>
          <w:rFonts w:ascii="SimHei" w:eastAsia="SimHei" w:hint="eastAsia"/>
          <w:bCs/>
          <w:color w:val="FF0000"/>
        </w:rPr>
      </w:pPr>
      <w:r>
        <w:rPr>
          <w:rFonts w:hint="eastAsia"/>
        </w:rPr>
        <w:t>大部分受害妇女都前往新教教会，特别是“非洲五旬节自由教会”开办的</w:t>
      </w:r>
      <w:r>
        <w:rPr>
          <w:rFonts w:hint="eastAsia"/>
        </w:rPr>
        <w:t>卫生中心。</w:t>
      </w:r>
    </w:p>
    <w:p w:rsidR="00000000" w:rsidRDefault="00A524EA" w:rsidP="00A524EA">
      <w:pPr>
        <w:numPr>
          <w:ilvl w:val="0"/>
          <w:numId w:val="12"/>
        </w:numPr>
        <w:tabs>
          <w:tab w:val="clear" w:pos="360"/>
          <w:tab w:val="num" w:pos="840"/>
        </w:tabs>
        <w:spacing w:after="240" w:line="360" w:lineRule="exact"/>
        <w:ind w:leftChars="200" w:left="31680" w:hanging="420"/>
        <w:rPr>
          <w:rFonts w:ascii="SimHei" w:eastAsia="SimHei" w:hint="eastAsia"/>
          <w:bCs/>
          <w:color w:val="FF0000"/>
        </w:rPr>
      </w:pPr>
      <w:r>
        <w:rPr>
          <w:rFonts w:ascii="SimHei" w:eastAsia="SimHei" w:hint="eastAsia"/>
          <w:bCs/>
          <w:color w:val="FF0000"/>
        </w:rPr>
        <w:t>天主教教会</w:t>
      </w:r>
      <w:r>
        <w:rPr>
          <w:rFonts w:hint="eastAsia"/>
        </w:rPr>
        <w:t>通过“正义与和平委员会”以及“医疗事务局”负责对性暴力的受害者进行生理和心理治疗。在布卡武省</w:t>
      </w:r>
      <w:r>
        <w:rPr>
          <w:rFonts w:hint="eastAsia"/>
        </w:rPr>
        <w:t>Kalemie</w:t>
      </w:r>
      <w:r>
        <w:rPr>
          <w:rFonts w:hint="eastAsia"/>
        </w:rPr>
        <w:t>市，教区的“正义与和平委员会”十分积极。</w:t>
      </w:r>
    </w:p>
    <w:p w:rsidR="00000000" w:rsidRDefault="00A524EA" w:rsidP="00A524EA">
      <w:pPr>
        <w:spacing w:after="240" w:line="360" w:lineRule="exact"/>
        <w:ind w:firstLineChars="200" w:firstLine="31680"/>
        <w:rPr>
          <w:rFonts w:hint="eastAsia"/>
        </w:rPr>
      </w:pPr>
      <w:r>
        <w:rPr>
          <w:rFonts w:hint="eastAsia"/>
        </w:rPr>
        <w:t>在其他受冲突影响的省份，非政府组织各自行动。通力协作的工作还处于起步阶段。</w:t>
      </w:r>
    </w:p>
    <w:p w:rsidR="00000000" w:rsidRDefault="00A524EA" w:rsidP="00A524EA">
      <w:pPr>
        <w:numPr>
          <w:ilvl w:val="0"/>
          <w:numId w:val="14"/>
        </w:numPr>
        <w:tabs>
          <w:tab w:val="clear" w:pos="360"/>
          <w:tab w:val="left" w:pos="840"/>
        </w:tabs>
        <w:spacing w:after="240" w:line="360" w:lineRule="exact"/>
        <w:ind w:leftChars="200" w:left="31680" w:hanging="420"/>
        <w:rPr>
          <w:rFonts w:ascii="SimHei" w:eastAsia="SimHei" w:hint="eastAsia"/>
          <w:bCs/>
          <w:color w:val="FF0000"/>
        </w:rPr>
      </w:pPr>
      <w:r>
        <w:rPr>
          <w:rFonts w:ascii="SimHei" w:eastAsia="SimHei" w:hint="eastAsia"/>
          <w:bCs/>
          <w:color w:val="FF0000"/>
        </w:rPr>
        <w:t>联合国系统各个机构以及国内国际的非政府组织</w:t>
      </w:r>
    </w:p>
    <w:p w:rsidR="00000000" w:rsidRDefault="00A524EA" w:rsidP="00A524EA">
      <w:pPr>
        <w:spacing w:after="240" w:line="360" w:lineRule="exact"/>
        <w:ind w:firstLineChars="200" w:firstLine="31680"/>
        <w:rPr>
          <w:rFonts w:hint="eastAsia"/>
        </w:rPr>
      </w:pPr>
      <w:r>
        <w:rPr>
          <w:rFonts w:hint="eastAsia"/>
        </w:rPr>
        <w:t>在同性暴力进行斗争的问题上，联合国儿童基金会支持当地和国际非政府组织从治疗和社会心理上对因武装冲突而受暴力伤害的妇女和儿童给予照料。目前，联合国儿童基金会向布卡武省</w:t>
      </w:r>
      <w:r>
        <w:rPr>
          <w:rFonts w:hint="eastAsia"/>
        </w:rPr>
        <w:t>Panzi</w:t>
      </w:r>
      <w:r>
        <w:rPr>
          <w:rFonts w:hint="eastAsia"/>
        </w:rPr>
        <w:t>医院以及伊图利省的国际合作医院提供支援，接纳了</w:t>
      </w:r>
      <w:r>
        <w:rPr>
          <w:rFonts w:hint="eastAsia"/>
        </w:rPr>
        <w:t>2</w:t>
      </w:r>
      <w:r>
        <w:rPr>
          <w:rFonts w:hint="eastAsia"/>
        </w:rPr>
        <w:t xml:space="preserve"> 500</w:t>
      </w:r>
      <w:r>
        <w:rPr>
          <w:rFonts w:hint="eastAsia"/>
        </w:rPr>
        <w:t>名受害者。</w:t>
      </w:r>
    </w:p>
    <w:p w:rsidR="00000000" w:rsidRDefault="00A524EA" w:rsidP="00A524EA">
      <w:pPr>
        <w:spacing w:after="240" w:line="360" w:lineRule="exact"/>
        <w:ind w:firstLineChars="200" w:firstLine="31680"/>
        <w:rPr>
          <w:rFonts w:hint="eastAsia"/>
        </w:rPr>
      </w:pPr>
      <w:r>
        <w:rPr>
          <w:rFonts w:hint="eastAsia"/>
        </w:rPr>
        <w:t>联合国开发计划署在它的各项行动中始终贯彻男女平等的原则并支持“刚果提高妇女地位国家计划”。</w:t>
      </w:r>
    </w:p>
    <w:p w:rsidR="00000000" w:rsidRDefault="00A524EA" w:rsidP="00A524EA">
      <w:pPr>
        <w:spacing w:after="240" w:line="360" w:lineRule="exact"/>
        <w:ind w:firstLineChars="200" w:firstLine="31680"/>
        <w:rPr>
          <w:rFonts w:hint="eastAsia"/>
        </w:rPr>
      </w:pPr>
      <w:r>
        <w:rPr>
          <w:rFonts w:hint="eastAsia"/>
        </w:rPr>
        <w:t>“无国界医生组织”负责从治疗和社会心理方面照料南布卡武省的受害者。</w:t>
      </w:r>
    </w:p>
    <w:p w:rsidR="00000000" w:rsidRDefault="00A524EA" w:rsidP="00A524EA">
      <w:pPr>
        <w:spacing w:after="240" w:line="360" w:lineRule="exact"/>
        <w:ind w:firstLineChars="200" w:firstLine="31680"/>
        <w:rPr>
          <w:rFonts w:ascii="SimHei" w:eastAsia="SimHei" w:hint="eastAsia"/>
          <w:bCs/>
          <w:color w:val="FF0000"/>
        </w:rPr>
      </w:pPr>
      <w:r>
        <w:rPr>
          <w:rFonts w:ascii="SimHei" w:eastAsia="SimHei" w:hint="eastAsia"/>
          <w:bCs/>
          <w:color w:val="FF0000"/>
        </w:rPr>
        <w:t>应该指出，对战争所带来的灾难的规模进行估计是很困难的。同样，要对受害者人数做出有把握的统计也是不可能的，因为，大部分人对自己所承受的痛苦选择沉默。各种报告所提供的数字仅供参考。</w:t>
      </w:r>
    </w:p>
    <w:p w:rsidR="00000000" w:rsidRDefault="00A524EA" w:rsidP="00A524EA">
      <w:pPr>
        <w:spacing w:after="240" w:line="360" w:lineRule="exact"/>
        <w:ind w:firstLineChars="200" w:firstLine="31680"/>
        <w:rPr>
          <w:rFonts w:ascii="SimHei" w:eastAsia="SimHei" w:hint="eastAsia"/>
          <w:bCs/>
          <w:color w:val="FF0000"/>
        </w:rPr>
      </w:pPr>
      <w:r>
        <w:rPr>
          <w:rFonts w:ascii="SimHei" w:eastAsia="SimHei" w:hint="eastAsia"/>
          <w:bCs/>
          <w:color w:val="FF0000"/>
        </w:rPr>
        <w:t>对受害者的照料工作做得还很不够。政府应该更加深入进去，直接进行干预并规范从事这项工作的各个基层组织的主动行动。</w:t>
      </w:r>
    </w:p>
    <w:p w:rsidR="00000000" w:rsidRDefault="00A524EA" w:rsidP="00A524EA">
      <w:pPr>
        <w:spacing w:after="240" w:line="360" w:lineRule="exact"/>
        <w:ind w:firstLineChars="200" w:firstLine="31680"/>
        <w:rPr>
          <w:rFonts w:ascii="SimHei" w:eastAsia="SimHei" w:hint="eastAsia"/>
          <w:bCs/>
          <w:color w:val="FF0000"/>
        </w:rPr>
      </w:pPr>
      <w:r>
        <w:rPr>
          <w:rFonts w:ascii="SimHei" w:eastAsia="SimHei" w:hint="eastAsia"/>
          <w:bCs/>
          <w:color w:val="FF0000"/>
        </w:rPr>
        <w:t>全国各族人民希望，“真相与和解委员会”——</w:t>
      </w:r>
      <w:r>
        <w:rPr>
          <w:rFonts w:ascii="SimHei" w:eastAsia="SimHei" w:hint="eastAsia"/>
          <w:bCs/>
          <w:color w:val="FF0000"/>
        </w:rPr>
        <w:t>作为支持民主的机构，其任务是恢复真相并推动正义、宽恕与和解——能将战争期间犯下的暴行——妇女为此付出了沉重的代价——大白于天下，以使众多的受害者能够得到赔偿。</w:t>
      </w:r>
    </w:p>
    <w:p w:rsidR="00000000" w:rsidRDefault="00A524EA">
      <w:pPr>
        <w:spacing w:after="240" w:line="360" w:lineRule="exact"/>
        <w:rPr>
          <w:rFonts w:ascii="SimHei" w:eastAsia="SimHei" w:hint="eastAsia"/>
          <w:bCs/>
          <w:color w:val="FF0000"/>
        </w:rPr>
      </w:pPr>
    </w:p>
    <w:p w:rsidR="00000000" w:rsidRDefault="00A524EA">
      <w:pPr>
        <w:pStyle w:val="HCh"/>
        <w:jc w:val="center"/>
        <w:rPr>
          <w:rFonts w:hint="eastAsia"/>
        </w:rPr>
      </w:pPr>
      <w:r>
        <w:br w:type="page"/>
      </w:r>
      <w:r>
        <w:rPr>
          <w:rFonts w:hint="eastAsia"/>
        </w:rPr>
        <w:t>建</w:t>
      </w:r>
      <w:r>
        <w:t xml:space="preserve"> </w:t>
      </w:r>
      <w:r>
        <w:rPr>
          <w:rFonts w:hint="eastAsia"/>
        </w:rPr>
        <w:t>议</w:t>
      </w:r>
    </w:p>
    <w:p w:rsidR="00000000" w:rsidRDefault="00A524EA">
      <w:pPr>
        <w:pStyle w:val="H1"/>
        <w:spacing w:before="120"/>
        <w:rPr>
          <w:rFonts w:hint="eastAsia"/>
        </w:rPr>
      </w:pPr>
      <w:r>
        <w:rPr>
          <w:rFonts w:hint="eastAsia"/>
        </w:rPr>
        <w:t>一、政府</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将所有在立法空间内残留的、继续影响充分贯彻《消除对妇女一切形式歧视公约》的不合理的法律条款删除</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向妇女地位和家庭部提供相当数额的拨款，以完成其任务</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在民主过渡期内保证妇女在决策机构内的就职人数不少于</w:t>
      </w:r>
      <w:r>
        <w:rPr>
          <w:rFonts w:hint="eastAsia"/>
        </w:rPr>
        <w:t>30%</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加强法律文书尤其是《消除对妇女一切形式歧视公约》在妇女中用当地语言进行的普及运动，并通过适当的媒体手段帮助她们理解这些文书</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加强机构和负责人收集妇女数据的能力并定期对这些数据进行评估</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继续进行国家的和平统一工作，以振兴国民经济，遏制居民的贫困化——妇女是贫困化的主要受害者</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立即制订全国打击向妇女和少女施加性暴力计划</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大力支持全国图像审查委员会，对贬低妇女形象的媒体和民间语言进行审查</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普及并执行关于将性别观念纳入国家发展政策和计划的战略文件</w:t>
      </w:r>
    </w:p>
    <w:p w:rsidR="00000000" w:rsidRDefault="00A524EA">
      <w:pPr>
        <w:pStyle w:val="H1"/>
        <w:spacing w:before="120"/>
        <w:rPr>
          <w:rFonts w:hint="eastAsia"/>
        </w:rPr>
      </w:pPr>
      <w:r>
        <w:rPr>
          <w:rFonts w:hint="eastAsia"/>
        </w:rPr>
        <w:t>二、在提高妇女地位领域内做出努力的非政府组织与协会</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在主题组和网络内同心协力地开展工作，以使行动更加有效</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加强宣传和解释工作</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在改变关于妇女低下的定型观念、成见以及习惯和传统方面加大力度</w:t>
      </w:r>
    </w:p>
    <w:p w:rsidR="00000000" w:rsidRDefault="00A524EA">
      <w:pPr>
        <w:pStyle w:val="H1"/>
        <w:spacing w:before="120"/>
        <w:rPr>
          <w:rFonts w:hint="eastAsia"/>
        </w:rPr>
      </w:pPr>
      <w:r>
        <w:rPr>
          <w:rFonts w:hint="eastAsia"/>
        </w:rPr>
        <w:t>三、</w:t>
      </w:r>
      <w:r>
        <w:rPr>
          <w:rFonts w:hint="eastAsia"/>
        </w:rPr>
        <w:t>妇女本身要注意的问题</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像男子一样平等地负起个人和集体的责任来</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以男女平等的精神对自己的孩子进行教育</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改变观念</w:t>
      </w:r>
    </w:p>
    <w:p w:rsidR="00000000" w:rsidRDefault="00A524EA">
      <w:pPr>
        <w:pStyle w:val="H1"/>
        <w:spacing w:before="120"/>
        <w:rPr>
          <w:rFonts w:hint="eastAsia"/>
        </w:rPr>
      </w:pPr>
      <w:r>
        <w:rPr>
          <w:rFonts w:hint="eastAsia"/>
        </w:rPr>
        <w:t>四、双边和多边合作组织</w:t>
      </w:r>
    </w:p>
    <w:p w:rsidR="00000000" w:rsidRDefault="00A524EA" w:rsidP="00A524EA">
      <w:pPr>
        <w:numPr>
          <w:ilvl w:val="0"/>
          <w:numId w:val="12"/>
        </w:numPr>
        <w:tabs>
          <w:tab w:val="clear" w:pos="360"/>
          <w:tab w:val="num" w:pos="840"/>
        </w:tabs>
        <w:spacing w:after="240" w:line="360" w:lineRule="exact"/>
        <w:ind w:leftChars="200" w:left="31680" w:hanging="420"/>
        <w:rPr>
          <w:rFonts w:hint="eastAsia"/>
        </w:rPr>
      </w:pPr>
      <w:r>
        <w:rPr>
          <w:rFonts w:hint="eastAsia"/>
        </w:rPr>
        <w:t>在执行“刚果提高妇女地位国家计划”的框架内大力加强对妇女地位和家庭部的支持</w:t>
      </w:r>
    </w:p>
    <w:p w:rsidR="00000000" w:rsidRDefault="00A524EA" w:rsidP="00A524EA">
      <w:pPr>
        <w:numPr>
          <w:ilvl w:val="0"/>
          <w:numId w:val="12"/>
        </w:numPr>
        <w:tabs>
          <w:tab w:val="clear" w:pos="360"/>
          <w:tab w:val="num" w:pos="840"/>
        </w:tabs>
        <w:spacing w:after="240" w:line="360" w:lineRule="exact"/>
        <w:ind w:leftChars="200" w:left="31680" w:hanging="420"/>
      </w:pPr>
      <w:r>
        <w:rPr>
          <w:rFonts w:hint="eastAsia"/>
        </w:rPr>
        <w:t>在支持“刚果提高妇女地位国家计划”的框架内，协调一致地工作，以取得更好的效果。</w:t>
      </w:r>
    </w:p>
    <w:p w:rsidR="00000000" w:rsidRDefault="00A524EA">
      <w:pPr>
        <w:pStyle w:val="HCh"/>
        <w:jc w:val="center"/>
        <w:rPr>
          <w:rFonts w:hint="eastAsia"/>
        </w:rPr>
      </w:pPr>
      <w:r>
        <w:br w:type="page"/>
      </w:r>
      <w:r>
        <w:rPr>
          <w:rFonts w:hint="eastAsia"/>
        </w:rPr>
        <w:t>结</w:t>
      </w:r>
      <w:r>
        <w:t xml:space="preserve"> </w:t>
      </w:r>
      <w:r>
        <w:rPr>
          <w:rFonts w:hint="eastAsia"/>
        </w:rPr>
        <w:t>论</w:t>
      </w:r>
    </w:p>
    <w:p w:rsidR="00000000" w:rsidRDefault="00A524EA">
      <w:pPr>
        <w:spacing w:after="240" w:line="360" w:lineRule="exact"/>
        <w:ind w:firstLine="435"/>
        <w:rPr>
          <w:rFonts w:hint="eastAsia"/>
        </w:rPr>
      </w:pPr>
      <w:r>
        <w:rPr>
          <w:rFonts w:hint="eastAsia"/>
        </w:rPr>
        <w:t>我们想通过叙述发生在</w:t>
      </w:r>
      <w:r>
        <w:rPr>
          <w:rFonts w:hint="eastAsia"/>
        </w:rPr>
        <w:t>2004</w:t>
      </w:r>
      <w:r>
        <w:rPr>
          <w:rFonts w:hint="eastAsia"/>
        </w:rPr>
        <w:t>年</w:t>
      </w:r>
      <w:r>
        <w:rPr>
          <w:rFonts w:hint="eastAsia"/>
        </w:rPr>
        <w:t>3</w:t>
      </w:r>
      <w:r>
        <w:rPr>
          <w:rFonts w:hint="eastAsia"/>
        </w:rPr>
        <w:t>月</w:t>
      </w:r>
      <w:r>
        <w:rPr>
          <w:rFonts w:hint="eastAsia"/>
        </w:rPr>
        <w:t>8</w:t>
      </w:r>
      <w:r>
        <w:rPr>
          <w:rFonts w:hint="eastAsia"/>
        </w:rPr>
        <w:t>日的一件事实来结束这份报告。</w:t>
      </w:r>
    </w:p>
    <w:p w:rsidR="00000000" w:rsidRDefault="00A524EA">
      <w:pPr>
        <w:spacing w:after="240" w:line="360" w:lineRule="exact"/>
        <w:ind w:firstLine="435"/>
        <w:rPr>
          <w:rFonts w:hint="eastAsia"/>
        </w:rPr>
      </w:pPr>
      <w:r>
        <w:rPr>
          <w:rFonts w:hint="eastAsia"/>
        </w:rPr>
        <w:t>国际妇女节那天，一群穿着印花制服的妇女在公交车站集合等车，她们要去人民宫观看演出。</w:t>
      </w:r>
    </w:p>
    <w:p w:rsidR="00000000" w:rsidRDefault="00A524EA">
      <w:pPr>
        <w:spacing w:after="240" w:line="360" w:lineRule="exact"/>
        <w:ind w:firstLine="435"/>
        <w:rPr>
          <w:rFonts w:hint="eastAsia"/>
        </w:rPr>
      </w:pPr>
      <w:r>
        <w:rPr>
          <w:rFonts w:hint="eastAsia"/>
        </w:rPr>
        <w:t>有一名男子肯定被她们的服装所吸引就走上前去问道：</w:t>
      </w:r>
    </w:p>
    <w:p w:rsidR="00000000" w:rsidRDefault="00A524EA">
      <w:pPr>
        <w:spacing w:after="240" w:line="360" w:lineRule="exact"/>
        <w:ind w:firstLine="435"/>
        <w:rPr>
          <w:rFonts w:hint="eastAsia"/>
        </w:rPr>
      </w:pPr>
      <w:r>
        <w:rPr>
          <w:rFonts w:hint="eastAsia"/>
        </w:rPr>
        <w:t>“姑娘们，穿</w:t>
      </w:r>
      <w:r>
        <w:rPr>
          <w:rFonts w:hint="eastAsia"/>
        </w:rPr>
        <w:t>那么漂亮去哪儿啊？”</w:t>
      </w:r>
    </w:p>
    <w:p w:rsidR="00000000" w:rsidRDefault="00A524EA">
      <w:pPr>
        <w:spacing w:after="240" w:line="360" w:lineRule="exact"/>
        <w:ind w:firstLine="435"/>
        <w:rPr>
          <w:rFonts w:hint="eastAsia"/>
        </w:rPr>
      </w:pPr>
      <w:r>
        <w:rPr>
          <w:rFonts w:hint="eastAsia"/>
        </w:rPr>
        <w:t>妇女们高兴地回答说：“我们去人民宫，今天是妇女节，是我们的节日！”</w:t>
      </w:r>
    </w:p>
    <w:p w:rsidR="00000000" w:rsidRDefault="00A524EA">
      <w:pPr>
        <w:spacing w:after="240" w:line="360" w:lineRule="exact"/>
        <w:ind w:firstLine="435"/>
        <w:rPr>
          <w:rFonts w:hint="eastAsia"/>
        </w:rPr>
      </w:pPr>
      <w:r>
        <w:rPr>
          <w:rFonts w:hint="eastAsia"/>
        </w:rPr>
        <w:t>那位先生说：“什么节日！再怎么说，你们不就是女人嘛！”言下之意是女人不如男人。</w:t>
      </w:r>
    </w:p>
    <w:p w:rsidR="00000000" w:rsidRDefault="00A524EA">
      <w:pPr>
        <w:spacing w:after="240" w:line="360" w:lineRule="exact"/>
        <w:ind w:firstLine="435"/>
        <w:rPr>
          <w:rFonts w:hint="eastAsia"/>
        </w:rPr>
      </w:pPr>
      <w:r>
        <w:rPr>
          <w:rFonts w:hint="eastAsia"/>
        </w:rPr>
        <w:t>我们讲这个故事是为了说明，要完成让全社会都理解男人和女人生来就是平等的，他们应该在互相尊重、公正和平等中一起走人生的道路这个任务是多么地艰巨。</w:t>
      </w:r>
    </w:p>
    <w:p w:rsidR="00000000" w:rsidRDefault="00A524EA">
      <w:pPr>
        <w:spacing w:after="240" w:line="360" w:lineRule="exact"/>
        <w:rPr>
          <w:rFonts w:hint="eastAsia"/>
        </w:rPr>
      </w:pPr>
    </w:p>
    <w:p w:rsidR="00000000" w:rsidRDefault="00A524EA">
      <w:pPr>
        <w:pStyle w:val="HCh"/>
        <w:jc w:val="center"/>
        <w:rPr>
          <w:rFonts w:hint="eastAsia"/>
        </w:rPr>
      </w:pPr>
      <w:r>
        <w:br w:type="page"/>
      </w:r>
      <w:r>
        <w:rPr>
          <w:rFonts w:hint="eastAsia"/>
        </w:rPr>
        <w:t>参考文件</w:t>
      </w:r>
    </w:p>
    <w:p w:rsidR="00000000" w:rsidRDefault="00A524EA">
      <w:pPr>
        <w:pStyle w:val="H1"/>
        <w:spacing w:before="120"/>
        <w:rPr>
          <w:rFonts w:hint="eastAsia"/>
        </w:rPr>
      </w:pPr>
      <w:r>
        <w:rPr>
          <w:rFonts w:hint="eastAsia"/>
        </w:rPr>
        <w:t>一、法律文书</w:t>
      </w:r>
    </w:p>
    <w:p w:rsidR="00000000" w:rsidRDefault="00A524EA" w:rsidP="00A524EA">
      <w:pPr>
        <w:numPr>
          <w:ilvl w:val="2"/>
          <w:numId w:val="10"/>
        </w:numPr>
        <w:tabs>
          <w:tab w:val="clear" w:pos="1200"/>
          <w:tab w:val="num" w:pos="840"/>
        </w:tabs>
        <w:spacing w:after="240" w:line="360" w:lineRule="exact"/>
        <w:ind w:leftChars="200" w:left="31680" w:hangingChars="200" w:firstLine="31680"/>
        <w:rPr>
          <w:rFonts w:hint="eastAsia"/>
        </w:rPr>
      </w:pPr>
      <w:r>
        <w:rPr>
          <w:rFonts w:hint="eastAsia"/>
        </w:rPr>
        <w:t>关于家庭法的第</w:t>
      </w:r>
      <w:r>
        <w:rPr>
          <w:rFonts w:hint="eastAsia"/>
        </w:rPr>
        <w:t>87-010</w:t>
      </w:r>
      <w:r>
        <w:rPr>
          <w:rFonts w:hint="eastAsia"/>
        </w:rPr>
        <w:t>号法律</w:t>
      </w:r>
    </w:p>
    <w:p w:rsidR="00000000" w:rsidRDefault="00A524EA" w:rsidP="00A524EA">
      <w:pPr>
        <w:numPr>
          <w:ilvl w:val="2"/>
          <w:numId w:val="10"/>
        </w:numPr>
        <w:tabs>
          <w:tab w:val="clear" w:pos="1200"/>
          <w:tab w:val="num" w:pos="840"/>
        </w:tabs>
        <w:spacing w:after="240" w:line="360" w:lineRule="exact"/>
        <w:ind w:leftChars="200" w:left="31680" w:hangingChars="200" w:firstLine="31680"/>
        <w:rPr>
          <w:rFonts w:hint="eastAsia"/>
        </w:rPr>
      </w:pPr>
      <w:r>
        <w:rPr>
          <w:rFonts w:hint="eastAsia"/>
        </w:rPr>
        <w:t>1986</w:t>
      </w:r>
      <w:r>
        <w:rPr>
          <w:rFonts w:hint="eastAsia"/>
        </w:rPr>
        <w:t>年</w:t>
      </w:r>
      <w:r>
        <w:rPr>
          <w:rFonts w:hint="eastAsia"/>
        </w:rPr>
        <w:t>9</w:t>
      </w:r>
      <w:r>
        <w:rPr>
          <w:rFonts w:hint="eastAsia"/>
        </w:rPr>
        <w:t>月</w:t>
      </w:r>
      <w:r>
        <w:rPr>
          <w:rFonts w:hint="eastAsia"/>
        </w:rPr>
        <w:t>22</w:t>
      </w:r>
      <w:r>
        <w:rPr>
          <w:rFonts w:hint="eastAsia"/>
        </w:rPr>
        <w:t>日关于国民教育根本法的第</w:t>
      </w:r>
      <w:r>
        <w:rPr>
          <w:rFonts w:hint="eastAsia"/>
        </w:rPr>
        <w:t>86-005</w:t>
      </w:r>
      <w:r>
        <w:rPr>
          <w:rFonts w:hint="eastAsia"/>
        </w:rPr>
        <w:t>号法律</w:t>
      </w:r>
    </w:p>
    <w:p w:rsidR="00000000" w:rsidRDefault="00A524EA" w:rsidP="00A524EA">
      <w:pPr>
        <w:numPr>
          <w:ilvl w:val="2"/>
          <w:numId w:val="10"/>
        </w:numPr>
        <w:tabs>
          <w:tab w:val="clear" w:pos="1200"/>
          <w:tab w:val="num" w:pos="840"/>
        </w:tabs>
        <w:spacing w:after="240" w:line="360" w:lineRule="exact"/>
        <w:ind w:leftChars="200" w:left="31680" w:hangingChars="200" w:firstLine="31680"/>
        <w:rPr>
          <w:rFonts w:hint="eastAsia"/>
        </w:rPr>
      </w:pPr>
      <w:r>
        <w:rPr>
          <w:rFonts w:hint="eastAsia"/>
        </w:rPr>
        <w:t>2002</w:t>
      </w:r>
      <w:r>
        <w:rPr>
          <w:rFonts w:hint="eastAsia"/>
        </w:rPr>
        <w:t>年</w:t>
      </w:r>
      <w:r>
        <w:rPr>
          <w:rFonts w:hint="eastAsia"/>
        </w:rPr>
        <w:t>10</w:t>
      </w:r>
      <w:r>
        <w:rPr>
          <w:rFonts w:hint="eastAsia"/>
        </w:rPr>
        <w:t>月</w:t>
      </w:r>
      <w:r>
        <w:rPr>
          <w:rFonts w:hint="eastAsia"/>
        </w:rPr>
        <w:t>16</w:t>
      </w:r>
      <w:r>
        <w:rPr>
          <w:rFonts w:hint="eastAsia"/>
        </w:rPr>
        <w:t>日关于劳动法的第</w:t>
      </w:r>
      <w:r>
        <w:rPr>
          <w:rFonts w:hint="eastAsia"/>
        </w:rPr>
        <w:t>015/2002</w:t>
      </w:r>
      <w:r>
        <w:rPr>
          <w:rFonts w:hint="eastAsia"/>
        </w:rPr>
        <w:t>号法律</w:t>
      </w:r>
    </w:p>
    <w:p w:rsidR="00000000" w:rsidRDefault="00A524EA" w:rsidP="00A524EA">
      <w:pPr>
        <w:numPr>
          <w:ilvl w:val="2"/>
          <w:numId w:val="10"/>
        </w:numPr>
        <w:tabs>
          <w:tab w:val="clear" w:pos="1200"/>
          <w:tab w:val="num" w:pos="840"/>
        </w:tabs>
        <w:spacing w:after="240" w:line="360" w:lineRule="exact"/>
        <w:ind w:leftChars="200" w:left="31680" w:hangingChars="200" w:firstLine="31680"/>
        <w:rPr>
          <w:rFonts w:hint="eastAsia"/>
        </w:rPr>
      </w:pPr>
      <w:r>
        <w:rPr>
          <w:rFonts w:hint="eastAsia"/>
        </w:rPr>
        <w:t>2004</w:t>
      </w:r>
      <w:r>
        <w:rPr>
          <w:rFonts w:hint="eastAsia"/>
        </w:rPr>
        <w:t>年</w:t>
      </w:r>
      <w:r>
        <w:rPr>
          <w:rFonts w:hint="eastAsia"/>
        </w:rPr>
        <w:t>3</w:t>
      </w:r>
      <w:r>
        <w:rPr>
          <w:rFonts w:hint="eastAsia"/>
        </w:rPr>
        <w:t>月</w:t>
      </w:r>
      <w:r>
        <w:rPr>
          <w:rFonts w:hint="eastAsia"/>
        </w:rPr>
        <w:t>31</w:t>
      </w:r>
      <w:r>
        <w:rPr>
          <w:rFonts w:hint="eastAsia"/>
        </w:rPr>
        <w:t>日关于</w:t>
      </w:r>
      <w:r>
        <w:rPr>
          <w:rFonts w:hint="eastAsia"/>
        </w:rPr>
        <w:t>2004</w:t>
      </w:r>
      <w:r>
        <w:rPr>
          <w:rFonts w:hint="eastAsia"/>
        </w:rPr>
        <w:t>年度国家预算的第</w:t>
      </w:r>
      <w:r>
        <w:rPr>
          <w:rFonts w:hint="eastAsia"/>
        </w:rPr>
        <w:t>04/003</w:t>
      </w:r>
      <w:r>
        <w:rPr>
          <w:rFonts w:hint="eastAsia"/>
        </w:rPr>
        <w:t>号法律</w:t>
      </w:r>
    </w:p>
    <w:p w:rsidR="00000000" w:rsidRDefault="00A524EA" w:rsidP="00A524EA">
      <w:pPr>
        <w:numPr>
          <w:ilvl w:val="2"/>
          <w:numId w:val="10"/>
        </w:numPr>
        <w:tabs>
          <w:tab w:val="clear" w:pos="1200"/>
          <w:tab w:val="num" w:pos="840"/>
        </w:tabs>
        <w:spacing w:after="240" w:line="360" w:lineRule="exact"/>
        <w:ind w:leftChars="200" w:left="31680" w:hangingChars="200" w:firstLine="31680"/>
        <w:rPr>
          <w:rFonts w:hint="eastAsia"/>
        </w:rPr>
      </w:pPr>
      <w:r>
        <w:rPr>
          <w:rFonts w:hint="eastAsia"/>
        </w:rPr>
        <w:t>关于修改和补充</w:t>
      </w:r>
      <w:r>
        <w:rPr>
          <w:rFonts w:hint="eastAsia"/>
        </w:rPr>
        <w:t>6</w:t>
      </w:r>
      <w:r>
        <w:rPr>
          <w:rFonts w:hint="eastAsia"/>
        </w:rPr>
        <w:t>月</w:t>
      </w:r>
      <w:r>
        <w:rPr>
          <w:rFonts w:hint="eastAsia"/>
        </w:rPr>
        <w:t>29</w:t>
      </w:r>
      <w:r>
        <w:rPr>
          <w:rFonts w:hint="eastAsia"/>
        </w:rPr>
        <w:t>日关于刚果国籍的第</w:t>
      </w:r>
      <w:r>
        <w:rPr>
          <w:rFonts w:hint="eastAsia"/>
        </w:rPr>
        <w:t>81-002</w:t>
      </w:r>
      <w:r>
        <w:rPr>
          <w:rFonts w:hint="eastAsia"/>
        </w:rPr>
        <w:t>号法律的第</w:t>
      </w:r>
      <w:r>
        <w:rPr>
          <w:rFonts w:hint="eastAsia"/>
        </w:rPr>
        <w:t>197</w:t>
      </w:r>
      <w:r>
        <w:rPr>
          <w:rFonts w:hint="eastAsia"/>
        </w:rPr>
        <w:t>号法律</w:t>
      </w:r>
      <w:r>
        <w:rPr>
          <w:rFonts w:hint="eastAsia"/>
        </w:rPr>
        <w:t>-</w:t>
      </w:r>
      <w:r>
        <w:rPr>
          <w:rFonts w:hint="eastAsia"/>
        </w:rPr>
        <w:t>法令</w:t>
      </w:r>
    </w:p>
    <w:p w:rsidR="00000000" w:rsidRDefault="00A524EA" w:rsidP="00A524EA">
      <w:pPr>
        <w:numPr>
          <w:ilvl w:val="2"/>
          <w:numId w:val="10"/>
        </w:numPr>
        <w:tabs>
          <w:tab w:val="clear" w:pos="1200"/>
          <w:tab w:val="num" w:pos="840"/>
        </w:tabs>
        <w:spacing w:after="240" w:line="360" w:lineRule="exact"/>
        <w:ind w:leftChars="200" w:left="31680" w:hangingChars="200" w:firstLine="31680"/>
        <w:rPr>
          <w:rFonts w:hint="eastAsia"/>
        </w:rPr>
      </w:pPr>
      <w:r>
        <w:rPr>
          <w:rFonts w:hint="eastAsia"/>
        </w:rPr>
        <w:t>过渡宪法</w:t>
      </w:r>
    </w:p>
    <w:p w:rsidR="00000000" w:rsidRDefault="00A524EA" w:rsidP="00A524EA">
      <w:pPr>
        <w:numPr>
          <w:ilvl w:val="2"/>
          <w:numId w:val="10"/>
        </w:numPr>
        <w:tabs>
          <w:tab w:val="clear" w:pos="1200"/>
          <w:tab w:val="num" w:pos="840"/>
        </w:tabs>
        <w:spacing w:after="240" w:line="360" w:lineRule="exact"/>
        <w:ind w:leftChars="200" w:left="31680" w:hangingChars="200" w:firstLine="31680"/>
        <w:rPr>
          <w:rFonts w:hint="eastAsia"/>
        </w:rPr>
      </w:pPr>
      <w:r>
        <w:rPr>
          <w:rFonts w:hint="eastAsia"/>
        </w:rPr>
        <w:t>包容各方的全面协定</w:t>
      </w:r>
    </w:p>
    <w:p w:rsidR="00000000" w:rsidRDefault="00A524EA">
      <w:pPr>
        <w:pStyle w:val="H1"/>
        <w:spacing w:before="120"/>
        <w:rPr>
          <w:rFonts w:hint="eastAsia"/>
        </w:rPr>
      </w:pPr>
      <w:r>
        <w:rPr>
          <w:rFonts w:hint="eastAsia"/>
        </w:rPr>
        <w:t>二、报告</w:t>
      </w:r>
    </w:p>
    <w:p w:rsidR="00000000" w:rsidRDefault="00A524EA" w:rsidP="00A524EA">
      <w:pPr>
        <w:spacing w:after="240" w:line="360" w:lineRule="exact"/>
        <w:ind w:leftChars="200" w:left="31680" w:hangingChars="200" w:firstLine="31680"/>
        <w:rPr>
          <w:rFonts w:hint="eastAsia"/>
        </w:rPr>
      </w:pPr>
      <w:r>
        <w:rPr>
          <w:rFonts w:hint="eastAsia"/>
        </w:rPr>
        <w:t>1</w:t>
      </w:r>
      <w:r>
        <w:t>.</w:t>
      </w:r>
      <w:r>
        <w:tab/>
      </w:r>
      <w:r>
        <w:rPr>
          <w:rFonts w:hint="eastAsia"/>
        </w:rPr>
        <w:t>《世界人类发展报告》</w:t>
      </w:r>
    </w:p>
    <w:p w:rsidR="00000000" w:rsidRDefault="00A524EA" w:rsidP="00A524EA">
      <w:pPr>
        <w:spacing w:after="240" w:line="360" w:lineRule="exact"/>
        <w:ind w:leftChars="200" w:left="31680" w:hangingChars="200" w:firstLine="31680"/>
        <w:rPr>
          <w:rFonts w:hint="eastAsia"/>
        </w:rPr>
      </w:pPr>
      <w:r>
        <w:rPr>
          <w:rFonts w:hint="eastAsia"/>
        </w:rPr>
        <w:t>2</w:t>
      </w:r>
      <w:r>
        <w:t>.</w:t>
      </w:r>
      <w:r>
        <w:tab/>
      </w:r>
      <w:r>
        <w:rPr>
          <w:rFonts w:hint="eastAsia"/>
        </w:rPr>
        <w:t>2003</w:t>
      </w:r>
      <w:r>
        <w:rPr>
          <w:rFonts w:hint="eastAsia"/>
        </w:rPr>
        <w:t>年</w:t>
      </w:r>
      <w:r>
        <w:rPr>
          <w:rFonts w:hint="eastAsia"/>
        </w:rPr>
        <w:t>4</w:t>
      </w:r>
      <w:r>
        <w:rPr>
          <w:rFonts w:hint="eastAsia"/>
        </w:rPr>
        <w:t>月完成的关于刚果民主共和国</w:t>
      </w:r>
      <w:r>
        <w:rPr>
          <w:rFonts w:hint="eastAsia"/>
        </w:rPr>
        <w:t>Sangana Biduaya</w:t>
      </w:r>
      <w:r>
        <w:rPr>
          <w:rFonts w:hint="eastAsia"/>
        </w:rPr>
        <w:t>地区妇女状况的报告</w:t>
      </w:r>
    </w:p>
    <w:p w:rsidR="00000000" w:rsidRDefault="00A524EA" w:rsidP="00A524EA">
      <w:pPr>
        <w:spacing w:after="240" w:line="360" w:lineRule="exact"/>
        <w:ind w:leftChars="200" w:left="31680" w:hangingChars="200" w:firstLine="31680"/>
        <w:rPr>
          <w:rFonts w:hint="eastAsia"/>
        </w:rPr>
      </w:pPr>
      <w:r>
        <w:rPr>
          <w:rFonts w:hint="eastAsia"/>
        </w:rPr>
        <w:t>3</w:t>
      </w:r>
      <w:r>
        <w:t>.</w:t>
      </w:r>
      <w:r>
        <w:tab/>
      </w:r>
      <w:r>
        <w:rPr>
          <w:rFonts w:hint="eastAsia"/>
        </w:rPr>
        <w:t>咨询解释团的报告</w:t>
      </w:r>
    </w:p>
    <w:p w:rsidR="00000000" w:rsidRDefault="00A524EA" w:rsidP="00A524EA">
      <w:pPr>
        <w:spacing w:after="240" w:line="360" w:lineRule="exact"/>
        <w:ind w:leftChars="200" w:left="31680" w:hangingChars="200" w:firstLine="31680"/>
        <w:rPr>
          <w:rFonts w:hint="eastAsia"/>
        </w:rPr>
      </w:pPr>
      <w:r>
        <w:rPr>
          <w:rFonts w:hint="eastAsia"/>
        </w:rPr>
        <w:t>4</w:t>
      </w:r>
      <w:r>
        <w:t>.</w:t>
      </w:r>
      <w:r>
        <w:tab/>
      </w:r>
      <w:r>
        <w:rPr>
          <w:rFonts w:hint="eastAsia"/>
        </w:rPr>
        <w:t>提高妇女地位的障碍，第一部分</w:t>
      </w:r>
    </w:p>
    <w:p w:rsidR="00000000" w:rsidRDefault="00A524EA" w:rsidP="00A524EA">
      <w:pPr>
        <w:spacing w:after="240" w:line="360" w:lineRule="exact"/>
        <w:ind w:leftChars="200" w:left="31680" w:hangingChars="200" w:firstLine="31680"/>
        <w:rPr>
          <w:rFonts w:hint="eastAsia"/>
        </w:rPr>
      </w:pPr>
      <w:r>
        <w:rPr>
          <w:rFonts w:hint="eastAsia"/>
        </w:rPr>
        <w:t>5</w:t>
      </w:r>
      <w:r>
        <w:t>.</w:t>
      </w:r>
      <w:r>
        <w:tab/>
      </w:r>
      <w:r>
        <w:rPr>
          <w:rFonts w:hint="eastAsia"/>
        </w:rPr>
        <w:t>2003</w:t>
      </w:r>
      <w:r>
        <w:rPr>
          <w:rFonts w:hint="eastAsia"/>
        </w:rPr>
        <w:t>年</w:t>
      </w:r>
      <w:r>
        <w:rPr>
          <w:rFonts w:hint="eastAsia"/>
        </w:rPr>
        <w:t>9</w:t>
      </w:r>
      <w:r>
        <w:rPr>
          <w:rFonts w:hint="eastAsia"/>
        </w:rPr>
        <w:t>月完成的关于金沙萨困难女生上学问题宣传讨论会的报告</w:t>
      </w:r>
    </w:p>
    <w:p w:rsidR="00000000" w:rsidRDefault="00A524EA" w:rsidP="00A524EA">
      <w:pPr>
        <w:spacing w:after="240" w:line="360" w:lineRule="exact"/>
        <w:ind w:leftChars="200" w:left="31680" w:hangingChars="200" w:firstLine="31680"/>
        <w:rPr>
          <w:rFonts w:hint="eastAsia"/>
        </w:rPr>
      </w:pPr>
      <w:r>
        <w:rPr>
          <w:rFonts w:hint="eastAsia"/>
        </w:rPr>
        <w:t>6</w:t>
      </w:r>
      <w:r>
        <w:t>.</w:t>
      </w:r>
      <w:r>
        <w:tab/>
      </w:r>
      <w:r>
        <w:rPr>
          <w:rFonts w:hint="eastAsia"/>
        </w:rPr>
        <w:t>2003</w:t>
      </w:r>
      <w:r>
        <w:rPr>
          <w:rFonts w:hint="eastAsia"/>
        </w:rPr>
        <w:t>年“刚果提高妇女地位国家计划”年度报告</w:t>
      </w:r>
    </w:p>
    <w:p w:rsidR="00000000" w:rsidRDefault="00A524EA" w:rsidP="00A524EA">
      <w:pPr>
        <w:spacing w:after="240" w:line="360" w:lineRule="exact"/>
        <w:ind w:leftChars="200" w:left="31680" w:hangingChars="200" w:firstLine="31680"/>
        <w:rPr>
          <w:rFonts w:hint="eastAsia"/>
        </w:rPr>
      </w:pPr>
      <w:r>
        <w:rPr>
          <w:rFonts w:hint="eastAsia"/>
        </w:rPr>
        <w:t>7</w:t>
      </w:r>
      <w:r>
        <w:t>.</w:t>
      </w:r>
      <w:r>
        <w:tab/>
      </w:r>
      <w:r>
        <w:rPr>
          <w:rFonts w:hint="eastAsia"/>
        </w:rPr>
        <w:t>2001</w:t>
      </w:r>
      <w:r>
        <w:rPr>
          <w:rFonts w:hint="eastAsia"/>
        </w:rPr>
        <w:t>年“妇女发展信息</w:t>
      </w:r>
      <w:r>
        <w:rPr>
          <w:rFonts w:hint="eastAsia"/>
        </w:rPr>
        <w:t>研究和行动”年度报告</w:t>
      </w:r>
    </w:p>
    <w:p w:rsidR="00000000" w:rsidRDefault="00A524EA" w:rsidP="00A524EA">
      <w:pPr>
        <w:spacing w:after="240" w:line="360" w:lineRule="exact"/>
        <w:ind w:leftChars="200" w:left="31680" w:hangingChars="200" w:firstLine="31680"/>
        <w:rPr>
          <w:rFonts w:hint="eastAsia"/>
        </w:rPr>
      </w:pPr>
      <w:r>
        <w:t>8.</w:t>
      </w:r>
      <w:r>
        <w:tab/>
      </w:r>
      <w:r>
        <w:rPr>
          <w:rFonts w:hint="eastAsia"/>
        </w:rPr>
        <w:t>刚果民主共和国关于回顾和评估执行《北京行动纲要》</w:t>
      </w:r>
      <w:r>
        <w:rPr>
          <w:rFonts w:hint="eastAsia"/>
        </w:rPr>
        <w:t>+10</w:t>
      </w:r>
      <w:r>
        <w:rPr>
          <w:rFonts w:hint="eastAsia"/>
        </w:rPr>
        <w:t>情况的全国报告</w:t>
      </w:r>
    </w:p>
    <w:p w:rsidR="00000000" w:rsidRDefault="00A524EA" w:rsidP="00A524EA">
      <w:pPr>
        <w:spacing w:after="240" w:line="360" w:lineRule="exact"/>
        <w:ind w:leftChars="200" w:left="31680" w:hangingChars="200" w:firstLine="31680"/>
        <w:rPr>
          <w:rFonts w:hint="eastAsia"/>
        </w:rPr>
      </w:pPr>
      <w:r>
        <w:t>9.</w:t>
      </w:r>
      <w:r>
        <w:tab/>
      </w:r>
      <w:r>
        <w:rPr>
          <w:rFonts w:hint="eastAsia"/>
        </w:rPr>
        <w:t>2004</w:t>
      </w:r>
      <w:r>
        <w:rPr>
          <w:rFonts w:hint="eastAsia"/>
        </w:rPr>
        <w:t>年</w:t>
      </w:r>
      <w:r>
        <w:rPr>
          <w:rFonts w:hint="eastAsia"/>
        </w:rPr>
        <w:t>4</w:t>
      </w:r>
      <w:r>
        <w:rPr>
          <w:rFonts w:hint="eastAsia"/>
        </w:rPr>
        <w:t>月“无国界医生组织”（关于</w:t>
      </w:r>
      <w:r>
        <w:rPr>
          <w:rFonts w:hint="eastAsia"/>
        </w:rPr>
        <w:t>Baraka</w:t>
      </w:r>
      <w:r>
        <w:rPr>
          <w:rFonts w:hint="eastAsia"/>
        </w:rPr>
        <w:t>情况）的新闻公报</w:t>
      </w:r>
    </w:p>
    <w:p w:rsidR="00000000" w:rsidRDefault="00A524EA">
      <w:pPr>
        <w:pStyle w:val="H1"/>
        <w:spacing w:before="120"/>
        <w:rPr>
          <w:rFonts w:hint="eastAsia"/>
        </w:rPr>
      </w:pPr>
      <w:r>
        <w:rPr>
          <w:rFonts w:hint="eastAsia"/>
        </w:rPr>
        <w:t>三、各种文件</w:t>
      </w:r>
    </w:p>
    <w:p w:rsidR="00000000" w:rsidRDefault="00A524EA" w:rsidP="00A524EA">
      <w:pPr>
        <w:spacing w:after="240" w:line="360" w:lineRule="exact"/>
        <w:ind w:leftChars="200" w:left="31680" w:hangingChars="200" w:firstLine="31680"/>
        <w:rPr>
          <w:rFonts w:hint="eastAsia"/>
        </w:rPr>
      </w:pPr>
      <w:r>
        <w:rPr>
          <w:rFonts w:hint="eastAsia"/>
        </w:rPr>
        <w:t>1</w:t>
      </w:r>
      <w:r>
        <w:t>.</w:t>
      </w:r>
      <w:r>
        <w:tab/>
      </w:r>
      <w:r>
        <w:rPr>
          <w:rFonts w:hint="eastAsia"/>
        </w:rPr>
        <w:t>刚果民主共和国习惯法和妇女权利的情况</w:t>
      </w:r>
    </w:p>
    <w:p w:rsidR="00000000" w:rsidRDefault="00A524EA" w:rsidP="00A524EA">
      <w:pPr>
        <w:spacing w:after="240" w:line="360" w:lineRule="exact"/>
        <w:ind w:leftChars="200" w:left="31680" w:hangingChars="200" w:firstLine="31680"/>
        <w:rPr>
          <w:rFonts w:hint="eastAsia"/>
        </w:rPr>
      </w:pPr>
      <w:r>
        <w:rPr>
          <w:rFonts w:hint="eastAsia"/>
        </w:rPr>
        <w:t>2</w:t>
      </w:r>
      <w:r>
        <w:t>.</w:t>
      </w:r>
      <w:r>
        <w:tab/>
      </w:r>
      <w:r>
        <w:rPr>
          <w:rFonts w:hint="eastAsia"/>
        </w:rPr>
        <w:t>对</w:t>
      </w:r>
      <w:r>
        <w:rPr>
          <w:rFonts w:hint="eastAsia"/>
        </w:rPr>
        <w:t>1996</w:t>
      </w:r>
      <w:r>
        <w:rPr>
          <w:rFonts w:hint="eastAsia"/>
        </w:rPr>
        <w:t>年在扎伊尔</w:t>
      </w:r>
      <w:r>
        <w:rPr>
          <w:rFonts w:hint="eastAsia"/>
        </w:rPr>
        <w:t>Bolie Nonkwa</w:t>
      </w:r>
      <w:r>
        <w:rPr>
          <w:rFonts w:hint="eastAsia"/>
        </w:rPr>
        <w:t>地区执行《消除对妇女一切形式歧视公约》情况的评估报告</w:t>
      </w:r>
    </w:p>
    <w:p w:rsidR="00000000" w:rsidRDefault="00A524EA" w:rsidP="00A524EA">
      <w:pPr>
        <w:spacing w:after="240" w:line="360" w:lineRule="exact"/>
        <w:ind w:leftChars="200" w:left="31680" w:hangingChars="200" w:firstLine="31680"/>
        <w:rPr>
          <w:rFonts w:hint="eastAsia"/>
        </w:rPr>
      </w:pPr>
      <w:r>
        <w:rPr>
          <w:rFonts w:hint="eastAsia"/>
        </w:rPr>
        <w:t>3</w:t>
      </w:r>
      <w:r>
        <w:t>.</w:t>
      </w:r>
      <w:r>
        <w:tab/>
      </w:r>
      <w:r>
        <w:rPr>
          <w:rFonts w:hint="eastAsia"/>
        </w:rPr>
        <w:t>将性别观念纳入刚果民主共和国发展政策和计划的战略，</w:t>
      </w:r>
      <w:r>
        <w:rPr>
          <w:rFonts w:hint="eastAsia"/>
        </w:rPr>
        <w:t>2003</w:t>
      </w:r>
      <w:r>
        <w:rPr>
          <w:rFonts w:hint="eastAsia"/>
        </w:rPr>
        <w:t>年</w:t>
      </w:r>
      <w:r>
        <w:rPr>
          <w:rFonts w:hint="eastAsia"/>
        </w:rPr>
        <w:t>11</w:t>
      </w:r>
      <w:r>
        <w:rPr>
          <w:rFonts w:hint="eastAsia"/>
        </w:rPr>
        <w:t>月</w:t>
      </w:r>
    </w:p>
    <w:p w:rsidR="00000000" w:rsidRDefault="00A524EA" w:rsidP="00A524EA">
      <w:pPr>
        <w:spacing w:after="240" w:line="360" w:lineRule="exact"/>
        <w:ind w:leftChars="200" w:left="31680" w:hangingChars="200" w:firstLine="31680"/>
        <w:rPr>
          <w:rFonts w:hint="eastAsia"/>
        </w:rPr>
      </w:pPr>
      <w:r>
        <w:rPr>
          <w:rFonts w:hint="eastAsia"/>
        </w:rPr>
        <w:t>4</w:t>
      </w:r>
      <w:r>
        <w:t>.</w:t>
      </w:r>
      <w:r>
        <w:tab/>
      </w:r>
      <w:r>
        <w:rPr>
          <w:rFonts w:hint="eastAsia"/>
        </w:rPr>
        <w:t>1995</w:t>
      </w:r>
      <w:r>
        <w:rPr>
          <w:rFonts w:hint="eastAsia"/>
        </w:rPr>
        <w:t>年对全国妇女和儿童情况的调查，多指标类集调查</w:t>
      </w:r>
      <w:r>
        <w:rPr>
          <w:rFonts w:hint="eastAsia"/>
        </w:rPr>
        <w:t>1</w:t>
      </w:r>
    </w:p>
    <w:p w:rsidR="00000000" w:rsidRDefault="00A524EA" w:rsidP="00A524EA">
      <w:pPr>
        <w:spacing w:after="240" w:line="360" w:lineRule="exact"/>
        <w:ind w:leftChars="200" w:left="31680" w:hangingChars="200" w:firstLine="31680"/>
        <w:rPr>
          <w:rFonts w:hint="eastAsia"/>
        </w:rPr>
      </w:pPr>
      <w:r>
        <w:rPr>
          <w:rFonts w:hint="eastAsia"/>
        </w:rPr>
        <w:t>5</w:t>
      </w:r>
      <w:r>
        <w:t>.</w:t>
      </w:r>
      <w:r>
        <w:tab/>
      </w:r>
      <w:r>
        <w:rPr>
          <w:rFonts w:hint="eastAsia"/>
        </w:rPr>
        <w:t>2001</w:t>
      </w:r>
      <w:r>
        <w:rPr>
          <w:rFonts w:hint="eastAsia"/>
        </w:rPr>
        <w:t>年对全国妇女和儿童情况的调查</w:t>
      </w:r>
      <w:r>
        <w:rPr>
          <w:rFonts w:hint="eastAsia"/>
        </w:rPr>
        <w:t>，多指标类集调查</w:t>
      </w:r>
      <w:r>
        <w:rPr>
          <w:rFonts w:hint="eastAsia"/>
        </w:rPr>
        <w:t>2</w:t>
      </w:r>
    </w:p>
    <w:p w:rsidR="00000000" w:rsidRDefault="00A524EA" w:rsidP="00A524EA">
      <w:pPr>
        <w:spacing w:after="240" w:line="360" w:lineRule="exact"/>
        <w:ind w:leftChars="200" w:left="31680" w:hangingChars="200" w:firstLine="31680"/>
        <w:rPr>
          <w:rFonts w:hint="eastAsia"/>
        </w:rPr>
      </w:pPr>
      <w:r>
        <w:rPr>
          <w:rFonts w:hint="eastAsia"/>
        </w:rPr>
        <w:t>6</w:t>
      </w:r>
      <w:r>
        <w:t>.</w:t>
      </w:r>
      <w:r>
        <w:tab/>
      </w:r>
      <w:r>
        <w:rPr>
          <w:rFonts w:hint="eastAsia"/>
        </w:rPr>
        <w:t>减贫战略文件，临时性文本，计划部</w:t>
      </w:r>
    </w:p>
    <w:p w:rsidR="00000000" w:rsidRDefault="00A524EA" w:rsidP="00A524EA">
      <w:pPr>
        <w:spacing w:after="240" w:line="360" w:lineRule="exact"/>
        <w:ind w:leftChars="200" w:left="31680" w:hangingChars="200" w:firstLine="31680"/>
        <w:rPr>
          <w:rFonts w:hint="eastAsia"/>
        </w:rPr>
      </w:pPr>
      <w:r>
        <w:rPr>
          <w:rFonts w:hint="eastAsia"/>
        </w:rPr>
        <w:t>7</w:t>
      </w:r>
      <w:r>
        <w:t>.</w:t>
      </w:r>
      <w:r>
        <w:tab/>
      </w:r>
      <w:r>
        <w:rPr>
          <w:rFonts w:hint="eastAsia"/>
        </w:rPr>
        <w:t>多部门紧急振兴计划</w:t>
      </w:r>
      <w:r>
        <w:br/>
      </w:r>
      <w:r>
        <w:rPr>
          <w:rFonts w:hint="eastAsia"/>
        </w:rPr>
        <w:t>基础诊断和选择，</w:t>
      </w:r>
      <w:r>
        <w:rPr>
          <w:rFonts w:hint="eastAsia"/>
        </w:rPr>
        <w:t>2003</w:t>
      </w:r>
      <w:r>
        <w:rPr>
          <w:rFonts w:hint="eastAsia"/>
        </w:rPr>
        <w:t>年</w:t>
      </w:r>
      <w:r>
        <w:rPr>
          <w:rFonts w:hint="eastAsia"/>
        </w:rPr>
        <w:t>5</w:t>
      </w:r>
      <w:r>
        <w:rPr>
          <w:rFonts w:hint="eastAsia"/>
        </w:rPr>
        <w:t>月</w:t>
      </w:r>
    </w:p>
    <w:p w:rsidR="00000000" w:rsidRDefault="00A524EA" w:rsidP="00A524EA">
      <w:pPr>
        <w:spacing w:after="240" w:line="360" w:lineRule="exact"/>
        <w:ind w:leftChars="200" w:left="31680" w:hangingChars="200" w:firstLine="31680"/>
      </w:pPr>
      <w:r>
        <w:rPr>
          <w:rFonts w:hint="eastAsia"/>
        </w:rPr>
        <w:t>8</w:t>
      </w:r>
      <w:r>
        <w:t>.</w:t>
      </w:r>
      <w:r>
        <w:tab/>
      </w:r>
      <w:r>
        <w:rPr>
          <w:rFonts w:hint="eastAsia"/>
        </w:rPr>
        <w:t>妇女法律地位备忘录</w:t>
      </w:r>
    </w:p>
    <w:p w:rsidR="00000000" w:rsidRDefault="00A524EA" w:rsidP="00A524EA">
      <w:pPr>
        <w:spacing w:after="240" w:line="360" w:lineRule="exact"/>
        <w:ind w:leftChars="200" w:left="31680" w:hangingChars="200" w:firstLine="31680"/>
      </w:pPr>
    </w:p>
    <w:p w:rsidR="00000000" w:rsidRDefault="00A524EA">
      <w:pPr>
        <w:pStyle w:val="HCh"/>
        <w:jc w:val="center"/>
        <w:rPr>
          <w:rFonts w:hint="eastAsia"/>
        </w:rPr>
      </w:pPr>
      <w:r>
        <w:br w:type="page"/>
      </w:r>
      <w:r>
        <w:rPr>
          <w:rFonts w:hint="eastAsia"/>
        </w:rPr>
        <w:t>参考书目</w:t>
      </w:r>
    </w:p>
    <w:p w:rsidR="00000000" w:rsidRDefault="00A524EA" w:rsidP="00A524EA">
      <w:pPr>
        <w:spacing w:after="240" w:line="360" w:lineRule="exact"/>
        <w:ind w:leftChars="200" w:left="31680" w:hangingChars="200" w:firstLine="31680"/>
        <w:rPr>
          <w:rFonts w:hint="eastAsia"/>
        </w:rPr>
      </w:pPr>
      <w:r>
        <w:rPr>
          <w:rFonts w:hint="eastAsia"/>
        </w:rPr>
        <w:t>1</w:t>
      </w:r>
      <w:r>
        <w:t>.</w:t>
      </w:r>
      <w:r>
        <w:tab/>
      </w:r>
      <w:r>
        <w:rPr>
          <w:rFonts w:hint="eastAsia"/>
          <w:spacing w:val="-4"/>
        </w:rPr>
        <w:t>《为了拯救非洲，让我们一起来拯救非洲妇女》，联合国秘书长科菲·安南先生</w:t>
      </w:r>
      <w:r>
        <w:rPr>
          <w:rFonts w:hint="eastAsia"/>
          <w:spacing w:val="-4"/>
        </w:rPr>
        <w:t>2003</w:t>
      </w:r>
      <w:r>
        <w:rPr>
          <w:rFonts w:hint="eastAsia"/>
          <w:spacing w:val="-4"/>
        </w:rPr>
        <w:t>年的新年贺词</w:t>
      </w:r>
    </w:p>
    <w:p w:rsidR="00000000" w:rsidRDefault="00A524EA" w:rsidP="00A524EA">
      <w:pPr>
        <w:spacing w:after="240" w:line="360" w:lineRule="exact"/>
        <w:ind w:leftChars="200" w:left="31680" w:hangingChars="200" w:firstLine="31680"/>
        <w:rPr>
          <w:rFonts w:hint="eastAsia"/>
        </w:rPr>
      </w:pPr>
      <w:r>
        <w:rPr>
          <w:rFonts w:hint="eastAsia"/>
        </w:rPr>
        <w:t>2</w:t>
      </w:r>
      <w:r>
        <w:t>.</w:t>
      </w:r>
      <w:r>
        <w:tab/>
      </w:r>
      <w:r>
        <w:rPr>
          <w:rFonts w:hint="eastAsia"/>
        </w:rPr>
        <w:t>世界人类发展报告</w:t>
      </w:r>
    </w:p>
    <w:p w:rsidR="00000000" w:rsidRDefault="00A524EA" w:rsidP="00A524EA">
      <w:pPr>
        <w:spacing w:after="240" w:line="360" w:lineRule="exact"/>
        <w:ind w:leftChars="200" w:left="31680" w:hangingChars="200" w:firstLine="31680"/>
        <w:rPr>
          <w:rFonts w:hint="eastAsia"/>
        </w:rPr>
      </w:pPr>
      <w:r>
        <w:rPr>
          <w:rFonts w:hint="eastAsia"/>
        </w:rPr>
        <w:t>3</w:t>
      </w:r>
      <w:r>
        <w:t>.</w:t>
      </w:r>
      <w:r>
        <w:tab/>
      </w:r>
      <w:r>
        <w:rPr>
          <w:rFonts w:hint="eastAsia"/>
        </w:rPr>
        <w:t>报告</w:t>
      </w:r>
    </w:p>
    <w:p w:rsidR="00000000" w:rsidRDefault="00A524EA" w:rsidP="00A524EA">
      <w:pPr>
        <w:spacing w:after="240" w:line="360" w:lineRule="exact"/>
        <w:ind w:leftChars="200" w:left="31680" w:hangingChars="200" w:firstLine="31680"/>
        <w:rPr>
          <w:rFonts w:hint="eastAsia"/>
        </w:rPr>
      </w:pPr>
      <w:r>
        <w:rPr>
          <w:rFonts w:hint="eastAsia"/>
        </w:rPr>
        <w:t>4</w:t>
      </w:r>
      <w:r>
        <w:t>.</w:t>
      </w:r>
      <w:r>
        <w:tab/>
      </w:r>
      <w:r>
        <w:rPr>
          <w:rFonts w:hint="eastAsia"/>
        </w:rPr>
        <w:t>刚果民主共和国</w:t>
      </w:r>
      <w:r>
        <w:rPr>
          <w:rFonts w:hint="eastAsia"/>
        </w:rPr>
        <w:t>Gambembo Gawiya</w:t>
      </w:r>
      <w:r>
        <w:rPr>
          <w:rFonts w:hint="eastAsia"/>
        </w:rPr>
        <w:t>地区习惯法和妇女权利的情况，</w:t>
      </w:r>
      <w:r>
        <w:rPr>
          <w:rFonts w:hint="eastAsia"/>
        </w:rPr>
        <w:t>1999</w:t>
      </w:r>
      <w:r>
        <w:rPr>
          <w:rFonts w:hint="eastAsia"/>
        </w:rPr>
        <w:t>年</w:t>
      </w:r>
      <w:r>
        <w:rPr>
          <w:rFonts w:hint="eastAsia"/>
        </w:rPr>
        <w:t>4</w:t>
      </w:r>
      <w:r>
        <w:rPr>
          <w:rFonts w:hint="eastAsia"/>
        </w:rPr>
        <w:t>月</w:t>
      </w:r>
    </w:p>
    <w:p w:rsidR="00000000" w:rsidRDefault="00A524EA" w:rsidP="00A524EA">
      <w:pPr>
        <w:spacing w:after="240" w:line="360" w:lineRule="exact"/>
        <w:ind w:leftChars="200" w:left="31680" w:hangingChars="200" w:firstLine="31680"/>
        <w:rPr>
          <w:rFonts w:hint="eastAsia"/>
        </w:rPr>
      </w:pPr>
      <w:r>
        <w:rPr>
          <w:rFonts w:hint="eastAsia"/>
        </w:rPr>
        <w:t>5</w:t>
      </w:r>
      <w:r>
        <w:t>.</w:t>
      </w:r>
      <w:r>
        <w:tab/>
      </w:r>
      <w:r>
        <w:rPr>
          <w:rFonts w:hint="eastAsia"/>
        </w:rPr>
        <w:t>同上</w:t>
      </w:r>
    </w:p>
    <w:p w:rsidR="00000000" w:rsidRDefault="00A524EA" w:rsidP="00A524EA">
      <w:pPr>
        <w:spacing w:after="240" w:line="360" w:lineRule="exact"/>
        <w:ind w:leftChars="200" w:left="31680" w:hangingChars="200" w:firstLine="31680"/>
        <w:rPr>
          <w:rFonts w:hint="eastAsia"/>
        </w:rPr>
      </w:pPr>
      <w:r>
        <w:rPr>
          <w:rFonts w:hint="eastAsia"/>
        </w:rPr>
        <w:t>6</w:t>
      </w:r>
      <w:r>
        <w:t>.</w:t>
      </w:r>
      <w:r>
        <w:tab/>
      </w:r>
      <w:r>
        <w:rPr>
          <w:rFonts w:hint="eastAsia"/>
        </w:rPr>
        <w:t>咨询解释团的报告</w:t>
      </w:r>
    </w:p>
    <w:p w:rsidR="00000000" w:rsidRDefault="00A524EA" w:rsidP="00A524EA">
      <w:pPr>
        <w:spacing w:after="240" w:line="360" w:lineRule="exact"/>
        <w:ind w:leftChars="200" w:left="31680" w:hangingChars="200" w:firstLine="31680"/>
        <w:rPr>
          <w:rFonts w:hint="eastAsia"/>
        </w:rPr>
      </w:pPr>
      <w:r>
        <w:rPr>
          <w:rFonts w:hint="eastAsia"/>
        </w:rPr>
        <w:t>7</w:t>
      </w:r>
      <w:r>
        <w:t>.</w:t>
      </w:r>
      <w:r>
        <w:tab/>
      </w:r>
      <w:r>
        <w:rPr>
          <w:rFonts w:hint="eastAsia"/>
        </w:rPr>
        <w:t>减贫战略文件</w:t>
      </w:r>
    </w:p>
    <w:p w:rsidR="00000000" w:rsidRDefault="00A524EA" w:rsidP="00A524EA">
      <w:pPr>
        <w:spacing w:after="240" w:line="360" w:lineRule="exact"/>
        <w:ind w:leftChars="200" w:left="31680" w:hangingChars="200" w:firstLine="31680"/>
        <w:rPr>
          <w:rFonts w:hint="eastAsia"/>
        </w:rPr>
      </w:pPr>
      <w:r>
        <w:rPr>
          <w:rFonts w:hint="eastAsia"/>
        </w:rPr>
        <w:t>8</w:t>
      </w:r>
      <w:r>
        <w:t>.</w:t>
      </w:r>
      <w:r>
        <w:tab/>
      </w:r>
      <w:r>
        <w:rPr>
          <w:rFonts w:hint="eastAsia"/>
        </w:rPr>
        <w:t>多指标类集调查</w:t>
      </w:r>
      <w:r>
        <w:rPr>
          <w:rFonts w:hint="eastAsia"/>
        </w:rPr>
        <w:t>2</w:t>
      </w:r>
      <w:r>
        <w:rPr>
          <w:rFonts w:hint="eastAsia"/>
        </w:rPr>
        <w:t>，第</w:t>
      </w:r>
      <w:r>
        <w:rPr>
          <w:rFonts w:hint="eastAsia"/>
        </w:rPr>
        <w:t>77</w:t>
      </w:r>
      <w:r>
        <w:rPr>
          <w:rFonts w:hint="eastAsia"/>
        </w:rPr>
        <w:t>页</w:t>
      </w:r>
    </w:p>
    <w:p w:rsidR="00000000" w:rsidRDefault="00A524EA" w:rsidP="00A524EA">
      <w:pPr>
        <w:spacing w:after="240" w:line="360" w:lineRule="exact"/>
        <w:ind w:leftChars="200" w:left="31680" w:hangingChars="200" w:firstLine="31680"/>
        <w:rPr>
          <w:rFonts w:hint="eastAsia"/>
        </w:rPr>
      </w:pPr>
      <w:r>
        <w:rPr>
          <w:rFonts w:hint="eastAsia"/>
        </w:rPr>
        <w:t>9</w:t>
      </w:r>
      <w:r>
        <w:t>.</w:t>
      </w:r>
      <w:r>
        <w:tab/>
      </w:r>
      <w:r>
        <w:rPr>
          <w:rFonts w:hint="eastAsia"/>
        </w:rPr>
        <w:t>多指标类集调查</w:t>
      </w:r>
      <w:r>
        <w:rPr>
          <w:rFonts w:hint="eastAsia"/>
        </w:rPr>
        <w:t>2</w:t>
      </w:r>
      <w:r>
        <w:rPr>
          <w:rFonts w:hint="eastAsia"/>
        </w:rPr>
        <w:t>，第</w:t>
      </w:r>
      <w:r>
        <w:rPr>
          <w:rFonts w:hint="eastAsia"/>
        </w:rPr>
        <w:t>82</w:t>
      </w:r>
      <w:r>
        <w:rPr>
          <w:rFonts w:hint="eastAsia"/>
        </w:rPr>
        <w:t>页</w:t>
      </w:r>
    </w:p>
    <w:p w:rsidR="00000000" w:rsidRDefault="00A524EA" w:rsidP="00A524EA">
      <w:pPr>
        <w:spacing w:after="240" w:line="360" w:lineRule="exact"/>
        <w:ind w:leftChars="200" w:left="31680" w:hangingChars="200" w:firstLine="31680"/>
        <w:rPr>
          <w:rFonts w:hint="eastAsia"/>
        </w:rPr>
      </w:pPr>
      <w:r>
        <w:rPr>
          <w:rFonts w:hint="eastAsia"/>
        </w:rPr>
        <w:t>1</w:t>
      </w:r>
      <w:r>
        <w:rPr>
          <w:rFonts w:hint="eastAsia"/>
        </w:rPr>
        <w:t>0</w:t>
      </w:r>
      <w:r>
        <w:t>.</w:t>
      </w:r>
      <w:r>
        <w:tab/>
      </w:r>
      <w:r>
        <w:rPr>
          <w:rFonts w:hint="eastAsia"/>
        </w:rPr>
        <w:t>多部门紧急振兴计划，第</w:t>
      </w:r>
      <w:r>
        <w:rPr>
          <w:rFonts w:hint="eastAsia"/>
        </w:rPr>
        <w:t>36</w:t>
      </w:r>
      <w:r>
        <w:rPr>
          <w:rFonts w:hint="eastAsia"/>
        </w:rPr>
        <w:t>页</w:t>
      </w:r>
    </w:p>
    <w:p w:rsidR="00000000" w:rsidRDefault="00A524EA" w:rsidP="00A524EA">
      <w:pPr>
        <w:spacing w:after="240" w:line="360" w:lineRule="exact"/>
        <w:ind w:leftChars="200" w:left="31680" w:hangingChars="200" w:firstLine="31680"/>
        <w:rPr>
          <w:rFonts w:hint="eastAsia"/>
        </w:rPr>
      </w:pPr>
      <w:r>
        <w:rPr>
          <w:rFonts w:hint="eastAsia"/>
        </w:rPr>
        <w:t>11</w:t>
      </w:r>
      <w:r>
        <w:t>.</w:t>
      </w:r>
      <w:r>
        <w:tab/>
      </w:r>
      <w:r>
        <w:rPr>
          <w:rFonts w:hint="eastAsia"/>
        </w:rPr>
        <w:t>将性别观点纳入刚果民主共和国发展政策和计划的战略，第</w:t>
      </w:r>
      <w:r>
        <w:rPr>
          <w:rFonts w:hint="eastAsia"/>
        </w:rPr>
        <w:t>27</w:t>
      </w:r>
      <w:r>
        <w:rPr>
          <w:rFonts w:hint="eastAsia"/>
        </w:rPr>
        <w:t>页</w:t>
      </w:r>
    </w:p>
    <w:p w:rsidR="00000000" w:rsidRDefault="00A524EA" w:rsidP="00A524EA">
      <w:pPr>
        <w:spacing w:after="240" w:line="360" w:lineRule="exact"/>
        <w:ind w:leftChars="200" w:left="31680" w:hangingChars="200" w:firstLine="31680"/>
        <w:rPr>
          <w:rFonts w:hint="eastAsia"/>
        </w:rPr>
      </w:pPr>
      <w:r>
        <w:rPr>
          <w:rFonts w:hint="eastAsia"/>
        </w:rPr>
        <w:t>12</w:t>
      </w:r>
      <w:r>
        <w:t>.</w:t>
      </w:r>
      <w:r>
        <w:tab/>
      </w:r>
      <w:r>
        <w:rPr>
          <w:rFonts w:hint="eastAsia"/>
        </w:rPr>
        <w:t>在刚果民主共和国内对妇女和少女的暴力行为，自第</w:t>
      </w:r>
      <w:r>
        <w:rPr>
          <w:rFonts w:hint="eastAsia"/>
        </w:rPr>
        <w:t>9</w:t>
      </w:r>
      <w:r>
        <w:rPr>
          <w:rFonts w:hint="eastAsia"/>
        </w:rPr>
        <w:t>页起</w:t>
      </w:r>
    </w:p>
    <w:p w:rsidR="00000000" w:rsidRDefault="00A524EA" w:rsidP="00A524EA">
      <w:pPr>
        <w:spacing w:after="240" w:line="360" w:lineRule="exact"/>
        <w:ind w:leftChars="357" w:left="31680"/>
        <w:rPr>
          <w:rFonts w:ascii="SimHei" w:eastAsia="SimHei" w:hint="eastAsia"/>
          <w:bCs/>
          <w:color w:val="FF0000"/>
        </w:rPr>
      </w:pPr>
      <w:r>
        <w:rPr>
          <w:rFonts w:ascii="SimHei" w:eastAsia="SimHei" w:hint="eastAsia"/>
          <w:bCs/>
          <w:color w:val="FF0000"/>
        </w:rPr>
        <w:t>本报告由</w:t>
      </w:r>
      <w:r>
        <w:rPr>
          <w:rFonts w:ascii="SimHei" w:eastAsia="SimHei"/>
          <w:bCs/>
          <w:color w:val="FF0000"/>
        </w:rPr>
        <w:t>……</w:t>
      </w:r>
      <w:r>
        <w:rPr>
          <w:rFonts w:ascii="SimHei" w:eastAsia="SimHei" w:hint="eastAsia"/>
          <w:bCs/>
          <w:color w:val="FF0000"/>
        </w:rPr>
        <w:t>女士起草，并与以下单位和个人合作：</w:t>
      </w:r>
    </w:p>
    <w:p w:rsidR="00000000" w:rsidRDefault="00A524EA" w:rsidP="00A524EA">
      <w:pPr>
        <w:spacing w:after="240" w:line="360" w:lineRule="exact"/>
        <w:ind w:leftChars="200" w:left="31680" w:hangingChars="200" w:firstLine="31680"/>
        <w:rPr>
          <w:rFonts w:hint="eastAsia"/>
        </w:rPr>
      </w:pPr>
      <w:r>
        <w:rPr>
          <w:rFonts w:hint="eastAsia"/>
        </w:rPr>
        <w:t>1</w:t>
      </w:r>
      <w:r>
        <w:t>.</w:t>
      </w:r>
      <w:r>
        <w:tab/>
      </w:r>
      <w:r>
        <w:rPr>
          <w:rFonts w:hint="eastAsia"/>
        </w:rPr>
        <w:t>妇女地位和家庭部小组</w:t>
      </w:r>
    </w:p>
    <w:p w:rsidR="00000000" w:rsidRDefault="00A524EA" w:rsidP="00A524EA">
      <w:pPr>
        <w:spacing w:after="240" w:line="360" w:lineRule="exact"/>
        <w:ind w:leftChars="200" w:left="31680" w:hangingChars="200" w:firstLine="31680"/>
        <w:rPr>
          <w:rFonts w:hint="eastAsia"/>
        </w:rPr>
      </w:pPr>
      <w:r>
        <w:rPr>
          <w:rFonts w:hint="eastAsia"/>
        </w:rPr>
        <w:t>2</w:t>
      </w:r>
      <w:r>
        <w:t>.</w:t>
      </w:r>
      <w:r>
        <w:tab/>
      </w:r>
      <w:r>
        <w:rPr>
          <w:rFonts w:hint="eastAsia"/>
        </w:rPr>
        <w:t>《支援刚果提高妇女地位国家计划》项目小组</w:t>
      </w:r>
    </w:p>
    <w:p w:rsidR="00000000" w:rsidRDefault="00A524EA" w:rsidP="00A524EA">
      <w:pPr>
        <w:spacing w:after="240" w:line="360" w:lineRule="exact"/>
        <w:ind w:leftChars="200" w:left="31680" w:hangingChars="200" w:firstLine="31680"/>
        <w:rPr>
          <w:rFonts w:hint="eastAsia"/>
        </w:rPr>
      </w:pPr>
      <w:r>
        <w:rPr>
          <w:rFonts w:hint="eastAsia"/>
        </w:rPr>
        <w:t>3</w:t>
      </w:r>
      <w:r>
        <w:t>.</w:t>
      </w:r>
      <w:r>
        <w:tab/>
      </w:r>
      <w:r>
        <w:rPr>
          <w:rFonts w:hint="eastAsia"/>
        </w:rPr>
        <w:t>Sabana Bruno</w:t>
      </w:r>
      <w:r>
        <w:rPr>
          <w:rFonts w:hint="eastAsia"/>
        </w:rPr>
        <w:t>先生：国家统计局局长</w:t>
      </w:r>
    </w:p>
    <w:p w:rsidR="00000000" w:rsidRDefault="00A524EA" w:rsidP="00A524EA">
      <w:pPr>
        <w:spacing w:after="240" w:line="360" w:lineRule="exact"/>
        <w:ind w:leftChars="200" w:left="31680" w:hangingChars="200" w:firstLine="31680"/>
        <w:rPr>
          <w:rFonts w:hint="eastAsia"/>
        </w:rPr>
      </w:pPr>
      <w:r>
        <w:rPr>
          <w:rFonts w:hint="eastAsia"/>
        </w:rPr>
        <w:t>提供技术支援的有：</w:t>
      </w:r>
    </w:p>
    <w:p w:rsidR="00000000" w:rsidRDefault="00A524EA" w:rsidP="00A524EA">
      <w:pPr>
        <w:spacing w:after="240" w:line="360" w:lineRule="exact"/>
        <w:ind w:leftChars="200" w:left="31680" w:hangingChars="200" w:firstLine="31680"/>
        <w:rPr>
          <w:rFonts w:hint="eastAsia"/>
        </w:rPr>
      </w:pPr>
      <w:r>
        <w:rPr>
          <w:rFonts w:hint="eastAsia"/>
        </w:rPr>
        <w:t>4</w:t>
      </w:r>
      <w:r>
        <w:t>.</w:t>
      </w:r>
      <w:r>
        <w:tab/>
      </w:r>
      <w:r>
        <w:rPr>
          <w:rFonts w:hint="eastAsia"/>
        </w:rPr>
        <w:t>Mishiku Chantal</w:t>
      </w:r>
      <w:r>
        <w:rPr>
          <w:rFonts w:hint="eastAsia"/>
        </w:rPr>
        <w:t>女士</w:t>
      </w:r>
    </w:p>
    <w:p w:rsidR="00000000" w:rsidRDefault="00A524EA" w:rsidP="00A524EA">
      <w:pPr>
        <w:spacing w:after="240" w:line="360" w:lineRule="exact"/>
        <w:ind w:leftChars="200" w:left="31680" w:hangingChars="200" w:firstLine="31680"/>
        <w:rPr>
          <w:rFonts w:hint="eastAsia"/>
        </w:rPr>
      </w:pPr>
      <w:r>
        <w:rPr>
          <w:rFonts w:hint="eastAsia"/>
        </w:rPr>
        <w:t>5</w:t>
      </w:r>
      <w:r>
        <w:t>.</w:t>
      </w:r>
      <w:r>
        <w:tab/>
      </w:r>
      <w:r>
        <w:rPr>
          <w:rFonts w:hint="eastAsia"/>
        </w:rPr>
        <w:t>秘书，</w:t>
      </w:r>
      <w:r>
        <w:rPr>
          <w:rFonts w:hint="eastAsia"/>
        </w:rPr>
        <w:t xml:space="preserve">Ungyera Marie Louise </w:t>
      </w:r>
      <w:r>
        <w:rPr>
          <w:rFonts w:hint="eastAsia"/>
        </w:rPr>
        <w:t>女士</w:t>
      </w:r>
    </w:p>
    <w:p w:rsidR="00000000" w:rsidRDefault="00A524EA">
      <w:pPr>
        <w:pStyle w:val="HCh"/>
        <w:jc w:val="center"/>
        <w:rPr>
          <w:rFonts w:hint="eastAsia"/>
        </w:rPr>
      </w:pPr>
      <w:r>
        <w:rPr>
          <w:rFonts w:hint="eastAsia"/>
        </w:rPr>
        <w:t>建</w:t>
      </w:r>
      <w:r>
        <w:rPr>
          <w:rFonts w:hint="eastAsia"/>
        </w:rPr>
        <w:t xml:space="preserve"> </w:t>
      </w:r>
      <w:r>
        <w:rPr>
          <w:rFonts w:hint="eastAsia"/>
        </w:rPr>
        <w:t>议</w:t>
      </w:r>
    </w:p>
    <w:p w:rsidR="00000000" w:rsidRDefault="00A524EA">
      <w:pPr>
        <w:pStyle w:val="H1"/>
        <w:spacing w:before="120"/>
        <w:rPr>
          <w:rFonts w:hint="eastAsia"/>
        </w:rPr>
      </w:pPr>
      <w:r>
        <w:rPr>
          <w:rFonts w:hint="eastAsia"/>
        </w:rPr>
        <w:t>1</w:t>
      </w:r>
      <w:r>
        <w:t>.</w:t>
      </w:r>
      <w:r>
        <w:tab/>
      </w:r>
      <w:r>
        <w:rPr>
          <w:rFonts w:hint="eastAsia"/>
        </w:rPr>
        <w:t>政府</w:t>
      </w:r>
    </w:p>
    <w:p w:rsidR="00000000" w:rsidRDefault="00A524EA">
      <w:pPr>
        <w:spacing w:after="240" w:line="360" w:lineRule="exact"/>
        <w:ind w:firstLine="435"/>
        <w:rPr>
          <w:rFonts w:hint="eastAsia"/>
        </w:rPr>
      </w:pPr>
      <w:r>
        <w:rPr>
          <w:rFonts w:hint="eastAsia"/>
        </w:rPr>
        <w:t>过渡宪法第</w:t>
      </w:r>
      <w:r>
        <w:rPr>
          <w:rFonts w:hint="eastAsia"/>
        </w:rPr>
        <w:t>51</w:t>
      </w:r>
      <w:r>
        <w:rPr>
          <w:rFonts w:hint="eastAsia"/>
        </w:rPr>
        <w:t>条从立法的角度</w:t>
      </w:r>
      <w:r>
        <w:rPr>
          <w:rFonts w:hint="eastAsia"/>
        </w:rPr>
        <w:t>可以说是迈出了有利于妇女的一大步，因为该条款毫不含糊地申明了国家对执行《消除对妇女一切形式歧视公约》的承诺，同时，将负责培训妇女的机构升级为部也表达了这样的愿望。</w:t>
      </w:r>
    </w:p>
    <w:p w:rsidR="00000000" w:rsidRDefault="00A524EA" w:rsidP="00A524EA">
      <w:pPr>
        <w:spacing w:after="240" w:line="360" w:lineRule="exact"/>
        <w:ind w:firstLineChars="200" w:firstLine="31680"/>
        <w:rPr>
          <w:rFonts w:hint="eastAsia"/>
        </w:rPr>
      </w:pPr>
      <w:r>
        <w:rPr>
          <w:rFonts w:hint="eastAsia"/>
        </w:rPr>
        <w:t>为了体现一贯性，国家坚持将所有在立法空间内残留的、继续影响充分贯彻《消除对妇女一切形式歧视公约》的不合理的法律条款删去。</w:t>
      </w:r>
    </w:p>
    <w:p w:rsidR="00000000" w:rsidRDefault="00A524EA" w:rsidP="00A524EA">
      <w:pPr>
        <w:spacing w:after="240" w:line="360" w:lineRule="exact"/>
        <w:ind w:firstLineChars="200" w:firstLine="31680"/>
        <w:rPr>
          <w:rFonts w:hint="eastAsia"/>
        </w:rPr>
      </w:pPr>
      <w:r>
        <w:rPr>
          <w:rFonts w:hint="eastAsia"/>
        </w:rPr>
        <w:t>还应该继续努力，使决策领域内妇女的比例达到</w:t>
      </w:r>
      <w:r>
        <w:rPr>
          <w:rFonts w:hint="eastAsia"/>
        </w:rPr>
        <w:t>30%</w:t>
      </w:r>
      <w:r>
        <w:rPr>
          <w:rFonts w:hint="eastAsia"/>
        </w:rPr>
        <w:t>。</w:t>
      </w:r>
    </w:p>
    <w:p w:rsidR="00000000" w:rsidRDefault="00A524EA" w:rsidP="00A524EA">
      <w:pPr>
        <w:spacing w:after="240" w:line="360" w:lineRule="exact"/>
        <w:ind w:firstLineChars="200" w:firstLine="31680"/>
        <w:rPr>
          <w:rFonts w:hint="eastAsia"/>
        </w:rPr>
      </w:pPr>
      <w:r>
        <w:rPr>
          <w:rFonts w:hint="eastAsia"/>
        </w:rPr>
        <w:t>为了取信于民，政府不应该只限于表态和宣布笼统的政策；政府应该通过向妇女地位和家庭部提供足够数额的拨款来体现它的诚意，使妇女地位和家庭部能够通过以下具体的行动来完成提高妇女地位</w:t>
      </w:r>
      <w:r>
        <w:rPr>
          <w:rFonts w:hint="eastAsia"/>
        </w:rPr>
        <w:t>的任务：</w:t>
      </w:r>
    </w:p>
    <w:p w:rsidR="00000000" w:rsidRDefault="00A524EA" w:rsidP="00A524EA">
      <w:pPr>
        <w:numPr>
          <w:ilvl w:val="0"/>
          <w:numId w:val="18"/>
        </w:numPr>
        <w:tabs>
          <w:tab w:val="clear" w:pos="360"/>
          <w:tab w:val="num" w:pos="840"/>
        </w:tabs>
        <w:spacing w:after="240" w:line="360" w:lineRule="exact"/>
        <w:ind w:leftChars="200" w:left="31680" w:hanging="420"/>
        <w:rPr>
          <w:rFonts w:hint="eastAsia"/>
        </w:rPr>
      </w:pPr>
      <w:r>
        <w:rPr>
          <w:rFonts w:hint="eastAsia"/>
        </w:rPr>
        <w:t>组织和</w:t>
      </w:r>
      <w:r>
        <w:rPr>
          <w:rFonts w:hint="eastAsia"/>
        </w:rPr>
        <w:t>/</w:t>
      </w:r>
      <w:r>
        <w:rPr>
          <w:rFonts w:hint="eastAsia"/>
        </w:rPr>
        <w:t>或加强对各项涉及妇女的法律文书，尤其是《消除对妇女一切形式歧视公约》、《家庭法》和《劳动法》的宣传普及，</w:t>
      </w:r>
    </w:p>
    <w:p w:rsidR="00000000" w:rsidRDefault="00A524EA" w:rsidP="00A524EA">
      <w:pPr>
        <w:numPr>
          <w:ilvl w:val="0"/>
          <w:numId w:val="18"/>
        </w:numPr>
        <w:tabs>
          <w:tab w:val="clear" w:pos="360"/>
          <w:tab w:val="num" w:pos="840"/>
        </w:tabs>
        <w:spacing w:after="240" w:line="360" w:lineRule="exact"/>
        <w:ind w:leftChars="200" w:left="31680" w:hanging="420"/>
        <w:rPr>
          <w:rFonts w:hint="eastAsia"/>
        </w:rPr>
      </w:pPr>
      <w:r>
        <w:rPr>
          <w:rFonts w:hint="eastAsia"/>
        </w:rPr>
        <w:t>将《消除对妇女一切形式歧视公约》翻译成四种本国文字，以便使更多的妇女能理解该公约，</w:t>
      </w:r>
    </w:p>
    <w:p w:rsidR="00000000" w:rsidRDefault="00A524EA" w:rsidP="00A524EA">
      <w:pPr>
        <w:numPr>
          <w:ilvl w:val="0"/>
          <w:numId w:val="18"/>
        </w:numPr>
        <w:tabs>
          <w:tab w:val="clear" w:pos="360"/>
          <w:tab w:val="num" w:pos="840"/>
        </w:tabs>
        <w:spacing w:after="240" w:line="360" w:lineRule="exact"/>
        <w:ind w:leftChars="200" w:left="31680" w:hanging="420"/>
        <w:rPr>
          <w:rFonts w:hint="eastAsia"/>
        </w:rPr>
      </w:pPr>
      <w:r>
        <w:rPr>
          <w:rFonts w:hint="eastAsia"/>
        </w:rPr>
        <w:t>增强全国和地方机构以及各级负责人的能力，以改进对执行《消除对妇女一切形式歧视公约》的后续评估机制，</w:t>
      </w:r>
    </w:p>
    <w:p w:rsidR="00000000" w:rsidRDefault="00A524EA" w:rsidP="00A524EA">
      <w:pPr>
        <w:numPr>
          <w:ilvl w:val="0"/>
          <w:numId w:val="18"/>
        </w:numPr>
        <w:tabs>
          <w:tab w:val="clear" w:pos="360"/>
          <w:tab w:val="num" w:pos="840"/>
        </w:tabs>
        <w:spacing w:after="240" w:line="360" w:lineRule="exact"/>
        <w:ind w:leftChars="200" w:left="31680" w:hanging="420"/>
        <w:rPr>
          <w:rFonts w:hint="eastAsia"/>
        </w:rPr>
      </w:pPr>
      <w:r>
        <w:rPr>
          <w:rFonts w:hint="eastAsia"/>
        </w:rPr>
        <w:t>使收集数据的提纲进一步规范化，以便在全国范围内得到可信的结果，并定期进行覆盖全国的调查。</w:t>
      </w:r>
    </w:p>
    <w:p w:rsidR="00000000" w:rsidRDefault="00A524EA" w:rsidP="00A524EA">
      <w:pPr>
        <w:spacing w:after="240" w:line="360" w:lineRule="exact"/>
        <w:ind w:firstLineChars="200" w:firstLine="31680"/>
        <w:rPr>
          <w:rFonts w:hint="eastAsia"/>
        </w:rPr>
      </w:pPr>
      <w:r>
        <w:rPr>
          <w:rFonts w:hint="eastAsia"/>
        </w:rPr>
        <w:t>国家还应该巩固国内的和平，以真正启动经济振兴计划，从而遏制居民的贫困化，因为没有和平就不可能有发展。</w:t>
      </w:r>
    </w:p>
    <w:p w:rsidR="00000000" w:rsidRDefault="00A524EA" w:rsidP="00A524EA">
      <w:pPr>
        <w:spacing w:after="240" w:line="360" w:lineRule="exact"/>
        <w:ind w:firstLineChars="200" w:firstLine="31680"/>
        <w:rPr>
          <w:rFonts w:hint="eastAsia"/>
        </w:rPr>
      </w:pPr>
      <w:r>
        <w:rPr>
          <w:rFonts w:hint="eastAsia"/>
        </w:rPr>
        <w:t>国家应该重新</w:t>
      </w:r>
      <w:r>
        <w:rPr>
          <w:rFonts w:hint="eastAsia"/>
        </w:rPr>
        <w:t>负起责任来，在社会领域，特别是在教育和卫生方面提供补助。</w:t>
      </w:r>
    </w:p>
    <w:p w:rsidR="00000000" w:rsidRDefault="00A524EA" w:rsidP="00A524EA">
      <w:pPr>
        <w:spacing w:after="240" w:line="360" w:lineRule="exact"/>
        <w:ind w:firstLineChars="200" w:firstLine="31680"/>
        <w:rPr>
          <w:rFonts w:hint="eastAsia"/>
        </w:rPr>
      </w:pPr>
      <w:r>
        <w:rPr>
          <w:rFonts w:hint="eastAsia"/>
        </w:rPr>
        <w:t>政府应该采取一切措施，对媒体进行整顿，责成审查委员会发挥作用，以抵制贬低妇女的淫秽图像以及猥亵的影视剧和歌曲。</w:t>
      </w:r>
    </w:p>
    <w:p w:rsidR="00000000" w:rsidRDefault="00A524EA">
      <w:pPr>
        <w:pStyle w:val="H1"/>
        <w:spacing w:before="120"/>
        <w:rPr>
          <w:rFonts w:hint="eastAsia"/>
        </w:rPr>
      </w:pPr>
      <w:r>
        <w:rPr>
          <w:rFonts w:hint="eastAsia"/>
        </w:rPr>
        <w:t>2</w:t>
      </w:r>
      <w:r>
        <w:t>.</w:t>
      </w:r>
      <w:r>
        <w:tab/>
      </w:r>
      <w:r>
        <w:rPr>
          <w:rFonts w:hint="eastAsia"/>
        </w:rPr>
        <w:t>非政府组织和协会</w:t>
      </w:r>
    </w:p>
    <w:p w:rsidR="00000000" w:rsidRDefault="00A524EA">
      <w:pPr>
        <w:spacing w:after="240" w:line="360" w:lineRule="exact"/>
        <w:ind w:firstLine="420"/>
        <w:rPr>
          <w:rFonts w:hint="eastAsia"/>
        </w:rPr>
      </w:pPr>
      <w:r>
        <w:rPr>
          <w:rFonts w:hint="eastAsia"/>
        </w:rPr>
        <w:t>在提高妇女地位领域内工作的以及在“妇女与领导地位”主题组里组织起来的非政府组织和协会应该协调一致，在做解释工作方面则应该更加积极并加强宣传的力度，以使妇女了解争取将性别观念纳入国家计划的意义。</w:t>
      </w:r>
    </w:p>
    <w:p w:rsidR="00000000" w:rsidRDefault="00A524EA">
      <w:pPr>
        <w:spacing w:after="240" w:line="360" w:lineRule="exact"/>
        <w:ind w:firstLine="420"/>
        <w:rPr>
          <w:rFonts w:hint="eastAsia"/>
        </w:rPr>
      </w:pPr>
      <w:r>
        <w:rPr>
          <w:rFonts w:hint="eastAsia"/>
        </w:rPr>
        <w:t>它们还应该进一步向妇女解释她们的潜力，并从她们的头脑中去除一切低人一等的思想，以免将来她们又以第一个教育者的身份把这些思想传</w:t>
      </w:r>
      <w:r>
        <w:rPr>
          <w:rFonts w:hint="eastAsia"/>
        </w:rPr>
        <w:t>给自己的孩子。</w:t>
      </w:r>
    </w:p>
    <w:p w:rsidR="00000000" w:rsidRDefault="00A524EA">
      <w:pPr>
        <w:pStyle w:val="H1"/>
        <w:spacing w:before="120"/>
        <w:rPr>
          <w:rFonts w:hint="eastAsia"/>
        </w:rPr>
      </w:pPr>
      <w:r>
        <w:rPr>
          <w:rFonts w:hint="eastAsia"/>
        </w:rPr>
        <w:t>3</w:t>
      </w:r>
      <w:r>
        <w:t>.</w:t>
      </w:r>
      <w:r>
        <w:tab/>
      </w:r>
      <w:r>
        <w:rPr>
          <w:rFonts w:hint="eastAsia"/>
        </w:rPr>
        <w:t>妇女</w:t>
      </w:r>
    </w:p>
    <w:p w:rsidR="00000000" w:rsidRDefault="00A524EA" w:rsidP="00A524EA">
      <w:pPr>
        <w:spacing w:after="240" w:line="360" w:lineRule="exact"/>
        <w:ind w:firstLineChars="200" w:firstLine="31680"/>
        <w:rPr>
          <w:rFonts w:hint="eastAsia"/>
        </w:rPr>
      </w:pPr>
      <w:r>
        <w:rPr>
          <w:rFonts w:hint="eastAsia"/>
        </w:rPr>
        <w:t>从《消除对妇女一切形式歧视公约》中受益的妇女应该懂得，她们应该进行一场艰苦的斗争，以摒弃那些长期以来一直在歧视她们、使她们始终处于劣势的性别定型观念和成见。</w:t>
      </w:r>
    </w:p>
    <w:p w:rsidR="00000000" w:rsidRDefault="00A524EA" w:rsidP="00A524EA">
      <w:pPr>
        <w:spacing w:after="240" w:line="360" w:lineRule="exact"/>
        <w:ind w:firstLineChars="200" w:firstLine="31680"/>
        <w:rPr>
          <w:rFonts w:hint="eastAsia"/>
        </w:rPr>
      </w:pPr>
      <w:r>
        <w:rPr>
          <w:rFonts w:hint="eastAsia"/>
        </w:rPr>
        <w:t>教育一名妇女等于教育一个国家；因为妇女是传统的守卫者和社会道德价值的传递者。应该把对妇女的培训作为重点，妇女也应该改变观念。她们应该充分理解这场战斗的意义。</w:t>
      </w:r>
    </w:p>
    <w:p w:rsidR="00000000" w:rsidRDefault="00A524EA" w:rsidP="00A524EA">
      <w:pPr>
        <w:spacing w:after="240" w:line="360" w:lineRule="exact"/>
        <w:ind w:firstLineChars="200" w:firstLine="31680"/>
        <w:rPr>
          <w:rFonts w:hint="eastAsia"/>
        </w:rPr>
      </w:pPr>
      <w:r>
        <w:rPr>
          <w:rFonts w:hint="eastAsia"/>
        </w:rPr>
        <w:t>实际上，提高妇女地位的计划能否成功在很大程度上取决于她们从小对孩子的教育。</w:t>
      </w:r>
    </w:p>
    <w:p w:rsidR="00000000" w:rsidRDefault="00A524EA" w:rsidP="00A524EA">
      <w:pPr>
        <w:spacing w:after="240" w:line="360" w:lineRule="exact"/>
        <w:ind w:firstLineChars="200" w:firstLine="31680"/>
        <w:rPr>
          <w:rFonts w:hint="eastAsia"/>
        </w:rPr>
      </w:pPr>
      <w:r>
        <w:rPr>
          <w:rFonts w:hint="eastAsia"/>
        </w:rPr>
        <w:t>她们应该让社会懂得，妇女是发展不可或缺的动力和参与者，如果在制订发展计划的时候不考虑她们，就</w:t>
      </w:r>
      <w:r>
        <w:rPr>
          <w:rFonts w:hint="eastAsia"/>
        </w:rPr>
        <w:t>会影响到计划的成功，也会牺牲社会上一个重要的组成部分的利益。</w:t>
      </w:r>
    </w:p>
    <w:p w:rsidR="00000000" w:rsidRDefault="00A524EA" w:rsidP="00A524EA">
      <w:pPr>
        <w:spacing w:after="240" w:line="360" w:lineRule="exact"/>
        <w:ind w:firstLineChars="200" w:firstLine="31680"/>
        <w:rPr>
          <w:rFonts w:hint="eastAsia"/>
        </w:rPr>
      </w:pPr>
      <w:r>
        <w:rPr>
          <w:rFonts w:hint="eastAsia"/>
        </w:rPr>
        <w:t>为了使这种宣传能够见到成效，应该让那些符合条件的妇女——她们的人数已经愈来愈多——信心十足地进入决策机构，使人们在这样层次的机构中也能听到她们的声音。</w:t>
      </w:r>
    </w:p>
    <w:p w:rsidR="00000000" w:rsidRDefault="00A524EA">
      <w:pPr>
        <w:pStyle w:val="H1"/>
        <w:spacing w:before="120"/>
        <w:rPr>
          <w:rFonts w:hint="eastAsia"/>
        </w:rPr>
      </w:pPr>
      <w:r>
        <w:rPr>
          <w:rFonts w:hint="eastAsia"/>
        </w:rPr>
        <w:t>4</w:t>
      </w:r>
      <w:r>
        <w:t>.</w:t>
      </w:r>
      <w:r>
        <w:tab/>
      </w:r>
      <w:r>
        <w:rPr>
          <w:rFonts w:hint="eastAsia"/>
        </w:rPr>
        <w:t>国际机构</w:t>
      </w:r>
    </w:p>
    <w:p w:rsidR="00000000" w:rsidRDefault="00A524EA">
      <w:pPr>
        <w:spacing w:after="240" w:line="360" w:lineRule="exact"/>
        <w:ind w:firstLine="435"/>
        <w:rPr>
          <w:rFonts w:hint="eastAsia"/>
        </w:rPr>
      </w:pPr>
      <w:r>
        <w:rPr>
          <w:rFonts w:hint="eastAsia"/>
        </w:rPr>
        <w:t>国际机构还应该在协定的范围内，继续通过妇女地位和家庭部向妇女提供援助。</w:t>
      </w:r>
    </w:p>
    <w:p w:rsidR="00000000" w:rsidRDefault="00A524EA">
      <w:pPr>
        <w:tabs>
          <w:tab w:val="left" w:pos="420"/>
        </w:tabs>
        <w:spacing w:after="240" w:line="380" w:lineRule="exact"/>
        <w:rPr>
          <w:rFonts w:hint="eastAsia"/>
        </w:rPr>
      </w:pPr>
    </w:p>
    <w:p w:rsidR="00000000" w:rsidRDefault="00A524EA">
      <w:pPr>
        <w:tabs>
          <w:tab w:val="left" w:pos="420"/>
        </w:tabs>
        <w:spacing w:after="240" w:line="380" w:lineRule="exact"/>
        <w:jc w:val="center"/>
        <w:rPr>
          <w:rFonts w:eastAsia="SimHei" w:hint="eastAsia"/>
        </w:rPr>
      </w:pPr>
      <w:r>
        <w:rPr>
          <w:rFonts w:eastAsia="SimHei" w:hint="eastAsia"/>
        </w:rPr>
        <w:t>————————</w:t>
      </w:r>
    </w:p>
    <w:p w:rsidR="00000000" w:rsidRDefault="00A524EA">
      <w:pPr>
        <w:tabs>
          <w:tab w:val="left" w:pos="420"/>
        </w:tabs>
        <w:spacing w:after="240" w:line="380" w:lineRule="exact"/>
      </w:pPr>
    </w:p>
    <w:p w:rsidR="00000000" w:rsidRDefault="00A524EA" w:rsidP="00A524EA">
      <w:pPr>
        <w:pStyle w:val="1"/>
        <w:spacing w:after="240" w:line="360" w:lineRule="exact"/>
        <w:ind w:firstLine="31680"/>
        <w:rPr>
          <w:rFonts w:eastAsia="SimHei"/>
          <w:color w:val="FF0000"/>
          <w:sz w:val="24"/>
        </w:rPr>
      </w:pPr>
    </w:p>
    <w:sectPr w:rsidR="00000000">
      <w:headerReference w:type="even" r:id="rId14"/>
      <w:headerReference w:type="default" r:id="rId15"/>
      <w:footerReference w:type="even" r:id="rId16"/>
      <w:footerReference w:type="default" r:id="rId17"/>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A524EA">
      <w:pPr>
        <w:pStyle w:val="CommentText"/>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w:t>
      </w:r>
      <w:r>
        <w:rPr>
          <w:rFonts w:hint="eastAsia"/>
        </w:rPr>
        <w:t>4</w:t>
      </w:r>
      <w:r>
        <w:t>6720</w:t>
      </w:r>
      <w:r>
        <w:rPr>
          <w:rFonts w:hint="eastAsia"/>
        </w:rPr>
        <w:t>1</w:t>
      </w:r>
      <w:r>
        <w:t>C&lt;&lt;ODS JOB NO&gt;&gt;</w:t>
      </w:r>
    </w:p>
    <w:p w:rsidR="00000000" w:rsidRDefault="00A524EA">
      <w:pPr>
        <w:pStyle w:val="CommentText"/>
      </w:pPr>
      <w:r>
        <w:t>&lt;&lt;ODS DOC SYMBOL1&gt;&gt;CEDAW/C/COD/4-5&lt;&lt;ODS DOC SYMBOL1&gt;&gt;</w:t>
      </w:r>
    </w:p>
    <w:p w:rsidR="00000000" w:rsidRDefault="00A524E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524EA">
      <w:r>
        <w:separator/>
      </w:r>
    </w:p>
  </w:endnote>
  <w:endnote w:type="continuationSeparator" w:id="0">
    <w:p w:rsidR="00000000" w:rsidRDefault="00A524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MAC C Times">
    <w:altName w:val="Courier New"/>
    <w:charset w:val="00"/>
    <w:family w:val="roman"/>
    <w:pitch w:val="variable"/>
    <w:sig w:usb0="00000087" w:usb1="00000000" w:usb2="00000000" w:usb3="00000000" w:csb0="0000001B" w:csb1="00000000"/>
  </w:font>
  <w:font w:name="仿宋体">
    <w:altName w:val="仿宋_GB2312"/>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akedonski Standard">
    <w:altName w:val="Times New Roman"/>
    <w:panose1 w:val="00000000000000000000"/>
    <w:charset w:val="00"/>
    <w:family w:val="roman"/>
    <w:notTrueType/>
    <w:pitch w:val="variable"/>
    <w:sig w:usb0="00000003" w:usb1="00000000" w:usb2="00000000" w:usb3="00000000" w:csb0="00000001" w:csb1="00000000"/>
  </w:font>
  <w:font w:name="STZhongsong">
    <w:altName w:val="华文中宋"/>
    <w:charset w:val="86"/>
    <w:family w:val="auto"/>
    <w:pitch w:val="variable"/>
    <w:sig w:usb0="00000287" w:usb1="080F0000" w:usb2="00000010" w:usb3="00000000" w:csb0="0004009F" w:csb1="00000000"/>
  </w:font>
  <w:font w:name="Lucida Console">
    <w:panose1 w:val="020B0609040504020204"/>
    <w:charset w:val="00"/>
    <w:family w:val="modern"/>
    <w:pitch w:val="fixed"/>
    <w:sig w:usb0="8000028F" w:usb1="00001800" w:usb2="00000000" w:usb3="00000000" w:csb0="0000001F" w:csb1="00000000"/>
  </w:font>
  <w:font w:name="Barcode 3 of 9 by request">
    <w:charset w:val="00"/>
    <w:family w:val="swiss"/>
    <w:pitch w:val="variable"/>
    <w:sig w:usb0="00000003" w:usb1="00000000" w:usb2="00000000" w:usb3="00000000" w:csb0="00000001" w:csb1="00000000"/>
  </w:font>
  <w:font w:name="YouYuan">
    <w:altName w:val="幼圆"/>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524EA">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A524EA">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524EA">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A524EA">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524EA">
    <w:pPr>
      <w:pStyle w:val="FootnoteText"/>
      <w:spacing w:afterLines="50" w:after="120"/>
      <w:rPr>
        <w:sz w:val="21"/>
      </w:rPr>
    </w:pPr>
    <w:r>
      <w:rPr>
        <w:sz w:val="21"/>
      </w:rPr>
      <w:t>_____________________</w:t>
    </w:r>
  </w:p>
  <w:p w:rsidR="00000000" w:rsidRDefault="00A524EA">
    <w:pPr>
      <w:spacing w:after="60" w:line="280" w:lineRule="atLeast"/>
      <w:rPr>
        <w:rFonts w:hint="eastAsia"/>
      </w:rPr>
    </w:pPr>
    <w:r>
      <w:rPr>
        <w:vertAlign w:val="superscript"/>
      </w:rPr>
      <w:t>*</w:t>
    </w:r>
    <w:r>
      <w:rPr>
        <w:rFonts w:hint="eastAsia"/>
        <w:vertAlign w:val="superscript"/>
      </w:rPr>
      <w:t xml:space="preserve">    </w:t>
    </w:r>
    <w:r>
      <w:rPr>
        <w:rFonts w:hint="eastAsia"/>
        <w:sz w:val="18"/>
      </w:rPr>
      <w:t>本报告未经正式编辑。</w:t>
    </w:r>
  </w:p>
  <w:p w:rsidR="00000000" w:rsidRDefault="00A524EA" w:rsidP="00A524EA">
    <w:pPr>
      <w:pStyle w:val="FootnoteText"/>
      <w:spacing w:afterLines="50" w:after="120" w:line="280" w:lineRule="atLeast"/>
      <w:ind w:firstLineChars="200" w:firstLine="31680"/>
      <w:rPr>
        <w:sz w:val="21"/>
      </w:rPr>
    </w:pPr>
    <w:r>
      <w:rPr>
        <w:rFonts w:eastAsia="SimSun" w:hint="eastAsia"/>
      </w:rPr>
      <w:t>刚果民主共和国（当时称扎伊尔）政府提交的初次报告见委员会第二十二届会议审议的</w:t>
    </w:r>
    <w:r>
      <w:rPr>
        <w:rFonts w:eastAsia="SimSun" w:hint="eastAsia"/>
      </w:rPr>
      <w:t>CEDAW/C/ZAR</w:t>
    </w:r>
    <w:r>
      <w:rPr>
        <w:rFonts w:eastAsia="SimSun"/>
      </w:rPr>
      <w:t>/</w:t>
    </w:r>
    <w:r>
      <w:rPr>
        <w:rFonts w:eastAsia="SimSun" w:hint="eastAsia"/>
      </w:rPr>
      <w:t>1</w:t>
    </w:r>
    <w:r>
      <w:rPr>
        <w:rFonts w:eastAsia="SimSun" w:hint="eastAsia"/>
      </w:rPr>
      <w:t>。刚果民主共和国政府提交的第二次定期报告见委员会第二十二届会议审议的</w:t>
    </w:r>
    <w:r>
      <w:rPr>
        <w:rFonts w:eastAsia="SimSun"/>
        <w:bCs/>
      </w:rPr>
      <w:t>CEDAW/C/</w:t>
    </w:r>
    <w:r>
      <w:rPr>
        <w:rFonts w:eastAsia="SimSun" w:hint="eastAsia"/>
        <w:bCs/>
      </w:rPr>
      <w:t>ZAR</w:t>
    </w:r>
    <w:r>
      <w:rPr>
        <w:rFonts w:eastAsia="SimSun"/>
        <w:bCs/>
      </w:rPr>
      <w:t>/2</w:t>
    </w:r>
    <w:r>
      <w:rPr>
        <w:rFonts w:eastAsia="SimSun" w:hint="eastAsia"/>
        <w:bCs/>
      </w:rPr>
      <w:t>和</w:t>
    </w:r>
    <w:r>
      <w:rPr>
        <w:rFonts w:eastAsia="SimSun"/>
        <w:bCs/>
      </w:rPr>
      <w:t>CEDAW/C/</w:t>
    </w:r>
    <w:r>
      <w:rPr>
        <w:rFonts w:eastAsia="SimSun" w:hint="eastAsia"/>
        <w:bCs/>
      </w:rPr>
      <w:t>ZAR</w:t>
    </w:r>
    <w:r>
      <w:rPr>
        <w:rFonts w:eastAsia="SimSun"/>
        <w:bCs/>
      </w:rPr>
      <w:t>/2</w:t>
    </w:r>
    <w:r>
      <w:rPr>
        <w:rFonts w:eastAsia="SimSun" w:hint="eastAsia"/>
        <w:bCs/>
      </w:rPr>
      <w:t>/Add.1</w:t>
    </w:r>
    <w:r>
      <w:rPr>
        <w:rFonts w:eastAsia="SimSun" w:hint="eastAsia"/>
        <w:bCs/>
      </w:rPr>
      <w:t>。</w:t>
    </w:r>
    <w:r>
      <w:rPr>
        <w:rFonts w:eastAsia="SimSun" w:hint="eastAsia"/>
      </w:rPr>
      <w:t>刚果民主共和国政府提交的第三次定期报告见委员会第二十二届会议审议的</w:t>
    </w:r>
    <w:r>
      <w:rPr>
        <w:rFonts w:eastAsia="SimSun"/>
        <w:bCs/>
      </w:rPr>
      <w:t>CEDAW/C/</w:t>
    </w:r>
    <w:r>
      <w:rPr>
        <w:rFonts w:eastAsia="SimSun" w:hint="eastAsia"/>
        <w:bCs/>
      </w:rPr>
      <w:t>CO</w:t>
    </w:r>
    <w:r>
      <w:rPr>
        <w:rFonts w:eastAsia="SimSun" w:hint="eastAsia"/>
        <w:bCs/>
      </w:rPr>
      <w:t>D/3</w:t>
    </w:r>
    <w:r>
      <w:rPr>
        <w:rFonts w:eastAsia="SimSun" w:hint="eastAsia"/>
        <w:bCs/>
      </w:rPr>
      <w:t>。</w:t>
    </w:r>
  </w:p>
  <w:p w:rsidR="00000000" w:rsidRDefault="00A524EA">
    <w:pPr>
      <w:pStyle w:val="FootnoteText"/>
      <w:spacing w:afterLines="50" w:after="120"/>
      <w:rPr>
        <w:rFonts w:hint="eastAsia"/>
        <w:b/>
        <w:bCs/>
        <w:sz w:val="21"/>
      </w:rPr>
    </w:pPr>
    <w:r>
      <w:rPr>
        <w:rFonts w:hint="eastAsia"/>
        <w:sz w:val="21"/>
      </w:rPr>
      <w:t>04-</w:t>
    </w:r>
    <w:r>
      <w:rPr>
        <w:sz w:val="21"/>
      </w:rPr>
      <w:t>6720</w:t>
    </w:r>
    <w:r>
      <w:rPr>
        <w:rFonts w:hint="eastAsia"/>
        <w:sz w:val="21"/>
      </w:rPr>
      <w:t>1</w:t>
    </w:r>
    <w:r>
      <w:rPr>
        <w:sz w:val="21"/>
      </w:rPr>
      <w:t xml:space="preserve"> (</w:t>
    </w:r>
    <w:r>
      <w:rPr>
        <w:rFonts w:hint="eastAsia"/>
        <w:sz w:val="21"/>
      </w:rPr>
      <w:t>C</w:t>
    </w:r>
    <w:r>
      <w:rPr>
        <w:sz w:val="21"/>
      </w:rPr>
      <w:t>)    020505    020505</w:t>
    </w:r>
    <w:r>
      <w:rPr>
        <w:sz w:val="21"/>
      </w:rPr>
      <w:br/>
    </w:r>
    <w:r>
      <w:rPr>
        <w:rFonts w:ascii="Barcode 3 of 9 by request" w:hAnsi="Barcode 3 of 9 by request" w:hint="eastAsia"/>
        <w:b/>
        <w:bCs/>
        <w:sz w:val="21"/>
      </w:rPr>
      <w:t>*04</w:t>
    </w:r>
    <w:r>
      <w:rPr>
        <w:rFonts w:ascii="Barcode 3 of 9 by request" w:hAnsi="Barcode 3 of 9 by request"/>
        <w:b/>
        <w:bCs/>
        <w:sz w:val="21"/>
      </w:rPr>
      <w:t>6720</w:t>
    </w:r>
    <w:r>
      <w:rPr>
        <w:rFonts w:ascii="Barcode 3 of 9 by request" w:hAnsi="Barcode 3 of 9 by request" w:hint="eastAsia"/>
        <w:b/>
        <w:bCs/>
        <w:sz w:val="21"/>
      </w:rPr>
      <w:t>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524EA">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62</w:t>
    </w:r>
    <w:r>
      <w:rPr>
        <w:rStyle w:val="PageNumber"/>
      </w:rPr>
      <w:fldChar w:fldCharType="end"/>
    </w:r>
  </w:p>
  <w:p w:rsidR="00000000" w:rsidRDefault="00A524EA">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524EA">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61</w:t>
    </w:r>
    <w:r>
      <w:rPr>
        <w:rStyle w:val="PageNumber"/>
      </w:rPr>
      <w:fldChar w:fldCharType="end"/>
    </w:r>
  </w:p>
  <w:p w:rsidR="00000000" w:rsidRDefault="00A524EA">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524EA">
      <w:r>
        <w:separator/>
      </w:r>
    </w:p>
  </w:footnote>
  <w:footnote w:type="continuationSeparator" w:id="0">
    <w:p w:rsidR="00000000" w:rsidRDefault="00A524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524EA">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A524EA">
                      <w:pPr>
                        <w:pStyle w:val="Header"/>
                        <w:pBdr>
                          <w:bottom w:val="none" w:sz="0" w:space="0" w:color="auto"/>
                        </w:pBdr>
                        <w:spacing w:after="80"/>
                        <w:jc w:val="both"/>
                        <w:rPr>
                          <w:b/>
                        </w:rPr>
                      </w:pPr>
                      <w:r>
                        <w:rPr>
                          <w:b/>
                        </w:rPr>
                        <w:t>CEDAW/C/CHI/4</w:t>
                      </w:r>
                    </w:p>
                  </w:tc>
                  <w:tc>
                    <w:tcPr>
                      <w:tcW w:w="5048" w:type="dxa"/>
                      <w:tcBorders>
                        <w:bottom w:val="single" w:sz="4" w:space="0" w:color="auto"/>
                      </w:tcBorders>
                      <w:vAlign w:val="bottom"/>
                    </w:tcPr>
                    <w:p w:rsidR="00000000" w:rsidRDefault="00A524EA">
                      <w:pPr>
                        <w:pStyle w:val="Header"/>
                        <w:pBdr>
                          <w:bottom w:val="none" w:sz="0" w:space="0" w:color="auto"/>
                        </w:pBdr>
                      </w:pPr>
                    </w:p>
                  </w:tc>
                </w:tr>
              </w:tbl>
              <w:p w:rsidR="00000000" w:rsidRDefault="00A524EA"/>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524EA">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A524EA">
                      <w:pPr>
                        <w:pStyle w:val="Header"/>
                        <w:pBdr>
                          <w:bottom w:val="none" w:sz="0" w:space="0" w:color="auto"/>
                        </w:pBdr>
                      </w:pPr>
                    </w:p>
                  </w:tc>
                  <w:tc>
                    <w:tcPr>
                      <w:tcW w:w="5048" w:type="dxa"/>
                      <w:tcBorders>
                        <w:bottom w:val="single" w:sz="4" w:space="0" w:color="auto"/>
                      </w:tcBorders>
                      <w:vAlign w:val="bottom"/>
                    </w:tcPr>
                    <w:p w:rsidR="00000000" w:rsidRDefault="00A524EA">
                      <w:pPr>
                        <w:pStyle w:val="Header"/>
                        <w:pBdr>
                          <w:bottom w:val="none" w:sz="0" w:space="0" w:color="auto"/>
                        </w:pBdr>
                        <w:spacing w:after="80"/>
                        <w:jc w:val="right"/>
                        <w:rPr>
                          <w:b/>
                        </w:rPr>
                      </w:pPr>
                      <w:r>
                        <w:rPr>
                          <w:b/>
                        </w:rPr>
                        <w:t>CEDAW</w:t>
                      </w:r>
                      <w:r>
                        <w:rPr>
                          <w:b/>
                        </w:rPr>
                        <w:t>/C/CHI/4</w:t>
                      </w:r>
                    </w:p>
                  </w:tc>
                </w:tr>
              </w:tbl>
              <w:p w:rsidR="00000000" w:rsidRDefault="00A524EA"/>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A524EA">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000000" w:rsidRDefault="00A524EA">
          <w:pPr>
            <w:pStyle w:val="HCh"/>
            <w:spacing w:after="80"/>
            <w:rPr>
              <w:rFonts w:eastAsia="SimSun"/>
              <w:color w:val="auto"/>
              <w:spacing w:val="40"/>
              <w:w w:val="96"/>
              <w:sz w:val="30"/>
            </w:rPr>
          </w:pPr>
          <w:r>
            <w:rPr>
              <w:rFonts w:eastAsia="SimSun" w:hint="eastAsia"/>
              <w:color w:val="auto"/>
              <w:spacing w:val="40"/>
              <w:w w:val="96"/>
              <w:sz w:val="30"/>
            </w:rPr>
            <w:t>联合国</w:t>
          </w:r>
        </w:p>
      </w:tc>
      <w:tc>
        <w:tcPr>
          <w:tcW w:w="245" w:type="dxa"/>
          <w:tcBorders>
            <w:top w:val="nil"/>
            <w:left w:val="nil"/>
            <w:bottom w:val="single" w:sz="4" w:space="0" w:color="auto"/>
            <w:right w:val="nil"/>
          </w:tcBorders>
          <w:vAlign w:val="bottom"/>
        </w:tcPr>
        <w:p w:rsidR="00000000" w:rsidRDefault="00A524EA">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000000" w:rsidRDefault="00A524EA">
          <w:pPr>
            <w:spacing w:line="240" w:lineRule="auto"/>
            <w:jc w:val="right"/>
            <w:rPr>
              <w:color w:val="FFFFFF"/>
              <w:position w:val="-4"/>
              <w:sz w:val="20"/>
            </w:rPr>
          </w:pPr>
          <w:r>
            <w:rPr>
              <w:position w:val="-4"/>
              <w:sz w:val="36"/>
            </w:rPr>
            <w:t>CEDAW</w:t>
          </w:r>
          <w:r>
            <w:rPr>
              <w:position w:val="-4"/>
            </w:rPr>
            <w:t>/C/COD/4-5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A524EA">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A524EA">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000000" w:rsidRDefault="00A524EA">
          <w:pPr>
            <w:pStyle w:val="XLarge"/>
            <w:spacing w:before="109" w:after="140" w:line="520" w:lineRule="exact"/>
          </w:pPr>
          <w:r>
            <w:rPr>
              <w:rFonts w:hint="eastAsia"/>
            </w:rPr>
            <w:t>消除对妇女一切形式</w:t>
          </w:r>
          <w:r>
            <w:br/>
          </w:r>
          <w:r>
            <w:rPr>
              <w:rFonts w:hint="eastAsia"/>
            </w:rPr>
            <w:t>歧视公约</w:t>
          </w:r>
        </w:p>
      </w:tc>
      <w:tc>
        <w:tcPr>
          <w:tcW w:w="245" w:type="dxa"/>
          <w:tcBorders>
            <w:left w:val="nil"/>
            <w:bottom w:val="single" w:sz="12" w:space="0" w:color="auto"/>
            <w:right w:val="nil"/>
          </w:tcBorders>
        </w:tcPr>
        <w:p w:rsidR="00000000" w:rsidRDefault="00A524EA">
          <w:pPr>
            <w:pStyle w:val="Header"/>
            <w:pBdr>
              <w:bottom w:val="none" w:sz="0" w:space="0" w:color="auto"/>
            </w:pBdr>
            <w:spacing w:before="109"/>
          </w:pPr>
        </w:p>
      </w:tc>
      <w:tc>
        <w:tcPr>
          <w:tcW w:w="3180" w:type="dxa"/>
          <w:gridSpan w:val="2"/>
          <w:tcBorders>
            <w:left w:val="nil"/>
            <w:bottom w:val="single" w:sz="12" w:space="0" w:color="auto"/>
            <w:right w:val="nil"/>
          </w:tcBorders>
        </w:tcPr>
        <w:p w:rsidR="00000000" w:rsidRDefault="00A524EA">
          <w:pPr>
            <w:spacing w:before="240" w:line="240" w:lineRule="exact"/>
          </w:pPr>
          <w:r>
            <w:t>Distr.</w:t>
          </w:r>
          <w:r>
            <w:t>: General</w:t>
          </w:r>
        </w:p>
        <w:p w:rsidR="00000000" w:rsidRDefault="00A524EA">
          <w:pPr>
            <w:pStyle w:val="Date"/>
            <w:spacing w:line="240" w:lineRule="exact"/>
          </w:pPr>
          <w:r>
            <w:t>30 November 2004</w:t>
          </w:r>
        </w:p>
        <w:p w:rsidR="00000000" w:rsidRDefault="00A524EA">
          <w:pPr>
            <w:spacing w:line="240" w:lineRule="exact"/>
          </w:pPr>
        </w:p>
        <w:p w:rsidR="00000000" w:rsidRDefault="00A524EA">
          <w:pPr>
            <w:spacing w:line="240" w:lineRule="exact"/>
          </w:pPr>
          <w:r>
            <w:t>Chinese</w:t>
          </w:r>
        </w:p>
        <w:p w:rsidR="00000000" w:rsidRDefault="00A524EA">
          <w:pPr>
            <w:spacing w:line="240" w:lineRule="exact"/>
          </w:pPr>
          <w:r>
            <w:t>Original: Fr</w:t>
          </w:r>
          <w:r>
            <w:rPr>
              <w:rFonts w:hint="eastAsia"/>
            </w:rPr>
            <w:t>e</w:t>
          </w:r>
          <w:r>
            <w:t>nch</w:t>
          </w:r>
        </w:p>
      </w:tc>
    </w:tr>
  </w:tbl>
  <w:p w:rsidR="00000000" w:rsidRDefault="00A524EA">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524EA">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63" type="#_x0000_t202" style="position:absolute;left:0;text-align:left;margin-left:-5.8pt;margin-top:-.1pt;width:7in;height:50.4pt;z-index:3" stroked="f">
          <v:textbox style="mso-next-textbox:#_x0000_s2063"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A524EA">
                      <w:pPr>
                        <w:pStyle w:val="Header"/>
                        <w:pBdr>
                          <w:bottom w:val="none" w:sz="0" w:space="0" w:color="auto"/>
                        </w:pBdr>
                        <w:spacing w:after="80"/>
                        <w:jc w:val="both"/>
                        <w:rPr>
                          <w:b/>
                        </w:rPr>
                      </w:pPr>
                      <w:r>
                        <w:rPr>
                          <w:b/>
                        </w:rPr>
                        <w:t>CEDAW/C/COD/4-5</w:t>
                      </w:r>
                    </w:p>
                  </w:tc>
                  <w:tc>
                    <w:tcPr>
                      <w:tcW w:w="5048" w:type="dxa"/>
                      <w:tcBorders>
                        <w:bottom w:val="single" w:sz="4" w:space="0" w:color="auto"/>
                      </w:tcBorders>
                      <w:vAlign w:val="bottom"/>
                    </w:tcPr>
                    <w:p w:rsidR="00000000" w:rsidRDefault="00A524EA">
                      <w:pPr>
                        <w:pStyle w:val="Header"/>
                        <w:pBdr>
                          <w:bottom w:val="none" w:sz="0" w:space="0" w:color="auto"/>
                        </w:pBdr>
                      </w:pPr>
                    </w:p>
                  </w:tc>
                </w:tr>
              </w:tbl>
              <w:p w:rsidR="00000000" w:rsidRDefault="00A524EA"/>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524EA">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64" type="#_x0000_t202" style="position:absolute;left:0;text-align:left;margin-left:-6pt;margin-top:.95pt;width:7in;height:50.4pt;z-index:4" stroked="f">
          <v:textbox style="mso-next-textbox:#_x0000_s2064"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A524EA">
                      <w:pPr>
                        <w:pStyle w:val="Header"/>
                        <w:pBdr>
                          <w:bottom w:val="none" w:sz="0" w:space="0" w:color="auto"/>
                        </w:pBdr>
                      </w:pPr>
                    </w:p>
                  </w:tc>
                  <w:tc>
                    <w:tcPr>
                      <w:tcW w:w="5048" w:type="dxa"/>
                      <w:tcBorders>
                        <w:bottom w:val="single" w:sz="4" w:space="0" w:color="auto"/>
                      </w:tcBorders>
                      <w:vAlign w:val="bottom"/>
                    </w:tcPr>
                    <w:p w:rsidR="00000000" w:rsidRDefault="00A524EA">
                      <w:pPr>
                        <w:pStyle w:val="Header"/>
                        <w:pBdr>
                          <w:bottom w:val="none" w:sz="0" w:space="0" w:color="auto"/>
                        </w:pBdr>
                        <w:spacing w:after="80"/>
                        <w:jc w:val="right"/>
                        <w:rPr>
                          <w:b/>
                        </w:rPr>
                      </w:pPr>
                      <w:r>
                        <w:rPr>
                          <w:b/>
                        </w:rPr>
                        <w:t>CEDAW/C/COD/4-5</w:t>
                      </w:r>
                    </w:p>
                  </w:tc>
                </w:tr>
              </w:tbl>
              <w:p w:rsidR="00000000" w:rsidRDefault="00A524EA"/>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F25D10"/>
    <w:multiLevelType w:val="hybridMultilevel"/>
    <w:tmpl w:val="22F4370C"/>
    <w:lvl w:ilvl="0" w:tplc="91248ADA">
      <w:start w:val="30"/>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
    <w:nsid w:val="1193622D"/>
    <w:multiLevelType w:val="hybridMultilevel"/>
    <w:tmpl w:val="8CF6625E"/>
    <w:lvl w:ilvl="0" w:tplc="12CC738C">
      <w:start w:val="1"/>
      <w:numFmt w:val="decimal"/>
      <w:lvlText w:val="%1."/>
      <w:lvlJc w:val="left"/>
      <w:pPr>
        <w:tabs>
          <w:tab w:val="num" w:pos="360"/>
        </w:tabs>
        <w:ind w:left="360" w:hanging="360"/>
      </w:pPr>
      <w:rPr>
        <w:rFonts w:hint="eastAsia"/>
      </w:rPr>
    </w:lvl>
    <w:lvl w:ilvl="1" w:tplc="0B82E60A">
      <w:numFmt w:val="bullet"/>
      <w:lvlText w:val="■"/>
      <w:lvlJc w:val="left"/>
      <w:pPr>
        <w:tabs>
          <w:tab w:val="num" w:pos="780"/>
        </w:tabs>
        <w:ind w:left="780" w:hanging="360"/>
      </w:pPr>
      <w:rPr>
        <w:rFonts w:ascii="SimSun" w:eastAsia="SimSun" w:hAnsi="SimSun" w:cs="Times New Roman" w:hint="eastAsia"/>
      </w:rPr>
    </w:lvl>
    <w:lvl w:ilvl="2" w:tplc="180AA98A">
      <w:numFmt w:val="bullet"/>
      <w:lvlText w:val="-"/>
      <w:lvlJc w:val="left"/>
      <w:pPr>
        <w:tabs>
          <w:tab w:val="num" w:pos="1200"/>
        </w:tabs>
        <w:ind w:left="1200" w:hanging="360"/>
      </w:pPr>
      <w:rPr>
        <w:rFonts w:ascii="Times New Roman" w:eastAsia="SimSun" w:hAnsi="Times New Roman" w:cs="Times New Roman"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C674268"/>
    <w:multiLevelType w:val="hybridMultilevel"/>
    <w:tmpl w:val="22F4370C"/>
    <w:lvl w:ilvl="0" w:tplc="91248ADA">
      <w:start w:val="30"/>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1E3F0C97"/>
    <w:multiLevelType w:val="hybridMultilevel"/>
    <w:tmpl w:val="22F4370C"/>
    <w:lvl w:ilvl="0" w:tplc="A1F84042">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33452A90"/>
    <w:multiLevelType w:val="hybridMultilevel"/>
    <w:tmpl w:val="C34E1E4A"/>
    <w:lvl w:ilvl="0" w:tplc="A1F84042">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5">
    <w:nsid w:val="34DE6875"/>
    <w:multiLevelType w:val="hybridMultilevel"/>
    <w:tmpl w:val="22F4370C"/>
    <w:lvl w:ilvl="0" w:tplc="9E1AEF38">
      <w:numFmt w:val="bullet"/>
      <w:lvlText w:val=""/>
      <w:lvlJc w:val="left"/>
      <w:pPr>
        <w:tabs>
          <w:tab w:val="num" w:pos="360"/>
        </w:tabs>
        <w:ind w:left="360" w:hanging="36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352810D9"/>
    <w:multiLevelType w:val="hybridMultilevel"/>
    <w:tmpl w:val="D5BE52AC"/>
    <w:lvl w:ilvl="0" w:tplc="5432953C">
      <w:start w:val="1"/>
      <w:numFmt w:val="decimal"/>
      <w:lvlText w:val="%1."/>
      <w:lvlJc w:val="left"/>
      <w:pPr>
        <w:tabs>
          <w:tab w:val="num" w:pos="795"/>
        </w:tabs>
        <w:ind w:left="795" w:hanging="360"/>
      </w:pPr>
      <w:rPr>
        <w:rFonts w:ascii="SimHei" w:eastAsia="SimHei" w:hint="eastAsia"/>
        <w:b w:val="0"/>
        <w:i w:val="0"/>
      </w:rPr>
    </w:lvl>
    <w:lvl w:ilvl="1" w:tplc="57082506">
      <w:numFmt w:val="bullet"/>
      <w:lvlText w:val=""/>
      <w:lvlJc w:val="left"/>
      <w:pPr>
        <w:tabs>
          <w:tab w:val="num" w:pos="1215"/>
        </w:tabs>
        <w:ind w:left="1215" w:hanging="360"/>
      </w:pPr>
      <w:rPr>
        <w:rFonts w:ascii="Wingdings" w:eastAsia="SimSun" w:hAnsi="Wingdings" w:cs="Times New Roman" w:hint="default"/>
      </w:rPr>
    </w:lvl>
    <w:lvl w:ilvl="2" w:tplc="1E064E70">
      <w:start w:val="1"/>
      <w:numFmt w:val="decimal"/>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7">
    <w:nsid w:val="3BF86A11"/>
    <w:multiLevelType w:val="hybridMultilevel"/>
    <w:tmpl w:val="EDAC8CC8"/>
    <w:lvl w:ilvl="0" w:tplc="37AE685A">
      <w:start w:val="1"/>
      <w:numFmt w:val="decimal"/>
      <w:lvlText w:val="%1."/>
      <w:lvlJc w:val="left"/>
      <w:pPr>
        <w:tabs>
          <w:tab w:val="num" w:pos="360"/>
        </w:tabs>
        <w:ind w:left="360" w:hanging="360"/>
      </w:pPr>
      <w:rPr>
        <w:rFonts w:ascii="KaiTi_GB2312" w:eastAsia="KaiTi_GB2312" w:hint="eastAsia"/>
      </w:rPr>
    </w:lvl>
    <w:lvl w:ilvl="1" w:tplc="89A64744">
      <w:start w:val="1"/>
      <w:numFmt w:val="lowerLetter"/>
      <w:lvlText w:val="%2)"/>
      <w:lvlJc w:val="left"/>
      <w:pPr>
        <w:tabs>
          <w:tab w:val="num" w:pos="780"/>
        </w:tabs>
        <w:ind w:left="780" w:hanging="360"/>
      </w:pPr>
      <w:rPr>
        <w:rFonts w:hint="eastAsia"/>
        <w:b/>
      </w:rPr>
    </w:lvl>
    <w:lvl w:ilvl="2" w:tplc="BBFC5284">
      <w:start w:val="1"/>
      <w:numFmt w:val="decimal"/>
      <w:lvlText w:val="%3."/>
      <w:lvlJc w:val="left"/>
      <w:pPr>
        <w:tabs>
          <w:tab w:val="num" w:pos="1200"/>
        </w:tabs>
        <w:ind w:left="1200" w:hanging="36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9">
    <w:nsid w:val="44E2568C"/>
    <w:multiLevelType w:val="hybridMultilevel"/>
    <w:tmpl w:val="22F4370C"/>
    <w:lvl w:ilvl="0" w:tplc="9E1AEF38">
      <w:numFmt w:val="bullet"/>
      <w:lvlText w:val=""/>
      <w:lvlJc w:val="left"/>
      <w:pPr>
        <w:tabs>
          <w:tab w:val="num" w:pos="360"/>
        </w:tabs>
        <w:ind w:left="360" w:hanging="36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492555F7"/>
    <w:multiLevelType w:val="hybridMultilevel"/>
    <w:tmpl w:val="22F4370C"/>
    <w:lvl w:ilvl="0" w:tplc="A1F84042">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13">
    <w:nsid w:val="54BB4299"/>
    <w:multiLevelType w:val="hybridMultilevel"/>
    <w:tmpl w:val="F260EA7C"/>
    <w:lvl w:ilvl="0" w:tplc="EE62A6F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5D304E40"/>
    <w:multiLevelType w:val="hybridMultilevel"/>
    <w:tmpl w:val="C5D650F4"/>
    <w:lvl w:ilvl="0" w:tplc="88CA28E2">
      <w:start w:val="1"/>
      <w:numFmt w:val="decimal"/>
      <w:lvlText w:val="%1."/>
      <w:lvlJc w:val="left"/>
      <w:pPr>
        <w:tabs>
          <w:tab w:val="num" w:pos="360"/>
        </w:tabs>
        <w:ind w:left="360" w:hanging="360"/>
      </w:pPr>
      <w:rPr>
        <w:rFonts w:hint="eastAsia"/>
      </w:rPr>
    </w:lvl>
    <w:lvl w:ilvl="1" w:tplc="1AC2EAF6">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648E74DC"/>
    <w:multiLevelType w:val="hybridMultilevel"/>
    <w:tmpl w:val="134EE820"/>
    <w:lvl w:ilvl="0" w:tplc="9E1AEF38">
      <w:numFmt w:val="bullet"/>
      <w:lvlText w:val=""/>
      <w:lvlJc w:val="left"/>
      <w:pPr>
        <w:tabs>
          <w:tab w:val="num" w:pos="360"/>
        </w:tabs>
        <w:ind w:left="360" w:hanging="36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17">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num w:numId="1">
    <w:abstractNumId w:val="12"/>
  </w:num>
  <w:num w:numId="2">
    <w:abstractNumId w:val="16"/>
  </w:num>
  <w:num w:numId="3">
    <w:abstractNumId w:val="8"/>
  </w:num>
  <w:num w:numId="4">
    <w:abstractNumId w:val="10"/>
  </w:num>
  <w:num w:numId="5">
    <w:abstractNumId w:val="17"/>
  </w:num>
  <w:num w:numId="6">
    <w:abstractNumId w:val="14"/>
  </w:num>
  <w:num w:numId="7">
    <w:abstractNumId w:val="1"/>
  </w:num>
  <w:num w:numId="8">
    <w:abstractNumId w:val="13"/>
  </w:num>
  <w:num w:numId="9">
    <w:abstractNumId w:val="6"/>
  </w:num>
  <w:num w:numId="10">
    <w:abstractNumId w:val="7"/>
  </w:num>
  <w:num w:numId="11">
    <w:abstractNumId w:val="5"/>
  </w:num>
  <w:num w:numId="12">
    <w:abstractNumId w:val="2"/>
  </w:num>
  <w:num w:numId="13">
    <w:abstractNumId w:val="11"/>
  </w:num>
  <w:num w:numId="14">
    <w:abstractNumId w:val="9"/>
  </w:num>
  <w:num w:numId="15">
    <w:abstractNumId w:val="0"/>
  </w:num>
  <w:num w:numId="16">
    <w:abstractNumId w:val="4"/>
  </w:num>
  <w:num w:numId="17">
    <w:abstractNumId w:val="3"/>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24EA"/>
    <w:rsid w:val="00A524E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
    <w:basedOn w:val="Normal"/>
    <w:next w:val="Normal"/>
    <w:qFormat/>
    <w:pPr>
      <w:keepNext/>
      <w:numPr>
        <w:numId w:val="1"/>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2"/>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paragraph" w:styleId="Heading5">
    <w:name w:val="heading 5"/>
    <w:basedOn w:val="Normal"/>
    <w:next w:val="Normal"/>
    <w:qFormat/>
    <w:pPr>
      <w:keepNext/>
      <w:widowControl/>
      <w:adjustRightInd/>
      <w:spacing w:line="240" w:lineRule="auto"/>
      <w:textAlignment w:val="auto"/>
      <w:outlineLvl w:val="4"/>
    </w:pPr>
    <w:rPr>
      <w:rFonts w:ascii="MAC C Times" w:hAnsi="MAC C Times"/>
      <w:b/>
      <w:color w:val="993366"/>
      <w:sz w:val="24"/>
      <w:szCs w:val="24"/>
      <w:lang w:eastAsia="en-US"/>
    </w:rPr>
  </w:style>
  <w:style w:type="paragraph" w:styleId="Heading6">
    <w:name w:val="heading 6"/>
    <w:basedOn w:val="Normal"/>
    <w:next w:val="Normal"/>
    <w:qFormat/>
    <w:pPr>
      <w:keepNext/>
      <w:widowControl/>
      <w:adjustRightInd/>
      <w:spacing w:line="240" w:lineRule="auto"/>
      <w:textAlignment w:val="auto"/>
      <w:outlineLvl w:val="5"/>
    </w:pPr>
    <w:rPr>
      <w:rFonts w:ascii="MAC C Times" w:hAnsi="MAC C Times"/>
      <w:b/>
      <w:sz w:val="24"/>
      <w:szCs w:val="24"/>
      <w:lang w:eastAsia="en-US"/>
    </w:rPr>
  </w:style>
  <w:style w:type="paragraph" w:styleId="Heading7">
    <w:name w:val="heading 7"/>
    <w:basedOn w:val="Normal"/>
    <w:next w:val="Normal"/>
    <w:qFormat/>
    <w:pPr>
      <w:keepNext/>
      <w:widowControl/>
      <w:adjustRightInd/>
      <w:spacing w:line="240" w:lineRule="auto"/>
      <w:ind w:firstLine="720"/>
      <w:textAlignment w:val="auto"/>
      <w:outlineLvl w:val="6"/>
    </w:pPr>
    <w:rPr>
      <w:rFonts w:ascii="MAC C Times" w:hAnsi="MAC C Times"/>
      <w:b/>
      <w:bCs/>
      <w:i/>
      <w:iCs/>
      <w:sz w:val="20"/>
      <w:szCs w:val="24"/>
      <w:lang w:eastAsia="en-US"/>
    </w:rPr>
  </w:style>
  <w:style w:type="paragraph" w:styleId="Heading8">
    <w:name w:val="heading 8"/>
    <w:basedOn w:val="Normal"/>
    <w:next w:val="Normal"/>
    <w:qFormat/>
    <w:pPr>
      <w:keepNext/>
      <w:widowControl/>
      <w:adjustRightInd/>
      <w:spacing w:line="240" w:lineRule="auto"/>
      <w:textAlignment w:val="auto"/>
      <w:outlineLvl w:val="7"/>
    </w:pPr>
    <w:rPr>
      <w:rFonts w:ascii="MAC C Times" w:hAnsi="MAC C Times"/>
      <w:b/>
      <w:i/>
      <w:iCs/>
      <w:sz w:val="20"/>
      <w:szCs w:val="24"/>
      <w:lang w:eastAsia="en-US"/>
    </w:rPr>
  </w:style>
  <w:style w:type="paragraph" w:styleId="Heading9">
    <w:name w:val="heading 9"/>
    <w:basedOn w:val="Normal"/>
    <w:next w:val="Normal"/>
    <w:qFormat/>
    <w:pPr>
      <w:keepNext/>
      <w:widowControl/>
      <w:adjustRightInd/>
      <w:spacing w:line="240" w:lineRule="auto"/>
      <w:textAlignment w:val="auto"/>
      <w:outlineLvl w:val="8"/>
    </w:pPr>
    <w:rPr>
      <w:b/>
      <w:bCs/>
      <w:i/>
      <w:iCs/>
      <w:sz w:val="24"/>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spacing w:after="120" w:line="360" w:lineRule="exact"/>
      <w:jc w:val="center"/>
    </w:pPr>
    <w:rPr>
      <w:rFonts w:eastAsia="SimHei"/>
      <w:color w:val="FF0000"/>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none"/>
    </w:rPr>
  </w:style>
  <w:style w:type="character" w:styleId="FollowedHyperlink">
    <w:name w:val="FollowedHyperlink"/>
    <w:semiHidden/>
    <w:rPr>
      <w:color w:val="0000FF"/>
      <w:u w:val="non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semiHidden/>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semiHidden/>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23">
    <w:name w:val="_ H_2/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10">
    <w:name w:val="正文1"/>
    <w:basedOn w:val="Normal"/>
    <w:pPr>
      <w:adjustRightInd/>
      <w:spacing w:beforeLines="100" w:before="100" w:afterLines="100" w:after="100" w:line="240" w:lineRule="auto"/>
      <w:ind w:firstLineChars="200" w:firstLine="200"/>
      <w:textAlignment w:val="auto"/>
    </w:pPr>
    <w:rPr>
      <w:kern w:val="2"/>
      <w:szCs w:val="24"/>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5"/>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customStyle="1" w:styleId="333">
    <w:name w:val="标题333"/>
    <w:basedOn w:val="Title"/>
    <w:next w:val="BodyText"/>
    <w:pPr>
      <w:numPr>
        <w:numId w:val="0"/>
      </w:numPr>
      <w:autoSpaceDE w:val="0"/>
      <w:autoSpaceDN w:val="0"/>
      <w:adjustRightInd w:val="0"/>
      <w:spacing w:before="120" w:after="120" w:line="480" w:lineRule="auto"/>
      <w:jc w:val="left"/>
      <w:outlineLvl w:val="0"/>
    </w:pPr>
    <w:rPr>
      <w:rFonts w:eastAsia="SimHei"/>
      <w:bCs/>
      <w:kern w:val="0"/>
      <w:szCs w:val="24"/>
    </w:rPr>
  </w:style>
  <w:style w:type="paragraph" w:styleId="TOC3">
    <w:name w:val="toc 3"/>
    <w:basedOn w:val="Normal"/>
    <w:next w:val="Normal"/>
    <w:autoRedefine/>
    <w:semiHidden/>
    <w:pPr>
      <w:ind w:leftChars="400" w:left="840"/>
    </w:p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paragraph" w:customStyle="1" w:styleId="BodyText21">
    <w:name w:val="Body Text 21"/>
    <w:basedOn w:val="Normal"/>
    <w:pPr>
      <w:adjustRightInd/>
      <w:spacing w:line="480" w:lineRule="auto"/>
      <w:textAlignment w:val="auto"/>
    </w:pPr>
    <w:rPr>
      <w:rFonts w:ascii="Makedonski Standard" w:hAnsi="Makedonski Standard"/>
      <w:snapToGrid w:val="0"/>
      <w:sz w:val="24"/>
      <w:lang w:val="en-GB" w:eastAsia="en-US"/>
    </w:rPr>
  </w:style>
  <w:style w:type="paragraph" w:customStyle="1" w:styleId="Normalvovlecen">
    <w:name w:val="Normal vovlecen"/>
    <w:basedOn w:val="Normal"/>
    <w:pPr>
      <w:overflowPunct w:val="0"/>
      <w:autoSpaceDE w:val="0"/>
      <w:autoSpaceDN w:val="0"/>
      <w:spacing w:line="360" w:lineRule="atLeast"/>
      <w:ind w:firstLine="1134"/>
      <w:jc w:val="left"/>
    </w:pPr>
    <w:rPr>
      <w:rFonts w:ascii="MAC C Times" w:hAnsi="MAC C Times"/>
      <w:sz w:val="24"/>
      <w:lang w:eastAsia="en-US"/>
    </w:rPr>
  </w:style>
  <w:style w:type="paragraph" w:styleId="NormalWeb">
    <w:name w:val="Normal (Web)"/>
    <w:basedOn w:val="Normal"/>
    <w:semiHidden/>
    <w:pPr>
      <w:widowControl/>
      <w:adjustRightInd/>
      <w:spacing w:before="100" w:beforeAutospacing="1" w:after="100" w:afterAutospacing="1" w:line="240" w:lineRule="auto"/>
      <w:jc w:val="left"/>
      <w:textAlignment w:val="auto"/>
    </w:pPr>
    <w:rPr>
      <w:sz w:val="24"/>
      <w:szCs w:val="24"/>
      <w:lang w:eastAsia="en-US"/>
    </w:rPr>
  </w:style>
  <w:style w:type="paragraph" w:customStyle="1" w:styleId="a2">
    <w:name w:val="Îáû÷íûé"/>
    <w:pPr>
      <w:widowControl w:val="0"/>
      <w:overflowPunct w:val="0"/>
      <w:autoSpaceDE w:val="0"/>
      <w:autoSpaceDN w:val="0"/>
      <w:adjustRightInd w:val="0"/>
      <w:textAlignment w:val="baseline"/>
    </w:pPr>
    <w:rPr>
      <w:sz w:val="28"/>
      <w:lang w:val="ru-RU" w:eastAsia="en-US"/>
    </w:rPr>
  </w:style>
  <w:style w:type="paragraph" w:customStyle="1" w:styleId="a3">
    <w:name w:val="批注框文本"/>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9</TotalTime>
  <Pages>2</Pages>
  <Words>4911</Words>
  <Characters>27998</Characters>
  <Application>Microsoft Office Word</Application>
  <DocSecurity>4</DocSecurity>
  <Lines>233</Lines>
  <Paragraphs>55</Paragraphs>
  <ScaleCrop>false</ScaleCrop>
  <HeadingPairs>
    <vt:vector size="2" baseType="variant">
      <vt:variant>
        <vt:lpstr>题目</vt:lpstr>
      </vt:variant>
      <vt:variant>
        <vt:i4>1</vt:i4>
      </vt:variant>
    </vt:vector>
  </HeadingPairs>
  <TitlesOfParts>
    <vt:vector size="1" baseType="lpstr">
      <vt:lpstr>联合国</vt:lpstr>
    </vt:vector>
  </TitlesOfParts>
  <Company>CTPC</Company>
  <LinksUpToDate>false</LinksUpToDate>
  <CharactersWithSpaces>34383</CharactersWithSpaces>
  <SharedDoc>false</SharedDoc>
  <HLinks>
    <vt:vector size="6" baseType="variant">
      <vt:variant>
        <vt:i4>8257630</vt:i4>
      </vt:variant>
      <vt:variant>
        <vt:i4>69070</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CTPU.530</cp:lastModifiedBy>
  <cp:revision>9</cp:revision>
  <cp:lastPrinted>2005-05-02T11:43:00Z</cp:lastPrinted>
  <dcterms:created xsi:type="dcterms:W3CDTF">2005-05-02T11:40:00Z</dcterms:created>
  <dcterms:modified xsi:type="dcterms:W3CDTF">2005-05-02T12:06:00Z</dcterms:modified>
</cp:coreProperties>
</file>