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BD520D" w:rsidRDefault="00BD520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44345</w:t>
                  </w:r>
                  <w:r>
                    <w:rPr>
                      <w:lang w:val="en-US"/>
                    </w:rPr>
                    <w:fldChar w:fldCharType="end"/>
                  </w:r>
                  <w:r>
                    <w:rPr>
                      <w:lang w:val="en-US"/>
                    </w:rPr>
                    <w:t xml:space="preserve">   (R)</w:t>
                  </w:r>
                  <w:r>
                    <w:rPr>
                      <w:lang w:val="en-US"/>
                    </w:rPr>
                    <w:tab/>
                    <w:t>271008    281008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745364"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B5D11">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D0267">
              <w:rPr>
                <w:sz w:val="22"/>
              </w:rPr>
              <w:fldChar w:fldCharType="separate"/>
            </w:r>
            <w:r w:rsidR="001D0267">
              <w:rPr>
                <w:sz w:val="22"/>
              </w:rPr>
              <w:t>CAT/C/MNE/1</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1D0267">
              <w:rPr>
                <w:sz w:val="22"/>
              </w:rPr>
              <w:fldChar w:fldCharType="separate"/>
            </w:r>
            <w:r w:rsidR="001D0267">
              <w:rPr>
                <w:sz w:val="22"/>
              </w:rPr>
              <w:t>6 October 2008</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Pr="001247D0" w:rsidRDefault="004D5A73">
      <w:pPr>
        <w:tabs>
          <w:tab w:val="left" w:pos="0"/>
          <w:tab w:val="left" w:pos="7086"/>
        </w:tabs>
        <w:suppressAutoHyphens/>
        <w:rPr>
          <w:sz w:val="16"/>
          <w:szCs w:val="16"/>
          <w:lang w:val="en-US"/>
        </w:rPr>
      </w:pPr>
    </w:p>
    <w:p w:rsidR="004D5A73" w:rsidRDefault="00B00E55">
      <w:pPr>
        <w:tabs>
          <w:tab w:val="left" w:pos="0"/>
        </w:tabs>
        <w:suppressAutoHyphens/>
      </w:pPr>
      <w:r>
        <w:t>КОМИТЕТ ПРОТИВ ПЫТОК</w:t>
      </w:r>
    </w:p>
    <w:p w:rsidR="00B00E55" w:rsidRDefault="00B00E55" w:rsidP="001247D0">
      <w:pPr>
        <w:tabs>
          <w:tab w:val="left" w:pos="0"/>
        </w:tabs>
        <w:suppressAutoHyphens/>
        <w:spacing w:line="216" w:lineRule="auto"/>
      </w:pPr>
    </w:p>
    <w:p w:rsidR="00B00E55" w:rsidRPr="0084476F" w:rsidRDefault="00B00E55" w:rsidP="00B00E55">
      <w:pPr>
        <w:tabs>
          <w:tab w:val="left" w:pos="0"/>
        </w:tabs>
        <w:suppressAutoHyphens/>
        <w:jc w:val="center"/>
        <w:rPr>
          <w:b/>
        </w:rPr>
      </w:pPr>
      <w:r w:rsidRPr="0084476F">
        <w:rPr>
          <w:b/>
        </w:rPr>
        <w:t>РАССМОТРЕНИЕ ДОКЛАДОВ, ПРЕДСТАВЛЕННЫХ ГОСУДАРСТВАМИ-УЧАСТНИКАМИ В СООТВЕТСТВИИ СО СТАТЬЕЙ 19 КОНВЕНЦИИ</w:t>
      </w:r>
    </w:p>
    <w:p w:rsidR="00B00E55" w:rsidRDefault="00B00E55" w:rsidP="001247D0">
      <w:pPr>
        <w:tabs>
          <w:tab w:val="left" w:pos="0"/>
        </w:tabs>
        <w:suppressAutoHyphens/>
        <w:spacing w:line="216" w:lineRule="auto"/>
        <w:jc w:val="center"/>
      </w:pPr>
    </w:p>
    <w:p w:rsidR="00B00E55" w:rsidRPr="0084476F" w:rsidRDefault="00B00E55" w:rsidP="00B00E55">
      <w:pPr>
        <w:tabs>
          <w:tab w:val="left" w:pos="0"/>
        </w:tabs>
        <w:suppressAutoHyphens/>
        <w:jc w:val="center"/>
        <w:rPr>
          <w:b/>
        </w:rPr>
      </w:pPr>
      <w:r w:rsidRPr="0084476F">
        <w:rPr>
          <w:b/>
        </w:rPr>
        <w:t>Первоначальные доклады государств-участников, подлежавшие</w:t>
      </w:r>
      <w:r w:rsidRPr="0084476F">
        <w:rPr>
          <w:b/>
        </w:rPr>
        <w:br/>
        <w:t>представлению в 1999 году</w:t>
      </w:r>
    </w:p>
    <w:p w:rsidR="00B00E55" w:rsidRDefault="00B00E55" w:rsidP="001247D0">
      <w:pPr>
        <w:tabs>
          <w:tab w:val="left" w:pos="0"/>
        </w:tabs>
        <w:suppressAutoHyphens/>
        <w:spacing w:line="216" w:lineRule="auto"/>
        <w:jc w:val="center"/>
      </w:pPr>
    </w:p>
    <w:p w:rsidR="00B00E55" w:rsidRPr="00B00E55" w:rsidRDefault="00B00E55" w:rsidP="00B00E55">
      <w:pPr>
        <w:tabs>
          <w:tab w:val="left" w:pos="0"/>
        </w:tabs>
        <w:suppressAutoHyphens/>
        <w:jc w:val="center"/>
      </w:pPr>
      <w:r>
        <w:rPr>
          <w:b/>
        </w:rPr>
        <w:t>ЧЕРНОГОРИЯ</w:t>
      </w:r>
      <w:r w:rsidRPr="00B00E55">
        <w:rPr>
          <w:rStyle w:val="FootnoteReference"/>
        </w:rPr>
        <w:footnoteReference w:id="1"/>
      </w:r>
      <w:r>
        <w:rPr>
          <w:b/>
        </w:rPr>
        <w:t xml:space="preserve"> </w:t>
      </w:r>
      <w:r w:rsidRPr="00B00E55">
        <w:rPr>
          <w:rStyle w:val="FootnoteReference"/>
        </w:rPr>
        <w:footnoteReference w:customMarkFollows="1" w:id="2"/>
        <w:t>**</w:t>
      </w:r>
      <w:r w:rsidRPr="00B00E55">
        <w:t xml:space="preserve"> </w:t>
      </w:r>
      <w:r w:rsidRPr="00B00E55">
        <w:rPr>
          <w:rStyle w:val="FootnoteReference"/>
        </w:rPr>
        <w:footnoteReference w:customMarkFollows="1" w:id="3"/>
        <w:t>***</w:t>
      </w:r>
      <w:r>
        <w:t xml:space="preserve"> </w:t>
      </w:r>
      <w:r>
        <w:rPr>
          <w:rStyle w:val="FootnoteReference"/>
        </w:rPr>
        <w:footnoteReference w:customMarkFollows="1" w:id="4"/>
        <w:t>****</w:t>
      </w:r>
    </w:p>
    <w:p w:rsidR="00B00E55" w:rsidRPr="0084476F" w:rsidRDefault="00B00E55" w:rsidP="001247D0">
      <w:pPr>
        <w:tabs>
          <w:tab w:val="left" w:pos="0"/>
        </w:tabs>
        <w:suppressAutoHyphens/>
        <w:spacing w:line="216" w:lineRule="auto"/>
        <w:jc w:val="center"/>
        <w:rPr>
          <w:sz w:val="16"/>
          <w:szCs w:val="16"/>
        </w:rPr>
      </w:pPr>
    </w:p>
    <w:p w:rsidR="00B00E55" w:rsidRPr="00E7070D" w:rsidRDefault="00E7070D" w:rsidP="00E7070D">
      <w:pPr>
        <w:tabs>
          <w:tab w:val="left" w:pos="0"/>
        </w:tabs>
        <w:suppressAutoHyphens/>
        <w:jc w:val="right"/>
      </w:pPr>
      <w:r w:rsidRPr="008C0ED0">
        <w:t>[</w:t>
      </w:r>
      <w:r>
        <w:t>3 мая 2006 года</w:t>
      </w:r>
      <w:r w:rsidRPr="008C0ED0">
        <w:t>]</w:t>
      </w:r>
    </w:p>
    <w:p w:rsidR="008C0ED0" w:rsidRDefault="008C0ED0" w:rsidP="008C0ED0">
      <w:pPr>
        <w:pStyle w:val="FootnoteText"/>
        <w:spacing w:line="288" w:lineRule="auto"/>
        <w:jc w:val="center"/>
        <w:rPr>
          <w:b/>
          <w:bCs/>
          <w:i/>
          <w:iCs/>
        </w:rPr>
      </w:pPr>
      <w:r>
        <w:rPr>
          <w:b/>
          <w:bCs/>
        </w:rPr>
        <w:t>СОДЕРЖАНИЕ</w:t>
      </w:r>
    </w:p>
    <w:p w:rsidR="008C0ED0" w:rsidRPr="008C0ED0" w:rsidRDefault="008C0ED0" w:rsidP="008C0ED0">
      <w:pPr>
        <w:pStyle w:val="FootnoteText"/>
        <w:spacing w:line="288" w:lineRule="auto"/>
        <w:jc w:val="center"/>
        <w:rPr>
          <w:b/>
          <w:bCs/>
          <w:i/>
          <w:iCs/>
        </w:rPr>
      </w:pPr>
    </w:p>
    <w:p w:rsidR="008C0ED0" w:rsidRDefault="008C0ED0" w:rsidP="0084476F">
      <w:pPr>
        <w:pStyle w:val="FootnoteText"/>
        <w:tabs>
          <w:tab w:val="clear" w:pos="6237"/>
          <w:tab w:val="left" w:pos="567"/>
          <w:tab w:val="left" w:pos="1134"/>
          <w:tab w:val="left" w:pos="1701"/>
          <w:tab w:val="left" w:pos="2268"/>
          <w:tab w:val="center" w:pos="8222"/>
          <w:tab w:val="center" w:pos="9122"/>
        </w:tabs>
        <w:spacing w:line="288" w:lineRule="auto"/>
        <w:rPr>
          <w:b/>
          <w:bCs/>
        </w:rPr>
      </w:pPr>
      <w:r>
        <w:rPr>
          <w:b/>
          <w:bCs/>
          <w:i/>
          <w:iCs/>
        </w:rPr>
        <w:tab/>
      </w:r>
      <w:r>
        <w:rPr>
          <w:b/>
          <w:bCs/>
          <w:i/>
          <w:iCs/>
        </w:rPr>
        <w:tab/>
      </w:r>
      <w:r>
        <w:rPr>
          <w:b/>
          <w:bCs/>
          <w:i/>
          <w:iCs/>
        </w:rPr>
        <w:tab/>
      </w:r>
      <w:r>
        <w:rPr>
          <w:b/>
          <w:bCs/>
          <w:i/>
          <w:iCs/>
        </w:rPr>
        <w:tab/>
      </w:r>
      <w:r>
        <w:rPr>
          <w:b/>
          <w:bCs/>
          <w:i/>
          <w:iCs/>
        </w:rPr>
        <w:tab/>
      </w:r>
      <w:r>
        <w:rPr>
          <w:i/>
          <w:iCs/>
        </w:rPr>
        <w:t>Пункты</w:t>
      </w:r>
      <w:r>
        <w:rPr>
          <w:i/>
          <w:iCs/>
        </w:rPr>
        <w:tab/>
        <w:t>Стр</w:t>
      </w:r>
      <w:r>
        <w:rPr>
          <w:b/>
          <w:bCs/>
          <w:i/>
          <w:iCs/>
        </w:rPr>
        <w:t>.</w:t>
      </w:r>
    </w:p>
    <w:p w:rsidR="008C0ED0" w:rsidRDefault="008C0ED0" w:rsidP="0084476F">
      <w:pPr>
        <w:pStyle w:val="FootnoteText"/>
        <w:tabs>
          <w:tab w:val="clear" w:pos="6237"/>
          <w:tab w:val="left" w:pos="567"/>
          <w:tab w:val="left" w:pos="1134"/>
          <w:tab w:val="left" w:pos="1701"/>
          <w:tab w:val="left" w:pos="2268"/>
          <w:tab w:val="center" w:pos="8222"/>
          <w:tab w:val="center" w:pos="9122"/>
        </w:tabs>
        <w:spacing w:line="288"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I.</w:t>
      </w:r>
      <w:r>
        <w:tab/>
      </w:r>
      <w:r w:rsidR="002771E0">
        <w:t>Общая основа</w:t>
      </w:r>
      <w:r w:rsidR="002771E0">
        <w:tab/>
      </w:r>
      <w:r>
        <w:tab/>
        <w:t xml:space="preserve">1 - </w:t>
      </w:r>
      <w:r w:rsidR="002771E0">
        <w:t>4</w:t>
      </w:r>
      <w:r w:rsidRPr="008C0ED0">
        <w:tab/>
      </w:r>
      <w:r w:rsidR="00546884">
        <w:t>3</w:t>
      </w:r>
    </w:p>
    <w:p w:rsidR="008C0ED0" w:rsidRDefault="008C0ED0" w:rsidP="0084476F">
      <w:pPr>
        <w:pStyle w:val="FootnoteText"/>
        <w:tabs>
          <w:tab w:val="clear" w:pos="6237"/>
          <w:tab w:val="left" w:pos="567"/>
          <w:tab w:val="left" w:pos="1134"/>
          <w:tab w:val="left" w:pos="1701"/>
          <w:tab w:val="left" w:pos="2268"/>
          <w:tab w:val="right" w:leader="dot" w:pos="7655"/>
          <w:tab w:val="center" w:pos="8222"/>
          <w:tab w:val="center" w:pos="9122"/>
        </w:tabs>
        <w:spacing w:line="288"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w:t>
      </w:r>
      <w:r w:rsidR="002771E0">
        <w:t>и</w:t>
      </w:r>
      <w:r>
        <w:t xml:space="preserve"> 1</w:t>
      </w:r>
      <w:r w:rsidR="002771E0">
        <w:t xml:space="preserve"> </w:t>
      </w:r>
      <w:r w:rsidR="00652245">
        <w:t xml:space="preserve">и </w:t>
      </w:r>
      <w:r w:rsidR="002771E0">
        <w:t>2</w:t>
      </w:r>
      <w:r w:rsidR="002771E0">
        <w:tab/>
      </w:r>
      <w:r w:rsidR="002771E0">
        <w:tab/>
      </w:r>
      <w:r w:rsidR="0084476F">
        <w:rPr>
          <w:lang w:val="en-US"/>
        </w:rPr>
        <w:t xml:space="preserve">  </w:t>
      </w:r>
      <w:r>
        <w:t xml:space="preserve">5 - </w:t>
      </w:r>
      <w:r w:rsidR="002771E0">
        <w:t>8</w:t>
      </w:r>
      <w:r>
        <w:t>1</w:t>
      </w:r>
      <w:r>
        <w:tab/>
      </w:r>
      <w:r w:rsidR="008C1D35">
        <w:t>4</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2771E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3</w:t>
      </w:r>
      <w:r>
        <w:tab/>
      </w:r>
      <w:r>
        <w:tab/>
      </w:r>
      <w:r w:rsidR="002771E0">
        <w:t>82 - 87</w:t>
      </w:r>
      <w:r>
        <w:tab/>
      </w:r>
      <w:r w:rsidR="008C1D35">
        <w:t>24</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2771E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4</w:t>
      </w:r>
      <w:r>
        <w:tab/>
      </w:r>
      <w:r>
        <w:tab/>
      </w:r>
      <w:r w:rsidR="002771E0">
        <w:t>88 - 89</w:t>
      </w:r>
      <w:r>
        <w:tab/>
      </w:r>
      <w:r w:rsidR="008C1D35">
        <w:t>25</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2771E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w:t>
      </w:r>
      <w:r w:rsidR="002771E0">
        <w:t>и 6 и 7</w:t>
      </w:r>
      <w:r>
        <w:tab/>
      </w:r>
      <w:r>
        <w:tab/>
      </w:r>
      <w:r w:rsidR="00166F63">
        <w:t>90 - 92</w:t>
      </w:r>
      <w:r>
        <w:tab/>
      </w:r>
      <w:r w:rsidR="008C1D35">
        <w:t>25</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w:t>
      </w:r>
      <w:r w:rsidR="00113AD4">
        <w:t>и</w:t>
      </w:r>
      <w:r>
        <w:t xml:space="preserve"> </w:t>
      </w:r>
      <w:r w:rsidR="00166F63">
        <w:t>8 и 9</w:t>
      </w:r>
      <w:r>
        <w:tab/>
      </w:r>
      <w:r>
        <w:tab/>
      </w:r>
      <w:r w:rsidRPr="008C0ED0">
        <w:t>93</w:t>
      </w:r>
      <w:r w:rsidR="00166F63">
        <w:tab/>
      </w:r>
      <w:r w:rsidR="008C1D35">
        <w:t>26</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10</w:t>
      </w:r>
      <w:r>
        <w:tab/>
      </w:r>
      <w:r>
        <w:tab/>
      </w:r>
      <w:r w:rsidR="00166F63">
        <w:t>94 - 98</w:t>
      </w:r>
      <w:r>
        <w:tab/>
      </w:r>
      <w:r w:rsidR="008C1D35">
        <w:t>26</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11</w:t>
      </w:r>
      <w:r>
        <w:tab/>
      </w:r>
      <w:r>
        <w:tab/>
      </w:r>
      <w:r w:rsidR="0084476F">
        <w:rPr>
          <w:lang w:val="en-US"/>
        </w:rPr>
        <w:t xml:space="preserve">  </w:t>
      </w:r>
      <w:r w:rsidR="007C1F50">
        <w:t>99</w:t>
      </w:r>
      <w:r w:rsidR="00166F63">
        <w:t xml:space="preserve"> - 127</w:t>
      </w:r>
      <w:r>
        <w:tab/>
      </w:r>
      <w:r w:rsidR="008C1D35">
        <w:t>27</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12</w:t>
      </w:r>
      <w:r>
        <w:tab/>
      </w:r>
      <w:r>
        <w:tab/>
      </w:r>
      <w:r w:rsidR="00166F63">
        <w:t>128</w:t>
      </w:r>
      <w:r>
        <w:tab/>
      </w:r>
      <w:r w:rsidR="008C1D35">
        <w:t>32</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13</w:t>
      </w:r>
      <w:r>
        <w:tab/>
      </w:r>
      <w:r>
        <w:tab/>
      </w:r>
      <w:r w:rsidR="00166F63">
        <w:t>129</w:t>
      </w:r>
      <w:r>
        <w:t xml:space="preserve"> -</w:t>
      </w:r>
      <w:r w:rsidR="00166F63">
        <w:t>133</w:t>
      </w:r>
      <w:r>
        <w:tab/>
      </w:r>
      <w:r w:rsidR="008C1D35">
        <w:t>32</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14</w:t>
      </w:r>
      <w:r>
        <w:tab/>
      </w:r>
      <w:r>
        <w:tab/>
      </w:r>
      <w:r w:rsidR="00166F63">
        <w:t>134</w:t>
      </w:r>
      <w:r>
        <w:t xml:space="preserve"> - </w:t>
      </w:r>
      <w:r w:rsidR="00166F63">
        <w:t>137</w:t>
      </w:r>
      <w:r>
        <w:tab/>
      </w:r>
      <w:r w:rsidR="008C1D35">
        <w:t>33</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r>
        <w:tab/>
        <w:t>Статья 15</w:t>
      </w:r>
      <w:r>
        <w:tab/>
      </w:r>
      <w:r>
        <w:tab/>
      </w:r>
      <w:r w:rsidR="00166F63">
        <w:t>138</w:t>
      </w:r>
      <w:r>
        <w:tab/>
      </w:r>
      <w:r w:rsidR="008C1D35">
        <w:t>34</w:t>
      </w:r>
    </w:p>
    <w:p w:rsidR="008C0ED0"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pPr>
    </w:p>
    <w:p w:rsidR="008C0ED0" w:rsidRPr="000D47DD" w:rsidRDefault="008C0ED0" w:rsidP="0084476F">
      <w:pPr>
        <w:pStyle w:val="FootnoteText"/>
        <w:tabs>
          <w:tab w:val="clear" w:pos="1701"/>
          <w:tab w:val="clear" w:pos="2268"/>
          <w:tab w:val="clear" w:pos="6237"/>
          <w:tab w:val="left" w:pos="567"/>
          <w:tab w:val="left" w:pos="1134"/>
          <w:tab w:val="right" w:leader="dot" w:pos="7655"/>
          <w:tab w:val="center" w:pos="8222"/>
          <w:tab w:val="center" w:pos="9122"/>
        </w:tabs>
        <w:spacing w:line="216" w:lineRule="auto"/>
        <w:rPr>
          <w:lang w:val="en-US"/>
        </w:rPr>
      </w:pPr>
      <w:r>
        <w:tab/>
        <w:t>Статья 16</w:t>
      </w:r>
      <w:r>
        <w:tab/>
      </w:r>
      <w:r>
        <w:tab/>
      </w:r>
      <w:r w:rsidR="00166F63">
        <w:t>139 - 144</w:t>
      </w:r>
      <w:r>
        <w:tab/>
      </w:r>
      <w:r w:rsidR="008C1D35">
        <w:t>34</w:t>
      </w:r>
    </w:p>
    <w:p w:rsidR="008C0ED0" w:rsidRDefault="008C0ED0" w:rsidP="008C0ED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1955F8" w:rsidRDefault="008C0ED0" w:rsidP="001955F8">
      <w:pPr>
        <w:jc w:val="center"/>
        <w:rPr>
          <w:b/>
          <w:bCs/>
        </w:rPr>
      </w:pPr>
      <w:r w:rsidRPr="001955F8">
        <w:br w:type="page"/>
      </w:r>
      <w:r w:rsidR="001955F8">
        <w:rPr>
          <w:b/>
          <w:bCs/>
        </w:rPr>
        <w:t>I.</w:t>
      </w:r>
      <w:r w:rsidR="001955F8">
        <w:rPr>
          <w:b/>
          <w:bCs/>
        </w:rPr>
        <w:tab/>
      </w:r>
      <w:r w:rsidR="00972744">
        <w:rPr>
          <w:b/>
          <w:bCs/>
        </w:rPr>
        <w:t>Общая основа</w:t>
      </w:r>
    </w:p>
    <w:p w:rsidR="001955F8" w:rsidRDefault="001955F8" w:rsidP="001955F8">
      <w:pPr>
        <w:rPr>
          <w:b/>
          <w:bCs/>
        </w:rPr>
      </w:pPr>
    </w:p>
    <w:p w:rsidR="001955F8" w:rsidRDefault="001955F8" w:rsidP="001955F8">
      <w:r>
        <w:t>1.</w:t>
      </w:r>
      <w:r>
        <w:tab/>
        <w:t xml:space="preserve">Общая правовая </w:t>
      </w:r>
      <w:r w:rsidR="00972744">
        <w:t>основа</w:t>
      </w:r>
      <w:r>
        <w:t>, которая обеспечивает в Республике Черногории защиту от пыток, бесчеловечного или унижающего достоинство обращения и наказания, определяется Конституцией Республики Черногория ("</w:t>
      </w:r>
      <w:r w:rsidRPr="00652245">
        <w:rPr>
          <w:i/>
        </w:rPr>
        <w:t>Официальная газета Республики Черногория</w:t>
      </w:r>
      <w:r>
        <w:t>", № 48/1992) и Конституционной хартией государственного содружества Сербии и Черногории ("</w:t>
      </w:r>
      <w:r w:rsidRPr="00652245">
        <w:rPr>
          <w:i/>
        </w:rPr>
        <w:t>Официальная газета Сербии и Черногории</w:t>
      </w:r>
      <w:r>
        <w:t>", № 1/2003), которая содержит Хартию прав человека ("</w:t>
      </w:r>
      <w:r w:rsidRPr="00652245">
        <w:rPr>
          <w:i/>
        </w:rPr>
        <w:t>Официальная газета Сербии и Черногории</w:t>
      </w:r>
      <w:r>
        <w:t xml:space="preserve">", № 6/2003).  Последние два документа постоянно упоминались в разделе о Республике Сербия как "Конституционная хартия " и "Хартия прав человека", и эти названия будут использоваться в настоящем разделе.  </w:t>
      </w:r>
    </w:p>
    <w:p w:rsidR="001955F8" w:rsidRDefault="001955F8" w:rsidP="001955F8"/>
    <w:p w:rsidR="001955F8" w:rsidRDefault="001955F8" w:rsidP="001955F8">
      <w:r>
        <w:t>2.</w:t>
      </w:r>
      <w:r>
        <w:tab/>
        <w:t xml:space="preserve">В статье 20 Конституции Черногории гарантируется физическая и нравственная неприкосновенность человека и его частной жизни.  Кроме того, в соответствии со статьей 24 Конституции уважение человеческой личности и человеческого достоинства гарантируется в уголовном и ином производстве, при лишении или ограничении свободы, а также во время исполнения наказания.  Запрещено и наказуемо любое насилие в отношении лица, которое лишено свободы или, точнее, свобода которого ограничена, равно как и любое принудительное получение признаний и заявлений.  Никто не может подвергаться пыткам, унижающим достоинство обращению и наказанию.  Запрещено проведение медицинских и прочих экспериментов над человеком без его предварительного разрешения.  </w:t>
      </w:r>
    </w:p>
    <w:p w:rsidR="001955F8" w:rsidRDefault="001955F8" w:rsidP="001955F8"/>
    <w:p w:rsidR="001955F8" w:rsidRDefault="001955F8" w:rsidP="001955F8">
      <w:r>
        <w:t>3.</w:t>
      </w:r>
      <w:r>
        <w:tab/>
        <w:t>Конституционная хартия, несмотря на тот факт, что она определяет порядок непосредственного соблюдения международных соглашений о правах человека и меньшинств и гражданских свободах, которые являются действительными на территории Сербии и Черногории (статья 10), устанавливает приоритет ратифицированных международных соглашений и общепризнанных положений международного права над внутренними законами Сербии и Черногории.  Кроме того, в статье 1 Хартии прав человека достоинство человека определяется как неприкосновенное, а обязанностью всех является защита человеческого достоинства, а также права на свободное развитие личности в условиях, которые не предполагают нарушения признаваемых настоящей Хартией прав других лиц.  Согласно статье 12 Хартии, право на физическую и нравственную неприкосновенность гарантировано.  Никто не может подвергаться пыткам, бесчеловечному или унижающему достоинство обращению и наказанию и никто не может подвергаться медицинским и научным экспериментам без его свободно выраженного согласия.</w:t>
      </w:r>
    </w:p>
    <w:p w:rsidR="001955F8" w:rsidRDefault="001955F8" w:rsidP="001955F8"/>
    <w:p w:rsidR="001955F8" w:rsidRDefault="00972744" w:rsidP="001955F8">
      <w:r>
        <w:t>4</w:t>
      </w:r>
      <w:r w:rsidR="001955F8">
        <w:t>.</w:t>
      </w:r>
      <w:r w:rsidR="001955F8">
        <w:tab/>
        <w:t>При наличии подобных нормативных положений в данной сфере и с учетом упоминаемых ниже судебных и административных мер в отношении защиты от пыток, бесчеловечного или унижающего достоинство обращения и наказания, необходимо подчеркнуть недостаточность адекватной документации, которая позволила бы создать полную картину соблюдения этого всеобщего запрета, поскольку лишь при условии наличия надлежащих документов, приведенных в соответствие с нормами, можно провести адекватный анализ, очертить проблему и определить порядок дальнейшей систематической работы, направленной на согласование практики с директивами нормоустанавливающих учреждений и нормами, которыми руководствуются учреждения, обеспечивающие согласование процессов интеграции на глобальном и региональном уровнях.</w:t>
      </w:r>
    </w:p>
    <w:p w:rsidR="001955F8" w:rsidRDefault="001955F8" w:rsidP="001955F8"/>
    <w:p w:rsidR="001955F8" w:rsidRDefault="001955F8" w:rsidP="00972744">
      <w:pPr>
        <w:jc w:val="center"/>
        <w:rPr>
          <w:b/>
          <w:bCs/>
        </w:rPr>
      </w:pPr>
      <w:r>
        <w:rPr>
          <w:b/>
          <w:bCs/>
        </w:rPr>
        <w:t>Стать</w:t>
      </w:r>
      <w:r w:rsidR="001F7E86">
        <w:rPr>
          <w:b/>
          <w:bCs/>
        </w:rPr>
        <w:t>и</w:t>
      </w:r>
      <w:r>
        <w:rPr>
          <w:b/>
          <w:bCs/>
        </w:rPr>
        <w:t xml:space="preserve"> 1 и 2</w:t>
      </w:r>
    </w:p>
    <w:p w:rsidR="001955F8" w:rsidRDefault="001955F8" w:rsidP="00972744">
      <w:pPr>
        <w:jc w:val="center"/>
        <w:rPr>
          <w:b/>
          <w:bCs/>
        </w:rPr>
      </w:pPr>
    </w:p>
    <w:p w:rsidR="001955F8" w:rsidRDefault="001955F8" w:rsidP="00652245">
      <w:pPr>
        <w:rPr>
          <w:b/>
          <w:bCs/>
        </w:rPr>
      </w:pPr>
      <w:r>
        <w:rPr>
          <w:b/>
          <w:bCs/>
        </w:rPr>
        <w:t>Правовые меры</w:t>
      </w:r>
    </w:p>
    <w:p w:rsidR="001955F8" w:rsidRDefault="001955F8" w:rsidP="00972744">
      <w:pPr>
        <w:jc w:val="center"/>
        <w:rPr>
          <w:b/>
          <w:bCs/>
        </w:rPr>
      </w:pPr>
    </w:p>
    <w:p w:rsidR="001955F8" w:rsidRDefault="001955F8" w:rsidP="00652245">
      <w:pPr>
        <w:rPr>
          <w:b/>
          <w:bCs/>
        </w:rPr>
      </w:pPr>
      <w:r>
        <w:rPr>
          <w:b/>
          <w:bCs/>
        </w:rPr>
        <w:t>Уголовное законодательство</w:t>
      </w:r>
    </w:p>
    <w:p w:rsidR="001955F8" w:rsidRDefault="001955F8" w:rsidP="001955F8">
      <w:pPr>
        <w:rPr>
          <w:b/>
          <w:bCs/>
        </w:rPr>
      </w:pPr>
    </w:p>
    <w:p w:rsidR="001955F8" w:rsidRDefault="001955F8" w:rsidP="001955F8">
      <w:r>
        <w:t>5.</w:t>
      </w:r>
      <w:r>
        <w:tab/>
        <w:t>До принятия Уголовного кодекса Республики Черногория сессией Скупщины Республики Черногория 17 декабря 2003 года, опубликованного в "</w:t>
      </w:r>
      <w:r w:rsidRPr="001F51F7">
        <w:rPr>
          <w:i/>
        </w:rPr>
        <w:t>Официальной газете Республики Черногория</w:t>
      </w:r>
      <w:r>
        <w:t>", № 70/3 от 25 декабря 2003 года, и осуществляемого с 2 апреля 2004 года, действующим законом в Республике Черногории являлся Уголовный кодекс Союзной Республики Югославии ("</w:t>
      </w:r>
      <w:r w:rsidRPr="00652245">
        <w:rPr>
          <w:i/>
        </w:rPr>
        <w:t>Официальная газета Союзной Республики Югославии</w:t>
      </w:r>
      <w:r>
        <w:t>", № 44/76, 36/77, 34/84, 37/84, 74/87, 57/89, 3/90, 45/90 и 54/90 и "</w:t>
      </w:r>
      <w:r w:rsidRPr="00652245">
        <w:rPr>
          <w:i/>
        </w:rPr>
        <w:t>Официальная газета Союзной Республики Югославии</w:t>
      </w:r>
      <w:r>
        <w:t>", № 35/92, 16/93 и 24/94) и Уголовный кодекс Республики Черногория (№ 42/93, 14/94, 27/94 и 30/02).</w:t>
      </w:r>
    </w:p>
    <w:p w:rsidR="001955F8" w:rsidRDefault="001955F8" w:rsidP="001955F8"/>
    <w:p w:rsidR="001955F8" w:rsidRDefault="001955F8" w:rsidP="001955F8">
      <w:r>
        <w:t>6.</w:t>
      </w:r>
      <w:r>
        <w:tab/>
        <w:t>В определениях большинства этих уголовных преступлений при совершении действий, составляющих уголовное преступление (например, нападение и т.д.), запрещается совершать действия, которые могут приводить к пыткам или другим видам жестокого или бесчеловечного поведения.  Уровень жестокости такого обращения определяется уровнем страданий, которым подвергается жертва, и может представлять собой уголовное преступление, но на решение суда об определении вида и суровости меры наказания также непосредственно влияют отягчающие обстоятельства.</w:t>
      </w:r>
    </w:p>
    <w:p w:rsidR="001955F8" w:rsidRDefault="001955F8" w:rsidP="001955F8"/>
    <w:p w:rsidR="001955F8" w:rsidRDefault="001955F8" w:rsidP="001955F8">
      <w:pPr>
        <w:rPr>
          <w:b/>
          <w:bCs/>
        </w:rPr>
      </w:pPr>
      <w:r>
        <w:rPr>
          <w:b/>
          <w:bCs/>
        </w:rPr>
        <w:t>Уголовный кодекс Союзной Республики Югославии</w:t>
      </w:r>
    </w:p>
    <w:p w:rsidR="001955F8" w:rsidRDefault="001955F8" w:rsidP="001955F8">
      <w:pPr>
        <w:rPr>
          <w:b/>
          <w:bCs/>
        </w:rPr>
      </w:pPr>
    </w:p>
    <w:p w:rsidR="001955F8" w:rsidRDefault="001955F8" w:rsidP="001955F8">
      <w:r>
        <w:t>7.</w:t>
      </w:r>
      <w:r>
        <w:tab/>
        <w:t>В Уголовном кодексе Союзной Республики Югославии (УК СРЮ) определены следующие вопросы:</w:t>
      </w:r>
    </w:p>
    <w:p w:rsidR="001955F8" w:rsidRDefault="001955F8" w:rsidP="001955F8"/>
    <w:p w:rsidR="001955F8" w:rsidRDefault="001955F8" w:rsidP="001955F8">
      <w:r>
        <w:tab/>
      </w:r>
      <w:r>
        <w:sym w:font="Symbol" w:char="F02D"/>
      </w:r>
      <w:r>
        <w:tab/>
        <w:t>уголовное преступление и уголовная ответственность;</w:t>
      </w:r>
    </w:p>
    <w:p w:rsidR="001955F8" w:rsidRDefault="001955F8" w:rsidP="001955F8"/>
    <w:p w:rsidR="001955F8" w:rsidRDefault="001955F8" w:rsidP="001955F8">
      <w:pPr>
        <w:ind w:left="1134" w:hanging="1134"/>
      </w:pPr>
      <w:r>
        <w:tab/>
      </w:r>
      <w:r>
        <w:sym w:font="Symbol" w:char="F02D"/>
      </w:r>
      <w:r>
        <w:tab/>
        <w:t>меры наказания;</w:t>
      </w:r>
    </w:p>
    <w:p w:rsidR="001955F8" w:rsidRDefault="001955F8" w:rsidP="001955F8">
      <w:pPr>
        <w:ind w:left="1134" w:hanging="1134"/>
      </w:pPr>
    </w:p>
    <w:p w:rsidR="001955F8" w:rsidRDefault="001955F8" w:rsidP="001955F8">
      <w:pPr>
        <w:ind w:left="1134" w:hanging="1134"/>
      </w:pPr>
      <w:r>
        <w:tab/>
      </w:r>
      <w:r>
        <w:sym w:font="Symbol" w:char="F02D"/>
      </w:r>
      <w:r>
        <w:tab/>
        <w:t>отсрочка исполнения приговоров и повторные судебные извещения;</w:t>
      </w:r>
    </w:p>
    <w:p w:rsidR="001955F8" w:rsidRDefault="001955F8" w:rsidP="001955F8">
      <w:pPr>
        <w:ind w:left="1134" w:hanging="1134"/>
      </w:pPr>
    </w:p>
    <w:p w:rsidR="001955F8" w:rsidRDefault="001955F8" w:rsidP="001955F8">
      <w:pPr>
        <w:ind w:left="1134" w:hanging="1134"/>
      </w:pPr>
      <w:r>
        <w:tab/>
      </w:r>
      <w:r>
        <w:sym w:font="Symbol" w:char="F02D"/>
      </w:r>
      <w:r>
        <w:tab/>
        <w:t>меры безопасности;</w:t>
      </w:r>
    </w:p>
    <w:p w:rsidR="001955F8" w:rsidRDefault="001955F8" w:rsidP="001955F8">
      <w:pPr>
        <w:ind w:left="1134" w:hanging="1134"/>
      </w:pPr>
    </w:p>
    <w:p w:rsidR="001955F8" w:rsidRDefault="001955F8" w:rsidP="001955F8">
      <w:pPr>
        <w:ind w:left="1134" w:hanging="1134"/>
      </w:pPr>
      <w:r>
        <w:tab/>
      </w:r>
      <w:r>
        <w:sym w:font="Symbol" w:char="F02D"/>
      </w:r>
      <w:r>
        <w:tab/>
        <w:t>общие правила в отношении мер по исправлению и наказанию несовершеннолетних;</w:t>
      </w:r>
    </w:p>
    <w:p w:rsidR="001955F8" w:rsidRDefault="001955F8" w:rsidP="001955F8">
      <w:pPr>
        <w:ind w:left="1134" w:hanging="1134"/>
      </w:pPr>
    </w:p>
    <w:p w:rsidR="001955F8" w:rsidRDefault="001955F8" w:rsidP="001955F8">
      <w:pPr>
        <w:ind w:left="1134" w:hanging="1134"/>
      </w:pPr>
      <w:r>
        <w:tab/>
      </w:r>
      <w:r>
        <w:sym w:font="Symbol" w:char="F02D"/>
      </w:r>
      <w:r>
        <w:tab/>
        <w:t>правовые последствия приговоров;</w:t>
      </w:r>
    </w:p>
    <w:p w:rsidR="001955F8" w:rsidRDefault="001955F8" w:rsidP="001955F8">
      <w:pPr>
        <w:ind w:left="1134" w:hanging="1134"/>
      </w:pPr>
    </w:p>
    <w:p w:rsidR="001955F8" w:rsidRDefault="001955F8" w:rsidP="001955F8">
      <w:pPr>
        <w:ind w:left="1134" w:hanging="1134"/>
      </w:pPr>
      <w:r>
        <w:tab/>
      </w:r>
      <w:r>
        <w:sym w:font="Symbol" w:char="F02D"/>
      </w:r>
      <w:r>
        <w:tab/>
        <w:t>реабилитация, отмена приговоров и условия предоставления данных о прошлых судимостях;</w:t>
      </w:r>
    </w:p>
    <w:p w:rsidR="001955F8" w:rsidRDefault="001955F8" w:rsidP="001955F8">
      <w:pPr>
        <w:ind w:left="1134" w:hanging="1134"/>
      </w:pPr>
    </w:p>
    <w:p w:rsidR="001955F8" w:rsidRDefault="001955F8" w:rsidP="001955F8">
      <w:pPr>
        <w:ind w:left="1134" w:hanging="1134"/>
      </w:pPr>
      <w:r>
        <w:tab/>
      </w:r>
      <w:r>
        <w:sym w:font="Symbol" w:char="F02D"/>
      </w:r>
      <w:r>
        <w:tab/>
        <w:t>предписания;</w:t>
      </w:r>
    </w:p>
    <w:p w:rsidR="001955F8" w:rsidRDefault="001955F8" w:rsidP="001955F8">
      <w:pPr>
        <w:ind w:left="1134" w:hanging="1134"/>
      </w:pPr>
    </w:p>
    <w:p w:rsidR="001955F8" w:rsidRDefault="001955F8" w:rsidP="001955F8">
      <w:pPr>
        <w:numPr>
          <w:ilvl w:val="0"/>
          <w:numId w:val="4"/>
        </w:numPr>
      </w:pPr>
      <w:r>
        <w:t>амнистия и прекращение уголовного преследования в суде;</w:t>
      </w:r>
    </w:p>
    <w:p w:rsidR="001955F8" w:rsidRDefault="001955F8" w:rsidP="001955F8">
      <w:pPr>
        <w:tabs>
          <w:tab w:val="clear" w:pos="1134"/>
        </w:tabs>
      </w:pPr>
    </w:p>
    <w:p w:rsidR="001955F8" w:rsidRDefault="001955F8" w:rsidP="001955F8">
      <w:pPr>
        <w:numPr>
          <w:ilvl w:val="0"/>
          <w:numId w:val="4"/>
        </w:numPr>
      </w:pPr>
      <w:r>
        <w:t>действительность югославского уголовного законодательства в отношении места совершения уголовного преступления;</w:t>
      </w:r>
    </w:p>
    <w:p w:rsidR="001955F8" w:rsidRDefault="001955F8" w:rsidP="001955F8">
      <w:pPr>
        <w:tabs>
          <w:tab w:val="clear" w:pos="1134"/>
        </w:tabs>
      </w:pPr>
    </w:p>
    <w:p w:rsidR="001955F8" w:rsidRDefault="001955F8" w:rsidP="001955F8">
      <w:pPr>
        <w:numPr>
          <w:ilvl w:val="0"/>
          <w:numId w:val="4"/>
        </w:numPr>
      </w:pPr>
      <w:r>
        <w:t>действительность республиканского и провинциального уголовного законодательства в отношении места совершения уголовного преступления;</w:t>
      </w:r>
    </w:p>
    <w:p w:rsidR="001955F8" w:rsidRDefault="001955F8" w:rsidP="001955F8">
      <w:pPr>
        <w:tabs>
          <w:tab w:val="clear" w:pos="1134"/>
        </w:tabs>
      </w:pPr>
    </w:p>
    <w:p w:rsidR="001955F8" w:rsidRDefault="001955F8" w:rsidP="001955F8">
      <w:pPr>
        <w:numPr>
          <w:ilvl w:val="0"/>
          <w:numId w:val="4"/>
        </w:numPr>
      </w:pPr>
      <w:r>
        <w:t>смысл выражений, используемых в настоящем кодексе;</w:t>
      </w:r>
    </w:p>
    <w:p w:rsidR="001955F8" w:rsidRDefault="001955F8" w:rsidP="001955F8">
      <w:pPr>
        <w:tabs>
          <w:tab w:val="clear" w:pos="1134"/>
        </w:tabs>
      </w:pPr>
    </w:p>
    <w:p w:rsidR="001955F8" w:rsidRDefault="001955F8" w:rsidP="001955F8">
      <w:pPr>
        <w:numPr>
          <w:ilvl w:val="0"/>
          <w:numId w:val="4"/>
        </w:numPr>
      </w:pPr>
      <w:r>
        <w:t>уголовные преступления против конституционного порядка и безопасности СРЮ;</w:t>
      </w:r>
    </w:p>
    <w:p w:rsidR="001955F8" w:rsidRDefault="001955F8" w:rsidP="001955F8">
      <w:pPr>
        <w:tabs>
          <w:tab w:val="clear" w:pos="1134"/>
        </w:tabs>
      </w:pPr>
    </w:p>
    <w:p w:rsidR="001955F8" w:rsidRDefault="001955F8" w:rsidP="001955F8">
      <w:pPr>
        <w:numPr>
          <w:ilvl w:val="0"/>
          <w:numId w:val="4"/>
        </w:numPr>
      </w:pPr>
      <w:r>
        <w:t>уголовные преступления против человечности и международного права;</w:t>
      </w:r>
    </w:p>
    <w:p w:rsidR="001955F8" w:rsidRDefault="001955F8" w:rsidP="001955F8">
      <w:pPr>
        <w:tabs>
          <w:tab w:val="clear" w:pos="1134"/>
        </w:tabs>
      </w:pPr>
    </w:p>
    <w:p w:rsidR="001955F8" w:rsidRDefault="001955F8" w:rsidP="001955F8">
      <w:pPr>
        <w:numPr>
          <w:ilvl w:val="0"/>
          <w:numId w:val="4"/>
        </w:numPr>
      </w:pPr>
      <w:r>
        <w:t>уголовные преступления против репутации СРЮ, иностранного государства или международной организации;</w:t>
      </w:r>
    </w:p>
    <w:p w:rsidR="001955F8" w:rsidRDefault="001955F8" w:rsidP="001955F8">
      <w:pPr>
        <w:tabs>
          <w:tab w:val="clear" w:pos="1134"/>
        </w:tabs>
      </w:pPr>
    </w:p>
    <w:p w:rsidR="001955F8" w:rsidRDefault="001955F8" w:rsidP="001955F8">
      <w:pPr>
        <w:numPr>
          <w:ilvl w:val="0"/>
          <w:numId w:val="4"/>
        </w:numPr>
      </w:pPr>
      <w:r>
        <w:t>уголовные преступления против целостности югославского рынка;</w:t>
      </w:r>
    </w:p>
    <w:p w:rsidR="001955F8" w:rsidRDefault="001955F8" w:rsidP="001955F8">
      <w:pPr>
        <w:tabs>
          <w:tab w:val="clear" w:pos="1134"/>
        </w:tabs>
      </w:pPr>
    </w:p>
    <w:p w:rsidR="001955F8" w:rsidRDefault="001955F8" w:rsidP="001955F8">
      <w:pPr>
        <w:numPr>
          <w:ilvl w:val="0"/>
          <w:numId w:val="4"/>
        </w:numPr>
      </w:pPr>
      <w:r>
        <w:t>уголовные преступления против официальных должностных лиц в союзных учреждениях или союзных организациях;</w:t>
      </w:r>
    </w:p>
    <w:p w:rsidR="001955F8" w:rsidRDefault="001955F8" w:rsidP="001955F8">
      <w:pPr>
        <w:tabs>
          <w:tab w:val="clear" w:pos="1134"/>
        </w:tabs>
      </w:pPr>
    </w:p>
    <w:p w:rsidR="001955F8" w:rsidRDefault="001955F8" w:rsidP="001955F8">
      <w:pPr>
        <w:numPr>
          <w:ilvl w:val="0"/>
          <w:numId w:val="4"/>
        </w:numPr>
      </w:pPr>
      <w:r>
        <w:t>уголовные преступления против безопасности воздушного транспорта;</w:t>
      </w:r>
    </w:p>
    <w:p w:rsidR="001955F8" w:rsidRDefault="001955F8" w:rsidP="001955F8">
      <w:pPr>
        <w:tabs>
          <w:tab w:val="clear" w:pos="1134"/>
        </w:tabs>
      </w:pPr>
    </w:p>
    <w:p w:rsidR="001955F8" w:rsidRDefault="001955F8" w:rsidP="001955F8">
      <w:pPr>
        <w:numPr>
          <w:ilvl w:val="0"/>
          <w:numId w:val="4"/>
        </w:numPr>
      </w:pPr>
      <w:r>
        <w:t>уголовные преступления против других социальных ценностей;</w:t>
      </w:r>
    </w:p>
    <w:p w:rsidR="001955F8" w:rsidRDefault="001955F8" w:rsidP="001955F8">
      <w:pPr>
        <w:tabs>
          <w:tab w:val="clear" w:pos="1134"/>
        </w:tabs>
      </w:pPr>
    </w:p>
    <w:p w:rsidR="001955F8" w:rsidRDefault="001955F8" w:rsidP="001955F8">
      <w:pPr>
        <w:numPr>
          <w:ilvl w:val="0"/>
          <w:numId w:val="4"/>
        </w:numPr>
      </w:pPr>
      <w:r>
        <w:t>сговор и соучастие с целью совершения уголовных преступлений по союзному законодательству.</w:t>
      </w:r>
    </w:p>
    <w:p w:rsidR="001955F8" w:rsidRDefault="001955F8" w:rsidP="001955F8">
      <w:pPr>
        <w:tabs>
          <w:tab w:val="clear" w:pos="1134"/>
        </w:tabs>
      </w:pPr>
    </w:p>
    <w:p w:rsidR="001955F8" w:rsidRDefault="001955F8" w:rsidP="001955F8">
      <w:r>
        <w:t>8.</w:t>
      </w:r>
      <w:r>
        <w:tab/>
        <w:t>Запрещение пыток в настоящем кодексе содержится в следующих положениях.</w:t>
      </w:r>
    </w:p>
    <w:p w:rsidR="001955F8" w:rsidRDefault="001955F8" w:rsidP="001955F8"/>
    <w:p w:rsidR="001955F8" w:rsidRDefault="001955F8" w:rsidP="001955F8">
      <w:r>
        <w:t>9.</w:t>
      </w:r>
      <w:r>
        <w:tab/>
        <w:t>Из категории уголовных преступлений против конституционного порядка и безопасности (статьи 114-139 главы 15) в пункте 1 статьи 139 - Наказания по обвинениям в совершении тяжких уголовных преступлений:</w:t>
      </w:r>
    </w:p>
    <w:p w:rsidR="001955F8" w:rsidRDefault="001955F8" w:rsidP="001955F8"/>
    <w:p w:rsidR="001955F8" w:rsidRDefault="001955F8" w:rsidP="001955F8">
      <w:pPr>
        <w:numPr>
          <w:ilvl w:val="0"/>
          <w:numId w:val="5"/>
        </w:numPr>
      </w:pPr>
      <w:r>
        <w:t>статья 114 - уголовное преступление - посягательство на конституционный порядок;</w:t>
      </w:r>
    </w:p>
    <w:p w:rsidR="001955F8" w:rsidRDefault="001955F8" w:rsidP="001955F8">
      <w:pPr>
        <w:tabs>
          <w:tab w:val="clear" w:pos="1134"/>
        </w:tabs>
      </w:pPr>
    </w:p>
    <w:p w:rsidR="001955F8" w:rsidRDefault="001955F8" w:rsidP="001955F8">
      <w:pPr>
        <w:numPr>
          <w:ilvl w:val="0"/>
          <w:numId w:val="5"/>
        </w:numPr>
      </w:pPr>
      <w:r>
        <w:t>статья 116 - уголовное преступление - угроза территориальной целостности;</w:t>
      </w:r>
    </w:p>
    <w:p w:rsidR="001955F8" w:rsidRDefault="001955F8" w:rsidP="001955F8">
      <w:pPr>
        <w:tabs>
          <w:tab w:val="clear" w:pos="1134"/>
        </w:tabs>
      </w:pPr>
    </w:p>
    <w:p w:rsidR="001955F8" w:rsidRDefault="001955F8" w:rsidP="001955F8">
      <w:pPr>
        <w:numPr>
          <w:ilvl w:val="0"/>
          <w:numId w:val="5"/>
        </w:numPr>
      </w:pPr>
      <w:r>
        <w:t>статья 120 - уголовное преступление - подрыв военной и оборонной мощи;</w:t>
      </w:r>
    </w:p>
    <w:p w:rsidR="001955F8" w:rsidRDefault="001955F8" w:rsidP="001955F8">
      <w:pPr>
        <w:tabs>
          <w:tab w:val="clear" w:pos="1134"/>
        </w:tabs>
      </w:pPr>
    </w:p>
    <w:p w:rsidR="001955F8" w:rsidRDefault="001955F8" w:rsidP="001955F8">
      <w:pPr>
        <w:numPr>
          <w:ilvl w:val="0"/>
          <w:numId w:val="5"/>
        </w:numPr>
      </w:pPr>
      <w:r>
        <w:t>статья 124 - уголовное преступление - вооруженное восстание;</w:t>
      </w:r>
    </w:p>
    <w:p w:rsidR="001955F8" w:rsidRDefault="001955F8" w:rsidP="001955F8">
      <w:pPr>
        <w:tabs>
          <w:tab w:val="clear" w:pos="1134"/>
        </w:tabs>
      </w:pPr>
    </w:p>
    <w:p w:rsidR="001955F8" w:rsidRDefault="001955F8" w:rsidP="001955F8">
      <w:pPr>
        <w:numPr>
          <w:ilvl w:val="0"/>
          <w:numId w:val="5"/>
        </w:numPr>
      </w:pPr>
      <w:r>
        <w:t>статья 125 - уголовное преступление - терроризм;</w:t>
      </w:r>
    </w:p>
    <w:p w:rsidR="001955F8" w:rsidRDefault="001955F8" w:rsidP="001955F8">
      <w:pPr>
        <w:tabs>
          <w:tab w:val="clear" w:pos="1134"/>
        </w:tabs>
      </w:pPr>
    </w:p>
    <w:p w:rsidR="001955F8" w:rsidRDefault="001955F8" w:rsidP="001955F8">
      <w:pPr>
        <w:numPr>
          <w:ilvl w:val="0"/>
          <w:numId w:val="5"/>
        </w:numPr>
      </w:pPr>
      <w:r>
        <w:t>статья 126 - уголовное преступление - диверсия;</w:t>
      </w:r>
    </w:p>
    <w:p w:rsidR="001955F8" w:rsidRDefault="001955F8" w:rsidP="001955F8">
      <w:pPr>
        <w:tabs>
          <w:tab w:val="clear" w:pos="1134"/>
        </w:tabs>
      </w:pPr>
    </w:p>
    <w:p w:rsidR="001955F8" w:rsidRDefault="001955F8" w:rsidP="001955F8">
      <w:pPr>
        <w:numPr>
          <w:ilvl w:val="0"/>
          <w:numId w:val="5"/>
        </w:numPr>
      </w:pPr>
      <w:r>
        <w:t>статья 127 - уголовные преступления в виде саботажа, когда уголовное преступление сопровождается жестоким насилием, включая пытки;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избирательных прав;</w:t>
      </w:r>
    </w:p>
    <w:p w:rsidR="001955F8" w:rsidRDefault="001955F8" w:rsidP="001955F8">
      <w:pPr>
        <w:tabs>
          <w:tab w:val="clear" w:pos="1134"/>
        </w:tabs>
      </w:pPr>
    </w:p>
    <w:p w:rsidR="001955F8" w:rsidRDefault="001955F8" w:rsidP="001955F8">
      <w:pPr>
        <w:numPr>
          <w:ilvl w:val="0"/>
          <w:numId w:val="5"/>
        </w:numPr>
      </w:pPr>
      <w:r>
        <w:t>уголовные преступления против трудовых отношений;</w:t>
      </w:r>
    </w:p>
    <w:p w:rsidR="001955F8" w:rsidRDefault="001955F8" w:rsidP="001955F8">
      <w:pPr>
        <w:tabs>
          <w:tab w:val="clear" w:pos="1134"/>
        </w:tabs>
      </w:pPr>
    </w:p>
    <w:p w:rsidR="001955F8" w:rsidRDefault="001955F8" w:rsidP="001955F8">
      <w:pPr>
        <w:numPr>
          <w:ilvl w:val="0"/>
          <w:numId w:val="5"/>
        </w:numPr>
      </w:pPr>
      <w:r>
        <w:t>уголовные преступления против чести и репутации;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достоинства человека и нравственности;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брака и семьи;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здоровья людей и окружающей среды;</w:t>
      </w:r>
    </w:p>
    <w:p w:rsidR="001955F8" w:rsidRDefault="001955F8" w:rsidP="001955F8">
      <w:pPr>
        <w:tabs>
          <w:tab w:val="clear" w:pos="1134"/>
        </w:tabs>
      </w:pPr>
    </w:p>
    <w:p w:rsidR="001955F8" w:rsidRDefault="001955F8" w:rsidP="001955F8">
      <w:pPr>
        <w:numPr>
          <w:ilvl w:val="0"/>
          <w:numId w:val="5"/>
        </w:numPr>
      </w:pPr>
      <w:r>
        <w:t>уголовные преступления против экономики;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собственности;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общей безопасности людей и собственности;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общественного транспорта;</w:t>
      </w:r>
    </w:p>
    <w:p w:rsidR="001955F8" w:rsidRDefault="001955F8" w:rsidP="001955F8">
      <w:pPr>
        <w:tabs>
          <w:tab w:val="clear" w:pos="1134"/>
        </w:tabs>
      </w:pPr>
    </w:p>
    <w:p w:rsidR="001955F8" w:rsidRDefault="001955F8" w:rsidP="001955F8">
      <w:pPr>
        <w:numPr>
          <w:ilvl w:val="0"/>
          <w:numId w:val="5"/>
        </w:numPr>
      </w:pPr>
      <w:r>
        <w:t>уголовные преступления против судебной власти;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общественного порядка и законной торговли;</w:t>
      </w:r>
    </w:p>
    <w:p w:rsidR="001955F8" w:rsidRDefault="001955F8" w:rsidP="001955F8">
      <w:pPr>
        <w:tabs>
          <w:tab w:val="clear" w:pos="1134"/>
        </w:tabs>
      </w:pPr>
    </w:p>
    <w:p w:rsidR="001955F8" w:rsidRDefault="001955F8" w:rsidP="001955F8">
      <w:pPr>
        <w:numPr>
          <w:ilvl w:val="0"/>
          <w:numId w:val="5"/>
        </w:numPr>
      </w:pPr>
      <w:r>
        <w:t>уголовные преступления против официальных служб;</w:t>
      </w:r>
    </w:p>
    <w:p w:rsidR="001955F8" w:rsidRDefault="001955F8" w:rsidP="001955F8">
      <w:pPr>
        <w:tabs>
          <w:tab w:val="clear" w:pos="1134"/>
        </w:tabs>
      </w:pPr>
    </w:p>
    <w:p w:rsidR="001955F8" w:rsidRDefault="001955F8" w:rsidP="001955F8">
      <w:pPr>
        <w:numPr>
          <w:ilvl w:val="0"/>
          <w:numId w:val="5"/>
        </w:numPr>
      </w:pPr>
      <w:r>
        <w:t>уголовные преступления, связанные с коррупцией;</w:t>
      </w:r>
    </w:p>
    <w:p w:rsidR="001955F8" w:rsidRDefault="001955F8" w:rsidP="001955F8">
      <w:pPr>
        <w:tabs>
          <w:tab w:val="clear" w:pos="1134"/>
        </w:tabs>
      </w:pPr>
    </w:p>
    <w:p w:rsidR="001955F8" w:rsidRDefault="001955F8" w:rsidP="001955F8">
      <w:pPr>
        <w:numPr>
          <w:ilvl w:val="0"/>
          <w:numId w:val="5"/>
        </w:numPr>
      </w:pPr>
      <w:r>
        <w:t>этот закон также запрещает пытки или любые другие виды жестокого или бесчеловечного поведения, о чем говорится в следующих положениях.</w:t>
      </w:r>
    </w:p>
    <w:p w:rsidR="001955F8" w:rsidRDefault="001955F8" w:rsidP="001955F8">
      <w:pPr>
        <w:tabs>
          <w:tab w:val="clear" w:pos="1134"/>
        </w:tabs>
      </w:pPr>
    </w:p>
    <w:p w:rsidR="001955F8" w:rsidRDefault="00972744" w:rsidP="001955F8">
      <w:r>
        <w:t>1</w:t>
      </w:r>
      <w:r w:rsidR="001955F8">
        <w:t>0.</w:t>
      </w:r>
      <w:r w:rsidR="001955F8">
        <w:tab/>
        <w:t>К категории уголовных преступлений против жизни и здоровья (статьи 30-42 главы 5) относятся:</w:t>
      </w:r>
    </w:p>
    <w:p w:rsidR="001955F8" w:rsidRDefault="001955F8" w:rsidP="001955F8"/>
    <w:p w:rsidR="001955F8" w:rsidRDefault="001955F8" w:rsidP="001955F8">
      <w:pPr>
        <w:numPr>
          <w:ilvl w:val="0"/>
          <w:numId w:val="6"/>
        </w:numPr>
      </w:pPr>
      <w:r>
        <w:t>пункты 2 и 7 статьи 30:  уголовное преступление в виде политического убийства (особенно "когда оно совершено жестоким образом");</w:t>
      </w:r>
    </w:p>
    <w:p w:rsidR="001955F8" w:rsidRDefault="001955F8" w:rsidP="001955F8">
      <w:pPr>
        <w:tabs>
          <w:tab w:val="clear" w:pos="1134"/>
        </w:tabs>
      </w:pPr>
    </w:p>
    <w:p w:rsidR="001955F8" w:rsidRDefault="001955F8" w:rsidP="001955F8">
      <w:pPr>
        <w:numPr>
          <w:ilvl w:val="0"/>
          <w:numId w:val="6"/>
        </w:numPr>
      </w:pPr>
      <w:r>
        <w:t>пункт 4 статьи 34:  уголовное преступление, связанное с доведением какого-либо лица до самоубийства и оказанием помощи в совершении самоубийства или жестокими и бесчеловечными деяниями в отношении какого-либо лица, которое находится в подчиненном или зависимом положении по отношению к виновнику и таким образом доводится до самоубийства.  Согласно пункту 5, наказанию подлежит и покушение на это уголовное преступление;</w:t>
      </w:r>
    </w:p>
    <w:p w:rsidR="001955F8" w:rsidRDefault="001955F8" w:rsidP="001955F8">
      <w:pPr>
        <w:tabs>
          <w:tab w:val="clear" w:pos="1134"/>
        </w:tabs>
      </w:pPr>
    </w:p>
    <w:p w:rsidR="001955F8" w:rsidRDefault="001955F8" w:rsidP="001955F8">
      <w:pPr>
        <w:numPr>
          <w:ilvl w:val="0"/>
          <w:numId w:val="6"/>
        </w:numPr>
      </w:pPr>
      <w:r>
        <w:t>статья 36:  уголовное преступление - тяжкие телесные повреждения.</w:t>
      </w:r>
    </w:p>
    <w:p w:rsidR="001955F8" w:rsidRDefault="001955F8" w:rsidP="001955F8">
      <w:pPr>
        <w:tabs>
          <w:tab w:val="clear" w:pos="1134"/>
        </w:tabs>
      </w:pPr>
    </w:p>
    <w:p w:rsidR="001955F8" w:rsidRDefault="00972744" w:rsidP="001955F8">
      <w:r>
        <w:t>1</w:t>
      </w:r>
      <w:r w:rsidR="001955F8">
        <w:t>1.</w:t>
      </w:r>
      <w:r w:rsidR="001955F8">
        <w:tab/>
        <w:t>К категории уголовных преступлений против прав и свобод человека граждан (статьи 43-59 главы 6) относятся:</w:t>
      </w:r>
    </w:p>
    <w:p w:rsidR="001955F8" w:rsidRDefault="001955F8" w:rsidP="001955F8"/>
    <w:p w:rsidR="001955F8" w:rsidRDefault="001955F8" w:rsidP="001955F8">
      <w:pPr>
        <w:numPr>
          <w:ilvl w:val="0"/>
          <w:numId w:val="7"/>
        </w:numPr>
      </w:pPr>
      <w:r>
        <w:t>статья 48:  уголовное преступление, связанное с жестоким обращением на службе ("Тот, кто во время исполнения своих обязанностей допускает жестокое обращение, оскорбляет или в целом ведет себя унижающим человеческое достоинство образом").  За это уголовное преступление предусмотрено наказание в виде тюремного заключения от трех месяцев до трех лет, и уголовное преследование проводится Государственным прокурором в силу занимаемой должности.</w:t>
      </w:r>
    </w:p>
    <w:p w:rsidR="001955F8" w:rsidRDefault="001955F8" w:rsidP="001955F8">
      <w:pPr>
        <w:tabs>
          <w:tab w:val="clear" w:pos="1134"/>
        </w:tabs>
      </w:pPr>
    </w:p>
    <w:p w:rsidR="001955F8" w:rsidRDefault="00972744" w:rsidP="001955F8">
      <w:r>
        <w:t>1</w:t>
      </w:r>
      <w:r w:rsidR="001955F8">
        <w:t>2.</w:t>
      </w:r>
      <w:r w:rsidR="001955F8">
        <w:tab/>
        <w:t>В соответствии с поправками и добавлениями к этому кодексу от 2002 года ("</w:t>
      </w:r>
      <w:r w:rsidR="001955F8" w:rsidRPr="00652245">
        <w:rPr>
          <w:i/>
        </w:rPr>
        <w:t>Официальная газета Республики Черногория</w:t>
      </w:r>
      <w:r w:rsidR="001955F8">
        <w:t>", № 30/02) высшая мера наказания в уголовном законодательстве Черногории была отменена.  Эта дата считается датой отмены высшей меры наказания в Республике Черногория.</w:t>
      </w:r>
    </w:p>
    <w:p w:rsidR="001955F8" w:rsidRDefault="001955F8" w:rsidP="001955F8"/>
    <w:p w:rsidR="001955F8" w:rsidRDefault="001955F8" w:rsidP="001955F8">
      <w:pPr>
        <w:rPr>
          <w:b/>
          <w:bCs/>
        </w:rPr>
      </w:pPr>
      <w:r>
        <w:rPr>
          <w:b/>
          <w:bCs/>
        </w:rPr>
        <w:t>Уголовный кодекс Республики Черногория</w:t>
      </w:r>
    </w:p>
    <w:p w:rsidR="001955F8" w:rsidRDefault="001955F8" w:rsidP="001955F8">
      <w:pPr>
        <w:rPr>
          <w:b/>
          <w:bCs/>
        </w:rPr>
      </w:pPr>
    </w:p>
    <w:p w:rsidR="001955F8" w:rsidRDefault="00972744" w:rsidP="001955F8">
      <w:r>
        <w:t>1</w:t>
      </w:r>
      <w:r w:rsidR="001955F8">
        <w:t>3.</w:t>
      </w:r>
      <w:r w:rsidR="001955F8">
        <w:tab/>
        <w:t>Уголовное законодательство Республики Черногория запрещает пытки и другие виды жестокого, бесчеловечного и унижающего достоинство наказания и обращения в следующих положениях:</w:t>
      </w:r>
    </w:p>
    <w:p w:rsidR="001955F8" w:rsidRDefault="001955F8" w:rsidP="001955F8"/>
    <w:p w:rsidR="001955F8" w:rsidRDefault="00972744" w:rsidP="001955F8">
      <w:r>
        <w:t>1</w:t>
      </w:r>
      <w:r w:rsidR="001955F8">
        <w:t>4.</w:t>
      </w:r>
      <w:r w:rsidR="001955F8">
        <w:tab/>
        <w:t>В категории уголовных преступлений против жизни и здоровья (статьи 143-157 главы 14):</w:t>
      </w:r>
    </w:p>
    <w:p w:rsidR="001955F8" w:rsidRDefault="001955F8" w:rsidP="001955F8"/>
    <w:p w:rsidR="001955F8" w:rsidRDefault="001955F8" w:rsidP="001955F8">
      <w:pPr>
        <w:numPr>
          <w:ilvl w:val="0"/>
          <w:numId w:val="8"/>
        </w:numPr>
      </w:pPr>
      <w:r>
        <w:t>пункт 1 статьи 144 - злостное убийство;</w:t>
      </w:r>
    </w:p>
    <w:p w:rsidR="001955F8" w:rsidRDefault="001955F8" w:rsidP="001955F8">
      <w:pPr>
        <w:tabs>
          <w:tab w:val="clear" w:pos="1134"/>
        </w:tabs>
      </w:pPr>
    </w:p>
    <w:p w:rsidR="001955F8" w:rsidRDefault="001955F8" w:rsidP="001955F8">
      <w:pPr>
        <w:ind w:left="1134" w:hanging="1134"/>
      </w:pPr>
      <w:r>
        <w:tab/>
      </w:r>
      <w:r>
        <w:sym w:font="Symbol" w:char="F02D"/>
      </w:r>
      <w:r>
        <w:tab/>
        <w:t>пункт 5 статьи 149 - уголовное преступление.  Доведение человека до самоубийства и содействие в совершении самоубийства путем жестоких и бесчеловечных действий по отношению к этому лицу, которое находится в подчиненном или зависимом положении по отношению к виновнику и вследствие таких действий совершает или пытается совершить самоубийство, которое может быть присвоено небрежности виновного.</w:t>
      </w:r>
    </w:p>
    <w:p w:rsidR="001955F8" w:rsidRDefault="001955F8" w:rsidP="001955F8">
      <w:pPr>
        <w:ind w:left="1134" w:hanging="1134"/>
      </w:pPr>
    </w:p>
    <w:p w:rsidR="001955F8" w:rsidRDefault="00972744" w:rsidP="001955F8">
      <w:r>
        <w:t>1</w:t>
      </w:r>
      <w:r w:rsidR="001955F8">
        <w:t>5.</w:t>
      </w:r>
      <w:r w:rsidR="001955F8">
        <w:tab/>
        <w:t>Наиболее всесторонняя защита от запрещенных действий предусмотрена в следующей категории преступных деяний против свобод и прав человека и гражданина (статья 158/183 главы 15):</w:t>
      </w:r>
    </w:p>
    <w:p w:rsidR="001955F8" w:rsidRDefault="001955F8" w:rsidP="001955F8"/>
    <w:p w:rsidR="001955F8" w:rsidRDefault="001955F8" w:rsidP="001955F8">
      <w:pPr>
        <w:ind w:left="1134" w:hanging="1134"/>
      </w:pPr>
      <w:r>
        <w:tab/>
      </w:r>
      <w:r>
        <w:sym w:font="Symbol" w:char="F02D"/>
      </w:r>
      <w:r>
        <w:tab/>
        <w:t>статья 167 - уголовное преступление - жестокое обращение и пытки.  Согласно пункту 2, всякий, кто причиняет тяжелые страдания другому лицу с целью получения информации или признания или запугивания этого человека или третьего лица, или оказания на него давления или кто совершает это, руководствуясь другим мотивом на основе любой формы дискриминации, подлежит наказанию в виде тюремного заключения на срок до трех лет.  Если это уголовное преступление совершается лицом, исполняющим свои официальные обязанности, то это лицо подлежит наказанию в виде тюремного заключения на срок от одного года до пяти лет (пункт 3).</w:t>
      </w:r>
    </w:p>
    <w:p w:rsidR="001955F8" w:rsidRDefault="001955F8" w:rsidP="001955F8">
      <w:pPr>
        <w:ind w:left="1134" w:hanging="1134"/>
      </w:pPr>
    </w:p>
    <w:p w:rsidR="001955F8" w:rsidRDefault="00972744" w:rsidP="001955F8">
      <w:r>
        <w:t>1</w:t>
      </w:r>
      <w:r w:rsidR="001955F8">
        <w:t>6.</w:t>
      </w:r>
      <w:r w:rsidR="001955F8">
        <w:tab/>
        <w:t>Категория уголовных преступлений против гуманности и других ценностей, защищаемых международным правом (статьи 426-449 главы 35):</w:t>
      </w:r>
    </w:p>
    <w:p w:rsidR="001955F8" w:rsidRDefault="001955F8" w:rsidP="001955F8"/>
    <w:p w:rsidR="001955F8" w:rsidRDefault="001955F8" w:rsidP="001955F8">
      <w:pPr>
        <w:ind w:left="1134" w:hanging="1134"/>
      </w:pPr>
      <w:r>
        <w:tab/>
      </w:r>
      <w:r>
        <w:sym w:font="Symbol" w:char="F02D"/>
      </w:r>
      <w:r>
        <w:tab/>
        <w:t>статья 426 - уголовное преступление - геноцид;</w:t>
      </w:r>
    </w:p>
    <w:p w:rsidR="001955F8" w:rsidRDefault="001955F8" w:rsidP="001955F8">
      <w:pPr>
        <w:ind w:left="1134" w:hanging="1134"/>
      </w:pPr>
    </w:p>
    <w:p w:rsidR="001955F8" w:rsidRDefault="001955F8" w:rsidP="001955F8">
      <w:pPr>
        <w:ind w:left="1134" w:hanging="1134"/>
      </w:pPr>
      <w:r>
        <w:tab/>
      </w:r>
      <w:r>
        <w:sym w:font="Symbol" w:char="F02D"/>
      </w:r>
      <w:r>
        <w:tab/>
        <w:t>статья 427 - уголовное преступление - преступление против человечности;</w:t>
      </w:r>
    </w:p>
    <w:p w:rsidR="001955F8" w:rsidRDefault="001955F8" w:rsidP="001955F8">
      <w:pPr>
        <w:ind w:left="1134" w:hanging="1134"/>
      </w:pPr>
    </w:p>
    <w:p w:rsidR="001955F8" w:rsidRDefault="001955F8" w:rsidP="001955F8">
      <w:pPr>
        <w:ind w:left="1134" w:hanging="1134"/>
      </w:pPr>
      <w:r>
        <w:tab/>
      </w:r>
      <w:r>
        <w:sym w:font="Symbol" w:char="F02D"/>
      </w:r>
      <w:r>
        <w:tab/>
        <w:t>статья 428 - военные преступления против гражданского населения;</w:t>
      </w:r>
    </w:p>
    <w:p w:rsidR="001955F8" w:rsidRDefault="001955F8" w:rsidP="001955F8">
      <w:pPr>
        <w:ind w:left="1134" w:hanging="1134"/>
      </w:pPr>
    </w:p>
    <w:p w:rsidR="001955F8" w:rsidRDefault="001955F8" w:rsidP="001955F8">
      <w:pPr>
        <w:ind w:left="1134" w:hanging="1134"/>
      </w:pPr>
      <w:r>
        <w:tab/>
      </w:r>
      <w:r>
        <w:sym w:font="Symbol" w:char="F02D"/>
      </w:r>
      <w:r>
        <w:tab/>
        <w:t>статья 429 - военные преступления против раненых или больных;</w:t>
      </w:r>
    </w:p>
    <w:p w:rsidR="001955F8" w:rsidRDefault="001955F8" w:rsidP="001955F8">
      <w:pPr>
        <w:ind w:left="1134" w:hanging="1134"/>
      </w:pPr>
    </w:p>
    <w:p w:rsidR="001955F8" w:rsidRDefault="001955F8" w:rsidP="001955F8">
      <w:pPr>
        <w:ind w:left="1134" w:hanging="1134"/>
      </w:pPr>
      <w:r>
        <w:tab/>
      </w:r>
      <w:r>
        <w:sym w:font="Symbol" w:char="F02D"/>
      </w:r>
      <w:r>
        <w:tab/>
        <w:t>статья 430 - военные преступления против военнопленных;</w:t>
      </w:r>
    </w:p>
    <w:p w:rsidR="001955F8" w:rsidRDefault="001955F8" w:rsidP="001955F8">
      <w:pPr>
        <w:ind w:left="1134" w:hanging="1134"/>
      </w:pPr>
    </w:p>
    <w:p w:rsidR="001955F8" w:rsidRDefault="001955F8" w:rsidP="001955F8">
      <w:pPr>
        <w:ind w:left="1134" w:hanging="1134"/>
      </w:pPr>
      <w:r>
        <w:tab/>
      </w:r>
      <w:r>
        <w:sym w:font="Symbol" w:char="F02D"/>
      </w:r>
      <w:r>
        <w:tab/>
        <w:t>статья 431 - военное преступление, связанное с организацией и подстрекательством кого-либо к совершению преступлений геноцида и военных преступлений.</w:t>
      </w:r>
    </w:p>
    <w:p w:rsidR="001955F8" w:rsidRDefault="001955F8" w:rsidP="001955F8">
      <w:pPr>
        <w:ind w:left="1134" w:hanging="1134"/>
      </w:pPr>
    </w:p>
    <w:p w:rsidR="001955F8" w:rsidRDefault="00972744" w:rsidP="001955F8">
      <w:r>
        <w:t>1</w:t>
      </w:r>
      <w:r w:rsidR="001955F8">
        <w:t>7.</w:t>
      </w:r>
      <w:r w:rsidR="001955F8">
        <w:tab/>
        <w:t>Среди санкций, предписываемых этим законом, высшая мера наказания не предусмотрена.</w:t>
      </w:r>
    </w:p>
    <w:p w:rsidR="001955F8" w:rsidRDefault="001955F8" w:rsidP="001955F8"/>
    <w:p w:rsidR="001955F8" w:rsidRDefault="001955F8" w:rsidP="001955F8">
      <w:r>
        <w:rPr>
          <w:b/>
          <w:bCs/>
        </w:rPr>
        <w:t>Закон об уголовном судопроизводстве</w:t>
      </w:r>
    </w:p>
    <w:p w:rsidR="001955F8" w:rsidRDefault="001955F8" w:rsidP="001955F8"/>
    <w:p w:rsidR="001955F8" w:rsidRDefault="00972744" w:rsidP="001955F8">
      <w:r>
        <w:t>1</w:t>
      </w:r>
      <w:r w:rsidR="001955F8">
        <w:t>8.</w:t>
      </w:r>
      <w:r w:rsidR="001955F8">
        <w:tab/>
        <w:t>Закон об уголовном судопроизводстве ("</w:t>
      </w:r>
      <w:r w:rsidR="001955F8" w:rsidRPr="0084476F">
        <w:rPr>
          <w:i/>
        </w:rPr>
        <w:t>Официальная газета СФРЮ</w:t>
      </w:r>
      <w:r w:rsidR="001955F8">
        <w:t>", № 4/77, 14/85, 74/87, 57/89 и 30/90, и "</w:t>
      </w:r>
      <w:r w:rsidR="001955F8" w:rsidRPr="0084476F">
        <w:rPr>
          <w:i/>
        </w:rPr>
        <w:t>Официальная газета СРЮ</w:t>
      </w:r>
      <w:r w:rsidR="001955F8">
        <w:t>", № 27/92 и 24/94), вступивший в силу тогда, когда стали применяться положения Закона об уголовном судопроизводстве Республики Черногория, не содержит положений, которые лишают правовой силы показания, полученные путем пыток.  Этот закон не содержит необходимых юридических предпосылок для предотвращения пыток.</w:t>
      </w:r>
    </w:p>
    <w:p w:rsidR="001955F8" w:rsidRDefault="001955F8" w:rsidP="001955F8"/>
    <w:p w:rsidR="001955F8" w:rsidRDefault="001955F8" w:rsidP="001955F8">
      <w:r>
        <w:rPr>
          <w:b/>
          <w:bCs/>
        </w:rPr>
        <w:t>Закон об уголовном судопроизводстве (Республика Черногория)</w:t>
      </w:r>
    </w:p>
    <w:p w:rsidR="001955F8" w:rsidRDefault="001955F8" w:rsidP="001955F8"/>
    <w:p w:rsidR="001955F8" w:rsidRDefault="008F6925" w:rsidP="001955F8">
      <w:r>
        <w:t>1</w:t>
      </w:r>
      <w:r w:rsidR="001955F8">
        <w:t>9.</w:t>
      </w:r>
      <w:r w:rsidR="001955F8">
        <w:tab/>
        <w:t>Закон об уголовном судопроизводстве ("</w:t>
      </w:r>
      <w:r w:rsidR="001955F8" w:rsidRPr="0084476F">
        <w:rPr>
          <w:i/>
        </w:rPr>
        <w:t>Официальная газета Республики Черногория</w:t>
      </w:r>
      <w:r w:rsidR="001955F8">
        <w:t>", № 72/03 от 23 декабря 2003 года) был принят, но его применение было отложено на трехмесячный срок, поэтому он вступил в силу в апреле 2004 года.  Помимо вышеуказанных законов, которые определяют материальную часть уголовного законодательства, в Законе об уголовном судопроизводстве подчеркивается намерение защищать права обвиняемых посредством применения правовых норм, которые позволяют проводить доказывание уголовных преступлений и выносить надлежащие приговоры.  Поэтому данный закон содержит положения, которые запрещают пытки и делают их бессмысленными в силу положения, которое лишает действительности признания и показания, полученные с использованием пыток.  В соответствии со статьей 15 Конвенции этими положениями запрещаются или подлежат наказанию следующие деяния:  насилие в отношении лиц, лишенных свободы или свобода которых ограничена, равно как и получение с помощью коварных средств признания или любого другого заявления от обвиняемого или другого лица, которое участвует в судебном процессе (пункт 1 статьи 12).  Решения суда не могут быть основаны на признаниях или каких-либо других заявлениях, полученных с помощью пыток или бесчеловечного обращения (пункт 2 статьи 12).  Это положение также распространяется на свидетелей и судебных экспертов и конкретизируется отдельным положением, в котором особо подчеркивается, что судебные решения не могут быть основаны на признаниях, полученных путем пыток или какого-либо другого вида жестокого обращения (статья 98), с учетом того факта, что другие виды жестокого обращения также означают применение силы по отношению к подозреваемым, обвиняемым или свидетелям, медицинское вмешательство или использование таких средств, которые могут оказать влияние на их сознание и волю во время дачи показаний (пункт 4 статьи 134).</w:t>
      </w:r>
    </w:p>
    <w:p w:rsidR="001955F8" w:rsidRDefault="001955F8" w:rsidP="001955F8"/>
    <w:p w:rsidR="001955F8" w:rsidRDefault="001955F8" w:rsidP="001955F8">
      <w:r>
        <w:rPr>
          <w:b/>
          <w:bCs/>
        </w:rPr>
        <w:t>Закон о внутренних делах</w:t>
      </w:r>
    </w:p>
    <w:p w:rsidR="001955F8" w:rsidRDefault="001955F8" w:rsidP="001955F8"/>
    <w:p w:rsidR="001955F8" w:rsidRDefault="008F6925" w:rsidP="001955F8">
      <w:r>
        <w:t>2</w:t>
      </w:r>
      <w:r w:rsidR="001955F8">
        <w:t>0.</w:t>
      </w:r>
      <w:r w:rsidR="001955F8">
        <w:tab/>
        <w:t>Действующий Закон о внутренних делах был принят в 1994 году ("</w:t>
      </w:r>
      <w:r w:rsidR="001955F8" w:rsidRPr="0084476F">
        <w:rPr>
          <w:i/>
        </w:rPr>
        <w:t>Официальная газета Республики Черногория</w:t>
      </w:r>
      <w:r w:rsidR="001955F8">
        <w:t>", № 24/94).  Внутренние дела, согласно положениям этого закона, являются делами, выполнение которых означает обеспечение безопасности Республики, безопасности граждан и защиту свобод и прав человека и прав граждан по Конституции.  Эти функции выполняются таким образом, чтобы каждому человеку и гражданину были гарантированы одинаковые защита и достоинство в соответствии с правами и свободами, обеспечиваемыми Конституцией (статья 2).</w:t>
      </w:r>
    </w:p>
    <w:p w:rsidR="001955F8" w:rsidRDefault="001955F8" w:rsidP="001955F8"/>
    <w:p w:rsidR="001955F8" w:rsidRDefault="008F6925" w:rsidP="001955F8">
      <w:r>
        <w:t>2</w:t>
      </w:r>
      <w:r w:rsidR="001955F8">
        <w:t>1.</w:t>
      </w:r>
      <w:r w:rsidR="001955F8">
        <w:tab/>
        <w:t>Уполномоченные должностные лица могут применять силу согласно положениям статьи 17 Закона о внутренних делах, только если это необходимо для:</w:t>
      </w:r>
    </w:p>
    <w:p w:rsidR="001955F8" w:rsidRDefault="001955F8" w:rsidP="001955F8"/>
    <w:p w:rsidR="001955F8" w:rsidRDefault="001955F8" w:rsidP="001955F8">
      <w:r>
        <w:tab/>
        <w:t>а)</w:t>
      </w:r>
      <w:r>
        <w:tab/>
        <w:t>недопущения побега какого-либо лица, которое лишено свободы или поймано с поличным при совершении уголовного преступления, подлежащего преследованию по закону;</w:t>
      </w:r>
    </w:p>
    <w:p w:rsidR="001955F8" w:rsidRDefault="001955F8" w:rsidP="001955F8"/>
    <w:p w:rsidR="001955F8" w:rsidRDefault="001955F8" w:rsidP="001955F8">
      <w:r>
        <w:tab/>
        <w:t>b)</w:t>
      </w:r>
      <w:r>
        <w:tab/>
        <w:t>подавить сопротивление лиц, которые нарушают государственный закон и порядок и которых необходимо задержать или лишить свободы в случаях, предусматриваемых законом;  и</w:t>
      </w:r>
    </w:p>
    <w:p w:rsidR="001955F8" w:rsidRDefault="001955F8" w:rsidP="001955F8"/>
    <w:p w:rsidR="001955F8" w:rsidRDefault="001955F8" w:rsidP="001955F8">
      <w:r>
        <w:tab/>
        <w:t>с)</w:t>
      </w:r>
      <w:r>
        <w:tab/>
        <w:t>отразить нападения на них самих, другое лицо или объект, который они охраняют.</w:t>
      </w:r>
    </w:p>
    <w:p w:rsidR="001955F8" w:rsidRDefault="001955F8" w:rsidP="001955F8">
      <w:pPr>
        <w:ind w:left="1134" w:hanging="1134"/>
      </w:pPr>
    </w:p>
    <w:p w:rsidR="001955F8" w:rsidRDefault="008F6925" w:rsidP="001955F8">
      <w:r>
        <w:t>2</w:t>
      </w:r>
      <w:r w:rsidR="001955F8">
        <w:t>2.</w:t>
      </w:r>
      <w:r w:rsidR="001955F8">
        <w:tab/>
        <w:t>Средствами принуждения по смыслу пункта 1 этой статьи являются:  физическая сила, дубинка, водометы, средства блокировки транспортных средств, специально обученные собаки, химические средства, огнестрельное оружие и другие средства принуждения, предусмотренные законом.</w:t>
      </w:r>
    </w:p>
    <w:p w:rsidR="001955F8" w:rsidRDefault="001955F8" w:rsidP="001955F8"/>
    <w:p w:rsidR="001955F8" w:rsidRDefault="008F6925" w:rsidP="001955F8">
      <w:r>
        <w:t>2</w:t>
      </w:r>
      <w:r w:rsidR="001955F8">
        <w:t>3.</w:t>
      </w:r>
      <w:r w:rsidR="001955F8">
        <w:tab/>
        <w:t>Химическими средствами, о которых говорится в пункте 2 настоящей статьи, являются слезоточивые газы краткосрочного действия, которые после их применения не оказывают какого-либо воздействия на психофизическое и общее состояние здоровья.</w:t>
      </w:r>
    </w:p>
    <w:p w:rsidR="001955F8" w:rsidRDefault="001955F8" w:rsidP="001955F8"/>
    <w:p w:rsidR="001955F8" w:rsidRDefault="008F6925" w:rsidP="001955F8">
      <w:r>
        <w:t>2</w:t>
      </w:r>
      <w:r w:rsidR="001955F8">
        <w:t>4.</w:t>
      </w:r>
      <w:r w:rsidR="001955F8">
        <w:tab/>
        <w:t>До применения какого-либо из этих средств уполномоченное должностное лицо обязано предупредить лиц, против которых оно намеревается использовать эти средства.  Уполномоченное должностное лицо не обязано действовать в соответствии с пунктом 4 настоящей статьи, если это может поставить под угрозу выполнение официальных обязанностей.</w:t>
      </w:r>
    </w:p>
    <w:p w:rsidR="001955F8" w:rsidRDefault="001955F8" w:rsidP="001955F8"/>
    <w:p w:rsidR="001955F8" w:rsidRDefault="008F6925" w:rsidP="001955F8">
      <w:r>
        <w:t>2</w:t>
      </w:r>
      <w:r w:rsidR="001955F8">
        <w:t>5.</w:t>
      </w:r>
      <w:r w:rsidR="001955F8">
        <w:tab/>
        <w:t>При выполнении официальных обязанностей (статья 18) уполномоченное должностное лицо может применять огнестрельное оружие лишь в том случае, если с помощью средств принуждения или каким-либо иным образом оно не в состоянии:</w:t>
      </w:r>
    </w:p>
    <w:p w:rsidR="001955F8" w:rsidRDefault="001955F8" w:rsidP="001955F8"/>
    <w:p w:rsidR="001955F8" w:rsidRDefault="001955F8" w:rsidP="001955F8">
      <w:pPr>
        <w:ind w:left="1134" w:hanging="1134"/>
      </w:pPr>
      <w:r>
        <w:tab/>
        <w:t>а)</w:t>
      </w:r>
      <w:r>
        <w:tab/>
        <w:t>защитить жизнь человека;</w:t>
      </w:r>
    </w:p>
    <w:p w:rsidR="001955F8" w:rsidRDefault="001955F8" w:rsidP="001955F8">
      <w:pPr>
        <w:ind w:left="1134" w:hanging="1134"/>
      </w:pPr>
    </w:p>
    <w:p w:rsidR="001955F8" w:rsidRDefault="001955F8" w:rsidP="001955F8">
      <w:r>
        <w:tab/>
        <w:t>b)</w:t>
      </w:r>
      <w:r>
        <w:tab/>
        <w:t>предотвратить бегство человека, совершающего уголовное преступление, посягающего на конституционный порядок, подрывающего территориальную целостность, военную и оборонную мощь, совершающего акты насилия по отношению к представителям высших государственных органов, вооруженное восстание, нарушающего территориальную целостность, угоняющего самолет, нарушающего безопасность полета, совершающего убийство, изнасилование, грабеж с насилием, вооруженный грабеж, вооруженный грабеж и роббери с особой жестокостью;</w:t>
      </w:r>
    </w:p>
    <w:p w:rsidR="001955F8" w:rsidRDefault="001955F8" w:rsidP="001955F8"/>
    <w:p w:rsidR="001955F8" w:rsidRDefault="001955F8" w:rsidP="001955F8">
      <w:r>
        <w:tab/>
        <w:t>с)</w:t>
      </w:r>
      <w:r>
        <w:tab/>
        <w:t>предотвратить бегство человека при совершении преследуемого по закону уголовного преступления, если существуют серьезные основания полагать, что у него есть огнестрельное оружие и он может им воспользоваться;</w:t>
      </w:r>
    </w:p>
    <w:p w:rsidR="001955F8" w:rsidRDefault="001955F8" w:rsidP="001955F8"/>
    <w:p w:rsidR="001955F8" w:rsidRDefault="001955F8" w:rsidP="001955F8">
      <w:r>
        <w:tab/>
        <w:t>d)</w:t>
      </w:r>
      <w:r>
        <w:tab/>
        <w:t>предотвратить побег лица, которое было лишено свободы за совершение уголовного преступления по смыслу подпунктов 2 и 3 настоящего пункта;</w:t>
      </w:r>
    </w:p>
    <w:p w:rsidR="001955F8" w:rsidRDefault="001955F8" w:rsidP="001955F8"/>
    <w:p w:rsidR="001955F8" w:rsidRDefault="001955F8" w:rsidP="001955F8">
      <w:r>
        <w:tab/>
        <w:t>е)</w:t>
      </w:r>
      <w:r>
        <w:tab/>
        <w:t>отразить нападение на самого себя, которое ставит его жизнь под непосредственную угрозу;</w:t>
      </w:r>
    </w:p>
    <w:p w:rsidR="001955F8" w:rsidRDefault="001955F8" w:rsidP="001955F8"/>
    <w:p w:rsidR="001955F8" w:rsidRDefault="001955F8" w:rsidP="001955F8">
      <w:r>
        <w:tab/>
        <w:t>f)</w:t>
      </w:r>
      <w:r>
        <w:tab/>
        <w:t>предотвратить нападение на какой-либо объект или какое-либо лицо, которое оно охраняет.</w:t>
      </w:r>
    </w:p>
    <w:p w:rsidR="001955F8" w:rsidRDefault="001955F8" w:rsidP="001955F8">
      <w:pPr>
        <w:ind w:left="1134" w:hanging="1134"/>
      </w:pPr>
    </w:p>
    <w:p w:rsidR="001955F8" w:rsidRDefault="008F6925" w:rsidP="001955F8">
      <w:r>
        <w:t>2</w:t>
      </w:r>
      <w:r w:rsidR="001955F8">
        <w:t>6.</w:t>
      </w:r>
      <w:r w:rsidR="001955F8">
        <w:tab/>
        <w:t xml:space="preserve">Уполномоченное должностное лицо (статья 19) может применять огнестрельное оружие лишь в том случае, если, используя физическую силу, дубинку или другие средства принуждения, оно не может выполнить свои официальные обязанности.  </w:t>
      </w:r>
    </w:p>
    <w:p w:rsidR="001955F8" w:rsidRDefault="001955F8" w:rsidP="001955F8"/>
    <w:p w:rsidR="001955F8" w:rsidRDefault="008F6925" w:rsidP="001955F8">
      <w:r>
        <w:t>2</w:t>
      </w:r>
      <w:r w:rsidR="001955F8">
        <w:t>7.</w:t>
      </w:r>
      <w:r w:rsidR="001955F8">
        <w:tab/>
        <w:t>До применения огнестрельного оружия уполномоченное должностное лицо обязано предупредить граждан криком, если в данных обстоятельствах это возможно.</w:t>
      </w:r>
    </w:p>
    <w:p w:rsidR="001955F8" w:rsidRDefault="001955F8" w:rsidP="001955F8"/>
    <w:p w:rsidR="001955F8" w:rsidRDefault="008F6925" w:rsidP="001955F8">
      <w:r>
        <w:t>2</w:t>
      </w:r>
      <w:r w:rsidR="001955F8">
        <w:t>8.</w:t>
      </w:r>
      <w:r w:rsidR="001955F8">
        <w:tab/>
        <w:t>При применении огнестрельного оружия уполномоченное должностное лицо обязано защитить жизнь других людей.</w:t>
      </w:r>
    </w:p>
    <w:p w:rsidR="001955F8" w:rsidRDefault="001955F8" w:rsidP="001955F8"/>
    <w:p w:rsidR="001955F8" w:rsidRDefault="008F6925" w:rsidP="001955F8">
      <w:r>
        <w:t>2</w:t>
      </w:r>
      <w:r w:rsidR="001955F8">
        <w:t>9.</w:t>
      </w:r>
      <w:r w:rsidR="001955F8">
        <w:tab/>
        <w:t>Если министр считает, что средства принуждения были использованы незаконно, то он обязан в течение трех дней принять меры по определению ответственности уполномоченного должностного лица, которое их использовало или отдало приказ об их использовании (статья 21).</w:t>
      </w:r>
    </w:p>
    <w:p w:rsidR="001955F8" w:rsidRDefault="001955F8" w:rsidP="001955F8"/>
    <w:p w:rsidR="001955F8" w:rsidRDefault="008F6925" w:rsidP="001955F8">
      <w:r>
        <w:t>3</w:t>
      </w:r>
      <w:r w:rsidR="001955F8">
        <w:t>0.</w:t>
      </w:r>
      <w:r w:rsidR="001955F8">
        <w:tab/>
        <w:t xml:space="preserve">В 2000 году офицеры полиции применяли средства принуждения в 53 случаях (физическую силу - в 37 случаях, полицейскую дубинку - в 12 случаях, а физическую силу и дубинку - в 4 случаях), из которых 47 случаев применения силы были сочтены оправданными, а 6 - неоправданными.  </w:t>
      </w:r>
    </w:p>
    <w:p w:rsidR="001955F8" w:rsidRDefault="001955F8" w:rsidP="001955F8"/>
    <w:p w:rsidR="001955F8" w:rsidRDefault="008F6925" w:rsidP="001955F8">
      <w:r>
        <w:t>3</w:t>
      </w:r>
      <w:r w:rsidR="001955F8">
        <w:t>1.</w:t>
      </w:r>
      <w:r w:rsidR="001955F8">
        <w:tab/>
        <w:t xml:space="preserve">В 2001 году средства принуждения были использованы в 36 случаях, из которых в 30 случаях их использование было сочтено оправданным, а в 6 - неоправданными.  </w:t>
      </w:r>
    </w:p>
    <w:p w:rsidR="001955F8" w:rsidRDefault="001955F8" w:rsidP="001955F8"/>
    <w:p w:rsidR="001955F8" w:rsidRDefault="008F6925" w:rsidP="001955F8">
      <w:r>
        <w:t>3</w:t>
      </w:r>
      <w:r w:rsidR="001955F8">
        <w:t>2.</w:t>
      </w:r>
      <w:r w:rsidR="001955F8">
        <w:tab/>
        <w:t>В 2002 году средства принуждения были использованы в 48 случаях (физическая сила - в 34 случаях, физическая сила и полицейская дубинка - в 6 случаях, полицейская дубинка - в 6 случаях и огнестрельное оружие - в 2 случаях), из которых в 43 случаях их применение было сочтено оправданным, а в 5 случаях - неоправданным (физическая сила - в 2 случаях, полицейская дубинка - в 1 случае и применение огнестрельного оружия - в 2 случаях).</w:t>
      </w:r>
    </w:p>
    <w:p w:rsidR="001955F8" w:rsidRDefault="001955F8" w:rsidP="001955F8"/>
    <w:p w:rsidR="001955F8" w:rsidRDefault="008F6925" w:rsidP="001955F8">
      <w:r>
        <w:t>3</w:t>
      </w:r>
      <w:r w:rsidR="001955F8">
        <w:t>3.</w:t>
      </w:r>
      <w:r w:rsidR="001955F8">
        <w:tab/>
        <w:t>В 2003 году средства принуждения были использованы в 59 случаях (физическая сила - в 44 случаях, физическая сила и полицейская дубинка - в 5 случаях, полицейская дубинка - в 7 случаях и огнестрельное оружие - в 3 случаях), из которых в 54 случаях их применение было сочтено оправданным, а в 5 случаях - неоправданным (физическая сила - в 3 случаях, дубинка - в 2 случаях).</w:t>
      </w:r>
    </w:p>
    <w:p w:rsidR="001955F8" w:rsidRDefault="001955F8" w:rsidP="001955F8"/>
    <w:p w:rsidR="001955F8" w:rsidRDefault="008F6925" w:rsidP="001955F8">
      <w:r>
        <w:t>3</w:t>
      </w:r>
      <w:r w:rsidR="001955F8">
        <w:t>4.</w:t>
      </w:r>
      <w:r w:rsidR="001955F8">
        <w:tab/>
        <w:t>По отношению к сотрудникам, превысившим свои предусмотренные законом полномочия при применении мер принуждения, были приняты соответствующие законные меры.</w:t>
      </w:r>
    </w:p>
    <w:p w:rsidR="001955F8" w:rsidRDefault="001955F8" w:rsidP="001955F8"/>
    <w:p w:rsidR="001955F8" w:rsidRDefault="001955F8" w:rsidP="001955F8">
      <w:pPr>
        <w:rPr>
          <w:b/>
          <w:bCs/>
        </w:rPr>
      </w:pPr>
      <w:r>
        <w:rPr>
          <w:b/>
          <w:bCs/>
        </w:rPr>
        <w:t>Закон о применении уголовных санкций</w:t>
      </w:r>
    </w:p>
    <w:p w:rsidR="001955F8" w:rsidRDefault="001955F8" w:rsidP="001955F8">
      <w:pPr>
        <w:rPr>
          <w:b/>
          <w:bCs/>
        </w:rPr>
      </w:pPr>
    </w:p>
    <w:p w:rsidR="001955F8" w:rsidRDefault="008F6925" w:rsidP="001955F8">
      <w:r>
        <w:t>3</w:t>
      </w:r>
      <w:r w:rsidR="001955F8">
        <w:t>5.</w:t>
      </w:r>
      <w:r w:rsidR="001955F8">
        <w:tab/>
        <w:t>Этот Закон действует с 1994 года ("</w:t>
      </w:r>
      <w:r w:rsidR="001955F8" w:rsidRPr="0084476F">
        <w:rPr>
          <w:i/>
        </w:rPr>
        <w:t>Официальная газета Республики Черногория</w:t>
      </w:r>
      <w:r w:rsidR="001955F8">
        <w:t>", № 25/94).  В соответствии со статьей 15 Закона запрещены действия по отношению к осужденным, при которых не уважается их человеческое достоинство и причиняется ущерб их физическому и психическому здоровью.  Принимаются все возможные меры, с тем чтобы учитывались личные особенности каждого осужденного и были достигнуты наилучшие результаты в сфере ресоциализации.</w:t>
      </w:r>
    </w:p>
    <w:p w:rsidR="001955F8" w:rsidRDefault="001955F8" w:rsidP="001955F8"/>
    <w:p w:rsidR="001955F8" w:rsidRDefault="008F6925" w:rsidP="001955F8">
      <w:r>
        <w:t>3</w:t>
      </w:r>
      <w:r w:rsidR="001955F8">
        <w:t>6.</w:t>
      </w:r>
      <w:r w:rsidR="001955F8">
        <w:tab/>
        <w:t>Средства принуждения могут быть применимы по отношению к осужденным только при соблюдении установленных настоящим Законом требований и предусмотренных им порядка и положений.  В статье 61 этого же Закона указаны средства принуждения, в частности:  физическая сила, связывание, резиновая дубинка, обливание из шлангов, специально обученные собаки, химические средства и огнестрельное оружие, причем Законом предписывается, что эти средства могут быть использованы только в случае необходимости, с целью недопущения побега осужденного, физического нападения на должностное лицо или другого осужденного, нанесения травмы другому лицу, членовредительства или ущерба, а также в тех случаях, когда это необходимо для предотвращения сопротивления правопорядку или должностному лицу.</w:t>
      </w:r>
    </w:p>
    <w:p w:rsidR="001955F8" w:rsidRDefault="001955F8" w:rsidP="001955F8"/>
    <w:p w:rsidR="001955F8" w:rsidRDefault="008F6925" w:rsidP="001955F8">
      <w:r>
        <w:t>3</w:t>
      </w:r>
      <w:r w:rsidR="001955F8">
        <w:t>7.</w:t>
      </w:r>
      <w:r w:rsidR="001955F8">
        <w:tab/>
        <w:t>Порядок применения наиболее жестких средств принуждения, огнестрельного оружия регулируется статьей 180 этого же Закона.  Согласно этому положению, уполномоченным должностным лицам разрешается применять огнестрельное оружие лишь в тех случаях, если с помощью других средств принуждения они не могут выполнять свои официальные обязанности и только если они не могут выполнять их каким-либо иным образом.  К таким обстоятельствам относятся:</w:t>
      </w:r>
    </w:p>
    <w:p w:rsidR="001955F8" w:rsidRDefault="001955F8" w:rsidP="001955F8"/>
    <w:p w:rsidR="001955F8" w:rsidRDefault="001955F8" w:rsidP="001955F8">
      <w:r>
        <w:tab/>
        <w:t>а)</w:t>
      </w:r>
      <w:r>
        <w:tab/>
        <w:t>противодействие нападению, угрожающему их жизни или жизни другого человека;</w:t>
      </w:r>
    </w:p>
    <w:p w:rsidR="001955F8" w:rsidRDefault="001955F8" w:rsidP="001955F8"/>
    <w:p w:rsidR="001955F8" w:rsidRDefault="001955F8" w:rsidP="001955F8">
      <w:r>
        <w:tab/>
      </w:r>
      <w:r>
        <w:rPr>
          <w:lang w:val="en-US"/>
        </w:rPr>
        <w:t>b</w:t>
      </w:r>
      <w:r>
        <w:t>)</w:t>
      </w:r>
      <w:r>
        <w:tab/>
        <w:t>противодействие актам агрессии в отношении объекта, который они охраняют;</w:t>
      </w:r>
    </w:p>
    <w:p w:rsidR="001955F8" w:rsidRDefault="001955F8" w:rsidP="001955F8"/>
    <w:p w:rsidR="001955F8" w:rsidRDefault="001955F8" w:rsidP="001955F8">
      <w:r>
        <w:tab/>
        <w:t>с)</w:t>
      </w:r>
      <w:r>
        <w:tab/>
        <w:t>недопущение побега осужденного, отбывающего тюремное заключение в тюремном отделении открытого или полуоткрытого типа;</w:t>
      </w:r>
    </w:p>
    <w:p w:rsidR="001955F8" w:rsidRDefault="001955F8" w:rsidP="001955F8"/>
    <w:p w:rsidR="001955F8" w:rsidRDefault="001955F8" w:rsidP="001955F8">
      <w:r>
        <w:tab/>
      </w:r>
      <w:r>
        <w:rPr>
          <w:lang w:val="en-US"/>
        </w:rPr>
        <w:t>d</w:t>
      </w:r>
      <w:r>
        <w:t>)</w:t>
      </w:r>
      <w:r>
        <w:tab/>
        <w:t>недопущение побега осужденного, которого они эскортируют или охраняют, только если соответствующее лицо было приговорено за совершение уголовного преступления, наказуемого тюремным заключением сроком не менее 10 лет.</w:t>
      </w:r>
    </w:p>
    <w:p w:rsidR="001955F8" w:rsidRDefault="001955F8" w:rsidP="001955F8"/>
    <w:p w:rsidR="001955F8" w:rsidRDefault="008F6925" w:rsidP="001955F8">
      <w:r>
        <w:t>3</w:t>
      </w:r>
      <w:r w:rsidR="001955F8">
        <w:t>8.</w:t>
      </w:r>
      <w:r w:rsidR="001955F8">
        <w:tab/>
        <w:t>Готовясь к выполнению своих обязанностей, уполномоченные должностные лица проходят специальную подготовку, с тем чтобы научиться применять огнестрельное оружие и другие средства принуждения.  Что касается огнестрельного оружия, то сотрудники, обеспечивающие внешнюю охрану, могут иметь при себе огнестрельное оружие, а также во время патрулирования, причем они не могут иметь такое оружие, находясь с осужденными, отбывающими тюремные наказания в отделениях закрытого типа.</w:t>
      </w:r>
    </w:p>
    <w:p w:rsidR="001955F8" w:rsidRDefault="001955F8" w:rsidP="001955F8"/>
    <w:p w:rsidR="001955F8" w:rsidRDefault="008F6925" w:rsidP="001955F8">
      <w:r>
        <w:t>3</w:t>
      </w:r>
      <w:r w:rsidR="001955F8">
        <w:t>9.</w:t>
      </w:r>
      <w:r w:rsidR="001955F8">
        <w:tab/>
        <w:t>В случаях, когда возникают подозрения в нарушении порядка допустимого применения средств принуждения, всегда составляются донесения, которые в течение трех дней должны быть доставлены министру юстиции.</w:t>
      </w:r>
    </w:p>
    <w:p w:rsidR="001955F8" w:rsidRDefault="001955F8" w:rsidP="001955F8"/>
    <w:p w:rsidR="001955F8" w:rsidRPr="007A3EEB" w:rsidRDefault="008F6925" w:rsidP="001955F8">
      <w:pPr>
        <w:rPr>
          <w:lang w:val="en-US"/>
        </w:rPr>
      </w:pPr>
      <w:r>
        <w:t>4</w:t>
      </w:r>
      <w:r w:rsidR="001955F8">
        <w:t>0.</w:t>
      </w:r>
      <w:r w:rsidR="001955F8">
        <w:tab/>
        <w:t>Положения о применении других средств принуждения изложены в своде правил об использовании мер безопасности, огнестрельного оружия и снаряжения офицерами безопасности ("</w:t>
      </w:r>
      <w:r w:rsidR="001955F8" w:rsidRPr="00652245">
        <w:rPr>
          <w:i/>
        </w:rPr>
        <w:t>Официальная газета Республики Черногория</w:t>
      </w:r>
      <w:r w:rsidR="001955F8">
        <w:t xml:space="preserve">", № 6/97).  Применение средств принуждения ограничено необходимостью их использования, о чем говорится в статье 55, которая требует того, чтобы официальные должностные лица отказывались от их применения, когда для этого более нет явной причины.  </w:t>
      </w:r>
    </w:p>
    <w:p w:rsidR="001955F8" w:rsidRDefault="001955F8" w:rsidP="001955F8"/>
    <w:p w:rsidR="001955F8" w:rsidRDefault="001955F8" w:rsidP="001955F8">
      <w:r>
        <w:t>41.</w:t>
      </w:r>
      <w:r>
        <w:tab/>
        <w:t>Физическая сила или резиновые дубинки могут быть использованы против осужденных или арестованных лиц для того, чтобы:  подавить их сопротивление, не допустить побег, предотвратить физическое нападение на сотрудника или другое лицо, предотвратить нанесение травмы другому человеку, членовредительство и причинение материального ущерба.</w:t>
      </w:r>
    </w:p>
    <w:p w:rsidR="001955F8" w:rsidRDefault="001955F8" w:rsidP="001955F8"/>
    <w:p w:rsidR="001955F8" w:rsidRPr="00C87BC7" w:rsidRDefault="008F6925" w:rsidP="001955F8">
      <w:r>
        <w:t>4</w:t>
      </w:r>
      <w:r w:rsidR="001955F8" w:rsidRPr="00C87BC7">
        <w:t>2.</w:t>
      </w:r>
      <w:r w:rsidR="001955F8" w:rsidRPr="00C87BC7">
        <w:tab/>
        <w:t>Сопротивление может быть активным или пассивным.</w:t>
      </w:r>
    </w:p>
    <w:p w:rsidR="001955F8" w:rsidRPr="00C87BC7" w:rsidRDefault="001955F8" w:rsidP="001955F8"/>
    <w:p w:rsidR="001955F8" w:rsidRPr="00C87BC7" w:rsidRDefault="001955F8" w:rsidP="001955F8">
      <w:r w:rsidRPr="00C87BC7">
        <w:tab/>
        <w:t>a)</w:t>
      </w:r>
      <w:r w:rsidRPr="00C87BC7">
        <w:tab/>
        <w:t>Активное сопротивление оказывает осужденный или арестованный в тех случаях, когда он применяет огнестрельное оружие, инструменты или другие предметы или физическую силу и тем самым мешает официальному должностному лицу выполнять служебные обязанности.  Подстрекательство к оказанию сопротивления считается активным сопротивлением.</w:t>
      </w:r>
    </w:p>
    <w:p w:rsidR="001955F8" w:rsidRPr="00C87BC7" w:rsidRDefault="001955F8" w:rsidP="001955F8">
      <w:pPr>
        <w:ind w:left="1134" w:hanging="1134"/>
      </w:pPr>
    </w:p>
    <w:p w:rsidR="001955F8" w:rsidRPr="00C87BC7" w:rsidRDefault="001955F8" w:rsidP="001955F8">
      <w:r w:rsidRPr="00C87BC7">
        <w:tab/>
        <w:t>b)</w:t>
      </w:r>
      <w:r w:rsidRPr="00C87BC7">
        <w:tab/>
        <w:t>Пассивное сопротивление оказывает арестованное лицо, когда оно не выполняет законного распоряжения уполномоченного должностного лица или ставит себя в такое положение, которое не позволяет официальному должностному лицу выполнять свои служебные обязанности.  Если осужденный оказывает сопротивление, то может быть использована резиновая дубинка, если нет никаких других способов преодолеть такое сопротивление или если применение других, более мягких средств оказывается неэффективным.</w:t>
      </w:r>
    </w:p>
    <w:p w:rsidR="001955F8" w:rsidRPr="00C87BC7" w:rsidRDefault="001955F8" w:rsidP="001955F8">
      <w:pPr>
        <w:ind w:left="1134" w:hanging="1134"/>
      </w:pPr>
    </w:p>
    <w:p w:rsidR="001955F8" w:rsidRPr="00C87BC7" w:rsidRDefault="008F6925" w:rsidP="001955F8">
      <w:r>
        <w:t>4</w:t>
      </w:r>
      <w:r w:rsidR="001955F8" w:rsidRPr="00C87BC7">
        <w:t>3.</w:t>
      </w:r>
      <w:r w:rsidR="001955F8" w:rsidRPr="00C87BC7">
        <w:tab/>
        <w:t>Что касается применения резиновых дубинок, то уполномоченным должностным лицам предписано избегать нанесения ударов по голове и другим чувствительным частям тела.  Резиновые дубинки нельзя применять против:</w:t>
      </w:r>
    </w:p>
    <w:p w:rsidR="001955F8" w:rsidRPr="00C87BC7" w:rsidRDefault="001955F8" w:rsidP="001955F8"/>
    <w:p w:rsidR="001955F8" w:rsidRPr="00C87BC7" w:rsidRDefault="001955F8" w:rsidP="001955F8">
      <w:r w:rsidRPr="00C87BC7">
        <w:tab/>
        <w:t>a)</w:t>
      </w:r>
      <w:r w:rsidRPr="00C87BC7">
        <w:tab/>
        <w:t>лиц, которые очевидно больны, находятся в пожилом возрасте, измождены или имеют серьезную инвалидность;</w:t>
      </w:r>
    </w:p>
    <w:p w:rsidR="001955F8" w:rsidRPr="00C87BC7" w:rsidRDefault="001955F8" w:rsidP="001955F8">
      <w:pPr>
        <w:ind w:left="1134" w:hanging="1134"/>
      </w:pPr>
    </w:p>
    <w:p w:rsidR="001955F8" w:rsidRPr="00C87BC7" w:rsidRDefault="001955F8" w:rsidP="001955F8">
      <w:r w:rsidRPr="00C87BC7">
        <w:tab/>
        <w:t>b)</w:t>
      </w:r>
      <w:r w:rsidRPr="00C87BC7">
        <w:tab/>
        <w:t>женщин, которые очевидно беременны, за исключением тех случаев, когда они угрожают жизни официального должностного лица или когда невозможно утихомирить их каким-либо иным образом и тем самым восстановить порядок и спокойствие.</w:t>
      </w:r>
    </w:p>
    <w:p w:rsidR="001955F8" w:rsidRPr="00C87BC7" w:rsidRDefault="001955F8" w:rsidP="001955F8">
      <w:pPr>
        <w:ind w:left="1134" w:hanging="1134"/>
      </w:pPr>
    </w:p>
    <w:p w:rsidR="001955F8" w:rsidRPr="00C87BC7" w:rsidRDefault="008F6925" w:rsidP="001955F8">
      <w:r>
        <w:t>4</w:t>
      </w:r>
      <w:r w:rsidR="001955F8" w:rsidRPr="00C87BC7">
        <w:t>4.</w:t>
      </w:r>
      <w:r w:rsidR="001955F8" w:rsidRPr="00C87BC7">
        <w:tab/>
        <w:t>Связывание, как правило, означает ношение наручников во время конвоирования.  На это должен быть отдан соответствующий письменный приказ уполномоченного офицера службы безопасности.  Это может быть сделано без письменного приказа, если существует подозрение, что осужденный может убежать и во время побега совершить нападение на уполномоченное должностное лицо или другое лицо, или если осужденный оказывает сопротивление, пытается совершить самоубийство или членовредительство.  В</w:t>
      </w:r>
      <w:r w:rsidR="001955F8">
        <w:t> </w:t>
      </w:r>
      <w:r w:rsidR="001955F8" w:rsidRPr="00C87BC7">
        <w:t>пенитенциарных учреждениях наручники можно использовать в тех случаях, когда нет других возможностей преодолеть сопротивление соответствующего лица, когда оно совершает физическое нападение на друг</w:t>
      </w:r>
      <w:r w:rsidR="001955F8">
        <w:t>их</w:t>
      </w:r>
      <w:r w:rsidR="001955F8" w:rsidRPr="00C87BC7">
        <w:t xml:space="preserve"> арестованных, приговоренных или уполномоченных должностных лиц, или когда оно прибегает к членовредительству или причиняет материальный ущерб.</w:t>
      </w:r>
    </w:p>
    <w:p w:rsidR="001955F8" w:rsidRPr="00C87BC7" w:rsidRDefault="001955F8" w:rsidP="001955F8"/>
    <w:p w:rsidR="001955F8" w:rsidRPr="00C87BC7" w:rsidRDefault="008F6925" w:rsidP="001955F8">
      <w:r>
        <w:t>4</w:t>
      </w:r>
      <w:r w:rsidR="001955F8" w:rsidRPr="00C87BC7">
        <w:t>5.</w:t>
      </w:r>
      <w:r w:rsidR="001955F8" w:rsidRPr="00C87BC7">
        <w:tab/>
        <w:t>Специально обученные собаки могут быть использованы для:</w:t>
      </w:r>
    </w:p>
    <w:p w:rsidR="001955F8" w:rsidRPr="00C87BC7" w:rsidRDefault="001955F8" w:rsidP="001955F8"/>
    <w:p w:rsidR="001955F8" w:rsidRPr="00C87BC7" w:rsidRDefault="001955F8" w:rsidP="001955F8">
      <w:r w:rsidRPr="00C87BC7">
        <w:tab/>
        <w:t>a)</w:t>
      </w:r>
      <w:r w:rsidRPr="00C87BC7">
        <w:tab/>
        <w:t>поиска сбежавших;</w:t>
      </w:r>
    </w:p>
    <w:p w:rsidR="001955F8" w:rsidRPr="00C87BC7" w:rsidRDefault="001955F8" w:rsidP="001955F8"/>
    <w:p w:rsidR="001955F8" w:rsidRPr="00C87BC7" w:rsidRDefault="001955F8" w:rsidP="001955F8">
      <w:r w:rsidRPr="00C87BC7">
        <w:tab/>
        <w:t>b)</w:t>
      </w:r>
      <w:r w:rsidRPr="00C87BC7">
        <w:tab/>
        <w:t>недопущения побега;</w:t>
      </w:r>
    </w:p>
    <w:p w:rsidR="001955F8" w:rsidRPr="00C87BC7" w:rsidRDefault="001955F8" w:rsidP="001955F8"/>
    <w:p w:rsidR="001955F8" w:rsidRPr="00C87BC7" w:rsidRDefault="001955F8" w:rsidP="001955F8">
      <w:r w:rsidRPr="00C87BC7">
        <w:tab/>
        <w:t>c)</w:t>
      </w:r>
      <w:r w:rsidRPr="00C87BC7">
        <w:tab/>
        <w:t>охраны учреждений;</w:t>
      </w:r>
    </w:p>
    <w:p w:rsidR="001955F8" w:rsidRPr="00C87BC7" w:rsidRDefault="001955F8" w:rsidP="001955F8"/>
    <w:p w:rsidR="001955F8" w:rsidRPr="00C87BC7" w:rsidRDefault="001955F8" w:rsidP="001955F8">
      <w:r w:rsidRPr="00C87BC7">
        <w:tab/>
        <w:t>d)</w:t>
      </w:r>
      <w:r w:rsidRPr="00C87BC7">
        <w:tab/>
        <w:t>предотвращения сопротивления и недопущения нападения на уполномоченных должностных лиц, других лиц или охраняемые объекты.</w:t>
      </w:r>
    </w:p>
    <w:p w:rsidR="001955F8" w:rsidRPr="00C87BC7" w:rsidRDefault="001955F8" w:rsidP="001955F8">
      <w:pPr>
        <w:ind w:left="1134" w:hanging="1134"/>
      </w:pPr>
    </w:p>
    <w:p w:rsidR="001955F8" w:rsidRPr="00C87BC7" w:rsidRDefault="008F6925" w:rsidP="001955F8">
      <w:r>
        <w:t>4</w:t>
      </w:r>
      <w:r w:rsidR="001955F8" w:rsidRPr="00C87BC7">
        <w:t>6.</w:t>
      </w:r>
      <w:r w:rsidR="001955F8" w:rsidRPr="00C87BC7">
        <w:tab/>
        <w:t>Обливание из шлангов и химические средства могут применяться по приказу директора в тех случаях, когда группа осужденных или находящихся под стражей лиц оказывает сопротивление, серьезно нарушает порядок и спокойствие или возводит баррикады.</w:t>
      </w:r>
    </w:p>
    <w:p w:rsidR="001955F8" w:rsidRPr="00C87BC7" w:rsidRDefault="001955F8" w:rsidP="001955F8"/>
    <w:p w:rsidR="001955F8" w:rsidRPr="00C87BC7" w:rsidRDefault="001955F8" w:rsidP="001955F8">
      <w:pPr>
        <w:rPr>
          <w:b/>
          <w:bCs/>
        </w:rPr>
      </w:pPr>
      <w:r w:rsidRPr="00C87BC7">
        <w:rPr>
          <w:b/>
          <w:bCs/>
        </w:rPr>
        <w:t>Дисциплинарная ответственность осужденных</w:t>
      </w:r>
    </w:p>
    <w:p w:rsidR="001955F8" w:rsidRPr="00C87BC7" w:rsidRDefault="001955F8" w:rsidP="001955F8">
      <w:pPr>
        <w:rPr>
          <w:b/>
          <w:bCs/>
        </w:rPr>
      </w:pPr>
    </w:p>
    <w:p w:rsidR="001955F8" w:rsidRPr="00C87BC7" w:rsidRDefault="008F6925" w:rsidP="001955F8">
      <w:r>
        <w:t>4</w:t>
      </w:r>
      <w:r w:rsidR="001955F8" w:rsidRPr="00C87BC7">
        <w:t>7.</w:t>
      </w:r>
      <w:r w:rsidR="001955F8" w:rsidRPr="00C87BC7">
        <w:tab/>
        <w:t>В соответствии с пунктом 3 статьи 19 Закона за нарушение внутреннего распорядка осужденным, по распоряжению директора, могут быть назначены следующие меры дисциплинарного наказания:</w:t>
      </w:r>
    </w:p>
    <w:p w:rsidR="001955F8" w:rsidRPr="00C87BC7" w:rsidRDefault="001955F8" w:rsidP="001955F8"/>
    <w:p w:rsidR="001955F8" w:rsidRPr="00C87BC7" w:rsidRDefault="001955F8" w:rsidP="001955F8">
      <w:r w:rsidRPr="00C87BC7">
        <w:tab/>
        <w:t>a)</w:t>
      </w:r>
      <w:r w:rsidRPr="00C87BC7">
        <w:tab/>
        <w:t>замечание;</w:t>
      </w:r>
    </w:p>
    <w:p w:rsidR="001955F8" w:rsidRPr="00C87BC7" w:rsidRDefault="001955F8" w:rsidP="001955F8"/>
    <w:p w:rsidR="001955F8" w:rsidRPr="00C87BC7" w:rsidRDefault="001955F8" w:rsidP="001955F8">
      <w:r w:rsidRPr="00C87BC7">
        <w:tab/>
        <w:t>b)</w:t>
      </w:r>
      <w:r w:rsidRPr="00C87BC7">
        <w:tab/>
        <w:t>запрет на получение посылок (до трех раз);</w:t>
      </w:r>
    </w:p>
    <w:p w:rsidR="001955F8" w:rsidRPr="00C87BC7" w:rsidRDefault="001955F8" w:rsidP="001955F8"/>
    <w:p w:rsidR="001955F8" w:rsidRPr="00C87BC7" w:rsidRDefault="001955F8" w:rsidP="001955F8">
      <w:r w:rsidRPr="00C87BC7">
        <w:tab/>
        <w:t>c)</w:t>
      </w:r>
      <w:r w:rsidRPr="00C87BC7">
        <w:tab/>
        <w:t>одиночное заключение на срок до 30 дней после выполнения данного им задания;</w:t>
      </w:r>
    </w:p>
    <w:p w:rsidR="001955F8" w:rsidRPr="00C87BC7" w:rsidRDefault="001955F8" w:rsidP="001955F8">
      <w:pPr>
        <w:ind w:left="1134" w:hanging="1134"/>
      </w:pPr>
    </w:p>
    <w:p w:rsidR="001955F8" w:rsidRPr="00C87BC7" w:rsidRDefault="001955F8" w:rsidP="001955F8">
      <w:pPr>
        <w:ind w:left="1134" w:hanging="1134"/>
      </w:pPr>
      <w:r w:rsidRPr="00C87BC7">
        <w:tab/>
        <w:t>d)</w:t>
      </w:r>
      <w:r w:rsidRPr="00C87BC7">
        <w:tab/>
        <w:t>одиночное заключение на срок до 30 дней.</w:t>
      </w:r>
    </w:p>
    <w:p w:rsidR="001955F8" w:rsidRPr="00C87BC7" w:rsidRDefault="001955F8" w:rsidP="001955F8">
      <w:pPr>
        <w:ind w:left="1134" w:hanging="1134"/>
      </w:pPr>
    </w:p>
    <w:p w:rsidR="001955F8" w:rsidRPr="00C87BC7" w:rsidRDefault="008F6925" w:rsidP="001955F8">
      <w:r>
        <w:t>4</w:t>
      </w:r>
      <w:r w:rsidR="001955F8" w:rsidRPr="00C87BC7">
        <w:t>8.</w:t>
      </w:r>
      <w:r w:rsidR="001955F8" w:rsidRPr="00C87BC7">
        <w:tab/>
        <w:t>Что касается дисциплинарных наказаний b), c) и d), то их исполнение может быть условно отсрочено на три месяца.  Условная отсрочка может быть прекращена, если в течение трехмесячного срока осужденный снова подвергается дисциплинарному наказанию (статья 55).</w:t>
      </w:r>
    </w:p>
    <w:p w:rsidR="001955F8" w:rsidRPr="00C87BC7" w:rsidRDefault="001955F8" w:rsidP="001955F8"/>
    <w:p w:rsidR="001955F8" w:rsidRPr="00C87BC7" w:rsidRDefault="008F6925" w:rsidP="001955F8">
      <w:r>
        <w:t>4</w:t>
      </w:r>
      <w:r w:rsidR="001955F8" w:rsidRPr="00C87BC7">
        <w:t>9.</w:t>
      </w:r>
      <w:r w:rsidR="001955F8" w:rsidRPr="00C87BC7">
        <w:tab/>
        <w:t>После объявления дисциплинарного наказания осужденный заслушивается, проверяются его аргументы, рассматривается отчет о его прежней работе/поведении, а также, по мере необходимости, медицинское заключение.  Дисциплинарное наказание объявляется на основе решения, на которое осужденный может подать жалобу вышестоящему должностному лицу.  Решение о наказании вывешивается на доске объявлений (статья 56).</w:t>
      </w:r>
    </w:p>
    <w:p w:rsidR="001955F8" w:rsidRPr="00C87BC7" w:rsidRDefault="001955F8" w:rsidP="001955F8"/>
    <w:p w:rsidR="001955F8" w:rsidRPr="00C87BC7" w:rsidRDefault="008F6925" w:rsidP="001955F8">
      <w:r>
        <w:t>5</w:t>
      </w:r>
      <w:r w:rsidR="001955F8" w:rsidRPr="00C87BC7">
        <w:t>0.</w:t>
      </w:r>
      <w:r w:rsidR="001955F8" w:rsidRPr="00C87BC7">
        <w:tab/>
        <w:t>Дисциплинарная мера, предполагающая одиночное заключение осужденного, заключается в помещении заключенного в одиночную камеру с правом на каждодневную прогулку на открытом воздухе продолжительностью не менее одного часа.  Когда осужденный отбывает дисциплинарное наказание, его не менее одного раза в день посещают врач и наставник, на которого возложена обязанность по проведению с ним работы.  Дисциплинарное наказание, предполагающее одиночное заключение, не может применяться в тех случаях, когда оно ставит под угрозу здоровье осужденного (статья 57), и оно может быть прервано, если цель дисциплинарного наказания уже достигнута или в связи с болезнью осужденного (статья 58).</w:t>
      </w:r>
    </w:p>
    <w:p w:rsidR="001955F8" w:rsidRPr="00C87BC7" w:rsidRDefault="001955F8" w:rsidP="001955F8"/>
    <w:p w:rsidR="001955F8" w:rsidRPr="00C87BC7" w:rsidRDefault="008F6925" w:rsidP="001955F8">
      <w:r>
        <w:t>5</w:t>
      </w:r>
      <w:r w:rsidR="001955F8" w:rsidRPr="00C87BC7">
        <w:t>1.</w:t>
      </w:r>
      <w:r w:rsidR="001955F8" w:rsidRPr="00C87BC7">
        <w:tab/>
        <w:t>Специальная дисциплинарная мера, предполагающая изоляцию, может применяться по отношению к осужденным, если прежние дисциплинарные наказания не дали никаких результатов и если они продолжают мешать работе и жизни в пенитенциарном учреждении и в силу этих причин представляют собой серьезную угрозу для других осужденных и безопасности.  Решение о применении этой меры должно приниматься начальником учреждения.  Применение меры, предполагающей изоляцию, может быть прекращено, если врач приходит к выводу о том, что продолжение ее применения нанесет вред физическому и психическому здоровью осужденного, или если больше нет оснований для применения дисциплинарной меры.</w:t>
      </w:r>
    </w:p>
    <w:p w:rsidR="001955F8" w:rsidRPr="00C87BC7" w:rsidRDefault="001955F8" w:rsidP="001955F8"/>
    <w:p w:rsidR="001955F8" w:rsidRDefault="008F6925" w:rsidP="001955F8">
      <w:r>
        <w:t>5</w:t>
      </w:r>
      <w:r w:rsidR="001955F8">
        <w:t>2.</w:t>
      </w:r>
      <w:r w:rsidR="001955F8">
        <w:tab/>
        <w:t>Согласно статье 5 этого Закона, возможность рассмотрения спорных административных вопросов, связанных с изоляцией, регулируется положениями этого Закона о правах и обязанностях лиц, подвергаемых санкциям.</w:t>
      </w:r>
    </w:p>
    <w:p w:rsidR="001955F8" w:rsidRDefault="001955F8" w:rsidP="001955F8"/>
    <w:p w:rsidR="001955F8" w:rsidRDefault="001955F8" w:rsidP="001955F8">
      <w:pPr>
        <w:rPr>
          <w:b/>
          <w:bCs/>
        </w:rPr>
      </w:pPr>
      <w:r>
        <w:rPr>
          <w:b/>
          <w:bCs/>
        </w:rPr>
        <w:t xml:space="preserve">Закон о внесении поправок и добавлений в Закон об исполнении </w:t>
      </w:r>
    </w:p>
    <w:p w:rsidR="001955F8" w:rsidRDefault="001955F8" w:rsidP="001955F8">
      <w:pPr>
        <w:rPr>
          <w:b/>
          <w:bCs/>
        </w:rPr>
      </w:pPr>
      <w:r>
        <w:rPr>
          <w:b/>
          <w:bCs/>
        </w:rPr>
        <w:t>уголовных санкций</w:t>
      </w:r>
    </w:p>
    <w:p w:rsidR="001955F8" w:rsidRDefault="001955F8" w:rsidP="001955F8">
      <w:pPr>
        <w:rPr>
          <w:b/>
          <w:bCs/>
        </w:rPr>
      </w:pPr>
    </w:p>
    <w:p w:rsidR="001955F8" w:rsidRDefault="008F6925" w:rsidP="001955F8">
      <w:r>
        <w:t>5</w:t>
      </w:r>
      <w:r w:rsidR="001955F8">
        <w:t>3.</w:t>
      </w:r>
      <w:r w:rsidR="001955F8">
        <w:tab/>
        <w:t>Этот Закон был принят 17 декабря 2003 года ("</w:t>
      </w:r>
      <w:r w:rsidR="001955F8" w:rsidRPr="0084476F">
        <w:rPr>
          <w:i/>
        </w:rPr>
        <w:t>Официальная газета Республики Черногория</w:t>
      </w:r>
      <w:r w:rsidR="001955F8">
        <w:t>", № 69/03).  На нем основана исправленная статья 5 Закона об исполнении уголовных санкций, в которой говорится, что подвергнутые санкциям лица имеют право на эффективные средства правовой защиты в суде от отдельных действий.  Согласно этому Закону и в соответствии с положениями Закона о внесении поправок и дополнении в Закон об исполнении уголовных санкций, определяются их права и обязанности.  В соответствии с разделом о возможности обращения в суд в связи с другими правами осужденные обладают теми же правами, что и другие граждане.</w:t>
      </w:r>
    </w:p>
    <w:p w:rsidR="001955F8" w:rsidRDefault="001955F8" w:rsidP="001955F8"/>
    <w:p w:rsidR="001955F8" w:rsidRDefault="001955F8" w:rsidP="001955F8">
      <w:pPr>
        <w:rPr>
          <w:b/>
          <w:bCs/>
        </w:rPr>
      </w:pPr>
      <w:r>
        <w:rPr>
          <w:b/>
          <w:bCs/>
        </w:rPr>
        <w:t>Дисциплинарная ответственность должностных лиц</w:t>
      </w:r>
    </w:p>
    <w:p w:rsidR="001955F8" w:rsidRDefault="001955F8" w:rsidP="001955F8">
      <w:pPr>
        <w:rPr>
          <w:b/>
          <w:bCs/>
        </w:rPr>
      </w:pPr>
    </w:p>
    <w:p w:rsidR="001955F8" w:rsidRDefault="008F6925" w:rsidP="001955F8">
      <w:r>
        <w:t>5</w:t>
      </w:r>
      <w:r w:rsidR="001955F8">
        <w:t>4.</w:t>
      </w:r>
      <w:r w:rsidR="001955F8">
        <w:tab/>
        <w:t>Согласно главе 5 положений об ответственности должностных лиц (статьи 33-43) Закона о государственных служащих ("</w:t>
      </w:r>
      <w:r w:rsidR="001955F8" w:rsidRPr="0084476F">
        <w:rPr>
          <w:i/>
        </w:rPr>
        <w:t>Официальная газета Республики Черногория</w:t>
      </w:r>
      <w:r w:rsidR="001955F8">
        <w:t>", № 45/91), должностные лица могут быть персонально привлечены к ответственности за выполнение возложенных на них обязанностей.  Должностные лица несут ответственность за нарушения служебных обязанностей и могут привлекаться к дисциплинарной ответственности.  Такая ответственность возникает в том случае, если какое-либо должностное лицо нарушает свои служебные обязанности таким образом, что уголовная или какая-либо другая ответственность не исключает дисциплинарной ответственности, если совершенное деяние влечет за собой дисциплинарное правонарушение.  За нарушения служебных обязанностей в отношении должностных лиц может быть применена одна из следующих дисциплинарных мер:</w:t>
      </w:r>
    </w:p>
    <w:p w:rsidR="001955F8" w:rsidRDefault="001955F8" w:rsidP="001955F8"/>
    <w:p w:rsidR="001955F8" w:rsidRDefault="001955F8" w:rsidP="001955F8">
      <w:r>
        <w:tab/>
        <w:t>а)</w:t>
      </w:r>
      <w:r>
        <w:tab/>
        <w:t>публичный выговор;</w:t>
      </w:r>
    </w:p>
    <w:p w:rsidR="001955F8" w:rsidRDefault="001955F8" w:rsidP="001955F8"/>
    <w:p w:rsidR="001955F8" w:rsidRDefault="001955F8" w:rsidP="001955F8">
      <w:r>
        <w:tab/>
      </w:r>
      <w:r>
        <w:rPr>
          <w:lang w:val="en-US"/>
        </w:rPr>
        <w:t>b</w:t>
      </w:r>
      <w:r>
        <w:t>)</w:t>
      </w:r>
      <w:r>
        <w:tab/>
        <w:t>штраф в размере 10-50% жалования, заработанного в месяц наложения штрафа;</w:t>
      </w:r>
    </w:p>
    <w:p w:rsidR="001955F8" w:rsidRDefault="001955F8" w:rsidP="001955F8"/>
    <w:p w:rsidR="001955F8" w:rsidRDefault="001955F8" w:rsidP="001955F8">
      <w:r>
        <w:tab/>
      </w:r>
      <w:r>
        <w:rPr>
          <w:lang w:val="en-US"/>
        </w:rPr>
        <w:t>c</w:t>
      </w:r>
      <w:r>
        <w:t>)</w:t>
      </w:r>
      <w:r>
        <w:tab/>
        <w:t>непродвижение по службе в течение двух лет или увольнение.</w:t>
      </w:r>
    </w:p>
    <w:p w:rsidR="001955F8" w:rsidRDefault="001955F8" w:rsidP="001955F8"/>
    <w:p w:rsidR="001955F8" w:rsidRDefault="008F6925" w:rsidP="001955F8">
      <w:r>
        <w:t>5</w:t>
      </w:r>
      <w:r w:rsidR="001955F8">
        <w:t>5.</w:t>
      </w:r>
      <w:r w:rsidR="001955F8">
        <w:tab/>
        <w:t>Кроме того, дисциплинарные правонарушения могут быть связаны с:</w:t>
      </w:r>
    </w:p>
    <w:p w:rsidR="001955F8" w:rsidRDefault="001955F8" w:rsidP="001955F8"/>
    <w:p w:rsidR="001955F8" w:rsidRDefault="001955F8" w:rsidP="001955F8">
      <w:r>
        <w:tab/>
      </w:r>
      <w:r>
        <w:rPr>
          <w:lang w:val="en-US"/>
        </w:rPr>
        <w:t>a</w:t>
      </w:r>
      <w:r>
        <w:t>)</w:t>
      </w:r>
      <w:r>
        <w:tab/>
        <w:t>невыполнением или плохим выполнением, а также медленным или небрежным выполнением служебных обязанностей;</w:t>
      </w:r>
    </w:p>
    <w:p w:rsidR="001955F8" w:rsidRDefault="001955F8" w:rsidP="001955F8"/>
    <w:p w:rsidR="001955F8" w:rsidRDefault="001955F8" w:rsidP="001955F8">
      <w:r>
        <w:tab/>
      </w:r>
      <w:r>
        <w:rPr>
          <w:lang w:val="en-US"/>
        </w:rPr>
        <w:t>b</w:t>
      </w:r>
      <w:r>
        <w:t>)</w:t>
      </w:r>
      <w:r>
        <w:tab/>
        <w:t>злоупотреблением служебным положением или превышением должностных полномочий;</w:t>
      </w:r>
    </w:p>
    <w:p w:rsidR="001955F8" w:rsidRDefault="001955F8" w:rsidP="001955F8"/>
    <w:p w:rsidR="001955F8" w:rsidRDefault="001955F8" w:rsidP="001955F8">
      <w:r>
        <w:tab/>
      </w:r>
      <w:r>
        <w:rPr>
          <w:lang w:val="en-US"/>
        </w:rPr>
        <w:t>c</w:t>
      </w:r>
      <w:r>
        <w:t>)</w:t>
      </w:r>
      <w:r>
        <w:tab/>
        <w:t>действиями, мешающими гражданам, юридическим лицам и другим сторонам обеспечивать свои права и интересы при рассмотрении дел в государственных учреждениях;</w:t>
      </w:r>
    </w:p>
    <w:p w:rsidR="001955F8" w:rsidRDefault="001955F8" w:rsidP="001955F8"/>
    <w:p w:rsidR="001955F8" w:rsidRDefault="001955F8" w:rsidP="001955F8">
      <w:r>
        <w:tab/>
      </w:r>
      <w:r>
        <w:rPr>
          <w:lang w:val="en-US"/>
        </w:rPr>
        <w:t>d</w:t>
      </w:r>
      <w:r>
        <w:t>)</w:t>
      </w:r>
      <w:r>
        <w:tab/>
        <w:t>непринятием или неудовлетворительным принятием предписанных мер с целью обеспечения безопасности вверенных объектов или лиц.</w:t>
      </w:r>
    </w:p>
    <w:p w:rsidR="001955F8" w:rsidRDefault="001955F8" w:rsidP="001955F8"/>
    <w:p w:rsidR="001955F8" w:rsidRDefault="001955F8" w:rsidP="001955F8">
      <w:pPr>
        <w:rPr>
          <w:b/>
          <w:bCs/>
        </w:rPr>
      </w:pPr>
      <w:r>
        <w:rPr>
          <w:b/>
          <w:bCs/>
        </w:rPr>
        <w:t>Защита прав лиц, отбывающих наказания по приговорам</w:t>
      </w:r>
    </w:p>
    <w:p w:rsidR="001955F8" w:rsidRDefault="001955F8" w:rsidP="001955F8">
      <w:pPr>
        <w:rPr>
          <w:b/>
          <w:bCs/>
        </w:rPr>
      </w:pPr>
    </w:p>
    <w:p w:rsidR="001955F8" w:rsidRDefault="008F6925" w:rsidP="001955F8">
      <w:r>
        <w:t>5</w:t>
      </w:r>
      <w:r w:rsidR="001955F8">
        <w:t>6.</w:t>
      </w:r>
      <w:r w:rsidR="001955F8">
        <w:tab/>
        <w:t>Защита прав осужденных основана на положениях той же главы Закона о внесении поправок и добавлений в Закон об исполнении уголовных санкций (статьи 64а - статья 28).  На основе этих положений осужденные, отбывающие наказания по приговорам, имеют право на судебную защиту от действий начальника (директора) учреждения, в котором они отбывают наказания, если такие действия ограничивают какие-либо их права, признаваемые законом.  Эта защита входит в сферу компетенции административных судов и касается лишь особых прав, что обусловлено тюремными условиями и возможностями их осуществления, оговоренными в Специальном законе (</w:t>
      </w:r>
      <w:r w:rsidR="001955F8">
        <w:rPr>
          <w:lang w:val="en-US"/>
        </w:rPr>
        <w:t>Lex</w:t>
      </w:r>
      <w:r w:rsidR="001955F8">
        <w:t xml:space="preserve"> </w:t>
      </w:r>
      <w:r w:rsidR="001955F8">
        <w:rPr>
          <w:lang w:val="en-US"/>
        </w:rPr>
        <w:t>Specialis</w:t>
      </w:r>
      <w:r w:rsidR="001955F8">
        <w:t>) об исполнении уголовных санкций (право на охрану здоровья, получение корреспонденции, посещения, получение посылок, право на супружескую жизнь, религиозную жизнь, права, основанные на трудовой деятельности осужденных, право получать информацию и право на правовую помощь).  Эти положения были приняты в конце 2003 года.  На момент составления настоящего доклада в судах не проводилось никаких разбирательств на основе вышеуказанных положений.</w:t>
      </w:r>
    </w:p>
    <w:p w:rsidR="001955F8" w:rsidRDefault="001955F8" w:rsidP="001955F8"/>
    <w:p w:rsidR="001955F8" w:rsidRDefault="008F6925" w:rsidP="001955F8">
      <w:r>
        <w:t>5</w:t>
      </w:r>
      <w:r w:rsidR="001955F8">
        <w:t>7.</w:t>
      </w:r>
      <w:r w:rsidR="001955F8">
        <w:tab/>
        <w:t>Что касается некоторых из этих общепризнанных прав, которыми пользуются свободные граждане, осужденные добиваются защиты прав в судах с использованием процедур, которые доступны другим гражданам.</w:t>
      </w:r>
    </w:p>
    <w:p w:rsidR="001955F8" w:rsidRDefault="001955F8" w:rsidP="001955F8"/>
    <w:p w:rsidR="001955F8" w:rsidRDefault="001955F8" w:rsidP="001955F8">
      <w:pPr>
        <w:rPr>
          <w:b/>
          <w:bCs/>
        </w:rPr>
      </w:pPr>
      <w:r>
        <w:rPr>
          <w:b/>
          <w:bCs/>
        </w:rPr>
        <w:t>Судебные меры</w:t>
      </w:r>
    </w:p>
    <w:p w:rsidR="001955F8" w:rsidRDefault="001955F8" w:rsidP="001955F8">
      <w:pPr>
        <w:rPr>
          <w:b/>
          <w:bCs/>
        </w:rPr>
      </w:pPr>
    </w:p>
    <w:p w:rsidR="001955F8" w:rsidRDefault="008F6925" w:rsidP="001955F8">
      <w:r>
        <w:t>5</w:t>
      </w:r>
      <w:r w:rsidR="001955F8">
        <w:t>8.</w:t>
      </w:r>
      <w:r w:rsidR="001955F8">
        <w:tab/>
        <w:t xml:space="preserve">Данные о судебных мерах, принятых в рамках уголовного судопроизводства, которые были получены от Верховного суда Республики Черногория, приводятся ниже (доклад </w:t>
      </w:r>
      <w:r w:rsidR="001955F8">
        <w:rPr>
          <w:lang w:val="en-US"/>
        </w:rPr>
        <w:t>Su</w:t>
      </w:r>
      <w:r w:rsidR="001955F8">
        <w:t xml:space="preserve">. </w:t>
      </w:r>
      <w:r w:rsidR="001955F8">
        <w:rPr>
          <w:lang w:val="en-US"/>
        </w:rPr>
        <w:t>V</w:t>
      </w:r>
      <w:r w:rsidR="001955F8">
        <w:t xml:space="preserve">. </w:t>
      </w:r>
      <w:r w:rsidR="001955F8">
        <w:rPr>
          <w:lang w:val="en-US"/>
        </w:rPr>
        <w:t>Nr</w:t>
      </w:r>
      <w:r w:rsidR="001955F8">
        <w:t>.</w:t>
      </w:r>
      <w:r w:rsidR="001955F8">
        <w:rPr>
          <w:lang w:val="en-US"/>
        </w:rPr>
        <w:t> </w:t>
      </w:r>
      <w:r w:rsidR="001955F8">
        <w:t>1/04 от 24 февраля 2004 года).</w:t>
      </w:r>
    </w:p>
    <w:p w:rsidR="001955F8" w:rsidRDefault="001955F8" w:rsidP="001955F8"/>
    <w:p w:rsidR="001955F8" w:rsidRDefault="001955F8" w:rsidP="0084476F">
      <w:pPr>
        <w:rPr>
          <w:b/>
          <w:bCs/>
        </w:rPr>
      </w:pPr>
      <w:r>
        <w:rPr>
          <w:b/>
          <w:bCs/>
        </w:rPr>
        <w:t>1994 год</w:t>
      </w:r>
    </w:p>
    <w:p w:rsidR="001955F8" w:rsidRDefault="001955F8" w:rsidP="0084476F">
      <w:pPr>
        <w:rPr>
          <w:b/>
          <w:bCs/>
        </w:rPr>
      </w:pPr>
    </w:p>
    <w:p w:rsidR="001955F8" w:rsidRDefault="008F6925" w:rsidP="0084476F">
      <w:r>
        <w:t>5</w:t>
      </w:r>
      <w:r w:rsidR="001955F8">
        <w:t>9.</w:t>
      </w:r>
      <w:r w:rsidR="001955F8">
        <w:tab/>
        <w:t>Одно должностное лицо было условно осуждено за уголовное преступление, связанное с жестоким обращением при исполнении служебных обязанностей, в соответствии со статьей 48 Уголовного кодекса Республики Черногория.</w:t>
      </w:r>
    </w:p>
    <w:p w:rsidR="001955F8" w:rsidRDefault="001955F8" w:rsidP="001955F8"/>
    <w:p w:rsidR="001955F8" w:rsidRDefault="001955F8" w:rsidP="001955F8">
      <w:pPr>
        <w:rPr>
          <w:b/>
          <w:bCs/>
        </w:rPr>
      </w:pPr>
      <w:r>
        <w:rPr>
          <w:b/>
          <w:bCs/>
        </w:rPr>
        <w:t>1996 год</w:t>
      </w:r>
    </w:p>
    <w:p w:rsidR="001955F8" w:rsidRDefault="001955F8" w:rsidP="001955F8">
      <w:pPr>
        <w:rPr>
          <w:b/>
          <w:bCs/>
        </w:rPr>
      </w:pPr>
    </w:p>
    <w:p w:rsidR="001955F8" w:rsidRDefault="008F6925" w:rsidP="001955F8">
      <w:r>
        <w:t>6</w:t>
      </w:r>
      <w:r w:rsidR="001955F8">
        <w:t>0.</w:t>
      </w:r>
      <w:r w:rsidR="001955F8">
        <w:tab/>
        <w:t>Условно были осуждены два человека, в частности один - за уголовное преступление в виде жестокого обращения при исполнении служебных обязанностей, в соответствии со статьей 48 в связи с уголовным преступлением, связанным с нанесением легких телесных повреждений, по пункту 2 статьи 37 Уголовного кодекса Республики Черногория.</w:t>
      </w:r>
    </w:p>
    <w:p w:rsidR="001955F8" w:rsidRDefault="001955F8" w:rsidP="001955F8"/>
    <w:p w:rsidR="001955F8" w:rsidRDefault="001955F8" w:rsidP="001955F8">
      <w:pPr>
        <w:rPr>
          <w:b/>
          <w:bCs/>
        </w:rPr>
      </w:pPr>
      <w:r>
        <w:rPr>
          <w:b/>
          <w:bCs/>
        </w:rPr>
        <w:t>1997 год</w:t>
      </w:r>
    </w:p>
    <w:p w:rsidR="001955F8" w:rsidRDefault="001955F8" w:rsidP="001955F8">
      <w:pPr>
        <w:rPr>
          <w:b/>
          <w:bCs/>
        </w:rPr>
      </w:pPr>
    </w:p>
    <w:p w:rsidR="001955F8" w:rsidRDefault="008F6925" w:rsidP="001955F8">
      <w:r>
        <w:t>6</w:t>
      </w:r>
      <w:r w:rsidR="001955F8">
        <w:t>1.</w:t>
      </w:r>
      <w:r w:rsidR="001955F8">
        <w:tab/>
        <w:t xml:space="preserve">Одно должностное лицо было осуждено условно за уголовное преступление, связанное с нанесением тяжких телесных повреждений, что соответствует уголовному преступлению в виде жестокого обращения при исполнении служебных обязанностей, по смыслу статьи 48 Уголовного кодекса Республики Черногория.  </w:t>
      </w:r>
    </w:p>
    <w:p w:rsidR="001955F8" w:rsidRDefault="001955F8" w:rsidP="001955F8"/>
    <w:p w:rsidR="001955F8" w:rsidRDefault="008F6925" w:rsidP="001955F8">
      <w:r>
        <w:t>6</w:t>
      </w:r>
      <w:r w:rsidR="001955F8">
        <w:t>2.</w:t>
      </w:r>
      <w:r w:rsidR="001955F8">
        <w:tab/>
        <w:t xml:space="preserve">Одно должностное лицо было приговорено к 12 годам тюремного заключения за убийство в соответствии с пунктом 1 статьи 39 - уголовное преступление, связанное с жестоким обращением при исполнении служебных обязанностей по смыслу статьи 48 Уголовного кодекса Республики Черногория, еще один человек был приговорен к десяти годам тюремного заключения, а другой - к восьми.  </w:t>
      </w:r>
    </w:p>
    <w:p w:rsidR="001955F8" w:rsidRDefault="001955F8" w:rsidP="001955F8"/>
    <w:p w:rsidR="001955F8" w:rsidRDefault="001955F8" w:rsidP="001955F8">
      <w:pPr>
        <w:rPr>
          <w:b/>
          <w:bCs/>
        </w:rPr>
      </w:pPr>
      <w:r>
        <w:rPr>
          <w:b/>
          <w:bCs/>
        </w:rPr>
        <w:t>1999 год</w:t>
      </w:r>
    </w:p>
    <w:p w:rsidR="001955F8" w:rsidRDefault="001955F8" w:rsidP="001955F8">
      <w:pPr>
        <w:rPr>
          <w:b/>
          <w:bCs/>
        </w:rPr>
      </w:pPr>
    </w:p>
    <w:p w:rsidR="001955F8" w:rsidRDefault="008F6925" w:rsidP="001955F8">
      <w:r>
        <w:t>6</w:t>
      </w:r>
      <w:r w:rsidR="001955F8">
        <w:t>3.</w:t>
      </w:r>
      <w:r w:rsidR="001955F8">
        <w:tab/>
        <w:t xml:space="preserve">Три охранника КПД (исправительного учреждения), поймав сбежавшего осужденного, применили по отношению к этому лицу чрезмерную и несоответствующую силу.  </w:t>
      </w:r>
    </w:p>
    <w:p w:rsidR="001955F8" w:rsidRDefault="001955F8" w:rsidP="001955F8"/>
    <w:p w:rsidR="001955F8" w:rsidRDefault="008F6925" w:rsidP="001955F8">
      <w:r>
        <w:t>6</w:t>
      </w:r>
      <w:r w:rsidR="001955F8">
        <w:t>4.</w:t>
      </w:r>
      <w:r w:rsidR="001955F8">
        <w:tab/>
        <w:t>Поэтому против них было проведено уголовное судопроизводство.  Все трое были осуждены без права обжалования за совершение уголовных преступлений, связанных с жестоким обращением при исполнении служебных обязанностей, по смыслу статьи 48 Уголовного кодекса Республики Черногория.  Им были вынесены следующие приговоры:  двоим - 8 месяцев тюремного заключения, а третьему </w:t>
      </w:r>
      <w:r w:rsidR="001955F8">
        <w:noBreakHyphen/>
        <w:t xml:space="preserve"> 6 месяцев тюремного заключения.  </w:t>
      </w:r>
    </w:p>
    <w:p w:rsidR="001955F8" w:rsidRDefault="001955F8" w:rsidP="001955F8"/>
    <w:p w:rsidR="001955F8" w:rsidRDefault="008F6925" w:rsidP="001955F8">
      <w:r>
        <w:t>6</w:t>
      </w:r>
      <w:r w:rsidR="001955F8">
        <w:t>5.</w:t>
      </w:r>
      <w:r w:rsidR="001955F8">
        <w:tab/>
        <w:t xml:space="preserve">По этой причине были приняты дисциплинарные меры, в соответствии с которыми они были уволены с работы в исправительном учреждении.  </w:t>
      </w:r>
    </w:p>
    <w:p w:rsidR="001955F8" w:rsidRDefault="001955F8" w:rsidP="001955F8"/>
    <w:p w:rsidR="001955F8" w:rsidRDefault="008F6925" w:rsidP="001955F8">
      <w:r>
        <w:t>6</w:t>
      </w:r>
      <w:r w:rsidR="001955F8">
        <w:t>6.</w:t>
      </w:r>
      <w:r w:rsidR="001955F8">
        <w:tab/>
        <w:t xml:space="preserve">Три человека были осуждены условно за уголовное преступление, связанное с жестоким обращением при исполнении служебных обязанностей, в соответствии со статьей 48 Уголовного кодекса Республики Черногория, и один человек был приговорен к двум месяцам тюремного заключения.  </w:t>
      </w:r>
    </w:p>
    <w:p w:rsidR="001955F8" w:rsidRDefault="001955F8" w:rsidP="001955F8"/>
    <w:p w:rsidR="001955F8" w:rsidRDefault="001955F8" w:rsidP="001955F8">
      <w:pPr>
        <w:rPr>
          <w:b/>
          <w:bCs/>
        </w:rPr>
      </w:pPr>
      <w:r>
        <w:rPr>
          <w:b/>
          <w:bCs/>
        </w:rPr>
        <w:t>2000 год</w:t>
      </w:r>
    </w:p>
    <w:p w:rsidR="001955F8" w:rsidRDefault="001955F8" w:rsidP="001955F8">
      <w:pPr>
        <w:rPr>
          <w:b/>
          <w:bCs/>
        </w:rPr>
      </w:pPr>
    </w:p>
    <w:p w:rsidR="001955F8" w:rsidRDefault="008F6925" w:rsidP="001955F8">
      <w:r>
        <w:t>6</w:t>
      </w:r>
      <w:r w:rsidR="001955F8">
        <w:t>7.</w:t>
      </w:r>
      <w:r w:rsidR="001955F8">
        <w:tab/>
        <w:t xml:space="preserve">За совершение уголовного преступления, связанного с неденежной ссудой, в соответствии со статьей 219 Уголовного кодекса Республики Черногория, в сочетании с уголовным преступлением в виде жестокого обращения при исполнении служебных обязанностей, по смыслу статьи 48 Уголовного кодекса Республики Черногория, один человек был приговорен к двум месяцам тюремного заключения, а другой осужден условно.  </w:t>
      </w:r>
    </w:p>
    <w:p w:rsidR="001955F8" w:rsidRDefault="001955F8" w:rsidP="001955F8"/>
    <w:p w:rsidR="001955F8" w:rsidRDefault="008F6925" w:rsidP="001955F8">
      <w:r>
        <w:t>6</w:t>
      </w:r>
      <w:r w:rsidR="001955F8">
        <w:t>8.</w:t>
      </w:r>
      <w:r w:rsidR="001955F8">
        <w:tab/>
        <w:t xml:space="preserve">За совершение уголовного преступления в виде жестокого обращения при исполнении служебных обязанностей, в соответствии со статьей 48 Уголовного кодекса Республики Черногория, один человек был осужден условно.  </w:t>
      </w:r>
    </w:p>
    <w:p w:rsidR="001955F8" w:rsidRDefault="001955F8" w:rsidP="001955F8"/>
    <w:p w:rsidR="001955F8" w:rsidRDefault="008F6925" w:rsidP="001955F8">
      <w:r>
        <w:t>6</w:t>
      </w:r>
      <w:r w:rsidR="001955F8">
        <w:t>9.</w:t>
      </w:r>
      <w:r w:rsidR="001955F8">
        <w:tab/>
        <w:t>Кроме того, суд общей юрисдикции в Плевле провел разбирательство по четырем уголовным преступлениям, связанным с жестоким обращением при исполнении служебных обязанностей, в соответствии со статьей 48 Уголовного суда Республики Черногория, против четырех человек, которым были вынесены следующие приговоры:  одному </w:t>
      </w:r>
      <w:r w:rsidR="001955F8">
        <w:noBreakHyphen/>
        <w:t xml:space="preserve"> три месяца тюремного заключения, другому </w:t>
      </w:r>
      <w:r w:rsidR="001955F8">
        <w:noBreakHyphen/>
        <w:t xml:space="preserve"> 45 дней тюремного заключения, а два человека были осуждены условно.  Разбирательство по двум делам против пяти человек продолжались.  </w:t>
      </w:r>
    </w:p>
    <w:p w:rsidR="001955F8" w:rsidRDefault="001955F8" w:rsidP="001955F8"/>
    <w:p w:rsidR="001955F8" w:rsidRDefault="008F6925" w:rsidP="001955F8">
      <w:r>
        <w:t>7</w:t>
      </w:r>
      <w:r w:rsidR="001955F8">
        <w:t>0.</w:t>
      </w:r>
      <w:r w:rsidR="001955F8">
        <w:tab/>
        <w:t xml:space="preserve">Согласно данным, полученным от Верховного государственного прокурора (документ </w:t>
      </w:r>
      <w:r w:rsidR="001955F8">
        <w:rPr>
          <w:lang w:val="en-US"/>
        </w:rPr>
        <w:t>Ktr</w:t>
      </w:r>
      <w:r w:rsidR="001955F8">
        <w:t>. № 21/04 от 1 марта 2004 года), в отношении уголовных преступлений по смыслу статьи 1 Конвенции за период с 1 января 1993 года по 31 декабря 2003 года уголовные обвинения были выдвинуты против 307 человек, согласно постановлениям прокуроров с территориальной компетенцией и прокуроров, наделенных конкретно определенной компетенцией:</w:t>
      </w:r>
    </w:p>
    <w:p w:rsidR="001955F8" w:rsidRDefault="001955F8" w:rsidP="001955F8"/>
    <w:p w:rsidR="001955F8" w:rsidRDefault="001955F8" w:rsidP="001955F8">
      <w:r>
        <w:tab/>
        <w:t>а)</w:t>
      </w:r>
      <w:r>
        <w:tab/>
        <w:t>рассмотрев показания, необходимые для принятия решения, суд отклонил обвинения в отношении 139 человек;</w:t>
      </w:r>
    </w:p>
    <w:p w:rsidR="001955F8" w:rsidRDefault="001955F8" w:rsidP="001955F8"/>
    <w:p w:rsidR="001955F8" w:rsidRDefault="001955F8" w:rsidP="001955F8">
      <w:r>
        <w:tab/>
      </w:r>
      <w:r>
        <w:rPr>
          <w:lang w:val="en-US"/>
        </w:rPr>
        <w:t>b</w:t>
      </w:r>
      <w:r>
        <w:t>)</w:t>
      </w:r>
      <w:r>
        <w:tab/>
        <w:t>что касается 69 человек, то они подали ходатайство о проведении дальнейшего расследования.  Следствие в отношении шести человек было приостановлено;</w:t>
      </w:r>
    </w:p>
    <w:p w:rsidR="001955F8" w:rsidRDefault="001955F8" w:rsidP="001955F8"/>
    <w:p w:rsidR="001955F8" w:rsidRDefault="001955F8" w:rsidP="001955F8">
      <w:r>
        <w:tab/>
        <w:t>с)</w:t>
      </w:r>
      <w:r>
        <w:tab/>
        <w:t>в отношении 74 человек было внесено предложение о предъявлении обвинительного акта;</w:t>
      </w:r>
    </w:p>
    <w:p w:rsidR="001955F8" w:rsidRDefault="001955F8" w:rsidP="001955F8"/>
    <w:p w:rsidR="001955F8" w:rsidRDefault="001955F8" w:rsidP="001955F8">
      <w:r>
        <w:tab/>
      </w:r>
      <w:r>
        <w:rPr>
          <w:lang w:val="en-US"/>
        </w:rPr>
        <w:t>d</w:t>
      </w:r>
      <w:r>
        <w:t>)</w:t>
      </w:r>
      <w:r>
        <w:tab/>
        <w:t>после проведения расследования уголовные обвинения были предъявлены 63 лицам;</w:t>
      </w:r>
    </w:p>
    <w:p w:rsidR="001955F8" w:rsidRDefault="001955F8" w:rsidP="001955F8"/>
    <w:p w:rsidR="001955F8" w:rsidRDefault="001955F8" w:rsidP="001955F8">
      <w:r>
        <w:tab/>
        <w:t>е)</w:t>
      </w:r>
      <w:r>
        <w:tab/>
        <w:t>компетентные суды завершили судопроизводство по искам прокуроров в отношении 105 человек, и результаты были следующими:</w:t>
      </w:r>
    </w:p>
    <w:p w:rsidR="001955F8" w:rsidRDefault="001955F8" w:rsidP="001955F8"/>
    <w:p w:rsidR="001955F8" w:rsidRDefault="001955F8" w:rsidP="001955F8">
      <w:pPr>
        <w:ind w:left="1701" w:hanging="567"/>
      </w:pPr>
      <w:r>
        <w:t>i)</w:t>
      </w:r>
      <w:r>
        <w:tab/>
        <w:t>обвинения против шести человек были отклонены и 14 человек были оправданы;</w:t>
      </w:r>
    </w:p>
    <w:p w:rsidR="001955F8" w:rsidRDefault="001955F8" w:rsidP="001955F8">
      <w:pPr>
        <w:ind w:left="1701" w:hanging="567"/>
      </w:pPr>
    </w:p>
    <w:p w:rsidR="001955F8" w:rsidRDefault="001955F8" w:rsidP="001955F8">
      <w:pPr>
        <w:ind w:left="1701" w:hanging="567"/>
      </w:pPr>
      <w:r>
        <w:t>ii)</w:t>
      </w:r>
      <w:r>
        <w:tab/>
        <w:t xml:space="preserve">85 человек были осуждены, и после рассмотрения жалоб приговоры вступили в силу в отношении 59 человек.  Продолжается судопроизводство в отношении 34 человек.  </w:t>
      </w:r>
    </w:p>
    <w:p w:rsidR="001955F8" w:rsidRDefault="001955F8" w:rsidP="001955F8">
      <w:pPr>
        <w:ind w:left="1701" w:hanging="567"/>
      </w:pPr>
    </w:p>
    <w:p w:rsidR="001955F8" w:rsidRDefault="001955F8" w:rsidP="0084476F">
      <w:pPr>
        <w:rPr>
          <w:b/>
          <w:bCs/>
        </w:rPr>
      </w:pPr>
      <w:r>
        <w:rPr>
          <w:b/>
          <w:bCs/>
        </w:rPr>
        <w:t>Административные и другие меры</w:t>
      </w:r>
    </w:p>
    <w:p w:rsidR="001955F8" w:rsidRDefault="001955F8" w:rsidP="0084476F">
      <w:pPr>
        <w:rPr>
          <w:b/>
          <w:bCs/>
        </w:rPr>
      </w:pPr>
    </w:p>
    <w:p w:rsidR="001955F8" w:rsidRDefault="001955F8" w:rsidP="0084476F">
      <w:pPr>
        <w:rPr>
          <w:b/>
          <w:bCs/>
        </w:rPr>
      </w:pPr>
      <w:r>
        <w:rPr>
          <w:b/>
          <w:bCs/>
        </w:rPr>
        <w:t>Подготовка сотрудников</w:t>
      </w:r>
    </w:p>
    <w:p w:rsidR="001955F8" w:rsidRDefault="001955F8" w:rsidP="0084476F">
      <w:pPr>
        <w:rPr>
          <w:b/>
          <w:bCs/>
        </w:rPr>
      </w:pPr>
    </w:p>
    <w:p w:rsidR="001955F8" w:rsidRDefault="008F6925" w:rsidP="0084476F">
      <w:r>
        <w:t>7</w:t>
      </w:r>
      <w:r w:rsidR="001955F8">
        <w:t>1.</w:t>
      </w:r>
      <w:r w:rsidR="001955F8">
        <w:tab/>
        <w:t xml:space="preserve">Что касается подготовки сотрудников исправительного учреждения, то изучение прав человека, включая запрещение пыток и положения Конвенции, является одним из компонентов непрерывной подготовки персонала.  Учебные занятия проводятся по месту работы, и их целью является исключительно образование.  В этих целях был создан центр подготовки сотрудников с постоянным персоналом.  </w:t>
      </w:r>
    </w:p>
    <w:p w:rsidR="001955F8" w:rsidRDefault="001955F8" w:rsidP="001955F8"/>
    <w:p w:rsidR="001955F8" w:rsidRDefault="001955F8" w:rsidP="001955F8">
      <w:pPr>
        <w:rPr>
          <w:b/>
          <w:bCs/>
        </w:rPr>
      </w:pPr>
      <w:r>
        <w:rPr>
          <w:b/>
          <w:bCs/>
        </w:rPr>
        <w:t>Дисциплинарное производство в отношении должностных лиц</w:t>
      </w:r>
    </w:p>
    <w:p w:rsidR="001955F8" w:rsidRDefault="001955F8" w:rsidP="001955F8">
      <w:pPr>
        <w:rPr>
          <w:b/>
          <w:bCs/>
        </w:rPr>
      </w:pPr>
    </w:p>
    <w:p w:rsidR="001955F8" w:rsidRDefault="008F6925" w:rsidP="001955F8">
      <w:r>
        <w:t>7</w:t>
      </w:r>
      <w:r w:rsidR="001955F8">
        <w:t>2.</w:t>
      </w:r>
      <w:r w:rsidR="001955F8">
        <w:tab/>
        <w:t>Согласно данным, полученным от исправительного учреждения (документ № 05</w:t>
      </w:r>
      <w:r w:rsidR="001955F8">
        <w:noBreakHyphen/>
        <w:t>466/1 от 10 февраля 2004 года, в котором отмечается, что в связи с частым переносом архивов учреждение не в состоянии представить данные за период до 1998 года), дисциплинарное производство проводилось в отношении должностных лиц за жестокое и бесчеловечное наказание осужденных.</w:t>
      </w:r>
    </w:p>
    <w:p w:rsidR="001955F8" w:rsidRDefault="001955F8" w:rsidP="001955F8"/>
    <w:p w:rsidR="001955F8" w:rsidRDefault="001955F8" w:rsidP="001955F8">
      <w:pPr>
        <w:rPr>
          <w:b/>
          <w:bCs/>
        </w:rPr>
      </w:pPr>
      <w:r>
        <w:rPr>
          <w:b/>
          <w:bCs/>
        </w:rPr>
        <w:t>1999 год</w:t>
      </w:r>
    </w:p>
    <w:p w:rsidR="001955F8" w:rsidRDefault="001955F8" w:rsidP="001955F8">
      <w:pPr>
        <w:rPr>
          <w:b/>
          <w:bCs/>
        </w:rPr>
      </w:pPr>
    </w:p>
    <w:p w:rsidR="001955F8" w:rsidRDefault="008F6925" w:rsidP="001955F8">
      <w:r>
        <w:t>7</w:t>
      </w:r>
      <w:r w:rsidR="001955F8" w:rsidRPr="00304ACF">
        <w:t>3</w:t>
      </w:r>
      <w:r w:rsidR="001955F8">
        <w:t>.</w:t>
      </w:r>
      <w:r w:rsidR="001955F8">
        <w:tab/>
        <w:t>В тюрьме в Бьело-Поле один охранник незаконно поместил в одиночную камеру двух осужденных без оснований для отбывания дисциплинарного наказания.  Дисциплинарное производство было проведено и приостановлено, потому что охранник ушел в отставку.</w:t>
      </w:r>
    </w:p>
    <w:p w:rsidR="001955F8" w:rsidRDefault="001955F8" w:rsidP="001955F8"/>
    <w:p w:rsidR="001955F8" w:rsidRDefault="001955F8" w:rsidP="001955F8">
      <w:pPr>
        <w:rPr>
          <w:b/>
          <w:bCs/>
        </w:rPr>
      </w:pPr>
      <w:r>
        <w:rPr>
          <w:b/>
          <w:bCs/>
        </w:rPr>
        <w:t>2000 год</w:t>
      </w:r>
    </w:p>
    <w:p w:rsidR="001955F8" w:rsidRDefault="001955F8" w:rsidP="001955F8">
      <w:pPr>
        <w:rPr>
          <w:b/>
          <w:bCs/>
        </w:rPr>
      </w:pPr>
    </w:p>
    <w:p w:rsidR="001955F8" w:rsidRDefault="008F6925" w:rsidP="001955F8">
      <w:r>
        <w:t>7</w:t>
      </w:r>
      <w:r w:rsidR="001955F8" w:rsidRPr="00304ACF">
        <w:t>4</w:t>
      </w:r>
      <w:r w:rsidR="001955F8">
        <w:t>.</w:t>
      </w:r>
      <w:r w:rsidR="001955F8">
        <w:tab/>
        <w:t>Два охранника были наказаны штрафом в размере 20% месячного жалования, поскольку они несоответствующим образом применили силу в отношении осужденного.</w:t>
      </w:r>
    </w:p>
    <w:p w:rsidR="001955F8" w:rsidRDefault="001955F8" w:rsidP="001955F8"/>
    <w:p w:rsidR="001955F8" w:rsidRDefault="001955F8" w:rsidP="0084476F">
      <w:pPr>
        <w:keepNext/>
        <w:rPr>
          <w:b/>
          <w:bCs/>
        </w:rPr>
      </w:pPr>
      <w:r>
        <w:rPr>
          <w:b/>
          <w:bCs/>
        </w:rPr>
        <w:t>2002 год</w:t>
      </w:r>
    </w:p>
    <w:p w:rsidR="001955F8" w:rsidRDefault="001955F8" w:rsidP="0084476F">
      <w:pPr>
        <w:keepNext/>
        <w:rPr>
          <w:b/>
          <w:bCs/>
        </w:rPr>
      </w:pPr>
    </w:p>
    <w:p w:rsidR="001955F8" w:rsidRDefault="008F6925" w:rsidP="0084476F">
      <w:pPr>
        <w:keepNext/>
      </w:pPr>
      <w:r>
        <w:t>7</w:t>
      </w:r>
      <w:r w:rsidR="001955F8" w:rsidRPr="00304ACF">
        <w:t>5</w:t>
      </w:r>
      <w:r w:rsidR="001955F8">
        <w:t>.</w:t>
      </w:r>
      <w:r w:rsidR="001955F8">
        <w:tab/>
        <w:t>Шесть охранников были наказаны штрафом в размере 50% месячного жалования за то, что они необоснованно избили осужденного резиновыми дубинками.</w:t>
      </w:r>
    </w:p>
    <w:p w:rsidR="001955F8" w:rsidRDefault="001955F8" w:rsidP="001955F8"/>
    <w:p w:rsidR="001955F8" w:rsidRDefault="001955F8" w:rsidP="001955F8">
      <w:pPr>
        <w:rPr>
          <w:b/>
          <w:bCs/>
        </w:rPr>
      </w:pPr>
      <w:r>
        <w:rPr>
          <w:b/>
          <w:bCs/>
        </w:rPr>
        <w:t>2003 год</w:t>
      </w:r>
    </w:p>
    <w:p w:rsidR="001955F8" w:rsidRDefault="001955F8" w:rsidP="001955F8">
      <w:pPr>
        <w:rPr>
          <w:b/>
          <w:bCs/>
        </w:rPr>
      </w:pPr>
    </w:p>
    <w:p w:rsidR="001955F8" w:rsidRDefault="008F6925" w:rsidP="001955F8">
      <w:r>
        <w:t>7</w:t>
      </w:r>
      <w:r w:rsidR="001955F8" w:rsidRPr="00304ACF">
        <w:t>6</w:t>
      </w:r>
      <w:r w:rsidR="001955F8">
        <w:t>.</w:t>
      </w:r>
      <w:r w:rsidR="001955F8">
        <w:tab/>
        <w:t xml:space="preserve">Одному охраннику было вынесено публичное предупреждение за то, что он избил резиновой дубинкой осужденного без законных оснований.  </w:t>
      </w:r>
    </w:p>
    <w:p w:rsidR="001955F8" w:rsidRDefault="001955F8" w:rsidP="001955F8"/>
    <w:p w:rsidR="001955F8" w:rsidRPr="009D6B83" w:rsidRDefault="001955F8" w:rsidP="001955F8">
      <w:pPr>
        <w:rPr>
          <w:b/>
        </w:rPr>
      </w:pPr>
      <w:r w:rsidRPr="009D6B83">
        <w:rPr>
          <w:b/>
        </w:rPr>
        <w:t>Унижающее достоинство обращение с осужденными</w:t>
      </w:r>
    </w:p>
    <w:p w:rsidR="001955F8" w:rsidRDefault="001955F8" w:rsidP="001955F8"/>
    <w:p w:rsidR="001955F8" w:rsidRDefault="001955F8" w:rsidP="001955F8">
      <w:pPr>
        <w:rPr>
          <w:b/>
          <w:bCs/>
        </w:rPr>
      </w:pPr>
      <w:r>
        <w:rPr>
          <w:b/>
          <w:bCs/>
        </w:rPr>
        <w:t>1998 год</w:t>
      </w:r>
    </w:p>
    <w:p w:rsidR="001955F8" w:rsidRDefault="001955F8" w:rsidP="001955F8">
      <w:pPr>
        <w:rPr>
          <w:b/>
          <w:bCs/>
        </w:rPr>
      </w:pPr>
    </w:p>
    <w:p w:rsidR="001955F8" w:rsidRDefault="008F6925" w:rsidP="001955F8">
      <w:r>
        <w:t>7</w:t>
      </w:r>
      <w:r w:rsidR="001955F8" w:rsidRPr="00304ACF">
        <w:t>7</w:t>
      </w:r>
      <w:r w:rsidR="001955F8">
        <w:t>.</w:t>
      </w:r>
      <w:r w:rsidR="001955F8">
        <w:tab/>
        <w:t>Сотрудник службы безопасности исправительного учреждения (</w:t>
      </w:r>
      <w:r w:rsidR="001955F8">
        <w:rPr>
          <w:lang w:val="en-US"/>
        </w:rPr>
        <w:t>KPD</w:t>
      </w:r>
      <w:r w:rsidR="001955F8">
        <w:t>) несколько раз беспричинно возвращал свою еду осужденному, который подавал пищу в офицерской столовой, объясняя это тем, что еда была недостаточно соленой.  Это было расценено как дисциплинарное нарушение со стороны этого должностного лица, и оно было наказано штрафом в размере 30% месячного жалования.</w:t>
      </w:r>
    </w:p>
    <w:p w:rsidR="001955F8" w:rsidRDefault="001955F8" w:rsidP="001955F8"/>
    <w:p w:rsidR="001955F8" w:rsidRDefault="001955F8" w:rsidP="001955F8">
      <w:pPr>
        <w:rPr>
          <w:b/>
          <w:bCs/>
        </w:rPr>
      </w:pPr>
      <w:r>
        <w:rPr>
          <w:b/>
          <w:bCs/>
        </w:rPr>
        <w:t>2001 год</w:t>
      </w:r>
    </w:p>
    <w:p w:rsidR="001955F8" w:rsidRDefault="001955F8" w:rsidP="001955F8">
      <w:pPr>
        <w:rPr>
          <w:b/>
          <w:bCs/>
        </w:rPr>
      </w:pPr>
    </w:p>
    <w:p w:rsidR="001955F8" w:rsidRDefault="008F6925" w:rsidP="001955F8">
      <w:r>
        <w:t>7</w:t>
      </w:r>
      <w:r w:rsidR="001955F8" w:rsidRPr="00304ACF">
        <w:t>8</w:t>
      </w:r>
      <w:r w:rsidR="001955F8">
        <w:t>.</w:t>
      </w:r>
      <w:r w:rsidR="001955F8">
        <w:tab/>
        <w:t>Дисциплинарному наказанию в виде публичного предупреждения была подвергнута одна сотрудница за то, что она дала пощечину осужденному, который пытался помешать ее драке с другим сотрудником.  Другой сотрудник был наказан штрафом в размере 50% месячного жалования за то, что он не принял всех предписанных мер для недопущения драки между двумя осужденными, хотя он мог и должен был это сделать.</w:t>
      </w:r>
    </w:p>
    <w:p w:rsidR="001955F8" w:rsidRDefault="001955F8" w:rsidP="001955F8"/>
    <w:p w:rsidR="001955F8" w:rsidRDefault="001955F8" w:rsidP="001955F8">
      <w:pPr>
        <w:rPr>
          <w:b/>
          <w:bCs/>
        </w:rPr>
      </w:pPr>
      <w:r>
        <w:rPr>
          <w:b/>
          <w:bCs/>
        </w:rPr>
        <w:t>Наказание сотрудников министерства внутренних дел</w:t>
      </w:r>
    </w:p>
    <w:p w:rsidR="001955F8" w:rsidRDefault="001955F8" w:rsidP="001955F8">
      <w:pPr>
        <w:rPr>
          <w:b/>
          <w:bCs/>
        </w:rPr>
      </w:pPr>
    </w:p>
    <w:p w:rsidR="001955F8" w:rsidRDefault="008F6925" w:rsidP="001955F8">
      <w:r>
        <w:t>7</w:t>
      </w:r>
      <w:r w:rsidR="001955F8" w:rsidRPr="00304ACF">
        <w:t>9</w:t>
      </w:r>
      <w:r w:rsidR="001955F8">
        <w:t>.</w:t>
      </w:r>
      <w:r w:rsidR="001955F8">
        <w:tab/>
        <w:t>За период с 1 января 2000 года по 31 декабря 2003 года министерство внутренних дел Республики Черногория выдвинуло уголовные обвинения против 75 сотрудников.</w:t>
      </w:r>
    </w:p>
    <w:p w:rsidR="001955F8" w:rsidRDefault="001955F8" w:rsidP="001955F8"/>
    <w:p w:rsidR="001955F8" w:rsidRDefault="008F6925" w:rsidP="001955F8">
      <w:r>
        <w:t>8</w:t>
      </w:r>
      <w:r w:rsidR="001955F8" w:rsidRPr="00304ACF">
        <w:t>0</w:t>
      </w:r>
      <w:r w:rsidR="001955F8">
        <w:t>.</w:t>
      </w:r>
      <w:r w:rsidR="001955F8">
        <w:tab/>
        <w:t>За тот же период в связи с серьезными нарушениями служебных обязанностей по смыслу статьи 57 Закона о внутренних делах дисциплинарное производство было возбуждено в отношении 646 должностных лиц, в том числе за менее серьезные нарушения служебных обязанностей по смыслу статьи 56 Закона о внутренних делах.  Дисциплинарное производство было возбуждено в отношении 3579 сотрудников.</w:t>
      </w:r>
    </w:p>
    <w:p w:rsidR="001955F8" w:rsidRDefault="001955F8" w:rsidP="001955F8"/>
    <w:p w:rsidR="001955F8" w:rsidRDefault="008F6925" w:rsidP="001955F8">
      <w:r>
        <w:t>8</w:t>
      </w:r>
      <w:r w:rsidR="001955F8" w:rsidRPr="00304ACF">
        <w:t>1</w:t>
      </w:r>
      <w:r w:rsidR="001955F8">
        <w:t>.</w:t>
      </w:r>
      <w:r w:rsidR="001955F8">
        <w:tab/>
        <w:t>Хотелось бы упомянуть о том, что все возбужденные дела касались злоупотребления полномочиями или их превышения в использовании средств принуждения.</w:t>
      </w:r>
    </w:p>
    <w:p w:rsidR="001955F8" w:rsidRDefault="001955F8" w:rsidP="001955F8"/>
    <w:p w:rsidR="001955F8" w:rsidRDefault="001955F8" w:rsidP="00652245">
      <w:pPr>
        <w:jc w:val="center"/>
        <w:rPr>
          <w:b/>
          <w:bCs/>
        </w:rPr>
      </w:pPr>
      <w:r>
        <w:rPr>
          <w:b/>
          <w:bCs/>
        </w:rPr>
        <w:t>Статья 3</w:t>
      </w:r>
    </w:p>
    <w:p w:rsidR="001955F8" w:rsidRDefault="001955F8" w:rsidP="001955F8">
      <w:pPr>
        <w:rPr>
          <w:b/>
          <w:bCs/>
        </w:rPr>
      </w:pPr>
    </w:p>
    <w:p w:rsidR="001955F8" w:rsidRDefault="008F6925" w:rsidP="001955F8">
      <w:r>
        <w:t>8</w:t>
      </w:r>
      <w:r w:rsidR="001955F8" w:rsidRPr="00304ACF">
        <w:t>2</w:t>
      </w:r>
      <w:r w:rsidR="001955F8">
        <w:t>.</w:t>
      </w:r>
      <w:r w:rsidR="001955F8">
        <w:tab/>
        <w:t>В тех случаях, когда имелись основания полагать, что то или иное лицо может быть подвергнуто пыткам в случае его доставки в другое государство, то такие лица не преследовались, не высылались и не выдавались этим третьим государствам.  В связи с войной и массовыми нарушениями прав человека несколько тысяч беженцев и перемещенных лиц нашли убежище в Черногории.  Ряд таких лиц во взаимодействии с компетентными международными учреждениями были возвращены в свои государства, но некоторые по</w:t>
      </w:r>
      <w:r w:rsidR="001955F8">
        <w:noBreakHyphen/>
        <w:t>прежнему остаются в Черногории.</w:t>
      </w:r>
    </w:p>
    <w:p w:rsidR="001955F8" w:rsidRDefault="001955F8" w:rsidP="001955F8"/>
    <w:p w:rsidR="001955F8" w:rsidRDefault="008F6925" w:rsidP="001955F8">
      <w:r>
        <w:t>8</w:t>
      </w:r>
      <w:r w:rsidR="001955F8" w:rsidRPr="00304ACF">
        <w:t>3</w:t>
      </w:r>
      <w:r w:rsidR="001955F8">
        <w:t>.</w:t>
      </w:r>
      <w:r w:rsidR="001955F8">
        <w:tab/>
        <w:t>В соответствии с положением об оказании помощи перемещенным лицам ("</w:t>
      </w:r>
      <w:r w:rsidR="001955F8" w:rsidRPr="0084476F">
        <w:rPr>
          <w:i/>
        </w:rPr>
        <w:t>Официальная газета Республики Черногория</w:t>
      </w:r>
      <w:r w:rsidR="001955F8">
        <w:t>", 37/92), которое продолжает действовать, вопросы, связанные с признанием статуса перемещенных, рассматриваются министерством внутренних дел.  По данным министерства, зарегистрировано 34 тыс. перемещенных лиц (из бывших республик СФРЮ).  Однако это число не соответствует действительности с учетом того факта, что перемещенные лица обязаны сообщать об изменениях, что является основой для определения их прав.</w:t>
      </w:r>
    </w:p>
    <w:p w:rsidR="001955F8" w:rsidRDefault="001955F8" w:rsidP="001955F8"/>
    <w:p w:rsidR="001955F8" w:rsidRDefault="008F6925" w:rsidP="001955F8">
      <w:r>
        <w:t>8</w:t>
      </w:r>
      <w:r w:rsidR="001955F8" w:rsidRPr="00304ACF">
        <w:t>4</w:t>
      </w:r>
      <w:r w:rsidR="001955F8">
        <w:t>.</w:t>
      </w:r>
      <w:r w:rsidR="001955F8">
        <w:tab/>
        <w:t>УВКБ и Комиссариат по делам перемещенных лиц провели перепись перемещенных лиц, по итогам которой было зарегистрировано 13 тыс. таких лиц.  Хотелось бы упомянуть о том, что министерство не собирает данные об этнической принадлежности этих лиц.</w:t>
      </w:r>
    </w:p>
    <w:p w:rsidR="001955F8" w:rsidRDefault="001955F8" w:rsidP="001955F8"/>
    <w:p w:rsidR="001955F8" w:rsidRDefault="008F6925" w:rsidP="001955F8">
      <w:r>
        <w:t>8</w:t>
      </w:r>
      <w:r w:rsidR="001955F8" w:rsidRPr="00304ACF">
        <w:t>5</w:t>
      </w:r>
      <w:r w:rsidR="001955F8">
        <w:t>.</w:t>
      </w:r>
      <w:r w:rsidR="001955F8">
        <w:tab/>
        <w:t>За период с 1 июня 2004 года по 3 июля 2004 года была проведена перепись перемещенных лиц, организованная министерством внутренних дел, УВКБ и Комиссариатом.  Однако, принимая во внимание тот факт, что приближается следующий этап, а именно:  пересмотр, а после этого рассмотрение апелляций тех, кто не удовлетворен решениями, которые, возможно, будут оспариваться в Верховном суде Республики Черногория, - мы не смогли представить информацию о действительном положении дел или окончательные данные о численности перемещенных лиц.</w:t>
      </w:r>
    </w:p>
    <w:p w:rsidR="001955F8" w:rsidRDefault="001955F8" w:rsidP="001955F8"/>
    <w:p w:rsidR="001955F8" w:rsidRDefault="008F6925" w:rsidP="001955F8">
      <w:r>
        <w:t>8</w:t>
      </w:r>
      <w:r w:rsidR="001955F8" w:rsidRPr="00304ACF">
        <w:t>6</w:t>
      </w:r>
      <w:r w:rsidR="001955F8">
        <w:t>.</w:t>
      </w:r>
      <w:r w:rsidR="001955F8">
        <w:tab/>
        <w:t>Республика Черногория подписала соглашения о реадмиссии с 14 европейскими государствами.  Министерство установило статус граждан и личность лиц и заключило соглашения о передаче таких лиц.</w:t>
      </w:r>
    </w:p>
    <w:p w:rsidR="001955F8" w:rsidRDefault="001955F8" w:rsidP="001955F8"/>
    <w:p w:rsidR="001955F8" w:rsidRDefault="008F6925" w:rsidP="001955F8">
      <w:r>
        <w:t>8</w:t>
      </w:r>
      <w:r w:rsidR="001955F8" w:rsidRPr="00304ACF">
        <w:t>7</w:t>
      </w:r>
      <w:r w:rsidR="001955F8">
        <w:t>.</w:t>
      </w:r>
      <w:r w:rsidR="001955F8">
        <w:tab/>
        <w:t>В соответствии с соглашениями о реадмиссии, в 2003 году были заключены соглашения в отношении передачи 2661 человека.  Из этого числа, согласно имеющимся у нас данным, 672 человека были возвращены Черногории.</w:t>
      </w:r>
    </w:p>
    <w:p w:rsidR="001955F8" w:rsidRDefault="001955F8" w:rsidP="001955F8"/>
    <w:p w:rsidR="001955F8" w:rsidRDefault="001955F8" w:rsidP="0084476F">
      <w:pPr>
        <w:jc w:val="center"/>
        <w:rPr>
          <w:b/>
          <w:bCs/>
        </w:rPr>
      </w:pPr>
      <w:r>
        <w:rPr>
          <w:b/>
          <w:bCs/>
        </w:rPr>
        <w:t>Статья 4</w:t>
      </w:r>
    </w:p>
    <w:p w:rsidR="001955F8" w:rsidRDefault="001955F8" w:rsidP="001955F8"/>
    <w:p w:rsidR="001955F8" w:rsidRDefault="008F6925" w:rsidP="001955F8">
      <w:r>
        <w:t>8</w:t>
      </w:r>
      <w:r w:rsidR="001955F8">
        <w:t>8.</w:t>
      </w:r>
      <w:r w:rsidR="001955F8">
        <w:tab/>
        <w:t>Правовая преамбула для мер, принимаемых в соответствии с этим положением, изложена в комментарии по статье 2 Конвенции.</w:t>
      </w:r>
    </w:p>
    <w:p w:rsidR="001955F8" w:rsidRDefault="001955F8" w:rsidP="001955F8"/>
    <w:p w:rsidR="001955F8" w:rsidRDefault="008F6925" w:rsidP="001955F8">
      <w:r>
        <w:t>8</w:t>
      </w:r>
      <w:r w:rsidR="001955F8">
        <w:t>9.</w:t>
      </w:r>
      <w:r w:rsidR="001955F8">
        <w:tab/>
        <w:t xml:space="preserve">В соответствии со статьей 134 Уголовного кодекса (УК) Республики Черногория, ссылки на который будут даваться далее в настоящем докладе, данный закон распространяется на любого, кто совершает уголовное преступление на территории Черногории.  Следовательно, он распространяется как на граждан, так и на иностранцев.  Уголовный кодекс также распространяется на любое лицо, совершающее уголовное преступление на национальных судах, независимо от места нахождения корабля во время совершения уголовного преступления.  Он также распространяется на любого, кто совершает уголовное преступление на находящемся в полете национальном гражданском самолете или любом военном самолете, независимо от места нахождения самолета во время совершения уголовного преступления, если преступником является гражданин Черногории.  Уголовный кодекс также распространяется на любого гражданина Черногории, который совершает уголовное преступление за рубежом или который пойман в Черногории или подлежит выдаче.  </w:t>
      </w:r>
    </w:p>
    <w:p w:rsidR="001955F8" w:rsidRDefault="001955F8" w:rsidP="001955F8"/>
    <w:p w:rsidR="001955F8" w:rsidRDefault="001955F8" w:rsidP="0084476F">
      <w:pPr>
        <w:jc w:val="center"/>
        <w:rPr>
          <w:b/>
          <w:bCs/>
        </w:rPr>
      </w:pPr>
      <w:r>
        <w:rPr>
          <w:b/>
          <w:bCs/>
        </w:rPr>
        <w:t>Статьи 6 и 7</w:t>
      </w:r>
    </w:p>
    <w:p w:rsidR="001955F8" w:rsidRDefault="001955F8" w:rsidP="001955F8">
      <w:pPr>
        <w:rPr>
          <w:b/>
          <w:bCs/>
        </w:rPr>
      </w:pPr>
    </w:p>
    <w:p w:rsidR="001955F8" w:rsidRDefault="008F6925" w:rsidP="001955F8">
      <w:r>
        <w:t>9</w:t>
      </w:r>
      <w:r w:rsidR="001955F8">
        <w:t>0.</w:t>
      </w:r>
      <w:r w:rsidR="001955F8">
        <w:tab/>
        <w:t xml:space="preserve">В соответствии с Законом об уголовном судопроизводстве (глава </w:t>
      </w:r>
      <w:r w:rsidR="001955F8">
        <w:rPr>
          <w:lang w:val="en-US"/>
        </w:rPr>
        <w:t>VIII</w:t>
      </w:r>
      <w:r w:rsidR="001955F8">
        <w:t>, статьи 136</w:t>
      </w:r>
      <w:r w:rsidR="001955F8">
        <w:noBreakHyphen/>
        <w:t>153) предусмотрены следующие меры обращения с обвиняемыми и надлежащего проведения уголовного судопроизводства:</w:t>
      </w:r>
    </w:p>
    <w:p w:rsidR="001955F8" w:rsidRDefault="001955F8" w:rsidP="001955F8"/>
    <w:p w:rsidR="001955F8" w:rsidRDefault="001955F8" w:rsidP="001955F8">
      <w:r>
        <w:tab/>
        <w:t>а)</w:t>
      </w:r>
      <w:r>
        <w:tab/>
        <w:t>повестка в суд;</w:t>
      </w:r>
    </w:p>
    <w:p w:rsidR="001955F8" w:rsidRDefault="001955F8" w:rsidP="001955F8"/>
    <w:p w:rsidR="001955F8" w:rsidRDefault="001955F8" w:rsidP="001955F8">
      <w:r>
        <w:tab/>
        <w:t>b)</w:t>
      </w:r>
      <w:r>
        <w:tab/>
        <w:t>привлечение к суду;</w:t>
      </w:r>
    </w:p>
    <w:p w:rsidR="001955F8" w:rsidRDefault="001955F8" w:rsidP="001955F8"/>
    <w:p w:rsidR="001955F8" w:rsidRDefault="001955F8" w:rsidP="001955F8">
      <w:r>
        <w:tab/>
        <w:t>с)</w:t>
      </w:r>
      <w:r>
        <w:tab/>
        <w:t>меры надзора (запрещение покидать место жительства, посещать определенные места или районы, обязательство обвиняемых периодически отмечаться у соответствующих государственных чиновников, запрещение встречаться с определенными людьми, временное лишение водительских прав);</w:t>
      </w:r>
    </w:p>
    <w:p w:rsidR="001955F8" w:rsidRDefault="001955F8" w:rsidP="001955F8"/>
    <w:p w:rsidR="001955F8" w:rsidRDefault="001955F8" w:rsidP="001955F8">
      <w:r>
        <w:tab/>
        <w:t>d)</w:t>
      </w:r>
      <w:r>
        <w:tab/>
        <w:t>гарантии;</w:t>
      </w:r>
    </w:p>
    <w:p w:rsidR="001955F8" w:rsidRDefault="001955F8" w:rsidP="001955F8"/>
    <w:p w:rsidR="001955F8" w:rsidRDefault="001955F8" w:rsidP="001955F8">
      <w:r>
        <w:tab/>
        <w:t>е)</w:t>
      </w:r>
      <w:r>
        <w:tab/>
        <w:t>тюремное заключение.</w:t>
      </w:r>
    </w:p>
    <w:p w:rsidR="001955F8" w:rsidRDefault="001955F8" w:rsidP="001955F8"/>
    <w:p w:rsidR="001955F8" w:rsidRDefault="008F6925" w:rsidP="001955F8">
      <w:r>
        <w:t>9</w:t>
      </w:r>
      <w:r w:rsidR="001955F8">
        <w:t>1.</w:t>
      </w:r>
      <w:r w:rsidR="001955F8">
        <w:tab/>
        <w:t>Компетентный суд должен соблюдать установленные условия применения отдельных мер, стараясь не принимать жесткие меры, если эта же цель может быть достигнута менее жесткими мерами.  Эти меры должны быть официально отменены, когда более нет причин для их применения, иными словами, заменены другим, менее жестким, наказанием, когда этого требуют условия.</w:t>
      </w:r>
    </w:p>
    <w:p w:rsidR="001955F8" w:rsidRDefault="001955F8" w:rsidP="001955F8"/>
    <w:p w:rsidR="001955F8" w:rsidRDefault="008F6925" w:rsidP="001955F8">
      <w:r>
        <w:t>9</w:t>
      </w:r>
      <w:r w:rsidR="001955F8">
        <w:t>2.</w:t>
      </w:r>
      <w:r w:rsidR="001955F8">
        <w:tab/>
        <w:t xml:space="preserve">В соответствии с отдельным положением Закона об уголовном судопроизводстве (статья 528 и статья 529 </w:t>
      </w:r>
      <w:r w:rsidR="001955F8">
        <w:noBreakHyphen/>
        <w:t xml:space="preserve"> эти положения также применяются после применения Закона об уголовном судопроизводстве, до принятия нового закона, на основе которого будут регулироваться вопросы международно-правовой помощи и выдачи), на основе просьбы компетентного международного учреждения, в чрезвычайных случаях, когда существует опасность того, что иностранный гражданин может убежать или скрыться, полиция может лишить этого иностранца свободы, с тем чтобы доставить его судье, ведущему судебное следствие.  Этот судья незамедлительно начинает расследование по установленным фактам и, используя дипломатическую службу, информирует соответствующее иностранное государство.  Дальнейшее судопроизводство зависит от полученных показаний с точки зрения компетентности национальных учреждений, а также просьбы иностранного государства.  Когда более нет оснований для содержания под стражей или когда иностранное государство не предоставляет просьбы о выдаче в срок, установленный судьей, ведущим судебное следствие, он освобождает обвиняемого.  Этот срок не может превышать трех месяцев начиная с момента помещения под стражу.  По просьбе иностранного государства судебная коллегия может продлить этот срок еще на два месяца.</w:t>
      </w:r>
    </w:p>
    <w:p w:rsidR="001955F8" w:rsidRDefault="001955F8" w:rsidP="001955F8"/>
    <w:p w:rsidR="001955F8" w:rsidRDefault="001955F8" w:rsidP="0084476F">
      <w:pPr>
        <w:jc w:val="center"/>
        <w:rPr>
          <w:b/>
          <w:bCs/>
        </w:rPr>
      </w:pPr>
      <w:r>
        <w:rPr>
          <w:b/>
          <w:bCs/>
        </w:rPr>
        <w:t>Статьи 8 и 9</w:t>
      </w:r>
    </w:p>
    <w:p w:rsidR="001955F8" w:rsidRDefault="001955F8" w:rsidP="001955F8">
      <w:pPr>
        <w:rPr>
          <w:b/>
          <w:bCs/>
        </w:rPr>
      </w:pPr>
    </w:p>
    <w:p w:rsidR="001955F8" w:rsidRDefault="008F6925" w:rsidP="001955F8">
      <w:r>
        <w:t>9</w:t>
      </w:r>
      <w:r w:rsidR="001955F8">
        <w:t>3.</w:t>
      </w:r>
      <w:r w:rsidR="001955F8">
        <w:tab/>
        <w:t>На этих основаниях просьб о выдаче не поступало.</w:t>
      </w:r>
    </w:p>
    <w:p w:rsidR="001955F8" w:rsidRDefault="001955F8" w:rsidP="001955F8"/>
    <w:p w:rsidR="001955F8" w:rsidRDefault="001955F8" w:rsidP="0084476F">
      <w:pPr>
        <w:jc w:val="center"/>
        <w:rPr>
          <w:b/>
          <w:bCs/>
        </w:rPr>
      </w:pPr>
      <w:r>
        <w:rPr>
          <w:b/>
          <w:bCs/>
        </w:rPr>
        <w:t>Статья 10</w:t>
      </w:r>
    </w:p>
    <w:p w:rsidR="001955F8" w:rsidRDefault="001955F8" w:rsidP="001955F8">
      <w:pPr>
        <w:rPr>
          <w:b/>
          <w:bCs/>
        </w:rPr>
      </w:pPr>
    </w:p>
    <w:p w:rsidR="001955F8" w:rsidRDefault="008F6925" w:rsidP="001955F8">
      <w:r>
        <w:t>9</w:t>
      </w:r>
      <w:r w:rsidR="001955F8">
        <w:t>4.</w:t>
      </w:r>
      <w:r w:rsidR="001955F8">
        <w:tab/>
        <w:t>Изучение прав человека является одним из компонентов обучения тюремных охранников и полиции.  Обучением охвачены не только новые сотрудники, но и лица, которые уже работают в соответствующих учреждениях.  По данному вопросу осуществляется сотрудничество с международными учреждениями (ОБСЕ и др.) и используется опыт иностранных экспертов, которые участвуют в такой деятельности в качестве консультантов и преподавателей.</w:t>
      </w:r>
    </w:p>
    <w:p w:rsidR="001955F8" w:rsidRDefault="001955F8" w:rsidP="001955F8"/>
    <w:p w:rsidR="001955F8" w:rsidRDefault="008F6925" w:rsidP="001955F8">
      <w:r>
        <w:t>9</w:t>
      </w:r>
      <w:r w:rsidR="001955F8">
        <w:t>5.</w:t>
      </w:r>
      <w:r w:rsidR="001955F8">
        <w:tab/>
        <w:t>Во взаимодействии с ОБСЕ министерство иностранных дел организовало в Международном учебном центре ОБСЕ в Земене курс "Инструкторы в полицейской подготовке" (шесть недель), а в Даниловграде были проведены дополнительные учебные занятия для полицейских под названием "Программа развития полиции Черногории".</w:t>
      </w:r>
    </w:p>
    <w:p w:rsidR="001955F8" w:rsidRDefault="001955F8" w:rsidP="001955F8"/>
    <w:p w:rsidR="001955F8" w:rsidRDefault="008F6925" w:rsidP="001955F8">
      <w:r>
        <w:t>9</w:t>
      </w:r>
      <w:r w:rsidR="001955F8">
        <w:t>6.</w:t>
      </w:r>
      <w:r w:rsidR="001955F8">
        <w:tab/>
        <w:t>Представители министерства внутренних дел присутствовали на следующих рабочих совещаниях:</w:t>
      </w:r>
    </w:p>
    <w:p w:rsidR="001955F8" w:rsidRDefault="001955F8" w:rsidP="001955F8"/>
    <w:p w:rsidR="001955F8" w:rsidRDefault="001955F8" w:rsidP="001955F8">
      <w:r>
        <w:tab/>
        <w:t>а)</w:t>
      </w:r>
      <w:r>
        <w:tab/>
        <w:t>"Права человека и полиция", проведенном Центром ООН/МККК в Вене (пять дней);</w:t>
      </w:r>
    </w:p>
    <w:p w:rsidR="001955F8" w:rsidRDefault="001955F8" w:rsidP="001955F8"/>
    <w:p w:rsidR="001955F8" w:rsidRDefault="001955F8" w:rsidP="001955F8">
      <w:r>
        <w:tab/>
        <w:t>b)</w:t>
      </w:r>
      <w:r>
        <w:tab/>
        <w:t>"Полицейская этика и методика подготовки", организованном во взаимодействии с полицейскими школами в Хорватии (четыре дня);</w:t>
      </w:r>
    </w:p>
    <w:p w:rsidR="001955F8" w:rsidRDefault="001955F8" w:rsidP="001955F8"/>
    <w:p w:rsidR="001955F8" w:rsidRDefault="001955F8" w:rsidP="001955F8">
      <w:r>
        <w:tab/>
        <w:t>с)</w:t>
      </w:r>
      <w:r>
        <w:tab/>
        <w:t>"Методы подготовки", организованном во взаимодействии с полицейскими школами в Хорватии (четыре дня);</w:t>
      </w:r>
    </w:p>
    <w:p w:rsidR="001955F8" w:rsidRDefault="001955F8" w:rsidP="001955F8"/>
    <w:p w:rsidR="001955F8" w:rsidRDefault="001955F8" w:rsidP="001955F8">
      <w:r>
        <w:tab/>
        <w:t>d)</w:t>
      </w:r>
      <w:r>
        <w:tab/>
        <w:t>"Права человека как цель полицейской реформы", организованном Центром по вопросам демократии и прав человека при поддержке Датского института по правам человека в Игало-Херцегнови.</w:t>
      </w:r>
    </w:p>
    <w:p w:rsidR="001955F8" w:rsidRDefault="001955F8" w:rsidP="001955F8"/>
    <w:p w:rsidR="001955F8" w:rsidRDefault="008F6925" w:rsidP="001955F8">
      <w:r>
        <w:t>9</w:t>
      </w:r>
      <w:r w:rsidR="001955F8">
        <w:t>7.</w:t>
      </w:r>
      <w:r w:rsidR="001955F8">
        <w:tab/>
        <w:t>"Кодекс полицейской этики" является составной частью закона о полиции, который будет принят в скором времени.</w:t>
      </w:r>
    </w:p>
    <w:p w:rsidR="001955F8" w:rsidRDefault="001955F8" w:rsidP="001955F8"/>
    <w:p w:rsidR="001955F8" w:rsidRDefault="008F6925" w:rsidP="001955F8">
      <w:r>
        <w:t>9</w:t>
      </w:r>
      <w:r w:rsidR="001955F8">
        <w:t>8.</w:t>
      </w:r>
      <w:r w:rsidR="001955F8">
        <w:tab/>
        <w:t>Учебная программа для учащихся средней школы внутренних дел (2003/2004 год), а точнее - для учащихся выпускных классов, была обновлена, в нее был включен предмет по изучению законодательства об уголовном судопроизводстве, из области "Права человека и полиция" (первый семестр) и "Кодекс и профессиональная этика" (второй семестр).</w:t>
      </w:r>
    </w:p>
    <w:p w:rsidR="001955F8" w:rsidRDefault="001955F8" w:rsidP="001955F8"/>
    <w:p w:rsidR="001955F8" w:rsidRDefault="001955F8" w:rsidP="0084476F">
      <w:pPr>
        <w:jc w:val="center"/>
        <w:rPr>
          <w:b/>
          <w:bCs/>
        </w:rPr>
      </w:pPr>
      <w:r>
        <w:rPr>
          <w:b/>
          <w:bCs/>
        </w:rPr>
        <w:t>Статья 11</w:t>
      </w:r>
    </w:p>
    <w:p w:rsidR="001955F8" w:rsidRDefault="001955F8" w:rsidP="001955F8">
      <w:pPr>
        <w:rPr>
          <w:b/>
          <w:bCs/>
        </w:rPr>
      </w:pPr>
    </w:p>
    <w:p w:rsidR="001955F8" w:rsidRDefault="001955F8" w:rsidP="001955F8">
      <w:pPr>
        <w:rPr>
          <w:b/>
          <w:bCs/>
        </w:rPr>
      </w:pPr>
      <w:r>
        <w:rPr>
          <w:b/>
          <w:bCs/>
        </w:rPr>
        <w:t>Аресты, производимые полицией</w:t>
      </w:r>
    </w:p>
    <w:p w:rsidR="001955F8" w:rsidRDefault="001955F8" w:rsidP="001955F8">
      <w:pPr>
        <w:rPr>
          <w:b/>
          <w:bCs/>
        </w:rPr>
      </w:pPr>
    </w:p>
    <w:p w:rsidR="001955F8" w:rsidRDefault="008F6925" w:rsidP="001955F8">
      <w:r>
        <w:t>9</w:t>
      </w:r>
      <w:r w:rsidR="001955F8">
        <w:t>9.</w:t>
      </w:r>
      <w:r w:rsidR="001955F8">
        <w:tab/>
        <w:t>Вопрос об арестах, производимых полицией, регулируется Законом о внутренних делах ("</w:t>
      </w:r>
      <w:r w:rsidR="001955F8" w:rsidRPr="000D0F98">
        <w:rPr>
          <w:i/>
        </w:rPr>
        <w:t>Официальная газета Республики Черногория</w:t>
      </w:r>
      <w:r w:rsidR="001955F8">
        <w:t>", № 24/94).  В соответствии с положением статьи 15 Закона уполномоченное лицо может доставить в служебные помещения или лишить свободы лицо, которое нарушило общественные законы и порядок или ставит под угрозу безопасность дорожного движения, или если общественные закон и порядок или безопасность дорожного движения не могут быть восстановлены каким-либо иным путем.</w:t>
      </w:r>
    </w:p>
    <w:p w:rsidR="001955F8" w:rsidRDefault="001955F8" w:rsidP="001955F8"/>
    <w:p w:rsidR="001955F8" w:rsidRDefault="008F6925" w:rsidP="001955F8">
      <w:r>
        <w:t>10</w:t>
      </w:r>
      <w:r w:rsidR="001955F8" w:rsidRPr="00722EA0">
        <w:t>0</w:t>
      </w:r>
      <w:r w:rsidR="001955F8">
        <w:t>.</w:t>
      </w:r>
      <w:r w:rsidR="001955F8">
        <w:tab/>
        <w:t>Согласно пункту 1 этой статьи лишение свободы не может продолжаться более 12 часов.</w:t>
      </w:r>
    </w:p>
    <w:p w:rsidR="001955F8" w:rsidRDefault="001955F8" w:rsidP="001955F8"/>
    <w:p w:rsidR="001955F8" w:rsidRDefault="008F6925" w:rsidP="001955F8">
      <w:r>
        <w:t>10</w:t>
      </w:r>
      <w:r w:rsidR="001955F8" w:rsidRPr="00722EA0">
        <w:t>1</w:t>
      </w:r>
      <w:r w:rsidR="001955F8">
        <w:t>.</w:t>
      </w:r>
      <w:r w:rsidR="001955F8">
        <w:tab/>
        <w:t xml:space="preserve">В исключительных случаях время лишения свободы может также составлять до 24 часов в следующих обстоятельствах:  </w:t>
      </w:r>
    </w:p>
    <w:p w:rsidR="001955F8" w:rsidRDefault="001955F8" w:rsidP="001955F8"/>
    <w:p w:rsidR="001955F8" w:rsidRDefault="008F6925" w:rsidP="001955F8">
      <w:r>
        <w:t>10</w:t>
      </w:r>
      <w:r w:rsidR="001955F8" w:rsidRPr="00722EA0">
        <w:t>2</w:t>
      </w:r>
      <w:r w:rsidR="001955F8">
        <w:t>.</w:t>
      </w:r>
      <w:r w:rsidR="001955F8">
        <w:tab/>
        <w:t>Если необходимо установить личность того или иного лица, а это нельзя сделать без лишения свободы;</w:t>
      </w:r>
    </w:p>
    <w:p w:rsidR="001955F8" w:rsidRDefault="001955F8" w:rsidP="001955F8"/>
    <w:p w:rsidR="001955F8" w:rsidRDefault="008F6925" w:rsidP="001955F8">
      <w:r>
        <w:t>10</w:t>
      </w:r>
      <w:r w:rsidR="001955F8" w:rsidRPr="00722EA0">
        <w:t>3</w:t>
      </w:r>
      <w:r w:rsidR="001955F8">
        <w:t>.</w:t>
      </w:r>
      <w:r w:rsidR="001955F8">
        <w:tab/>
        <w:t>Если соответствующее лицо выдается каким-либо иностранным органом для передачи компетентному органу власти;</w:t>
      </w:r>
    </w:p>
    <w:p w:rsidR="001955F8" w:rsidRDefault="001955F8" w:rsidP="001955F8"/>
    <w:p w:rsidR="001955F8" w:rsidRDefault="008F6925" w:rsidP="001955F8">
      <w:r>
        <w:t>10</w:t>
      </w:r>
      <w:r w:rsidR="001955F8" w:rsidRPr="00722EA0">
        <w:t>4</w:t>
      </w:r>
      <w:r w:rsidR="001955F8">
        <w:t>.</w:t>
      </w:r>
      <w:r w:rsidR="001955F8">
        <w:tab/>
        <w:t>Если соответствующее лицо серьезным образом угрожает другому лицу и эта угроза связана с посягательством на его жизнь или здоровье.</w:t>
      </w:r>
    </w:p>
    <w:p w:rsidR="001955F8" w:rsidRDefault="001955F8" w:rsidP="001955F8"/>
    <w:p w:rsidR="001955F8" w:rsidRDefault="008F6925" w:rsidP="001955F8">
      <w:r>
        <w:t>10</w:t>
      </w:r>
      <w:r w:rsidR="001955F8" w:rsidRPr="00722EA0">
        <w:t>5</w:t>
      </w:r>
      <w:r w:rsidR="001955F8">
        <w:t>.</w:t>
      </w:r>
      <w:r w:rsidR="001955F8">
        <w:tab/>
        <w:t>Уполномоченные должностные лица министерства обязаны оперативно проинформировать лишенное свободы лицо о причинах лишения его свободы.  В  соответствии с пунктом 1 этой статьи это лицо может потребовать, чтобы члены его семьи были незамедлительно поставлены об этом в известность.</w:t>
      </w:r>
    </w:p>
    <w:p w:rsidR="001955F8" w:rsidRDefault="001955F8" w:rsidP="001955F8"/>
    <w:p w:rsidR="001955F8" w:rsidRDefault="00F06D17" w:rsidP="001955F8">
      <w:r>
        <w:t>10</w:t>
      </w:r>
      <w:r w:rsidR="001955F8" w:rsidRPr="00722EA0">
        <w:t>6</w:t>
      </w:r>
      <w:r w:rsidR="001955F8">
        <w:t>.</w:t>
      </w:r>
      <w:r w:rsidR="001955F8">
        <w:tab/>
        <w:t>Во время лишения свободы с лишенным свободы лицом проводится официальная беседа об обстоятельствах и причинах его задержания с целью установления того, имеет ли соответствующее лицо право на компенсацию за ущерб согласно пунктам 2 и 3 настоящей статьи.</w:t>
      </w:r>
    </w:p>
    <w:p w:rsidR="001955F8" w:rsidRDefault="001955F8" w:rsidP="001955F8"/>
    <w:p w:rsidR="001955F8" w:rsidRDefault="00F06D17" w:rsidP="001955F8">
      <w:r>
        <w:t>10</w:t>
      </w:r>
      <w:r w:rsidR="001955F8" w:rsidRPr="00722EA0">
        <w:t>7</w:t>
      </w:r>
      <w:r w:rsidR="001955F8">
        <w:t>.</w:t>
      </w:r>
      <w:r w:rsidR="001955F8">
        <w:tab/>
        <w:t>В соответствии со статьей 16 устанавливается, что лишение свободы должно быть основано на решении, в котором указываются:  данные о лишенном свободы лице, время лишения свободы, начало и основание для лишения свободы и предписание в отношении права обжалования.</w:t>
      </w:r>
    </w:p>
    <w:p w:rsidR="001955F8" w:rsidRDefault="001955F8" w:rsidP="001955F8"/>
    <w:p w:rsidR="001955F8" w:rsidRDefault="00F06D17" w:rsidP="001955F8">
      <w:r>
        <w:t>10</w:t>
      </w:r>
      <w:r w:rsidR="001955F8" w:rsidRPr="00722EA0">
        <w:t>8</w:t>
      </w:r>
      <w:r w:rsidR="001955F8">
        <w:t>.</w:t>
      </w:r>
      <w:r w:rsidR="001955F8">
        <w:tab/>
        <w:t xml:space="preserve">Решение о лишении свободы принимается начальником организационного подразделения.  </w:t>
      </w:r>
    </w:p>
    <w:p w:rsidR="001955F8" w:rsidRDefault="001955F8" w:rsidP="001955F8"/>
    <w:p w:rsidR="001955F8" w:rsidRDefault="00F06D17" w:rsidP="001955F8">
      <w:r>
        <w:t>10</w:t>
      </w:r>
      <w:r w:rsidR="001955F8" w:rsidRPr="00722EA0">
        <w:t>9</w:t>
      </w:r>
      <w:r w:rsidR="001955F8">
        <w:t>.</w:t>
      </w:r>
      <w:r w:rsidR="001955F8">
        <w:tab/>
        <w:t>Решение о лишении свободы вручается лишенному свободы лицу в течение трех дней с момента лишения свободы.</w:t>
      </w:r>
    </w:p>
    <w:p w:rsidR="001955F8" w:rsidRDefault="001955F8" w:rsidP="001955F8"/>
    <w:p w:rsidR="001955F8" w:rsidRDefault="00F06D17" w:rsidP="001955F8">
      <w:r>
        <w:t>11</w:t>
      </w:r>
      <w:r w:rsidR="001955F8" w:rsidRPr="00722EA0">
        <w:t>0</w:t>
      </w:r>
      <w:r w:rsidR="001955F8">
        <w:t>.</w:t>
      </w:r>
      <w:r w:rsidR="001955F8">
        <w:tab/>
        <w:t>Что касается лишения свободы в случаях, предусматриваемых пунктом 1 статьи 15, то лишенное свободы лицо может подать апелляцию министру в течение шести часов и может обжаловать решение о лишении его свободы в случаях, предусматриваемых пунктом 3 статьи 15 настоящего закона, в течение 12 часов после получения решения.</w:t>
      </w:r>
    </w:p>
    <w:p w:rsidR="001955F8" w:rsidRDefault="001955F8" w:rsidP="001955F8"/>
    <w:p w:rsidR="001955F8" w:rsidRDefault="00F06D17" w:rsidP="001955F8">
      <w:r>
        <w:t>11</w:t>
      </w:r>
      <w:r w:rsidR="001955F8" w:rsidRPr="00722EA0">
        <w:t>1</w:t>
      </w:r>
      <w:r w:rsidR="001955F8">
        <w:t>.</w:t>
      </w:r>
      <w:r w:rsidR="001955F8">
        <w:tab/>
        <w:t xml:space="preserve">Обжалование решения о лишении того или иного лица свободы не прекращает его исполнения.  </w:t>
      </w:r>
    </w:p>
    <w:p w:rsidR="001955F8" w:rsidRDefault="001955F8" w:rsidP="001955F8"/>
    <w:p w:rsidR="001955F8" w:rsidRDefault="00F06D17" w:rsidP="001955F8">
      <w:r>
        <w:t>11</w:t>
      </w:r>
      <w:r w:rsidR="001955F8" w:rsidRPr="00722EA0">
        <w:t>2</w:t>
      </w:r>
      <w:r w:rsidR="001955F8">
        <w:t>.</w:t>
      </w:r>
      <w:r w:rsidR="001955F8">
        <w:tab/>
        <w:t>Министр обязан принять решение по апелляции лица, лишенного свободы, в течение шести часов после получения решения в случаях, предусматриваемых подпунктом 1 пункта 3 статьи 15, и в течение 12 часов - в случаях, предусматриваемых подпунктом 3 пункта 3 статьи 15.</w:t>
      </w:r>
    </w:p>
    <w:p w:rsidR="001955F8" w:rsidRDefault="001955F8" w:rsidP="001955F8"/>
    <w:p w:rsidR="001955F8" w:rsidRDefault="00F06D17" w:rsidP="001955F8">
      <w:r>
        <w:t>11</w:t>
      </w:r>
      <w:r w:rsidR="001955F8" w:rsidRPr="00722EA0">
        <w:t>3</w:t>
      </w:r>
      <w:r w:rsidR="001955F8">
        <w:t>.</w:t>
      </w:r>
      <w:r w:rsidR="001955F8">
        <w:tab/>
        <w:t>Если за этим решением следуют дополнительные апелляции, то разбирательство по спорным вопросам административного правоприменения проводиться не может.</w:t>
      </w:r>
    </w:p>
    <w:p w:rsidR="001955F8" w:rsidRDefault="001955F8" w:rsidP="001955F8"/>
    <w:p w:rsidR="001955F8" w:rsidRDefault="00F06D17" w:rsidP="001955F8">
      <w:r>
        <w:t>11</w:t>
      </w:r>
      <w:r w:rsidR="001955F8" w:rsidRPr="00722EA0">
        <w:t>4</w:t>
      </w:r>
      <w:r w:rsidR="001955F8">
        <w:t>.</w:t>
      </w:r>
      <w:r w:rsidR="001955F8">
        <w:tab/>
        <w:t>Закон об уголовном судопроизводстве Республики Черногория, который действует с 2 апреля 2004 года, также содержит новые положения, касающиеся обращения с лицами, которые были арестованы и временно содержатся в тюрьме по той или иной причине, в соответствии с порядком применения статьи 11 Конвенции.</w:t>
      </w:r>
    </w:p>
    <w:p w:rsidR="001955F8" w:rsidRDefault="001955F8" w:rsidP="001955F8"/>
    <w:p w:rsidR="001955F8" w:rsidRDefault="00F06D17" w:rsidP="001955F8">
      <w:r>
        <w:t>11</w:t>
      </w:r>
      <w:r w:rsidR="001955F8" w:rsidRPr="00722EA0">
        <w:t>5</w:t>
      </w:r>
      <w:r w:rsidR="001955F8">
        <w:t>.</w:t>
      </w:r>
      <w:r w:rsidR="001955F8">
        <w:tab/>
        <w:t>Уполномоченные сотрудники полиции могут лишить свободы любого человека, если есть основания для принятия решения о временном аресте, предусматриваемого Законом об уголовном судопроизводстве, но они обязаны незамедлительно отконвовировать соответствующее лицо судье, ведущему судебное следствие.  Уполномоченные сотрудники полиции информируют судью, ведущего судебное следствие, о причинах и сроках лишения свободы.</w:t>
      </w:r>
    </w:p>
    <w:p w:rsidR="001955F8" w:rsidRDefault="001955F8" w:rsidP="001955F8"/>
    <w:p w:rsidR="001955F8" w:rsidRDefault="00F06D17" w:rsidP="001955F8">
      <w:r>
        <w:t>11</w:t>
      </w:r>
      <w:r w:rsidR="001955F8" w:rsidRPr="00722EA0">
        <w:t>6</w:t>
      </w:r>
      <w:r w:rsidR="001955F8">
        <w:t>.</w:t>
      </w:r>
      <w:r w:rsidR="001955F8">
        <w:tab/>
        <w:t xml:space="preserve">Лишенные свободы лица должны быть незамедлительно проинформированы на их родном языке о причинах лишения свободы, и им также должно быть сообщено, что они не обязаны делать какое-либо заявление, имеют право на защитника по своему выбору и могут потребовать, чтобы их семьи были проинформированы о том, что они лишены свободы.  </w:t>
      </w:r>
    </w:p>
    <w:p w:rsidR="001955F8" w:rsidRDefault="001955F8" w:rsidP="001955F8"/>
    <w:p w:rsidR="001955F8" w:rsidRDefault="00F06D17" w:rsidP="001955F8">
      <w:r>
        <w:t>11</w:t>
      </w:r>
      <w:r w:rsidR="001955F8" w:rsidRPr="00722EA0">
        <w:t>7</w:t>
      </w:r>
      <w:r w:rsidR="001955F8">
        <w:t>.</w:t>
      </w:r>
      <w:r w:rsidR="001955F8">
        <w:tab/>
        <w:t>Если конвоирование лишенного свободы лица продолжается более 8 часов, то уполномоченный сотрудник полиции обязан объяснить причины такой задержки судье, ведущему судебное следствие, на основании чего судья, ведущий судебное следствие, делает соответствующие записи - иными словами, составляет протокол.</w:t>
      </w:r>
    </w:p>
    <w:p w:rsidR="001955F8" w:rsidRDefault="001955F8" w:rsidP="001955F8"/>
    <w:p w:rsidR="001955F8" w:rsidRDefault="00F06D17" w:rsidP="001955F8">
      <w:r>
        <w:t>11</w:t>
      </w:r>
      <w:r w:rsidR="001955F8" w:rsidRPr="00722EA0">
        <w:t>8</w:t>
      </w:r>
      <w:r w:rsidR="001955F8">
        <w:t>.</w:t>
      </w:r>
      <w:r w:rsidR="001955F8">
        <w:tab/>
        <w:t>Сотрудники полиции в исключительных обстоятельствах могут задерживать соответствующее лицо на срок не более 48 часов с целью сбора информации или показаний, а точнее, чтобы выполнить предписания судебной повестки.  Спустя не более двух часов полиция должна вручить задержанному лицу и защитнику письменное решение.  В решении должно быть указано уголовное преступление, в совершении которого обвиняется соответствующее лицо, день и час лишения свободы, а также время начала содержания под стражей.</w:t>
      </w:r>
    </w:p>
    <w:p w:rsidR="001955F8" w:rsidRDefault="001955F8" w:rsidP="001955F8"/>
    <w:p w:rsidR="001955F8" w:rsidRDefault="00F06D17" w:rsidP="001955F8">
      <w:r>
        <w:t>11</w:t>
      </w:r>
      <w:r w:rsidR="001955F8" w:rsidRPr="00722EA0">
        <w:t>9</w:t>
      </w:r>
      <w:r w:rsidR="001955F8">
        <w:t>.</w:t>
      </w:r>
      <w:r w:rsidR="001955F8">
        <w:tab/>
        <w:t>Подозреваемое лицо или его защитник имеют право на подачу жалобы, которая вместе с документами по данному делу незамедлительно вручается судье, ведущему судебное следствие.  Этот судья обязан принять решение по жалобе в течение четырех часов после ее получения.  Жалоба не приостанавливает исполнения решения.</w:t>
      </w:r>
    </w:p>
    <w:p w:rsidR="001955F8" w:rsidRDefault="001955F8" w:rsidP="001955F8"/>
    <w:p w:rsidR="001955F8" w:rsidRDefault="00F06D17" w:rsidP="001955F8">
      <w:r>
        <w:t>12</w:t>
      </w:r>
      <w:r w:rsidR="001955F8" w:rsidRPr="004776B9">
        <w:t>0</w:t>
      </w:r>
      <w:r w:rsidR="001955F8">
        <w:t>.</w:t>
      </w:r>
      <w:r w:rsidR="001955F8">
        <w:tab/>
        <w:t xml:space="preserve">Полиция обязана информировать судью, ведущего судебное следствие, о факте лишения свободы, который может потребовать от полиции немедленно доставить к нему задержанное лицо.  Если в течение 48 часов полиция не объявляет об аресте и не доставляет задержанное лицо судье, ведущему судебное следствие, она обязана освободить задержанного.  Это же лицо не может быть задержано вновь за то же самое уголовное преступление.  </w:t>
      </w:r>
    </w:p>
    <w:p w:rsidR="001955F8" w:rsidRDefault="001955F8" w:rsidP="001955F8"/>
    <w:p w:rsidR="001955F8" w:rsidRDefault="00F06D17" w:rsidP="001955F8">
      <w:r>
        <w:t>12</w:t>
      </w:r>
      <w:r w:rsidR="001955F8">
        <w:t>1.</w:t>
      </w:r>
      <w:r w:rsidR="001955F8">
        <w:tab/>
        <w:t xml:space="preserve">Как только полиция принимает решение о помещении под стражу, подозреваемый должен иметь своего защитника.  Если обвиняемый не выбирает своего собственного защитника, полиция делает это в официальном порядке, выбирая защитника из списка, представленного соответствующей коллегией адвокатов.  </w:t>
      </w:r>
    </w:p>
    <w:p w:rsidR="001955F8" w:rsidRDefault="001955F8" w:rsidP="001955F8"/>
    <w:p w:rsidR="001955F8" w:rsidRDefault="00F06D17" w:rsidP="001955F8">
      <w:r>
        <w:t>12</w:t>
      </w:r>
      <w:r w:rsidR="001955F8">
        <w:t>2.</w:t>
      </w:r>
      <w:r w:rsidR="001955F8">
        <w:tab/>
        <w:t>На основе анализа длительной практической деятельности министерства внутренних дел был сделан вывод о том, что пытки не применяются, а есть свидетельства лишь о некоторых случаях превышения полномочий.  В этих делах против уполномоченных должностных лиц были приняты соответствующие правовые меры, либо уголовного, либо дисциплинарного порядка.</w:t>
      </w:r>
    </w:p>
    <w:p w:rsidR="001955F8" w:rsidRDefault="001955F8" w:rsidP="001955F8"/>
    <w:p w:rsidR="001955F8" w:rsidRDefault="00F06D17" w:rsidP="001955F8">
      <w:r>
        <w:t>12</w:t>
      </w:r>
      <w:r w:rsidR="001955F8">
        <w:t>3.</w:t>
      </w:r>
      <w:r w:rsidR="001955F8">
        <w:tab/>
        <w:t xml:space="preserve">В 2002 году министерство лишило свободы или поместило под стражу 5 549 человек: </w:t>
      </w:r>
    </w:p>
    <w:p w:rsidR="001955F8" w:rsidRDefault="001955F8" w:rsidP="001955F8"/>
    <w:p w:rsidR="001955F8" w:rsidRDefault="001955F8" w:rsidP="001955F8">
      <w:pPr>
        <w:ind w:left="1134" w:hanging="1134"/>
      </w:pPr>
      <w:r>
        <w:tab/>
        <w:t>а)</w:t>
      </w:r>
      <w:r>
        <w:tab/>
        <w:t>3 437 человек - за уголовные преступления и незаконный оборот и торговлю;  их фамилии фигурировали в центральных циркулярах разыскиваемых лиц;</w:t>
      </w:r>
    </w:p>
    <w:p w:rsidR="001955F8" w:rsidRDefault="001955F8" w:rsidP="001955F8">
      <w:pPr>
        <w:ind w:left="1134" w:hanging="1134"/>
      </w:pPr>
    </w:p>
    <w:p w:rsidR="001955F8" w:rsidRDefault="001955F8" w:rsidP="001955F8">
      <w:pPr>
        <w:ind w:left="1134" w:hanging="1134"/>
      </w:pPr>
      <w:r>
        <w:tab/>
        <w:t>b)</w:t>
      </w:r>
      <w:r>
        <w:tab/>
        <w:t>1 627 человек - за нарушение общественных законов и порядка, а также Закона об огнестрельном оружии;</w:t>
      </w:r>
    </w:p>
    <w:p w:rsidR="001955F8" w:rsidRDefault="001955F8" w:rsidP="001955F8">
      <w:pPr>
        <w:ind w:left="1134" w:hanging="1134"/>
      </w:pPr>
    </w:p>
    <w:p w:rsidR="001955F8" w:rsidRDefault="001955F8" w:rsidP="001955F8">
      <w:r>
        <w:tab/>
        <w:t>с)</w:t>
      </w:r>
      <w:r>
        <w:tab/>
        <w:t>311 человек - за несообщение о пребывании;</w:t>
      </w:r>
    </w:p>
    <w:p w:rsidR="001955F8" w:rsidRDefault="001955F8" w:rsidP="001955F8"/>
    <w:p w:rsidR="001955F8" w:rsidRDefault="001955F8" w:rsidP="001955F8">
      <w:r>
        <w:tab/>
        <w:t>d)</w:t>
      </w:r>
      <w:r>
        <w:tab/>
        <w:t>174 человека - за нарушения пограничного режима.</w:t>
      </w:r>
    </w:p>
    <w:p w:rsidR="001955F8" w:rsidRDefault="001955F8" w:rsidP="001955F8"/>
    <w:p w:rsidR="001955F8" w:rsidRDefault="00F06D17" w:rsidP="001955F8">
      <w:r>
        <w:t>12</w:t>
      </w:r>
      <w:r w:rsidR="001955F8">
        <w:t>4.</w:t>
      </w:r>
      <w:r w:rsidR="001955F8">
        <w:tab/>
        <w:t>В 2003 году 6 340 человек были лишены свободы или помещены под стражу, из которых:</w:t>
      </w:r>
    </w:p>
    <w:p w:rsidR="001955F8" w:rsidRDefault="001955F8" w:rsidP="001955F8"/>
    <w:p w:rsidR="001955F8" w:rsidRDefault="001955F8" w:rsidP="001955F8">
      <w:pPr>
        <w:ind w:left="1134" w:hanging="1134"/>
      </w:pPr>
      <w:r>
        <w:tab/>
        <w:t>а)</w:t>
      </w:r>
      <w:r>
        <w:tab/>
        <w:t>127 человек - за уголовные преступления и незаконный оборот и торговлю;  их фамилии фигурировали в центральных циркулярах разыскиваемых лиц;</w:t>
      </w:r>
    </w:p>
    <w:p w:rsidR="001955F8" w:rsidRDefault="001955F8" w:rsidP="001955F8">
      <w:pPr>
        <w:ind w:left="1134" w:hanging="1134"/>
      </w:pPr>
    </w:p>
    <w:p w:rsidR="001955F8" w:rsidRDefault="001955F8" w:rsidP="001955F8">
      <w:pPr>
        <w:ind w:left="1134" w:hanging="1134"/>
      </w:pPr>
      <w:r>
        <w:tab/>
        <w:t>b)</w:t>
      </w:r>
      <w:r>
        <w:tab/>
        <w:t>1 580 человек - за нарушение общественных законов и порядка, а также Закона об огнестрельном оружии;</w:t>
      </w:r>
    </w:p>
    <w:p w:rsidR="001955F8" w:rsidRDefault="001955F8" w:rsidP="001955F8">
      <w:pPr>
        <w:ind w:left="1134" w:hanging="1134"/>
      </w:pPr>
    </w:p>
    <w:p w:rsidR="001955F8" w:rsidRDefault="001955F8" w:rsidP="001955F8">
      <w:r>
        <w:tab/>
        <w:t>с)</w:t>
      </w:r>
      <w:r>
        <w:tab/>
        <w:t>377 человек - за несообщение о пребывании;</w:t>
      </w:r>
    </w:p>
    <w:p w:rsidR="001955F8" w:rsidRDefault="001955F8" w:rsidP="001955F8"/>
    <w:p w:rsidR="001955F8" w:rsidRDefault="001955F8" w:rsidP="001955F8">
      <w:r>
        <w:tab/>
        <w:t>d)</w:t>
      </w:r>
      <w:r>
        <w:tab/>
        <w:t>256 человек - за нарушения пограничного режима.</w:t>
      </w:r>
    </w:p>
    <w:p w:rsidR="001955F8" w:rsidRDefault="001955F8" w:rsidP="001955F8"/>
    <w:p w:rsidR="001955F8" w:rsidRDefault="001955F8" w:rsidP="001955F8">
      <w:pPr>
        <w:rPr>
          <w:b/>
          <w:bCs/>
        </w:rPr>
      </w:pPr>
      <w:r>
        <w:rPr>
          <w:b/>
          <w:bCs/>
        </w:rPr>
        <w:t>Надзор</w:t>
      </w:r>
    </w:p>
    <w:p w:rsidR="001955F8" w:rsidRDefault="001955F8" w:rsidP="001955F8">
      <w:pPr>
        <w:rPr>
          <w:b/>
          <w:bCs/>
        </w:rPr>
      </w:pPr>
    </w:p>
    <w:p w:rsidR="001955F8" w:rsidRDefault="00F06D17" w:rsidP="001955F8">
      <w:r>
        <w:t>12</w:t>
      </w:r>
      <w:r w:rsidR="001955F8">
        <w:t>5.</w:t>
      </w:r>
      <w:r w:rsidR="001955F8">
        <w:tab/>
        <w:t>В соответствии с положениями статьи 158 Закона об уголовном судопроизводстве надзор за действиями временно арестованных лиц на основе решения компетентного суда осуществляется председателем суда.  Учреждения, исполняющие функции, связанные с временным арестом, независимы от полиции.  Здесь речь идет о независимых государственных должностных лицах, а также государственных учреждениях, отвечающих за исполнение тюремных наказаний.</w:t>
      </w:r>
    </w:p>
    <w:p w:rsidR="001955F8" w:rsidRDefault="001955F8" w:rsidP="001955F8"/>
    <w:p w:rsidR="001955F8" w:rsidRDefault="00F06D17" w:rsidP="001955F8">
      <w:r>
        <w:t>12</w:t>
      </w:r>
      <w:r w:rsidR="001955F8">
        <w:t>6.</w:t>
      </w:r>
      <w:r w:rsidR="001955F8">
        <w:tab/>
        <w:t>Надзор за исполнением мер наказания, предполагающих тюремное заключение на основе статьи 21 Закона об исполнении уголовных санкций и статьи 174b Закона о внесении поправок и дополнений в Закон об исполнении уголовных санкций (ЗИУС) является обязанностью министерства юстиции, действующего через свое уполномоченное должностное лицо.  При выполнении этой функции уполномоченное должностное лицо может:</w:t>
      </w:r>
    </w:p>
    <w:p w:rsidR="001955F8" w:rsidRDefault="001955F8" w:rsidP="001955F8"/>
    <w:p w:rsidR="001955F8" w:rsidRDefault="001955F8" w:rsidP="001955F8">
      <w:r>
        <w:tab/>
        <w:t>а)</w:t>
      </w:r>
      <w:r>
        <w:tab/>
        <w:t>инспектировать помещения, где содержатся заключенные;</w:t>
      </w:r>
    </w:p>
    <w:p w:rsidR="001955F8" w:rsidRDefault="001955F8" w:rsidP="001955F8"/>
    <w:p w:rsidR="001955F8" w:rsidRDefault="001955F8" w:rsidP="001955F8">
      <w:r>
        <w:tab/>
        <w:t>b)</w:t>
      </w:r>
      <w:r>
        <w:tab/>
        <w:t>беседовать с заключенными;</w:t>
      </w:r>
    </w:p>
    <w:p w:rsidR="001955F8" w:rsidRDefault="001955F8" w:rsidP="001955F8"/>
    <w:p w:rsidR="001955F8" w:rsidRDefault="001955F8" w:rsidP="001955F8">
      <w:pPr>
        <w:ind w:left="1134" w:hanging="1134"/>
      </w:pPr>
      <w:r>
        <w:tab/>
        <w:t>с)</w:t>
      </w:r>
      <w:r>
        <w:tab/>
        <w:t>изучать общие и отдельные показания, досье и другие документы, касающиеся заключенных;</w:t>
      </w:r>
    </w:p>
    <w:p w:rsidR="001955F8" w:rsidRDefault="001955F8" w:rsidP="001955F8">
      <w:pPr>
        <w:ind w:left="1134" w:hanging="1134"/>
      </w:pPr>
    </w:p>
    <w:p w:rsidR="001955F8" w:rsidRDefault="001955F8" w:rsidP="001955F8">
      <w:pPr>
        <w:ind w:left="1134" w:hanging="1134"/>
      </w:pPr>
      <w:r>
        <w:tab/>
        <w:t>d)</w:t>
      </w:r>
      <w:r>
        <w:tab/>
        <w:t>устанавливать необходимые факты и показания в отношении жалоб заключенных.</w:t>
      </w:r>
    </w:p>
    <w:p w:rsidR="001955F8" w:rsidRDefault="001955F8" w:rsidP="001955F8">
      <w:pPr>
        <w:ind w:left="1134" w:hanging="1134"/>
      </w:pPr>
    </w:p>
    <w:p w:rsidR="001955F8" w:rsidRDefault="00F06D17" w:rsidP="001955F8">
      <w:r>
        <w:t>12</w:t>
      </w:r>
      <w:r w:rsidR="001955F8">
        <w:t>7.</w:t>
      </w:r>
      <w:r w:rsidR="001955F8">
        <w:tab/>
        <w:t>Эти инспекции могут проводиться регулярно, на основе ежемесячных и еженедельных посещений, но также по мере необходимости и в тех случаях, если об этом просят осужденные (например, после беседы, проверки заявления, изложенного в просьбе).</w:t>
      </w:r>
    </w:p>
    <w:p w:rsidR="001955F8" w:rsidRDefault="001955F8" w:rsidP="001955F8"/>
    <w:p w:rsidR="001955F8" w:rsidRDefault="001955F8" w:rsidP="000D0F98">
      <w:pPr>
        <w:jc w:val="center"/>
        <w:rPr>
          <w:b/>
          <w:bCs/>
        </w:rPr>
      </w:pPr>
      <w:r>
        <w:rPr>
          <w:b/>
          <w:bCs/>
        </w:rPr>
        <w:t>Статья 12</w:t>
      </w:r>
    </w:p>
    <w:p w:rsidR="001955F8" w:rsidRDefault="001955F8" w:rsidP="001955F8">
      <w:pPr>
        <w:rPr>
          <w:b/>
          <w:bCs/>
        </w:rPr>
      </w:pPr>
    </w:p>
    <w:p w:rsidR="001955F8" w:rsidRDefault="00F06D17" w:rsidP="001955F8">
      <w:r>
        <w:t>12</w:t>
      </w:r>
      <w:r w:rsidR="001955F8">
        <w:t>8.</w:t>
      </w:r>
      <w:r w:rsidR="001955F8">
        <w:tab/>
        <w:t>Беспристрастные расследования проводятся судьей, ведущим судебное следствие, который действует на основе положений Закона об уголовном судопроизводстве в соответствии с просьбой компетентного прокурора.  Подробные сведения изложены в разделе, касающемся статьи 2.</w:t>
      </w:r>
    </w:p>
    <w:p w:rsidR="001955F8" w:rsidRDefault="001955F8" w:rsidP="001955F8"/>
    <w:p w:rsidR="001955F8" w:rsidRDefault="001955F8" w:rsidP="000D0F98">
      <w:pPr>
        <w:jc w:val="center"/>
        <w:rPr>
          <w:b/>
          <w:bCs/>
        </w:rPr>
      </w:pPr>
      <w:r>
        <w:rPr>
          <w:b/>
          <w:bCs/>
        </w:rPr>
        <w:t>Статья 13</w:t>
      </w:r>
    </w:p>
    <w:p w:rsidR="001955F8" w:rsidRDefault="001955F8" w:rsidP="001955F8">
      <w:pPr>
        <w:rPr>
          <w:b/>
          <w:bCs/>
        </w:rPr>
      </w:pPr>
    </w:p>
    <w:p w:rsidR="001955F8" w:rsidRDefault="00F06D17" w:rsidP="001955F8">
      <w:r>
        <w:t>12</w:t>
      </w:r>
      <w:r w:rsidR="001955F8">
        <w:t>9.</w:t>
      </w:r>
      <w:r w:rsidR="001955F8">
        <w:tab/>
        <w:t>Что касается права подачи жалоб, а также права на оценку или изучение чьей-либо жалобы, то положение в министерстве внутренних дел является благоприятным.  Так, изучается каждая просьба или жалоба, подаваемая в министерство, а в отношении тех должностных лиц, которые превышают свои полномочия, принимаются дисциплинарные меры.  Полиция обязана предоставлять гражданам физическую защиту, особенно в тех случаях, когда очевидно, что лица, подавшие жалобы, подвергаются угрозе насилия.</w:t>
      </w:r>
    </w:p>
    <w:p w:rsidR="001955F8" w:rsidRDefault="001955F8" w:rsidP="001955F8"/>
    <w:p w:rsidR="001955F8" w:rsidRDefault="00F06D17" w:rsidP="001955F8">
      <w:r>
        <w:t>13</w:t>
      </w:r>
      <w:r w:rsidR="001955F8">
        <w:t>0.</w:t>
      </w:r>
      <w:r w:rsidR="001955F8">
        <w:tab/>
        <w:t>В министерстве созданы "горячие линии",</w:t>
      </w:r>
      <w:r w:rsidR="001955F8" w:rsidRPr="004871C1">
        <w:t xml:space="preserve"> </w:t>
      </w:r>
      <w:r w:rsidR="001955F8">
        <w:t>и номера телефонов на регулярной основе публикуются в ежедневной прессе, с тем чтобы любой гражданин мог позвонить по этим номерам и подать жалобу в отношении злоупотребления должностными полномочиями тем или иным сотрудником.</w:t>
      </w:r>
    </w:p>
    <w:p w:rsidR="001955F8" w:rsidRDefault="001955F8" w:rsidP="001955F8"/>
    <w:p w:rsidR="001955F8" w:rsidRDefault="00F06D17" w:rsidP="001955F8">
      <w:r>
        <w:t>13</w:t>
      </w:r>
      <w:r w:rsidR="001955F8">
        <w:t>1.</w:t>
      </w:r>
      <w:r w:rsidR="001955F8">
        <w:tab/>
        <w:t>За период с 1 января 2000 года по 31 декабря 2003 года министерство получило 511 просьб/жалоб от граждан в отношении поведения должностных лиц министерства, из которых 389 жалоб были признаны необоснованными, а 112 - обоснованными, и в отношении этих должностных лиц были приняты надлежащие законные меры.</w:t>
      </w:r>
    </w:p>
    <w:p w:rsidR="001955F8" w:rsidRDefault="001955F8" w:rsidP="001955F8"/>
    <w:p w:rsidR="001955F8" w:rsidRDefault="00F06D17" w:rsidP="001955F8">
      <w:r>
        <w:t>13</w:t>
      </w:r>
      <w:r w:rsidR="001955F8">
        <w:t>2.</w:t>
      </w:r>
      <w:r w:rsidR="001955F8">
        <w:tab/>
        <w:t>Возможность выдвижения уголовных обвинений существует, в частности, у лиц, которые считают, что против них были применены пытки или какое-либо обращение, наказуемое уголовными санкциями, о которых говорится в разделе, посвященном статье 2 Конвенции.  Уголовное преследование по этим уголовным преступлениям в силу занимаемой должности проводит Государственный прокурор.</w:t>
      </w:r>
    </w:p>
    <w:p w:rsidR="001955F8" w:rsidRDefault="001955F8" w:rsidP="001955F8"/>
    <w:p w:rsidR="001955F8" w:rsidRDefault="001955F8" w:rsidP="001955F8">
      <w:pPr>
        <w:rPr>
          <w:b/>
          <w:bCs/>
        </w:rPr>
      </w:pPr>
      <w:r>
        <w:rPr>
          <w:b/>
          <w:bCs/>
        </w:rPr>
        <w:t>Жалобы осужденных - информация о правах</w:t>
      </w:r>
    </w:p>
    <w:p w:rsidR="001955F8" w:rsidRDefault="001955F8" w:rsidP="001955F8"/>
    <w:p w:rsidR="001955F8" w:rsidRDefault="00F06D17" w:rsidP="001955F8">
      <w:r>
        <w:t>13</w:t>
      </w:r>
      <w:r w:rsidR="001955F8" w:rsidRPr="001B73BA">
        <w:t>3</w:t>
      </w:r>
      <w:r w:rsidR="001955F8">
        <w:t>.</w:t>
      </w:r>
      <w:r w:rsidR="001955F8">
        <w:tab/>
        <w:t>Что касается мер, обеспечивающих защиту лица, подавшего жалобу, в качестве свидетеля, то в настоящий момент существует лишь общая защита в рамках защиты, предоставляемой гражданам министерством внутренних дел (полицией).  Был завершен рабочий вариант предлагаемого закона о защите свидетелей в соответствии с Повесткой дня правительства Республики Черногория на 2004 год.  После этого будут проведены публичные дискуссии, анализ, разработка итогового предложения, и это предложение будет передано парламенту Республики Черногория.</w:t>
      </w:r>
    </w:p>
    <w:p w:rsidR="001955F8" w:rsidRDefault="001955F8" w:rsidP="001955F8"/>
    <w:p w:rsidR="001955F8" w:rsidRDefault="001955F8" w:rsidP="000D0F98">
      <w:pPr>
        <w:jc w:val="center"/>
      </w:pPr>
      <w:r>
        <w:rPr>
          <w:b/>
          <w:bCs/>
        </w:rPr>
        <w:t>Статья 14</w:t>
      </w:r>
    </w:p>
    <w:p w:rsidR="001955F8" w:rsidRDefault="001955F8" w:rsidP="001955F8"/>
    <w:p w:rsidR="001955F8" w:rsidRDefault="00F06D17" w:rsidP="001955F8">
      <w:r>
        <w:t>13</w:t>
      </w:r>
      <w:r w:rsidR="001955F8">
        <w:t>4.</w:t>
      </w:r>
      <w:r w:rsidR="001955F8">
        <w:tab/>
        <w:t>В соответствии с Кодексом обязательств ("</w:t>
      </w:r>
      <w:r w:rsidR="001955F8" w:rsidRPr="000D0F98">
        <w:rPr>
          <w:i/>
        </w:rPr>
        <w:t>Официальная газета СФРЮ</w:t>
      </w:r>
      <w:r w:rsidR="001955F8">
        <w:t>", № 29/78;  39/85;  57/89 и "</w:t>
      </w:r>
      <w:r w:rsidR="001955F8" w:rsidRPr="000D0F98">
        <w:rPr>
          <w:i/>
        </w:rPr>
        <w:t>Официальная газета СФРЮ</w:t>
      </w:r>
      <w:r w:rsidR="001955F8">
        <w:t>", № 31/93, статья 188) официальные должностные лица обязаны предоставлять компенсацию за ущерб в виде вознаграждения в случае смерти, травмы или ухудшения состояния здоровья.  Жертва, которой был причинен ущерб, имеет право на компенсацию за простой ущерб, а также на компенсацию за упущенную выгоду.  Кроме того, в соответствии со статьей 193 Кодекса обязательств лицо, причиняющее ущерб, также обязано компенсировать расходы на лечение в больнице и потерю заработка в случае утраты трудоспособности.  Если пострадавшее лицо вследствие физической травмы или серьезно ухудшившегося состояния здоровья оказывается полностью или частично нетрудоспособным и тем самым теряет источник доходов или его потребности постоянно возрастают, или оно лишается всех или части возможностей для дальнейшего улучшения своего положения, то несущее ответственность лицо обязано выплатить пострадавшей стороне средства, соответствующие тяжести причиненного ущерба.</w:t>
      </w:r>
    </w:p>
    <w:p w:rsidR="001955F8" w:rsidRDefault="001955F8" w:rsidP="001955F8"/>
    <w:p w:rsidR="001955F8" w:rsidRDefault="00F06D17" w:rsidP="001955F8">
      <w:r>
        <w:t>13</w:t>
      </w:r>
      <w:r w:rsidR="001955F8">
        <w:t>5.</w:t>
      </w:r>
      <w:r w:rsidR="001955F8">
        <w:tab/>
        <w:t>В случае смерти виновное лицо также обязано предоставить компенсацию за похоронные расходы.  Право на получение компенсации также имеют лица, находившиеся на иждивении умершего, согласно положениям статьи 194 Кодекса обязательств.</w:t>
      </w:r>
    </w:p>
    <w:p w:rsidR="001955F8" w:rsidRDefault="001955F8" w:rsidP="001955F8"/>
    <w:p w:rsidR="001955F8" w:rsidRDefault="00F06D17" w:rsidP="001955F8">
      <w:r>
        <w:t>13</w:t>
      </w:r>
      <w:r w:rsidR="001955F8">
        <w:t>6.</w:t>
      </w:r>
      <w:r w:rsidR="001955F8">
        <w:tab/>
        <w:t>Помимо компенсации материального ущерба, этот закон также предусматривает предоставление финансовой компенсации за нематериальный ущерб (статьи 199-205).  Эта компенсация может предоставляться за:  причиненную физическую боль, психическую боль, ограничение возможностей вести активную жизнь, уродство, испорченную репутацию, оскорбленную честь, нарушение прав и свобод человека, а также за нагнетание страха.  Компенсация назначается судом, если он приходит к заключению о том, что это оправдано обстоятельствами дела, и в особенности с учетом интенсивности боли и страха и их продолжительности.  Компенсация за нематериальный ущерб назначается независимо от компенсации за материальный ущерб и даже в случае его отсутствия.  Компенсация за нематериальный ущерб также предполагает компенсацию для непосредственных членов семьи (супруги/супруга, детей и родителей) в случае гибели соответствующих лиц.  Эта компенсация может быть назначена братьям и сестрам, если они и скончавшийся человек жили как единая семья.  В случае серьезной инвалидности суд может также назначить справедливую финансовую компенсацию супруге/супругу, детям и родителям жертвы за их душевные страдания, а также незаконному супруге/супругу, если скончавшееся лицо и он/она жили как единая семья.</w:t>
      </w:r>
    </w:p>
    <w:p w:rsidR="001955F8" w:rsidRDefault="001955F8" w:rsidP="001955F8"/>
    <w:p w:rsidR="001955F8" w:rsidRDefault="00F06D17" w:rsidP="001955F8">
      <w:r>
        <w:t>13</w:t>
      </w:r>
      <w:r w:rsidR="001955F8">
        <w:t>7.</w:t>
      </w:r>
      <w:r w:rsidR="001955F8">
        <w:tab/>
        <w:t>В судопроизводстве эти права могут быть обеспечены в судебном процессе, основанном на положениях Закона о порядке рассмотрения споров между сторонами.</w:t>
      </w:r>
    </w:p>
    <w:p w:rsidR="001955F8" w:rsidRDefault="001955F8" w:rsidP="001955F8"/>
    <w:p w:rsidR="001955F8" w:rsidRDefault="001955F8" w:rsidP="000D0F98">
      <w:pPr>
        <w:jc w:val="center"/>
      </w:pPr>
      <w:r>
        <w:rPr>
          <w:b/>
          <w:bCs/>
        </w:rPr>
        <w:t>Статья 15</w:t>
      </w:r>
    </w:p>
    <w:p w:rsidR="001955F8" w:rsidRDefault="001955F8" w:rsidP="001955F8"/>
    <w:p w:rsidR="001955F8" w:rsidRDefault="00F06D17" w:rsidP="001955F8">
      <w:r>
        <w:t>13</w:t>
      </w:r>
      <w:r w:rsidR="001955F8">
        <w:t>8.</w:t>
      </w:r>
      <w:r w:rsidR="001955F8">
        <w:tab/>
        <w:t>Комментарии по этой статье Конвенции приводятся вместе с комментариями по статье 2, включая раздел, касающийся статей 12 и 98 Закона об уголовном судопроизводстве.</w:t>
      </w:r>
    </w:p>
    <w:p w:rsidR="001955F8" w:rsidRDefault="001955F8" w:rsidP="001955F8"/>
    <w:p w:rsidR="001955F8" w:rsidRDefault="001955F8" w:rsidP="000D0F98">
      <w:pPr>
        <w:jc w:val="center"/>
      </w:pPr>
      <w:r>
        <w:rPr>
          <w:b/>
          <w:bCs/>
        </w:rPr>
        <w:t>Статья 16</w:t>
      </w:r>
    </w:p>
    <w:p w:rsidR="001955F8" w:rsidRDefault="001955F8" w:rsidP="001955F8"/>
    <w:p w:rsidR="001955F8" w:rsidRDefault="00F06D17" w:rsidP="001955F8">
      <w:r>
        <w:t>13</w:t>
      </w:r>
      <w:r w:rsidR="001955F8">
        <w:t>9.</w:t>
      </w:r>
      <w:r w:rsidR="001955F8">
        <w:tab/>
        <w:t>Подписав Конвенцию против пыток и других жестоких, бесчеловечных или унижающих достоинство видов обращения и наказания, Республика Черногория обязалась запретить все акты, которые представляют собой жестокие, бесчеловечные или унижающие достоинство виды обращения и наказания, но не представляют собой акты пыток в соответствии со статьей 1 Конвенции в тех случаях, когда такие преступления совершаются должностными лицами или лицами, действующими в официальном качестве, или при явном и молчаливом подстрекательстве или согласии этих лиц.</w:t>
      </w:r>
    </w:p>
    <w:p w:rsidR="001955F8" w:rsidRDefault="001955F8" w:rsidP="001955F8"/>
    <w:p w:rsidR="001955F8" w:rsidRDefault="00F06D17" w:rsidP="001955F8">
      <w:r>
        <w:t>14</w:t>
      </w:r>
      <w:r w:rsidR="001955F8">
        <w:t>0.</w:t>
      </w:r>
      <w:r w:rsidR="001955F8">
        <w:tab/>
        <w:t>Что касается просьбы, которую 63 человека из числа рома, граждане СРЮ, Республики Черногория, представили в Комитет против пыток в связи с нарушением положений Конвенции, говоря точнее, инцидентом, который произошел 15 апреля 1995 года в Даниловграде, то Комитет на своей сессии 21 ноября 2003 года принял  решение о том, что Республика Черногория нарушила положения статей Конвенции (статей 12, 13 и пункта 1 статьи 16), и обязал Республику Черногория провести расследование, привлечь к ответственности виновных и предоставить справедливую компенсацию лицам, которым был причинен ущерб.</w:t>
      </w:r>
    </w:p>
    <w:p w:rsidR="001955F8" w:rsidRPr="00970D82" w:rsidRDefault="001955F8" w:rsidP="001955F8">
      <w:pPr>
        <w:rPr>
          <w:sz w:val="16"/>
          <w:szCs w:val="16"/>
        </w:rPr>
      </w:pPr>
    </w:p>
    <w:p w:rsidR="001955F8" w:rsidRDefault="00F06D17" w:rsidP="001955F8">
      <w:r>
        <w:t>14</w:t>
      </w:r>
      <w:r w:rsidR="001955F8">
        <w:t>1.</w:t>
      </w:r>
      <w:r w:rsidR="001955F8">
        <w:tab/>
        <w:t>В соответствии с решением Комитета правительство Республики Черногория проинформировало Комитет о мерах, принятых по положениям и рекомендациям, упомянутым в этом решении (19 марта 2003 года).  Правительство пришло к выводу о том, что происшествие в Даниловграде не имело политического подтекста с учетом того факта, что в Черногории не было зарегистрировано аналогичных явлений и что данное событие отчасти явилось следствием условий жизни, а также политической ситуации и условий безопасности, существовавших в то время в Черногории, что было обусловлено военной обстановкой и высоким уровнем политической поляризации.  Это событие произошло как спонтанный протест и реакция на изнасилование маленькой черногорской девочки двумя несовершеннолетними рома.</w:t>
      </w:r>
    </w:p>
    <w:p w:rsidR="001955F8" w:rsidRPr="00736DD6" w:rsidRDefault="001955F8" w:rsidP="001955F8">
      <w:pPr>
        <w:rPr>
          <w:sz w:val="16"/>
          <w:szCs w:val="16"/>
        </w:rPr>
      </w:pPr>
    </w:p>
    <w:p w:rsidR="001955F8" w:rsidRDefault="00F06D17" w:rsidP="001955F8">
      <w:r>
        <w:t>14</w:t>
      </w:r>
      <w:r w:rsidR="001955F8">
        <w:t>2.</w:t>
      </w:r>
      <w:r w:rsidR="001955F8">
        <w:tab/>
        <w:t>Рассматривая возможности нового порядка судопроизводства в соответствии с заключениями Комитета, правительство Республики Черногория пришло к выводу о том, что:</w:t>
      </w:r>
    </w:p>
    <w:p w:rsidR="001955F8" w:rsidRPr="00736DD6" w:rsidRDefault="001955F8" w:rsidP="001955F8">
      <w:pPr>
        <w:rPr>
          <w:sz w:val="16"/>
          <w:szCs w:val="16"/>
        </w:rPr>
      </w:pPr>
    </w:p>
    <w:p w:rsidR="001955F8" w:rsidRDefault="001955F8" w:rsidP="001955F8">
      <w:pPr>
        <w:ind w:left="1134" w:hanging="1134"/>
      </w:pPr>
      <w:r>
        <w:tab/>
      </w:r>
      <w:r w:rsidR="000D0F98">
        <w:sym w:font="Symbol" w:char="F02D"/>
      </w:r>
      <w:r>
        <w:tab/>
        <w:t>проверка показаний и оценка ответственности за действия уполномоченных сотрудников полиции не могут проводиться надлежащим образом для установления того, были ли приняты все меры, прежде всего в связи с нехваткой времени и невозможностью оценки всех событий, также с учетом наличия большего числа граждан.  Поэтому невозможно начать судопроизводство по возможно имевшим место упущениям, принимая во внимание то, что для установления факта совершения уголовных преступлений,  злоупотребления должностными полномочиями и недобросовестного выполнения служебных обязанностей необходимо соблюдать положения, касающиеся исковой давности;</w:t>
      </w:r>
    </w:p>
    <w:p w:rsidR="001955F8" w:rsidRPr="00736DD6" w:rsidRDefault="001955F8" w:rsidP="001955F8">
      <w:pPr>
        <w:ind w:left="1134" w:hanging="1134"/>
        <w:rPr>
          <w:sz w:val="16"/>
          <w:szCs w:val="16"/>
        </w:rPr>
      </w:pPr>
    </w:p>
    <w:p w:rsidR="001955F8" w:rsidRDefault="001955F8" w:rsidP="001955F8">
      <w:pPr>
        <w:ind w:left="1134" w:hanging="1134"/>
      </w:pPr>
      <w:r>
        <w:tab/>
      </w:r>
      <w:r w:rsidR="000D0F98">
        <w:sym w:font="Symbol" w:char="F02D"/>
      </w:r>
      <w:r>
        <w:tab/>
        <w:t xml:space="preserve">тем не менее существуют правовые возможности, согласно действующим положениям и принципиальной позиции Верховного суда Черногории, квалифицировать соответствующие действия в качестве отвечающих требованиям </w:t>
      </w:r>
      <w:r>
        <w:noBreakHyphen/>
        <w:t xml:space="preserve"> тяжкое преступление против общей безопасности </w:t>
      </w:r>
      <w:r>
        <w:noBreakHyphen/>
        <w:t xml:space="preserve"> для начала нового судопроизводства, поскольку истечения относительного срока исковой давности не наступило.  Условием для этого является представление новых показаний, чего, согласно имеющимся данным, сделать невозможно в связи с нехваткой времени и невозможностью представления новых показаний, что является условием, позволяющим прокуратуре потребовать проведения повторного слушания.</w:t>
      </w:r>
    </w:p>
    <w:p w:rsidR="001955F8" w:rsidRPr="00736DD6" w:rsidRDefault="001955F8" w:rsidP="001955F8">
      <w:pPr>
        <w:ind w:left="1134" w:hanging="1134"/>
        <w:rPr>
          <w:sz w:val="16"/>
          <w:szCs w:val="16"/>
        </w:rPr>
      </w:pPr>
    </w:p>
    <w:p w:rsidR="001955F8" w:rsidRDefault="00F06D17" w:rsidP="001955F8">
      <w:r>
        <w:t>14</w:t>
      </w:r>
      <w:r w:rsidR="001955F8">
        <w:t>3.</w:t>
      </w:r>
      <w:r w:rsidR="001955F8">
        <w:tab/>
        <w:t>Стремясь выполнить рекомендации Комитета, правительство пришло к выводу о том, что лица, которым был причинен ущерб (представители рома), имеют право на внесудебное урегулирование, на основании которого им было выплачено (за материальный и нематериальный ущерб) около одного миллиона евро (985 474 евро).</w:t>
      </w:r>
    </w:p>
    <w:p w:rsidR="001955F8" w:rsidRPr="00736DD6" w:rsidRDefault="001955F8" w:rsidP="001955F8">
      <w:pPr>
        <w:rPr>
          <w:sz w:val="16"/>
          <w:szCs w:val="16"/>
        </w:rPr>
      </w:pPr>
    </w:p>
    <w:p w:rsidR="001955F8" w:rsidRDefault="00F06D17" w:rsidP="001955F8">
      <w:r>
        <w:t>14</w:t>
      </w:r>
      <w:r w:rsidR="001955F8">
        <w:t>4.</w:t>
      </w:r>
      <w:r w:rsidR="001955F8">
        <w:tab/>
        <w:t>Правительство Республики Черногория также предложило государственной коммунальной компании из Даниловграда рассмотреть возможность возвращения трудящихся на их прежние рабочие места до завершения судебных разбирательств (трудового спора), которые продолжаются.</w:t>
      </w:r>
    </w:p>
    <w:p w:rsidR="008C0ED0" w:rsidRDefault="008C0ED0" w:rsidP="00E7070D">
      <w:pPr>
        <w:tabs>
          <w:tab w:val="left" w:pos="0"/>
        </w:tabs>
        <w:suppressAutoHyphens/>
      </w:pPr>
    </w:p>
    <w:p w:rsidR="00BF37A7" w:rsidRDefault="000D0F98" w:rsidP="00BF37A7">
      <w:pPr>
        <w:tabs>
          <w:tab w:val="left" w:pos="0"/>
        </w:tabs>
        <w:suppressAutoHyphens/>
        <w:jc w:val="center"/>
      </w:pPr>
      <w:r>
        <w:rPr>
          <w:lang w:val="en-US"/>
        </w:rPr>
        <w:t>-</w:t>
      </w:r>
      <w:r w:rsidR="00BF37A7">
        <w:t>-----</w:t>
      </w:r>
    </w:p>
    <w:p w:rsidR="00BF37A7" w:rsidRPr="001955F8" w:rsidRDefault="00BF37A7" w:rsidP="00E7070D">
      <w:pPr>
        <w:tabs>
          <w:tab w:val="left" w:pos="0"/>
        </w:tabs>
        <w:suppressAutoHyphens/>
      </w:pPr>
    </w:p>
    <w:sectPr w:rsidR="00BF37A7" w:rsidRPr="001955F8">
      <w:headerReference w:type="even" r:id="rId9"/>
      <w:headerReference w:type="default" r:id="rId10"/>
      <w:footnotePr>
        <w:numFmt w:val="chicago"/>
      </w:footnotePr>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5AF" w:rsidRDefault="001965AF">
      <w:r>
        <w:separator/>
      </w:r>
    </w:p>
  </w:endnote>
  <w:endnote w:type="continuationSeparator" w:id="0">
    <w:p w:rsidR="001965AF" w:rsidRDefault="00196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5AF" w:rsidRDefault="001965AF">
      <w:r>
        <w:separator/>
      </w:r>
    </w:p>
  </w:footnote>
  <w:footnote w:type="continuationSeparator" w:id="0">
    <w:p w:rsidR="001965AF" w:rsidRDefault="001965AF">
      <w:r>
        <w:continuationSeparator/>
      </w:r>
    </w:p>
  </w:footnote>
  <w:footnote w:id="1">
    <w:p w:rsidR="00BD520D" w:rsidRDefault="00BD520D" w:rsidP="006861FA">
      <w:pPr>
        <w:pStyle w:val="FootnoteText"/>
        <w:spacing w:line="216" w:lineRule="auto"/>
      </w:pPr>
      <w:r>
        <w:rPr>
          <w:rStyle w:val="FootnoteReference"/>
        </w:rPr>
        <w:footnoteRef/>
      </w:r>
      <w:r>
        <w:t xml:space="preserve"> </w:t>
      </w:r>
      <w:r>
        <w:tab/>
        <w:t>Настоящий доклад был переиздан в качестве отдельного документа по просьбе правительства Черногории.</w:t>
      </w:r>
    </w:p>
    <w:p w:rsidR="00BD520D" w:rsidRPr="001247D0" w:rsidRDefault="00BD520D" w:rsidP="001247D0">
      <w:pPr>
        <w:pStyle w:val="FootnoteText"/>
        <w:spacing w:line="216" w:lineRule="auto"/>
        <w:rPr>
          <w:sz w:val="12"/>
          <w:szCs w:val="12"/>
        </w:rPr>
      </w:pPr>
    </w:p>
  </w:footnote>
  <w:footnote w:id="2">
    <w:p w:rsidR="00BD520D" w:rsidRDefault="00BD520D" w:rsidP="006861FA">
      <w:pPr>
        <w:pStyle w:val="FootnoteText"/>
        <w:spacing w:line="216" w:lineRule="auto"/>
      </w:pPr>
      <w:r>
        <w:rPr>
          <w:rStyle w:val="FootnoteReference"/>
        </w:rPr>
        <w:t>**</w:t>
      </w:r>
      <w:r>
        <w:t xml:space="preserve"> </w:t>
      </w:r>
      <w:r>
        <w:tab/>
        <w:t xml:space="preserve">Первоначальный доклад CAT/C/16/Add.7 был представлен правительством Югославии для рассмотрения Комитетом, см. CAT/C/SR.348, 349 и 354, а также </w:t>
      </w:r>
      <w:r>
        <w:rPr>
          <w:i/>
          <w:iCs/>
        </w:rPr>
        <w:t>Официальные отчеты Генеральной Ассамблеи, пятьдесят четвертая сессия, Дополнение № 44</w:t>
      </w:r>
      <w:r>
        <w:t xml:space="preserve"> (A/54/44), пункты 35-52.</w:t>
      </w:r>
    </w:p>
    <w:p w:rsidR="00BD520D" w:rsidRPr="001247D0" w:rsidRDefault="00BD520D" w:rsidP="001247D0">
      <w:pPr>
        <w:pStyle w:val="FootnoteText"/>
        <w:spacing w:line="216" w:lineRule="auto"/>
        <w:rPr>
          <w:sz w:val="12"/>
          <w:szCs w:val="12"/>
        </w:rPr>
      </w:pPr>
    </w:p>
  </w:footnote>
  <w:footnote w:id="3">
    <w:p w:rsidR="00BD520D" w:rsidRDefault="00BD520D" w:rsidP="006861FA">
      <w:pPr>
        <w:pStyle w:val="FootnoteText"/>
        <w:spacing w:line="216" w:lineRule="auto"/>
      </w:pPr>
      <w:r>
        <w:rPr>
          <w:rStyle w:val="FootnoteReference"/>
        </w:rPr>
        <w:t>***</w:t>
      </w:r>
      <w:r>
        <w:t xml:space="preserve"> </w:t>
      </w:r>
      <w:r>
        <w:tab/>
        <w:t>Настоящий доклад, представленный как первоначальный доклад Сербии и Черногории, был получен Секретариатом до Декларации независимости Черногории, которая была принята Скупщиной Черногории 3 июня 2006 года после проведения референдума в Республике Черногория 21 мая 2006 года в соответствии со статьей 60 Конституционной хартии Сербии и Черногории.  После принятия Декларации независимости Черногории Республика Сербия в письме от 3 июня 2006 года уведомила Генерального секретаря о том, что членство Сербии и Черногории в Организации Объединенных Наций, включая все органы и организации системы Организации Объединенных Наций, будет продолжено Республикой Сербия на основе статьи 60 Конституционной хартии Сербии и Черногории.  Кроме того, в отношении многосторонних договоров, хранящихся у Генерального секретаря, Республика Сербия уведомила Генерального секретаря в письме от 30 июня 2006 года, что все договорные обязательства, принятые Сербией и Черногорией, будут продолжать действовать в отношении Республики Сербия начиная с 3 июня 2006 года и что все заявления, оговорки и уведомления, сделанные Сербией и Черногорией, будут сохранены Республикой Сербия до тех пор, пока Генеральный секретарь не получит уведомления об ином.</w:t>
      </w:r>
    </w:p>
    <w:p w:rsidR="00BD520D" w:rsidRPr="001247D0" w:rsidRDefault="00BD520D" w:rsidP="001247D0">
      <w:pPr>
        <w:pStyle w:val="FootnoteText"/>
        <w:spacing w:line="216" w:lineRule="auto"/>
        <w:rPr>
          <w:sz w:val="12"/>
          <w:szCs w:val="12"/>
        </w:rPr>
      </w:pPr>
    </w:p>
  </w:footnote>
  <w:footnote w:id="4">
    <w:p w:rsidR="00BD520D" w:rsidRDefault="00BD520D" w:rsidP="006861FA">
      <w:pPr>
        <w:pStyle w:val="FootnoteText"/>
        <w:spacing w:line="216" w:lineRule="auto"/>
      </w:pPr>
      <w:r>
        <w:rPr>
          <w:rStyle w:val="FootnoteReference"/>
        </w:rPr>
        <w:t>****</w:t>
      </w:r>
      <w:r>
        <w:t xml:space="preserve"> </w:t>
      </w:r>
      <w:r>
        <w:tab/>
      </w:r>
      <w:r>
        <w:rPr>
          <w:color w:val="000000"/>
          <w:szCs w:val="22"/>
          <w:lang w:eastAsia="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20D" w:rsidRDefault="00BD520D">
    <w:pPr>
      <w:pStyle w:val="Header"/>
      <w:tabs>
        <w:tab w:val="left" w:pos="6237"/>
      </w:tabs>
      <w:rPr>
        <w:lang w:val="en-US"/>
      </w:rPr>
    </w:pPr>
    <w:r>
      <w:rPr>
        <w:lang w:val="en-US"/>
      </w:rPr>
      <w:t>CAT/C/MNE/1</w:t>
    </w:r>
  </w:p>
  <w:p w:rsidR="00BD520D" w:rsidRDefault="00BD520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B5D11">
      <w:rPr>
        <w:rStyle w:val="PageNumber"/>
        <w:noProof/>
      </w:rPr>
      <w:t>4</w:t>
    </w:r>
    <w:r>
      <w:rPr>
        <w:rStyle w:val="PageNumber"/>
      </w:rPr>
      <w:fldChar w:fldCharType="end"/>
    </w:r>
  </w:p>
  <w:p w:rsidR="00BD520D" w:rsidRDefault="00BD520D">
    <w:pPr>
      <w:pStyle w:val="Header"/>
      <w:tabs>
        <w:tab w:val="left" w:pos="6237"/>
      </w:tabs>
      <w:rPr>
        <w:rStyle w:val="PageNumber"/>
        <w:lang w:val="en-US"/>
      </w:rPr>
    </w:pPr>
  </w:p>
  <w:p w:rsidR="00BD520D" w:rsidRDefault="00BD520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20D" w:rsidRDefault="00BD520D" w:rsidP="0084476F">
    <w:pPr>
      <w:pStyle w:val="Header"/>
      <w:tabs>
        <w:tab w:val="left" w:pos="7797"/>
      </w:tabs>
      <w:rPr>
        <w:lang w:val="en-US"/>
      </w:rPr>
    </w:pPr>
    <w:r>
      <w:rPr>
        <w:lang w:val="en-US"/>
      </w:rPr>
      <w:tab/>
    </w:r>
    <w:r>
      <w:rPr>
        <w:lang w:val="en-US"/>
      </w:rPr>
      <w:tab/>
      <w:t>CAT/C/MNE/1</w:t>
    </w:r>
  </w:p>
  <w:p w:rsidR="00BD520D" w:rsidRDefault="00BD520D" w:rsidP="0084476F">
    <w:pPr>
      <w:pStyle w:val="Header"/>
      <w:tabs>
        <w:tab w:val="left" w:pos="779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B5D11">
      <w:rPr>
        <w:rStyle w:val="PageNumber"/>
        <w:noProof/>
      </w:rPr>
      <w:t>35</w:t>
    </w:r>
    <w:r>
      <w:rPr>
        <w:rStyle w:val="PageNumber"/>
      </w:rPr>
      <w:fldChar w:fldCharType="end"/>
    </w:r>
  </w:p>
  <w:p w:rsidR="00BD520D" w:rsidRDefault="00BD520D">
    <w:pPr>
      <w:pStyle w:val="Header"/>
      <w:tabs>
        <w:tab w:val="left" w:pos="6521"/>
      </w:tabs>
      <w:rPr>
        <w:rStyle w:val="PageNumber"/>
        <w:lang w:val="en-US"/>
      </w:rPr>
    </w:pPr>
  </w:p>
  <w:p w:rsidR="00BD520D" w:rsidRDefault="00BD520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B460B08"/>
    <w:multiLevelType w:val="hybridMultilevel"/>
    <w:tmpl w:val="AAD65C38"/>
    <w:lvl w:ilvl="0" w:tplc="1EEE1B44">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4F911AD"/>
    <w:multiLevelType w:val="hybridMultilevel"/>
    <w:tmpl w:val="7A14E896"/>
    <w:lvl w:ilvl="0" w:tplc="3FAAD27A">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BFC24C2"/>
    <w:multiLevelType w:val="hybridMultilevel"/>
    <w:tmpl w:val="D8D612B4"/>
    <w:lvl w:ilvl="0" w:tplc="068EAFAE">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8832B71"/>
    <w:multiLevelType w:val="hybridMultilevel"/>
    <w:tmpl w:val="A99659AC"/>
    <w:lvl w:ilvl="0" w:tplc="22965D10">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DC935EB"/>
    <w:multiLevelType w:val="hybridMultilevel"/>
    <w:tmpl w:val="7DA21FD4"/>
    <w:lvl w:ilvl="0" w:tplc="59E89A84">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1"/>
  </w:num>
  <w:num w:numId="4">
    <w:abstractNumId w:val="4"/>
  </w:num>
  <w:num w:numId="5">
    <w:abstractNumId w:val="6"/>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267"/>
    <w:rsid w:val="000A54E0"/>
    <w:rsid w:val="000D0F98"/>
    <w:rsid w:val="00113AD4"/>
    <w:rsid w:val="001247D0"/>
    <w:rsid w:val="00166F63"/>
    <w:rsid w:val="00171AC0"/>
    <w:rsid w:val="001955F8"/>
    <w:rsid w:val="001965AF"/>
    <w:rsid w:val="001D0267"/>
    <w:rsid w:val="001F51F7"/>
    <w:rsid w:val="001F7E86"/>
    <w:rsid w:val="002771E0"/>
    <w:rsid w:val="00406F1D"/>
    <w:rsid w:val="004D5A73"/>
    <w:rsid w:val="00546884"/>
    <w:rsid w:val="00652245"/>
    <w:rsid w:val="006861FA"/>
    <w:rsid w:val="00785E0C"/>
    <w:rsid w:val="007A3EEB"/>
    <w:rsid w:val="007B5D11"/>
    <w:rsid w:val="007C1F50"/>
    <w:rsid w:val="007D4391"/>
    <w:rsid w:val="0084476F"/>
    <w:rsid w:val="008C0ED0"/>
    <w:rsid w:val="008C1D35"/>
    <w:rsid w:val="008F6925"/>
    <w:rsid w:val="00972744"/>
    <w:rsid w:val="00AF1FAC"/>
    <w:rsid w:val="00B00E55"/>
    <w:rsid w:val="00B2473E"/>
    <w:rsid w:val="00BC0B2B"/>
    <w:rsid w:val="00BD520D"/>
    <w:rsid w:val="00BF37A7"/>
    <w:rsid w:val="00CD17EB"/>
    <w:rsid w:val="00D05BB5"/>
    <w:rsid w:val="00D571AB"/>
    <w:rsid w:val="00E7070D"/>
    <w:rsid w:val="00ED0A92"/>
    <w:rsid w:val="00F06D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9910</Words>
  <Characters>56487</Characters>
  <Application>Microsoft Office Word</Application>
  <DocSecurity>4</DocSecurity>
  <Lines>470</Lines>
  <Paragraphs>132</Paragraphs>
  <ScaleCrop>false</ScaleCrop>
  <HeadingPairs>
    <vt:vector size="2" baseType="variant">
      <vt:variant>
        <vt:lpstr>Название</vt:lpstr>
      </vt:variant>
      <vt:variant>
        <vt:i4>1</vt:i4>
      </vt:variant>
    </vt:vector>
  </HeadingPairs>
  <TitlesOfParts>
    <vt:vector size="1" baseType="lpstr">
      <vt:lpstr>0844345.doc</vt:lpstr>
    </vt:vector>
  </TitlesOfParts>
  <Company> </Company>
  <LinksUpToDate>false</LinksUpToDate>
  <CharactersWithSpaces>66265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0844345.doc</dc:title>
  <dc:subject>Polouektov</dc:subject>
  <dc:creator>TDudnikova</dc:creator>
  <cp:keywords/>
  <dc:description/>
  <cp:lastModifiedBy>TDudnikova</cp:lastModifiedBy>
  <cp:revision>3</cp:revision>
  <cp:lastPrinted>2008-10-28T13:09:00Z</cp:lastPrinted>
  <dcterms:created xsi:type="dcterms:W3CDTF">2008-10-28T13:09:00Z</dcterms:created>
  <dcterms:modified xsi:type="dcterms:W3CDTF">2008-10-28T13:10:00Z</dcterms:modified>
</cp:coreProperties>
</file>