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5A72F2" w14:paraId="5D5E8E7C" w14:textId="77777777" w:rsidTr="00AB52AE">
        <w:trPr>
          <w:cantSplit/>
          <w:trHeight w:hRule="exact" w:val="851"/>
        </w:trPr>
        <w:tc>
          <w:tcPr>
            <w:tcW w:w="1276" w:type="dxa"/>
            <w:tcBorders>
              <w:bottom w:val="single" w:sz="4" w:space="0" w:color="auto"/>
            </w:tcBorders>
            <w:vAlign w:val="bottom"/>
          </w:tcPr>
          <w:p w14:paraId="2FD7DF41" w14:textId="77777777" w:rsidR="00271924" w:rsidRPr="005A72F2" w:rsidRDefault="00271924" w:rsidP="00AB52AE">
            <w:pPr>
              <w:spacing w:after="80"/>
              <w:rPr>
                <w:rFonts w:eastAsiaTheme="minorEastAsia"/>
                <w:lang w:eastAsia="zh-CN"/>
              </w:rPr>
            </w:pPr>
            <w:bookmarkStart w:id="0" w:name="_GoBack"/>
            <w:bookmarkEnd w:id="0"/>
          </w:p>
        </w:tc>
        <w:tc>
          <w:tcPr>
            <w:tcW w:w="2268" w:type="dxa"/>
            <w:tcBorders>
              <w:bottom w:val="single" w:sz="4" w:space="0" w:color="auto"/>
            </w:tcBorders>
            <w:vAlign w:val="bottom"/>
          </w:tcPr>
          <w:p w14:paraId="079C7D4F" w14:textId="77777777" w:rsidR="00271924" w:rsidRPr="005A72F2" w:rsidRDefault="00271924" w:rsidP="00AB52AE">
            <w:pPr>
              <w:spacing w:after="80" w:line="300" w:lineRule="exact"/>
              <w:rPr>
                <w:b/>
                <w:sz w:val="24"/>
                <w:szCs w:val="24"/>
              </w:rPr>
            </w:pPr>
            <w:r w:rsidRPr="005A72F2">
              <w:rPr>
                <w:sz w:val="28"/>
                <w:szCs w:val="28"/>
              </w:rPr>
              <w:t>United Nations</w:t>
            </w:r>
          </w:p>
        </w:tc>
        <w:tc>
          <w:tcPr>
            <w:tcW w:w="6095" w:type="dxa"/>
            <w:gridSpan w:val="2"/>
            <w:tcBorders>
              <w:bottom w:val="single" w:sz="4" w:space="0" w:color="auto"/>
            </w:tcBorders>
            <w:vAlign w:val="bottom"/>
          </w:tcPr>
          <w:p w14:paraId="197FF81F" w14:textId="77777777" w:rsidR="00271924" w:rsidRPr="005A72F2" w:rsidRDefault="00F015EE" w:rsidP="00F015EE">
            <w:pPr>
              <w:suppressAutoHyphens w:val="0"/>
              <w:spacing w:after="20"/>
              <w:jc w:val="right"/>
            </w:pPr>
            <w:r w:rsidRPr="005A72F2">
              <w:rPr>
                <w:sz w:val="40"/>
              </w:rPr>
              <w:t>CMW</w:t>
            </w:r>
            <w:r w:rsidRPr="005A72F2">
              <w:t>/C/BOL/3</w:t>
            </w:r>
          </w:p>
        </w:tc>
      </w:tr>
      <w:tr w:rsidR="00271924" w:rsidRPr="005A72F2" w14:paraId="6EE6B1B2" w14:textId="77777777" w:rsidTr="00AB52AE">
        <w:trPr>
          <w:cantSplit/>
          <w:trHeight w:hRule="exact" w:val="2835"/>
        </w:trPr>
        <w:tc>
          <w:tcPr>
            <w:tcW w:w="1276" w:type="dxa"/>
            <w:tcBorders>
              <w:top w:val="single" w:sz="4" w:space="0" w:color="auto"/>
              <w:bottom w:val="single" w:sz="12" w:space="0" w:color="auto"/>
            </w:tcBorders>
          </w:tcPr>
          <w:p w14:paraId="0F8D00FE" w14:textId="77777777" w:rsidR="00271924" w:rsidRPr="005A72F2" w:rsidRDefault="00271924" w:rsidP="00AB52AE">
            <w:pPr>
              <w:spacing w:before="120"/>
              <w:jc w:val="center"/>
            </w:pPr>
            <w:r w:rsidRPr="005A72F2">
              <w:rPr>
                <w:noProof/>
                <w:lang w:eastAsia="zh-CN"/>
              </w:rPr>
              <w:drawing>
                <wp:inline distT="0" distB="0" distL="0" distR="0" wp14:anchorId="25BA043C" wp14:editId="6C4137A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6BD0DD" w14:textId="77777777" w:rsidR="00271924" w:rsidRPr="005A72F2" w:rsidRDefault="00271924" w:rsidP="00AB52AE">
            <w:pPr>
              <w:spacing w:before="120" w:line="380" w:lineRule="exact"/>
            </w:pPr>
            <w:r w:rsidRPr="005A72F2">
              <w:rPr>
                <w:b/>
                <w:sz w:val="34"/>
                <w:szCs w:val="40"/>
              </w:rPr>
              <w:t>International Convention on the</w:t>
            </w:r>
            <w:r w:rsidRPr="005A72F2">
              <w:rPr>
                <w:b/>
                <w:sz w:val="34"/>
                <w:szCs w:val="40"/>
              </w:rPr>
              <w:br/>
              <w:t>Protection of the Rights of</w:t>
            </w:r>
            <w:r w:rsidRPr="005A72F2">
              <w:rPr>
                <w:b/>
                <w:sz w:val="34"/>
                <w:szCs w:val="40"/>
              </w:rPr>
              <w:br/>
              <w:t>All Migrant Workers and</w:t>
            </w:r>
            <w:r w:rsidRPr="005A72F2">
              <w:rPr>
                <w:b/>
                <w:sz w:val="34"/>
                <w:szCs w:val="40"/>
              </w:rPr>
              <w:br/>
              <w:t>Members of Their Families</w:t>
            </w:r>
          </w:p>
        </w:tc>
        <w:tc>
          <w:tcPr>
            <w:tcW w:w="2835" w:type="dxa"/>
            <w:tcBorders>
              <w:top w:val="single" w:sz="4" w:space="0" w:color="auto"/>
              <w:bottom w:val="single" w:sz="12" w:space="0" w:color="auto"/>
            </w:tcBorders>
          </w:tcPr>
          <w:p w14:paraId="563877CA" w14:textId="77777777" w:rsidR="00271924" w:rsidRPr="005A72F2" w:rsidRDefault="00F015EE" w:rsidP="00F015EE">
            <w:pPr>
              <w:spacing w:before="240"/>
            </w:pPr>
            <w:r w:rsidRPr="005A72F2">
              <w:t>Distr.: General</w:t>
            </w:r>
          </w:p>
          <w:p w14:paraId="4F58617D" w14:textId="77777777" w:rsidR="00F015EE" w:rsidRPr="005A72F2" w:rsidRDefault="00F015EE" w:rsidP="00F015EE">
            <w:pPr>
              <w:suppressAutoHyphens w:val="0"/>
            </w:pPr>
            <w:r w:rsidRPr="005A72F2">
              <w:t>28 January 2019</w:t>
            </w:r>
          </w:p>
          <w:p w14:paraId="0CA0E1D6" w14:textId="77777777" w:rsidR="00F015EE" w:rsidRPr="005A72F2" w:rsidRDefault="00F015EE" w:rsidP="00F015EE">
            <w:pPr>
              <w:suppressAutoHyphens w:val="0"/>
            </w:pPr>
          </w:p>
          <w:p w14:paraId="13049806" w14:textId="77777777" w:rsidR="00F015EE" w:rsidRPr="005A72F2" w:rsidRDefault="00F015EE" w:rsidP="00F015EE">
            <w:pPr>
              <w:suppressAutoHyphens w:val="0"/>
            </w:pPr>
            <w:r w:rsidRPr="005A72F2">
              <w:t>English</w:t>
            </w:r>
          </w:p>
          <w:p w14:paraId="3248EA62" w14:textId="77777777" w:rsidR="00F015EE" w:rsidRPr="005A72F2" w:rsidRDefault="00F015EE" w:rsidP="00F015EE">
            <w:pPr>
              <w:suppressAutoHyphens w:val="0"/>
            </w:pPr>
            <w:r w:rsidRPr="005A72F2">
              <w:t>Original: Spanish</w:t>
            </w:r>
          </w:p>
          <w:p w14:paraId="32548107" w14:textId="77777777" w:rsidR="00F015EE" w:rsidRPr="005A72F2" w:rsidRDefault="007338D6" w:rsidP="00F015EE">
            <w:pPr>
              <w:suppressAutoHyphens w:val="0"/>
            </w:pPr>
            <w:r w:rsidRPr="005A72F2">
              <w:t>English, French and Spanish only</w:t>
            </w:r>
          </w:p>
        </w:tc>
      </w:tr>
    </w:tbl>
    <w:p w14:paraId="233BF6CC" w14:textId="77777777" w:rsidR="00EC37A0" w:rsidRPr="00C117FD" w:rsidRDefault="00EC37A0">
      <w:pPr>
        <w:spacing w:before="120"/>
      </w:pPr>
      <w:r w:rsidRPr="00C117FD">
        <w:rPr>
          <w:b/>
          <w:sz w:val="24"/>
          <w:szCs w:val="24"/>
        </w:rPr>
        <w:t>Committee on the Protection of the Rights of All</w:t>
      </w:r>
      <w:r w:rsidRPr="00C117FD">
        <w:rPr>
          <w:b/>
          <w:sz w:val="24"/>
          <w:szCs w:val="24"/>
        </w:rPr>
        <w:br/>
        <w:t>Migrant Workers and Members of Their Families</w:t>
      </w:r>
    </w:p>
    <w:p w14:paraId="4E77B0C6" w14:textId="77777777" w:rsidR="009928A3" w:rsidRPr="00C117FD" w:rsidRDefault="009928A3" w:rsidP="009928A3">
      <w:pPr>
        <w:pStyle w:val="HMG"/>
      </w:pPr>
      <w:r w:rsidRPr="00C117FD">
        <w:tab/>
      </w:r>
      <w:r w:rsidRPr="00C117FD">
        <w:tab/>
        <w:t>Consideration of the third periodic report submitted by the Plurinational State of Bolivia under article 73 of the Convention, due in 2018</w:t>
      </w:r>
      <w:r w:rsidRPr="00C117FD">
        <w:rPr>
          <w:rStyle w:val="FootnoteReference"/>
          <w:b w:val="0"/>
          <w:bCs/>
          <w:sz w:val="20"/>
          <w:szCs w:val="22"/>
          <w:vertAlign w:val="baseline"/>
        </w:rPr>
        <w:footnoteReference w:customMarkFollows="1" w:id="1"/>
        <w:t>*</w:t>
      </w:r>
      <w:r w:rsidRPr="00C117FD">
        <w:rPr>
          <w:rStyle w:val="FootnoteReference"/>
          <w:b w:val="0"/>
          <w:bCs/>
          <w:position w:val="8"/>
          <w:sz w:val="20"/>
          <w:szCs w:val="22"/>
          <w:vertAlign w:val="baseline"/>
        </w:rPr>
        <w:t xml:space="preserve">, </w:t>
      </w:r>
      <w:r w:rsidRPr="00C117FD">
        <w:rPr>
          <w:rStyle w:val="FootnoteReference"/>
          <w:b w:val="0"/>
          <w:bCs/>
          <w:sz w:val="20"/>
          <w:szCs w:val="22"/>
          <w:vertAlign w:val="baseline"/>
        </w:rPr>
        <w:footnoteReference w:customMarkFollows="1" w:id="2"/>
        <w:t>**</w:t>
      </w:r>
    </w:p>
    <w:p w14:paraId="60C56C67" w14:textId="77777777" w:rsidR="009928A3" w:rsidRPr="00C117FD" w:rsidRDefault="009928A3" w:rsidP="009928A3">
      <w:pPr>
        <w:pStyle w:val="SingleTxtG"/>
        <w:jc w:val="right"/>
      </w:pPr>
      <w:r w:rsidRPr="00C117FD">
        <w:t>[Date received: 29 November 2018]</w:t>
      </w:r>
    </w:p>
    <w:p w14:paraId="10DC8868" w14:textId="77777777" w:rsidR="009928A3" w:rsidRPr="00C117FD" w:rsidRDefault="009928A3" w:rsidP="00FC00D4">
      <w:pPr>
        <w:pStyle w:val="HChG"/>
      </w:pPr>
      <w:r w:rsidRPr="00C117FD">
        <w:br w:type="page"/>
      </w:r>
      <w:r w:rsidRPr="00C117FD">
        <w:lastRenderedPageBreak/>
        <w:tab/>
        <w:t>I.</w:t>
      </w:r>
      <w:r w:rsidRPr="00C117FD">
        <w:tab/>
        <w:t>Introduction</w:t>
      </w:r>
    </w:p>
    <w:p w14:paraId="7769C137" w14:textId="77777777" w:rsidR="009928A3" w:rsidRPr="00C117FD" w:rsidRDefault="009928A3" w:rsidP="009928A3">
      <w:pPr>
        <w:pStyle w:val="SingleTxtG"/>
      </w:pPr>
      <w:r w:rsidRPr="00C117FD">
        <w:t>1.</w:t>
      </w:r>
      <w:r w:rsidRPr="00C117FD">
        <w:tab/>
        <w:t>In accordance with article 73 (1) (b) of the International Convention on the Protection of the Rights of All Migrant Workers and Members of Their Families, the Plurinational State of Bolivia submits its third periodic report, in which it presents the measures adopted between 2014 and 2018 to give effect to the Convention and the recommendations issued on 15 May 2013 (CMW/C/BOL/CO/2) by the Committee on the Protection of the Rights of All Migrant Workers and Members of Their Families in connection with its second periodic report. The present report also contains details of legislative developments in the area of migration and the related implementing measures adopted in order to uphold the rights of migrants.</w:t>
      </w:r>
    </w:p>
    <w:p w14:paraId="2F26471A" w14:textId="77777777" w:rsidR="009928A3" w:rsidRPr="00C117FD" w:rsidRDefault="009928A3" w:rsidP="009928A3">
      <w:pPr>
        <w:pStyle w:val="SingleTxtG"/>
      </w:pPr>
      <w:r w:rsidRPr="00C117FD">
        <w:t>2.</w:t>
      </w:r>
      <w:r w:rsidRPr="00C117FD">
        <w:tab/>
        <w:t xml:space="preserve">Bolivia is one of the first countries to have enshrined a broad range of rights in its Constitution (annex 1), and is a party to all the international instruments that make up the International Bill of Human Rights and to other inter-American and universal human rights protection instruments, as well as to the Convention. The State reaffirms its commitment to the promotion and protection of the rights of migrant workers and members of their families, irrespective of their migration status. </w:t>
      </w:r>
    </w:p>
    <w:p w14:paraId="6A828E7A" w14:textId="300BDF7A" w:rsidR="009928A3" w:rsidRPr="00C117FD" w:rsidRDefault="009928A3" w:rsidP="009928A3">
      <w:pPr>
        <w:pStyle w:val="SingleTxtG"/>
      </w:pPr>
      <w:r w:rsidRPr="00C117FD">
        <w:t>3.</w:t>
      </w:r>
      <w:r w:rsidRPr="00C117FD">
        <w:tab/>
        <w:t xml:space="preserve">A clear </w:t>
      </w:r>
      <w:r w:rsidR="00D76695" w:rsidRPr="00C117FD">
        <w:t xml:space="preserve">demonstration </w:t>
      </w:r>
      <w:r w:rsidRPr="00C117FD">
        <w:t xml:space="preserve">of this commitment is the concept of universal citizenship that the Bolivian Government proposed within the framework of the </w:t>
      </w:r>
      <w:r w:rsidR="00D76695" w:rsidRPr="00C117FD">
        <w:t>d</w:t>
      </w:r>
      <w:r w:rsidRPr="00C117FD">
        <w:t>eclaration issued at the World People</w:t>
      </w:r>
      <w:r w:rsidR="007D2B77">
        <w:t>’</w:t>
      </w:r>
      <w:r w:rsidRPr="00C117FD">
        <w:t xml:space="preserve">s Conference: </w:t>
      </w:r>
      <w:r w:rsidR="007D2B77">
        <w:t>“</w:t>
      </w:r>
      <w:r w:rsidRPr="00C117FD">
        <w:t>Universal citizenship – for a world without walls</w:t>
      </w:r>
      <w:r w:rsidR="007D2B77">
        <w:t>”</w:t>
      </w:r>
      <w:r w:rsidRPr="00C117FD">
        <w:rPr>
          <w:rStyle w:val="EndnoteReference"/>
        </w:rPr>
        <w:endnoteReference w:id="1"/>
      </w:r>
      <w:r w:rsidRPr="00C117FD">
        <w:t xml:space="preserve"> (annex 2). The idea behind the proposal is to identify an alternative to the walls and restrictions</w:t>
      </w:r>
      <w:r w:rsidR="00EA2F99" w:rsidRPr="00C117FD">
        <w:t xml:space="preserve"> </w:t>
      </w:r>
      <w:r w:rsidRPr="00C117FD">
        <w:t>used to block migrants, by drawing on the paradigms and visions of all peoples and promoting alternatives and ideas to move past the concept of borders.</w:t>
      </w:r>
    </w:p>
    <w:p w14:paraId="2DA0DCF3" w14:textId="78AF63E7" w:rsidR="009928A3" w:rsidRPr="00C117FD" w:rsidRDefault="009928A3" w:rsidP="009928A3">
      <w:pPr>
        <w:pStyle w:val="SingleTxtG"/>
      </w:pPr>
      <w:r w:rsidRPr="00C117FD">
        <w:t>4.</w:t>
      </w:r>
      <w:r w:rsidRPr="00C117FD">
        <w:tab/>
        <w:t>The issue of migration is therefore a priority on the current Government</w:t>
      </w:r>
      <w:r w:rsidR="007D2B77">
        <w:t>’</w:t>
      </w:r>
      <w:r w:rsidRPr="00C117FD">
        <w:t>s domestic and foreign policy agenda.</w:t>
      </w:r>
    </w:p>
    <w:p w14:paraId="0F492F12" w14:textId="77777777" w:rsidR="009928A3" w:rsidRPr="00C117FD" w:rsidRDefault="009928A3" w:rsidP="009928A3">
      <w:pPr>
        <w:pStyle w:val="HChG"/>
      </w:pPr>
      <w:r w:rsidRPr="00C117FD">
        <w:tab/>
        <w:t>II.</w:t>
      </w:r>
      <w:r w:rsidRPr="00C117FD">
        <w:tab/>
      </w:r>
      <w:r w:rsidRPr="00C117FD">
        <w:rPr>
          <w:bCs/>
        </w:rPr>
        <w:t>General information</w:t>
      </w:r>
    </w:p>
    <w:p w14:paraId="059F8262" w14:textId="00884776" w:rsidR="009928A3" w:rsidRPr="00C117FD" w:rsidRDefault="009928A3" w:rsidP="009928A3">
      <w:pPr>
        <w:pStyle w:val="SingleTxtG"/>
      </w:pPr>
      <w:r w:rsidRPr="00C117FD">
        <w:t>5.</w:t>
      </w:r>
      <w:r w:rsidRPr="00C117FD">
        <w:tab/>
        <w:t>In recent years, the Bolivian State has taken significant steps in the area of migration, including the promulgation of a new Migration Act that protects and promotes the human rights of migrants in accordance with the Constitution, the establishment of the National Migration Board, the adoption of legislation providing amnesty for migrants in an irregular situation, and the</w:t>
      </w:r>
      <w:r w:rsidR="00EA2F99" w:rsidRPr="00C117FD">
        <w:t xml:space="preserve"> </w:t>
      </w:r>
      <w:r w:rsidRPr="00C117FD">
        <w:t xml:space="preserve">application of a range of actions to uphold the full exercise of the rights of migrants, as </w:t>
      </w:r>
      <w:r w:rsidR="00D76695" w:rsidRPr="00C117FD">
        <w:t xml:space="preserve">will </w:t>
      </w:r>
      <w:r w:rsidRPr="00C117FD">
        <w:t xml:space="preserve">be described in the present report. </w:t>
      </w:r>
    </w:p>
    <w:p w14:paraId="5359AFF5" w14:textId="77777777" w:rsidR="009928A3" w:rsidRPr="00C117FD" w:rsidRDefault="009928A3" w:rsidP="009928A3">
      <w:pPr>
        <w:pStyle w:val="H1G"/>
      </w:pPr>
      <w:r w:rsidRPr="00C117FD">
        <w:tab/>
        <w:t>A.</w:t>
      </w:r>
      <w:r w:rsidRPr="00C117FD">
        <w:tab/>
      </w:r>
      <w:r w:rsidRPr="00C117FD">
        <w:rPr>
          <w:bCs/>
        </w:rPr>
        <w:t>Disaggregated data on the characteristics and nature of migratory flows (immigration, transit and emigration) affecting the State party</w:t>
      </w:r>
    </w:p>
    <w:p w14:paraId="32C03959" w14:textId="77777777" w:rsidR="009928A3" w:rsidRPr="00C117FD" w:rsidRDefault="009928A3" w:rsidP="009928A3">
      <w:pPr>
        <w:pStyle w:val="SingleTxtG"/>
      </w:pPr>
      <w:r w:rsidRPr="00C117FD">
        <w:t>6.</w:t>
      </w:r>
      <w:r w:rsidRPr="00C117FD">
        <w:tab/>
        <w:t>The census conducted by the Bolivian National Institute of Statistics in 2012 found that the country had 10,027,254 inhabitants.</w:t>
      </w:r>
    </w:p>
    <w:p w14:paraId="1364E207" w14:textId="77777777" w:rsidR="009928A3" w:rsidRPr="00C117FD" w:rsidRDefault="009928A3" w:rsidP="009928A3">
      <w:pPr>
        <w:pStyle w:val="H23G"/>
      </w:pPr>
      <w:r w:rsidRPr="00C117FD">
        <w:tab/>
      </w:r>
      <w:r w:rsidRPr="00C117FD">
        <w:tab/>
      </w:r>
      <w:r w:rsidRPr="00C117FD">
        <w:rPr>
          <w:bCs/>
        </w:rPr>
        <w:t>International immigration</w:t>
      </w:r>
    </w:p>
    <w:p w14:paraId="203FE017" w14:textId="77777777" w:rsidR="009928A3" w:rsidRPr="00C117FD" w:rsidRDefault="009928A3" w:rsidP="009928A3">
      <w:pPr>
        <w:pStyle w:val="SingleTxtG"/>
      </w:pPr>
      <w:r w:rsidRPr="00C117FD">
        <w:t>7.</w:t>
      </w:r>
      <w:r w:rsidRPr="00C117FD">
        <w:tab/>
        <w:t>A total of 119,033 (1.2 per cent) of the persons recorded in the 2012 census as residing in Bolivia were born abroad; of those, 52.3 per cent were men and 47.7 per cent were women.</w:t>
      </w:r>
    </w:p>
    <w:p w14:paraId="4D849903" w14:textId="2345EB27" w:rsidR="009928A3" w:rsidRPr="00C117FD" w:rsidRDefault="009928A3" w:rsidP="0059796D">
      <w:pPr>
        <w:pStyle w:val="H23G"/>
        <w:pageBreakBefore/>
        <w:spacing w:after="240"/>
        <w:rPr>
          <w:b w:val="0"/>
        </w:rPr>
      </w:pPr>
      <w:r w:rsidRPr="00C117FD">
        <w:lastRenderedPageBreak/>
        <w:tab/>
      </w:r>
      <w:r w:rsidRPr="00C117FD">
        <w:tab/>
      </w:r>
      <w:r w:rsidRPr="00C117FD">
        <w:rPr>
          <w:bCs/>
        </w:rPr>
        <w:t xml:space="preserve">International immigrants, by </w:t>
      </w:r>
      <w:r w:rsidR="00D76695" w:rsidRPr="00C117FD">
        <w:rPr>
          <w:bCs/>
        </w:rPr>
        <w:t xml:space="preserve">geographical </w:t>
      </w:r>
      <w:r w:rsidRPr="00C117FD">
        <w:rPr>
          <w:bCs/>
        </w:rPr>
        <w:t>area, sex and country of birth, 2012 census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BB03C9" w:rsidRPr="00C117FD" w14:paraId="38EC866F" w14:textId="77777777" w:rsidTr="004E0965">
        <w:trPr>
          <w:trHeight w:val="240"/>
          <w:tblHeader/>
        </w:trPr>
        <w:tc>
          <w:tcPr>
            <w:tcW w:w="3119" w:type="dxa"/>
            <w:tcBorders>
              <w:top w:val="single" w:sz="4" w:space="0" w:color="auto"/>
              <w:bottom w:val="single" w:sz="12" w:space="0" w:color="auto"/>
            </w:tcBorders>
            <w:shd w:val="clear" w:color="auto" w:fill="auto"/>
            <w:vAlign w:val="bottom"/>
          </w:tcPr>
          <w:p w14:paraId="72EEECF1" w14:textId="77777777" w:rsidR="009928A3" w:rsidRPr="00C117FD" w:rsidRDefault="009928A3" w:rsidP="00BF508B">
            <w:pPr>
              <w:suppressAutoHyphens w:val="0"/>
              <w:spacing w:before="80" w:after="80" w:line="200" w:lineRule="exact"/>
              <w:ind w:right="113"/>
              <w:rPr>
                <w:i/>
                <w:sz w:val="16"/>
                <w:szCs w:val="17"/>
              </w:rPr>
            </w:pPr>
            <w:r w:rsidRPr="00C117FD">
              <w:rPr>
                <w:i/>
                <w:iCs/>
                <w:sz w:val="16"/>
              </w:rPr>
              <w:t>Country of birth</w:t>
            </w:r>
            <w:r w:rsidRPr="00C117FD">
              <w:rPr>
                <w:i/>
                <w:sz w:val="16"/>
              </w:rPr>
              <w:t xml:space="preserve"> </w:t>
            </w:r>
          </w:p>
        </w:tc>
        <w:tc>
          <w:tcPr>
            <w:tcW w:w="850" w:type="dxa"/>
            <w:tcBorders>
              <w:top w:val="single" w:sz="4" w:space="0" w:color="auto"/>
              <w:bottom w:val="single" w:sz="12" w:space="0" w:color="auto"/>
            </w:tcBorders>
            <w:shd w:val="clear" w:color="auto" w:fill="auto"/>
            <w:vAlign w:val="bottom"/>
          </w:tcPr>
          <w:p w14:paraId="5304C61F" w14:textId="77777777" w:rsidR="009928A3" w:rsidRPr="00C117FD" w:rsidRDefault="009928A3" w:rsidP="00BF508B">
            <w:pPr>
              <w:suppressAutoHyphens w:val="0"/>
              <w:spacing w:before="80" w:after="80" w:line="200" w:lineRule="exact"/>
              <w:ind w:right="113"/>
              <w:jc w:val="right"/>
              <w:rPr>
                <w:i/>
                <w:sz w:val="16"/>
                <w:szCs w:val="17"/>
              </w:rPr>
            </w:pPr>
            <w:r w:rsidRPr="00C117FD">
              <w:rPr>
                <w:i/>
                <w:iCs/>
                <w:sz w:val="16"/>
              </w:rPr>
              <w:t>Immigrant population</w:t>
            </w:r>
          </w:p>
        </w:tc>
        <w:tc>
          <w:tcPr>
            <w:tcW w:w="850" w:type="dxa"/>
            <w:tcBorders>
              <w:top w:val="single" w:sz="4" w:space="0" w:color="auto"/>
              <w:bottom w:val="single" w:sz="12" w:space="0" w:color="auto"/>
            </w:tcBorders>
            <w:shd w:val="clear" w:color="auto" w:fill="auto"/>
            <w:vAlign w:val="bottom"/>
          </w:tcPr>
          <w:p w14:paraId="793174BE" w14:textId="77777777" w:rsidR="009928A3" w:rsidRPr="00C117FD" w:rsidRDefault="009928A3" w:rsidP="00BF508B">
            <w:pPr>
              <w:suppressAutoHyphens w:val="0"/>
              <w:spacing w:before="80" w:after="80" w:line="200" w:lineRule="exact"/>
              <w:ind w:right="113"/>
              <w:jc w:val="right"/>
              <w:rPr>
                <w:i/>
                <w:sz w:val="16"/>
                <w:szCs w:val="17"/>
              </w:rPr>
            </w:pPr>
            <w:r w:rsidRPr="00C117FD">
              <w:rPr>
                <w:i/>
                <w:iCs/>
                <w:sz w:val="16"/>
              </w:rPr>
              <w:t>Urban</w:t>
            </w:r>
          </w:p>
        </w:tc>
        <w:tc>
          <w:tcPr>
            <w:tcW w:w="850" w:type="dxa"/>
            <w:tcBorders>
              <w:top w:val="single" w:sz="4" w:space="0" w:color="auto"/>
              <w:bottom w:val="single" w:sz="12" w:space="0" w:color="auto"/>
            </w:tcBorders>
            <w:shd w:val="clear" w:color="auto" w:fill="auto"/>
            <w:vAlign w:val="bottom"/>
          </w:tcPr>
          <w:p w14:paraId="795882EC" w14:textId="77777777" w:rsidR="009928A3" w:rsidRPr="00C117FD" w:rsidRDefault="009928A3" w:rsidP="00BF508B">
            <w:pPr>
              <w:suppressAutoHyphens w:val="0"/>
              <w:spacing w:before="80" w:after="80" w:line="200" w:lineRule="exact"/>
              <w:ind w:right="113"/>
              <w:jc w:val="right"/>
              <w:rPr>
                <w:i/>
                <w:sz w:val="16"/>
                <w:szCs w:val="17"/>
              </w:rPr>
            </w:pPr>
            <w:r w:rsidRPr="00C117FD">
              <w:rPr>
                <w:i/>
                <w:iCs/>
                <w:sz w:val="16"/>
              </w:rPr>
              <w:t>Rural</w:t>
            </w:r>
          </w:p>
        </w:tc>
        <w:tc>
          <w:tcPr>
            <w:tcW w:w="850" w:type="dxa"/>
            <w:tcBorders>
              <w:top w:val="single" w:sz="4" w:space="0" w:color="auto"/>
              <w:bottom w:val="single" w:sz="12" w:space="0" w:color="auto"/>
            </w:tcBorders>
            <w:shd w:val="clear" w:color="auto" w:fill="auto"/>
            <w:vAlign w:val="bottom"/>
          </w:tcPr>
          <w:p w14:paraId="53A39922" w14:textId="77777777" w:rsidR="009928A3" w:rsidRPr="00C117FD" w:rsidRDefault="009928A3" w:rsidP="00BF508B">
            <w:pPr>
              <w:suppressAutoHyphens w:val="0"/>
              <w:spacing w:before="80" w:after="80" w:line="200" w:lineRule="exact"/>
              <w:ind w:right="113"/>
              <w:jc w:val="right"/>
              <w:rPr>
                <w:i/>
                <w:sz w:val="16"/>
                <w:szCs w:val="17"/>
              </w:rPr>
            </w:pPr>
            <w:r w:rsidRPr="00C117FD">
              <w:rPr>
                <w:i/>
                <w:iCs/>
                <w:sz w:val="16"/>
              </w:rPr>
              <w:t>Men</w:t>
            </w:r>
          </w:p>
        </w:tc>
        <w:tc>
          <w:tcPr>
            <w:tcW w:w="851" w:type="dxa"/>
            <w:tcBorders>
              <w:top w:val="single" w:sz="4" w:space="0" w:color="auto"/>
              <w:bottom w:val="single" w:sz="12" w:space="0" w:color="auto"/>
            </w:tcBorders>
            <w:shd w:val="clear" w:color="auto" w:fill="auto"/>
            <w:vAlign w:val="bottom"/>
          </w:tcPr>
          <w:p w14:paraId="4636A1DD" w14:textId="77777777" w:rsidR="009928A3" w:rsidRPr="00C117FD" w:rsidRDefault="009928A3" w:rsidP="00BF508B">
            <w:pPr>
              <w:suppressAutoHyphens w:val="0"/>
              <w:spacing w:before="80" w:after="80" w:line="200" w:lineRule="exact"/>
              <w:ind w:right="113"/>
              <w:jc w:val="right"/>
              <w:rPr>
                <w:i/>
                <w:sz w:val="16"/>
                <w:szCs w:val="17"/>
              </w:rPr>
            </w:pPr>
            <w:r w:rsidRPr="00C117FD">
              <w:rPr>
                <w:i/>
                <w:iCs/>
                <w:sz w:val="16"/>
              </w:rPr>
              <w:t>Women</w:t>
            </w:r>
          </w:p>
        </w:tc>
      </w:tr>
      <w:tr w:rsidR="00BB03C9" w:rsidRPr="00C117FD" w14:paraId="68A29223" w14:textId="77777777" w:rsidTr="004E0965">
        <w:trPr>
          <w:trHeight w:val="240"/>
        </w:trPr>
        <w:tc>
          <w:tcPr>
            <w:tcW w:w="3119" w:type="dxa"/>
            <w:tcBorders>
              <w:top w:val="single" w:sz="12" w:space="0" w:color="auto"/>
              <w:bottom w:val="single" w:sz="12" w:space="0" w:color="auto"/>
            </w:tcBorders>
            <w:shd w:val="clear" w:color="auto" w:fill="auto"/>
          </w:tcPr>
          <w:p w14:paraId="64EE206C" w14:textId="77777777" w:rsidR="009928A3" w:rsidRPr="00C117FD" w:rsidRDefault="009928A3" w:rsidP="00E54686">
            <w:pPr>
              <w:suppressAutoHyphens w:val="0"/>
              <w:spacing w:before="80" w:after="80" w:line="220" w:lineRule="exact"/>
              <w:ind w:left="283"/>
              <w:rPr>
                <w:b/>
                <w:sz w:val="18"/>
                <w:szCs w:val="17"/>
              </w:rPr>
            </w:pPr>
            <w:r w:rsidRPr="00C117FD">
              <w:rPr>
                <w:b/>
                <w:sz w:val="18"/>
              </w:rPr>
              <w:t>Total</w:t>
            </w:r>
          </w:p>
        </w:tc>
        <w:tc>
          <w:tcPr>
            <w:tcW w:w="850" w:type="dxa"/>
            <w:tcBorders>
              <w:top w:val="single" w:sz="12" w:space="0" w:color="auto"/>
              <w:bottom w:val="single" w:sz="12" w:space="0" w:color="auto"/>
            </w:tcBorders>
            <w:shd w:val="clear" w:color="auto" w:fill="auto"/>
            <w:vAlign w:val="bottom"/>
          </w:tcPr>
          <w:p w14:paraId="1E5EAFBF" w14:textId="77777777" w:rsidR="009928A3" w:rsidRPr="00C117FD" w:rsidRDefault="009928A3" w:rsidP="00E54686">
            <w:pPr>
              <w:suppressAutoHyphens w:val="0"/>
              <w:spacing w:before="80" w:after="80" w:line="220" w:lineRule="exact"/>
              <w:ind w:right="113"/>
              <w:jc w:val="right"/>
              <w:rPr>
                <w:b/>
                <w:sz w:val="18"/>
                <w:szCs w:val="17"/>
              </w:rPr>
            </w:pPr>
            <w:r w:rsidRPr="00C117FD">
              <w:rPr>
                <w:b/>
                <w:sz w:val="18"/>
              </w:rPr>
              <w:t>119</w:t>
            </w:r>
            <w:r w:rsidR="00E54686" w:rsidRPr="00C117FD">
              <w:rPr>
                <w:b/>
                <w:sz w:val="18"/>
              </w:rPr>
              <w:t xml:space="preserve"> </w:t>
            </w:r>
            <w:r w:rsidRPr="00C117FD">
              <w:rPr>
                <w:b/>
                <w:sz w:val="18"/>
              </w:rPr>
              <w:t>033</w:t>
            </w:r>
          </w:p>
        </w:tc>
        <w:tc>
          <w:tcPr>
            <w:tcW w:w="850" w:type="dxa"/>
            <w:tcBorders>
              <w:top w:val="single" w:sz="12" w:space="0" w:color="auto"/>
              <w:bottom w:val="single" w:sz="12" w:space="0" w:color="auto"/>
            </w:tcBorders>
            <w:shd w:val="clear" w:color="auto" w:fill="auto"/>
            <w:vAlign w:val="bottom"/>
          </w:tcPr>
          <w:p w14:paraId="3188E411" w14:textId="77777777" w:rsidR="009928A3" w:rsidRPr="00C117FD" w:rsidRDefault="009928A3" w:rsidP="00E54686">
            <w:pPr>
              <w:suppressAutoHyphens w:val="0"/>
              <w:spacing w:before="80" w:after="80" w:line="220" w:lineRule="exact"/>
              <w:ind w:right="113"/>
              <w:jc w:val="right"/>
              <w:rPr>
                <w:b/>
                <w:sz w:val="18"/>
                <w:szCs w:val="17"/>
              </w:rPr>
            </w:pPr>
            <w:r w:rsidRPr="00C117FD">
              <w:rPr>
                <w:b/>
                <w:sz w:val="18"/>
              </w:rPr>
              <w:t>92</w:t>
            </w:r>
            <w:r w:rsidR="00E54686" w:rsidRPr="00C117FD">
              <w:rPr>
                <w:b/>
                <w:sz w:val="18"/>
              </w:rPr>
              <w:t xml:space="preserve"> </w:t>
            </w:r>
            <w:r w:rsidRPr="00C117FD">
              <w:rPr>
                <w:b/>
                <w:sz w:val="18"/>
              </w:rPr>
              <w:t>407</w:t>
            </w:r>
          </w:p>
        </w:tc>
        <w:tc>
          <w:tcPr>
            <w:tcW w:w="850" w:type="dxa"/>
            <w:tcBorders>
              <w:top w:val="single" w:sz="12" w:space="0" w:color="auto"/>
              <w:bottom w:val="single" w:sz="12" w:space="0" w:color="auto"/>
            </w:tcBorders>
            <w:shd w:val="clear" w:color="auto" w:fill="auto"/>
            <w:vAlign w:val="bottom"/>
          </w:tcPr>
          <w:p w14:paraId="6BA2240F" w14:textId="77777777" w:rsidR="009928A3" w:rsidRPr="00C117FD" w:rsidRDefault="009928A3" w:rsidP="00E54686">
            <w:pPr>
              <w:suppressAutoHyphens w:val="0"/>
              <w:spacing w:before="80" w:after="80" w:line="220" w:lineRule="exact"/>
              <w:ind w:right="113"/>
              <w:jc w:val="right"/>
              <w:rPr>
                <w:b/>
                <w:sz w:val="18"/>
                <w:szCs w:val="17"/>
              </w:rPr>
            </w:pPr>
            <w:r w:rsidRPr="00C117FD">
              <w:rPr>
                <w:b/>
                <w:sz w:val="18"/>
              </w:rPr>
              <w:t>26</w:t>
            </w:r>
            <w:r w:rsidR="00E54686" w:rsidRPr="00C117FD">
              <w:rPr>
                <w:b/>
                <w:sz w:val="18"/>
              </w:rPr>
              <w:t xml:space="preserve"> </w:t>
            </w:r>
            <w:r w:rsidRPr="00C117FD">
              <w:rPr>
                <w:b/>
                <w:sz w:val="18"/>
              </w:rPr>
              <w:t>626</w:t>
            </w:r>
          </w:p>
        </w:tc>
        <w:tc>
          <w:tcPr>
            <w:tcW w:w="850" w:type="dxa"/>
            <w:tcBorders>
              <w:top w:val="single" w:sz="12" w:space="0" w:color="auto"/>
              <w:bottom w:val="single" w:sz="12" w:space="0" w:color="auto"/>
            </w:tcBorders>
            <w:shd w:val="clear" w:color="auto" w:fill="auto"/>
            <w:vAlign w:val="bottom"/>
          </w:tcPr>
          <w:p w14:paraId="464E4304" w14:textId="77777777" w:rsidR="009928A3" w:rsidRPr="00C117FD" w:rsidRDefault="009928A3" w:rsidP="00E54686">
            <w:pPr>
              <w:suppressAutoHyphens w:val="0"/>
              <w:spacing w:before="80" w:after="80" w:line="220" w:lineRule="exact"/>
              <w:ind w:right="113"/>
              <w:jc w:val="right"/>
              <w:rPr>
                <w:b/>
                <w:sz w:val="18"/>
                <w:szCs w:val="17"/>
              </w:rPr>
            </w:pPr>
            <w:r w:rsidRPr="00C117FD">
              <w:rPr>
                <w:b/>
                <w:sz w:val="18"/>
              </w:rPr>
              <w:t>62</w:t>
            </w:r>
            <w:r w:rsidR="00E54686" w:rsidRPr="00C117FD">
              <w:rPr>
                <w:b/>
                <w:sz w:val="18"/>
              </w:rPr>
              <w:t xml:space="preserve"> </w:t>
            </w:r>
            <w:r w:rsidRPr="00C117FD">
              <w:rPr>
                <w:b/>
                <w:sz w:val="18"/>
              </w:rPr>
              <w:t>216</w:t>
            </w:r>
          </w:p>
        </w:tc>
        <w:tc>
          <w:tcPr>
            <w:tcW w:w="851" w:type="dxa"/>
            <w:tcBorders>
              <w:top w:val="single" w:sz="12" w:space="0" w:color="auto"/>
              <w:bottom w:val="single" w:sz="12" w:space="0" w:color="auto"/>
            </w:tcBorders>
            <w:shd w:val="clear" w:color="auto" w:fill="auto"/>
            <w:vAlign w:val="bottom"/>
          </w:tcPr>
          <w:p w14:paraId="436DDC20" w14:textId="77777777" w:rsidR="009928A3" w:rsidRPr="00C117FD" w:rsidRDefault="009928A3" w:rsidP="00E54686">
            <w:pPr>
              <w:suppressAutoHyphens w:val="0"/>
              <w:spacing w:before="80" w:after="80" w:line="220" w:lineRule="exact"/>
              <w:ind w:right="113"/>
              <w:jc w:val="right"/>
              <w:rPr>
                <w:b/>
                <w:sz w:val="18"/>
                <w:szCs w:val="17"/>
              </w:rPr>
            </w:pPr>
            <w:r w:rsidRPr="00C117FD">
              <w:rPr>
                <w:b/>
                <w:sz w:val="18"/>
              </w:rPr>
              <w:t>56</w:t>
            </w:r>
            <w:r w:rsidR="00E54686" w:rsidRPr="00C117FD">
              <w:rPr>
                <w:b/>
                <w:sz w:val="18"/>
              </w:rPr>
              <w:t xml:space="preserve"> </w:t>
            </w:r>
            <w:r w:rsidRPr="00C117FD">
              <w:rPr>
                <w:b/>
                <w:sz w:val="18"/>
              </w:rPr>
              <w:t>817</w:t>
            </w:r>
          </w:p>
        </w:tc>
      </w:tr>
      <w:tr w:rsidR="00BB03C9" w:rsidRPr="00C117FD" w14:paraId="0836E97B" w14:textId="77777777" w:rsidTr="004E0965">
        <w:trPr>
          <w:trHeight w:val="240"/>
        </w:trPr>
        <w:tc>
          <w:tcPr>
            <w:tcW w:w="3119" w:type="dxa"/>
            <w:tcBorders>
              <w:top w:val="single" w:sz="12" w:space="0" w:color="auto"/>
              <w:bottom w:val="single" w:sz="4" w:space="0" w:color="auto"/>
            </w:tcBorders>
            <w:shd w:val="clear" w:color="auto" w:fill="auto"/>
          </w:tcPr>
          <w:p w14:paraId="3FCD32BD" w14:textId="77777777" w:rsidR="009928A3" w:rsidRPr="00C117FD" w:rsidRDefault="009928A3" w:rsidP="00CA2144">
            <w:pPr>
              <w:suppressAutoHyphens w:val="0"/>
              <w:spacing w:before="80" w:after="80" w:line="220" w:lineRule="exact"/>
              <w:ind w:left="283"/>
              <w:rPr>
                <w:b/>
                <w:sz w:val="18"/>
                <w:szCs w:val="17"/>
              </w:rPr>
            </w:pPr>
            <w:r w:rsidRPr="00C117FD">
              <w:rPr>
                <w:b/>
                <w:sz w:val="18"/>
                <w:szCs w:val="17"/>
              </w:rPr>
              <w:t>Americas</w:t>
            </w:r>
          </w:p>
        </w:tc>
        <w:tc>
          <w:tcPr>
            <w:tcW w:w="850" w:type="dxa"/>
            <w:tcBorders>
              <w:top w:val="single" w:sz="12" w:space="0" w:color="auto"/>
              <w:bottom w:val="single" w:sz="4" w:space="0" w:color="auto"/>
            </w:tcBorders>
            <w:shd w:val="clear" w:color="auto" w:fill="auto"/>
            <w:vAlign w:val="bottom"/>
          </w:tcPr>
          <w:p w14:paraId="3E205753" w14:textId="77777777" w:rsidR="009928A3" w:rsidRPr="00C117FD" w:rsidRDefault="009928A3" w:rsidP="00CA2144">
            <w:pPr>
              <w:suppressAutoHyphens w:val="0"/>
              <w:spacing w:before="80" w:after="80" w:line="220" w:lineRule="exact"/>
              <w:ind w:right="113"/>
              <w:jc w:val="right"/>
              <w:rPr>
                <w:b/>
                <w:sz w:val="18"/>
              </w:rPr>
            </w:pPr>
            <w:r w:rsidRPr="00C117FD">
              <w:rPr>
                <w:b/>
                <w:sz w:val="18"/>
              </w:rPr>
              <w:t>94</w:t>
            </w:r>
            <w:r w:rsidR="00E54686" w:rsidRPr="00C117FD">
              <w:rPr>
                <w:b/>
                <w:sz w:val="18"/>
              </w:rPr>
              <w:t xml:space="preserve"> </w:t>
            </w:r>
            <w:r w:rsidRPr="00C117FD">
              <w:rPr>
                <w:b/>
                <w:sz w:val="18"/>
              </w:rPr>
              <w:t>561</w:t>
            </w:r>
          </w:p>
        </w:tc>
        <w:tc>
          <w:tcPr>
            <w:tcW w:w="850" w:type="dxa"/>
            <w:tcBorders>
              <w:top w:val="single" w:sz="12" w:space="0" w:color="auto"/>
              <w:bottom w:val="single" w:sz="4" w:space="0" w:color="auto"/>
            </w:tcBorders>
            <w:shd w:val="clear" w:color="auto" w:fill="auto"/>
            <w:vAlign w:val="bottom"/>
          </w:tcPr>
          <w:p w14:paraId="79C2DCBF" w14:textId="77777777" w:rsidR="009928A3" w:rsidRPr="00C117FD" w:rsidRDefault="009928A3" w:rsidP="00CA2144">
            <w:pPr>
              <w:suppressAutoHyphens w:val="0"/>
              <w:spacing w:before="80" w:after="80" w:line="220" w:lineRule="exact"/>
              <w:ind w:right="113"/>
              <w:jc w:val="right"/>
              <w:rPr>
                <w:b/>
                <w:sz w:val="18"/>
              </w:rPr>
            </w:pPr>
            <w:r w:rsidRPr="00C117FD">
              <w:rPr>
                <w:b/>
                <w:sz w:val="18"/>
              </w:rPr>
              <w:t>70</w:t>
            </w:r>
            <w:r w:rsidR="00E54686" w:rsidRPr="00C117FD">
              <w:rPr>
                <w:b/>
                <w:sz w:val="18"/>
              </w:rPr>
              <w:t xml:space="preserve"> </w:t>
            </w:r>
            <w:r w:rsidRPr="00C117FD">
              <w:rPr>
                <w:b/>
                <w:sz w:val="18"/>
              </w:rPr>
              <w:t>948</w:t>
            </w:r>
          </w:p>
        </w:tc>
        <w:tc>
          <w:tcPr>
            <w:tcW w:w="850" w:type="dxa"/>
            <w:tcBorders>
              <w:top w:val="single" w:sz="12" w:space="0" w:color="auto"/>
              <w:bottom w:val="single" w:sz="4" w:space="0" w:color="auto"/>
            </w:tcBorders>
            <w:shd w:val="clear" w:color="auto" w:fill="auto"/>
            <w:vAlign w:val="bottom"/>
          </w:tcPr>
          <w:p w14:paraId="439B842C" w14:textId="77777777" w:rsidR="009928A3" w:rsidRPr="00C117FD" w:rsidRDefault="009928A3" w:rsidP="00CA2144">
            <w:pPr>
              <w:suppressAutoHyphens w:val="0"/>
              <w:spacing w:before="80" w:after="80" w:line="220" w:lineRule="exact"/>
              <w:ind w:right="113"/>
              <w:jc w:val="right"/>
              <w:rPr>
                <w:b/>
                <w:sz w:val="18"/>
              </w:rPr>
            </w:pPr>
            <w:r w:rsidRPr="00C117FD">
              <w:rPr>
                <w:b/>
                <w:sz w:val="18"/>
              </w:rPr>
              <w:t>23</w:t>
            </w:r>
            <w:r w:rsidR="00E54686" w:rsidRPr="00C117FD">
              <w:rPr>
                <w:b/>
                <w:sz w:val="18"/>
              </w:rPr>
              <w:t xml:space="preserve"> </w:t>
            </w:r>
            <w:r w:rsidRPr="00C117FD">
              <w:rPr>
                <w:b/>
                <w:sz w:val="18"/>
              </w:rPr>
              <w:t>613</w:t>
            </w:r>
          </w:p>
        </w:tc>
        <w:tc>
          <w:tcPr>
            <w:tcW w:w="850" w:type="dxa"/>
            <w:tcBorders>
              <w:top w:val="single" w:sz="12" w:space="0" w:color="auto"/>
              <w:bottom w:val="single" w:sz="4" w:space="0" w:color="auto"/>
            </w:tcBorders>
            <w:shd w:val="clear" w:color="auto" w:fill="auto"/>
            <w:vAlign w:val="bottom"/>
          </w:tcPr>
          <w:p w14:paraId="402A5E55" w14:textId="77777777" w:rsidR="009928A3" w:rsidRPr="00C117FD" w:rsidRDefault="009928A3" w:rsidP="00CA2144">
            <w:pPr>
              <w:suppressAutoHyphens w:val="0"/>
              <w:spacing w:before="80" w:after="80" w:line="220" w:lineRule="exact"/>
              <w:ind w:right="113"/>
              <w:jc w:val="right"/>
              <w:rPr>
                <w:b/>
                <w:sz w:val="18"/>
              </w:rPr>
            </w:pPr>
            <w:r w:rsidRPr="00C117FD">
              <w:rPr>
                <w:b/>
                <w:sz w:val="18"/>
              </w:rPr>
              <w:t>49</w:t>
            </w:r>
            <w:r w:rsidR="00E54686" w:rsidRPr="00C117FD">
              <w:rPr>
                <w:b/>
                <w:sz w:val="18"/>
              </w:rPr>
              <w:t xml:space="preserve"> </w:t>
            </w:r>
            <w:r w:rsidRPr="00C117FD">
              <w:rPr>
                <w:b/>
                <w:sz w:val="18"/>
              </w:rPr>
              <w:t>130</w:t>
            </w:r>
          </w:p>
        </w:tc>
        <w:tc>
          <w:tcPr>
            <w:tcW w:w="851" w:type="dxa"/>
            <w:tcBorders>
              <w:top w:val="single" w:sz="12" w:space="0" w:color="auto"/>
              <w:bottom w:val="single" w:sz="4" w:space="0" w:color="auto"/>
            </w:tcBorders>
            <w:shd w:val="clear" w:color="auto" w:fill="auto"/>
            <w:vAlign w:val="bottom"/>
          </w:tcPr>
          <w:p w14:paraId="3471AE42" w14:textId="77777777" w:rsidR="009928A3" w:rsidRPr="00C117FD" w:rsidRDefault="009928A3" w:rsidP="00CA2144">
            <w:pPr>
              <w:suppressAutoHyphens w:val="0"/>
              <w:spacing w:before="80" w:after="80" w:line="220" w:lineRule="exact"/>
              <w:ind w:right="113"/>
              <w:jc w:val="right"/>
              <w:rPr>
                <w:b/>
                <w:sz w:val="18"/>
              </w:rPr>
            </w:pPr>
            <w:r w:rsidRPr="00C117FD">
              <w:rPr>
                <w:b/>
                <w:sz w:val="18"/>
              </w:rPr>
              <w:t>45</w:t>
            </w:r>
            <w:r w:rsidR="00E54686" w:rsidRPr="00C117FD">
              <w:rPr>
                <w:b/>
                <w:sz w:val="18"/>
              </w:rPr>
              <w:t xml:space="preserve"> </w:t>
            </w:r>
            <w:r w:rsidRPr="00C117FD">
              <w:rPr>
                <w:b/>
                <w:sz w:val="18"/>
              </w:rPr>
              <w:t>431</w:t>
            </w:r>
          </w:p>
        </w:tc>
      </w:tr>
      <w:tr w:rsidR="00BB03C9" w:rsidRPr="00C117FD" w14:paraId="66BC7529" w14:textId="77777777" w:rsidTr="004E0965">
        <w:trPr>
          <w:trHeight w:val="240"/>
        </w:trPr>
        <w:tc>
          <w:tcPr>
            <w:tcW w:w="3119" w:type="dxa"/>
            <w:tcBorders>
              <w:top w:val="single" w:sz="4" w:space="0" w:color="auto"/>
            </w:tcBorders>
            <w:shd w:val="clear" w:color="auto" w:fill="auto"/>
          </w:tcPr>
          <w:p w14:paraId="3DA7BC72" w14:textId="77777777" w:rsidR="009928A3" w:rsidRPr="00C117FD" w:rsidRDefault="009928A3" w:rsidP="00BF508B">
            <w:pPr>
              <w:suppressAutoHyphens w:val="0"/>
              <w:spacing w:before="40" w:after="40" w:line="220" w:lineRule="exact"/>
              <w:ind w:right="113"/>
              <w:rPr>
                <w:i/>
                <w:sz w:val="18"/>
                <w:szCs w:val="17"/>
              </w:rPr>
            </w:pPr>
            <w:r w:rsidRPr="00C117FD">
              <w:rPr>
                <w:i/>
                <w:iCs/>
                <w:sz w:val="18"/>
              </w:rPr>
              <w:t>Neighbouring countries</w:t>
            </w:r>
          </w:p>
        </w:tc>
        <w:tc>
          <w:tcPr>
            <w:tcW w:w="850" w:type="dxa"/>
            <w:tcBorders>
              <w:top w:val="single" w:sz="4" w:space="0" w:color="auto"/>
            </w:tcBorders>
            <w:shd w:val="clear" w:color="auto" w:fill="auto"/>
            <w:vAlign w:val="bottom"/>
          </w:tcPr>
          <w:p w14:paraId="66F5340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75</w:t>
            </w:r>
            <w:r w:rsidR="00E54686" w:rsidRPr="00C117FD">
              <w:rPr>
                <w:sz w:val="18"/>
              </w:rPr>
              <w:t xml:space="preserve"> </w:t>
            </w:r>
            <w:r w:rsidRPr="00C117FD">
              <w:rPr>
                <w:sz w:val="18"/>
              </w:rPr>
              <w:t>021</w:t>
            </w:r>
          </w:p>
        </w:tc>
        <w:tc>
          <w:tcPr>
            <w:tcW w:w="850" w:type="dxa"/>
            <w:tcBorders>
              <w:top w:val="single" w:sz="4" w:space="0" w:color="auto"/>
            </w:tcBorders>
            <w:shd w:val="clear" w:color="auto" w:fill="auto"/>
            <w:vAlign w:val="bottom"/>
          </w:tcPr>
          <w:p w14:paraId="67DB0AB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60</w:t>
            </w:r>
            <w:r w:rsidR="00E54686" w:rsidRPr="00C117FD">
              <w:rPr>
                <w:sz w:val="18"/>
              </w:rPr>
              <w:t xml:space="preserve"> </w:t>
            </w:r>
            <w:r w:rsidRPr="00C117FD">
              <w:rPr>
                <w:sz w:val="18"/>
              </w:rPr>
              <w:t>914</w:t>
            </w:r>
          </w:p>
        </w:tc>
        <w:tc>
          <w:tcPr>
            <w:tcW w:w="850" w:type="dxa"/>
            <w:tcBorders>
              <w:top w:val="single" w:sz="4" w:space="0" w:color="auto"/>
            </w:tcBorders>
            <w:shd w:val="clear" w:color="auto" w:fill="auto"/>
            <w:vAlign w:val="bottom"/>
          </w:tcPr>
          <w:p w14:paraId="59365A67"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14</w:t>
            </w:r>
            <w:r w:rsidR="00E54686" w:rsidRPr="00C117FD">
              <w:rPr>
                <w:sz w:val="18"/>
              </w:rPr>
              <w:t xml:space="preserve"> </w:t>
            </w:r>
            <w:r w:rsidRPr="00C117FD">
              <w:rPr>
                <w:sz w:val="18"/>
              </w:rPr>
              <w:t>107</w:t>
            </w:r>
          </w:p>
        </w:tc>
        <w:tc>
          <w:tcPr>
            <w:tcW w:w="850" w:type="dxa"/>
            <w:tcBorders>
              <w:top w:val="single" w:sz="4" w:space="0" w:color="auto"/>
            </w:tcBorders>
            <w:shd w:val="clear" w:color="auto" w:fill="auto"/>
            <w:vAlign w:val="bottom"/>
          </w:tcPr>
          <w:p w14:paraId="1537186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39</w:t>
            </w:r>
            <w:r w:rsidR="00E54686" w:rsidRPr="00C117FD">
              <w:rPr>
                <w:sz w:val="18"/>
              </w:rPr>
              <w:t xml:space="preserve"> </w:t>
            </w:r>
            <w:r w:rsidRPr="00C117FD">
              <w:rPr>
                <w:sz w:val="18"/>
              </w:rPr>
              <w:t>128</w:t>
            </w:r>
          </w:p>
        </w:tc>
        <w:tc>
          <w:tcPr>
            <w:tcW w:w="851" w:type="dxa"/>
            <w:tcBorders>
              <w:top w:val="single" w:sz="4" w:space="0" w:color="auto"/>
            </w:tcBorders>
            <w:shd w:val="clear" w:color="auto" w:fill="auto"/>
            <w:vAlign w:val="bottom"/>
          </w:tcPr>
          <w:p w14:paraId="7DB01256"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35</w:t>
            </w:r>
            <w:r w:rsidR="00E54686" w:rsidRPr="00C117FD">
              <w:rPr>
                <w:sz w:val="18"/>
              </w:rPr>
              <w:t xml:space="preserve"> </w:t>
            </w:r>
            <w:r w:rsidRPr="00C117FD">
              <w:rPr>
                <w:sz w:val="18"/>
              </w:rPr>
              <w:t>893</w:t>
            </w:r>
          </w:p>
        </w:tc>
      </w:tr>
      <w:tr w:rsidR="00BB03C9" w:rsidRPr="00C117FD" w14:paraId="11A36926" w14:textId="77777777" w:rsidTr="004E0965">
        <w:trPr>
          <w:trHeight w:val="240"/>
        </w:trPr>
        <w:tc>
          <w:tcPr>
            <w:tcW w:w="3119" w:type="dxa"/>
            <w:shd w:val="clear" w:color="auto" w:fill="auto"/>
          </w:tcPr>
          <w:p w14:paraId="66E792EA" w14:textId="77777777" w:rsidR="009928A3" w:rsidRPr="00C117FD" w:rsidRDefault="009928A3" w:rsidP="00BF508B">
            <w:pPr>
              <w:suppressAutoHyphens w:val="0"/>
              <w:spacing w:before="40" w:after="40" w:line="220" w:lineRule="exact"/>
              <w:ind w:right="113"/>
              <w:rPr>
                <w:sz w:val="18"/>
                <w:szCs w:val="17"/>
              </w:rPr>
            </w:pPr>
            <w:r w:rsidRPr="00C117FD">
              <w:rPr>
                <w:sz w:val="18"/>
              </w:rPr>
              <w:t>Argentina</w:t>
            </w:r>
          </w:p>
        </w:tc>
        <w:tc>
          <w:tcPr>
            <w:tcW w:w="850" w:type="dxa"/>
            <w:shd w:val="clear" w:color="auto" w:fill="auto"/>
            <w:vAlign w:val="bottom"/>
          </w:tcPr>
          <w:p w14:paraId="5CFBFFDC"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36</w:t>
            </w:r>
            <w:r w:rsidR="00E54686" w:rsidRPr="00C117FD">
              <w:rPr>
                <w:sz w:val="18"/>
              </w:rPr>
              <w:t xml:space="preserve"> </w:t>
            </w:r>
            <w:r w:rsidRPr="00C117FD">
              <w:rPr>
                <w:sz w:val="18"/>
              </w:rPr>
              <w:t>230</w:t>
            </w:r>
          </w:p>
        </w:tc>
        <w:tc>
          <w:tcPr>
            <w:tcW w:w="850" w:type="dxa"/>
            <w:shd w:val="clear" w:color="auto" w:fill="auto"/>
            <w:vAlign w:val="bottom"/>
          </w:tcPr>
          <w:p w14:paraId="4A93877E"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28</w:t>
            </w:r>
            <w:r w:rsidR="00E54686" w:rsidRPr="00C117FD">
              <w:rPr>
                <w:sz w:val="18"/>
              </w:rPr>
              <w:t xml:space="preserve"> </w:t>
            </w:r>
            <w:r w:rsidRPr="00C117FD">
              <w:rPr>
                <w:sz w:val="18"/>
              </w:rPr>
              <w:t>356</w:t>
            </w:r>
          </w:p>
        </w:tc>
        <w:tc>
          <w:tcPr>
            <w:tcW w:w="850" w:type="dxa"/>
            <w:shd w:val="clear" w:color="auto" w:fill="auto"/>
            <w:vAlign w:val="bottom"/>
          </w:tcPr>
          <w:p w14:paraId="18C1CE2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w:t>
            </w:r>
            <w:r w:rsidR="00E54686" w:rsidRPr="00C117FD">
              <w:rPr>
                <w:sz w:val="18"/>
              </w:rPr>
              <w:t xml:space="preserve"> </w:t>
            </w:r>
            <w:r w:rsidRPr="00C117FD">
              <w:rPr>
                <w:sz w:val="18"/>
              </w:rPr>
              <w:t>874</w:t>
            </w:r>
          </w:p>
        </w:tc>
        <w:tc>
          <w:tcPr>
            <w:tcW w:w="850" w:type="dxa"/>
            <w:shd w:val="clear" w:color="auto" w:fill="auto"/>
            <w:vAlign w:val="bottom"/>
          </w:tcPr>
          <w:p w14:paraId="5E0F99A5"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18</w:t>
            </w:r>
            <w:r w:rsidR="00E54686" w:rsidRPr="00C117FD">
              <w:rPr>
                <w:sz w:val="18"/>
              </w:rPr>
              <w:t xml:space="preserve"> </w:t>
            </w:r>
            <w:r w:rsidRPr="00C117FD">
              <w:rPr>
                <w:sz w:val="18"/>
              </w:rPr>
              <w:t>431</w:t>
            </w:r>
          </w:p>
        </w:tc>
        <w:tc>
          <w:tcPr>
            <w:tcW w:w="851" w:type="dxa"/>
            <w:shd w:val="clear" w:color="auto" w:fill="auto"/>
            <w:vAlign w:val="bottom"/>
          </w:tcPr>
          <w:p w14:paraId="17862E1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17</w:t>
            </w:r>
            <w:r w:rsidR="00E54686" w:rsidRPr="00C117FD">
              <w:rPr>
                <w:sz w:val="18"/>
              </w:rPr>
              <w:t xml:space="preserve"> </w:t>
            </w:r>
            <w:r w:rsidRPr="00C117FD">
              <w:rPr>
                <w:sz w:val="18"/>
              </w:rPr>
              <w:t>799</w:t>
            </w:r>
          </w:p>
        </w:tc>
      </w:tr>
      <w:tr w:rsidR="00BB03C9" w:rsidRPr="00C117FD" w14:paraId="518FE249" w14:textId="77777777" w:rsidTr="004E0965">
        <w:trPr>
          <w:trHeight w:val="240"/>
        </w:trPr>
        <w:tc>
          <w:tcPr>
            <w:tcW w:w="3119" w:type="dxa"/>
            <w:shd w:val="clear" w:color="auto" w:fill="auto"/>
          </w:tcPr>
          <w:p w14:paraId="45059824" w14:textId="77777777" w:rsidR="009928A3" w:rsidRPr="00C117FD" w:rsidRDefault="009928A3" w:rsidP="00BF508B">
            <w:pPr>
              <w:suppressAutoHyphens w:val="0"/>
              <w:spacing w:before="40" w:after="40" w:line="220" w:lineRule="exact"/>
              <w:ind w:right="113"/>
              <w:rPr>
                <w:sz w:val="18"/>
                <w:szCs w:val="17"/>
              </w:rPr>
            </w:pPr>
            <w:r w:rsidRPr="00C117FD">
              <w:rPr>
                <w:sz w:val="18"/>
              </w:rPr>
              <w:t>Brazil</w:t>
            </w:r>
          </w:p>
        </w:tc>
        <w:tc>
          <w:tcPr>
            <w:tcW w:w="850" w:type="dxa"/>
            <w:shd w:val="clear" w:color="auto" w:fill="auto"/>
            <w:vAlign w:val="bottom"/>
          </w:tcPr>
          <w:p w14:paraId="02AA85E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22</w:t>
            </w:r>
            <w:r w:rsidR="00E54686" w:rsidRPr="00C117FD">
              <w:rPr>
                <w:sz w:val="18"/>
              </w:rPr>
              <w:t xml:space="preserve"> </w:t>
            </w:r>
            <w:r w:rsidRPr="00C117FD">
              <w:rPr>
                <w:sz w:val="18"/>
              </w:rPr>
              <w:t>013</w:t>
            </w:r>
          </w:p>
        </w:tc>
        <w:tc>
          <w:tcPr>
            <w:tcW w:w="850" w:type="dxa"/>
            <w:shd w:val="clear" w:color="auto" w:fill="auto"/>
            <w:vAlign w:val="bottom"/>
          </w:tcPr>
          <w:p w14:paraId="62DFCD2D"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19</w:t>
            </w:r>
            <w:r w:rsidR="00E54686" w:rsidRPr="00C117FD">
              <w:rPr>
                <w:sz w:val="18"/>
              </w:rPr>
              <w:t xml:space="preserve"> </w:t>
            </w:r>
            <w:r w:rsidRPr="00C117FD">
              <w:rPr>
                <w:sz w:val="18"/>
              </w:rPr>
              <w:t>123</w:t>
            </w:r>
          </w:p>
        </w:tc>
        <w:tc>
          <w:tcPr>
            <w:tcW w:w="850" w:type="dxa"/>
            <w:shd w:val="clear" w:color="auto" w:fill="auto"/>
            <w:vAlign w:val="bottom"/>
          </w:tcPr>
          <w:p w14:paraId="3ECF2485"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w:t>
            </w:r>
            <w:r w:rsidR="00E54686" w:rsidRPr="00C117FD">
              <w:rPr>
                <w:sz w:val="18"/>
              </w:rPr>
              <w:t xml:space="preserve"> </w:t>
            </w:r>
            <w:r w:rsidRPr="00C117FD">
              <w:rPr>
                <w:sz w:val="18"/>
              </w:rPr>
              <w:t>890</w:t>
            </w:r>
          </w:p>
        </w:tc>
        <w:tc>
          <w:tcPr>
            <w:tcW w:w="850" w:type="dxa"/>
            <w:shd w:val="clear" w:color="auto" w:fill="auto"/>
            <w:vAlign w:val="bottom"/>
          </w:tcPr>
          <w:p w14:paraId="2BB8E5B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11</w:t>
            </w:r>
            <w:r w:rsidR="00E54686" w:rsidRPr="00C117FD">
              <w:rPr>
                <w:sz w:val="18"/>
              </w:rPr>
              <w:t xml:space="preserve"> </w:t>
            </w:r>
            <w:r w:rsidRPr="00C117FD">
              <w:rPr>
                <w:sz w:val="18"/>
              </w:rPr>
              <w:t>460</w:t>
            </w:r>
          </w:p>
        </w:tc>
        <w:tc>
          <w:tcPr>
            <w:tcW w:w="851" w:type="dxa"/>
            <w:shd w:val="clear" w:color="auto" w:fill="auto"/>
            <w:vAlign w:val="bottom"/>
          </w:tcPr>
          <w:p w14:paraId="6F52ABA6"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10</w:t>
            </w:r>
            <w:r w:rsidR="00E54686" w:rsidRPr="00C117FD">
              <w:rPr>
                <w:sz w:val="18"/>
              </w:rPr>
              <w:t xml:space="preserve"> </w:t>
            </w:r>
            <w:r w:rsidRPr="00C117FD">
              <w:rPr>
                <w:sz w:val="18"/>
              </w:rPr>
              <w:t>553</w:t>
            </w:r>
          </w:p>
        </w:tc>
      </w:tr>
      <w:tr w:rsidR="00BB03C9" w:rsidRPr="00C117FD" w14:paraId="2ECF7116" w14:textId="77777777" w:rsidTr="004E0965">
        <w:trPr>
          <w:trHeight w:val="240"/>
        </w:trPr>
        <w:tc>
          <w:tcPr>
            <w:tcW w:w="3119" w:type="dxa"/>
            <w:shd w:val="clear" w:color="auto" w:fill="auto"/>
          </w:tcPr>
          <w:p w14:paraId="17E8E26A" w14:textId="77777777" w:rsidR="009928A3" w:rsidRPr="00C117FD" w:rsidRDefault="009928A3" w:rsidP="00BF508B">
            <w:pPr>
              <w:suppressAutoHyphens w:val="0"/>
              <w:spacing w:before="40" w:after="40" w:line="220" w:lineRule="exact"/>
              <w:ind w:right="113"/>
              <w:rPr>
                <w:sz w:val="18"/>
                <w:szCs w:val="17"/>
              </w:rPr>
            </w:pPr>
            <w:r w:rsidRPr="00C117FD">
              <w:rPr>
                <w:sz w:val="18"/>
              </w:rPr>
              <w:t>Chile</w:t>
            </w:r>
          </w:p>
        </w:tc>
        <w:tc>
          <w:tcPr>
            <w:tcW w:w="850" w:type="dxa"/>
            <w:shd w:val="clear" w:color="auto" w:fill="auto"/>
            <w:vAlign w:val="bottom"/>
          </w:tcPr>
          <w:p w14:paraId="5C42B274"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w:t>
            </w:r>
            <w:r w:rsidR="00E54686" w:rsidRPr="00C117FD">
              <w:rPr>
                <w:sz w:val="18"/>
              </w:rPr>
              <w:t xml:space="preserve"> </w:t>
            </w:r>
            <w:r w:rsidRPr="00C117FD">
              <w:rPr>
                <w:sz w:val="18"/>
              </w:rPr>
              <w:t>752</w:t>
            </w:r>
          </w:p>
        </w:tc>
        <w:tc>
          <w:tcPr>
            <w:tcW w:w="850" w:type="dxa"/>
            <w:shd w:val="clear" w:color="auto" w:fill="auto"/>
            <w:vAlign w:val="bottom"/>
          </w:tcPr>
          <w:p w14:paraId="05C503F4"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w:t>
            </w:r>
            <w:r w:rsidR="00E54686" w:rsidRPr="00C117FD">
              <w:rPr>
                <w:sz w:val="18"/>
              </w:rPr>
              <w:t xml:space="preserve"> </w:t>
            </w:r>
            <w:r w:rsidRPr="00C117FD">
              <w:rPr>
                <w:sz w:val="18"/>
              </w:rPr>
              <w:t>342</w:t>
            </w:r>
          </w:p>
        </w:tc>
        <w:tc>
          <w:tcPr>
            <w:tcW w:w="850" w:type="dxa"/>
            <w:shd w:val="clear" w:color="auto" w:fill="auto"/>
            <w:vAlign w:val="bottom"/>
          </w:tcPr>
          <w:p w14:paraId="72356C1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410</w:t>
            </w:r>
          </w:p>
        </w:tc>
        <w:tc>
          <w:tcPr>
            <w:tcW w:w="850" w:type="dxa"/>
            <w:shd w:val="clear" w:color="auto" w:fill="auto"/>
            <w:vAlign w:val="bottom"/>
          </w:tcPr>
          <w:p w14:paraId="0681E23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976</w:t>
            </w:r>
          </w:p>
        </w:tc>
        <w:tc>
          <w:tcPr>
            <w:tcW w:w="851" w:type="dxa"/>
            <w:shd w:val="clear" w:color="auto" w:fill="auto"/>
            <w:vAlign w:val="bottom"/>
          </w:tcPr>
          <w:p w14:paraId="3FD022A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776</w:t>
            </w:r>
          </w:p>
        </w:tc>
      </w:tr>
      <w:tr w:rsidR="00BB03C9" w:rsidRPr="00C117FD" w14:paraId="40B7F655" w14:textId="77777777" w:rsidTr="004E0965">
        <w:trPr>
          <w:trHeight w:val="240"/>
        </w:trPr>
        <w:tc>
          <w:tcPr>
            <w:tcW w:w="3119" w:type="dxa"/>
            <w:shd w:val="clear" w:color="auto" w:fill="auto"/>
          </w:tcPr>
          <w:p w14:paraId="673226D7" w14:textId="77777777" w:rsidR="009928A3" w:rsidRPr="00C117FD" w:rsidRDefault="009928A3" w:rsidP="00BF508B">
            <w:pPr>
              <w:suppressAutoHyphens w:val="0"/>
              <w:spacing w:before="40" w:after="40" w:line="220" w:lineRule="exact"/>
              <w:ind w:right="113"/>
              <w:rPr>
                <w:sz w:val="18"/>
                <w:szCs w:val="17"/>
              </w:rPr>
            </w:pPr>
            <w:r w:rsidRPr="00C117FD">
              <w:rPr>
                <w:sz w:val="18"/>
              </w:rPr>
              <w:t>Paraguay</w:t>
            </w:r>
          </w:p>
        </w:tc>
        <w:tc>
          <w:tcPr>
            <w:tcW w:w="850" w:type="dxa"/>
            <w:shd w:val="clear" w:color="auto" w:fill="auto"/>
            <w:vAlign w:val="bottom"/>
          </w:tcPr>
          <w:p w14:paraId="0A08FBB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w:t>
            </w:r>
            <w:r w:rsidR="00E54686" w:rsidRPr="00C117FD">
              <w:rPr>
                <w:sz w:val="18"/>
              </w:rPr>
              <w:t xml:space="preserve"> </w:t>
            </w:r>
            <w:r w:rsidRPr="00C117FD">
              <w:rPr>
                <w:sz w:val="18"/>
              </w:rPr>
              <w:t>694</w:t>
            </w:r>
          </w:p>
        </w:tc>
        <w:tc>
          <w:tcPr>
            <w:tcW w:w="850" w:type="dxa"/>
            <w:shd w:val="clear" w:color="auto" w:fill="auto"/>
            <w:vAlign w:val="bottom"/>
          </w:tcPr>
          <w:p w14:paraId="15AE889C"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378</w:t>
            </w:r>
          </w:p>
        </w:tc>
        <w:tc>
          <w:tcPr>
            <w:tcW w:w="850" w:type="dxa"/>
            <w:shd w:val="clear" w:color="auto" w:fill="auto"/>
            <w:vAlign w:val="bottom"/>
          </w:tcPr>
          <w:p w14:paraId="63BB8151"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w:t>
            </w:r>
            <w:r w:rsidR="00E54686" w:rsidRPr="00C117FD">
              <w:rPr>
                <w:sz w:val="18"/>
              </w:rPr>
              <w:t xml:space="preserve"> </w:t>
            </w:r>
            <w:r w:rsidRPr="00C117FD">
              <w:rPr>
                <w:sz w:val="18"/>
              </w:rPr>
              <w:t>316</w:t>
            </w:r>
          </w:p>
        </w:tc>
        <w:tc>
          <w:tcPr>
            <w:tcW w:w="850" w:type="dxa"/>
            <w:shd w:val="clear" w:color="auto" w:fill="auto"/>
            <w:vAlign w:val="bottom"/>
          </w:tcPr>
          <w:p w14:paraId="2B5CE68E"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892</w:t>
            </w:r>
          </w:p>
        </w:tc>
        <w:tc>
          <w:tcPr>
            <w:tcW w:w="851" w:type="dxa"/>
            <w:shd w:val="clear" w:color="auto" w:fill="auto"/>
            <w:vAlign w:val="bottom"/>
          </w:tcPr>
          <w:p w14:paraId="26059F2B"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802</w:t>
            </w:r>
          </w:p>
        </w:tc>
      </w:tr>
      <w:tr w:rsidR="00BB03C9" w:rsidRPr="00C117FD" w14:paraId="36B56D6B" w14:textId="77777777" w:rsidTr="004E0965">
        <w:trPr>
          <w:trHeight w:val="240"/>
        </w:trPr>
        <w:tc>
          <w:tcPr>
            <w:tcW w:w="3119" w:type="dxa"/>
            <w:shd w:val="clear" w:color="auto" w:fill="auto"/>
          </w:tcPr>
          <w:p w14:paraId="6C72002E" w14:textId="77777777" w:rsidR="009928A3" w:rsidRPr="00C117FD" w:rsidRDefault="009928A3" w:rsidP="00BF508B">
            <w:pPr>
              <w:suppressAutoHyphens w:val="0"/>
              <w:spacing w:before="40" w:after="40" w:line="220" w:lineRule="exact"/>
              <w:ind w:right="113"/>
              <w:rPr>
                <w:sz w:val="18"/>
                <w:szCs w:val="17"/>
              </w:rPr>
            </w:pPr>
            <w:r w:rsidRPr="00C117FD">
              <w:rPr>
                <w:sz w:val="18"/>
              </w:rPr>
              <w:t>Peru</w:t>
            </w:r>
          </w:p>
        </w:tc>
        <w:tc>
          <w:tcPr>
            <w:tcW w:w="850" w:type="dxa"/>
            <w:shd w:val="clear" w:color="auto" w:fill="auto"/>
            <w:vAlign w:val="bottom"/>
          </w:tcPr>
          <w:p w14:paraId="6C7DD4B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9</w:t>
            </w:r>
            <w:r w:rsidR="00E54686" w:rsidRPr="00C117FD">
              <w:rPr>
                <w:sz w:val="18"/>
              </w:rPr>
              <w:t xml:space="preserve"> </w:t>
            </w:r>
            <w:r w:rsidRPr="00C117FD">
              <w:rPr>
                <w:sz w:val="18"/>
              </w:rPr>
              <w:t>332</w:t>
            </w:r>
          </w:p>
        </w:tc>
        <w:tc>
          <w:tcPr>
            <w:tcW w:w="850" w:type="dxa"/>
            <w:shd w:val="clear" w:color="auto" w:fill="auto"/>
            <w:vAlign w:val="bottom"/>
          </w:tcPr>
          <w:p w14:paraId="3256D2B1"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8</w:t>
            </w:r>
            <w:r w:rsidR="00E54686" w:rsidRPr="00C117FD">
              <w:rPr>
                <w:sz w:val="18"/>
              </w:rPr>
              <w:t xml:space="preserve"> </w:t>
            </w:r>
            <w:r w:rsidRPr="00C117FD">
              <w:rPr>
                <w:sz w:val="18"/>
              </w:rPr>
              <w:t>715</w:t>
            </w:r>
          </w:p>
        </w:tc>
        <w:tc>
          <w:tcPr>
            <w:tcW w:w="850" w:type="dxa"/>
            <w:shd w:val="clear" w:color="auto" w:fill="auto"/>
            <w:vAlign w:val="bottom"/>
          </w:tcPr>
          <w:p w14:paraId="47DD922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617</w:t>
            </w:r>
          </w:p>
        </w:tc>
        <w:tc>
          <w:tcPr>
            <w:tcW w:w="850" w:type="dxa"/>
            <w:shd w:val="clear" w:color="auto" w:fill="auto"/>
            <w:vAlign w:val="bottom"/>
          </w:tcPr>
          <w:p w14:paraId="1A3D222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w:t>
            </w:r>
            <w:r w:rsidR="00E54686" w:rsidRPr="00C117FD">
              <w:rPr>
                <w:sz w:val="18"/>
              </w:rPr>
              <w:t xml:space="preserve"> </w:t>
            </w:r>
            <w:r w:rsidRPr="00C117FD">
              <w:rPr>
                <w:sz w:val="18"/>
              </w:rPr>
              <w:t>369</w:t>
            </w:r>
          </w:p>
        </w:tc>
        <w:tc>
          <w:tcPr>
            <w:tcW w:w="851" w:type="dxa"/>
            <w:shd w:val="clear" w:color="auto" w:fill="auto"/>
            <w:vAlign w:val="bottom"/>
          </w:tcPr>
          <w:p w14:paraId="36535A21"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w:t>
            </w:r>
            <w:r w:rsidR="00E54686" w:rsidRPr="00C117FD">
              <w:rPr>
                <w:sz w:val="18"/>
              </w:rPr>
              <w:t xml:space="preserve"> </w:t>
            </w:r>
            <w:r w:rsidRPr="00C117FD">
              <w:rPr>
                <w:sz w:val="18"/>
              </w:rPr>
              <w:t>963</w:t>
            </w:r>
          </w:p>
        </w:tc>
      </w:tr>
      <w:tr w:rsidR="00BB03C9" w:rsidRPr="00C117FD" w14:paraId="038B4DD8" w14:textId="77777777" w:rsidTr="004E0965">
        <w:trPr>
          <w:trHeight w:val="240"/>
        </w:trPr>
        <w:tc>
          <w:tcPr>
            <w:tcW w:w="3119" w:type="dxa"/>
            <w:shd w:val="clear" w:color="auto" w:fill="auto"/>
          </w:tcPr>
          <w:p w14:paraId="69337C02" w14:textId="77777777" w:rsidR="009928A3" w:rsidRPr="00C117FD" w:rsidRDefault="009928A3" w:rsidP="00BF508B">
            <w:pPr>
              <w:suppressAutoHyphens w:val="0"/>
              <w:spacing w:before="40" w:after="40" w:line="220" w:lineRule="exact"/>
              <w:ind w:right="113"/>
              <w:rPr>
                <w:i/>
                <w:sz w:val="18"/>
                <w:szCs w:val="17"/>
              </w:rPr>
            </w:pPr>
            <w:r w:rsidRPr="00C117FD">
              <w:rPr>
                <w:i/>
                <w:iCs/>
                <w:sz w:val="18"/>
              </w:rPr>
              <w:t>Non-neighbouring countries (Americas)</w:t>
            </w:r>
          </w:p>
        </w:tc>
        <w:tc>
          <w:tcPr>
            <w:tcW w:w="850" w:type="dxa"/>
            <w:shd w:val="clear" w:color="auto" w:fill="auto"/>
            <w:vAlign w:val="bottom"/>
          </w:tcPr>
          <w:p w14:paraId="77294645"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19</w:t>
            </w:r>
            <w:r w:rsidR="00E54686" w:rsidRPr="00C117FD">
              <w:rPr>
                <w:sz w:val="18"/>
              </w:rPr>
              <w:t xml:space="preserve"> </w:t>
            </w:r>
            <w:r w:rsidRPr="00C117FD">
              <w:rPr>
                <w:sz w:val="18"/>
              </w:rPr>
              <w:t>540</w:t>
            </w:r>
          </w:p>
        </w:tc>
        <w:tc>
          <w:tcPr>
            <w:tcW w:w="850" w:type="dxa"/>
            <w:shd w:val="clear" w:color="auto" w:fill="auto"/>
            <w:vAlign w:val="bottom"/>
          </w:tcPr>
          <w:p w14:paraId="0579B457"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10</w:t>
            </w:r>
            <w:r w:rsidR="00E54686" w:rsidRPr="00C117FD">
              <w:rPr>
                <w:sz w:val="18"/>
              </w:rPr>
              <w:t xml:space="preserve"> </w:t>
            </w:r>
            <w:r w:rsidRPr="00C117FD">
              <w:rPr>
                <w:sz w:val="18"/>
              </w:rPr>
              <w:t>034</w:t>
            </w:r>
          </w:p>
        </w:tc>
        <w:tc>
          <w:tcPr>
            <w:tcW w:w="850" w:type="dxa"/>
            <w:shd w:val="clear" w:color="auto" w:fill="auto"/>
            <w:vAlign w:val="bottom"/>
          </w:tcPr>
          <w:p w14:paraId="2908170B"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9</w:t>
            </w:r>
            <w:r w:rsidR="00E54686" w:rsidRPr="00C117FD">
              <w:rPr>
                <w:sz w:val="18"/>
              </w:rPr>
              <w:t xml:space="preserve"> </w:t>
            </w:r>
            <w:r w:rsidRPr="00C117FD">
              <w:rPr>
                <w:sz w:val="18"/>
              </w:rPr>
              <w:t>506</w:t>
            </w:r>
          </w:p>
        </w:tc>
        <w:tc>
          <w:tcPr>
            <w:tcW w:w="850" w:type="dxa"/>
            <w:shd w:val="clear" w:color="auto" w:fill="auto"/>
            <w:vAlign w:val="bottom"/>
          </w:tcPr>
          <w:p w14:paraId="3668C5A2"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10</w:t>
            </w:r>
            <w:r w:rsidR="00E54686" w:rsidRPr="00C117FD">
              <w:rPr>
                <w:sz w:val="18"/>
              </w:rPr>
              <w:t xml:space="preserve"> </w:t>
            </w:r>
            <w:r w:rsidRPr="00C117FD">
              <w:rPr>
                <w:sz w:val="18"/>
              </w:rPr>
              <w:t>002</w:t>
            </w:r>
          </w:p>
        </w:tc>
        <w:tc>
          <w:tcPr>
            <w:tcW w:w="851" w:type="dxa"/>
            <w:shd w:val="clear" w:color="auto" w:fill="auto"/>
            <w:vAlign w:val="bottom"/>
          </w:tcPr>
          <w:p w14:paraId="6C729A0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9</w:t>
            </w:r>
            <w:r w:rsidR="00E54686" w:rsidRPr="00C117FD">
              <w:rPr>
                <w:sz w:val="18"/>
              </w:rPr>
              <w:t xml:space="preserve"> </w:t>
            </w:r>
            <w:r w:rsidRPr="00C117FD">
              <w:rPr>
                <w:sz w:val="18"/>
              </w:rPr>
              <w:t>538</w:t>
            </w:r>
          </w:p>
        </w:tc>
      </w:tr>
      <w:tr w:rsidR="00BB03C9" w:rsidRPr="00C117FD" w14:paraId="0120B517" w14:textId="77777777" w:rsidTr="004E0965">
        <w:trPr>
          <w:trHeight w:val="240"/>
        </w:trPr>
        <w:tc>
          <w:tcPr>
            <w:tcW w:w="3119" w:type="dxa"/>
            <w:shd w:val="clear" w:color="auto" w:fill="auto"/>
          </w:tcPr>
          <w:p w14:paraId="1236088D" w14:textId="77777777" w:rsidR="009928A3" w:rsidRPr="00C117FD" w:rsidRDefault="009928A3" w:rsidP="00BF508B">
            <w:pPr>
              <w:suppressAutoHyphens w:val="0"/>
              <w:spacing w:before="40" w:after="40" w:line="220" w:lineRule="exact"/>
              <w:ind w:right="113"/>
              <w:rPr>
                <w:sz w:val="18"/>
                <w:szCs w:val="17"/>
              </w:rPr>
            </w:pPr>
            <w:r w:rsidRPr="00C117FD">
              <w:rPr>
                <w:sz w:val="18"/>
              </w:rPr>
              <w:t>Colombia</w:t>
            </w:r>
          </w:p>
        </w:tc>
        <w:tc>
          <w:tcPr>
            <w:tcW w:w="850" w:type="dxa"/>
            <w:shd w:val="clear" w:color="auto" w:fill="auto"/>
            <w:vAlign w:val="bottom"/>
          </w:tcPr>
          <w:p w14:paraId="3DF2BBB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w:t>
            </w:r>
            <w:r w:rsidR="00E54686" w:rsidRPr="00C117FD">
              <w:rPr>
                <w:sz w:val="18"/>
              </w:rPr>
              <w:t xml:space="preserve"> </w:t>
            </w:r>
            <w:r w:rsidRPr="00C117FD">
              <w:rPr>
                <w:sz w:val="18"/>
              </w:rPr>
              <w:t>397</w:t>
            </w:r>
          </w:p>
        </w:tc>
        <w:tc>
          <w:tcPr>
            <w:tcW w:w="850" w:type="dxa"/>
            <w:shd w:val="clear" w:color="auto" w:fill="auto"/>
            <w:vAlign w:val="bottom"/>
          </w:tcPr>
          <w:p w14:paraId="24189262"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w:t>
            </w:r>
            <w:r w:rsidR="00E54686" w:rsidRPr="00C117FD">
              <w:rPr>
                <w:sz w:val="18"/>
              </w:rPr>
              <w:t xml:space="preserve"> </w:t>
            </w:r>
            <w:r w:rsidRPr="00C117FD">
              <w:rPr>
                <w:sz w:val="18"/>
              </w:rPr>
              <w:t>261</w:t>
            </w:r>
          </w:p>
        </w:tc>
        <w:tc>
          <w:tcPr>
            <w:tcW w:w="850" w:type="dxa"/>
            <w:shd w:val="clear" w:color="auto" w:fill="auto"/>
            <w:vAlign w:val="bottom"/>
          </w:tcPr>
          <w:p w14:paraId="5DB47BD6"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136</w:t>
            </w:r>
          </w:p>
        </w:tc>
        <w:tc>
          <w:tcPr>
            <w:tcW w:w="850" w:type="dxa"/>
            <w:shd w:val="clear" w:color="auto" w:fill="auto"/>
            <w:vAlign w:val="bottom"/>
          </w:tcPr>
          <w:p w14:paraId="6FFFB075"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387</w:t>
            </w:r>
          </w:p>
        </w:tc>
        <w:tc>
          <w:tcPr>
            <w:tcW w:w="851" w:type="dxa"/>
            <w:shd w:val="clear" w:color="auto" w:fill="auto"/>
            <w:vAlign w:val="bottom"/>
          </w:tcPr>
          <w:p w14:paraId="3F21720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010</w:t>
            </w:r>
          </w:p>
        </w:tc>
      </w:tr>
      <w:tr w:rsidR="00BB03C9" w:rsidRPr="00C117FD" w14:paraId="55D1938D" w14:textId="77777777" w:rsidTr="004E0965">
        <w:trPr>
          <w:trHeight w:val="240"/>
        </w:trPr>
        <w:tc>
          <w:tcPr>
            <w:tcW w:w="3119" w:type="dxa"/>
            <w:shd w:val="clear" w:color="auto" w:fill="auto"/>
          </w:tcPr>
          <w:p w14:paraId="5ECFE375" w14:textId="77777777" w:rsidR="009928A3" w:rsidRPr="00C117FD" w:rsidRDefault="009928A3" w:rsidP="00BF508B">
            <w:pPr>
              <w:suppressAutoHyphens w:val="0"/>
              <w:spacing w:before="40" w:after="40" w:line="220" w:lineRule="exact"/>
              <w:ind w:right="113"/>
              <w:rPr>
                <w:sz w:val="18"/>
                <w:szCs w:val="17"/>
              </w:rPr>
            </w:pPr>
            <w:r w:rsidRPr="00C117FD">
              <w:rPr>
                <w:sz w:val="18"/>
              </w:rPr>
              <w:t>Ecuador</w:t>
            </w:r>
          </w:p>
        </w:tc>
        <w:tc>
          <w:tcPr>
            <w:tcW w:w="850" w:type="dxa"/>
            <w:shd w:val="clear" w:color="auto" w:fill="auto"/>
            <w:vAlign w:val="bottom"/>
          </w:tcPr>
          <w:p w14:paraId="6855F0D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818</w:t>
            </w:r>
          </w:p>
        </w:tc>
        <w:tc>
          <w:tcPr>
            <w:tcW w:w="850" w:type="dxa"/>
            <w:shd w:val="clear" w:color="auto" w:fill="auto"/>
            <w:vAlign w:val="bottom"/>
          </w:tcPr>
          <w:p w14:paraId="4406797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755</w:t>
            </w:r>
          </w:p>
        </w:tc>
        <w:tc>
          <w:tcPr>
            <w:tcW w:w="850" w:type="dxa"/>
            <w:shd w:val="clear" w:color="auto" w:fill="auto"/>
            <w:vAlign w:val="bottom"/>
          </w:tcPr>
          <w:p w14:paraId="476FD8D9"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63</w:t>
            </w:r>
          </w:p>
        </w:tc>
        <w:tc>
          <w:tcPr>
            <w:tcW w:w="850" w:type="dxa"/>
            <w:shd w:val="clear" w:color="auto" w:fill="auto"/>
            <w:vAlign w:val="bottom"/>
          </w:tcPr>
          <w:p w14:paraId="28DEE34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450</w:t>
            </w:r>
          </w:p>
        </w:tc>
        <w:tc>
          <w:tcPr>
            <w:tcW w:w="851" w:type="dxa"/>
            <w:shd w:val="clear" w:color="auto" w:fill="auto"/>
            <w:vAlign w:val="bottom"/>
          </w:tcPr>
          <w:p w14:paraId="09C1406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368</w:t>
            </w:r>
          </w:p>
        </w:tc>
      </w:tr>
      <w:tr w:rsidR="00BB03C9" w:rsidRPr="00C117FD" w14:paraId="6F4BE06B" w14:textId="77777777" w:rsidTr="004E0965">
        <w:trPr>
          <w:trHeight w:val="240"/>
        </w:trPr>
        <w:tc>
          <w:tcPr>
            <w:tcW w:w="3119" w:type="dxa"/>
            <w:shd w:val="clear" w:color="auto" w:fill="auto"/>
          </w:tcPr>
          <w:p w14:paraId="64166F06" w14:textId="77777777" w:rsidR="009928A3" w:rsidRPr="00C117FD" w:rsidRDefault="009928A3" w:rsidP="00BF508B">
            <w:pPr>
              <w:suppressAutoHyphens w:val="0"/>
              <w:spacing w:before="40" w:after="40" w:line="220" w:lineRule="exact"/>
              <w:ind w:right="113"/>
              <w:rPr>
                <w:sz w:val="18"/>
                <w:szCs w:val="17"/>
              </w:rPr>
            </w:pPr>
            <w:r w:rsidRPr="00C117FD">
              <w:rPr>
                <w:sz w:val="18"/>
              </w:rPr>
              <w:t xml:space="preserve">Bolivarian Republic of Venezuela </w:t>
            </w:r>
          </w:p>
        </w:tc>
        <w:tc>
          <w:tcPr>
            <w:tcW w:w="850" w:type="dxa"/>
            <w:shd w:val="clear" w:color="auto" w:fill="auto"/>
            <w:vAlign w:val="bottom"/>
          </w:tcPr>
          <w:p w14:paraId="4BAE1B1C"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596</w:t>
            </w:r>
          </w:p>
        </w:tc>
        <w:tc>
          <w:tcPr>
            <w:tcW w:w="850" w:type="dxa"/>
            <w:shd w:val="clear" w:color="auto" w:fill="auto"/>
            <w:vAlign w:val="bottom"/>
          </w:tcPr>
          <w:p w14:paraId="7152EA85"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573</w:t>
            </w:r>
          </w:p>
        </w:tc>
        <w:tc>
          <w:tcPr>
            <w:tcW w:w="850" w:type="dxa"/>
            <w:shd w:val="clear" w:color="auto" w:fill="auto"/>
            <w:vAlign w:val="bottom"/>
          </w:tcPr>
          <w:p w14:paraId="14FBD8F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23</w:t>
            </w:r>
          </w:p>
        </w:tc>
        <w:tc>
          <w:tcPr>
            <w:tcW w:w="850" w:type="dxa"/>
            <w:shd w:val="clear" w:color="auto" w:fill="auto"/>
            <w:vAlign w:val="bottom"/>
          </w:tcPr>
          <w:p w14:paraId="1CC058AD"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324</w:t>
            </w:r>
          </w:p>
        </w:tc>
        <w:tc>
          <w:tcPr>
            <w:tcW w:w="851" w:type="dxa"/>
            <w:shd w:val="clear" w:color="auto" w:fill="auto"/>
            <w:vAlign w:val="bottom"/>
          </w:tcPr>
          <w:p w14:paraId="1A169481"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272</w:t>
            </w:r>
          </w:p>
        </w:tc>
      </w:tr>
      <w:tr w:rsidR="00BB03C9" w:rsidRPr="00C117FD" w14:paraId="1EEC56C0" w14:textId="77777777" w:rsidTr="004E0965">
        <w:trPr>
          <w:trHeight w:val="240"/>
        </w:trPr>
        <w:tc>
          <w:tcPr>
            <w:tcW w:w="3119" w:type="dxa"/>
            <w:shd w:val="clear" w:color="auto" w:fill="auto"/>
          </w:tcPr>
          <w:p w14:paraId="4CED549E" w14:textId="77777777" w:rsidR="009928A3" w:rsidRPr="00C117FD" w:rsidRDefault="009928A3" w:rsidP="00BF508B">
            <w:pPr>
              <w:suppressAutoHyphens w:val="0"/>
              <w:spacing w:before="40" w:after="40" w:line="220" w:lineRule="exact"/>
              <w:ind w:right="113"/>
              <w:rPr>
                <w:sz w:val="18"/>
                <w:szCs w:val="17"/>
              </w:rPr>
            </w:pPr>
            <w:r w:rsidRPr="00C117FD">
              <w:rPr>
                <w:sz w:val="18"/>
              </w:rPr>
              <w:t>Belize</w:t>
            </w:r>
          </w:p>
        </w:tc>
        <w:tc>
          <w:tcPr>
            <w:tcW w:w="850" w:type="dxa"/>
            <w:shd w:val="clear" w:color="auto" w:fill="auto"/>
            <w:vAlign w:val="bottom"/>
          </w:tcPr>
          <w:p w14:paraId="47D4130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807</w:t>
            </w:r>
          </w:p>
        </w:tc>
        <w:tc>
          <w:tcPr>
            <w:tcW w:w="850" w:type="dxa"/>
            <w:shd w:val="clear" w:color="auto" w:fill="auto"/>
            <w:vAlign w:val="bottom"/>
          </w:tcPr>
          <w:p w14:paraId="2DEAE762"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21</w:t>
            </w:r>
          </w:p>
        </w:tc>
        <w:tc>
          <w:tcPr>
            <w:tcW w:w="850" w:type="dxa"/>
            <w:shd w:val="clear" w:color="auto" w:fill="auto"/>
            <w:vAlign w:val="bottom"/>
          </w:tcPr>
          <w:p w14:paraId="27BB6D66"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786</w:t>
            </w:r>
          </w:p>
        </w:tc>
        <w:tc>
          <w:tcPr>
            <w:tcW w:w="850" w:type="dxa"/>
            <w:shd w:val="clear" w:color="auto" w:fill="auto"/>
            <w:vAlign w:val="bottom"/>
          </w:tcPr>
          <w:p w14:paraId="5C60B0E1"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406</w:t>
            </w:r>
          </w:p>
        </w:tc>
        <w:tc>
          <w:tcPr>
            <w:tcW w:w="851" w:type="dxa"/>
            <w:shd w:val="clear" w:color="auto" w:fill="auto"/>
            <w:vAlign w:val="bottom"/>
          </w:tcPr>
          <w:p w14:paraId="046E84E1"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401</w:t>
            </w:r>
          </w:p>
        </w:tc>
      </w:tr>
      <w:tr w:rsidR="00BB03C9" w:rsidRPr="00C117FD" w14:paraId="1D4AA19C" w14:textId="77777777" w:rsidTr="004E0965">
        <w:trPr>
          <w:trHeight w:val="240"/>
        </w:trPr>
        <w:tc>
          <w:tcPr>
            <w:tcW w:w="3119" w:type="dxa"/>
            <w:shd w:val="clear" w:color="auto" w:fill="auto"/>
          </w:tcPr>
          <w:p w14:paraId="6BC8C144" w14:textId="77777777" w:rsidR="009928A3" w:rsidRPr="00C117FD" w:rsidRDefault="009928A3" w:rsidP="00BF508B">
            <w:pPr>
              <w:suppressAutoHyphens w:val="0"/>
              <w:spacing w:before="40" w:after="40" w:line="220" w:lineRule="exact"/>
              <w:ind w:right="113"/>
              <w:rPr>
                <w:sz w:val="18"/>
                <w:szCs w:val="17"/>
              </w:rPr>
            </w:pPr>
            <w:r w:rsidRPr="00C117FD">
              <w:rPr>
                <w:sz w:val="18"/>
              </w:rPr>
              <w:t>Cuba</w:t>
            </w:r>
          </w:p>
        </w:tc>
        <w:tc>
          <w:tcPr>
            <w:tcW w:w="850" w:type="dxa"/>
            <w:shd w:val="clear" w:color="auto" w:fill="auto"/>
            <w:vAlign w:val="bottom"/>
          </w:tcPr>
          <w:p w14:paraId="0FAB2C6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472</w:t>
            </w:r>
          </w:p>
        </w:tc>
        <w:tc>
          <w:tcPr>
            <w:tcW w:w="850" w:type="dxa"/>
            <w:shd w:val="clear" w:color="auto" w:fill="auto"/>
            <w:vAlign w:val="bottom"/>
          </w:tcPr>
          <w:p w14:paraId="34D3A8C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416</w:t>
            </w:r>
          </w:p>
        </w:tc>
        <w:tc>
          <w:tcPr>
            <w:tcW w:w="850" w:type="dxa"/>
            <w:shd w:val="clear" w:color="auto" w:fill="auto"/>
            <w:vAlign w:val="bottom"/>
          </w:tcPr>
          <w:p w14:paraId="36FE1AE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56</w:t>
            </w:r>
          </w:p>
        </w:tc>
        <w:tc>
          <w:tcPr>
            <w:tcW w:w="850" w:type="dxa"/>
            <w:shd w:val="clear" w:color="auto" w:fill="auto"/>
            <w:vAlign w:val="bottom"/>
          </w:tcPr>
          <w:p w14:paraId="4D5AF67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747</w:t>
            </w:r>
          </w:p>
        </w:tc>
        <w:tc>
          <w:tcPr>
            <w:tcW w:w="851" w:type="dxa"/>
            <w:shd w:val="clear" w:color="auto" w:fill="auto"/>
            <w:vAlign w:val="bottom"/>
          </w:tcPr>
          <w:p w14:paraId="35AF332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725</w:t>
            </w:r>
          </w:p>
        </w:tc>
      </w:tr>
      <w:tr w:rsidR="00BB03C9" w:rsidRPr="00C117FD" w14:paraId="3B5FDB1D" w14:textId="77777777" w:rsidTr="004E0965">
        <w:trPr>
          <w:trHeight w:val="240"/>
        </w:trPr>
        <w:tc>
          <w:tcPr>
            <w:tcW w:w="3119" w:type="dxa"/>
            <w:shd w:val="clear" w:color="auto" w:fill="auto"/>
          </w:tcPr>
          <w:p w14:paraId="53269EDC" w14:textId="77777777" w:rsidR="009928A3" w:rsidRPr="00C117FD" w:rsidRDefault="009928A3" w:rsidP="00BF508B">
            <w:pPr>
              <w:suppressAutoHyphens w:val="0"/>
              <w:spacing w:before="40" w:after="40" w:line="220" w:lineRule="exact"/>
              <w:ind w:right="113"/>
              <w:rPr>
                <w:sz w:val="18"/>
                <w:szCs w:val="17"/>
              </w:rPr>
            </w:pPr>
            <w:r w:rsidRPr="00C117FD">
              <w:rPr>
                <w:sz w:val="18"/>
              </w:rPr>
              <w:t>Mexico</w:t>
            </w:r>
          </w:p>
        </w:tc>
        <w:tc>
          <w:tcPr>
            <w:tcW w:w="850" w:type="dxa"/>
            <w:shd w:val="clear" w:color="auto" w:fill="auto"/>
            <w:vAlign w:val="bottom"/>
          </w:tcPr>
          <w:p w14:paraId="0BA938D0"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8</w:t>
            </w:r>
            <w:r w:rsidR="00E54686" w:rsidRPr="00C117FD">
              <w:rPr>
                <w:sz w:val="18"/>
              </w:rPr>
              <w:t xml:space="preserve"> </w:t>
            </w:r>
            <w:r w:rsidRPr="00C117FD">
              <w:rPr>
                <w:sz w:val="18"/>
              </w:rPr>
              <w:t>400</w:t>
            </w:r>
          </w:p>
        </w:tc>
        <w:tc>
          <w:tcPr>
            <w:tcW w:w="850" w:type="dxa"/>
            <w:shd w:val="clear" w:color="auto" w:fill="auto"/>
            <w:vAlign w:val="bottom"/>
          </w:tcPr>
          <w:p w14:paraId="75F543B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034</w:t>
            </w:r>
          </w:p>
        </w:tc>
        <w:tc>
          <w:tcPr>
            <w:tcW w:w="850" w:type="dxa"/>
            <w:shd w:val="clear" w:color="auto" w:fill="auto"/>
            <w:vAlign w:val="bottom"/>
          </w:tcPr>
          <w:p w14:paraId="5D331672"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w:t>
            </w:r>
            <w:r w:rsidR="00E54686" w:rsidRPr="00C117FD">
              <w:rPr>
                <w:sz w:val="18"/>
              </w:rPr>
              <w:t xml:space="preserve"> </w:t>
            </w:r>
            <w:r w:rsidRPr="00C117FD">
              <w:rPr>
                <w:sz w:val="18"/>
              </w:rPr>
              <w:t>366</w:t>
            </w:r>
          </w:p>
        </w:tc>
        <w:tc>
          <w:tcPr>
            <w:tcW w:w="850" w:type="dxa"/>
            <w:shd w:val="clear" w:color="auto" w:fill="auto"/>
            <w:vAlign w:val="bottom"/>
          </w:tcPr>
          <w:p w14:paraId="0BF10D5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w:t>
            </w:r>
            <w:r w:rsidR="00E54686" w:rsidRPr="00C117FD">
              <w:rPr>
                <w:sz w:val="18"/>
              </w:rPr>
              <w:t xml:space="preserve"> </w:t>
            </w:r>
            <w:r w:rsidRPr="00C117FD">
              <w:rPr>
                <w:sz w:val="18"/>
              </w:rPr>
              <w:t>103</w:t>
            </w:r>
          </w:p>
        </w:tc>
        <w:tc>
          <w:tcPr>
            <w:tcW w:w="851" w:type="dxa"/>
            <w:shd w:val="clear" w:color="auto" w:fill="auto"/>
            <w:vAlign w:val="bottom"/>
          </w:tcPr>
          <w:p w14:paraId="3998F0E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w:t>
            </w:r>
            <w:r w:rsidR="00E54686" w:rsidRPr="00C117FD">
              <w:rPr>
                <w:sz w:val="18"/>
              </w:rPr>
              <w:t xml:space="preserve"> </w:t>
            </w:r>
            <w:r w:rsidRPr="00C117FD">
              <w:rPr>
                <w:sz w:val="18"/>
              </w:rPr>
              <w:t>297</w:t>
            </w:r>
          </w:p>
        </w:tc>
      </w:tr>
      <w:tr w:rsidR="00BB03C9" w:rsidRPr="00C117FD" w14:paraId="1EA5A0E4" w14:textId="77777777" w:rsidTr="004E0965">
        <w:trPr>
          <w:trHeight w:val="240"/>
        </w:trPr>
        <w:tc>
          <w:tcPr>
            <w:tcW w:w="3119" w:type="dxa"/>
            <w:shd w:val="clear" w:color="auto" w:fill="auto"/>
          </w:tcPr>
          <w:p w14:paraId="6765BCA7" w14:textId="77777777" w:rsidR="009928A3" w:rsidRPr="00C117FD" w:rsidRDefault="009928A3" w:rsidP="00BF508B">
            <w:pPr>
              <w:suppressAutoHyphens w:val="0"/>
              <w:spacing w:before="40" w:after="40" w:line="220" w:lineRule="exact"/>
              <w:ind w:right="113"/>
              <w:rPr>
                <w:sz w:val="18"/>
                <w:szCs w:val="17"/>
              </w:rPr>
            </w:pPr>
            <w:r w:rsidRPr="00C117FD">
              <w:rPr>
                <w:sz w:val="18"/>
              </w:rPr>
              <w:t>Canada</w:t>
            </w:r>
          </w:p>
        </w:tc>
        <w:tc>
          <w:tcPr>
            <w:tcW w:w="850" w:type="dxa"/>
            <w:shd w:val="clear" w:color="auto" w:fill="auto"/>
            <w:vAlign w:val="bottom"/>
          </w:tcPr>
          <w:p w14:paraId="450339B2"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104</w:t>
            </w:r>
          </w:p>
        </w:tc>
        <w:tc>
          <w:tcPr>
            <w:tcW w:w="850" w:type="dxa"/>
            <w:shd w:val="clear" w:color="auto" w:fill="auto"/>
            <w:vAlign w:val="bottom"/>
          </w:tcPr>
          <w:p w14:paraId="27C93224"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286</w:t>
            </w:r>
          </w:p>
        </w:tc>
        <w:tc>
          <w:tcPr>
            <w:tcW w:w="850" w:type="dxa"/>
            <w:shd w:val="clear" w:color="auto" w:fill="auto"/>
            <w:vAlign w:val="bottom"/>
          </w:tcPr>
          <w:p w14:paraId="6C9545B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818</w:t>
            </w:r>
          </w:p>
        </w:tc>
        <w:tc>
          <w:tcPr>
            <w:tcW w:w="850" w:type="dxa"/>
            <w:shd w:val="clear" w:color="auto" w:fill="auto"/>
            <w:vAlign w:val="bottom"/>
          </w:tcPr>
          <w:p w14:paraId="359FCDD4"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515</w:t>
            </w:r>
          </w:p>
        </w:tc>
        <w:tc>
          <w:tcPr>
            <w:tcW w:w="851" w:type="dxa"/>
            <w:shd w:val="clear" w:color="auto" w:fill="auto"/>
            <w:vAlign w:val="bottom"/>
          </w:tcPr>
          <w:p w14:paraId="4EA803C6"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589</w:t>
            </w:r>
          </w:p>
        </w:tc>
      </w:tr>
      <w:tr w:rsidR="00BB03C9" w:rsidRPr="00C117FD" w14:paraId="6551CF44" w14:textId="77777777" w:rsidTr="004E0965">
        <w:trPr>
          <w:trHeight w:val="240"/>
        </w:trPr>
        <w:tc>
          <w:tcPr>
            <w:tcW w:w="3119" w:type="dxa"/>
            <w:tcBorders>
              <w:bottom w:val="single" w:sz="4" w:space="0" w:color="auto"/>
            </w:tcBorders>
            <w:shd w:val="clear" w:color="auto" w:fill="auto"/>
          </w:tcPr>
          <w:p w14:paraId="531A1C20" w14:textId="77777777" w:rsidR="009928A3" w:rsidRPr="00C117FD" w:rsidRDefault="009928A3" w:rsidP="00BF508B">
            <w:pPr>
              <w:suppressAutoHyphens w:val="0"/>
              <w:spacing w:before="40" w:after="40" w:line="220" w:lineRule="exact"/>
              <w:ind w:right="113"/>
              <w:rPr>
                <w:sz w:val="18"/>
                <w:szCs w:val="17"/>
              </w:rPr>
            </w:pPr>
            <w:r w:rsidRPr="00C117FD">
              <w:rPr>
                <w:sz w:val="18"/>
              </w:rPr>
              <w:t>United States of America</w:t>
            </w:r>
          </w:p>
        </w:tc>
        <w:tc>
          <w:tcPr>
            <w:tcW w:w="850" w:type="dxa"/>
            <w:tcBorders>
              <w:bottom w:val="single" w:sz="4" w:space="0" w:color="auto"/>
            </w:tcBorders>
            <w:shd w:val="clear" w:color="auto" w:fill="auto"/>
            <w:vAlign w:val="bottom"/>
          </w:tcPr>
          <w:p w14:paraId="2BB5D48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w:t>
            </w:r>
            <w:r w:rsidR="00E54686" w:rsidRPr="00C117FD">
              <w:rPr>
                <w:sz w:val="18"/>
              </w:rPr>
              <w:t xml:space="preserve"> </w:t>
            </w:r>
            <w:r w:rsidRPr="00C117FD">
              <w:rPr>
                <w:sz w:val="18"/>
              </w:rPr>
              <w:t>946</w:t>
            </w:r>
          </w:p>
        </w:tc>
        <w:tc>
          <w:tcPr>
            <w:tcW w:w="850" w:type="dxa"/>
            <w:tcBorders>
              <w:bottom w:val="single" w:sz="4" w:space="0" w:color="auto"/>
            </w:tcBorders>
            <w:shd w:val="clear" w:color="auto" w:fill="auto"/>
            <w:vAlign w:val="bottom"/>
          </w:tcPr>
          <w:p w14:paraId="79A76E99"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w:t>
            </w:r>
            <w:r w:rsidR="00E54686" w:rsidRPr="00C117FD">
              <w:rPr>
                <w:sz w:val="18"/>
              </w:rPr>
              <w:t xml:space="preserve"> </w:t>
            </w:r>
            <w:r w:rsidRPr="00C117FD">
              <w:rPr>
                <w:sz w:val="18"/>
              </w:rPr>
              <w:t>688</w:t>
            </w:r>
          </w:p>
        </w:tc>
        <w:tc>
          <w:tcPr>
            <w:tcW w:w="850" w:type="dxa"/>
            <w:tcBorders>
              <w:bottom w:val="single" w:sz="4" w:space="0" w:color="auto"/>
            </w:tcBorders>
            <w:shd w:val="clear" w:color="auto" w:fill="auto"/>
            <w:vAlign w:val="bottom"/>
          </w:tcPr>
          <w:p w14:paraId="274AD3D4"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258</w:t>
            </w:r>
          </w:p>
        </w:tc>
        <w:tc>
          <w:tcPr>
            <w:tcW w:w="850" w:type="dxa"/>
            <w:tcBorders>
              <w:bottom w:val="single" w:sz="4" w:space="0" w:color="auto"/>
            </w:tcBorders>
            <w:shd w:val="clear" w:color="auto" w:fill="auto"/>
            <w:vAlign w:val="bottom"/>
          </w:tcPr>
          <w:p w14:paraId="7CAD2362"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w:t>
            </w:r>
            <w:r w:rsidR="00E54686" w:rsidRPr="00C117FD">
              <w:rPr>
                <w:sz w:val="18"/>
              </w:rPr>
              <w:t xml:space="preserve"> </w:t>
            </w:r>
            <w:r w:rsidRPr="00C117FD">
              <w:rPr>
                <w:sz w:val="18"/>
              </w:rPr>
              <w:t>070</w:t>
            </w:r>
          </w:p>
        </w:tc>
        <w:tc>
          <w:tcPr>
            <w:tcW w:w="851" w:type="dxa"/>
            <w:tcBorders>
              <w:bottom w:val="single" w:sz="4" w:space="0" w:color="auto"/>
            </w:tcBorders>
            <w:shd w:val="clear" w:color="auto" w:fill="auto"/>
            <w:vAlign w:val="bottom"/>
          </w:tcPr>
          <w:p w14:paraId="19336FB9"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876</w:t>
            </w:r>
          </w:p>
        </w:tc>
      </w:tr>
      <w:tr w:rsidR="00BB03C9" w:rsidRPr="00C117FD" w14:paraId="3F0867C4" w14:textId="77777777" w:rsidTr="004E0965">
        <w:trPr>
          <w:trHeight w:val="240"/>
        </w:trPr>
        <w:tc>
          <w:tcPr>
            <w:tcW w:w="3119" w:type="dxa"/>
            <w:tcBorders>
              <w:top w:val="single" w:sz="4" w:space="0" w:color="auto"/>
              <w:bottom w:val="single" w:sz="4" w:space="0" w:color="auto"/>
            </w:tcBorders>
            <w:shd w:val="clear" w:color="auto" w:fill="auto"/>
          </w:tcPr>
          <w:p w14:paraId="0E89535A" w14:textId="77777777" w:rsidR="009928A3" w:rsidRPr="00C117FD" w:rsidRDefault="009928A3" w:rsidP="00F87D0E">
            <w:pPr>
              <w:suppressAutoHyphens w:val="0"/>
              <w:spacing w:before="80" w:after="80" w:line="220" w:lineRule="exact"/>
              <w:ind w:left="283"/>
              <w:rPr>
                <w:b/>
                <w:sz w:val="18"/>
                <w:szCs w:val="17"/>
              </w:rPr>
            </w:pPr>
            <w:r w:rsidRPr="00C117FD">
              <w:rPr>
                <w:b/>
                <w:bCs/>
                <w:sz w:val="18"/>
              </w:rPr>
              <w:t>Europe</w:t>
            </w:r>
          </w:p>
        </w:tc>
        <w:tc>
          <w:tcPr>
            <w:tcW w:w="850" w:type="dxa"/>
            <w:tcBorders>
              <w:top w:val="single" w:sz="4" w:space="0" w:color="auto"/>
              <w:bottom w:val="single" w:sz="4" w:space="0" w:color="auto"/>
            </w:tcBorders>
            <w:shd w:val="clear" w:color="auto" w:fill="auto"/>
            <w:vAlign w:val="bottom"/>
          </w:tcPr>
          <w:p w14:paraId="454F4989" w14:textId="77777777" w:rsidR="009928A3" w:rsidRPr="00C117FD" w:rsidRDefault="009928A3" w:rsidP="00F87D0E">
            <w:pPr>
              <w:suppressAutoHyphens w:val="0"/>
              <w:spacing w:before="80" w:after="80" w:line="220" w:lineRule="exact"/>
              <w:ind w:right="113"/>
              <w:jc w:val="right"/>
              <w:rPr>
                <w:b/>
                <w:sz w:val="18"/>
              </w:rPr>
            </w:pPr>
            <w:r w:rsidRPr="00C117FD">
              <w:rPr>
                <w:b/>
                <w:sz w:val="18"/>
              </w:rPr>
              <w:t>14</w:t>
            </w:r>
            <w:r w:rsidR="00E54686" w:rsidRPr="00C117FD">
              <w:rPr>
                <w:b/>
                <w:sz w:val="18"/>
              </w:rPr>
              <w:t xml:space="preserve"> </w:t>
            </w:r>
            <w:r w:rsidRPr="00C117FD">
              <w:rPr>
                <w:b/>
                <w:sz w:val="18"/>
              </w:rPr>
              <w:t>634</w:t>
            </w:r>
          </w:p>
        </w:tc>
        <w:tc>
          <w:tcPr>
            <w:tcW w:w="850" w:type="dxa"/>
            <w:tcBorders>
              <w:top w:val="single" w:sz="4" w:space="0" w:color="auto"/>
              <w:bottom w:val="single" w:sz="4" w:space="0" w:color="auto"/>
            </w:tcBorders>
            <w:shd w:val="clear" w:color="auto" w:fill="auto"/>
            <w:vAlign w:val="bottom"/>
          </w:tcPr>
          <w:p w14:paraId="0DC4DC32" w14:textId="77777777" w:rsidR="009928A3" w:rsidRPr="00C117FD" w:rsidRDefault="009928A3" w:rsidP="00F87D0E">
            <w:pPr>
              <w:suppressAutoHyphens w:val="0"/>
              <w:spacing w:before="80" w:after="80" w:line="220" w:lineRule="exact"/>
              <w:ind w:right="113"/>
              <w:jc w:val="right"/>
              <w:rPr>
                <w:b/>
                <w:sz w:val="18"/>
              </w:rPr>
            </w:pPr>
            <w:r w:rsidRPr="00C117FD">
              <w:rPr>
                <w:b/>
                <w:sz w:val="18"/>
              </w:rPr>
              <w:t>13</w:t>
            </w:r>
            <w:r w:rsidR="00E54686" w:rsidRPr="00C117FD">
              <w:rPr>
                <w:b/>
                <w:sz w:val="18"/>
              </w:rPr>
              <w:t xml:space="preserve"> </w:t>
            </w:r>
            <w:r w:rsidRPr="00C117FD">
              <w:rPr>
                <w:b/>
                <w:sz w:val="18"/>
              </w:rPr>
              <w:t>085</w:t>
            </w:r>
          </w:p>
        </w:tc>
        <w:tc>
          <w:tcPr>
            <w:tcW w:w="850" w:type="dxa"/>
            <w:tcBorders>
              <w:top w:val="single" w:sz="4" w:space="0" w:color="auto"/>
              <w:bottom w:val="single" w:sz="4" w:space="0" w:color="auto"/>
            </w:tcBorders>
            <w:shd w:val="clear" w:color="auto" w:fill="auto"/>
            <w:vAlign w:val="bottom"/>
          </w:tcPr>
          <w:p w14:paraId="54403252" w14:textId="77777777" w:rsidR="009928A3" w:rsidRPr="00C117FD" w:rsidRDefault="009928A3" w:rsidP="00F87D0E">
            <w:pPr>
              <w:suppressAutoHyphens w:val="0"/>
              <w:spacing w:before="80" w:after="80" w:line="220" w:lineRule="exact"/>
              <w:ind w:right="113"/>
              <w:jc w:val="right"/>
              <w:rPr>
                <w:b/>
                <w:sz w:val="18"/>
              </w:rPr>
            </w:pPr>
            <w:r w:rsidRPr="00C117FD">
              <w:rPr>
                <w:b/>
                <w:sz w:val="18"/>
              </w:rPr>
              <w:t>1</w:t>
            </w:r>
            <w:r w:rsidR="00E54686" w:rsidRPr="00C117FD">
              <w:rPr>
                <w:b/>
                <w:sz w:val="18"/>
              </w:rPr>
              <w:t xml:space="preserve"> </w:t>
            </w:r>
            <w:r w:rsidRPr="00C117FD">
              <w:rPr>
                <w:b/>
                <w:sz w:val="18"/>
              </w:rPr>
              <w:t>549</w:t>
            </w:r>
          </w:p>
        </w:tc>
        <w:tc>
          <w:tcPr>
            <w:tcW w:w="850" w:type="dxa"/>
            <w:tcBorders>
              <w:top w:val="single" w:sz="4" w:space="0" w:color="auto"/>
              <w:bottom w:val="single" w:sz="4" w:space="0" w:color="auto"/>
            </w:tcBorders>
            <w:shd w:val="clear" w:color="auto" w:fill="auto"/>
            <w:vAlign w:val="bottom"/>
          </w:tcPr>
          <w:p w14:paraId="3DD74A8E" w14:textId="77777777" w:rsidR="009928A3" w:rsidRPr="00C117FD" w:rsidRDefault="009928A3" w:rsidP="00F87D0E">
            <w:pPr>
              <w:suppressAutoHyphens w:val="0"/>
              <w:spacing w:before="80" w:after="80" w:line="220" w:lineRule="exact"/>
              <w:ind w:right="113"/>
              <w:jc w:val="right"/>
              <w:rPr>
                <w:b/>
                <w:sz w:val="18"/>
              </w:rPr>
            </w:pPr>
            <w:r w:rsidRPr="00C117FD">
              <w:rPr>
                <w:b/>
                <w:sz w:val="18"/>
              </w:rPr>
              <w:t>7</w:t>
            </w:r>
            <w:r w:rsidR="00E54686" w:rsidRPr="00C117FD">
              <w:rPr>
                <w:b/>
                <w:sz w:val="18"/>
              </w:rPr>
              <w:t xml:space="preserve"> </w:t>
            </w:r>
            <w:r w:rsidRPr="00C117FD">
              <w:rPr>
                <w:b/>
                <w:sz w:val="18"/>
              </w:rPr>
              <w:t>834</w:t>
            </w:r>
          </w:p>
        </w:tc>
        <w:tc>
          <w:tcPr>
            <w:tcW w:w="851" w:type="dxa"/>
            <w:tcBorders>
              <w:top w:val="single" w:sz="4" w:space="0" w:color="auto"/>
              <w:bottom w:val="single" w:sz="4" w:space="0" w:color="auto"/>
            </w:tcBorders>
            <w:shd w:val="clear" w:color="auto" w:fill="auto"/>
            <w:vAlign w:val="bottom"/>
          </w:tcPr>
          <w:p w14:paraId="07541077" w14:textId="77777777" w:rsidR="009928A3" w:rsidRPr="00C117FD" w:rsidRDefault="009928A3" w:rsidP="00F87D0E">
            <w:pPr>
              <w:suppressAutoHyphens w:val="0"/>
              <w:spacing w:before="80" w:after="80" w:line="220" w:lineRule="exact"/>
              <w:ind w:right="113"/>
              <w:jc w:val="right"/>
              <w:rPr>
                <w:b/>
                <w:sz w:val="18"/>
              </w:rPr>
            </w:pPr>
            <w:r w:rsidRPr="00C117FD">
              <w:rPr>
                <w:b/>
                <w:sz w:val="18"/>
              </w:rPr>
              <w:t>6</w:t>
            </w:r>
            <w:r w:rsidR="00E54686" w:rsidRPr="00C117FD">
              <w:rPr>
                <w:b/>
                <w:sz w:val="18"/>
              </w:rPr>
              <w:t xml:space="preserve"> </w:t>
            </w:r>
            <w:r w:rsidRPr="00C117FD">
              <w:rPr>
                <w:b/>
                <w:sz w:val="18"/>
              </w:rPr>
              <w:t>800</w:t>
            </w:r>
          </w:p>
        </w:tc>
      </w:tr>
      <w:tr w:rsidR="00BB03C9" w:rsidRPr="00C117FD" w14:paraId="5FCE14F2" w14:textId="77777777" w:rsidTr="004E0965">
        <w:trPr>
          <w:trHeight w:val="240"/>
        </w:trPr>
        <w:tc>
          <w:tcPr>
            <w:tcW w:w="3119" w:type="dxa"/>
            <w:tcBorders>
              <w:top w:val="single" w:sz="4" w:space="0" w:color="auto"/>
            </w:tcBorders>
            <w:shd w:val="clear" w:color="auto" w:fill="auto"/>
          </w:tcPr>
          <w:p w14:paraId="4081AF6E" w14:textId="77777777" w:rsidR="009928A3" w:rsidRPr="00C117FD" w:rsidRDefault="009928A3" w:rsidP="00BF508B">
            <w:pPr>
              <w:suppressAutoHyphens w:val="0"/>
              <w:spacing w:before="40" w:after="40" w:line="220" w:lineRule="exact"/>
              <w:ind w:right="113"/>
              <w:rPr>
                <w:sz w:val="18"/>
                <w:szCs w:val="17"/>
              </w:rPr>
            </w:pPr>
            <w:r w:rsidRPr="00C117FD">
              <w:rPr>
                <w:sz w:val="18"/>
              </w:rPr>
              <w:t xml:space="preserve">France </w:t>
            </w:r>
          </w:p>
        </w:tc>
        <w:tc>
          <w:tcPr>
            <w:tcW w:w="850" w:type="dxa"/>
            <w:tcBorders>
              <w:top w:val="single" w:sz="4" w:space="0" w:color="auto"/>
            </w:tcBorders>
            <w:shd w:val="clear" w:color="auto" w:fill="auto"/>
            <w:vAlign w:val="bottom"/>
          </w:tcPr>
          <w:p w14:paraId="4A33F80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715</w:t>
            </w:r>
          </w:p>
        </w:tc>
        <w:tc>
          <w:tcPr>
            <w:tcW w:w="850" w:type="dxa"/>
            <w:tcBorders>
              <w:top w:val="single" w:sz="4" w:space="0" w:color="auto"/>
            </w:tcBorders>
            <w:shd w:val="clear" w:color="auto" w:fill="auto"/>
            <w:vAlign w:val="bottom"/>
          </w:tcPr>
          <w:p w14:paraId="46BE57E4"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648</w:t>
            </w:r>
          </w:p>
        </w:tc>
        <w:tc>
          <w:tcPr>
            <w:tcW w:w="850" w:type="dxa"/>
            <w:tcBorders>
              <w:top w:val="single" w:sz="4" w:space="0" w:color="auto"/>
            </w:tcBorders>
            <w:shd w:val="clear" w:color="auto" w:fill="auto"/>
            <w:vAlign w:val="bottom"/>
          </w:tcPr>
          <w:p w14:paraId="0F3EA6A4"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67</w:t>
            </w:r>
          </w:p>
        </w:tc>
        <w:tc>
          <w:tcPr>
            <w:tcW w:w="850" w:type="dxa"/>
            <w:tcBorders>
              <w:top w:val="single" w:sz="4" w:space="0" w:color="auto"/>
            </w:tcBorders>
            <w:shd w:val="clear" w:color="auto" w:fill="auto"/>
            <w:vAlign w:val="bottom"/>
          </w:tcPr>
          <w:p w14:paraId="718B88C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429</w:t>
            </w:r>
          </w:p>
        </w:tc>
        <w:tc>
          <w:tcPr>
            <w:tcW w:w="851" w:type="dxa"/>
            <w:tcBorders>
              <w:top w:val="single" w:sz="4" w:space="0" w:color="auto"/>
            </w:tcBorders>
            <w:shd w:val="clear" w:color="auto" w:fill="auto"/>
            <w:vAlign w:val="bottom"/>
          </w:tcPr>
          <w:p w14:paraId="110AA0F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286</w:t>
            </w:r>
          </w:p>
        </w:tc>
      </w:tr>
      <w:tr w:rsidR="00BB03C9" w:rsidRPr="00C117FD" w14:paraId="2742FA9A" w14:textId="77777777" w:rsidTr="004E0965">
        <w:trPr>
          <w:trHeight w:val="240"/>
        </w:trPr>
        <w:tc>
          <w:tcPr>
            <w:tcW w:w="3119" w:type="dxa"/>
            <w:shd w:val="clear" w:color="auto" w:fill="auto"/>
          </w:tcPr>
          <w:p w14:paraId="0006735E" w14:textId="77777777" w:rsidR="009928A3" w:rsidRPr="00C117FD" w:rsidRDefault="009928A3" w:rsidP="00BF508B">
            <w:pPr>
              <w:suppressAutoHyphens w:val="0"/>
              <w:spacing w:before="40" w:after="40" w:line="220" w:lineRule="exact"/>
              <w:ind w:right="113"/>
              <w:rPr>
                <w:sz w:val="18"/>
                <w:szCs w:val="17"/>
              </w:rPr>
            </w:pPr>
            <w:r w:rsidRPr="00C117FD">
              <w:rPr>
                <w:sz w:val="18"/>
              </w:rPr>
              <w:t>Germany</w:t>
            </w:r>
          </w:p>
        </w:tc>
        <w:tc>
          <w:tcPr>
            <w:tcW w:w="850" w:type="dxa"/>
            <w:shd w:val="clear" w:color="auto" w:fill="auto"/>
            <w:vAlign w:val="bottom"/>
          </w:tcPr>
          <w:p w14:paraId="12847C66"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478</w:t>
            </w:r>
          </w:p>
        </w:tc>
        <w:tc>
          <w:tcPr>
            <w:tcW w:w="850" w:type="dxa"/>
            <w:shd w:val="clear" w:color="auto" w:fill="auto"/>
            <w:vAlign w:val="bottom"/>
          </w:tcPr>
          <w:p w14:paraId="7FA4FEB6"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234</w:t>
            </w:r>
          </w:p>
        </w:tc>
        <w:tc>
          <w:tcPr>
            <w:tcW w:w="850" w:type="dxa"/>
            <w:shd w:val="clear" w:color="auto" w:fill="auto"/>
            <w:vAlign w:val="bottom"/>
          </w:tcPr>
          <w:p w14:paraId="77CC99AC"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244</w:t>
            </w:r>
          </w:p>
        </w:tc>
        <w:tc>
          <w:tcPr>
            <w:tcW w:w="850" w:type="dxa"/>
            <w:shd w:val="clear" w:color="auto" w:fill="auto"/>
            <w:vAlign w:val="bottom"/>
          </w:tcPr>
          <w:p w14:paraId="7F305889"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750</w:t>
            </w:r>
          </w:p>
        </w:tc>
        <w:tc>
          <w:tcPr>
            <w:tcW w:w="851" w:type="dxa"/>
            <w:shd w:val="clear" w:color="auto" w:fill="auto"/>
            <w:vAlign w:val="bottom"/>
          </w:tcPr>
          <w:p w14:paraId="7CC1861D"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728</w:t>
            </w:r>
          </w:p>
        </w:tc>
      </w:tr>
      <w:tr w:rsidR="00BB03C9" w:rsidRPr="00C117FD" w14:paraId="602D6085" w14:textId="77777777" w:rsidTr="004E0965">
        <w:trPr>
          <w:trHeight w:val="240"/>
        </w:trPr>
        <w:tc>
          <w:tcPr>
            <w:tcW w:w="3119" w:type="dxa"/>
            <w:shd w:val="clear" w:color="auto" w:fill="auto"/>
          </w:tcPr>
          <w:p w14:paraId="4F94A75B" w14:textId="77777777" w:rsidR="009928A3" w:rsidRPr="00C117FD" w:rsidRDefault="009928A3" w:rsidP="00BF508B">
            <w:pPr>
              <w:suppressAutoHyphens w:val="0"/>
              <w:spacing w:before="40" w:after="40" w:line="220" w:lineRule="exact"/>
              <w:ind w:right="113"/>
              <w:rPr>
                <w:sz w:val="18"/>
                <w:szCs w:val="17"/>
              </w:rPr>
            </w:pPr>
            <w:r w:rsidRPr="00C117FD">
              <w:rPr>
                <w:sz w:val="18"/>
              </w:rPr>
              <w:t>Italy</w:t>
            </w:r>
          </w:p>
        </w:tc>
        <w:tc>
          <w:tcPr>
            <w:tcW w:w="850" w:type="dxa"/>
            <w:shd w:val="clear" w:color="auto" w:fill="auto"/>
            <w:vAlign w:val="bottom"/>
          </w:tcPr>
          <w:p w14:paraId="14E53DDB"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145</w:t>
            </w:r>
          </w:p>
        </w:tc>
        <w:tc>
          <w:tcPr>
            <w:tcW w:w="850" w:type="dxa"/>
            <w:shd w:val="clear" w:color="auto" w:fill="auto"/>
            <w:vAlign w:val="bottom"/>
          </w:tcPr>
          <w:p w14:paraId="3982AE56"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040</w:t>
            </w:r>
          </w:p>
        </w:tc>
        <w:tc>
          <w:tcPr>
            <w:tcW w:w="850" w:type="dxa"/>
            <w:shd w:val="clear" w:color="auto" w:fill="auto"/>
            <w:vAlign w:val="bottom"/>
          </w:tcPr>
          <w:p w14:paraId="6566E06C"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105</w:t>
            </w:r>
          </w:p>
        </w:tc>
        <w:tc>
          <w:tcPr>
            <w:tcW w:w="850" w:type="dxa"/>
            <w:shd w:val="clear" w:color="auto" w:fill="auto"/>
            <w:vAlign w:val="bottom"/>
          </w:tcPr>
          <w:p w14:paraId="36BC7E81"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661</w:t>
            </w:r>
          </w:p>
        </w:tc>
        <w:tc>
          <w:tcPr>
            <w:tcW w:w="851" w:type="dxa"/>
            <w:shd w:val="clear" w:color="auto" w:fill="auto"/>
            <w:vAlign w:val="bottom"/>
          </w:tcPr>
          <w:p w14:paraId="784DEA95"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484</w:t>
            </w:r>
          </w:p>
        </w:tc>
      </w:tr>
      <w:tr w:rsidR="00BB03C9" w:rsidRPr="00C117FD" w14:paraId="4FC7D52B" w14:textId="77777777" w:rsidTr="004E0965">
        <w:trPr>
          <w:trHeight w:val="240"/>
        </w:trPr>
        <w:tc>
          <w:tcPr>
            <w:tcW w:w="3119" w:type="dxa"/>
            <w:shd w:val="clear" w:color="auto" w:fill="auto"/>
          </w:tcPr>
          <w:p w14:paraId="47DCBB0A" w14:textId="77777777" w:rsidR="009928A3" w:rsidRPr="00C117FD" w:rsidRDefault="009928A3" w:rsidP="00BF508B">
            <w:pPr>
              <w:suppressAutoHyphens w:val="0"/>
              <w:spacing w:before="40" w:after="40" w:line="220" w:lineRule="exact"/>
              <w:ind w:right="113"/>
              <w:rPr>
                <w:sz w:val="18"/>
                <w:szCs w:val="17"/>
              </w:rPr>
            </w:pPr>
            <w:r w:rsidRPr="00C117FD">
              <w:rPr>
                <w:sz w:val="18"/>
              </w:rPr>
              <w:t>Spain</w:t>
            </w:r>
          </w:p>
        </w:tc>
        <w:tc>
          <w:tcPr>
            <w:tcW w:w="850" w:type="dxa"/>
            <w:shd w:val="clear" w:color="auto" w:fill="auto"/>
            <w:vAlign w:val="bottom"/>
          </w:tcPr>
          <w:p w14:paraId="7A00379C"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10</w:t>
            </w:r>
            <w:r w:rsidR="00E54686" w:rsidRPr="00C117FD">
              <w:rPr>
                <w:sz w:val="18"/>
              </w:rPr>
              <w:t xml:space="preserve"> </w:t>
            </w:r>
            <w:r w:rsidRPr="00C117FD">
              <w:rPr>
                <w:sz w:val="18"/>
              </w:rPr>
              <w:t>242</w:t>
            </w:r>
          </w:p>
        </w:tc>
        <w:tc>
          <w:tcPr>
            <w:tcW w:w="850" w:type="dxa"/>
            <w:shd w:val="clear" w:color="auto" w:fill="auto"/>
            <w:vAlign w:val="bottom"/>
          </w:tcPr>
          <w:p w14:paraId="756258B9"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9</w:t>
            </w:r>
            <w:r w:rsidR="00E54686" w:rsidRPr="00C117FD">
              <w:rPr>
                <w:sz w:val="18"/>
              </w:rPr>
              <w:t xml:space="preserve"> </w:t>
            </w:r>
            <w:r w:rsidRPr="00C117FD">
              <w:rPr>
                <w:sz w:val="18"/>
              </w:rPr>
              <w:t>243</w:t>
            </w:r>
          </w:p>
        </w:tc>
        <w:tc>
          <w:tcPr>
            <w:tcW w:w="850" w:type="dxa"/>
            <w:shd w:val="clear" w:color="auto" w:fill="auto"/>
            <w:vAlign w:val="bottom"/>
          </w:tcPr>
          <w:p w14:paraId="58F2B78D"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999</w:t>
            </w:r>
          </w:p>
        </w:tc>
        <w:tc>
          <w:tcPr>
            <w:tcW w:w="850" w:type="dxa"/>
            <w:shd w:val="clear" w:color="auto" w:fill="auto"/>
            <w:vAlign w:val="bottom"/>
          </w:tcPr>
          <w:p w14:paraId="72789049"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w:t>
            </w:r>
            <w:r w:rsidR="00E54686" w:rsidRPr="00C117FD">
              <w:rPr>
                <w:sz w:val="18"/>
              </w:rPr>
              <w:t xml:space="preserve"> </w:t>
            </w:r>
            <w:r w:rsidRPr="00C117FD">
              <w:rPr>
                <w:sz w:val="18"/>
              </w:rPr>
              <w:t>440</w:t>
            </w:r>
          </w:p>
        </w:tc>
        <w:tc>
          <w:tcPr>
            <w:tcW w:w="851" w:type="dxa"/>
            <w:shd w:val="clear" w:color="auto" w:fill="auto"/>
            <w:vAlign w:val="bottom"/>
          </w:tcPr>
          <w:p w14:paraId="16442839"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w:t>
            </w:r>
            <w:r w:rsidR="00E54686" w:rsidRPr="00C117FD">
              <w:rPr>
                <w:sz w:val="18"/>
              </w:rPr>
              <w:t xml:space="preserve"> </w:t>
            </w:r>
            <w:r w:rsidRPr="00C117FD">
              <w:rPr>
                <w:sz w:val="18"/>
              </w:rPr>
              <w:t>802</w:t>
            </w:r>
          </w:p>
        </w:tc>
      </w:tr>
      <w:tr w:rsidR="00BB03C9" w:rsidRPr="00C117FD" w14:paraId="4E3B08E2" w14:textId="77777777" w:rsidTr="004E0965">
        <w:trPr>
          <w:trHeight w:val="240"/>
        </w:trPr>
        <w:tc>
          <w:tcPr>
            <w:tcW w:w="3119" w:type="dxa"/>
            <w:shd w:val="clear" w:color="auto" w:fill="auto"/>
          </w:tcPr>
          <w:p w14:paraId="4049B0E2" w14:textId="77777777" w:rsidR="009928A3" w:rsidRPr="00C117FD" w:rsidRDefault="009928A3" w:rsidP="00BF508B">
            <w:pPr>
              <w:suppressAutoHyphens w:val="0"/>
              <w:spacing w:before="40" w:after="40" w:line="220" w:lineRule="exact"/>
              <w:ind w:right="113"/>
              <w:rPr>
                <w:sz w:val="18"/>
                <w:szCs w:val="17"/>
              </w:rPr>
            </w:pPr>
            <w:r w:rsidRPr="00C117FD">
              <w:rPr>
                <w:sz w:val="18"/>
              </w:rPr>
              <w:t>Switzerland</w:t>
            </w:r>
          </w:p>
        </w:tc>
        <w:tc>
          <w:tcPr>
            <w:tcW w:w="850" w:type="dxa"/>
            <w:shd w:val="clear" w:color="auto" w:fill="auto"/>
            <w:vAlign w:val="bottom"/>
          </w:tcPr>
          <w:p w14:paraId="661394E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445</w:t>
            </w:r>
          </w:p>
        </w:tc>
        <w:tc>
          <w:tcPr>
            <w:tcW w:w="850" w:type="dxa"/>
            <w:shd w:val="clear" w:color="auto" w:fill="auto"/>
            <w:vAlign w:val="bottom"/>
          </w:tcPr>
          <w:p w14:paraId="18447B13"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406</w:t>
            </w:r>
          </w:p>
        </w:tc>
        <w:tc>
          <w:tcPr>
            <w:tcW w:w="850" w:type="dxa"/>
            <w:shd w:val="clear" w:color="auto" w:fill="auto"/>
            <w:vAlign w:val="bottom"/>
          </w:tcPr>
          <w:p w14:paraId="163245D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39</w:t>
            </w:r>
          </w:p>
        </w:tc>
        <w:tc>
          <w:tcPr>
            <w:tcW w:w="850" w:type="dxa"/>
            <w:shd w:val="clear" w:color="auto" w:fill="auto"/>
            <w:vAlign w:val="bottom"/>
          </w:tcPr>
          <w:p w14:paraId="21AF37C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233</w:t>
            </w:r>
          </w:p>
        </w:tc>
        <w:tc>
          <w:tcPr>
            <w:tcW w:w="851" w:type="dxa"/>
            <w:shd w:val="clear" w:color="auto" w:fill="auto"/>
            <w:vAlign w:val="bottom"/>
          </w:tcPr>
          <w:p w14:paraId="59FCB1B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212</w:t>
            </w:r>
          </w:p>
        </w:tc>
      </w:tr>
      <w:tr w:rsidR="00BB03C9" w:rsidRPr="00C117FD" w14:paraId="2E4A456E" w14:textId="77777777" w:rsidTr="004E0965">
        <w:trPr>
          <w:trHeight w:val="240"/>
        </w:trPr>
        <w:tc>
          <w:tcPr>
            <w:tcW w:w="3119" w:type="dxa"/>
            <w:tcBorders>
              <w:bottom w:val="single" w:sz="4" w:space="0" w:color="auto"/>
            </w:tcBorders>
            <w:shd w:val="clear" w:color="auto" w:fill="auto"/>
          </w:tcPr>
          <w:p w14:paraId="49D0978C" w14:textId="77777777" w:rsidR="009928A3" w:rsidRPr="00C117FD" w:rsidRDefault="009928A3" w:rsidP="00BF508B">
            <w:pPr>
              <w:suppressAutoHyphens w:val="0"/>
              <w:spacing w:before="40" w:after="40" w:line="220" w:lineRule="exact"/>
              <w:ind w:right="113"/>
              <w:rPr>
                <w:sz w:val="18"/>
                <w:szCs w:val="17"/>
              </w:rPr>
            </w:pPr>
            <w:r w:rsidRPr="00C117FD">
              <w:rPr>
                <w:sz w:val="18"/>
              </w:rPr>
              <w:t>United Kingdom of Great Britain and Northern Ireland</w:t>
            </w:r>
          </w:p>
        </w:tc>
        <w:tc>
          <w:tcPr>
            <w:tcW w:w="850" w:type="dxa"/>
            <w:tcBorders>
              <w:bottom w:val="single" w:sz="4" w:space="0" w:color="auto"/>
            </w:tcBorders>
            <w:shd w:val="clear" w:color="auto" w:fill="auto"/>
            <w:vAlign w:val="bottom"/>
          </w:tcPr>
          <w:p w14:paraId="6252C0B5"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609</w:t>
            </w:r>
          </w:p>
        </w:tc>
        <w:tc>
          <w:tcPr>
            <w:tcW w:w="850" w:type="dxa"/>
            <w:tcBorders>
              <w:bottom w:val="single" w:sz="4" w:space="0" w:color="auto"/>
            </w:tcBorders>
            <w:shd w:val="clear" w:color="auto" w:fill="auto"/>
            <w:vAlign w:val="bottom"/>
          </w:tcPr>
          <w:p w14:paraId="1BB7BA5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514</w:t>
            </w:r>
          </w:p>
        </w:tc>
        <w:tc>
          <w:tcPr>
            <w:tcW w:w="850" w:type="dxa"/>
            <w:tcBorders>
              <w:bottom w:val="single" w:sz="4" w:space="0" w:color="auto"/>
            </w:tcBorders>
            <w:shd w:val="clear" w:color="auto" w:fill="auto"/>
            <w:vAlign w:val="bottom"/>
          </w:tcPr>
          <w:p w14:paraId="72748C98"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95</w:t>
            </w:r>
          </w:p>
        </w:tc>
        <w:tc>
          <w:tcPr>
            <w:tcW w:w="850" w:type="dxa"/>
            <w:tcBorders>
              <w:bottom w:val="single" w:sz="4" w:space="0" w:color="auto"/>
            </w:tcBorders>
            <w:shd w:val="clear" w:color="auto" w:fill="auto"/>
            <w:vAlign w:val="bottom"/>
          </w:tcPr>
          <w:p w14:paraId="7C42A01F"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321</w:t>
            </w:r>
          </w:p>
        </w:tc>
        <w:tc>
          <w:tcPr>
            <w:tcW w:w="851" w:type="dxa"/>
            <w:tcBorders>
              <w:bottom w:val="single" w:sz="4" w:space="0" w:color="auto"/>
            </w:tcBorders>
            <w:shd w:val="clear" w:color="auto" w:fill="auto"/>
            <w:vAlign w:val="bottom"/>
          </w:tcPr>
          <w:p w14:paraId="2305BDAC"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288</w:t>
            </w:r>
          </w:p>
        </w:tc>
      </w:tr>
      <w:tr w:rsidR="00BB03C9" w:rsidRPr="00C117FD" w14:paraId="402D3FAD" w14:textId="77777777" w:rsidTr="004E0965">
        <w:trPr>
          <w:trHeight w:val="240"/>
        </w:trPr>
        <w:tc>
          <w:tcPr>
            <w:tcW w:w="3119" w:type="dxa"/>
            <w:tcBorders>
              <w:top w:val="single" w:sz="4" w:space="0" w:color="auto"/>
              <w:bottom w:val="single" w:sz="4" w:space="0" w:color="auto"/>
            </w:tcBorders>
            <w:shd w:val="clear" w:color="auto" w:fill="auto"/>
          </w:tcPr>
          <w:p w14:paraId="72564D8C" w14:textId="77777777" w:rsidR="009928A3" w:rsidRPr="00C117FD" w:rsidRDefault="009928A3" w:rsidP="00F87D0E">
            <w:pPr>
              <w:suppressAutoHyphens w:val="0"/>
              <w:spacing w:before="80" w:after="80" w:line="220" w:lineRule="exact"/>
              <w:ind w:left="283"/>
              <w:rPr>
                <w:b/>
                <w:sz w:val="18"/>
                <w:szCs w:val="17"/>
              </w:rPr>
            </w:pPr>
            <w:r w:rsidRPr="00C117FD">
              <w:rPr>
                <w:b/>
                <w:sz w:val="18"/>
                <w:szCs w:val="17"/>
              </w:rPr>
              <w:t>Asia</w:t>
            </w:r>
          </w:p>
        </w:tc>
        <w:tc>
          <w:tcPr>
            <w:tcW w:w="850" w:type="dxa"/>
            <w:tcBorders>
              <w:top w:val="single" w:sz="4" w:space="0" w:color="auto"/>
              <w:bottom w:val="single" w:sz="4" w:space="0" w:color="auto"/>
            </w:tcBorders>
            <w:shd w:val="clear" w:color="auto" w:fill="auto"/>
            <w:vAlign w:val="bottom"/>
          </w:tcPr>
          <w:p w14:paraId="73E9E3B9" w14:textId="77777777" w:rsidR="009928A3" w:rsidRPr="00C117FD" w:rsidRDefault="009928A3" w:rsidP="00F87D0E">
            <w:pPr>
              <w:suppressAutoHyphens w:val="0"/>
              <w:spacing w:before="80" w:after="80" w:line="220" w:lineRule="exact"/>
              <w:ind w:right="113"/>
              <w:jc w:val="right"/>
              <w:rPr>
                <w:b/>
                <w:sz w:val="18"/>
              </w:rPr>
            </w:pPr>
            <w:r w:rsidRPr="00C117FD">
              <w:rPr>
                <w:b/>
                <w:sz w:val="18"/>
              </w:rPr>
              <w:t>2</w:t>
            </w:r>
            <w:r w:rsidR="00E54686" w:rsidRPr="00C117FD">
              <w:rPr>
                <w:b/>
                <w:sz w:val="18"/>
              </w:rPr>
              <w:t xml:space="preserve"> </w:t>
            </w:r>
            <w:r w:rsidRPr="00C117FD">
              <w:rPr>
                <w:b/>
                <w:sz w:val="18"/>
              </w:rPr>
              <w:t>348</w:t>
            </w:r>
          </w:p>
        </w:tc>
        <w:tc>
          <w:tcPr>
            <w:tcW w:w="850" w:type="dxa"/>
            <w:tcBorders>
              <w:top w:val="single" w:sz="4" w:space="0" w:color="auto"/>
              <w:bottom w:val="single" w:sz="4" w:space="0" w:color="auto"/>
            </w:tcBorders>
            <w:shd w:val="clear" w:color="auto" w:fill="auto"/>
            <w:vAlign w:val="bottom"/>
          </w:tcPr>
          <w:p w14:paraId="6ED237C0" w14:textId="77777777" w:rsidR="009928A3" w:rsidRPr="00C117FD" w:rsidRDefault="009928A3" w:rsidP="00F87D0E">
            <w:pPr>
              <w:suppressAutoHyphens w:val="0"/>
              <w:spacing w:before="80" w:after="80" w:line="220" w:lineRule="exact"/>
              <w:ind w:right="113"/>
              <w:jc w:val="right"/>
              <w:rPr>
                <w:b/>
                <w:sz w:val="18"/>
              </w:rPr>
            </w:pPr>
            <w:r w:rsidRPr="00C117FD">
              <w:rPr>
                <w:b/>
                <w:sz w:val="18"/>
              </w:rPr>
              <w:t>2</w:t>
            </w:r>
            <w:r w:rsidR="00E54686" w:rsidRPr="00C117FD">
              <w:rPr>
                <w:b/>
                <w:sz w:val="18"/>
              </w:rPr>
              <w:t xml:space="preserve"> </w:t>
            </w:r>
            <w:r w:rsidRPr="00C117FD">
              <w:rPr>
                <w:b/>
                <w:sz w:val="18"/>
              </w:rPr>
              <w:t>114</w:t>
            </w:r>
          </w:p>
        </w:tc>
        <w:tc>
          <w:tcPr>
            <w:tcW w:w="850" w:type="dxa"/>
            <w:tcBorders>
              <w:top w:val="single" w:sz="4" w:space="0" w:color="auto"/>
              <w:bottom w:val="single" w:sz="4" w:space="0" w:color="auto"/>
            </w:tcBorders>
            <w:shd w:val="clear" w:color="auto" w:fill="auto"/>
            <w:vAlign w:val="bottom"/>
          </w:tcPr>
          <w:p w14:paraId="11B1B138" w14:textId="77777777" w:rsidR="009928A3" w:rsidRPr="00C117FD" w:rsidRDefault="009928A3" w:rsidP="00F87D0E">
            <w:pPr>
              <w:suppressAutoHyphens w:val="0"/>
              <w:spacing w:before="80" w:after="80" w:line="220" w:lineRule="exact"/>
              <w:ind w:right="113"/>
              <w:jc w:val="right"/>
              <w:rPr>
                <w:b/>
                <w:sz w:val="18"/>
              </w:rPr>
            </w:pPr>
            <w:r w:rsidRPr="00C117FD">
              <w:rPr>
                <w:b/>
                <w:sz w:val="18"/>
              </w:rPr>
              <w:t>234</w:t>
            </w:r>
          </w:p>
        </w:tc>
        <w:tc>
          <w:tcPr>
            <w:tcW w:w="850" w:type="dxa"/>
            <w:tcBorders>
              <w:top w:val="single" w:sz="4" w:space="0" w:color="auto"/>
              <w:bottom w:val="single" w:sz="4" w:space="0" w:color="auto"/>
            </w:tcBorders>
            <w:shd w:val="clear" w:color="auto" w:fill="auto"/>
            <w:vAlign w:val="bottom"/>
          </w:tcPr>
          <w:p w14:paraId="68E87D8B" w14:textId="77777777" w:rsidR="009928A3" w:rsidRPr="00C117FD" w:rsidRDefault="009928A3" w:rsidP="00F87D0E">
            <w:pPr>
              <w:suppressAutoHyphens w:val="0"/>
              <w:spacing w:before="80" w:after="80" w:line="220" w:lineRule="exact"/>
              <w:ind w:right="113"/>
              <w:jc w:val="right"/>
              <w:rPr>
                <w:b/>
                <w:sz w:val="18"/>
              </w:rPr>
            </w:pPr>
            <w:r w:rsidRPr="00C117FD">
              <w:rPr>
                <w:b/>
                <w:sz w:val="18"/>
              </w:rPr>
              <w:t>1</w:t>
            </w:r>
            <w:r w:rsidR="00E54686" w:rsidRPr="00C117FD">
              <w:rPr>
                <w:b/>
                <w:sz w:val="18"/>
              </w:rPr>
              <w:t xml:space="preserve"> </w:t>
            </w:r>
            <w:r w:rsidRPr="00C117FD">
              <w:rPr>
                <w:b/>
                <w:sz w:val="18"/>
              </w:rPr>
              <w:t>282</w:t>
            </w:r>
          </w:p>
        </w:tc>
        <w:tc>
          <w:tcPr>
            <w:tcW w:w="851" w:type="dxa"/>
            <w:tcBorders>
              <w:top w:val="single" w:sz="4" w:space="0" w:color="auto"/>
              <w:bottom w:val="single" w:sz="4" w:space="0" w:color="auto"/>
            </w:tcBorders>
            <w:shd w:val="clear" w:color="auto" w:fill="auto"/>
            <w:vAlign w:val="bottom"/>
          </w:tcPr>
          <w:p w14:paraId="3A253349" w14:textId="77777777" w:rsidR="009928A3" w:rsidRPr="00C117FD" w:rsidRDefault="009928A3" w:rsidP="00F87D0E">
            <w:pPr>
              <w:suppressAutoHyphens w:val="0"/>
              <w:spacing w:before="80" w:after="80" w:line="220" w:lineRule="exact"/>
              <w:ind w:right="113"/>
              <w:jc w:val="right"/>
              <w:rPr>
                <w:b/>
                <w:sz w:val="18"/>
              </w:rPr>
            </w:pPr>
            <w:r w:rsidRPr="00C117FD">
              <w:rPr>
                <w:b/>
                <w:sz w:val="18"/>
              </w:rPr>
              <w:t>1</w:t>
            </w:r>
            <w:r w:rsidR="00E54686" w:rsidRPr="00C117FD">
              <w:rPr>
                <w:b/>
                <w:sz w:val="18"/>
              </w:rPr>
              <w:t xml:space="preserve"> </w:t>
            </w:r>
            <w:r w:rsidRPr="00C117FD">
              <w:rPr>
                <w:b/>
                <w:sz w:val="18"/>
              </w:rPr>
              <w:t>066</w:t>
            </w:r>
          </w:p>
        </w:tc>
      </w:tr>
      <w:tr w:rsidR="00BB03C9" w:rsidRPr="00C117FD" w14:paraId="514FD42D" w14:textId="77777777" w:rsidTr="004E0965">
        <w:trPr>
          <w:trHeight w:val="240"/>
        </w:trPr>
        <w:tc>
          <w:tcPr>
            <w:tcW w:w="3119" w:type="dxa"/>
            <w:tcBorders>
              <w:top w:val="single" w:sz="4" w:space="0" w:color="auto"/>
            </w:tcBorders>
            <w:shd w:val="clear" w:color="auto" w:fill="auto"/>
          </w:tcPr>
          <w:p w14:paraId="22F0A69E" w14:textId="77777777" w:rsidR="009928A3" w:rsidRPr="00C117FD" w:rsidRDefault="009928A3" w:rsidP="00BF508B">
            <w:pPr>
              <w:suppressAutoHyphens w:val="0"/>
              <w:spacing w:before="40" w:after="40" w:line="220" w:lineRule="exact"/>
              <w:ind w:right="113"/>
              <w:rPr>
                <w:sz w:val="18"/>
                <w:szCs w:val="17"/>
              </w:rPr>
            </w:pPr>
            <w:r w:rsidRPr="00C117FD">
              <w:rPr>
                <w:sz w:val="18"/>
              </w:rPr>
              <w:t>China</w:t>
            </w:r>
          </w:p>
        </w:tc>
        <w:tc>
          <w:tcPr>
            <w:tcW w:w="850" w:type="dxa"/>
            <w:tcBorders>
              <w:top w:val="single" w:sz="4" w:space="0" w:color="auto"/>
            </w:tcBorders>
            <w:shd w:val="clear" w:color="auto" w:fill="auto"/>
            <w:vAlign w:val="bottom"/>
          </w:tcPr>
          <w:p w14:paraId="0534BBE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933</w:t>
            </w:r>
          </w:p>
        </w:tc>
        <w:tc>
          <w:tcPr>
            <w:tcW w:w="850" w:type="dxa"/>
            <w:tcBorders>
              <w:top w:val="single" w:sz="4" w:space="0" w:color="auto"/>
            </w:tcBorders>
            <w:shd w:val="clear" w:color="auto" w:fill="auto"/>
            <w:vAlign w:val="bottom"/>
          </w:tcPr>
          <w:p w14:paraId="5319C28B"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850</w:t>
            </w:r>
          </w:p>
        </w:tc>
        <w:tc>
          <w:tcPr>
            <w:tcW w:w="850" w:type="dxa"/>
            <w:tcBorders>
              <w:top w:val="single" w:sz="4" w:space="0" w:color="auto"/>
            </w:tcBorders>
            <w:shd w:val="clear" w:color="auto" w:fill="auto"/>
            <w:vAlign w:val="bottom"/>
          </w:tcPr>
          <w:p w14:paraId="1E4933BA"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83</w:t>
            </w:r>
          </w:p>
        </w:tc>
        <w:tc>
          <w:tcPr>
            <w:tcW w:w="850" w:type="dxa"/>
            <w:tcBorders>
              <w:top w:val="single" w:sz="4" w:space="0" w:color="auto"/>
            </w:tcBorders>
            <w:shd w:val="clear" w:color="auto" w:fill="auto"/>
            <w:vAlign w:val="bottom"/>
          </w:tcPr>
          <w:p w14:paraId="79522941"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570</w:t>
            </w:r>
          </w:p>
        </w:tc>
        <w:tc>
          <w:tcPr>
            <w:tcW w:w="851" w:type="dxa"/>
            <w:tcBorders>
              <w:top w:val="single" w:sz="4" w:space="0" w:color="auto"/>
            </w:tcBorders>
            <w:shd w:val="clear" w:color="auto" w:fill="auto"/>
            <w:vAlign w:val="bottom"/>
          </w:tcPr>
          <w:p w14:paraId="600595C7"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363</w:t>
            </w:r>
          </w:p>
        </w:tc>
      </w:tr>
      <w:tr w:rsidR="00BB03C9" w:rsidRPr="00C117FD" w14:paraId="3F2EB535" w14:textId="77777777" w:rsidTr="004E0965">
        <w:trPr>
          <w:trHeight w:val="240"/>
        </w:trPr>
        <w:tc>
          <w:tcPr>
            <w:tcW w:w="3119" w:type="dxa"/>
            <w:tcBorders>
              <w:bottom w:val="single" w:sz="4" w:space="0" w:color="auto"/>
            </w:tcBorders>
            <w:shd w:val="clear" w:color="auto" w:fill="auto"/>
          </w:tcPr>
          <w:p w14:paraId="7E8B96DD" w14:textId="77777777" w:rsidR="009928A3" w:rsidRPr="00C117FD" w:rsidRDefault="009928A3" w:rsidP="00BF508B">
            <w:pPr>
              <w:suppressAutoHyphens w:val="0"/>
              <w:spacing w:before="40" w:after="40" w:line="220" w:lineRule="exact"/>
              <w:ind w:right="113"/>
              <w:rPr>
                <w:sz w:val="18"/>
                <w:szCs w:val="17"/>
              </w:rPr>
            </w:pPr>
            <w:r w:rsidRPr="00C117FD">
              <w:rPr>
                <w:sz w:val="18"/>
              </w:rPr>
              <w:t>Japan</w:t>
            </w:r>
          </w:p>
        </w:tc>
        <w:tc>
          <w:tcPr>
            <w:tcW w:w="850" w:type="dxa"/>
            <w:tcBorders>
              <w:bottom w:val="single" w:sz="4" w:space="0" w:color="auto"/>
            </w:tcBorders>
            <w:shd w:val="clear" w:color="auto" w:fill="auto"/>
            <w:vAlign w:val="bottom"/>
          </w:tcPr>
          <w:p w14:paraId="4C27984B"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415</w:t>
            </w:r>
          </w:p>
        </w:tc>
        <w:tc>
          <w:tcPr>
            <w:tcW w:w="850" w:type="dxa"/>
            <w:tcBorders>
              <w:bottom w:val="single" w:sz="4" w:space="0" w:color="auto"/>
            </w:tcBorders>
            <w:shd w:val="clear" w:color="auto" w:fill="auto"/>
            <w:vAlign w:val="bottom"/>
          </w:tcPr>
          <w:p w14:paraId="260A4067"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w:t>
            </w:r>
            <w:r w:rsidR="00E54686" w:rsidRPr="00C117FD">
              <w:rPr>
                <w:sz w:val="18"/>
              </w:rPr>
              <w:t xml:space="preserve"> </w:t>
            </w:r>
            <w:r w:rsidRPr="00C117FD">
              <w:rPr>
                <w:sz w:val="18"/>
              </w:rPr>
              <w:t>264</w:t>
            </w:r>
          </w:p>
        </w:tc>
        <w:tc>
          <w:tcPr>
            <w:tcW w:w="850" w:type="dxa"/>
            <w:tcBorders>
              <w:bottom w:val="single" w:sz="4" w:space="0" w:color="auto"/>
            </w:tcBorders>
            <w:shd w:val="clear" w:color="auto" w:fill="auto"/>
            <w:vAlign w:val="bottom"/>
          </w:tcPr>
          <w:p w14:paraId="72556A02"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151</w:t>
            </w:r>
          </w:p>
        </w:tc>
        <w:tc>
          <w:tcPr>
            <w:tcW w:w="850" w:type="dxa"/>
            <w:tcBorders>
              <w:bottom w:val="single" w:sz="4" w:space="0" w:color="auto"/>
            </w:tcBorders>
            <w:shd w:val="clear" w:color="auto" w:fill="auto"/>
            <w:vAlign w:val="bottom"/>
          </w:tcPr>
          <w:p w14:paraId="51D0D094"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712</w:t>
            </w:r>
          </w:p>
        </w:tc>
        <w:tc>
          <w:tcPr>
            <w:tcW w:w="851" w:type="dxa"/>
            <w:tcBorders>
              <w:bottom w:val="single" w:sz="4" w:space="0" w:color="auto"/>
            </w:tcBorders>
            <w:shd w:val="clear" w:color="auto" w:fill="auto"/>
            <w:vAlign w:val="bottom"/>
          </w:tcPr>
          <w:p w14:paraId="52DE8F5D" w14:textId="77777777" w:rsidR="009928A3" w:rsidRPr="00C117FD" w:rsidRDefault="009928A3" w:rsidP="00BF508B">
            <w:pPr>
              <w:suppressAutoHyphens w:val="0"/>
              <w:spacing w:before="40" w:after="40" w:line="220" w:lineRule="exact"/>
              <w:ind w:right="113"/>
              <w:jc w:val="right"/>
              <w:rPr>
                <w:sz w:val="18"/>
                <w:szCs w:val="17"/>
              </w:rPr>
            </w:pPr>
            <w:r w:rsidRPr="00C117FD">
              <w:rPr>
                <w:sz w:val="18"/>
              </w:rPr>
              <w:t>703</w:t>
            </w:r>
          </w:p>
        </w:tc>
      </w:tr>
      <w:tr w:rsidR="00BB03C9" w:rsidRPr="00C117FD" w14:paraId="6B2CD5E1" w14:textId="77777777" w:rsidTr="004E0965">
        <w:trPr>
          <w:trHeight w:val="240"/>
        </w:trPr>
        <w:tc>
          <w:tcPr>
            <w:tcW w:w="3119" w:type="dxa"/>
            <w:tcBorders>
              <w:top w:val="single" w:sz="4" w:space="0" w:color="auto"/>
              <w:bottom w:val="single" w:sz="4" w:space="0" w:color="auto"/>
            </w:tcBorders>
            <w:shd w:val="clear" w:color="auto" w:fill="auto"/>
          </w:tcPr>
          <w:p w14:paraId="7DEA8499" w14:textId="77777777" w:rsidR="009928A3" w:rsidRPr="00C117FD" w:rsidRDefault="009928A3" w:rsidP="00F87D0E">
            <w:pPr>
              <w:suppressAutoHyphens w:val="0"/>
              <w:spacing w:before="80" w:after="80" w:line="220" w:lineRule="exact"/>
              <w:ind w:left="283"/>
              <w:rPr>
                <w:b/>
                <w:sz w:val="18"/>
                <w:szCs w:val="17"/>
              </w:rPr>
            </w:pPr>
            <w:r w:rsidRPr="00C117FD">
              <w:rPr>
                <w:b/>
                <w:sz w:val="18"/>
                <w:szCs w:val="17"/>
              </w:rPr>
              <w:t>Other countries</w:t>
            </w:r>
          </w:p>
        </w:tc>
        <w:tc>
          <w:tcPr>
            <w:tcW w:w="850" w:type="dxa"/>
            <w:tcBorders>
              <w:top w:val="single" w:sz="4" w:space="0" w:color="auto"/>
              <w:bottom w:val="single" w:sz="4" w:space="0" w:color="auto"/>
            </w:tcBorders>
            <w:shd w:val="clear" w:color="auto" w:fill="auto"/>
            <w:vAlign w:val="bottom"/>
          </w:tcPr>
          <w:p w14:paraId="28EDD353" w14:textId="77777777" w:rsidR="009928A3" w:rsidRPr="00C117FD" w:rsidRDefault="009928A3" w:rsidP="00F87D0E">
            <w:pPr>
              <w:suppressAutoHyphens w:val="0"/>
              <w:spacing w:before="80" w:after="80" w:line="220" w:lineRule="exact"/>
              <w:ind w:right="113"/>
              <w:jc w:val="right"/>
              <w:rPr>
                <w:b/>
                <w:sz w:val="18"/>
              </w:rPr>
            </w:pPr>
            <w:r w:rsidRPr="00C117FD">
              <w:rPr>
                <w:b/>
                <w:sz w:val="18"/>
              </w:rPr>
              <w:t>4</w:t>
            </w:r>
            <w:r w:rsidR="00E54686" w:rsidRPr="00C117FD">
              <w:rPr>
                <w:b/>
                <w:sz w:val="18"/>
              </w:rPr>
              <w:t xml:space="preserve"> </w:t>
            </w:r>
            <w:r w:rsidRPr="00C117FD">
              <w:rPr>
                <w:b/>
                <w:sz w:val="18"/>
              </w:rPr>
              <w:t>621</w:t>
            </w:r>
          </w:p>
        </w:tc>
        <w:tc>
          <w:tcPr>
            <w:tcW w:w="850" w:type="dxa"/>
            <w:tcBorders>
              <w:top w:val="single" w:sz="4" w:space="0" w:color="auto"/>
              <w:bottom w:val="single" w:sz="4" w:space="0" w:color="auto"/>
            </w:tcBorders>
            <w:shd w:val="clear" w:color="auto" w:fill="auto"/>
            <w:vAlign w:val="bottom"/>
          </w:tcPr>
          <w:p w14:paraId="46D0E6CD" w14:textId="77777777" w:rsidR="009928A3" w:rsidRPr="00C117FD" w:rsidRDefault="009928A3" w:rsidP="00F87D0E">
            <w:pPr>
              <w:suppressAutoHyphens w:val="0"/>
              <w:spacing w:before="80" w:after="80" w:line="220" w:lineRule="exact"/>
              <w:ind w:right="113"/>
              <w:jc w:val="right"/>
              <w:rPr>
                <w:b/>
                <w:sz w:val="18"/>
              </w:rPr>
            </w:pPr>
            <w:r w:rsidRPr="00C117FD">
              <w:rPr>
                <w:b/>
                <w:sz w:val="18"/>
              </w:rPr>
              <w:t>4</w:t>
            </w:r>
            <w:r w:rsidR="00E54686" w:rsidRPr="00C117FD">
              <w:rPr>
                <w:b/>
                <w:sz w:val="18"/>
              </w:rPr>
              <w:t xml:space="preserve"> </w:t>
            </w:r>
            <w:r w:rsidRPr="00C117FD">
              <w:rPr>
                <w:b/>
                <w:sz w:val="18"/>
              </w:rPr>
              <w:t>146</w:t>
            </w:r>
          </w:p>
        </w:tc>
        <w:tc>
          <w:tcPr>
            <w:tcW w:w="850" w:type="dxa"/>
            <w:tcBorders>
              <w:top w:val="single" w:sz="4" w:space="0" w:color="auto"/>
              <w:bottom w:val="single" w:sz="4" w:space="0" w:color="auto"/>
            </w:tcBorders>
            <w:shd w:val="clear" w:color="auto" w:fill="auto"/>
            <w:vAlign w:val="bottom"/>
          </w:tcPr>
          <w:p w14:paraId="57332388" w14:textId="77777777" w:rsidR="009928A3" w:rsidRPr="00C117FD" w:rsidRDefault="009928A3" w:rsidP="00F87D0E">
            <w:pPr>
              <w:suppressAutoHyphens w:val="0"/>
              <w:spacing w:before="80" w:after="80" w:line="220" w:lineRule="exact"/>
              <w:ind w:right="113"/>
              <w:jc w:val="right"/>
              <w:rPr>
                <w:b/>
                <w:sz w:val="18"/>
              </w:rPr>
            </w:pPr>
            <w:r w:rsidRPr="00C117FD">
              <w:rPr>
                <w:b/>
                <w:sz w:val="18"/>
              </w:rPr>
              <w:t>475</w:t>
            </w:r>
          </w:p>
        </w:tc>
        <w:tc>
          <w:tcPr>
            <w:tcW w:w="850" w:type="dxa"/>
            <w:tcBorders>
              <w:top w:val="single" w:sz="4" w:space="0" w:color="auto"/>
              <w:bottom w:val="single" w:sz="4" w:space="0" w:color="auto"/>
            </w:tcBorders>
            <w:shd w:val="clear" w:color="auto" w:fill="auto"/>
            <w:vAlign w:val="bottom"/>
          </w:tcPr>
          <w:p w14:paraId="5FE7092C" w14:textId="77777777" w:rsidR="009928A3" w:rsidRPr="00C117FD" w:rsidRDefault="009928A3" w:rsidP="00F87D0E">
            <w:pPr>
              <w:suppressAutoHyphens w:val="0"/>
              <w:spacing w:before="80" w:after="80" w:line="220" w:lineRule="exact"/>
              <w:ind w:right="113"/>
              <w:jc w:val="right"/>
              <w:rPr>
                <w:b/>
                <w:sz w:val="18"/>
              </w:rPr>
            </w:pPr>
            <w:r w:rsidRPr="00C117FD">
              <w:rPr>
                <w:b/>
                <w:sz w:val="18"/>
              </w:rPr>
              <w:t>2</w:t>
            </w:r>
            <w:r w:rsidR="00E54686" w:rsidRPr="00C117FD">
              <w:rPr>
                <w:b/>
                <w:sz w:val="18"/>
              </w:rPr>
              <w:t xml:space="preserve"> </w:t>
            </w:r>
            <w:r w:rsidRPr="00C117FD">
              <w:rPr>
                <w:b/>
                <w:sz w:val="18"/>
              </w:rPr>
              <w:t>466</w:t>
            </w:r>
          </w:p>
        </w:tc>
        <w:tc>
          <w:tcPr>
            <w:tcW w:w="851" w:type="dxa"/>
            <w:tcBorders>
              <w:top w:val="single" w:sz="4" w:space="0" w:color="auto"/>
              <w:bottom w:val="single" w:sz="4" w:space="0" w:color="auto"/>
            </w:tcBorders>
            <w:shd w:val="clear" w:color="auto" w:fill="auto"/>
            <w:vAlign w:val="bottom"/>
          </w:tcPr>
          <w:p w14:paraId="3D57C4FC" w14:textId="77777777" w:rsidR="009928A3" w:rsidRPr="00C117FD" w:rsidRDefault="009928A3" w:rsidP="00F87D0E">
            <w:pPr>
              <w:suppressAutoHyphens w:val="0"/>
              <w:spacing w:before="80" w:after="80" w:line="220" w:lineRule="exact"/>
              <w:ind w:right="113"/>
              <w:jc w:val="right"/>
              <w:rPr>
                <w:b/>
                <w:sz w:val="18"/>
              </w:rPr>
            </w:pPr>
            <w:r w:rsidRPr="00C117FD">
              <w:rPr>
                <w:b/>
                <w:sz w:val="18"/>
              </w:rPr>
              <w:t>2</w:t>
            </w:r>
            <w:r w:rsidR="00E54686" w:rsidRPr="00C117FD">
              <w:rPr>
                <w:b/>
                <w:sz w:val="18"/>
              </w:rPr>
              <w:t xml:space="preserve"> </w:t>
            </w:r>
            <w:r w:rsidRPr="00C117FD">
              <w:rPr>
                <w:b/>
                <w:sz w:val="18"/>
              </w:rPr>
              <w:t>155</w:t>
            </w:r>
          </w:p>
        </w:tc>
      </w:tr>
      <w:tr w:rsidR="00BB03C9" w:rsidRPr="00C117FD" w14:paraId="1C7A5E9F" w14:textId="77777777" w:rsidTr="004E0965">
        <w:trPr>
          <w:trHeight w:val="240"/>
        </w:trPr>
        <w:tc>
          <w:tcPr>
            <w:tcW w:w="3119" w:type="dxa"/>
            <w:tcBorders>
              <w:top w:val="single" w:sz="4" w:space="0" w:color="auto"/>
            </w:tcBorders>
            <w:shd w:val="clear" w:color="auto" w:fill="auto"/>
          </w:tcPr>
          <w:p w14:paraId="32160CE1" w14:textId="77777777" w:rsidR="009928A3" w:rsidRPr="00C117FD" w:rsidRDefault="009928A3" w:rsidP="00F87D0E">
            <w:pPr>
              <w:suppressAutoHyphens w:val="0"/>
              <w:spacing w:before="80" w:after="80" w:line="220" w:lineRule="exact"/>
              <w:ind w:left="283"/>
              <w:rPr>
                <w:b/>
                <w:sz w:val="18"/>
                <w:szCs w:val="17"/>
              </w:rPr>
            </w:pPr>
            <w:r w:rsidRPr="00C117FD">
              <w:rPr>
                <w:b/>
                <w:sz w:val="18"/>
                <w:szCs w:val="17"/>
              </w:rPr>
              <w:t>Unspecified</w:t>
            </w:r>
          </w:p>
        </w:tc>
        <w:tc>
          <w:tcPr>
            <w:tcW w:w="850" w:type="dxa"/>
            <w:tcBorders>
              <w:top w:val="single" w:sz="4" w:space="0" w:color="auto"/>
            </w:tcBorders>
            <w:shd w:val="clear" w:color="auto" w:fill="auto"/>
            <w:vAlign w:val="bottom"/>
          </w:tcPr>
          <w:p w14:paraId="12F8DC32" w14:textId="77777777" w:rsidR="009928A3" w:rsidRPr="00C117FD" w:rsidRDefault="009928A3" w:rsidP="00F87D0E">
            <w:pPr>
              <w:suppressAutoHyphens w:val="0"/>
              <w:spacing w:before="80" w:after="80" w:line="220" w:lineRule="exact"/>
              <w:ind w:right="113"/>
              <w:jc w:val="right"/>
              <w:rPr>
                <w:b/>
                <w:sz w:val="18"/>
              </w:rPr>
            </w:pPr>
            <w:r w:rsidRPr="00C117FD">
              <w:rPr>
                <w:b/>
                <w:sz w:val="18"/>
              </w:rPr>
              <w:t>2</w:t>
            </w:r>
            <w:r w:rsidR="00E54686" w:rsidRPr="00C117FD">
              <w:rPr>
                <w:b/>
                <w:sz w:val="18"/>
              </w:rPr>
              <w:t xml:space="preserve"> </w:t>
            </w:r>
            <w:r w:rsidRPr="00C117FD">
              <w:rPr>
                <w:b/>
                <w:sz w:val="18"/>
              </w:rPr>
              <w:t>869</w:t>
            </w:r>
          </w:p>
        </w:tc>
        <w:tc>
          <w:tcPr>
            <w:tcW w:w="850" w:type="dxa"/>
            <w:tcBorders>
              <w:top w:val="single" w:sz="4" w:space="0" w:color="auto"/>
            </w:tcBorders>
            <w:shd w:val="clear" w:color="auto" w:fill="auto"/>
            <w:vAlign w:val="bottom"/>
          </w:tcPr>
          <w:p w14:paraId="70243670" w14:textId="77777777" w:rsidR="009928A3" w:rsidRPr="00C117FD" w:rsidRDefault="009928A3" w:rsidP="00F87D0E">
            <w:pPr>
              <w:suppressAutoHyphens w:val="0"/>
              <w:spacing w:before="80" w:after="80" w:line="220" w:lineRule="exact"/>
              <w:ind w:right="113"/>
              <w:jc w:val="right"/>
              <w:rPr>
                <w:b/>
                <w:sz w:val="18"/>
              </w:rPr>
            </w:pPr>
            <w:r w:rsidRPr="00C117FD">
              <w:rPr>
                <w:b/>
                <w:sz w:val="18"/>
              </w:rPr>
              <w:t>2</w:t>
            </w:r>
            <w:r w:rsidR="00E54686" w:rsidRPr="00C117FD">
              <w:rPr>
                <w:b/>
                <w:sz w:val="18"/>
              </w:rPr>
              <w:t xml:space="preserve"> </w:t>
            </w:r>
            <w:r w:rsidRPr="00C117FD">
              <w:rPr>
                <w:b/>
                <w:sz w:val="18"/>
              </w:rPr>
              <w:t>114</w:t>
            </w:r>
          </w:p>
        </w:tc>
        <w:tc>
          <w:tcPr>
            <w:tcW w:w="850" w:type="dxa"/>
            <w:tcBorders>
              <w:top w:val="single" w:sz="4" w:space="0" w:color="auto"/>
            </w:tcBorders>
            <w:shd w:val="clear" w:color="auto" w:fill="auto"/>
            <w:vAlign w:val="bottom"/>
          </w:tcPr>
          <w:p w14:paraId="38496372" w14:textId="77777777" w:rsidR="009928A3" w:rsidRPr="00C117FD" w:rsidRDefault="009928A3" w:rsidP="00F87D0E">
            <w:pPr>
              <w:suppressAutoHyphens w:val="0"/>
              <w:spacing w:before="80" w:after="80" w:line="220" w:lineRule="exact"/>
              <w:ind w:right="113"/>
              <w:jc w:val="right"/>
              <w:rPr>
                <w:b/>
                <w:sz w:val="18"/>
              </w:rPr>
            </w:pPr>
            <w:r w:rsidRPr="00C117FD">
              <w:rPr>
                <w:b/>
                <w:sz w:val="18"/>
              </w:rPr>
              <w:t>755</w:t>
            </w:r>
          </w:p>
        </w:tc>
        <w:tc>
          <w:tcPr>
            <w:tcW w:w="850" w:type="dxa"/>
            <w:tcBorders>
              <w:top w:val="single" w:sz="4" w:space="0" w:color="auto"/>
            </w:tcBorders>
            <w:shd w:val="clear" w:color="auto" w:fill="auto"/>
            <w:vAlign w:val="bottom"/>
          </w:tcPr>
          <w:p w14:paraId="7278D085" w14:textId="77777777" w:rsidR="009928A3" w:rsidRPr="00C117FD" w:rsidRDefault="009928A3" w:rsidP="00F87D0E">
            <w:pPr>
              <w:suppressAutoHyphens w:val="0"/>
              <w:spacing w:before="80" w:after="80" w:line="220" w:lineRule="exact"/>
              <w:ind w:right="113"/>
              <w:jc w:val="right"/>
              <w:rPr>
                <w:b/>
                <w:sz w:val="18"/>
              </w:rPr>
            </w:pPr>
            <w:r w:rsidRPr="00C117FD">
              <w:rPr>
                <w:b/>
                <w:sz w:val="18"/>
              </w:rPr>
              <w:t>1</w:t>
            </w:r>
            <w:r w:rsidR="00E54686" w:rsidRPr="00C117FD">
              <w:rPr>
                <w:b/>
                <w:sz w:val="18"/>
              </w:rPr>
              <w:t xml:space="preserve"> </w:t>
            </w:r>
            <w:r w:rsidRPr="00C117FD">
              <w:rPr>
                <w:b/>
                <w:sz w:val="18"/>
              </w:rPr>
              <w:t>504</w:t>
            </w:r>
          </w:p>
        </w:tc>
        <w:tc>
          <w:tcPr>
            <w:tcW w:w="851" w:type="dxa"/>
            <w:tcBorders>
              <w:top w:val="single" w:sz="4" w:space="0" w:color="auto"/>
            </w:tcBorders>
            <w:shd w:val="clear" w:color="auto" w:fill="auto"/>
            <w:vAlign w:val="bottom"/>
          </w:tcPr>
          <w:p w14:paraId="1FE482CB" w14:textId="77777777" w:rsidR="009928A3" w:rsidRPr="00C117FD" w:rsidRDefault="009928A3" w:rsidP="00F87D0E">
            <w:pPr>
              <w:suppressAutoHyphens w:val="0"/>
              <w:spacing w:before="80" w:after="80" w:line="220" w:lineRule="exact"/>
              <w:ind w:right="113"/>
              <w:jc w:val="right"/>
              <w:rPr>
                <w:b/>
                <w:sz w:val="18"/>
              </w:rPr>
            </w:pPr>
            <w:r w:rsidRPr="00C117FD">
              <w:rPr>
                <w:b/>
                <w:sz w:val="18"/>
              </w:rPr>
              <w:t>1</w:t>
            </w:r>
            <w:r w:rsidR="00E54686" w:rsidRPr="00C117FD">
              <w:rPr>
                <w:b/>
                <w:sz w:val="18"/>
              </w:rPr>
              <w:t xml:space="preserve"> </w:t>
            </w:r>
            <w:r w:rsidRPr="00C117FD">
              <w:rPr>
                <w:b/>
                <w:sz w:val="18"/>
              </w:rPr>
              <w:t>365</w:t>
            </w:r>
          </w:p>
        </w:tc>
      </w:tr>
    </w:tbl>
    <w:p w14:paraId="1D8CA812" w14:textId="77777777" w:rsidR="009928A3" w:rsidRPr="00C117FD" w:rsidRDefault="009928A3" w:rsidP="008B0B88">
      <w:pPr>
        <w:spacing w:before="120"/>
        <w:ind w:left="1134" w:right="1134" w:firstLine="170"/>
        <w:rPr>
          <w:sz w:val="18"/>
        </w:rPr>
      </w:pPr>
      <w:r w:rsidRPr="00C117FD">
        <w:rPr>
          <w:i/>
          <w:iCs/>
          <w:sz w:val="18"/>
        </w:rPr>
        <w:t>Source:</w:t>
      </w:r>
      <w:r w:rsidRPr="00C117FD">
        <w:rPr>
          <w:sz w:val="18"/>
        </w:rPr>
        <w:t xml:space="preserve"> </w:t>
      </w:r>
      <w:r w:rsidR="000C705C" w:rsidRPr="00C117FD">
        <w:rPr>
          <w:sz w:val="18"/>
        </w:rPr>
        <w:t xml:space="preserve"> </w:t>
      </w:r>
      <w:r w:rsidRPr="00C117FD">
        <w:rPr>
          <w:sz w:val="18"/>
        </w:rPr>
        <w:t>National Institute of Statistics.</w:t>
      </w:r>
    </w:p>
    <w:p w14:paraId="381877C2" w14:textId="77777777" w:rsidR="009928A3" w:rsidRPr="00C117FD" w:rsidRDefault="009928A3" w:rsidP="008B0B88">
      <w:pPr>
        <w:pStyle w:val="SingleTxtG"/>
        <w:spacing w:before="240"/>
      </w:pPr>
      <w:r w:rsidRPr="00C117FD">
        <w:t>8.</w:t>
      </w:r>
      <w:r w:rsidRPr="00C117FD">
        <w:tab/>
        <w:t>Compared with the 2001 census, the 2012 census found a higher number of immigrants below 14 years of age (34.7 per cent), while the number of persons aged between 15 and 64 years who were born abroad decreased by 3.9 per cent.</w:t>
      </w:r>
    </w:p>
    <w:p w14:paraId="1DB71051" w14:textId="77777777" w:rsidR="009928A3" w:rsidRPr="00C117FD" w:rsidRDefault="009928A3" w:rsidP="00055B9D">
      <w:pPr>
        <w:pStyle w:val="H23G"/>
        <w:spacing w:after="240"/>
      </w:pPr>
      <w:r w:rsidRPr="00C117FD">
        <w:lastRenderedPageBreak/>
        <w:tab/>
      </w:r>
      <w:r w:rsidRPr="00C117FD">
        <w:tab/>
      </w:r>
      <w:r w:rsidRPr="00C117FD">
        <w:rPr>
          <w:bCs/>
        </w:rPr>
        <w:t>International immigrants, by sex and age, 2001 census and 2012 census</w:t>
      </w:r>
    </w:p>
    <w:p w14:paraId="12F9A7CE" w14:textId="77777777" w:rsidR="009928A3" w:rsidRPr="00C117FD" w:rsidRDefault="009928A3" w:rsidP="009928A3">
      <w:r w:rsidRPr="00C117FD">
        <w:tab/>
      </w:r>
      <w:r w:rsidRPr="00C117FD">
        <w:tab/>
      </w:r>
      <w:r w:rsidRPr="00C117FD">
        <w:rPr>
          <w:noProof/>
          <w:lang w:eastAsia="zh-CN"/>
        </w:rPr>
        <w:drawing>
          <wp:inline distT="0" distB="0" distL="0" distR="0" wp14:anchorId="6D6AAEB2" wp14:editId="30BCCB1E">
            <wp:extent cx="4673600" cy="49066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t="4114" r="7349"/>
                    <a:stretch>
                      <a:fillRect/>
                    </a:stretch>
                  </pic:blipFill>
                  <pic:spPr bwMode="auto">
                    <a:xfrm>
                      <a:off x="0" y="0"/>
                      <a:ext cx="4673600" cy="4906645"/>
                    </a:xfrm>
                    <a:prstGeom prst="rect">
                      <a:avLst/>
                    </a:prstGeom>
                    <a:noFill/>
                    <a:ln>
                      <a:noFill/>
                    </a:ln>
                  </pic:spPr>
                </pic:pic>
              </a:graphicData>
            </a:graphic>
          </wp:inline>
        </w:drawing>
      </w:r>
    </w:p>
    <w:p w14:paraId="0EA73C0B" w14:textId="77777777" w:rsidR="009928A3" w:rsidRPr="00C117FD" w:rsidRDefault="009928A3" w:rsidP="000D0FC0">
      <w:pPr>
        <w:spacing w:before="120"/>
        <w:ind w:left="1134" w:right="1134" w:firstLine="170"/>
        <w:rPr>
          <w:sz w:val="18"/>
        </w:rPr>
      </w:pPr>
      <w:r w:rsidRPr="00C117FD">
        <w:rPr>
          <w:i/>
          <w:iCs/>
          <w:sz w:val="18"/>
        </w:rPr>
        <w:t>Source:</w:t>
      </w:r>
      <w:r w:rsidRPr="00C117FD">
        <w:rPr>
          <w:sz w:val="18"/>
        </w:rPr>
        <w:t xml:space="preserve"> </w:t>
      </w:r>
      <w:r w:rsidR="000D0FC0" w:rsidRPr="00C117FD">
        <w:rPr>
          <w:sz w:val="18"/>
        </w:rPr>
        <w:t xml:space="preserve"> </w:t>
      </w:r>
      <w:r w:rsidRPr="00C117FD">
        <w:rPr>
          <w:sz w:val="18"/>
        </w:rPr>
        <w:t>National Institute of Statistics.</w:t>
      </w:r>
    </w:p>
    <w:p w14:paraId="40B719EF" w14:textId="77777777" w:rsidR="009928A3" w:rsidRPr="00C117FD" w:rsidRDefault="009928A3" w:rsidP="000D0FC0">
      <w:pPr>
        <w:pStyle w:val="SingleTxtG"/>
        <w:spacing w:before="240"/>
      </w:pPr>
      <w:r w:rsidRPr="00C117FD">
        <w:t>9.</w:t>
      </w:r>
      <w:r w:rsidRPr="00C117FD">
        <w:tab/>
        <w:t>The main countries of birth of the immigrants surveyed in the 2012 census were Argentina (30.4 per cent), Brazil (18.5 per cent), Spain (8.6 per cent), Peru (7.8 per cent) and Mexico (7.1 per cent).</w:t>
      </w:r>
    </w:p>
    <w:p w14:paraId="4B6AB88B" w14:textId="558C08C6" w:rsidR="009928A3" w:rsidRPr="00C117FD" w:rsidRDefault="009928A3" w:rsidP="00055B9D">
      <w:pPr>
        <w:pStyle w:val="H23G"/>
        <w:spacing w:after="240"/>
        <w:rPr>
          <w:b w:val="0"/>
          <w:sz w:val="16"/>
          <w:szCs w:val="16"/>
        </w:rPr>
      </w:pPr>
      <w:r w:rsidRPr="00C117FD">
        <w:lastRenderedPageBreak/>
        <w:tab/>
      </w:r>
      <w:r w:rsidRPr="00C117FD">
        <w:tab/>
      </w:r>
      <w:r w:rsidRPr="00C117FD">
        <w:rPr>
          <w:bCs/>
        </w:rPr>
        <w:t>International immigrants, by geographical area, sex and country of birth, 2012 census</w:t>
      </w:r>
      <w:r w:rsidR="00D76695" w:rsidRPr="00C117FD">
        <w:rPr>
          <w:bCs/>
        </w:rPr>
        <w:br/>
      </w:r>
      <w:r w:rsidRPr="00C117FD">
        <w:rPr>
          <w:b w:val="0"/>
        </w:rPr>
        <w:t>(</w:t>
      </w:r>
      <w:r w:rsidR="00D76695" w:rsidRPr="00C117FD">
        <w:rPr>
          <w:b w:val="0"/>
        </w:rPr>
        <w:t>Percentage</w:t>
      </w:r>
      <w:r w:rsidRPr="00C117FD">
        <w:rPr>
          <w:b w:val="0"/>
        </w:rPr>
        <w:t>)</w:t>
      </w:r>
    </w:p>
    <w:p w14:paraId="58369AB7" w14:textId="77777777" w:rsidR="009928A3" w:rsidRPr="00C117FD" w:rsidRDefault="009928A3" w:rsidP="009928A3">
      <w:r w:rsidRPr="00C117FD">
        <w:tab/>
      </w:r>
      <w:r w:rsidRPr="00C117FD">
        <w:tab/>
      </w:r>
      <w:r w:rsidRPr="00C117FD">
        <w:rPr>
          <w:noProof/>
          <w:lang w:eastAsia="zh-CN"/>
        </w:rPr>
        <w:drawing>
          <wp:inline distT="0" distB="0" distL="0" distR="0" wp14:anchorId="55C8F977" wp14:editId="1A173395">
            <wp:extent cx="4681855" cy="3289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t="8028"/>
                    <a:stretch>
                      <a:fillRect/>
                    </a:stretch>
                  </pic:blipFill>
                  <pic:spPr bwMode="auto">
                    <a:xfrm>
                      <a:off x="0" y="0"/>
                      <a:ext cx="4681855" cy="3289300"/>
                    </a:xfrm>
                    <a:prstGeom prst="rect">
                      <a:avLst/>
                    </a:prstGeom>
                    <a:noFill/>
                    <a:ln>
                      <a:noFill/>
                    </a:ln>
                  </pic:spPr>
                </pic:pic>
              </a:graphicData>
            </a:graphic>
          </wp:inline>
        </w:drawing>
      </w:r>
    </w:p>
    <w:p w14:paraId="41DA3FBD" w14:textId="77777777" w:rsidR="009928A3" w:rsidRPr="00C117FD" w:rsidRDefault="009928A3" w:rsidP="005D32A9">
      <w:pPr>
        <w:spacing w:before="120"/>
        <w:ind w:left="1134" w:right="1134" w:firstLine="170"/>
        <w:rPr>
          <w:sz w:val="18"/>
        </w:rPr>
      </w:pPr>
      <w:r w:rsidRPr="00C117FD">
        <w:rPr>
          <w:i/>
          <w:iCs/>
          <w:sz w:val="18"/>
        </w:rPr>
        <w:t>Source:</w:t>
      </w:r>
      <w:r w:rsidRPr="00C117FD">
        <w:rPr>
          <w:sz w:val="18"/>
        </w:rPr>
        <w:t xml:space="preserve"> </w:t>
      </w:r>
      <w:r w:rsidR="002341A2" w:rsidRPr="00C117FD">
        <w:rPr>
          <w:sz w:val="18"/>
        </w:rPr>
        <w:t xml:space="preserve"> </w:t>
      </w:r>
      <w:r w:rsidRPr="00C117FD">
        <w:rPr>
          <w:sz w:val="18"/>
        </w:rPr>
        <w:t>National Institute of Statistics.</w:t>
      </w:r>
    </w:p>
    <w:p w14:paraId="6CCC06A8" w14:textId="77777777" w:rsidR="009928A3" w:rsidRPr="00C117FD" w:rsidRDefault="009928A3" w:rsidP="005D32A9">
      <w:pPr>
        <w:ind w:left="1134" w:right="1134" w:firstLine="170"/>
        <w:rPr>
          <w:sz w:val="18"/>
        </w:rPr>
      </w:pPr>
      <w:r w:rsidRPr="00C117FD">
        <w:rPr>
          <w:i/>
          <w:iCs/>
          <w:sz w:val="18"/>
        </w:rPr>
        <w:t>R.U. o G.B:</w:t>
      </w:r>
      <w:r w:rsidRPr="00C117FD">
        <w:rPr>
          <w:sz w:val="18"/>
        </w:rPr>
        <w:t xml:space="preserve"> </w:t>
      </w:r>
      <w:r w:rsidR="002341A2" w:rsidRPr="00C117FD">
        <w:rPr>
          <w:sz w:val="18"/>
        </w:rPr>
        <w:t xml:space="preserve"> </w:t>
      </w:r>
      <w:r w:rsidRPr="00C117FD">
        <w:rPr>
          <w:sz w:val="18"/>
        </w:rPr>
        <w:t>United Kingdom of Great Britain and Northern Ireland</w:t>
      </w:r>
      <w:r w:rsidR="002341A2" w:rsidRPr="00C117FD">
        <w:rPr>
          <w:sz w:val="18"/>
        </w:rPr>
        <w:t>.</w:t>
      </w:r>
    </w:p>
    <w:p w14:paraId="6A28426E" w14:textId="77777777" w:rsidR="009928A3" w:rsidRPr="00C117FD" w:rsidRDefault="009928A3" w:rsidP="005D32A9">
      <w:pPr>
        <w:ind w:left="1134" w:right="1134" w:firstLine="170"/>
        <w:rPr>
          <w:sz w:val="18"/>
        </w:rPr>
      </w:pPr>
      <w:r w:rsidRPr="00C117FD">
        <w:rPr>
          <w:i/>
          <w:iCs/>
          <w:sz w:val="18"/>
        </w:rPr>
        <w:t>R.B. Venezuela:</w:t>
      </w:r>
      <w:r w:rsidRPr="00C117FD">
        <w:rPr>
          <w:sz w:val="18"/>
        </w:rPr>
        <w:t xml:space="preserve"> </w:t>
      </w:r>
      <w:r w:rsidR="002341A2" w:rsidRPr="00C117FD">
        <w:rPr>
          <w:sz w:val="18"/>
        </w:rPr>
        <w:t xml:space="preserve"> </w:t>
      </w:r>
      <w:r w:rsidRPr="00C117FD">
        <w:rPr>
          <w:sz w:val="18"/>
        </w:rPr>
        <w:t>Bolivarian Republic of Venezuela</w:t>
      </w:r>
      <w:r w:rsidR="002341A2" w:rsidRPr="00C117FD">
        <w:rPr>
          <w:sz w:val="18"/>
        </w:rPr>
        <w:t>.</w:t>
      </w:r>
    </w:p>
    <w:p w14:paraId="25896947" w14:textId="77777777" w:rsidR="009928A3" w:rsidRPr="00C117FD" w:rsidRDefault="009928A3" w:rsidP="005D32A9">
      <w:pPr>
        <w:pStyle w:val="SingleTxtG"/>
        <w:spacing w:before="240"/>
      </w:pPr>
      <w:r w:rsidRPr="00C117FD">
        <w:t>10.</w:t>
      </w:r>
      <w:r w:rsidRPr="00C117FD">
        <w:tab/>
        <w:t>In terms of region of residence, 8 out of 10 immigrants (77.6 per cent) live in urban areas and 2 out of 10 (22.4 per cent) live in rural areas.</w:t>
      </w:r>
    </w:p>
    <w:p w14:paraId="2398912D" w14:textId="4E2690E2" w:rsidR="009928A3" w:rsidRPr="00C117FD" w:rsidRDefault="009928A3" w:rsidP="00055B9D">
      <w:pPr>
        <w:pStyle w:val="H23G"/>
        <w:spacing w:after="240"/>
        <w:rPr>
          <w:b w:val="0"/>
          <w:bCs/>
          <w:sz w:val="16"/>
          <w:szCs w:val="16"/>
        </w:rPr>
      </w:pPr>
      <w:r w:rsidRPr="00C117FD">
        <w:tab/>
      </w:r>
      <w:r w:rsidRPr="00C117FD">
        <w:tab/>
      </w:r>
      <w:r w:rsidRPr="00C117FD">
        <w:rPr>
          <w:bCs/>
        </w:rPr>
        <w:t>International immigrant population by geographical area and sex, 2012 census</w:t>
      </w:r>
      <w:r w:rsidR="00055B9D" w:rsidRPr="00C117FD">
        <w:rPr>
          <w:bCs/>
        </w:rPr>
        <w:br/>
      </w:r>
      <w:r w:rsidRPr="00C117FD">
        <w:rPr>
          <w:b w:val="0"/>
          <w:bCs/>
        </w:rPr>
        <w:t>(</w:t>
      </w:r>
      <w:r w:rsidR="00D76695" w:rsidRPr="00C117FD">
        <w:rPr>
          <w:b w:val="0"/>
          <w:bCs/>
        </w:rPr>
        <w:t>Percentage</w:t>
      </w:r>
      <w:r w:rsidRPr="00C117FD">
        <w:rPr>
          <w:b w:val="0"/>
          <w:bCs/>
        </w:rPr>
        <w:t>)</w:t>
      </w:r>
    </w:p>
    <w:p w14:paraId="2F0630A8" w14:textId="77777777" w:rsidR="009928A3" w:rsidRPr="00C117FD" w:rsidRDefault="009928A3" w:rsidP="009928A3">
      <w:r w:rsidRPr="00C117FD">
        <w:tab/>
      </w:r>
      <w:r w:rsidRPr="00C117FD">
        <w:tab/>
      </w:r>
      <w:r w:rsidRPr="00C117FD">
        <w:rPr>
          <w:noProof/>
          <w:lang w:eastAsia="zh-CN"/>
        </w:rPr>
        <w:drawing>
          <wp:inline distT="0" distB="0" distL="0" distR="0" wp14:anchorId="07229D72" wp14:editId="55FEC85F">
            <wp:extent cx="4686300" cy="32810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l="21758" t="19302" r="23145" b="5589"/>
                    <a:stretch>
                      <a:fillRect/>
                    </a:stretch>
                  </pic:blipFill>
                  <pic:spPr bwMode="auto">
                    <a:xfrm>
                      <a:off x="0" y="0"/>
                      <a:ext cx="4686300" cy="3281045"/>
                    </a:xfrm>
                    <a:prstGeom prst="rect">
                      <a:avLst/>
                    </a:prstGeom>
                    <a:noFill/>
                    <a:ln>
                      <a:noFill/>
                    </a:ln>
                  </pic:spPr>
                </pic:pic>
              </a:graphicData>
            </a:graphic>
          </wp:inline>
        </w:drawing>
      </w:r>
    </w:p>
    <w:p w14:paraId="1B85778C" w14:textId="77777777" w:rsidR="009928A3" w:rsidRPr="00C117FD" w:rsidRDefault="009928A3" w:rsidP="000203A2">
      <w:pPr>
        <w:spacing w:before="120"/>
        <w:ind w:left="1134" w:right="1134" w:firstLine="170"/>
        <w:rPr>
          <w:sz w:val="18"/>
        </w:rPr>
      </w:pPr>
      <w:r w:rsidRPr="00C117FD">
        <w:rPr>
          <w:i/>
          <w:iCs/>
          <w:sz w:val="18"/>
        </w:rPr>
        <w:t>Source:</w:t>
      </w:r>
      <w:r w:rsidRPr="00C117FD">
        <w:rPr>
          <w:sz w:val="18"/>
        </w:rPr>
        <w:t xml:space="preserve"> National Institute of Statistics.</w:t>
      </w:r>
    </w:p>
    <w:p w14:paraId="6A47F984" w14:textId="6C0FBF06" w:rsidR="009928A3" w:rsidRPr="00C117FD" w:rsidRDefault="009928A3" w:rsidP="000203A2">
      <w:pPr>
        <w:pStyle w:val="SingleTxtG"/>
        <w:spacing w:before="240"/>
      </w:pPr>
      <w:r w:rsidRPr="00C117FD">
        <w:lastRenderedPageBreak/>
        <w:t>11.</w:t>
      </w:r>
      <w:r w:rsidRPr="00C117FD">
        <w:tab/>
        <w:t xml:space="preserve">The largest numbers of international </w:t>
      </w:r>
      <w:r w:rsidR="00C62B9E" w:rsidRPr="00C117FD">
        <w:t>im</w:t>
      </w:r>
      <w:r w:rsidRPr="00C117FD">
        <w:t>migrants in the country live in Santa Cruz (44 per cent), Cochabamba (17.6 per cent) and La Paz (14.4 per cent).</w:t>
      </w:r>
    </w:p>
    <w:p w14:paraId="663C3DFA" w14:textId="77777777" w:rsidR="009928A3" w:rsidRPr="00C117FD" w:rsidRDefault="009928A3" w:rsidP="009928A3">
      <w:pPr>
        <w:pStyle w:val="H23G"/>
        <w:rPr>
          <w:b w:val="0"/>
          <w:bCs/>
          <w:sz w:val="12"/>
          <w:szCs w:val="12"/>
        </w:rPr>
      </w:pPr>
      <w:r w:rsidRPr="00C117FD">
        <w:tab/>
      </w:r>
      <w:r w:rsidRPr="00C117FD">
        <w:tab/>
      </w:r>
      <w:r w:rsidRPr="00C117FD">
        <w:rPr>
          <w:bCs/>
        </w:rPr>
        <w:t>International immigrant population, by administrative department of habitual residence and by country of birth, 2012 census</w:t>
      </w:r>
      <w:r w:rsidRPr="00C117FD">
        <w:br/>
      </w:r>
      <w:r w:rsidRPr="00C117FD">
        <w:rPr>
          <w:b w:val="0"/>
          <w:bCs/>
          <w:sz w:val="16"/>
          <w:szCs w:val="16"/>
        </w:rPr>
        <w:t>(</w:t>
      </w:r>
      <w:r w:rsidRPr="00C117FD">
        <w:rPr>
          <w:b w:val="0"/>
          <w:bCs/>
          <w:i/>
          <w:iCs/>
          <w:sz w:val="16"/>
          <w:szCs w:val="16"/>
        </w:rPr>
        <w:t>Number and percentage</w:t>
      </w:r>
      <w:r w:rsidRPr="00C117FD">
        <w:rPr>
          <w:b w:val="0"/>
          <w:bCs/>
          <w:sz w:val="16"/>
          <w:szCs w:val="16"/>
        </w:rPr>
        <w:t>)</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41"/>
        <w:gridCol w:w="854"/>
        <w:gridCol w:w="658"/>
        <w:gridCol w:w="993"/>
        <w:gridCol w:w="602"/>
        <w:gridCol w:w="602"/>
        <w:gridCol w:w="560"/>
        <w:gridCol w:w="882"/>
        <w:gridCol w:w="532"/>
        <w:gridCol w:w="581"/>
      </w:tblGrid>
      <w:tr w:rsidR="009D4521" w:rsidRPr="00C117FD" w14:paraId="51611F9C" w14:textId="77777777" w:rsidTr="0018408E">
        <w:trPr>
          <w:trHeight w:val="240"/>
          <w:tblHeader/>
        </w:trPr>
        <w:tc>
          <w:tcPr>
            <w:tcW w:w="2240" w:type="dxa"/>
            <w:vMerge w:val="restart"/>
            <w:tcBorders>
              <w:top w:val="single" w:sz="4" w:space="0" w:color="auto"/>
              <w:bottom w:val="single" w:sz="12" w:space="0" w:color="auto"/>
            </w:tcBorders>
            <w:shd w:val="clear" w:color="auto" w:fill="auto"/>
            <w:vAlign w:val="bottom"/>
          </w:tcPr>
          <w:p w14:paraId="302297C8" w14:textId="77777777" w:rsidR="009928A3" w:rsidRPr="00C117FD" w:rsidRDefault="009928A3" w:rsidP="009D4521">
            <w:pPr>
              <w:suppressAutoHyphens w:val="0"/>
              <w:spacing w:before="80" w:after="80" w:line="200" w:lineRule="exact"/>
              <w:ind w:right="113"/>
              <w:rPr>
                <w:i/>
                <w:sz w:val="16"/>
              </w:rPr>
            </w:pPr>
            <w:r w:rsidRPr="00C117FD">
              <w:rPr>
                <w:i/>
                <w:iCs/>
                <w:sz w:val="16"/>
              </w:rPr>
              <w:t>Country of birth</w:t>
            </w:r>
          </w:p>
        </w:tc>
        <w:tc>
          <w:tcPr>
            <w:tcW w:w="6264" w:type="dxa"/>
            <w:gridSpan w:val="9"/>
            <w:tcBorders>
              <w:top w:val="single" w:sz="4" w:space="0" w:color="auto"/>
              <w:bottom w:val="single" w:sz="4" w:space="0" w:color="auto"/>
            </w:tcBorders>
            <w:shd w:val="clear" w:color="auto" w:fill="auto"/>
            <w:vAlign w:val="bottom"/>
          </w:tcPr>
          <w:p w14:paraId="3A25A614" w14:textId="77777777" w:rsidR="009928A3" w:rsidRPr="00C117FD" w:rsidRDefault="009928A3" w:rsidP="00464990">
            <w:pPr>
              <w:suppressAutoHyphens w:val="0"/>
              <w:spacing w:before="80" w:after="80" w:line="200" w:lineRule="exact"/>
              <w:ind w:right="113"/>
              <w:jc w:val="center"/>
              <w:rPr>
                <w:i/>
                <w:sz w:val="16"/>
              </w:rPr>
            </w:pPr>
            <w:r w:rsidRPr="00C117FD">
              <w:rPr>
                <w:i/>
                <w:iCs/>
                <w:sz w:val="16"/>
              </w:rPr>
              <w:t>Department of habitual residence</w:t>
            </w:r>
          </w:p>
        </w:tc>
      </w:tr>
      <w:tr w:rsidR="009D4521" w:rsidRPr="00C117FD" w14:paraId="1239C745" w14:textId="77777777" w:rsidTr="0018408E">
        <w:trPr>
          <w:trHeight w:val="240"/>
          <w:tblHeader/>
        </w:trPr>
        <w:tc>
          <w:tcPr>
            <w:tcW w:w="2240" w:type="dxa"/>
            <w:vMerge/>
            <w:tcBorders>
              <w:top w:val="single" w:sz="12" w:space="0" w:color="auto"/>
              <w:bottom w:val="single" w:sz="12" w:space="0" w:color="auto"/>
            </w:tcBorders>
            <w:shd w:val="clear" w:color="auto" w:fill="auto"/>
            <w:vAlign w:val="bottom"/>
          </w:tcPr>
          <w:p w14:paraId="1606956A" w14:textId="77777777" w:rsidR="009928A3" w:rsidRPr="00C117FD" w:rsidRDefault="009928A3" w:rsidP="009D4521">
            <w:pPr>
              <w:suppressAutoHyphens w:val="0"/>
              <w:spacing w:before="40" w:after="40" w:line="220" w:lineRule="exact"/>
              <w:ind w:right="113"/>
              <w:rPr>
                <w:sz w:val="18"/>
              </w:rPr>
            </w:pPr>
          </w:p>
        </w:tc>
        <w:tc>
          <w:tcPr>
            <w:tcW w:w="854" w:type="dxa"/>
            <w:tcBorders>
              <w:top w:val="single" w:sz="4" w:space="0" w:color="auto"/>
              <w:bottom w:val="single" w:sz="12" w:space="0" w:color="auto"/>
            </w:tcBorders>
            <w:shd w:val="clear" w:color="auto" w:fill="auto"/>
            <w:vAlign w:val="bottom"/>
          </w:tcPr>
          <w:p w14:paraId="159ED302" w14:textId="77777777" w:rsidR="009928A3" w:rsidRPr="00C117FD" w:rsidRDefault="009928A3" w:rsidP="00A0022A">
            <w:pPr>
              <w:suppressAutoHyphens w:val="0"/>
              <w:spacing w:before="80" w:after="80" w:line="200" w:lineRule="exact"/>
              <w:jc w:val="right"/>
              <w:rPr>
                <w:i/>
                <w:iCs/>
                <w:sz w:val="16"/>
              </w:rPr>
            </w:pPr>
            <w:r w:rsidRPr="00C117FD">
              <w:rPr>
                <w:i/>
                <w:iCs/>
                <w:sz w:val="16"/>
              </w:rPr>
              <w:t>Chuquisaca</w:t>
            </w:r>
          </w:p>
        </w:tc>
        <w:tc>
          <w:tcPr>
            <w:tcW w:w="658" w:type="dxa"/>
            <w:tcBorders>
              <w:top w:val="single" w:sz="4" w:space="0" w:color="auto"/>
              <w:bottom w:val="single" w:sz="12" w:space="0" w:color="auto"/>
            </w:tcBorders>
            <w:shd w:val="clear" w:color="auto" w:fill="auto"/>
            <w:vAlign w:val="bottom"/>
          </w:tcPr>
          <w:p w14:paraId="0911C2DB" w14:textId="77777777" w:rsidR="009928A3" w:rsidRPr="00C117FD" w:rsidRDefault="009928A3" w:rsidP="00464990">
            <w:pPr>
              <w:suppressAutoHyphens w:val="0"/>
              <w:spacing w:before="80" w:after="80" w:line="200" w:lineRule="exact"/>
              <w:ind w:right="113"/>
              <w:jc w:val="right"/>
              <w:rPr>
                <w:i/>
                <w:iCs/>
                <w:sz w:val="16"/>
              </w:rPr>
            </w:pPr>
            <w:r w:rsidRPr="00C117FD">
              <w:rPr>
                <w:i/>
                <w:iCs/>
                <w:sz w:val="16"/>
              </w:rPr>
              <w:t>La Paz</w:t>
            </w:r>
          </w:p>
        </w:tc>
        <w:tc>
          <w:tcPr>
            <w:tcW w:w="993" w:type="dxa"/>
            <w:tcBorders>
              <w:top w:val="single" w:sz="4" w:space="0" w:color="auto"/>
              <w:bottom w:val="single" w:sz="12" w:space="0" w:color="auto"/>
            </w:tcBorders>
            <w:shd w:val="clear" w:color="auto" w:fill="auto"/>
            <w:vAlign w:val="bottom"/>
          </w:tcPr>
          <w:p w14:paraId="096CF7D8" w14:textId="77777777" w:rsidR="009928A3" w:rsidRPr="00C117FD" w:rsidRDefault="009928A3" w:rsidP="00464990">
            <w:pPr>
              <w:suppressAutoHyphens w:val="0"/>
              <w:spacing w:before="80" w:after="80" w:line="200" w:lineRule="exact"/>
              <w:ind w:right="113"/>
              <w:jc w:val="right"/>
              <w:rPr>
                <w:i/>
                <w:iCs/>
                <w:sz w:val="16"/>
              </w:rPr>
            </w:pPr>
            <w:r w:rsidRPr="00C117FD">
              <w:rPr>
                <w:i/>
                <w:iCs/>
                <w:sz w:val="16"/>
              </w:rPr>
              <w:t>Cochabamba</w:t>
            </w:r>
          </w:p>
        </w:tc>
        <w:tc>
          <w:tcPr>
            <w:tcW w:w="602" w:type="dxa"/>
            <w:tcBorders>
              <w:top w:val="single" w:sz="4" w:space="0" w:color="auto"/>
              <w:bottom w:val="single" w:sz="12" w:space="0" w:color="auto"/>
            </w:tcBorders>
            <w:shd w:val="clear" w:color="auto" w:fill="auto"/>
            <w:vAlign w:val="bottom"/>
          </w:tcPr>
          <w:p w14:paraId="346CDA5C" w14:textId="77777777" w:rsidR="009928A3" w:rsidRPr="00C117FD" w:rsidRDefault="009928A3" w:rsidP="00464990">
            <w:pPr>
              <w:suppressAutoHyphens w:val="0"/>
              <w:spacing w:before="80" w:after="80" w:line="200" w:lineRule="exact"/>
              <w:ind w:right="113"/>
              <w:jc w:val="right"/>
              <w:rPr>
                <w:i/>
                <w:iCs/>
                <w:sz w:val="16"/>
              </w:rPr>
            </w:pPr>
            <w:r w:rsidRPr="00C117FD">
              <w:rPr>
                <w:i/>
                <w:iCs/>
                <w:sz w:val="16"/>
              </w:rPr>
              <w:t>Oruro</w:t>
            </w:r>
          </w:p>
        </w:tc>
        <w:tc>
          <w:tcPr>
            <w:tcW w:w="602" w:type="dxa"/>
            <w:tcBorders>
              <w:top w:val="single" w:sz="4" w:space="0" w:color="auto"/>
              <w:bottom w:val="single" w:sz="12" w:space="0" w:color="auto"/>
            </w:tcBorders>
            <w:shd w:val="clear" w:color="auto" w:fill="auto"/>
            <w:vAlign w:val="bottom"/>
          </w:tcPr>
          <w:p w14:paraId="4F01BA70" w14:textId="77777777" w:rsidR="009928A3" w:rsidRPr="00C117FD" w:rsidRDefault="009928A3" w:rsidP="00464990">
            <w:pPr>
              <w:suppressAutoHyphens w:val="0"/>
              <w:spacing w:before="80" w:after="80" w:line="200" w:lineRule="exact"/>
              <w:ind w:right="113"/>
              <w:jc w:val="right"/>
              <w:rPr>
                <w:i/>
                <w:iCs/>
                <w:sz w:val="16"/>
              </w:rPr>
            </w:pPr>
            <w:r w:rsidRPr="00C117FD">
              <w:rPr>
                <w:i/>
                <w:iCs/>
                <w:sz w:val="16"/>
              </w:rPr>
              <w:t>Potosí</w:t>
            </w:r>
          </w:p>
        </w:tc>
        <w:tc>
          <w:tcPr>
            <w:tcW w:w="560" w:type="dxa"/>
            <w:tcBorders>
              <w:top w:val="single" w:sz="4" w:space="0" w:color="auto"/>
              <w:bottom w:val="single" w:sz="12" w:space="0" w:color="auto"/>
            </w:tcBorders>
            <w:shd w:val="clear" w:color="auto" w:fill="auto"/>
            <w:vAlign w:val="bottom"/>
          </w:tcPr>
          <w:p w14:paraId="105A2B50" w14:textId="77777777" w:rsidR="009928A3" w:rsidRPr="00C117FD" w:rsidRDefault="009928A3" w:rsidP="00464990">
            <w:pPr>
              <w:suppressAutoHyphens w:val="0"/>
              <w:spacing w:before="80" w:after="80" w:line="200" w:lineRule="exact"/>
              <w:ind w:right="113"/>
              <w:jc w:val="right"/>
              <w:rPr>
                <w:i/>
                <w:iCs/>
                <w:sz w:val="16"/>
              </w:rPr>
            </w:pPr>
            <w:r w:rsidRPr="00C117FD">
              <w:rPr>
                <w:i/>
                <w:iCs/>
                <w:sz w:val="16"/>
              </w:rPr>
              <w:t>Tarija</w:t>
            </w:r>
          </w:p>
        </w:tc>
        <w:tc>
          <w:tcPr>
            <w:tcW w:w="882" w:type="dxa"/>
            <w:tcBorders>
              <w:top w:val="single" w:sz="4" w:space="0" w:color="auto"/>
              <w:bottom w:val="single" w:sz="12" w:space="0" w:color="auto"/>
            </w:tcBorders>
            <w:shd w:val="clear" w:color="auto" w:fill="auto"/>
            <w:vAlign w:val="bottom"/>
          </w:tcPr>
          <w:p w14:paraId="6E3C609F" w14:textId="77777777" w:rsidR="009928A3" w:rsidRPr="00C117FD" w:rsidRDefault="009928A3" w:rsidP="00464990">
            <w:pPr>
              <w:suppressAutoHyphens w:val="0"/>
              <w:spacing w:before="80" w:after="80" w:line="200" w:lineRule="exact"/>
              <w:ind w:right="113"/>
              <w:jc w:val="right"/>
              <w:rPr>
                <w:i/>
                <w:iCs/>
                <w:sz w:val="16"/>
              </w:rPr>
            </w:pPr>
            <w:r w:rsidRPr="00C117FD">
              <w:rPr>
                <w:i/>
                <w:iCs/>
                <w:sz w:val="16"/>
              </w:rPr>
              <w:t>Santa Cruz</w:t>
            </w:r>
          </w:p>
        </w:tc>
        <w:tc>
          <w:tcPr>
            <w:tcW w:w="532" w:type="dxa"/>
            <w:tcBorders>
              <w:top w:val="single" w:sz="4" w:space="0" w:color="auto"/>
              <w:bottom w:val="single" w:sz="12" w:space="0" w:color="auto"/>
            </w:tcBorders>
            <w:shd w:val="clear" w:color="auto" w:fill="auto"/>
            <w:vAlign w:val="bottom"/>
          </w:tcPr>
          <w:p w14:paraId="1D539552" w14:textId="77777777" w:rsidR="009928A3" w:rsidRPr="00C117FD" w:rsidRDefault="009928A3" w:rsidP="00464990">
            <w:pPr>
              <w:suppressAutoHyphens w:val="0"/>
              <w:spacing w:before="80" w:after="80" w:line="200" w:lineRule="exact"/>
              <w:ind w:right="113"/>
              <w:jc w:val="right"/>
              <w:rPr>
                <w:i/>
                <w:iCs/>
                <w:sz w:val="16"/>
              </w:rPr>
            </w:pPr>
            <w:r w:rsidRPr="00C117FD">
              <w:rPr>
                <w:i/>
                <w:iCs/>
                <w:sz w:val="16"/>
              </w:rPr>
              <w:t>Beni</w:t>
            </w:r>
          </w:p>
        </w:tc>
        <w:tc>
          <w:tcPr>
            <w:tcW w:w="581" w:type="dxa"/>
            <w:tcBorders>
              <w:top w:val="single" w:sz="4" w:space="0" w:color="auto"/>
              <w:bottom w:val="single" w:sz="12" w:space="0" w:color="auto"/>
            </w:tcBorders>
            <w:shd w:val="clear" w:color="auto" w:fill="auto"/>
            <w:vAlign w:val="bottom"/>
          </w:tcPr>
          <w:p w14:paraId="2A943173" w14:textId="77777777" w:rsidR="009928A3" w:rsidRPr="00C117FD" w:rsidRDefault="009928A3" w:rsidP="00464990">
            <w:pPr>
              <w:suppressAutoHyphens w:val="0"/>
              <w:spacing w:before="80" w:after="80" w:line="200" w:lineRule="exact"/>
              <w:ind w:right="113"/>
              <w:jc w:val="right"/>
              <w:rPr>
                <w:i/>
                <w:iCs/>
                <w:sz w:val="16"/>
              </w:rPr>
            </w:pPr>
            <w:r w:rsidRPr="00C117FD">
              <w:rPr>
                <w:i/>
                <w:iCs/>
                <w:sz w:val="16"/>
              </w:rPr>
              <w:t>Pando</w:t>
            </w:r>
          </w:p>
        </w:tc>
      </w:tr>
      <w:tr w:rsidR="00464990" w:rsidRPr="00C117FD" w14:paraId="6D743D62" w14:textId="77777777" w:rsidTr="0000768F">
        <w:trPr>
          <w:trHeight w:val="240"/>
        </w:trPr>
        <w:tc>
          <w:tcPr>
            <w:tcW w:w="2240" w:type="dxa"/>
            <w:tcBorders>
              <w:top w:val="single" w:sz="12" w:space="0" w:color="auto"/>
              <w:bottom w:val="single" w:sz="12" w:space="0" w:color="auto"/>
            </w:tcBorders>
            <w:shd w:val="clear" w:color="auto" w:fill="auto"/>
          </w:tcPr>
          <w:p w14:paraId="4D9E6846" w14:textId="77777777" w:rsidR="009928A3" w:rsidRPr="00C117FD" w:rsidRDefault="009928A3" w:rsidP="001757CF">
            <w:pPr>
              <w:suppressAutoHyphens w:val="0"/>
              <w:spacing w:before="80" w:after="80" w:line="220" w:lineRule="exact"/>
              <w:ind w:left="283"/>
              <w:rPr>
                <w:b/>
                <w:sz w:val="18"/>
              </w:rPr>
            </w:pPr>
            <w:r w:rsidRPr="00C117FD">
              <w:rPr>
                <w:b/>
                <w:sz w:val="18"/>
              </w:rPr>
              <w:t>Total</w:t>
            </w:r>
          </w:p>
        </w:tc>
        <w:tc>
          <w:tcPr>
            <w:tcW w:w="854" w:type="dxa"/>
            <w:tcBorders>
              <w:top w:val="single" w:sz="12" w:space="0" w:color="auto"/>
              <w:bottom w:val="single" w:sz="12" w:space="0" w:color="auto"/>
            </w:tcBorders>
            <w:shd w:val="clear" w:color="auto" w:fill="auto"/>
            <w:vAlign w:val="bottom"/>
          </w:tcPr>
          <w:p w14:paraId="511326D6" w14:textId="77777777" w:rsidR="009928A3" w:rsidRPr="00C117FD" w:rsidRDefault="009928A3" w:rsidP="001757CF">
            <w:pPr>
              <w:suppressAutoHyphens w:val="0"/>
              <w:spacing w:before="80" w:after="80" w:line="220" w:lineRule="exact"/>
              <w:ind w:right="113"/>
              <w:jc w:val="right"/>
              <w:rPr>
                <w:b/>
                <w:sz w:val="18"/>
              </w:rPr>
            </w:pPr>
            <w:r w:rsidRPr="00C117FD">
              <w:rPr>
                <w:b/>
                <w:sz w:val="18"/>
              </w:rPr>
              <w:t>4</w:t>
            </w:r>
            <w:r w:rsidR="00B07F80" w:rsidRPr="00C117FD">
              <w:rPr>
                <w:b/>
                <w:sz w:val="18"/>
              </w:rPr>
              <w:t xml:space="preserve"> </w:t>
            </w:r>
            <w:r w:rsidRPr="00C117FD">
              <w:rPr>
                <w:b/>
                <w:sz w:val="18"/>
              </w:rPr>
              <w:t>539</w:t>
            </w:r>
          </w:p>
        </w:tc>
        <w:tc>
          <w:tcPr>
            <w:tcW w:w="658" w:type="dxa"/>
            <w:tcBorders>
              <w:top w:val="single" w:sz="12" w:space="0" w:color="auto"/>
              <w:bottom w:val="single" w:sz="12" w:space="0" w:color="auto"/>
            </w:tcBorders>
            <w:shd w:val="clear" w:color="auto" w:fill="auto"/>
            <w:vAlign w:val="bottom"/>
          </w:tcPr>
          <w:p w14:paraId="66C5BEAD" w14:textId="77777777" w:rsidR="009928A3" w:rsidRPr="00C117FD" w:rsidRDefault="009928A3" w:rsidP="001757CF">
            <w:pPr>
              <w:suppressAutoHyphens w:val="0"/>
              <w:spacing w:before="80" w:after="80" w:line="220" w:lineRule="exact"/>
              <w:ind w:right="113"/>
              <w:jc w:val="right"/>
              <w:rPr>
                <w:b/>
                <w:sz w:val="18"/>
              </w:rPr>
            </w:pPr>
            <w:r w:rsidRPr="00C117FD">
              <w:rPr>
                <w:b/>
                <w:sz w:val="18"/>
              </w:rPr>
              <w:t>17</w:t>
            </w:r>
            <w:r w:rsidR="00B07F80" w:rsidRPr="00C117FD">
              <w:rPr>
                <w:b/>
                <w:sz w:val="18"/>
              </w:rPr>
              <w:t xml:space="preserve"> </w:t>
            </w:r>
            <w:r w:rsidRPr="00C117FD">
              <w:rPr>
                <w:b/>
                <w:sz w:val="18"/>
              </w:rPr>
              <w:t>090</w:t>
            </w:r>
          </w:p>
        </w:tc>
        <w:tc>
          <w:tcPr>
            <w:tcW w:w="993" w:type="dxa"/>
            <w:tcBorders>
              <w:top w:val="single" w:sz="12" w:space="0" w:color="auto"/>
              <w:bottom w:val="single" w:sz="12" w:space="0" w:color="auto"/>
            </w:tcBorders>
            <w:shd w:val="clear" w:color="auto" w:fill="auto"/>
            <w:vAlign w:val="bottom"/>
          </w:tcPr>
          <w:p w14:paraId="4B30D202" w14:textId="77777777" w:rsidR="009928A3" w:rsidRPr="00C117FD" w:rsidRDefault="009928A3" w:rsidP="001757CF">
            <w:pPr>
              <w:suppressAutoHyphens w:val="0"/>
              <w:spacing w:before="80" w:after="80" w:line="220" w:lineRule="exact"/>
              <w:ind w:right="113"/>
              <w:jc w:val="right"/>
              <w:rPr>
                <w:b/>
                <w:sz w:val="18"/>
              </w:rPr>
            </w:pPr>
            <w:r w:rsidRPr="00C117FD">
              <w:rPr>
                <w:b/>
                <w:sz w:val="18"/>
              </w:rPr>
              <w:t>20</w:t>
            </w:r>
            <w:r w:rsidR="00B07F80" w:rsidRPr="00C117FD">
              <w:rPr>
                <w:b/>
                <w:sz w:val="18"/>
              </w:rPr>
              <w:t xml:space="preserve"> </w:t>
            </w:r>
            <w:r w:rsidRPr="00C117FD">
              <w:rPr>
                <w:b/>
                <w:sz w:val="18"/>
              </w:rPr>
              <w:t>933</w:t>
            </w:r>
          </w:p>
        </w:tc>
        <w:tc>
          <w:tcPr>
            <w:tcW w:w="602" w:type="dxa"/>
            <w:tcBorders>
              <w:top w:val="single" w:sz="12" w:space="0" w:color="auto"/>
              <w:bottom w:val="single" w:sz="12" w:space="0" w:color="auto"/>
            </w:tcBorders>
            <w:shd w:val="clear" w:color="auto" w:fill="auto"/>
            <w:vAlign w:val="bottom"/>
          </w:tcPr>
          <w:p w14:paraId="2AF5646E" w14:textId="77777777" w:rsidR="009928A3" w:rsidRPr="00C117FD" w:rsidRDefault="009928A3" w:rsidP="001757CF">
            <w:pPr>
              <w:suppressAutoHyphens w:val="0"/>
              <w:spacing w:before="80" w:after="80" w:line="220" w:lineRule="exact"/>
              <w:ind w:right="113"/>
              <w:jc w:val="right"/>
              <w:rPr>
                <w:b/>
                <w:sz w:val="18"/>
              </w:rPr>
            </w:pPr>
            <w:r w:rsidRPr="00C117FD">
              <w:rPr>
                <w:b/>
                <w:sz w:val="18"/>
              </w:rPr>
              <w:t>2</w:t>
            </w:r>
            <w:r w:rsidR="00B07F80" w:rsidRPr="00C117FD">
              <w:rPr>
                <w:b/>
                <w:sz w:val="18"/>
              </w:rPr>
              <w:t xml:space="preserve"> </w:t>
            </w:r>
            <w:r w:rsidRPr="00C117FD">
              <w:rPr>
                <w:b/>
                <w:sz w:val="18"/>
              </w:rPr>
              <w:t>398</w:t>
            </w:r>
          </w:p>
        </w:tc>
        <w:tc>
          <w:tcPr>
            <w:tcW w:w="602" w:type="dxa"/>
            <w:tcBorders>
              <w:top w:val="single" w:sz="12" w:space="0" w:color="auto"/>
              <w:bottom w:val="single" w:sz="12" w:space="0" w:color="auto"/>
            </w:tcBorders>
            <w:shd w:val="clear" w:color="auto" w:fill="auto"/>
            <w:vAlign w:val="bottom"/>
          </w:tcPr>
          <w:p w14:paraId="231A914D" w14:textId="77777777" w:rsidR="009928A3" w:rsidRPr="00C117FD" w:rsidRDefault="009928A3" w:rsidP="001757CF">
            <w:pPr>
              <w:suppressAutoHyphens w:val="0"/>
              <w:spacing w:before="80" w:after="80" w:line="220" w:lineRule="exact"/>
              <w:ind w:right="113"/>
              <w:jc w:val="right"/>
              <w:rPr>
                <w:b/>
                <w:sz w:val="18"/>
              </w:rPr>
            </w:pPr>
            <w:r w:rsidRPr="00C117FD">
              <w:rPr>
                <w:b/>
                <w:sz w:val="18"/>
              </w:rPr>
              <w:t>8</w:t>
            </w:r>
            <w:r w:rsidR="00B07F80" w:rsidRPr="00C117FD">
              <w:rPr>
                <w:b/>
                <w:sz w:val="18"/>
              </w:rPr>
              <w:t xml:space="preserve"> </w:t>
            </w:r>
            <w:r w:rsidRPr="00C117FD">
              <w:rPr>
                <w:b/>
                <w:sz w:val="18"/>
              </w:rPr>
              <w:t>398</w:t>
            </w:r>
          </w:p>
        </w:tc>
        <w:tc>
          <w:tcPr>
            <w:tcW w:w="560" w:type="dxa"/>
            <w:tcBorders>
              <w:top w:val="single" w:sz="12" w:space="0" w:color="auto"/>
              <w:bottom w:val="single" w:sz="12" w:space="0" w:color="auto"/>
            </w:tcBorders>
            <w:shd w:val="clear" w:color="auto" w:fill="auto"/>
            <w:vAlign w:val="bottom"/>
          </w:tcPr>
          <w:p w14:paraId="4D44F96F" w14:textId="77777777" w:rsidR="009928A3" w:rsidRPr="00C117FD" w:rsidRDefault="009928A3" w:rsidP="001757CF">
            <w:pPr>
              <w:suppressAutoHyphens w:val="0"/>
              <w:spacing w:before="80" w:after="80" w:line="220" w:lineRule="exact"/>
              <w:ind w:right="113"/>
              <w:jc w:val="right"/>
              <w:rPr>
                <w:b/>
                <w:sz w:val="18"/>
              </w:rPr>
            </w:pPr>
            <w:r w:rsidRPr="00C117FD">
              <w:rPr>
                <w:b/>
                <w:sz w:val="18"/>
              </w:rPr>
              <w:t>8</w:t>
            </w:r>
            <w:r w:rsidR="00B07F80" w:rsidRPr="00C117FD">
              <w:rPr>
                <w:b/>
                <w:sz w:val="18"/>
              </w:rPr>
              <w:t xml:space="preserve"> </w:t>
            </w:r>
            <w:r w:rsidRPr="00C117FD">
              <w:rPr>
                <w:b/>
                <w:sz w:val="18"/>
              </w:rPr>
              <w:t>310</w:t>
            </w:r>
          </w:p>
        </w:tc>
        <w:tc>
          <w:tcPr>
            <w:tcW w:w="882" w:type="dxa"/>
            <w:tcBorders>
              <w:top w:val="single" w:sz="12" w:space="0" w:color="auto"/>
              <w:bottom w:val="single" w:sz="12" w:space="0" w:color="auto"/>
            </w:tcBorders>
            <w:shd w:val="clear" w:color="auto" w:fill="auto"/>
            <w:vAlign w:val="bottom"/>
          </w:tcPr>
          <w:p w14:paraId="6A21F595" w14:textId="77777777" w:rsidR="009928A3" w:rsidRPr="00C117FD" w:rsidRDefault="009928A3" w:rsidP="001757CF">
            <w:pPr>
              <w:suppressAutoHyphens w:val="0"/>
              <w:spacing w:before="80" w:after="80" w:line="220" w:lineRule="exact"/>
              <w:ind w:right="113"/>
              <w:jc w:val="right"/>
              <w:rPr>
                <w:b/>
                <w:sz w:val="18"/>
              </w:rPr>
            </w:pPr>
            <w:r w:rsidRPr="00C117FD">
              <w:rPr>
                <w:b/>
                <w:sz w:val="18"/>
              </w:rPr>
              <w:t>52</w:t>
            </w:r>
            <w:r w:rsidR="00B07F80" w:rsidRPr="00C117FD">
              <w:rPr>
                <w:b/>
                <w:sz w:val="18"/>
              </w:rPr>
              <w:t xml:space="preserve"> </w:t>
            </w:r>
            <w:r w:rsidRPr="00C117FD">
              <w:rPr>
                <w:b/>
                <w:sz w:val="18"/>
              </w:rPr>
              <w:t>328</w:t>
            </w:r>
          </w:p>
        </w:tc>
        <w:tc>
          <w:tcPr>
            <w:tcW w:w="532" w:type="dxa"/>
            <w:tcBorders>
              <w:top w:val="single" w:sz="12" w:space="0" w:color="auto"/>
              <w:bottom w:val="single" w:sz="12" w:space="0" w:color="auto"/>
            </w:tcBorders>
            <w:shd w:val="clear" w:color="auto" w:fill="auto"/>
            <w:vAlign w:val="bottom"/>
          </w:tcPr>
          <w:p w14:paraId="33D7424D" w14:textId="77777777" w:rsidR="009928A3" w:rsidRPr="00C117FD" w:rsidRDefault="009928A3" w:rsidP="001757CF">
            <w:pPr>
              <w:suppressAutoHyphens w:val="0"/>
              <w:spacing w:before="80" w:after="80" w:line="220" w:lineRule="exact"/>
              <w:ind w:right="113"/>
              <w:jc w:val="right"/>
              <w:rPr>
                <w:b/>
                <w:sz w:val="18"/>
              </w:rPr>
            </w:pPr>
            <w:r w:rsidRPr="00C117FD">
              <w:rPr>
                <w:b/>
                <w:sz w:val="18"/>
              </w:rPr>
              <w:t>3</w:t>
            </w:r>
            <w:r w:rsidR="00B07F80" w:rsidRPr="00C117FD">
              <w:rPr>
                <w:b/>
                <w:sz w:val="18"/>
              </w:rPr>
              <w:t xml:space="preserve"> </w:t>
            </w:r>
            <w:r w:rsidRPr="00C117FD">
              <w:rPr>
                <w:b/>
                <w:sz w:val="18"/>
              </w:rPr>
              <w:t>258</w:t>
            </w:r>
          </w:p>
        </w:tc>
        <w:tc>
          <w:tcPr>
            <w:tcW w:w="581" w:type="dxa"/>
            <w:tcBorders>
              <w:top w:val="single" w:sz="12" w:space="0" w:color="auto"/>
              <w:bottom w:val="single" w:sz="12" w:space="0" w:color="auto"/>
            </w:tcBorders>
            <w:shd w:val="clear" w:color="auto" w:fill="auto"/>
            <w:vAlign w:val="bottom"/>
          </w:tcPr>
          <w:p w14:paraId="64175066" w14:textId="77777777" w:rsidR="009928A3" w:rsidRPr="00C117FD" w:rsidRDefault="009928A3" w:rsidP="001757CF">
            <w:pPr>
              <w:suppressAutoHyphens w:val="0"/>
              <w:spacing w:before="80" w:after="80" w:line="220" w:lineRule="exact"/>
              <w:ind w:right="113"/>
              <w:jc w:val="right"/>
              <w:rPr>
                <w:b/>
                <w:sz w:val="18"/>
              </w:rPr>
            </w:pPr>
            <w:r w:rsidRPr="00C117FD">
              <w:rPr>
                <w:b/>
                <w:sz w:val="18"/>
              </w:rPr>
              <w:t>2</w:t>
            </w:r>
            <w:r w:rsidR="00B07F80" w:rsidRPr="00C117FD">
              <w:rPr>
                <w:b/>
                <w:sz w:val="18"/>
              </w:rPr>
              <w:t xml:space="preserve"> </w:t>
            </w:r>
            <w:r w:rsidRPr="00C117FD">
              <w:rPr>
                <w:b/>
                <w:sz w:val="18"/>
              </w:rPr>
              <w:t>050</w:t>
            </w:r>
          </w:p>
        </w:tc>
      </w:tr>
      <w:tr w:rsidR="00464990" w:rsidRPr="00C117FD" w14:paraId="46E3DF8E" w14:textId="77777777" w:rsidTr="0000768F">
        <w:trPr>
          <w:trHeight w:val="240"/>
        </w:trPr>
        <w:tc>
          <w:tcPr>
            <w:tcW w:w="2240" w:type="dxa"/>
            <w:tcBorders>
              <w:top w:val="single" w:sz="12" w:space="0" w:color="auto"/>
              <w:bottom w:val="single" w:sz="12" w:space="0" w:color="auto"/>
            </w:tcBorders>
            <w:shd w:val="clear" w:color="auto" w:fill="auto"/>
          </w:tcPr>
          <w:p w14:paraId="1F63BAC3" w14:textId="77777777" w:rsidR="009928A3" w:rsidRPr="00C117FD" w:rsidRDefault="009928A3" w:rsidP="001757CF">
            <w:pPr>
              <w:suppressAutoHyphens w:val="0"/>
              <w:spacing w:before="80" w:after="80" w:line="220" w:lineRule="exact"/>
              <w:ind w:left="283"/>
              <w:rPr>
                <w:b/>
                <w:sz w:val="18"/>
              </w:rPr>
            </w:pPr>
            <w:r w:rsidRPr="00C117FD">
              <w:rPr>
                <w:b/>
                <w:sz w:val="18"/>
              </w:rPr>
              <w:t>Total (per cent)</w:t>
            </w:r>
          </w:p>
        </w:tc>
        <w:tc>
          <w:tcPr>
            <w:tcW w:w="854" w:type="dxa"/>
            <w:tcBorders>
              <w:top w:val="single" w:sz="12" w:space="0" w:color="auto"/>
              <w:bottom w:val="single" w:sz="12" w:space="0" w:color="auto"/>
            </w:tcBorders>
            <w:shd w:val="clear" w:color="auto" w:fill="auto"/>
            <w:vAlign w:val="bottom"/>
          </w:tcPr>
          <w:p w14:paraId="50007C84" w14:textId="77777777" w:rsidR="009928A3" w:rsidRPr="00C117FD" w:rsidRDefault="009928A3" w:rsidP="001757CF">
            <w:pPr>
              <w:suppressAutoHyphens w:val="0"/>
              <w:spacing w:before="80" w:after="80" w:line="220" w:lineRule="exact"/>
              <w:ind w:right="113"/>
              <w:jc w:val="right"/>
              <w:rPr>
                <w:b/>
                <w:sz w:val="18"/>
              </w:rPr>
            </w:pPr>
            <w:r w:rsidRPr="00C117FD">
              <w:rPr>
                <w:b/>
                <w:sz w:val="18"/>
              </w:rPr>
              <w:t>3.8</w:t>
            </w:r>
          </w:p>
        </w:tc>
        <w:tc>
          <w:tcPr>
            <w:tcW w:w="658" w:type="dxa"/>
            <w:tcBorders>
              <w:top w:val="single" w:sz="12" w:space="0" w:color="auto"/>
              <w:bottom w:val="single" w:sz="12" w:space="0" w:color="auto"/>
            </w:tcBorders>
            <w:shd w:val="clear" w:color="auto" w:fill="auto"/>
            <w:vAlign w:val="bottom"/>
          </w:tcPr>
          <w:p w14:paraId="3DB5BE34" w14:textId="77777777" w:rsidR="009928A3" w:rsidRPr="00C117FD" w:rsidRDefault="009928A3" w:rsidP="001757CF">
            <w:pPr>
              <w:suppressAutoHyphens w:val="0"/>
              <w:spacing w:before="80" w:after="80" w:line="220" w:lineRule="exact"/>
              <w:ind w:right="113"/>
              <w:jc w:val="right"/>
              <w:rPr>
                <w:b/>
                <w:sz w:val="18"/>
              </w:rPr>
            </w:pPr>
            <w:r w:rsidRPr="00C117FD">
              <w:rPr>
                <w:b/>
                <w:sz w:val="18"/>
              </w:rPr>
              <w:t>14.4</w:t>
            </w:r>
          </w:p>
        </w:tc>
        <w:tc>
          <w:tcPr>
            <w:tcW w:w="993" w:type="dxa"/>
            <w:tcBorders>
              <w:top w:val="single" w:sz="12" w:space="0" w:color="auto"/>
              <w:bottom w:val="single" w:sz="12" w:space="0" w:color="auto"/>
            </w:tcBorders>
            <w:shd w:val="clear" w:color="auto" w:fill="auto"/>
            <w:vAlign w:val="bottom"/>
          </w:tcPr>
          <w:p w14:paraId="004E9A1A" w14:textId="77777777" w:rsidR="009928A3" w:rsidRPr="00C117FD" w:rsidRDefault="009928A3" w:rsidP="001757CF">
            <w:pPr>
              <w:suppressAutoHyphens w:val="0"/>
              <w:spacing w:before="80" w:after="80" w:line="220" w:lineRule="exact"/>
              <w:ind w:right="113"/>
              <w:jc w:val="right"/>
              <w:rPr>
                <w:b/>
                <w:sz w:val="18"/>
              </w:rPr>
            </w:pPr>
            <w:r w:rsidRPr="00C117FD">
              <w:rPr>
                <w:b/>
                <w:sz w:val="18"/>
              </w:rPr>
              <w:t>17.6</w:t>
            </w:r>
          </w:p>
        </w:tc>
        <w:tc>
          <w:tcPr>
            <w:tcW w:w="602" w:type="dxa"/>
            <w:tcBorders>
              <w:top w:val="single" w:sz="12" w:space="0" w:color="auto"/>
              <w:bottom w:val="single" w:sz="12" w:space="0" w:color="auto"/>
            </w:tcBorders>
            <w:shd w:val="clear" w:color="auto" w:fill="auto"/>
            <w:vAlign w:val="bottom"/>
          </w:tcPr>
          <w:p w14:paraId="627A7650" w14:textId="77777777" w:rsidR="009928A3" w:rsidRPr="00C117FD" w:rsidRDefault="009928A3" w:rsidP="001757CF">
            <w:pPr>
              <w:suppressAutoHyphens w:val="0"/>
              <w:spacing w:before="80" w:after="80" w:line="220" w:lineRule="exact"/>
              <w:ind w:right="113"/>
              <w:jc w:val="right"/>
              <w:rPr>
                <w:b/>
                <w:sz w:val="18"/>
              </w:rPr>
            </w:pPr>
            <w:r w:rsidRPr="00C117FD">
              <w:rPr>
                <w:b/>
                <w:sz w:val="18"/>
              </w:rPr>
              <w:t>1.8</w:t>
            </w:r>
          </w:p>
        </w:tc>
        <w:tc>
          <w:tcPr>
            <w:tcW w:w="602" w:type="dxa"/>
            <w:tcBorders>
              <w:top w:val="single" w:sz="12" w:space="0" w:color="auto"/>
              <w:bottom w:val="single" w:sz="12" w:space="0" w:color="auto"/>
            </w:tcBorders>
            <w:shd w:val="clear" w:color="auto" w:fill="auto"/>
            <w:vAlign w:val="bottom"/>
          </w:tcPr>
          <w:p w14:paraId="0F19D4FA" w14:textId="77777777" w:rsidR="009928A3" w:rsidRPr="00C117FD" w:rsidRDefault="009928A3" w:rsidP="001757CF">
            <w:pPr>
              <w:suppressAutoHyphens w:val="0"/>
              <w:spacing w:before="80" w:after="80" w:line="220" w:lineRule="exact"/>
              <w:ind w:right="113"/>
              <w:jc w:val="right"/>
              <w:rPr>
                <w:b/>
                <w:sz w:val="18"/>
              </w:rPr>
            </w:pPr>
            <w:r w:rsidRPr="00C117FD">
              <w:rPr>
                <w:b/>
                <w:sz w:val="18"/>
              </w:rPr>
              <w:t>7.1</w:t>
            </w:r>
          </w:p>
        </w:tc>
        <w:tc>
          <w:tcPr>
            <w:tcW w:w="560" w:type="dxa"/>
            <w:tcBorders>
              <w:top w:val="single" w:sz="12" w:space="0" w:color="auto"/>
              <w:bottom w:val="single" w:sz="12" w:space="0" w:color="auto"/>
            </w:tcBorders>
            <w:shd w:val="clear" w:color="auto" w:fill="auto"/>
            <w:vAlign w:val="bottom"/>
          </w:tcPr>
          <w:p w14:paraId="6D0C2A9F" w14:textId="77777777" w:rsidR="009928A3" w:rsidRPr="00C117FD" w:rsidRDefault="009928A3" w:rsidP="001757CF">
            <w:pPr>
              <w:suppressAutoHyphens w:val="0"/>
              <w:spacing w:before="80" w:after="80" w:line="220" w:lineRule="exact"/>
              <w:ind w:right="113"/>
              <w:jc w:val="right"/>
              <w:rPr>
                <w:b/>
                <w:sz w:val="18"/>
              </w:rPr>
            </w:pPr>
            <w:r w:rsidRPr="00C117FD">
              <w:rPr>
                <w:b/>
                <w:sz w:val="18"/>
              </w:rPr>
              <w:t>7.0</w:t>
            </w:r>
          </w:p>
        </w:tc>
        <w:tc>
          <w:tcPr>
            <w:tcW w:w="882" w:type="dxa"/>
            <w:tcBorders>
              <w:top w:val="single" w:sz="12" w:space="0" w:color="auto"/>
              <w:bottom w:val="single" w:sz="12" w:space="0" w:color="auto"/>
            </w:tcBorders>
            <w:shd w:val="clear" w:color="auto" w:fill="auto"/>
            <w:vAlign w:val="bottom"/>
          </w:tcPr>
          <w:p w14:paraId="06CC119F" w14:textId="77777777" w:rsidR="009928A3" w:rsidRPr="00C117FD" w:rsidRDefault="009928A3" w:rsidP="001757CF">
            <w:pPr>
              <w:suppressAutoHyphens w:val="0"/>
              <w:spacing w:before="80" w:after="80" w:line="220" w:lineRule="exact"/>
              <w:ind w:right="113"/>
              <w:jc w:val="right"/>
              <w:rPr>
                <w:b/>
                <w:sz w:val="18"/>
              </w:rPr>
            </w:pPr>
            <w:r w:rsidRPr="00C117FD">
              <w:rPr>
                <w:b/>
                <w:sz w:val="18"/>
              </w:rPr>
              <w:t>44.0</w:t>
            </w:r>
          </w:p>
        </w:tc>
        <w:tc>
          <w:tcPr>
            <w:tcW w:w="532" w:type="dxa"/>
            <w:tcBorders>
              <w:top w:val="single" w:sz="12" w:space="0" w:color="auto"/>
              <w:bottom w:val="single" w:sz="12" w:space="0" w:color="auto"/>
            </w:tcBorders>
            <w:shd w:val="clear" w:color="auto" w:fill="auto"/>
            <w:vAlign w:val="bottom"/>
          </w:tcPr>
          <w:p w14:paraId="5DCCBDFA" w14:textId="77777777" w:rsidR="009928A3" w:rsidRPr="00C117FD" w:rsidRDefault="009928A3" w:rsidP="001757CF">
            <w:pPr>
              <w:suppressAutoHyphens w:val="0"/>
              <w:spacing w:before="80" w:after="80" w:line="220" w:lineRule="exact"/>
              <w:ind w:right="113"/>
              <w:jc w:val="right"/>
              <w:rPr>
                <w:b/>
                <w:sz w:val="18"/>
              </w:rPr>
            </w:pPr>
            <w:r w:rsidRPr="00C117FD">
              <w:rPr>
                <w:b/>
                <w:sz w:val="18"/>
              </w:rPr>
              <w:t>2.7</w:t>
            </w:r>
          </w:p>
        </w:tc>
        <w:tc>
          <w:tcPr>
            <w:tcW w:w="581" w:type="dxa"/>
            <w:tcBorders>
              <w:top w:val="single" w:sz="12" w:space="0" w:color="auto"/>
              <w:bottom w:val="single" w:sz="12" w:space="0" w:color="auto"/>
              <w:right w:val="nil"/>
            </w:tcBorders>
            <w:shd w:val="clear" w:color="auto" w:fill="auto"/>
            <w:vAlign w:val="bottom"/>
          </w:tcPr>
          <w:p w14:paraId="12A10906" w14:textId="77777777" w:rsidR="009928A3" w:rsidRPr="00C117FD" w:rsidRDefault="009928A3" w:rsidP="001757CF">
            <w:pPr>
              <w:suppressAutoHyphens w:val="0"/>
              <w:spacing w:before="80" w:after="80" w:line="220" w:lineRule="exact"/>
              <w:ind w:right="113"/>
              <w:jc w:val="right"/>
              <w:rPr>
                <w:b/>
                <w:sz w:val="18"/>
              </w:rPr>
            </w:pPr>
            <w:r w:rsidRPr="00C117FD">
              <w:rPr>
                <w:b/>
                <w:sz w:val="18"/>
              </w:rPr>
              <w:t>1.7</w:t>
            </w:r>
          </w:p>
        </w:tc>
      </w:tr>
      <w:tr w:rsidR="00464990" w:rsidRPr="00C117FD" w14:paraId="0538C971" w14:textId="77777777" w:rsidTr="009338B0">
        <w:trPr>
          <w:trHeight w:val="240"/>
        </w:trPr>
        <w:tc>
          <w:tcPr>
            <w:tcW w:w="2240" w:type="dxa"/>
            <w:tcBorders>
              <w:top w:val="single" w:sz="12" w:space="0" w:color="auto"/>
              <w:bottom w:val="single" w:sz="12" w:space="0" w:color="auto"/>
            </w:tcBorders>
            <w:shd w:val="clear" w:color="auto" w:fill="auto"/>
          </w:tcPr>
          <w:p w14:paraId="2F042327" w14:textId="77777777" w:rsidR="009928A3" w:rsidRPr="00C117FD" w:rsidRDefault="009928A3" w:rsidP="001757CF">
            <w:pPr>
              <w:suppressAutoHyphens w:val="0"/>
              <w:spacing w:before="80" w:after="80" w:line="220" w:lineRule="exact"/>
              <w:ind w:left="283"/>
              <w:rPr>
                <w:b/>
                <w:sz w:val="18"/>
              </w:rPr>
            </w:pPr>
            <w:r w:rsidRPr="00C117FD">
              <w:rPr>
                <w:b/>
                <w:sz w:val="18"/>
              </w:rPr>
              <w:t>Total</w:t>
            </w:r>
          </w:p>
        </w:tc>
        <w:tc>
          <w:tcPr>
            <w:tcW w:w="854" w:type="dxa"/>
            <w:tcBorders>
              <w:top w:val="single" w:sz="12" w:space="0" w:color="auto"/>
              <w:bottom w:val="single" w:sz="12" w:space="0" w:color="auto"/>
            </w:tcBorders>
            <w:shd w:val="clear" w:color="auto" w:fill="auto"/>
            <w:vAlign w:val="bottom"/>
          </w:tcPr>
          <w:p w14:paraId="4CC55D78"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c>
          <w:tcPr>
            <w:tcW w:w="658" w:type="dxa"/>
            <w:tcBorders>
              <w:top w:val="single" w:sz="12" w:space="0" w:color="auto"/>
              <w:bottom w:val="single" w:sz="12" w:space="0" w:color="auto"/>
            </w:tcBorders>
            <w:shd w:val="clear" w:color="auto" w:fill="auto"/>
            <w:vAlign w:val="bottom"/>
          </w:tcPr>
          <w:p w14:paraId="4A9F9750"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c>
          <w:tcPr>
            <w:tcW w:w="993" w:type="dxa"/>
            <w:tcBorders>
              <w:top w:val="single" w:sz="12" w:space="0" w:color="auto"/>
              <w:bottom w:val="single" w:sz="12" w:space="0" w:color="auto"/>
            </w:tcBorders>
            <w:shd w:val="clear" w:color="auto" w:fill="auto"/>
            <w:vAlign w:val="bottom"/>
          </w:tcPr>
          <w:p w14:paraId="677CC648"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c>
          <w:tcPr>
            <w:tcW w:w="602" w:type="dxa"/>
            <w:tcBorders>
              <w:top w:val="single" w:sz="12" w:space="0" w:color="auto"/>
              <w:bottom w:val="single" w:sz="12" w:space="0" w:color="auto"/>
            </w:tcBorders>
            <w:shd w:val="clear" w:color="auto" w:fill="auto"/>
            <w:vAlign w:val="bottom"/>
          </w:tcPr>
          <w:p w14:paraId="38CF996A"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c>
          <w:tcPr>
            <w:tcW w:w="602" w:type="dxa"/>
            <w:tcBorders>
              <w:top w:val="single" w:sz="12" w:space="0" w:color="auto"/>
              <w:bottom w:val="single" w:sz="12" w:space="0" w:color="auto"/>
            </w:tcBorders>
            <w:shd w:val="clear" w:color="auto" w:fill="auto"/>
            <w:vAlign w:val="bottom"/>
          </w:tcPr>
          <w:p w14:paraId="0F3D4882"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c>
          <w:tcPr>
            <w:tcW w:w="560" w:type="dxa"/>
            <w:tcBorders>
              <w:top w:val="single" w:sz="12" w:space="0" w:color="auto"/>
              <w:bottom w:val="single" w:sz="12" w:space="0" w:color="auto"/>
            </w:tcBorders>
            <w:shd w:val="clear" w:color="auto" w:fill="auto"/>
            <w:vAlign w:val="bottom"/>
          </w:tcPr>
          <w:p w14:paraId="3D136444"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c>
          <w:tcPr>
            <w:tcW w:w="882" w:type="dxa"/>
            <w:tcBorders>
              <w:top w:val="single" w:sz="12" w:space="0" w:color="auto"/>
              <w:bottom w:val="single" w:sz="12" w:space="0" w:color="auto"/>
            </w:tcBorders>
            <w:shd w:val="clear" w:color="auto" w:fill="auto"/>
            <w:vAlign w:val="bottom"/>
          </w:tcPr>
          <w:p w14:paraId="2BFA51A8"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c>
          <w:tcPr>
            <w:tcW w:w="532" w:type="dxa"/>
            <w:tcBorders>
              <w:top w:val="single" w:sz="12" w:space="0" w:color="auto"/>
              <w:bottom w:val="single" w:sz="12" w:space="0" w:color="auto"/>
            </w:tcBorders>
            <w:shd w:val="clear" w:color="auto" w:fill="auto"/>
            <w:vAlign w:val="bottom"/>
          </w:tcPr>
          <w:p w14:paraId="3D1B626A"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c>
          <w:tcPr>
            <w:tcW w:w="581" w:type="dxa"/>
            <w:tcBorders>
              <w:top w:val="single" w:sz="12" w:space="0" w:color="auto"/>
              <w:bottom w:val="single" w:sz="12" w:space="0" w:color="auto"/>
            </w:tcBorders>
            <w:shd w:val="clear" w:color="auto" w:fill="auto"/>
            <w:vAlign w:val="bottom"/>
          </w:tcPr>
          <w:p w14:paraId="5E9B41D1" w14:textId="77777777" w:rsidR="009928A3" w:rsidRPr="00C117FD" w:rsidRDefault="009928A3" w:rsidP="001757CF">
            <w:pPr>
              <w:suppressAutoHyphens w:val="0"/>
              <w:spacing w:before="80" w:after="80" w:line="220" w:lineRule="exact"/>
              <w:ind w:right="113"/>
              <w:jc w:val="right"/>
              <w:rPr>
                <w:b/>
                <w:sz w:val="18"/>
              </w:rPr>
            </w:pPr>
            <w:r w:rsidRPr="00C117FD">
              <w:rPr>
                <w:b/>
                <w:sz w:val="18"/>
              </w:rPr>
              <w:t>100.0</w:t>
            </w:r>
          </w:p>
        </w:tc>
      </w:tr>
      <w:tr w:rsidR="00464990" w:rsidRPr="00C117FD" w14:paraId="0FD60B23" w14:textId="77777777" w:rsidTr="009338B0">
        <w:trPr>
          <w:trHeight w:val="240"/>
        </w:trPr>
        <w:tc>
          <w:tcPr>
            <w:tcW w:w="2240" w:type="dxa"/>
            <w:tcBorders>
              <w:top w:val="single" w:sz="12" w:space="0" w:color="auto"/>
              <w:bottom w:val="single" w:sz="4" w:space="0" w:color="auto"/>
            </w:tcBorders>
            <w:shd w:val="clear" w:color="auto" w:fill="auto"/>
          </w:tcPr>
          <w:p w14:paraId="6E94B7B5" w14:textId="77777777" w:rsidR="009928A3" w:rsidRPr="00C117FD" w:rsidRDefault="009928A3" w:rsidP="001757CF">
            <w:pPr>
              <w:suppressAutoHyphens w:val="0"/>
              <w:spacing w:before="80" w:after="80" w:line="220" w:lineRule="exact"/>
              <w:ind w:left="283"/>
              <w:rPr>
                <w:b/>
                <w:sz w:val="18"/>
              </w:rPr>
            </w:pPr>
            <w:r w:rsidRPr="00C117FD">
              <w:rPr>
                <w:b/>
                <w:sz w:val="18"/>
              </w:rPr>
              <w:t>Americas</w:t>
            </w:r>
          </w:p>
        </w:tc>
        <w:tc>
          <w:tcPr>
            <w:tcW w:w="854" w:type="dxa"/>
            <w:tcBorders>
              <w:top w:val="single" w:sz="12" w:space="0" w:color="auto"/>
              <w:bottom w:val="single" w:sz="4" w:space="0" w:color="auto"/>
            </w:tcBorders>
            <w:shd w:val="clear" w:color="auto" w:fill="auto"/>
            <w:vAlign w:val="bottom"/>
          </w:tcPr>
          <w:p w14:paraId="5A589BC7" w14:textId="77777777" w:rsidR="009928A3" w:rsidRPr="00C117FD" w:rsidRDefault="009928A3" w:rsidP="001757CF">
            <w:pPr>
              <w:suppressAutoHyphens w:val="0"/>
              <w:spacing w:before="80" w:after="80" w:line="220" w:lineRule="exact"/>
              <w:ind w:right="113"/>
              <w:jc w:val="right"/>
              <w:rPr>
                <w:b/>
                <w:sz w:val="18"/>
              </w:rPr>
            </w:pPr>
            <w:r w:rsidRPr="00C117FD">
              <w:rPr>
                <w:b/>
                <w:sz w:val="18"/>
              </w:rPr>
              <w:t>80.6</w:t>
            </w:r>
          </w:p>
        </w:tc>
        <w:tc>
          <w:tcPr>
            <w:tcW w:w="658" w:type="dxa"/>
            <w:tcBorders>
              <w:top w:val="single" w:sz="12" w:space="0" w:color="auto"/>
              <w:bottom w:val="single" w:sz="4" w:space="0" w:color="auto"/>
            </w:tcBorders>
            <w:shd w:val="clear" w:color="auto" w:fill="auto"/>
            <w:vAlign w:val="bottom"/>
          </w:tcPr>
          <w:p w14:paraId="145D1968" w14:textId="77777777" w:rsidR="009928A3" w:rsidRPr="00C117FD" w:rsidRDefault="009928A3" w:rsidP="001757CF">
            <w:pPr>
              <w:suppressAutoHyphens w:val="0"/>
              <w:spacing w:before="80" w:after="80" w:line="220" w:lineRule="exact"/>
              <w:ind w:right="113"/>
              <w:jc w:val="right"/>
              <w:rPr>
                <w:b/>
                <w:sz w:val="18"/>
              </w:rPr>
            </w:pPr>
            <w:r w:rsidRPr="00C117FD">
              <w:rPr>
                <w:b/>
                <w:sz w:val="18"/>
              </w:rPr>
              <w:t>79.6</w:t>
            </w:r>
          </w:p>
        </w:tc>
        <w:tc>
          <w:tcPr>
            <w:tcW w:w="993" w:type="dxa"/>
            <w:tcBorders>
              <w:top w:val="single" w:sz="12" w:space="0" w:color="auto"/>
              <w:bottom w:val="single" w:sz="4" w:space="0" w:color="auto"/>
            </w:tcBorders>
            <w:shd w:val="clear" w:color="auto" w:fill="auto"/>
            <w:vAlign w:val="bottom"/>
          </w:tcPr>
          <w:p w14:paraId="52A464C6" w14:textId="77777777" w:rsidR="009928A3" w:rsidRPr="00C117FD" w:rsidRDefault="009928A3" w:rsidP="001757CF">
            <w:pPr>
              <w:suppressAutoHyphens w:val="0"/>
              <w:spacing w:before="80" w:after="80" w:line="220" w:lineRule="exact"/>
              <w:ind w:right="113"/>
              <w:jc w:val="right"/>
              <w:rPr>
                <w:b/>
                <w:sz w:val="18"/>
              </w:rPr>
            </w:pPr>
            <w:r w:rsidRPr="00C117FD">
              <w:rPr>
                <w:b/>
                <w:sz w:val="18"/>
              </w:rPr>
              <w:t>75.2</w:t>
            </w:r>
          </w:p>
        </w:tc>
        <w:tc>
          <w:tcPr>
            <w:tcW w:w="602" w:type="dxa"/>
            <w:tcBorders>
              <w:top w:val="single" w:sz="12" w:space="0" w:color="auto"/>
              <w:bottom w:val="single" w:sz="4" w:space="0" w:color="auto"/>
            </w:tcBorders>
            <w:shd w:val="clear" w:color="auto" w:fill="auto"/>
            <w:vAlign w:val="bottom"/>
          </w:tcPr>
          <w:p w14:paraId="07BAF067" w14:textId="77777777" w:rsidR="009928A3" w:rsidRPr="00C117FD" w:rsidRDefault="009928A3" w:rsidP="001757CF">
            <w:pPr>
              <w:suppressAutoHyphens w:val="0"/>
              <w:spacing w:before="80" w:after="80" w:line="220" w:lineRule="exact"/>
              <w:ind w:right="113"/>
              <w:jc w:val="right"/>
              <w:rPr>
                <w:b/>
                <w:sz w:val="18"/>
              </w:rPr>
            </w:pPr>
            <w:r w:rsidRPr="00C117FD">
              <w:rPr>
                <w:b/>
                <w:sz w:val="18"/>
              </w:rPr>
              <w:t>80.1</w:t>
            </w:r>
          </w:p>
        </w:tc>
        <w:tc>
          <w:tcPr>
            <w:tcW w:w="602" w:type="dxa"/>
            <w:tcBorders>
              <w:top w:val="single" w:sz="12" w:space="0" w:color="auto"/>
              <w:bottom w:val="single" w:sz="4" w:space="0" w:color="auto"/>
            </w:tcBorders>
            <w:shd w:val="clear" w:color="auto" w:fill="auto"/>
            <w:vAlign w:val="bottom"/>
          </w:tcPr>
          <w:p w14:paraId="29A5452F" w14:textId="77777777" w:rsidR="009928A3" w:rsidRPr="00C117FD" w:rsidRDefault="009928A3" w:rsidP="001757CF">
            <w:pPr>
              <w:suppressAutoHyphens w:val="0"/>
              <w:spacing w:before="80" w:after="80" w:line="220" w:lineRule="exact"/>
              <w:ind w:right="113"/>
              <w:jc w:val="right"/>
              <w:rPr>
                <w:b/>
                <w:sz w:val="18"/>
              </w:rPr>
            </w:pPr>
            <w:r w:rsidRPr="00C117FD">
              <w:rPr>
                <w:b/>
                <w:sz w:val="18"/>
              </w:rPr>
              <w:t>90.0</w:t>
            </w:r>
          </w:p>
        </w:tc>
        <w:tc>
          <w:tcPr>
            <w:tcW w:w="560" w:type="dxa"/>
            <w:tcBorders>
              <w:top w:val="single" w:sz="12" w:space="0" w:color="auto"/>
              <w:bottom w:val="single" w:sz="4" w:space="0" w:color="auto"/>
            </w:tcBorders>
            <w:shd w:val="clear" w:color="auto" w:fill="auto"/>
            <w:vAlign w:val="bottom"/>
          </w:tcPr>
          <w:p w14:paraId="445BE488" w14:textId="77777777" w:rsidR="009928A3" w:rsidRPr="00C117FD" w:rsidRDefault="009928A3" w:rsidP="001757CF">
            <w:pPr>
              <w:suppressAutoHyphens w:val="0"/>
              <w:spacing w:before="80" w:after="80" w:line="220" w:lineRule="exact"/>
              <w:ind w:right="113"/>
              <w:jc w:val="right"/>
              <w:rPr>
                <w:b/>
                <w:sz w:val="18"/>
              </w:rPr>
            </w:pPr>
            <w:r w:rsidRPr="00C117FD">
              <w:rPr>
                <w:b/>
                <w:sz w:val="18"/>
              </w:rPr>
              <w:t>91.4</w:t>
            </w:r>
          </w:p>
        </w:tc>
        <w:tc>
          <w:tcPr>
            <w:tcW w:w="882" w:type="dxa"/>
            <w:tcBorders>
              <w:top w:val="single" w:sz="12" w:space="0" w:color="auto"/>
              <w:bottom w:val="single" w:sz="4" w:space="0" w:color="auto"/>
            </w:tcBorders>
            <w:shd w:val="clear" w:color="auto" w:fill="auto"/>
            <w:vAlign w:val="bottom"/>
          </w:tcPr>
          <w:p w14:paraId="145B01B0" w14:textId="77777777" w:rsidR="009928A3" w:rsidRPr="00C117FD" w:rsidRDefault="009928A3" w:rsidP="001757CF">
            <w:pPr>
              <w:suppressAutoHyphens w:val="0"/>
              <w:spacing w:before="80" w:after="80" w:line="220" w:lineRule="exact"/>
              <w:ind w:right="113"/>
              <w:jc w:val="right"/>
              <w:rPr>
                <w:b/>
                <w:sz w:val="18"/>
              </w:rPr>
            </w:pPr>
            <w:r w:rsidRPr="00C117FD">
              <w:rPr>
                <w:b/>
                <w:sz w:val="18"/>
              </w:rPr>
              <w:t>77.9</w:t>
            </w:r>
          </w:p>
        </w:tc>
        <w:tc>
          <w:tcPr>
            <w:tcW w:w="532" w:type="dxa"/>
            <w:tcBorders>
              <w:top w:val="single" w:sz="12" w:space="0" w:color="auto"/>
              <w:bottom w:val="single" w:sz="4" w:space="0" w:color="auto"/>
            </w:tcBorders>
            <w:shd w:val="clear" w:color="auto" w:fill="auto"/>
            <w:vAlign w:val="bottom"/>
          </w:tcPr>
          <w:p w14:paraId="025C6CF8" w14:textId="77777777" w:rsidR="009928A3" w:rsidRPr="00C117FD" w:rsidRDefault="009928A3" w:rsidP="001757CF">
            <w:pPr>
              <w:suppressAutoHyphens w:val="0"/>
              <w:spacing w:before="80" w:after="80" w:line="220" w:lineRule="exact"/>
              <w:ind w:right="113"/>
              <w:jc w:val="right"/>
              <w:rPr>
                <w:b/>
                <w:sz w:val="18"/>
              </w:rPr>
            </w:pPr>
            <w:r w:rsidRPr="00C117FD">
              <w:rPr>
                <w:b/>
                <w:sz w:val="18"/>
              </w:rPr>
              <w:t>61.9</w:t>
            </w:r>
          </w:p>
        </w:tc>
        <w:tc>
          <w:tcPr>
            <w:tcW w:w="581" w:type="dxa"/>
            <w:tcBorders>
              <w:top w:val="single" w:sz="12" w:space="0" w:color="auto"/>
              <w:bottom w:val="single" w:sz="4" w:space="0" w:color="auto"/>
            </w:tcBorders>
            <w:shd w:val="clear" w:color="auto" w:fill="auto"/>
            <w:vAlign w:val="bottom"/>
          </w:tcPr>
          <w:p w14:paraId="2ECD2A21" w14:textId="77777777" w:rsidR="009928A3" w:rsidRPr="00C117FD" w:rsidRDefault="009928A3" w:rsidP="001757CF">
            <w:pPr>
              <w:suppressAutoHyphens w:val="0"/>
              <w:spacing w:before="80" w:after="80" w:line="220" w:lineRule="exact"/>
              <w:ind w:right="113"/>
              <w:jc w:val="right"/>
              <w:rPr>
                <w:b/>
                <w:sz w:val="18"/>
              </w:rPr>
            </w:pPr>
            <w:r w:rsidRPr="00C117FD">
              <w:rPr>
                <w:b/>
                <w:sz w:val="18"/>
              </w:rPr>
              <w:t>94.9</w:t>
            </w:r>
          </w:p>
        </w:tc>
      </w:tr>
      <w:tr w:rsidR="00464990" w:rsidRPr="00C117FD" w14:paraId="4A911CC4" w14:textId="77777777" w:rsidTr="001743D2">
        <w:trPr>
          <w:trHeight w:val="240"/>
        </w:trPr>
        <w:tc>
          <w:tcPr>
            <w:tcW w:w="2240" w:type="dxa"/>
            <w:tcBorders>
              <w:top w:val="single" w:sz="4" w:space="0" w:color="auto"/>
            </w:tcBorders>
            <w:shd w:val="clear" w:color="auto" w:fill="auto"/>
          </w:tcPr>
          <w:p w14:paraId="2175EB59" w14:textId="77777777" w:rsidR="009928A3" w:rsidRPr="00C117FD" w:rsidRDefault="009928A3" w:rsidP="009D4521">
            <w:pPr>
              <w:suppressAutoHyphens w:val="0"/>
              <w:spacing w:before="40" w:after="40" w:line="220" w:lineRule="exact"/>
              <w:ind w:right="113"/>
              <w:rPr>
                <w:i/>
                <w:iCs/>
                <w:sz w:val="18"/>
              </w:rPr>
            </w:pPr>
            <w:r w:rsidRPr="00C117FD">
              <w:rPr>
                <w:i/>
                <w:iCs/>
                <w:sz w:val="18"/>
              </w:rPr>
              <w:t xml:space="preserve">Neighbouring countries </w:t>
            </w:r>
          </w:p>
        </w:tc>
        <w:tc>
          <w:tcPr>
            <w:tcW w:w="854" w:type="dxa"/>
            <w:tcBorders>
              <w:top w:val="single" w:sz="4" w:space="0" w:color="auto"/>
            </w:tcBorders>
            <w:shd w:val="clear" w:color="auto" w:fill="auto"/>
            <w:vAlign w:val="bottom"/>
          </w:tcPr>
          <w:p w14:paraId="43D2808F" w14:textId="77777777" w:rsidR="009928A3" w:rsidRPr="00C117FD" w:rsidRDefault="009928A3" w:rsidP="009D4521">
            <w:pPr>
              <w:suppressAutoHyphens w:val="0"/>
              <w:spacing w:before="40" w:after="40" w:line="220" w:lineRule="exact"/>
              <w:ind w:right="113"/>
              <w:jc w:val="right"/>
              <w:rPr>
                <w:sz w:val="18"/>
              </w:rPr>
            </w:pPr>
            <w:r w:rsidRPr="00C117FD">
              <w:rPr>
                <w:sz w:val="18"/>
              </w:rPr>
              <w:t>75.3</w:t>
            </w:r>
          </w:p>
        </w:tc>
        <w:tc>
          <w:tcPr>
            <w:tcW w:w="658" w:type="dxa"/>
            <w:tcBorders>
              <w:top w:val="single" w:sz="4" w:space="0" w:color="auto"/>
            </w:tcBorders>
            <w:shd w:val="clear" w:color="auto" w:fill="auto"/>
            <w:vAlign w:val="bottom"/>
          </w:tcPr>
          <w:p w14:paraId="7D9AD5DF" w14:textId="77777777" w:rsidR="009928A3" w:rsidRPr="00C117FD" w:rsidRDefault="009928A3" w:rsidP="009D4521">
            <w:pPr>
              <w:suppressAutoHyphens w:val="0"/>
              <w:spacing w:before="40" w:after="40" w:line="220" w:lineRule="exact"/>
              <w:ind w:right="113"/>
              <w:jc w:val="right"/>
              <w:rPr>
                <w:sz w:val="18"/>
              </w:rPr>
            </w:pPr>
            <w:r w:rsidRPr="00C117FD">
              <w:rPr>
                <w:sz w:val="18"/>
              </w:rPr>
              <w:t>66.7</w:t>
            </w:r>
          </w:p>
        </w:tc>
        <w:tc>
          <w:tcPr>
            <w:tcW w:w="993" w:type="dxa"/>
            <w:tcBorders>
              <w:top w:val="single" w:sz="4" w:space="0" w:color="auto"/>
            </w:tcBorders>
            <w:shd w:val="clear" w:color="auto" w:fill="auto"/>
            <w:vAlign w:val="bottom"/>
          </w:tcPr>
          <w:p w14:paraId="380BC9BE" w14:textId="77777777" w:rsidR="009928A3" w:rsidRPr="00C117FD" w:rsidRDefault="009928A3" w:rsidP="009D4521">
            <w:pPr>
              <w:suppressAutoHyphens w:val="0"/>
              <w:spacing w:before="40" w:after="40" w:line="220" w:lineRule="exact"/>
              <w:ind w:right="113"/>
              <w:jc w:val="right"/>
              <w:rPr>
                <w:sz w:val="18"/>
              </w:rPr>
            </w:pPr>
            <w:r w:rsidRPr="00C117FD">
              <w:rPr>
                <w:sz w:val="18"/>
              </w:rPr>
              <w:t>64.7</w:t>
            </w:r>
          </w:p>
        </w:tc>
        <w:tc>
          <w:tcPr>
            <w:tcW w:w="602" w:type="dxa"/>
            <w:tcBorders>
              <w:top w:val="single" w:sz="4" w:space="0" w:color="auto"/>
            </w:tcBorders>
            <w:shd w:val="clear" w:color="auto" w:fill="auto"/>
            <w:vAlign w:val="bottom"/>
          </w:tcPr>
          <w:p w14:paraId="37475012" w14:textId="77777777" w:rsidR="009928A3" w:rsidRPr="00C117FD" w:rsidRDefault="009928A3" w:rsidP="009D4521">
            <w:pPr>
              <w:suppressAutoHyphens w:val="0"/>
              <w:spacing w:before="40" w:after="40" w:line="220" w:lineRule="exact"/>
              <w:ind w:right="113"/>
              <w:jc w:val="right"/>
              <w:rPr>
                <w:sz w:val="18"/>
              </w:rPr>
            </w:pPr>
            <w:r w:rsidRPr="00C117FD">
              <w:rPr>
                <w:sz w:val="18"/>
              </w:rPr>
              <w:t>72.6</w:t>
            </w:r>
          </w:p>
        </w:tc>
        <w:tc>
          <w:tcPr>
            <w:tcW w:w="602" w:type="dxa"/>
            <w:tcBorders>
              <w:top w:val="single" w:sz="4" w:space="0" w:color="auto"/>
            </w:tcBorders>
            <w:shd w:val="clear" w:color="auto" w:fill="auto"/>
            <w:vAlign w:val="bottom"/>
          </w:tcPr>
          <w:p w14:paraId="45D79868" w14:textId="77777777" w:rsidR="009928A3" w:rsidRPr="00C117FD" w:rsidRDefault="009928A3" w:rsidP="009D4521">
            <w:pPr>
              <w:suppressAutoHyphens w:val="0"/>
              <w:spacing w:before="40" w:after="40" w:line="220" w:lineRule="exact"/>
              <w:ind w:right="113"/>
              <w:jc w:val="right"/>
              <w:rPr>
                <w:sz w:val="18"/>
              </w:rPr>
            </w:pPr>
            <w:r w:rsidRPr="00C117FD">
              <w:rPr>
                <w:sz w:val="18"/>
              </w:rPr>
              <w:t>88.5</w:t>
            </w:r>
          </w:p>
        </w:tc>
        <w:tc>
          <w:tcPr>
            <w:tcW w:w="560" w:type="dxa"/>
            <w:tcBorders>
              <w:top w:val="single" w:sz="4" w:space="0" w:color="auto"/>
            </w:tcBorders>
            <w:shd w:val="clear" w:color="auto" w:fill="auto"/>
            <w:vAlign w:val="bottom"/>
          </w:tcPr>
          <w:p w14:paraId="7AFEADC3" w14:textId="77777777" w:rsidR="009928A3" w:rsidRPr="00C117FD" w:rsidRDefault="009928A3" w:rsidP="009D4521">
            <w:pPr>
              <w:suppressAutoHyphens w:val="0"/>
              <w:spacing w:before="40" w:after="40" w:line="220" w:lineRule="exact"/>
              <w:ind w:right="113"/>
              <w:jc w:val="right"/>
              <w:rPr>
                <w:sz w:val="18"/>
              </w:rPr>
            </w:pPr>
            <w:r w:rsidRPr="00C117FD">
              <w:rPr>
                <w:sz w:val="18"/>
              </w:rPr>
              <w:t>76.0</w:t>
            </w:r>
          </w:p>
        </w:tc>
        <w:tc>
          <w:tcPr>
            <w:tcW w:w="882" w:type="dxa"/>
            <w:tcBorders>
              <w:top w:val="single" w:sz="4" w:space="0" w:color="auto"/>
            </w:tcBorders>
            <w:shd w:val="clear" w:color="auto" w:fill="auto"/>
            <w:vAlign w:val="bottom"/>
          </w:tcPr>
          <w:p w14:paraId="175D05D5" w14:textId="77777777" w:rsidR="009928A3" w:rsidRPr="00C117FD" w:rsidRDefault="009928A3" w:rsidP="009D4521">
            <w:pPr>
              <w:suppressAutoHyphens w:val="0"/>
              <w:spacing w:before="40" w:after="40" w:line="220" w:lineRule="exact"/>
              <w:ind w:right="113"/>
              <w:jc w:val="right"/>
              <w:rPr>
                <w:sz w:val="18"/>
              </w:rPr>
            </w:pPr>
            <w:r w:rsidRPr="00C117FD">
              <w:rPr>
                <w:sz w:val="18"/>
              </w:rPr>
              <w:t>53.2</w:t>
            </w:r>
          </w:p>
        </w:tc>
        <w:tc>
          <w:tcPr>
            <w:tcW w:w="532" w:type="dxa"/>
            <w:tcBorders>
              <w:top w:val="single" w:sz="4" w:space="0" w:color="auto"/>
            </w:tcBorders>
            <w:shd w:val="clear" w:color="auto" w:fill="auto"/>
            <w:vAlign w:val="bottom"/>
          </w:tcPr>
          <w:p w14:paraId="66B576BF" w14:textId="77777777" w:rsidR="009928A3" w:rsidRPr="00C117FD" w:rsidRDefault="009928A3" w:rsidP="009D4521">
            <w:pPr>
              <w:suppressAutoHyphens w:val="0"/>
              <w:spacing w:before="40" w:after="40" w:line="220" w:lineRule="exact"/>
              <w:ind w:right="113"/>
              <w:jc w:val="right"/>
              <w:rPr>
                <w:sz w:val="18"/>
              </w:rPr>
            </w:pPr>
            <w:r w:rsidRPr="00C117FD">
              <w:rPr>
                <w:sz w:val="18"/>
              </w:rPr>
              <w:t>50.9</w:t>
            </w:r>
          </w:p>
        </w:tc>
        <w:tc>
          <w:tcPr>
            <w:tcW w:w="581" w:type="dxa"/>
            <w:tcBorders>
              <w:top w:val="single" w:sz="4" w:space="0" w:color="auto"/>
            </w:tcBorders>
            <w:shd w:val="clear" w:color="auto" w:fill="auto"/>
            <w:vAlign w:val="bottom"/>
          </w:tcPr>
          <w:p w14:paraId="5A996A55" w14:textId="77777777" w:rsidR="009928A3" w:rsidRPr="00C117FD" w:rsidRDefault="009928A3" w:rsidP="009D4521">
            <w:pPr>
              <w:suppressAutoHyphens w:val="0"/>
              <w:spacing w:before="40" w:after="40" w:line="220" w:lineRule="exact"/>
              <w:ind w:right="113"/>
              <w:jc w:val="right"/>
              <w:rPr>
                <w:sz w:val="18"/>
              </w:rPr>
            </w:pPr>
            <w:r w:rsidRPr="00C117FD">
              <w:rPr>
                <w:sz w:val="18"/>
              </w:rPr>
              <w:t>91.5</w:t>
            </w:r>
          </w:p>
        </w:tc>
      </w:tr>
      <w:tr w:rsidR="00464990" w:rsidRPr="00C117FD" w14:paraId="106A3515" w14:textId="77777777" w:rsidTr="00464990">
        <w:trPr>
          <w:trHeight w:val="240"/>
        </w:trPr>
        <w:tc>
          <w:tcPr>
            <w:tcW w:w="2240" w:type="dxa"/>
            <w:shd w:val="clear" w:color="auto" w:fill="auto"/>
          </w:tcPr>
          <w:p w14:paraId="3C095588" w14:textId="77777777" w:rsidR="009928A3" w:rsidRPr="00C117FD" w:rsidRDefault="009928A3" w:rsidP="009D4521">
            <w:pPr>
              <w:suppressAutoHyphens w:val="0"/>
              <w:spacing w:before="40" w:after="40" w:line="220" w:lineRule="exact"/>
              <w:ind w:right="113"/>
              <w:rPr>
                <w:sz w:val="18"/>
              </w:rPr>
            </w:pPr>
            <w:r w:rsidRPr="00C117FD">
              <w:rPr>
                <w:sz w:val="18"/>
              </w:rPr>
              <w:t>Argentina</w:t>
            </w:r>
          </w:p>
        </w:tc>
        <w:tc>
          <w:tcPr>
            <w:tcW w:w="854" w:type="dxa"/>
            <w:shd w:val="clear" w:color="auto" w:fill="auto"/>
            <w:vAlign w:val="bottom"/>
          </w:tcPr>
          <w:p w14:paraId="4D232370" w14:textId="77777777" w:rsidR="009928A3" w:rsidRPr="00C117FD" w:rsidRDefault="009928A3" w:rsidP="009D4521">
            <w:pPr>
              <w:suppressAutoHyphens w:val="0"/>
              <w:spacing w:before="40" w:after="40" w:line="220" w:lineRule="exact"/>
              <w:ind w:right="113"/>
              <w:jc w:val="right"/>
              <w:rPr>
                <w:sz w:val="18"/>
              </w:rPr>
            </w:pPr>
            <w:r w:rsidRPr="00C117FD">
              <w:rPr>
                <w:sz w:val="18"/>
              </w:rPr>
              <w:t>64.7</w:t>
            </w:r>
          </w:p>
        </w:tc>
        <w:tc>
          <w:tcPr>
            <w:tcW w:w="658" w:type="dxa"/>
            <w:shd w:val="clear" w:color="auto" w:fill="auto"/>
            <w:vAlign w:val="bottom"/>
          </w:tcPr>
          <w:p w14:paraId="58136224" w14:textId="77777777" w:rsidR="009928A3" w:rsidRPr="00C117FD" w:rsidRDefault="009928A3" w:rsidP="009D4521">
            <w:pPr>
              <w:suppressAutoHyphens w:val="0"/>
              <w:spacing w:before="40" w:after="40" w:line="220" w:lineRule="exact"/>
              <w:ind w:right="113"/>
              <w:jc w:val="right"/>
              <w:rPr>
                <w:sz w:val="18"/>
              </w:rPr>
            </w:pPr>
            <w:r w:rsidRPr="00C117FD">
              <w:rPr>
                <w:sz w:val="18"/>
              </w:rPr>
              <w:t>25.0</w:t>
            </w:r>
          </w:p>
        </w:tc>
        <w:tc>
          <w:tcPr>
            <w:tcW w:w="993" w:type="dxa"/>
            <w:shd w:val="clear" w:color="auto" w:fill="auto"/>
            <w:vAlign w:val="bottom"/>
          </w:tcPr>
          <w:p w14:paraId="7AA8F2D7" w14:textId="77777777" w:rsidR="009928A3" w:rsidRPr="00C117FD" w:rsidRDefault="009928A3" w:rsidP="009D4521">
            <w:pPr>
              <w:suppressAutoHyphens w:val="0"/>
              <w:spacing w:before="40" w:after="40" w:line="220" w:lineRule="exact"/>
              <w:ind w:right="113"/>
              <w:jc w:val="right"/>
              <w:rPr>
                <w:sz w:val="18"/>
              </w:rPr>
            </w:pPr>
            <w:r w:rsidRPr="00C117FD">
              <w:rPr>
                <w:sz w:val="18"/>
              </w:rPr>
              <w:t>31.6</w:t>
            </w:r>
          </w:p>
        </w:tc>
        <w:tc>
          <w:tcPr>
            <w:tcW w:w="602" w:type="dxa"/>
            <w:shd w:val="clear" w:color="auto" w:fill="auto"/>
            <w:vAlign w:val="bottom"/>
          </w:tcPr>
          <w:p w14:paraId="3E79144C" w14:textId="77777777" w:rsidR="009928A3" w:rsidRPr="00C117FD" w:rsidRDefault="009928A3" w:rsidP="009D4521">
            <w:pPr>
              <w:suppressAutoHyphens w:val="0"/>
              <w:spacing w:before="40" w:after="40" w:line="220" w:lineRule="exact"/>
              <w:ind w:right="113"/>
              <w:jc w:val="right"/>
              <w:rPr>
                <w:sz w:val="18"/>
              </w:rPr>
            </w:pPr>
            <w:r w:rsidRPr="00C117FD">
              <w:rPr>
                <w:sz w:val="18"/>
              </w:rPr>
              <w:t>46.8</w:t>
            </w:r>
          </w:p>
        </w:tc>
        <w:tc>
          <w:tcPr>
            <w:tcW w:w="602" w:type="dxa"/>
            <w:shd w:val="clear" w:color="auto" w:fill="auto"/>
            <w:vAlign w:val="bottom"/>
          </w:tcPr>
          <w:p w14:paraId="460C7A8E" w14:textId="77777777" w:rsidR="009928A3" w:rsidRPr="00C117FD" w:rsidRDefault="009928A3" w:rsidP="009D4521">
            <w:pPr>
              <w:suppressAutoHyphens w:val="0"/>
              <w:spacing w:before="40" w:after="40" w:line="220" w:lineRule="exact"/>
              <w:ind w:right="113"/>
              <w:jc w:val="right"/>
              <w:rPr>
                <w:sz w:val="18"/>
              </w:rPr>
            </w:pPr>
            <w:r w:rsidRPr="00C117FD">
              <w:rPr>
                <w:sz w:val="18"/>
              </w:rPr>
              <w:t>83.4</w:t>
            </w:r>
          </w:p>
        </w:tc>
        <w:tc>
          <w:tcPr>
            <w:tcW w:w="560" w:type="dxa"/>
            <w:shd w:val="clear" w:color="auto" w:fill="auto"/>
            <w:vAlign w:val="bottom"/>
          </w:tcPr>
          <w:p w14:paraId="67C67658" w14:textId="77777777" w:rsidR="009928A3" w:rsidRPr="00C117FD" w:rsidRDefault="009928A3" w:rsidP="009D4521">
            <w:pPr>
              <w:suppressAutoHyphens w:val="0"/>
              <w:spacing w:before="40" w:after="40" w:line="220" w:lineRule="exact"/>
              <w:ind w:right="113"/>
              <w:jc w:val="right"/>
              <w:rPr>
                <w:sz w:val="18"/>
              </w:rPr>
            </w:pPr>
            <w:r w:rsidRPr="00C117FD">
              <w:rPr>
                <w:sz w:val="18"/>
              </w:rPr>
              <w:t>67.5</w:t>
            </w:r>
          </w:p>
        </w:tc>
        <w:tc>
          <w:tcPr>
            <w:tcW w:w="882" w:type="dxa"/>
            <w:shd w:val="clear" w:color="auto" w:fill="auto"/>
            <w:vAlign w:val="bottom"/>
          </w:tcPr>
          <w:p w14:paraId="43B7093A" w14:textId="77777777" w:rsidR="009928A3" w:rsidRPr="00C117FD" w:rsidRDefault="009928A3" w:rsidP="009D4521">
            <w:pPr>
              <w:suppressAutoHyphens w:val="0"/>
              <w:spacing w:before="40" w:after="40" w:line="220" w:lineRule="exact"/>
              <w:ind w:right="113"/>
              <w:jc w:val="right"/>
              <w:rPr>
                <w:sz w:val="18"/>
              </w:rPr>
            </w:pPr>
            <w:r w:rsidRPr="00C117FD">
              <w:rPr>
                <w:sz w:val="18"/>
              </w:rPr>
              <w:t>16.3</w:t>
            </w:r>
          </w:p>
        </w:tc>
        <w:tc>
          <w:tcPr>
            <w:tcW w:w="532" w:type="dxa"/>
            <w:shd w:val="clear" w:color="auto" w:fill="auto"/>
            <w:vAlign w:val="bottom"/>
          </w:tcPr>
          <w:p w14:paraId="5FE9C831" w14:textId="77777777" w:rsidR="009928A3" w:rsidRPr="00C117FD" w:rsidRDefault="009928A3" w:rsidP="009D4521">
            <w:pPr>
              <w:suppressAutoHyphens w:val="0"/>
              <w:spacing w:before="40" w:after="40" w:line="220" w:lineRule="exact"/>
              <w:ind w:right="113"/>
              <w:jc w:val="right"/>
              <w:rPr>
                <w:sz w:val="18"/>
              </w:rPr>
            </w:pPr>
            <w:r w:rsidRPr="00C117FD">
              <w:rPr>
                <w:sz w:val="18"/>
              </w:rPr>
              <w:t>6.8</w:t>
            </w:r>
          </w:p>
        </w:tc>
        <w:tc>
          <w:tcPr>
            <w:tcW w:w="581" w:type="dxa"/>
            <w:shd w:val="clear" w:color="auto" w:fill="auto"/>
            <w:vAlign w:val="bottom"/>
          </w:tcPr>
          <w:p w14:paraId="26B1DCA4" w14:textId="77777777" w:rsidR="009928A3" w:rsidRPr="00C117FD" w:rsidRDefault="009928A3" w:rsidP="009D4521">
            <w:pPr>
              <w:suppressAutoHyphens w:val="0"/>
              <w:spacing w:before="40" w:after="40" w:line="220" w:lineRule="exact"/>
              <w:ind w:right="113"/>
              <w:jc w:val="right"/>
              <w:rPr>
                <w:sz w:val="18"/>
              </w:rPr>
            </w:pPr>
            <w:r w:rsidRPr="00C117FD">
              <w:rPr>
                <w:sz w:val="18"/>
              </w:rPr>
              <w:t>2.2</w:t>
            </w:r>
          </w:p>
        </w:tc>
      </w:tr>
      <w:tr w:rsidR="00464990" w:rsidRPr="00C117FD" w14:paraId="7C87B1F0" w14:textId="77777777" w:rsidTr="00464990">
        <w:trPr>
          <w:trHeight w:val="240"/>
        </w:trPr>
        <w:tc>
          <w:tcPr>
            <w:tcW w:w="2240" w:type="dxa"/>
            <w:shd w:val="clear" w:color="auto" w:fill="auto"/>
          </w:tcPr>
          <w:p w14:paraId="55830E44" w14:textId="77777777" w:rsidR="009928A3" w:rsidRPr="00C117FD" w:rsidRDefault="009928A3" w:rsidP="009D4521">
            <w:pPr>
              <w:suppressAutoHyphens w:val="0"/>
              <w:spacing w:before="40" w:after="40" w:line="220" w:lineRule="exact"/>
              <w:ind w:right="113"/>
              <w:rPr>
                <w:sz w:val="18"/>
              </w:rPr>
            </w:pPr>
            <w:r w:rsidRPr="00C117FD">
              <w:rPr>
                <w:sz w:val="18"/>
              </w:rPr>
              <w:t xml:space="preserve">Brazil </w:t>
            </w:r>
          </w:p>
        </w:tc>
        <w:tc>
          <w:tcPr>
            <w:tcW w:w="854" w:type="dxa"/>
            <w:shd w:val="clear" w:color="auto" w:fill="auto"/>
            <w:vAlign w:val="bottom"/>
          </w:tcPr>
          <w:p w14:paraId="1FC723EB" w14:textId="77777777" w:rsidR="009928A3" w:rsidRPr="00C117FD" w:rsidRDefault="009928A3" w:rsidP="009D4521">
            <w:pPr>
              <w:suppressAutoHyphens w:val="0"/>
              <w:spacing w:before="40" w:after="40" w:line="220" w:lineRule="exact"/>
              <w:ind w:right="113"/>
              <w:jc w:val="right"/>
              <w:rPr>
                <w:sz w:val="18"/>
              </w:rPr>
            </w:pPr>
            <w:r w:rsidRPr="00C117FD">
              <w:rPr>
                <w:sz w:val="18"/>
              </w:rPr>
              <w:t>4.0</w:t>
            </w:r>
          </w:p>
        </w:tc>
        <w:tc>
          <w:tcPr>
            <w:tcW w:w="658" w:type="dxa"/>
            <w:shd w:val="clear" w:color="auto" w:fill="auto"/>
            <w:vAlign w:val="bottom"/>
          </w:tcPr>
          <w:p w14:paraId="35B9A059" w14:textId="77777777" w:rsidR="009928A3" w:rsidRPr="00C117FD" w:rsidRDefault="009928A3" w:rsidP="009D4521">
            <w:pPr>
              <w:suppressAutoHyphens w:val="0"/>
              <w:spacing w:before="40" w:after="40" w:line="220" w:lineRule="exact"/>
              <w:ind w:right="113"/>
              <w:jc w:val="right"/>
              <w:rPr>
                <w:sz w:val="18"/>
              </w:rPr>
            </w:pPr>
            <w:r w:rsidRPr="00C117FD">
              <w:rPr>
                <w:sz w:val="18"/>
              </w:rPr>
              <w:t>13.6</w:t>
            </w:r>
          </w:p>
        </w:tc>
        <w:tc>
          <w:tcPr>
            <w:tcW w:w="993" w:type="dxa"/>
            <w:shd w:val="clear" w:color="auto" w:fill="auto"/>
            <w:vAlign w:val="bottom"/>
          </w:tcPr>
          <w:p w14:paraId="2D495618" w14:textId="77777777" w:rsidR="009928A3" w:rsidRPr="00C117FD" w:rsidRDefault="009928A3" w:rsidP="009D4521">
            <w:pPr>
              <w:suppressAutoHyphens w:val="0"/>
              <w:spacing w:before="40" w:after="40" w:line="220" w:lineRule="exact"/>
              <w:ind w:right="113"/>
              <w:jc w:val="right"/>
              <w:rPr>
                <w:sz w:val="18"/>
              </w:rPr>
            </w:pPr>
            <w:r w:rsidRPr="00C117FD">
              <w:rPr>
                <w:sz w:val="18"/>
              </w:rPr>
              <w:t>19.6</w:t>
            </w:r>
          </w:p>
        </w:tc>
        <w:tc>
          <w:tcPr>
            <w:tcW w:w="602" w:type="dxa"/>
            <w:shd w:val="clear" w:color="auto" w:fill="auto"/>
            <w:vAlign w:val="bottom"/>
          </w:tcPr>
          <w:p w14:paraId="71788F70" w14:textId="77777777" w:rsidR="009928A3" w:rsidRPr="00C117FD" w:rsidRDefault="009928A3" w:rsidP="009D4521">
            <w:pPr>
              <w:suppressAutoHyphens w:val="0"/>
              <w:spacing w:before="40" w:after="40" w:line="220" w:lineRule="exact"/>
              <w:ind w:right="113"/>
              <w:jc w:val="right"/>
              <w:rPr>
                <w:sz w:val="18"/>
              </w:rPr>
            </w:pPr>
            <w:r w:rsidRPr="00C117FD">
              <w:rPr>
                <w:sz w:val="18"/>
              </w:rPr>
              <w:t>7.0</w:t>
            </w:r>
          </w:p>
        </w:tc>
        <w:tc>
          <w:tcPr>
            <w:tcW w:w="602" w:type="dxa"/>
            <w:shd w:val="clear" w:color="auto" w:fill="auto"/>
            <w:vAlign w:val="bottom"/>
          </w:tcPr>
          <w:p w14:paraId="3923A8C9"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560" w:type="dxa"/>
            <w:shd w:val="clear" w:color="auto" w:fill="auto"/>
            <w:vAlign w:val="bottom"/>
          </w:tcPr>
          <w:p w14:paraId="280EEC7B" w14:textId="77777777" w:rsidR="009928A3" w:rsidRPr="00C117FD" w:rsidRDefault="009928A3" w:rsidP="009D4521">
            <w:pPr>
              <w:suppressAutoHyphens w:val="0"/>
              <w:spacing w:before="40" w:after="40" w:line="220" w:lineRule="exact"/>
              <w:ind w:right="113"/>
              <w:jc w:val="right"/>
              <w:rPr>
                <w:sz w:val="18"/>
              </w:rPr>
            </w:pPr>
            <w:r w:rsidRPr="00C117FD">
              <w:rPr>
                <w:sz w:val="18"/>
              </w:rPr>
              <w:t>1.6</w:t>
            </w:r>
          </w:p>
        </w:tc>
        <w:tc>
          <w:tcPr>
            <w:tcW w:w="882" w:type="dxa"/>
            <w:shd w:val="clear" w:color="auto" w:fill="auto"/>
            <w:vAlign w:val="bottom"/>
          </w:tcPr>
          <w:p w14:paraId="5F92ECC5" w14:textId="77777777" w:rsidR="009928A3" w:rsidRPr="00C117FD" w:rsidRDefault="009928A3" w:rsidP="009D4521">
            <w:pPr>
              <w:suppressAutoHyphens w:val="0"/>
              <w:spacing w:before="40" w:after="40" w:line="220" w:lineRule="exact"/>
              <w:ind w:right="113"/>
              <w:jc w:val="right"/>
              <w:rPr>
                <w:sz w:val="18"/>
              </w:rPr>
            </w:pPr>
            <w:r w:rsidRPr="00C117FD">
              <w:rPr>
                <w:sz w:val="18"/>
              </w:rPr>
              <w:t>23.5</w:t>
            </w:r>
          </w:p>
        </w:tc>
        <w:tc>
          <w:tcPr>
            <w:tcW w:w="532" w:type="dxa"/>
            <w:shd w:val="clear" w:color="auto" w:fill="auto"/>
            <w:vAlign w:val="bottom"/>
          </w:tcPr>
          <w:p w14:paraId="2292235A" w14:textId="77777777" w:rsidR="009928A3" w:rsidRPr="00C117FD" w:rsidRDefault="009928A3" w:rsidP="009D4521">
            <w:pPr>
              <w:suppressAutoHyphens w:val="0"/>
              <w:spacing w:before="40" w:after="40" w:line="220" w:lineRule="exact"/>
              <w:ind w:right="113"/>
              <w:jc w:val="right"/>
              <w:rPr>
                <w:sz w:val="18"/>
              </w:rPr>
            </w:pPr>
            <w:r w:rsidRPr="00C117FD">
              <w:rPr>
                <w:sz w:val="18"/>
              </w:rPr>
              <w:t>35.5</w:t>
            </w:r>
          </w:p>
        </w:tc>
        <w:tc>
          <w:tcPr>
            <w:tcW w:w="581" w:type="dxa"/>
            <w:shd w:val="clear" w:color="auto" w:fill="auto"/>
            <w:vAlign w:val="bottom"/>
          </w:tcPr>
          <w:p w14:paraId="5B62E8BE" w14:textId="77777777" w:rsidR="009928A3" w:rsidRPr="00C117FD" w:rsidRDefault="009928A3" w:rsidP="009D4521">
            <w:pPr>
              <w:suppressAutoHyphens w:val="0"/>
              <w:spacing w:before="40" w:after="40" w:line="220" w:lineRule="exact"/>
              <w:ind w:right="113"/>
              <w:jc w:val="right"/>
              <w:rPr>
                <w:sz w:val="18"/>
              </w:rPr>
            </w:pPr>
            <w:r w:rsidRPr="00C117FD">
              <w:rPr>
                <w:sz w:val="18"/>
              </w:rPr>
              <w:t>79.6</w:t>
            </w:r>
          </w:p>
        </w:tc>
      </w:tr>
      <w:tr w:rsidR="00464990" w:rsidRPr="00C117FD" w14:paraId="6C3620C2" w14:textId="77777777" w:rsidTr="00464990">
        <w:trPr>
          <w:trHeight w:val="240"/>
        </w:trPr>
        <w:tc>
          <w:tcPr>
            <w:tcW w:w="2240" w:type="dxa"/>
            <w:shd w:val="clear" w:color="auto" w:fill="auto"/>
          </w:tcPr>
          <w:p w14:paraId="7CC23A1F" w14:textId="77777777" w:rsidR="009928A3" w:rsidRPr="00C117FD" w:rsidRDefault="009928A3" w:rsidP="009D4521">
            <w:pPr>
              <w:suppressAutoHyphens w:val="0"/>
              <w:spacing w:before="40" w:after="40" w:line="220" w:lineRule="exact"/>
              <w:ind w:right="113"/>
              <w:rPr>
                <w:sz w:val="18"/>
              </w:rPr>
            </w:pPr>
            <w:r w:rsidRPr="00C117FD">
              <w:rPr>
                <w:sz w:val="18"/>
              </w:rPr>
              <w:t>Chile</w:t>
            </w:r>
          </w:p>
        </w:tc>
        <w:tc>
          <w:tcPr>
            <w:tcW w:w="854" w:type="dxa"/>
            <w:shd w:val="clear" w:color="auto" w:fill="auto"/>
            <w:vAlign w:val="bottom"/>
          </w:tcPr>
          <w:p w14:paraId="423CB3DE" w14:textId="77777777" w:rsidR="009928A3" w:rsidRPr="00C117FD" w:rsidRDefault="009928A3" w:rsidP="009D4521">
            <w:pPr>
              <w:suppressAutoHyphens w:val="0"/>
              <w:spacing w:before="40" w:after="40" w:line="220" w:lineRule="exact"/>
              <w:ind w:right="113"/>
              <w:jc w:val="right"/>
              <w:rPr>
                <w:sz w:val="18"/>
              </w:rPr>
            </w:pPr>
            <w:r w:rsidRPr="00C117FD">
              <w:rPr>
                <w:sz w:val="18"/>
              </w:rPr>
              <w:t>1.5</w:t>
            </w:r>
          </w:p>
        </w:tc>
        <w:tc>
          <w:tcPr>
            <w:tcW w:w="658" w:type="dxa"/>
            <w:shd w:val="clear" w:color="auto" w:fill="auto"/>
            <w:vAlign w:val="bottom"/>
          </w:tcPr>
          <w:p w14:paraId="2DCD2830" w14:textId="77777777" w:rsidR="009928A3" w:rsidRPr="00C117FD" w:rsidRDefault="009928A3" w:rsidP="009D4521">
            <w:pPr>
              <w:suppressAutoHyphens w:val="0"/>
              <w:spacing w:before="40" w:after="40" w:line="220" w:lineRule="exact"/>
              <w:ind w:right="113"/>
              <w:jc w:val="right"/>
              <w:rPr>
                <w:sz w:val="18"/>
              </w:rPr>
            </w:pPr>
            <w:r w:rsidRPr="00C117FD">
              <w:rPr>
                <w:sz w:val="18"/>
              </w:rPr>
              <w:t>5.7</w:t>
            </w:r>
          </w:p>
        </w:tc>
        <w:tc>
          <w:tcPr>
            <w:tcW w:w="993" w:type="dxa"/>
            <w:shd w:val="clear" w:color="auto" w:fill="auto"/>
            <w:vAlign w:val="bottom"/>
          </w:tcPr>
          <w:p w14:paraId="328B796D" w14:textId="77777777" w:rsidR="009928A3" w:rsidRPr="00C117FD" w:rsidRDefault="009928A3" w:rsidP="009D4521">
            <w:pPr>
              <w:suppressAutoHyphens w:val="0"/>
              <w:spacing w:before="40" w:after="40" w:line="220" w:lineRule="exact"/>
              <w:ind w:right="113"/>
              <w:jc w:val="right"/>
              <w:rPr>
                <w:sz w:val="18"/>
              </w:rPr>
            </w:pPr>
            <w:r w:rsidRPr="00C117FD">
              <w:rPr>
                <w:sz w:val="18"/>
              </w:rPr>
              <w:t>3.8</w:t>
            </w:r>
          </w:p>
        </w:tc>
        <w:tc>
          <w:tcPr>
            <w:tcW w:w="602" w:type="dxa"/>
            <w:shd w:val="clear" w:color="auto" w:fill="auto"/>
            <w:vAlign w:val="bottom"/>
          </w:tcPr>
          <w:p w14:paraId="2BBE2915" w14:textId="77777777" w:rsidR="009928A3" w:rsidRPr="00C117FD" w:rsidRDefault="009928A3" w:rsidP="009D4521">
            <w:pPr>
              <w:suppressAutoHyphens w:val="0"/>
              <w:spacing w:before="40" w:after="40" w:line="220" w:lineRule="exact"/>
              <w:ind w:right="113"/>
              <w:jc w:val="right"/>
              <w:rPr>
                <w:sz w:val="18"/>
              </w:rPr>
            </w:pPr>
            <w:r w:rsidRPr="00C117FD">
              <w:rPr>
                <w:sz w:val="18"/>
              </w:rPr>
              <w:t>10.9</w:t>
            </w:r>
          </w:p>
        </w:tc>
        <w:tc>
          <w:tcPr>
            <w:tcW w:w="602" w:type="dxa"/>
            <w:shd w:val="clear" w:color="auto" w:fill="auto"/>
            <w:vAlign w:val="bottom"/>
          </w:tcPr>
          <w:p w14:paraId="393AE658" w14:textId="77777777" w:rsidR="009928A3" w:rsidRPr="00C117FD" w:rsidRDefault="009928A3" w:rsidP="009D4521">
            <w:pPr>
              <w:suppressAutoHyphens w:val="0"/>
              <w:spacing w:before="40" w:after="40" w:line="220" w:lineRule="exact"/>
              <w:ind w:right="113"/>
              <w:jc w:val="right"/>
              <w:rPr>
                <w:sz w:val="18"/>
              </w:rPr>
            </w:pPr>
            <w:r w:rsidRPr="00C117FD">
              <w:rPr>
                <w:sz w:val="18"/>
              </w:rPr>
              <w:t>2.9</w:t>
            </w:r>
          </w:p>
        </w:tc>
        <w:tc>
          <w:tcPr>
            <w:tcW w:w="560" w:type="dxa"/>
            <w:shd w:val="clear" w:color="auto" w:fill="auto"/>
            <w:vAlign w:val="bottom"/>
          </w:tcPr>
          <w:p w14:paraId="23A37E09"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882" w:type="dxa"/>
            <w:shd w:val="clear" w:color="auto" w:fill="auto"/>
            <w:vAlign w:val="bottom"/>
          </w:tcPr>
          <w:p w14:paraId="5226DE5C" w14:textId="77777777" w:rsidR="009928A3" w:rsidRPr="00C117FD" w:rsidRDefault="009928A3" w:rsidP="009D4521">
            <w:pPr>
              <w:suppressAutoHyphens w:val="0"/>
              <w:spacing w:before="40" w:after="40" w:line="220" w:lineRule="exact"/>
              <w:ind w:right="113"/>
              <w:jc w:val="right"/>
              <w:rPr>
                <w:sz w:val="18"/>
              </w:rPr>
            </w:pPr>
            <w:r w:rsidRPr="00C117FD">
              <w:rPr>
                <w:sz w:val="18"/>
              </w:rPr>
              <w:t>2.5</w:t>
            </w:r>
          </w:p>
        </w:tc>
        <w:tc>
          <w:tcPr>
            <w:tcW w:w="532" w:type="dxa"/>
            <w:shd w:val="clear" w:color="auto" w:fill="auto"/>
            <w:vAlign w:val="bottom"/>
          </w:tcPr>
          <w:p w14:paraId="382D4704" w14:textId="77777777" w:rsidR="009928A3" w:rsidRPr="00C117FD" w:rsidRDefault="009928A3" w:rsidP="009D4521">
            <w:pPr>
              <w:suppressAutoHyphens w:val="0"/>
              <w:spacing w:before="40" w:after="40" w:line="220" w:lineRule="exact"/>
              <w:ind w:right="113"/>
              <w:jc w:val="right"/>
              <w:rPr>
                <w:sz w:val="18"/>
              </w:rPr>
            </w:pPr>
            <w:r w:rsidRPr="00C117FD">
              <w:rPr>
                <w:sz w:val="18"/>
              </w:rPr>
              <w:t>1.7</w:t>
            </w:r>
          </w:p>
        </w:tc>
        <w:tc>
          <w:tcPr>
            <w:tcW w:w="581" w:type="dxa"/>
            <w:shd w:val="clear" w:color="auto" w:fill="auto"/>
            <w:vAlign w:val="bottom"/>
          </w:tcPr>
          <w:p w14:paraId="3C0A24E4"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r>
      <w:tr w:rsidR="00464990" w:rsidRPr="00C117FD" w14:paraId="33CA587A" w14:textId="77777777" w:rsidTr="00464990">
        <w:trPr>
          <w:trHeight w:val="240"/>
        </w:trPr>
        <w:tc>
          <w:tcPr>
            <w:tcW w:w="2240" w:type="dxa"/>
            <w:shd w:val="clear" w:color="auto" w:fill="auto"/>
          </w:tcPr>
          <w:p w14:paraId="73939BD3" w14:textId="77777777" w:rsidR="009928A3" w:rsidRPr="00C117FD" w:rsidRDefault="009928A3" w:rsidP="009D4521">
            <w:pPr>
              <w:suppressAutoHyphens w:val="0"/>
              <w:spacing w:before="40" w:after="40" w:line="220" w:lineRule="exact"/>
              <w:ind w:right="113"/>
              <w:rPr>
                <w:sz w:val="18"/>
              </w:rPr>
            </w:pPr>
            <w:r w:rsidRPr="00C117FD">
              <w:rPr>
                <w:sz w:val="18"/>
              </w:rPr>
              <w:t>Paraguay</w:t>
            </w:r>
          </w:p>
        </w:tc>
        <w:tc>
          <w:tcPr>
            <w:tcW w:w="854" w:type="dxa"/>
            <w:shd w:val="clear" w:color="auto" w:fill="auto"/>
            <w:vAlign w:val="bottom"/>
          </w:tcPr>
          <w:p w14:paraId="00CDD67B" w14:textId="77777777" w:rsidR="009928A3" w:rsidRPr="00C117FD" w:rsidRDefault="009928A3" w:rsidP="009D4521">
            <w:pPr>
              <w:suppressAutoHyphens w:val="0"/>
              <w:spacing w:before="40" w:after="40" w:line="220" w:lineRule="exact"/>
              <w:ind w:right="113"/>
              <w:jc w:val="right"/>
              <w:rPr>
                <w:sz w:val="18"/>
              </w:rPr>
            </w:pPr>
            <w:r w:rsidRPr="00C117FD">
              <w:rPr>
                <w:sz w:val="18"/>
              </w:rPr>
              <w:t>0.5</w:t>
            </w:r>
          </w:p>
        </w:tc>
        <w:tc>
          <w:tcPr>
            <w:tcW w:w="658" w:type="dxa"/>
            <w:shd w:val="clear" w:color="auto" w:fill="auto"/>
            <w:vAlign w:val="bottom"/>
          </w:tcPr>
          <w:p w14:paraId="73A9E4A7" w14:textId="77777777" w:rsidR="009928A3" w:rsidRPr="00C117FD" w:rsidRDefault="009928A3" w:rsidP="009D4521">
            <w:pPr>
              <w:suppressAutoHyphens w:val="0"/>
              <w:spacing w:before="40" w:after="40" w:line="220" w:lineRule="exact"/>
              <w:ind w:right="113"/>
              <w:jc w:val="right"/>
              <w:rPr>
                <w:sz w:val="18"/>
              </w:rPr>
            </w:pPr>
            <w:r w:rsidRPr="00C117FD">
              <w:rPr>
                <w:sz w:val="18"/>
              </w:rPr>
              <w:t>1.2</w:t>
            </w:r>
          </w:p>
        </w:tc>
        <w:tc>
          <w:tcPr>
            <w:tcW w:w="993" w:type="dxa"/>
            <w:shd w:val="clear" w:color="auto" w:fill="auto"/>
            <w:vAlign w:val="bottom"/>
          </w:tcPr>
          <w:p w14:paraId="57B5CECF"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602" w:type="dxa"/>
            <w:shd w:val="clear" w:color="auto" w:fill="auto"/>
            <w:vAlign w:val="bottom"/>
          </w:tcPr>
          <w:p w14:paraId="74CBAF0B"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602" w:type="dxa"/>
            <w:shd w:val="clear" w:color="auto" w:fill="auto"/>
            <w:vAlign w:val="bottom"/>
          </w:tcPr>
          <w:p w14:paraId="45071CA7"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560" w:type="dxa"/>
            <w:shd w:val="clear" w:color="auto" w:fill="auto"/>
            <w:vAlign w:val="bottom"/>
          </w:tcPr>
          <w:p w14:paraId="3CE2FC9F" w14:textId="77777777" w:rsidR="009928A3" w:rsidRPr="00C117FD" w:rsidRDefault="009928A3" w:rsidP="009D4521">
            <w:pPr>
              <w:suppressAutoHyphens w:val="0"/>
              <w:spacing w:before="40" w:after="40" w:line="220" w:lineRule="exact"/>
              <w:ind w:right="113"/>
              <w:jc w:val="right"/>
              <w:rPr>
                <w:sz w:val="18"/>
              </w:rPr>
            </w:pPr>
            <w:r w:rsidRPr="00C117FD">
              <w:rPr>
                <w:sz w:val="18"/>
              </w:rPr>
              <w:t>4.1</w:t>
            </w:r>
          </w:p>
        </w:tc>
        <w:tc>
          <w:tcPr>
            <w:tcW w:w="882" w:type="dxa"/>
            <w:shd w:val="clear" w:color="auto" w:fill="auto"/>
            <w:vAlign w:val="bottom"/>
          </w:tcPr>
          <w:p w14:paraId="6B024450" w14:textId="77777777" w:rsidR="009928A3" w:rsidRPr="00C117FD" w:rsidRDefault="009928A3" w:rsidP="009D4521">
            <w:pPr>
              <w:suppressAutoHyphens w:val="0"/>
              <w:spacing w:before="40" w:after="40" w:line="220" w:lineRule="exact"/>
              <w:ind w:right="113"/>
              <w:jc w:val="right"/>
              <w:rPr>
                <w:sz w:val="18"/>
              </w:rPr>
            </w:pPr>
            <w:r w:rsidRPr="00C117FD">
              <w:rPr>
                <w:sz w:val="18"/>
              </w:rPr>
              <w:t>5.6</w:t>
            </w:r>
          </w:p>
        </w:tc>
        <w:tc>
          <w:tcPr>
            <w:tcW w:w="532" w:type="dxa"/>
            <w:shd w:val="clear" w:color="auto" w:fill="auto"/>
            <w:vAlign w:val="bottom"/>
          </w:tcPr>
          <w:p w14:paraId="5103A81F"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581" w:type="dxa"/>
            <w:shd w:val="clear" w:color="auto" w:fill="auto"/>
            <w:vAlign w:val="bottom"/>
          </w:tcPr>
          <w:p w14:paraId="14559F3B"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r>
      <w:tr w:rsidR="00464990" w:rsidRPr="00C117FD" w14:paraId="7BCCE956" w14:textId="77777777" w:rsidTr="00464990">
        <w:trPr>
          <w:trHeight w:val="240"/>
        </w:trPr>
        <w:tc>
          <w:tcPr>
            <w:tcW w:w="2240" w:type="dxa"/>
            <w:shd w:val="clear" w:color="auto" w:fill="auto"/>
          </w:tcPr>
          <w:p w14:paraId="74B10314" w14:textId="77777777" w:rsidR="009928A3" w:rsidRPr="00C117FD" w:rsidRDefault="009928A3" w:rsidP="009D4521">
            <w:pPr>
              <w:suppressAutoHyphens w:val="0"/>
              <w:spacing w:before="40" w:after="40" w:line="220" w:lineRule="exact"/>
              <w:ind w:right="113"/>
              <w:rPr>
                <w:sz w:val="18"/>
              </w:rPr>
            </w:pPr>
            <w:r w:rsidRPr="00C117FD">
              <w:rPr>
                <w:sz w:val="18"/>
              </w:rPr>
              <w:t xml:space="preserve">Peru </w:t>
            </w:r>
          </w:p>
        </w:tc>
        <w:tc>
          <w:tcPr>
            <w:tcW w:w="854" w:type="dxa"/>
            <w:shd w:val="clear" w:color="auto" w:fill="auto"/>
            <w:vAlign w:val="bottom"/>
          </w:tcPr>
          <w:p w14:paraId="45D01066" w14:textId="77777777" w:rsidR="009928A3" w:rsidRPr="00C117FD" w:rsidRDefault="009928A3" w:rsidP="009D4521">
            <w:pPr>
              <w:suppressAutoHyphens w:val="0"/>
              <w:spacing w:before="40" w:after="40" w:line="220" w:lineRule="exact"/>
              <w:ind w:right="113"/>
              <w:jc w:val="right"/>
              <w:rPr>
                <w:sz w:val="18"/>
              </w:rPr>
            </w:pPr>
            <w:r w:rsidRPr="00C117FD">
              <w:rPr>
                <w:sz w:val="18"/>
              </w:rPr>
              <w:t>4.7</w:t>
            </w:r>
          </w:p>
        </w:tc>
        <w:tc>
          <w:tcPr>
            <w:tcW w:w="658" w:type="dxa"/>
            <w:shd w:val="clear" w:color="auto" w:fill="auto"/>
            <w:vAlign w:val="bottom"/>
          </w:tcPr>
          <w:p w14:paraId="5A11F5E4" w14:textId="77777777" w:rsidR="009928A3" w:rsidRPr="00C117FD" w:rsidRDefault="009928A3" w:rsidP="009D4521">
            <w:pPr>
              <w:suppressAutoHyphens w:val="0"/>
              <w:spacing w:before="40" w:after="40" w:line="220" w:lineRule="exact"/>
              <w:ind w:right="113"/>
              <w:jc w:val="right"/>
              <w:rPr>
                <w:sz w:val="18"/>
              </w:rPr>
            </w:pPr>
            <w:r w:rsidRPr="00C117FD">
              <w:rPr>
                <w:sz w:val="18"/>
              </w:rPr>
              <w:t>21.2</w:t>
            </w:r>
          </w:p>
        </w:tc>
        <w:tc>
          <w:tcPr>
            <w:tcW w:w="993" w:type="dxa"/>
            <w:shd w:val="clear" w:color="auto" w:fill="auto"/>
            <w:vAlign w:val="bottom"/>
          </w:tcPr>
          <w:p w14:paraId="7E1307B0" w14:textId="77777777" w:rsidR="009928A3" w:rsidRPr="00C117FD" w:rsidRDefault="009928A3" w:rsidP="009D4521">
            <w:pPr>
              <w:suppressAutoHyphens w:val="0"/>
              <w:spacing w:before="40" w:after="40" w:line="220" w:lineRule="exact"/>
              <w:ind w:right="113"/>
              <w:jc w:val="right"/>
              <w:rPr>
                <w:sz w:val="18"/>
              </w:rPr>
            </w:pPr>
            <w:r w:rsidRPr="00C117FD">
              <w:rPr>
                <w:sz w:val="18"/>
              </w:rPr>
              <w:t>9.1</w:t>
            </w:r>
          </w:p>
        </w:tc>
        <w:tc>
          <w:tcPr>
            <w:tcW w:w="602" w:type="dxa"/>
            <w:shd w:val="clear" w:color="auto" w:fill="auto"/>
            <w:vAlign w:val="bottom"/>
          </w:tcPr>
          <w:p w14:paraId="3B1ADF4D" w14:textId="77777777" w:rsidR="009928A3" w:rsidRPr="00C117FD" w:rsidRDefault="009928A3" w:rsidP="009D4521">
            <w:pPr>
              <w:suppressAutoHyphens w:val="0"/>
              <w:spacing w:before="40" w:after="40" w:line="220" w:lineRule="exact"/>
              <w:ind w:right="113"/>
              <w:jc w:val="right"/>
              <w:rPr>
                <w:sz w:val="18"/>
              </w:rPr>
            </w:pPr>
            <w:r w:rsidRPr="00C117FD">
              <w:rPr>
                <w:sz w:val="18"/>
              </w:rPr>
              <w:t>7.7</w:t>
            </w:r>
          </w:p>
        </w:tc>
        <w:tc>
          <w:tcPr>
            <w:tcW w:w="602" w:type="dxa"/>
            <w:shd w:val="clear" w:color="auto" w:fill="auto"/>
            <w:vAlign w:val="bottom"/>
          </w:tcPr>
          <w:p w14:paraId="10F56A43" w14:textId="77777777" w:rsidR="009928A3" w:rsidRPr="00C117FD" w:rsidRDefault="009928A3" w:rsidP="009D4521">
            <w:pPr>
              <w:suppressAutoHyphens w:val="0"/>
              <w:spacing w:before="40" w:after="40" w:line="220" w:lineRule="exact"/>
              <w:ind w:right="113"/>
              <w:jc w:val="right"/>
              <w:rPr>
                <w:sz w:val="18"/>
              </w:rPr>
            </w:pPr>
            <w:r w:rsidRPr="00C117FD">
              <w:rPr>
                <w:sz w:val="18"/>
              </w:rPr>
              <w:t>1.4</w:t>
            </w:r>
          </w:p>
        </w:tc>
        <w:tc>
          <w:tcPr>
            <w:tcW w:w="560" w:type="dxa"/>
            <w:shd w:val="clear" w:color="auto" w:fill="auto"/>
            <w:vAlign w:val="bottom"/>
          </w:tcPr>
          <w:p w14:paraId="31FA4549" w14:textId="77777777" w:rsidR="009928A3" w:rsidRPr="00C117FD" w:rsidRDefault="009928A3" w:rsidP="009D4521">
            <w:pPr>
              <w:suppressAutoHyphens w:val="0"/>
              <w:spacing w:before="40" w:after="40" w:line="220" w:lineRule="exact"/>
              <w:ind w:right="113"/>
              <w:jc w:val="right"/>
              <w:rPr>
                <w:sz w:val="18"/>
              </w:rPr>
            </w:pPr>
            <w:r w:rsidRPr="00C117FD">
              <w:rPr>
                <w:sz w:val="18"/>
              </w:rPr>
              <w:t>2.0</w:t>
            </w:r>
          </w:p>
        </w:tc>
        <w:tc>
          <w:tcPr>
            <w:tcW w:w="882" w:type="dxa"/>
            <w:shd w:val="clear" w:color="auto" w:fill="auto"/>
            <w:vAlign w:val="bottom"/>
          </w:tcPr>
          <w:p w14:paraId="6940DD28" w14:textId="77777777" w:rsidR="009928A3" w:rsidRPr="00C117FD" w:rsidRDefault="009928A3" w:rsidP="009D4521">
            <w:pPr>
              <w:suppressAutoHyphens w:val="0"/>
              <w:spacing w:before="40" w:after="40" w:line="220" w:lineRule="exact"/>
              <w:ind w:right="113"/>
              <w:jc w:val="right"/>
              <w:rPr>
                <w:sz w:val="18"/>
              </w:rPr>
            </w:pPr>
            <w:r w:rsidRPr="00C117FD">
              <w:rPr>
                <w:sz w:val="18"/>
              </w:rPr>
              <w:t>5.3</w:t>
            </w:r>
          </w:p>
        </w:tc>
        <w:tc>
          <w:tcPr>
            <w:tcW w:w="532" w:type="dxa"/>
            <w:shd w:val="clear" w:color="auto" w:fill="auto"/>
            <w:vAlign w:val="bottom"/>
          </w:tcPr>
          <w:p w14:paraId="787126FD" w14:textId="77777777" w:rsidR="009928A3" w:rsidRPr="00C117FD" w:rsidRDefault="009928A3" w:rsidP="009D4521">
            <w:pPr>
              <w:suppressAutoHyphens w:val="0"/>
              <w:spacing w:before="40" w:after="40" w:line="220" w:lineRule="exact"/>
              <w:ind w:right="113"/>
              <w:jc w:val="right"/>
              <w:rPr>
                <w:sz w:val="18"/>
              </w:rPr>
            </w:pPr>
            <w:r w:rsidRPr="00C117FD">
              <w:rPr>
                <w:sz w:val="18"/>
              </w:rPr>
              <w:t>6.2</w:t>
            </w:r>
          </w:p>
        </w:tc>
        <w:tc>
          <w:tcPr>
            <w:tcW w:w="581" w:type="dxa"/>
            <w:shd w:val="clear" w:color="auto" w:fill="auto"/>
            <w:vAlign w:val="bottom"/>
          </w:tcPr>
          <w:p w14:paraId="27F1A17C" w14:textId="77777777" w:rsidR="009928A3" w:rsidRPr="00C117FD" w:rsidRDefault="009928A3" w:rsidP="009D4521">
            <w:pPr>
              <w:suppressAutoHyphens w:val="0"/>
              <w:spacing w:before="40" w:after="40" w:line="220" w:lineRule="exact"/>
              <w:ind w:right="113"/>
              <w:jc w:val="right"/>
              <w:rPr>
                <w:sz w:val="18"/>
              </w:rPr>
            </w:pPr>
            <w:r w:rsidRPr="00C117FD">
              <w:rPr>
                <w:sz w:val="18"/>
              </w:rPr>
              <w:t>8.7</w:t>
            </w:r>
          </w:p>
        </w:tc>
      </w:tr>
      <w:tr w:rsidR="00464990" w:rsidRPr="00C117FD" w14:paraId="30785A47" w14:textId="77777777" w:rsidTr="00464990">
        <w:trPr>
          <w:trHeight w:val="240"/>
        </w:trPr>
        <w:tc>
          <w:tcPr>
            <w:tcW w:w="2240" w:type="dxa"/>
            <w:shd w:val="clear" w:color="auto" w:fill="auto"/>
          </w:tcPr>
          <w:p w14:paraId="7F207988" w14:textId="77777777" w:rsidR="009928A3" w:rsidRPr="00C117FD" w:rsidRDefault="009928A3" w:rsidP="009D4521">
            <w:pPr>
              <w:suppressAutoHyphens w:val="0"/>
              <w:spacing w:before="40" w:after="40" w:line="220" w:lineRule="exact"/>
              <w:ind w:right="113"/>
              <w:rPr>
                <w:i/>
                <w:sz w:val="18"/>
              </w:rPr>
            </w:pPr>
            <w:r w:rsidRPr="00C117FD">
              <w:rPr>
                <w:i/>
                <w:iCs/>
                <w:sz w:val="18"/>
              </w:rPr>
              <w:t>Non-neighbouring countries (Americas)</w:t>
            </w:r>
          </w:p>
        </w:tc>
        <w:tc>
          <w:tcPr>
            <w:tcW w:w="854" w:type="dxa"/>
            <w:shd w:val="clear" w:color="auto" w:fill="auto"/>
            <w:vAlign w:val="bottom"/>
          </w:tcPr>
          <w:p w14:paraId="1BE348D3" w14:textId="77777777" w:rsidR="009928A3" w:rsidRPr="00C117FD" w:rsidRDefault="009928A3" w:rsidP="009D4521">
            <w:pPr>
              <w:suppressAutoHyphens w:val="0"/>
              <w:spacing w:before="40" w:after="40" w:line="220" w:lineRule="exact"/>
              <w:ind w:right="113"/>
              <w:jc w:val="right"/>
              <w:rPr>
                <w:sz w:val="18"/>
              </w:rPr>
            </w:pPr>
            <w:r w:rsidRPr="00C117FD">
              <w:rPr>
                <w:sz w:val="18"/>
              </w:rPr>
              <w:t>5.2</w:t>
            </w:r>
          </w:p>
        </w:tc>
        <w:tc>
          <w:tcPr>
            <w:tcW w:w="658" w:type="dxa"/>
            <w:shd w:val="clear" w:color="auto" w:fill="auto"/>
            <w:vAlign w:val="bottom"/>
          </w:tcPr>
          <w:p w14:paraId="796D8836" w14:textId="77777777" w:rsidR="009928A3" w:rsidRPr="00C117FD" w:rsidRDefault="009928A3" w:rsidP="009D4521">
            <w:pPr>
              <w:suppressAutoHyphens w:val="0"/>
              <w:spacing w:before="40" w:after="40" w:line="220" w:lineRule="exact"/>
              <w:ind w:right="113"/>
              <w:jc w:val="right"/>
              <w:rPr>
                <w:sz w:val="18"/>
              </w:rPr>
            </w:pPr>
            <w:r w:rsidRPr="00C117FD">
              <w:rPr>
                <w:sz w:val="18"/>
              </w:rPr>
              <w:t>12.9</w:t>
            </w:r>
          </w:p>
        </w:tc>
        <w:tc>
          <w:tcPr>
            <w:tcW w:w="993" w:type="dxa"/>
            <w:shd w:val="clear" w:color="auto" w:fill="auto"/>
            <w:vAlign w:val="bottom"/>
          </w:tcPr>
          <w:p w14:paraId="7A0F7D58" w14:textId="77777777" w:rsidR="009928A3" w:rsidRPr="00C117FD" w:rsidRDefault="009928A3" w:rsidP="009D4521">
            <w:pPr>
              <w:suppressAutoHyphens w:val="0"/>
              <w:spacing w:before="40" w:after="40" w:line="220" w:lineRule="exact"/>
              <w:ind w:right="113"/>
              <w:jc w:val="right"/>
              <w:rPr>
                <w:sz w:val="18"/>
              </w:rPr>
            </w:pPr>
            <w:r w:rsidRPr="00C117FD">
              <w:rPr>
                <w:sz w:val="18"/>
              </w:rPr>
              <w:t>10.5</w:t>
            </w:r>
          </w:p>
        </w:tc>
        <w:tc>
          <w:tcPr>
            <w:tcW w:w="602" w:type="dxa"/>
            <w:shd w:val="clear" w:color="auto" w:fill="auto"/>
            <w:vAlign w:val="bottom"/>
          </w:tcPr>
          <w:p w14:paraId="3F489161" w14:textId="77777777" w:rsidR="009928A3" w:rsidRPr="00C117FD" w:rsidRDefault="009928A3" w:rsidP="009D4521">
            <w:pPr>
              <w:suppressAutoHyphens w:val="0"/>
              <w:spacing w:before="40" w:after="40" w:line="220" w:lineRule="exact"/>
              <w:ind w:right="113"/>
              <w:jc w:val="right"/>
              <w:rPr>
                <w:sz w:val="18"/>
              </w:rPr>
            </w:pPr>
            <w:r w:rsidRPr="00C117FD">
              <w:rPr>
                <w:sz w:val="18"/>
              </w:rPr>
              <w:t>7.5</w:t>
            </w:r>
          </w:p>
        </w:tc>
        <w:tc>
          <w:tcPr>
            <w:tcW w:w="602" w:type="dxa"/>
            <w:shd w:val="clear" w:color="auto" w:fill="auto"/>
            <w:vAlign w:val="bottom"/>
          </w:tcPr>
          <w:p w14:paraId="5DFE0C2E" w14:textId="77777777" w:rsidR="009928A3" w:rsidRPr="00C117FD" w:rsidRDefault="009928A3" w:rsidP="009D4521">
            <w:pPr>
              <w:suppressAutoHyphens w:val="0"/>
              <w:spacing w:before="40" w:after="40" w:line="220" w:lineRule="exact"/>
              <w:ind w:right="113"/>
              <w:jc w:val="right"/>
              <w:rPr>
                <w:sz w:val="18"/>
              </w:rPr>
            </w:pPr>
            <w:r w:rsidRPr="00C117FD">
              <w:rPr>
                <w:sz w:val="18"/>
              </w:rPr>
              <w:t>1.5</w:t>
            </w:r>
          </w:p>
        </w:tc>
        <w:tc>
          <w:tcPr>
            <w:tcW w:w="560" w:type="dxa"/>
            <w:shd w:val="clear" w:color="auto" w:fill="auto"/>
            <w:vAlign w:val="bottom"/>
          </w:tcPr>
          <w:p w14:paraId="762627A9" w14:textId="77777777" w:rsidR="009928A3" w:rsidRPr="00C117FD" w:rsidRDefault="009928A3" w:rsidP="009D4521">
            <w:pPr>
              <w:suppressAutoHyphens w:val="0"/>
              <w:spacing w:before="40" w:after="40" w:line="220" w:lineRule="exact"/>
              <w:ind w:right="113"/>
              <w:jc w:val="right"/>
              <w:rPr>
                <w:sz w:val="18"/>
              </w:rPr>
            </w:pPr>
            <w:r w:rsidRPr="00C117FD">
              <w:rPr>
                <w:sz w:val="18"/>
              </w:rPr>
              <w:t>15.4</w:t>
            </w:r>
          </w:p>
        </w:tc>
        <w:tc>
          <w:tcPr>
            <w:tcW w:w="882" w:type="dxa"/>
            <w:shd w:val="clear" w:color="auto" w:fill="auto"/>
            <w:vAlign w:val="bottom"/>
          </w:tcPr>
          <w:p w14:paraId="30CC6E44" w14:textId="77777777" w:rsidR="009928A3" w:rsidRPr="00C117FD" w:rsidRDefault="009928A3" w:rsidP="009D4521">
            <w:pPr>
              <w:suppressAutoHyphens w:val="0"/>
              <w:spacing w:before="40" w:after="40" w:line="220" w:lineRule="exact"/>
              <w:ind w:right="113"/>
              <w:jc w:val="right"/>
              <w:rPr>
                <w:sz w:val="18"/>
              </w:rPr>
            </w:pPr>
            <w:r w:rsidRPr="00C117FD">
              <w:rPr>
                <w:sz w:val="18"/>
              </w:rPr>
              <w:t>24.7</w:t>
            </w:r>
          </w:p>
        </w:tc>
        <w:tc>
          <w:tcPr>
            <w:tcW w:w="532" w:type="dxa"/>
            <w:shd w:val="clear" w:color="auto" w:fill="auto"/>
            <w:vAlign w:val="bottom"/>
          </w:tcPr>
          <w:p w14:paraId="2DAEE186" w14:textId="77777777" w:rsidR="009928A3" w:rsidRPr="00C117FD" w:rsidRDefault="009928A3" w:rsidP="009D4521">
            <w:pPr>
              <w:suppressAutoHyphens w:val="0"/>
              <w:spacing w:before="40" w:after="40" w:line="220" w:lineRule="exact"/>
              <w:ind w:right="113"/>
              <w:jc w:val="right"/>
              <w:rPr>
                <w:sz w:val="18"/>
              </w:rPr>
            </w:pPr>
            <w:r w:rsidRPr="00C117FD">
              <w:rPr>
                <w:sz w:val="18"/>
              </w:rPr>
              <w:t>11.0</w:t>
            </w:r>
          </w:p>
        </w:tc>
        <w:tc>
          <w:tcPr>
            <w:tcW w:w="581" w:type="dxa"/>
            <w:shd w:val="clear" w:color="auto" w:fill="auto"/>
            <w:vAlign w:val="bottom"/>
          </w:tcPr>
          <w:p w14:paraId="290E9BB6" w14:textId="77777777" w:rsidR="009928A3" w:rsidRPr="00C117FD" w:rsidRDefault="009928A3" w:rsidP="009D4521">
            <w:pPr>
              <w:suppressAutoHyphens w:val="0"/>
              <w:spacing w:before="40" w:after="40" w:line="220" w:lineRule="exact"/>
              <w:ind w:right="113"/>
              <w:jc w:val="right"/>
              <w:rPr>
                <w:sz w:val="18"/>
              </w:rPr>
            </w:pPr>
            <w:r w:rsidRPr="00C117FD">
              <w:rPr>
                <w:sz w:val="18"/>
              </w:rPr>
              <w:t>3.5</w:t>
            </w:r>
          </w:p>
        </w:tc>
      </w:tr>
      <w:tr w:rsidR="00464990" w:rsidRPr="00C117FD" w14:paraId="0FA91BA9" w14:textId="77777777" w:rsidTr="00464990">
        <w:trPr>
          <w:trHeight w:val="240"/>
        </w:trPr>
        <w:tc>
          <w:tcPr>
            <w:tcW w:w="2240" w:type="dxa"/>
            <w:shd w:val="clear" w:color="auto" w:fill="auto"/>
          </w:tcPr>
          <w:p w14:paraId="142C225F" w14:textId="77777777" w:rsidR="009928A3" w:rsidRPr="00C117FD" w:rsidRDefault="009928A3" w:rsidP="009D4521">
            <w:pPr>
              <w:suppressAutoHyphens w:val="0"/>
              <w:spacing w:before="40" w:after="40" w:line="220" w:lineRule="exact"/>
              <w:ind w:right="113"/>
              <w:rPr>
                <w:sz w:val="18"/>
              </w:rPr>
            </w:pPr>
            <w:r w:rsidRPr="00C117FD">
              <w:rPr>
                <w:sz w:val="18"/>
              </w:rPr>
              <w:t>Colombia</w:t>
            </w:r>
          </w:p>
        </w:tc>
        <w:tc>
          <w:tcPr>
            <w:tcW w:w="854" w:type="dxa"/>
            <w:shd w:val="clear" w:color="auto" w:fill="auto"/>
            <w:vAlign w:val="bottom"/>
          </w:tcPr>
          <w:p w14:paraId="7C2F6269"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658" w:type="dxa"/>
            <w:shd w:val="clear" w:color="auto" w:fill="auto"/>
            <w:vAlign w:val="bottom"/>
          </w:tcPr>
          <w:p w14:paraId="40DF566C" w14:textId="77777777" w:rsidR="009928A3" w:rsidRPr="00C117FD" w:rsidRDefault="009928A3" w:rsidP="009D4521">
            <w:pPr>
              <w:suppressAutoHyphens w:val="0"/>
              <w:spacing w:before="40" w:after="40" w:line="220" w:lineRule="exact"/>
              <w:ind w:right="113"/>
              <w:jc w:val="right"/>
              <w:rPr>
                <w:sz w:val="18"/>
              </w:rPr>
            </w:pPr>
            <w:r w:rsidRPr="00C117FD">
              <w:rPr>
                <w:sz w:val="18"/>
              </w:rPr>
              <w:t>1.8</w:t>
            </w:r>
          </w:p>
        </w:tc>
        <w:tc>
          <w:tcPr>
            <w:tcW w:w="993" w:type="dxa"/>
            <w:shd w:val="clear" w:color="auto" w:fill="auto"/>
            <w:vAlign w:val="bottom"/>
          </w:tcPr>
          <w:p w14:paraId="530345E0" w14:textId="77777777" w:rsidR="009928A3" w:rsidRPr="00C117FD" w:rsidRDefault="009928A3" w:rsidP="009D4521">
            <w:pPr>
              <w:suppressAutoHyphens w:val="0"/>
              <w:spacing w:before="40" w:after="40" w:line="220" w:lineRule="exact"/>
              <w:ind w:right="113"/>
              <w:jc w:val="right"/>
              <w:rPr>
                <w:sz w:val="18"/>
              </w:rPr>
            </w:pPr>
            <w:r w:rsidRPr="00C117FD">
              <w:rPr>
                <w:sz w:val="18"/>
              </w:rPr>
              <w:t>1.3</w:t>
            </w:r>
          </w:p>
        </w:tc>
        <w:tc>
          <w:tcPr>
            <w:tcW w:w="602" w:type="dxa"/>
            <w:shd w:val="clear" w:color="auto" w:fill="auto"/>
            <w:vAlign w:val="bottom"/>
          </w:tcPr>
          <w:p w14:paraId="3F9C77A5" w14:textId="77777777" w:rsidR="009928A3" w:rsidRPr="00C117FD" w:rsidRDefault="009928A3" w:rsidP="009D4521">
            <w:pPr>
              <w:suppressAutoHyphens w:val="0"/>
              <w:spacing w:before="40" w:after="40" w:line="220" w:lineRule="exact"/>
              <w:ind w:right="113"/>
              <w:jc w:val="right"/>
              <w:rPr>
                <w:sz w:val="18"/>
              </w:rPr>
            </w:pPr>
            <w:r w:rsidRPr="00C117FD">
              <w:rPr>
                <w:sz w:val="18"/>
              </w:rPr>
              <w:t>1.5</w:t>
            </w:r>
          </w:p>
        </w:tc>
        <w:tc>
          <w:tcPr>
            <w:tcW w:w="602" w:type="dxa"/>
            <w:shd w:val="clear" w:color="auto" w:fill="auto"/>
            <w:vAlign w:val="bottom"/>
          </w:tcPr>
          <w:p w14:paraId="70A6C38A"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560" w:type="dxa"/>
            <w:shd w:val="clear" w:color="auto" w:fill="auto"/>
            <w:vAlign w:val="bottom"/>
          </w:tcPr>
          <w:p w14:paraId="48A873BA"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882" w:type="dxa"/>
            <w:shd w:val="clear" w:color="auto" w:fill="auto"/>
            <w:vAlign w:val="bottom"/>
          </w:tcPr>
          <w:p w14:paraId="016C844F" w14:textId="77777777" w:rsidR="009928A3" w:rsidRPr="00C117FD" w:rsidRDefault="009928A3" w:rsidP="009D4521">
            <w:pPr>
              <w:suppressAutoHyphens w:val="0"/>
              <w:spacing w:before="40" w:after="40" w:line="220" w:lineRule="exact"/>
              <w:ind w:right="113"/>
              <w:jc w:val="right"/>
              <w:rPr>
                <w:sz w:val="18"/>
              </w:rPr>
            </w:pPr>
            <w:r w:rsidRPr="00C117FD">
              <w:rPr>
                <w:sz w:val="18"/>
              </w:rPr>
              <w:t>3.1</w:t>
            </w:r>
          </w:p>
        </w:tc>
        <w:tc>
          <w:tcPr>
            <w:tcW w:w="532" w:type="dxa"/>
            <w:shd w:val="clear" w:color="auto" w:fill="auto"/>
            <w:vAlign w:val="bottom"/>
          </w:tcPr>
          <w:p w14:paraId="3B1C8718" w14:textId="77777777" w:rsidR="009928A3" w:rsidRPr="00C117FD" w:rsidRDefault="009928A3" w:rsidP="009D4521">
            <w:pPr>
              <w:suppressAutoHyphens w:val="0"/>
              <w:spacing w:before="40" w:after="40" w:line="220" w:lineRule="exact"/>
              <w:ind w:right="113"/>
              <w:jc w:val="right"/>
              <w:rPr>
                <w:sz w:val="18"/>
              </w:rPr>
            </w:pPr>
            <w:r w:rsidRPr="00C117FD">
              <w:rPr>
                <w:sz w:val="18"/>
              </w:rPr>
              <w:t>2.2</w:t>
            </w:r>
          </w:p>
        </w:tc>
        <w:tc>
          <w:tcPr>
            <w:tcW w:w="581" w:type="dxa"/>
            <w:shd w:val="clear" w:color="auto" w:fill="auto"/>
            <w:vAlign w:val="bottom"/>
          </w:tcPr>
          <w:p w14:paraId="507766A1"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r>
      <w:tr w:rsidR="00464990" w:rsidRPr="00C117FD" w14:paraId="1E574EB8" w14:textId="77777777" w:rsidTr="00464990">
        <w:trPr>
          <w:trHeight w:val="240"/>
        </w:trPr>
        <w:tc>
          <w:tcPr>
            <w:tcW w:w="2240" w:type="dxa"/>
            <w:shd w:val="clear" w:color="auto" w:fill="auto"/>
          </w:tcPr>
          <w:p w14:paraId="6596EED2" w14:textId="77777777" w:rsidR="009928A3" w:rsidRPr="00C117FD" w:rsidRDefault="009928A3" w:rsidP="009D4521">
            <w:pPr>
              <w:suppressAutoHyphens w:val="0"/>
              <w:spacing w:before="40" w:after="40" w:line="220" w:lineRule="exact"/>
              <w:ind w:right="113"/>
              <w:rPr>
                <w:sz w:val="18"/>
              </w:rPr>
            </w:pPr>
            <w:r w:rsidRPr="00C117FD">
              <w:rPr>
                <w:sz w:val="18"/>
              </w:rPr>
              <w:t>Ecuador</w:t>
            </w:r>
          </w:p>
        </w:tc>
        <w:tc>
          <w:tcPr>
            <w:tcW w:w="854" w:type="dxa"/>
            <w:shd w:val="clear" w:color="auto" w:fill="auto"/>
            <w:vAlign w:val="bottom"/>
          </w:tcPr>
          <w:p w14:paraId="6A54D29E" w14:textId="77777777" w:rsidR="009928A3" w:rsidRPr="00C117FD" w:rsidRDefault="009928A3" w:rsidP="009D4521">
            <w:pPr>
              <w:suppressAutoHyphens w:val="0"/>
              <w:spacing w:before="40" w:after="40" w:line="220" w:lineRule="exact"/>
              <w:ind w:right="113"/>
              <w:jc w:val="right"/>
              <w:rPr>
                <w:sz w:val="18"/>
              </w:rPr>
            </w:pPr>
            <w:r w:rsidRPr="00C117FD">
              <w:rPr>
                <w:sz w:val="18"/>
              </w:rPr>
              <w:t>0.5</w:t>
            </w:r>
          </w:p>
        </w:tc>
        <w:tc>
          <w:tcPr>
            <w:tcW w:w="658" w:type="dxa"/>
            <w:shd w:val="clear" w:color="auto" w:fill="auto"/>
            <w:vAlign w:val="bottom"/>
          </w:tcPr>
          <w:p w14:paraId="5320D98E" w14:textId="77777777" w:rsidR="009928A3" w:rsidRPr="00C117FD" w:rsidRDefault="009928A3" w:rsidP="009D4521">
            <w:pPr>
              <w:suppressAutoHyphens w:val="0"/>
              <w:spacing w:before="40" w:after="40" w:line="220" w:lineRule="exact"/>
              <w:ind w:right="113"/>
              <w:jc w:val="right"/>
              <w:rPr>
                <w:sz w:val="18"/>
              </w:rPr>
            </w:pPr>
            <w:r w:rsidRPr="00C117FD">
              <w:rPr>
                <w:sz w:val="18"/>
              </w:rPr>
              <w:t>1.1</w:t>
            </w:r>
          </w:p>
        </w:tc>
        <w:tc>
          <w:tcPr>
            <w:tcW w:w="993" w:type="dxa"/>
            <w:shd w:val="clear" w:color="auto" w:fill="auto"/>
            <w:vAlign w:val="bottom"/>
          </w:tcPr>
          <w:p w14:paraId="2E46F47A"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602" w:type="dxa"/>
            <w:shd w:val="clear" w:color="auto" w:fill="auto"/>
            <w:vAlign w:val="bottom"/>
          </w:tcPr>
          <w:p w14:paraId="731DC8A1"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602" w:type="dxa"/>
            <w:shd w:val="clear" w:color="auto" w:fill="auto"/>
            <w:vAlign w:val="bottom"/>
          </w:tcPr>
          <w:p w14:paraId="58A6C04C"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560" w:type="dxa"/>
            <w:shd w:val="clear" w:color="auto" w:fill="auto"/>
            <w:vAlign w:val="bottom"/>
          </w:tcPr>
          <w:p w14:paraId="102C0E89"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882" w:type="dxa"/>
            <w:shd w:val="clear" w:color="auto" w:fill="auto"/>
            <w:vAlign w:val="bottom"/>
          </w:tcPr>
          <w:p w14:paraId="053658F8"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532" w:type="dxa"/>
            <w:shd w:val="clear" w:color="auto" w:fill="auto"/>
            <w:vAlign w:val="bottom"/>
          </w:tcPr>
          <w:p w14:paraId="10FFC23E"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581" w:type="dxa"/>
            <w:shd w:val="clear" w:color="auto" w:fill="auto"/>
            <w:vAlign w:val="bottom"/>
          </w:tcPr>
          <w:p w14:paraId="3ECB7514"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r>
      <w:tr w:rsidR="00464990" w:rsidRPr="00C117FD" w14:paraId="3E2D67D7" w14:textId="77777777" w:rsidTr="00464990">
        <w:trPr>
          <w:trHeight w:val="240"/>
        </w:trPr>
        <w:tc>
          <w:tcPr>
            <w:tcW w:w="2240" w:type="dxa"/>
            <w:shd w:val="clear" w:color="auto" w:fill="auto"/>
          </w:tcPr>
          <w:p w14:paraId="1673A324" w14:textId="77777777" w:rsidR="009928A3" w:rsidRPr="00C117FD" w:rsidRDefault="009928A3" w:rsidP="009D4521">
            <w:pPr>
              <w:suppressAutoHyphens w:val="0"/>
              <w:spacing w:before="40" w:after="40" w:line="220" w:lineRule="exact"/>
              <w:ind w:right="113"/>
              <w:rPr>
                <w:sz w:val="18"/>
              </w:rPr>
            </w:pPr>
            <w:r w:rsidRPr="00C117FD">
              <w:rPr>
                <w:sz w:val="18"/>
              </w:rPr>
              <w:t>Bolivarian Republic of Venezuela</w:t>
            </w:r>
          </w:p>
        </w:tc>
        <w:tc>
          <w:tcPr>
            <w:tcW w:w="854" w:type="dxa"/>
            <w:shd w:val="clear" w:color="auto" w:fill="auto"/>
            <w:vAlign w:val="bottom"/>
          </w:tcPr>
          <w:p w14:paraId="6D465BB1"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658" w:type="dxa"/>
            <w:shd w:val="clear" w:color="auto" w:fill="auto"/>
            <w:vAlign w:val="bottom"/>
          </w:tcPr>
          <w:p w14:paraId="3F38774F" w14:textId="77777777" w:rsidR="009928A3" w:rsidRPr="00C117FD" w:rsidRDefault="009928A3" w:rsidP="009D4521">
            <w:pPr>
              <w:suppressAutoHyphens w:val="0"/>
              <w:spacing w:before="40" w:after="40" w:line="220" w:lineRule="exact"/>
              <w:ind w:right="113"/>
              <w:jc w:val="right"/>
              <w:rPr>
                <w:sz w:val="18"/>
              </w:rPr>
            </w:pPr>
            <w:r w:rsidRPr="00C117FD">
              <w:rPr>
                <w:sz w:val="18"/>
              </w:rPr>
              <w:t>1.3</w:t>
            </w:r>
          </w:p>
        </w:tc>
        <w:tc>
          <w:tcPr>
            <w:tcW w:w="993" w:type="dxa"/>
            <w:shd w:val="clear" w:color="auto" w:fill="auto"/>
            <w:vAlign w:val="bottom"/>
          </w:tcPr>
          <w:p w14:paraId="7445DBA7"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602" w:type="dxa"/>
            <w:shd w:val="clear" w:color="auto" w:fill="auto"/>
            <w:vAlign w:val="bottom"/>
          </w:tcPr>
          <w:p w14:paraId="37087A39"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602" w:type="dxa"/>
            <w:shd w:val="clear" w:color="auto" w:fill="auto"/>
            <w:vAlign w:val="bottom"/>
          </w:tcPr>
          <w:p w14:paraId="5B45AD8E"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c>
          <w:tcPr>
            <w:tcW w:w="560" w:type="dxa"/>
            <w:shd w:val="clear" w:color="auto" w:fill="auto"/>
            <w:vAlign w:val="bottom"/>
          </w:tcPr>
          <w:p w14:paraId="1B1FFA0E"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882" w:type="dxa"/>
            <w:shd w:val="clear" w:color="auto" w:fill="auto"/>
            <w:vAlign w:val="bottom"/>
          </w:tcPr>
          <w:p w14:paraId="34C899EB"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532" w:type="dxa"/>
            <w:shd w:val="clear" w:color="auto" w:fill="auto"/>
            <w:vAlign w:val="bottom"/>
          </w:tcPr>
          <w:p w14:paraId="0EC59402"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581" w:type="dxa"/>
            <w:shd w:val="clear" w:color="auto" w:fill="auto"/>
            <w:vAlign w:val="bottom"/>
          </w:tcPr>
          <w:p w14:paraId="4CCBB6B7"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r>
      <w:tr w:rsidR="00464990" w:rsidRPr="00C117FD" w14:paraId="7DE8F71C" w14:textId="77777777" w:rsidTr="00464990">
        <w:trPr>
          <w:trHeight w:val="240"/>
        </w:trPr>
        <w:tc>
          <w:tcPr>
            <w:tcW w:w="2240" w:type="dxa"/>
            <w:shd w:val="clear" w:color="auto" w:fill="auto"/>
          </w:tcPr>
          <w:p w14:paraId="6EF58961" w14:textId="77777777" w:rsidR="009928A3" w:rsidRPr="00C117FD" w:rsidRDefault="009928A3" w:rsidP="009D4521">
            <w:pPr>
              <w:suppressAutoHyphens w:val="0"/>
              <w:spacing w:before="40" w:after="40" w:line="220" w:lineRule="exact"/>
              <w:ind w:right="113"/>
              <w:rPr>
                <w:sz w:val="18"/>
              </w:rPr>
            </w:pPr>
            <w:r w:rsidRPr="00C117FD">
              <w:rPr>
                <w:sz w:val="18"/>
              </w:rPr>
              <w:t xml:space="preserve">Belize </w:t>
            </w:r>
          </w:p>
        </w:tc>
        <w:tc>
          <w:tcPr>
            <w:tcW w:w="854" w:type="dxa"/>
            <w:shd w:val="clear" w:color="auto" w:fill="auto"/>
            <w:vAlign w:val="bottom"/>
          </w:tcPr>
          <w:p w14:paraId="5CA44C1E"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c>
          <w:tcPr>
            <w:tcW w:w="658" w:type="dxa"/>
            <w:shd w:val="clear" w:color="auto" w:fill="auto"/>
            <w:vAlign w:val="bottom"/>
          </w:tcPr>
          <w:p w14:paraId="2608FABC"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c>
          <w:tcPr>
            <w:tcW w:w="993" w:type="dxa"/>
            <w:shd w:val="clear" w:color="auto" w:fill="auto"/>
            <w:vAlign w:val="bottom"/>
          </w:tcPr>
          <w:p w14:paraId="4187BDFC"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c>
          <w:tcPr>
            <w:tcW w:w="602" w:type="dxa"/>
            <w:shd w:val="clear" w:color="auto" w:fill="auto"/>
            <w:vAlign w:val="bottom"/>
          </w:tcPr>
          <w:p w14:paraId="0F905586"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c>
          <w:tcPr>
            <w:tcW w:w="602" w:type="dxa"/>
            <w:shd w:val="clear" w:color="auto" w:fill="auto"/>
            <w:vAlign w:val="bottom"/>
          </w:tcPr>
          <w:p w14:paraId="2F2DBB84"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c>
          <w:tcPr>
            <w:tcW w:w="560" w:type="dxa"/>
            <w:shd w:val="clear" w:color="auto" w:fill="auto"/>
            <w:vAlign w:val="bottom"/>
          </w:tcPr>
          <w:p w14:paraId="087F7586"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c>
          <w:tcPr>
            <w:tcW w:w="882" w:type="dxa"/>
            <w:shd w:val="clear" w:color="auto" w:fill="auto"/>
            <w:vAlign w:val="bottom"/>
          </w:tcPr>
          <w:p w14:paraId="1CCC3C7F" w14:textId="77777777" w:rsidR="009928A3" w:rsidRPr="00C117FD" w:rsidRDefault="009928A3" w:rsidP="009D4521">
            <w:pPr>
              <w:suppressAutoHyphens w:val="0"/>
              <w:spacing w:before="40" w:after="40" w:line="220" w:lineRule="exact"/>
              <w:ind w:right="113"/>
              <w:jc w:val="right"/>
              <w:rPr>
                <w:sz w:val="18"/>
              </w:rPr>
            </w:pPr>
            <w:r w:rsidRPr="00C117FD">
              <w:rPr>
                <w:sz w:val="18"/>
              </w:rPr>
              <w:t>1.5</w:t>
            </w:r>
          </w:p>
        </w:tc>
        <w:tc>
          <w:tcPr>
            <w:tcW w:w="532" w:type="dxa"/>
            <w:shd w:val="clear" w:color="auto" w:fill="auto"/>
            <w:vAlign w:val="bottom"/>
          </w:tcPr>
          <w:p w14:paraId="62398B0F"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581" w:type="dxa"/>
            <w:shd w:val="clear" w:color="auto" w:fill="auto"/>
            <w:vAlign w:val="bottom"/>
          </w:tcPr>
          <w:p w14:paraId="54989DC2"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r>
      <w:tr w:rsidR="00464990" w:rsidRPr="00C117FD" w14:paraId="5A32596B" w14:textId="77777777" w:rsidTr="00464990">
        <w:trPr>
          <w:trHeight w:val="240"/>
        </w:trPr>
        <w:tc>
          <w:tcPr>
            <w:tcW w:w="2240" w:type="dxa"/>
            <w:shd w:val="clear" w:color="auto" w:fill="auto"/>
          </w:tcPr>
          <w:p w14:paraId="6D5CF2FE" w14:textId="77777777" w:rsidR="009928A3" w:rsidRPr="00C117FD" w:rsidRDefault="009928A3" w:rsidP="009D4521">
            <w:pPr>
              <w:suppressAutoHyphens w:val="0"/>
              <w:spacing w:before="40" w:after="40" w:line="220" w:lineRule="exact"/>
              <w:ind w:right="113"/>
              <w:rPr>
                <w:sz w:val="18"/>
              </w:rPr>
            </w:pPr>
            <w:r w:rsidRPr="00C117FD">
              <w:rPr>
                <w:sz w:val="18"/>
              </w:rPr>
              <w:t>Cuba</w:t>
            </w:r>
          </w:p>
        </w:tc>
        <w:tc>
          <w:tcPr>
            <w:tcW w:w="854" w:type="dxa"/>
            <w:shd w:val="clear" w:color="auto" w:fill="auto"/>
            <w:vAlign w:val="bottom"/>
          </w:tcPr>
          <w:p w14:paraId="21E2E400"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658" w:type="dxa"/>
            <w:shd w:val="clear" w:color="auto" w:fill="auto"/>
            <w:vAlign w:val="bottom"/>
          </w:tcPr>
          <w:p w14:paraId="185192DE" w14:textId="77777777" w:rsidR="009928A3" w:rsidRPr="00C117FD" w:rsidRDefault="009928A3" w:rsidP="009D4521">
            <w:pPr>
              <w:suppressAutoHyphens w:val="0"/>
              <w:spacing w:before="40" w:after="40" w:line="220" w:lineRule="exact"/>
              <w:ind w:right="113"/>
              <w:jc w:val="right"/>
              <w:rPr>
                <w:sz w:val="18"/>
              </w:rPr>
            </w:pPr>
            <w:r w:rsidRPr="00C117FD">
              <w:rPr>
                <w:sz w:val="18"/>
              </w:rPr>
              <w:t>1.7</w:t>
            </w:r>
          </w:p>
        </w:tc>
        <w:tc>
          <w:tcPr>
            <w:tcW w:w="993" w:type="dxa"/>
            <w:shd w:val="clear" w:color="auto" w:fill="auto"/>
            <w:vAlign w:val="bottom"/>
          </w:tcPr>
          <w:p w14:paraId="0C7C1157" w14:textId="77777777" w:rsidR="009928A3" w:rsidRPr="00C117FD" w:rsidRDefault="009928A3" w:rsidP="009D4521">
            <w:pPr>
              <w:suppressAutoHyphens w:val="0"/>
              <w:spacing w:before="40" w:after="40" w:line="220" w:lineRule="exact"/>
              <w:ind w:right="113"/>
              <w:jc w:val="right"/>
              <w:rPr>
                <w:sz w:val="18"/>
              </w:rPr>
            </w:pPr>
            <w:r w:rsidRPr="00C117FD">
              <w:rPr>
                <w:sz w:val="18"/>
              </w:rPr>
              <w:t>1.0</w:t>
            </w:r>
          </w:p>
        </w:tc>
        <w:tc>
          <w:tcPr>
            <w:tcW w:w="602" w:type="dxa"/>
            <w:shd w:val="clear" w:color="auto" w:fill="auto"/>
            <w:vAlign w:val="bottom"/>
          </w:tcPr>
          <w:p w14:paraId="0EB1DD0C" w14:textId="77777777" w:rsidR="009928A3" w:rsidRPr="00C117FD" w:rsidRDefault="009928A3" w:rsidP="009D4521">
            <w:pPr>
              <w:suppressAutoHyphens w:val="0"/>
              <w:spacing w:before="40" w:after="40" w:line="220" w:lineRule="exact"/>
              <w:ind w:right="113"/>
              <w:jc w:val="right"/>
              <w:rPr>
                <w:sz w:val="18"/>
              </w:rPr>
            </w:pPr>
            <w:r w:rsidRPr="00C117FD">
              <w:rPr>
                <w:sz w:val="18"/>
              </w:rPr>
              <w:t>3.6</w:t>
            </w:r>
          </w:p>
        </w:tc>
        <w:tc>
          <w:tcPr>
            <w:tcW w:w="602" w:type="dxa"/>
            <w:shd w:val="clear" w:color="auto" w:fill="auto"/>
            <w:vAlign w:val="bottom"/>
          </w:tcPr>
          <w:p w14:paraId="5879CFCD"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560" w:type="dxa"/>
            <w:shd w:val="clear" w:color="auto" w:fill="auto"/>
            <w:vAlign w:val="bottom"/>
          </w:tcPr>
          <w:p w14:paraId="5425DF63"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882" w:type="dxa"/>
            <w:shd w:val="clear" w:color="auto" w:fill="auto"/>
            <w:vAlign w:val="bottom"/>
          </w:tcPr>
          <w:p w14:paraId="4BF7B2BB" w14:textId="77777777" w:rsidR="009928A3" w:rsidRPr="00C117FD" w:rsidRDefault="009928A3" w:rsidP="009D4521">
            <w:pPr>
              <w:suppressAutoHyphens w:val="0"/>
              <w:spacing w:before="40" w:after="40" w:line="220" w:lineRule="exact"/>
              <w:ind w:right="113"/>
              <w:jc w:val="right"/>
              <w:rPr>
                <w:sz w:val="18"/>
              </w:rPr>
            </w:pPr>
            <w:r w:rsidRPr="00C117FD">
              <w:rPr>
                <w:sz w:val="18"/>
              </w:rPr>
              <w:t>1.2</w:t>
            </w:r>
          </w:p>
        </w:tc>
        <w:tc>
          <w:tcPr>
            <w:tcW w:w="532" w:type="dxa"/>
            <w:shd w:val="clear" w:color="auto" w:fill="auto"/>
            <w:vAlign w:val="bottom"/>
          </w:tcPr>
          <w:p w14:paraId="78907AA2" w14:textId="77777777" w:rsidR="009928A3" w:rsidRPr="00C117FD" w:rsidRDefault="009928A3" w:rsidP="009D4521">
            <w:pPr>
              <w:suppressAutoHyphens w:val="0"/>
              <w:spacing w:before="40" w:after="40" w:line="220" w:lineRule="exact"/>
              <w:ind w:right="113"/>
              <w:jc w:val="right"/>
              <w:rPr>
                <w:sz w:val="18"/>
              </w:rPr>
            </w:pPr>
            <w:r w:rsidRPr="00C117FD">
              <w:rPr>
                <w:sz w:val="18"/>
              </w:rPr>
              <w:t>1.8</w:t>
            </w:r>
          </w:p>
        </w:tc>
        <w:tc>
          <w:tcPr>
            <w:tcW w:w="581" w:type="dxa"/>
            <w:shd w:val="clear" w:color="auto" w:fill="auto"/>
            <w:vAlign w:val="bottom"/>
          </w:tcPr>
          <w:p w14:paraId="59BD9CB9" w14:textId="77777777" w:rsidR="009928A3" w:rsidRPr="00C117FD" w:rsidRDefault="009928A3" w:rsidP="009D4521">
            <w:pPr>
              <w:suppressAutoHyphens w:val="0"/>
              <w:spacing w:before="40" w:after="40" w:line="220" w:lineRule="exact"/>
              <w:ind w:right="113"/>
              <w:jc w:val="right"/>
              <w:rPr>
                <w:sz w:val="18"/>
              </w:rPr>
            </w:pPr>
            <w:r w:rsidRPr="00C117FD">
              <w:rPr>
                <w:sz w:val="18"/>
              </w:rPr>
              <w:t>2.1</w:t>
            </w:r>
          </w:p>
        </w:tc>
      </w:tr>
      <w:tr w:rsidR="00464990" w:rsidRPr="00C117FD" w14:paraId="6E80A381" w14:textId="77777777" w:rsidTr="00464990">
        <w:trPr>
          <w:trHeight w:val="240"/>
        </w:trPr>
        <w:tc>
          <w:tcPr>
            <w:tcW w:w="2240" w:type="dxa"/>
            <w:shd w:val="clear" w:color="auto" w:fill="auto"/>
          </w:tcPr>
          <w:p w14:paraId="589D5382" w14:textId="77777777" w:rsidR="009928A3" w:rsidRPr="00C117FD" w:rsidRDefault="009928A3" w:rsidP="009D4521">
            <w:pPr>
              <w:suppressAutoHyphens w:val="0"/>
              <w:spacing w:before="40" w:after="40" w:line="220" w:lineRule="exact"/>
              <w:ind w:right="113"/>
              <w:rPr>
                <w:sz w:val="18"/>
              </w:rPr>
            </w:pPr>
            <w:r w:rsidRPr="00C117FD">
              <w:rPr>
                <w:sz w:val="18"/>
              </w:rPr>
              <w:t>Mexico</w:t>
            </w:r>
          </w:p>
        </w:tc>
        <w:tc>
          <w:tcPr>
            <w:tcW w:w="854" w:type="dxa"/>
            <w:shd w:val="clear" w:color="auto" w:fill="auto"/>
            <w:vAlign w:val="bottom"/>
          </w:tcPr>
          <w:p w14:paraId="269982D0"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658" w:type="dxa"/>
            <w:shd w:val="clear" w:color="auto" w:fill="auto"/>
            <w:vAlign w:val="bottom"/>
          </w:tcPr>
          <w:p w14:paraId="6A3C1E35" w14:textId="77777777" w:rsidR="009928A3" w:rsidRPr="00C117FD" w:rsidRDefault="009928A3" w:rsidP="009D4521">
            <w:pPr>
              <w:suppressAutoHyphens w:val="0"/>
              <w:spacing w:before="40" w:after="40" w:line="220" w:lineRule="exact"/>
              <w:ind w:right="113"/>
              <w:jc w:val="right"/>
              <w:rPr>
                <w:sz w:val="18"/>
              </w:rPr>
            </w:pPr>
            <w:r w:rsidRPr="00C117FD">
              <w:rPr>
                <w:sz w:val="18"/>
              </w:rPr>
              <w:t>1.6</w:t>
            </w:r>
          </w:p>
        </w:tc>
        <w:tc>
          <w:tcPr>
            <w:tcW w:w="993" w:type="dxa"/>
            <w:shd w:val="clear" w:color="auto" w:fill="auto"/>
            <w:vAlign w:val="bottom"/>
          </w:tcPr>
          <w:p w14:paraId="1F5FBD62" w14:textId="77777777" w:rsidR="009928A3" w:rsidRPr="00C117FD" w:rsidRDefault="009928A3" w:rsidP="009D4521">
            <w:pPr>
              <w:suppressAutoHyphens w:val="0"/>
              <w:spacing w:before="40" w:after="40" w:line="220" w:lineRule="exact"/>
              <w:ind w:right="113"/>
              <w:jc w:val="right"/>
              <w:rPr>
                <w:sz w:val="18"/>
              </w:rPr>
            </w:pPr>
            <w:r w:rsidRPr="00C117FD">
              <w:rPr>
                <w:sz w:val="18"/>
              </w:rPr>
              <w:t>1.1</w:t>
            </w:r>
          </w:p>
        </w:tc>
        <w:tc>
          <w:tcPr>
            <w:tcW w:w="602" w:type="dxa"/>
            <w:shd w:val="clear" w:color="auto" w:fill="auto"/>
            <w:vAlign w:val="bottom"/>
          </w:tcPr>
          <w:p w14:paraId="36F1222F"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602" w:type="dxa"/>
            <w:shd w:val="clear" w:color="auto" w:fill="auto"/>
            <w:vAlign w:val="bottom"/>
          </w:tcPr>
          <w:p w14:paraId="5BB926C9"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560" w:type="dxa"/>
            <w:shd w:val="clear" w:color="auto" w:fill="auto"/>
            <w:vAlign w:val="bottom"/>
          </w:tcPr>
          <w:p w14:paraId="6911D252" w14:textId="77777777" w:rsidR="009928A3" w:rsidRPr="00C117FD" w:rsidRDefault="009928A3" w:rsidP="009D4521">
            <w:pPr>
              <w:suppressAutoHyphens w:val="0"/>
              <w:spacing w:before="40" w:after="40" w:line="220" w:lineRule="exact"/>
              <w:ind w:right="113"/>
              <w:jc w:val="right"/>
              <w:rPr>
                <w:sz w:val="18"/>
              </w:rPr>
            </w:pPr>
            <w:r w:rsidRPr="00C117FD">
              <w:rPr>
                <w:sz w:val="18"/>
              </w:rPr>
              <w:t>12.0</w:t>
            </w:r>
          </w:p>
        </w:tc>
        <w:tc>
          <w:tcPr>
            <w:tcW w:w="882" w:type="dxa"/>
            <w:shd w:val="clear" w:color="auto" w:fill="auto"/>
            <w:vAlign w:val="bottom"/>
          </w:tcPr>
          <w:p w14:paraId="6BBE83CE" w14:textId="77777777" w:rsidR="009928A3" w:rsidRPr="00C117FD" w:rsidRDefault="009928A3" w:rsidP="009D4521">
            <w:pPr>
              <w:suppressAutoHyphens w:val="0"/>
              <w:spacing w:before="40" w:after="40" w:line="220" w:lineRule="exact"/>
              <w:ind w:right="113"/>
              <w:jc w:val="right"/>
              <w:rPr>
                <w:sz w:val="18"/>
              </w:rPr>
            </w:pPr>
            <w:r w:rsidRPr="00C117FD">
              <w:rPr>
                <w:sz w:val="18"/>
              </w:rPr>
              <w:t>12.9</w:t>
            </w:r>
          </w:p>
        </w:tc>
        <w:tc>
          <w:tcPr>
            <w:tcW w:w="532" w:type="dxa"/>
            <w:shd w:val="clear" w:color="auto" w:fill="auto"/>
            <w:vAlign w:val="bottom"/>
          </w:tcPr>
          <w:p w14:paraId="06D364E2" w14:textId="77777777" w:rsidR="009928A3" w:rsidRPr="00C117FD" w:rsidRDefault="009928A3" w:rsidP="009D4521">
            <w:pPr>
              <w:suppressAutoHyphens w:val="0"/>
              <w:spacing w:before="40" w:after="40" w:line="220" w:lineRule="exact"/>
              <w:ind w:right="113"/>
              <w:jc w:val="right"/>
              <w:rPr>
                <w:sz w:val="18"/>
              </w:rPr>
            </w:pPr>
            <w:r w:rsidRPr="00C117FD">
              <w:rPr>
                <w:sz w:val="18"/>
              </w:rPr>
              <w:t>2.9</w:t>
            </w:r>
          </w:p>
        </w:tc>
        <w:tc>
          <w:tcPr>
            <w:tcW w:w="581" w:type="dxa"/>
            <w:shd w:val="clear" w:color="auto" w:fill="auto"/>
            <w:vAlign w:val="bottom"/>
          </w:tcPr>
          <w:p w14:paraId="76D1ED11"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r>
      <w:tr w:rsidR="00464990" w:rsidRPr="00C117FD" w14:paraId="7E142AEC" w14:textId="77777777" w:rsidTr="00464990">
        <w:trPr>
          <w:trHeight w:val="240"/>
        </w:trPr>
        <w:tc>
          <w:tcPr>
            <w:tcW w:w="2240" w:type="dxa"/>
            <w:shd w:val="clear" w:color="auto" w:fill="auto"/>
          </w:tcPr>
          <w:p w14:paraId="580D6F4B" w14:textId="77777777" w:rsidR="009928A3" w:rsidRPr="00C117FD" w:rsidRDefault="009928A3" w:rsidP="009D4521">
            <w:pPr>
              <w:suppressAutoHyphens w:val="0"/>
              <w:spacing w:before="40" w:after="40" w:line="220" w:lineRule="exact"/>
              <w:ind w:right="113"/>
              <w:rPr>
                <w:sz w:val="18"/>
              </w:rPr>
            </w:pPr>
            <w:r w:rsidRPr="00C117FD">
              <w:rPr>
                <w:sz w:val="18"/>
              </w:rPr>
              <w:t>Canada</w:t>
            </w:r>
          </w:p>
        </w:tc>
        <w:tc>
          <w:tcPr>
            <w:tcW w:w="854" w:type="dxa"/>
            <w:shd w:val="clear" w:color="auto" w:fill="auto"/>
            <w:vAlign w:val="bottom"/>
          </w:tcPr>
          <w:p w14:paraId="16736B96"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658" w:type="dxa"/>
            <w:shd w:val="clear" w:color="auto" w:fill="auto"/>
            <w:vAlign w:val="bottom"/>
          </w:tcPr>
          <w:p w14:paraId="64F31D13" w14:textId="77777777" w:rsidR="009928A3" w:rsidRPr="00C117FD" w:rsidRDefault="009928A3" w:rsidP="009D4521">
            <w:pPr>
              <w:suppressAutoHyphens w:val="0"/>
              <w:spacing w:before="40" w:after="40" w:line="220" w:lineRule="exact"/>
              <w:ind w:right="113"/>
              <w:jc w:val="right"/>
              <w:rPr>
                <w:sz w:val="18"/>
              </w:rPr>
            </w:pPr>
            <w:r w:rsidRPr="00C117FD">
              <w:rPr>
                <w:sz w:val="18"/>
              </w:rPr>
              <w:t>0.5</w:t>
            </w:r>
          </w:p>
        </w:tc>
        <w:tc>
          <w:tcPr>
            <w:tcW w:w="993" w:type="dxa"/>
            <w:shd w:val="clear" w:color="auto" w:fill="auto"/>
            <w:vAlign w:val="bottom"/>
          </w:tcPr>
          <w:p w14:paraId="5DAF5BF6"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602" w:type="dxa"/>
            <w:shd w:val="clear" w:color="auto" w:fill="auto"/>
            <w:vAlign w:val="bottom"/>
          </w:tcPr>
          <w:p w14:paraId="2B67C216"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602" w:type="dxa"/>
            <w:shd w:val="clear" w:color="auto" w:fill="auto"/>
            <w:vAlign w:val="bottom"/>
          </w:tcPr>
          <w:p w14:paraId="468D980A"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560" w:type="dxa"/>
            <w:shd w:val="clear" w:color="auto" w:fill="auto"/>
            <w:vAlign w:val="bottom"/>
          </w:tcPr>
          <w:p w14:paraId="410E8D80"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882" w:type="dxa"/>
            <w:shd w:val="clear" w:color="auto" w:fill="auto"/>
            <w:vAlign w:val="bottom"/>
          </w:tcPr>
          <w:p w14:paraId="6657477B" w14:textId="77777777" w:rsidR="009928A3" w:rsidRPr="00C117FD" w:rsidRDefault="009928A3" w:rsidP="009D4521">
            <w:pPr>
              <w:suppressAutoHyphens w:val="0"/>
              <w:spacing w:before="40" w:after="40" w:line="220" w:lineRule="exact"/>
              <w:ind w:right="113"/>
              <w:jc w:val="right"/>
              <w:rPr>
                <w:sz w:val="18"/>
              </w:rPr>
            </w:pPr>
            <w:r w:rsidRPr="00C117FD">
              <w:rPr>
                <w:sz w:val="18"/>
              </w:rPr>
              <w:t>1.7</w:t>
            </w:r>
          </w:p>
        </w:tc>
        <w:tc>
          <w:tcPr>
            <w:tcW w:w="532" w:type="dxa"/>
            <w:shd w:val="clear" w:color="auto" w:fill="auto"/>
            <w:vAlign w:val="bottom"/>
          </w:tcPr>
          <w:p w14:paraId="3D5E2DAC"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581" w:type="dxa"/>
            <w:shd w:val="clear" w:color="auto" w:fill="auto"/>
            <w:vAlign w:val="bottom"/>
          </w:tcPr>
          <w:p w14:paraId="610B0037"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r>
      <w:tr w:rsidR="00464990" w:rsidRPr="00C117FD" w14:paraId="5BDE1E73" w14:textId="77777777" w:rsidTr="002B04A6">
        <w:trPr>
          <w:trHeight w:val="240"/>
        </w:trPr>
        <w:tc>
          <w:tcPr>
            <w:tcW w:w="2240" w:type="dxa"/>
            <w:tcBorders>
              <w:bottom w:val="single" w:sz="4" w:space="0" w:color="auto"/>
            </w:tcBorders>
            <w:shd w:val="clear" w:color="auto" w:fill="auto"/>
          </w:tcPr>
          <w:p w14:paraId="66BFA3FB" w14:textId="77777777" w:rsidR="009928A3" w:rsidRPr="00C117FD" w:rsidRDefault="009928A3" w:rsidP="009D4521">
            <w:pPr>
              <w:suppressAutoHyphens w:val="0"/>
              <w:spacing w:before="40" w:after="40" w:line="220" w:lineRule="exact"/>
              <w:ind w:right="113"/>
              <w:rPr>
                <w:sz w:val="18"/>
              </w:rPr>
            </w:pPr>
            <w:r w:rsidRPr="00C117FD">
              <w:rPr>
                <w:sz w:val="18"/>
              </w:rPr>
              <w:t>United States of America</w:t>
            </w:r>
          </w:p>
        </w:tc>
        <w:tc>
          <w:tcPr>
            <w:tcW w:w="854" w:type="dxa"/>
            <w:tcBorders>
              <w:bottom w:val="single" w:sz="4" w:space="0" w:color="auto"/>
            </w:tcBorders>
            <w:shd w:val="clear" w:color="auto" w:fill="auto"/>
            <w:vAlign w:val="bottom"/>
          </w:tcPr>
          <w:p w14:paraId="6102C4F3" w14:textId="77777777" w:rsidR="009928A3" w:rsidRPr="00C117FD" w:rsidRDefault="009928A3" w:rsidP="009D4521">
            <w:pPr>
              <w:suppressAutoHyphens w:val="0"/>
              <w:spacing w:before="40" w:after="40" w:line="220" w:lineRule="exact"/>
              <w:ind w:right="113"/>
              <w:jc w:val="right"/>
              <w:rPr>
                <w:sz w:val="18"/>
              </w:rPr>
            </w:pPr>
            <w:r w:rsidRPr="00C117FD">
              <w:rPr>
                <w:sz w:val="18"/>
              </w:rPr>
              <w:t>1.7</w:t>
            </w:r>
          </w:p>
        </w:tc>
        <w:tc>
          <w:tcPr>
            <w:tcW w:w="658" w:type="dxa"/>
            <w:tcBorders>
              <w:bottom w:val="single" w:sz="4" w:space="0" w:color="auto"/>
            </w:tcBorders>
            <w:shd w:val="clear" w:color="auto" w:fill="auto"/>
            <w:vAlign w:val="bottom"/>
          </w:tcPr>
          <w:p w14:paraId="424A8647" w14:textId="77777777" w:rsidR="009928A3" w:rsidRPr="00C117FD" w:rsidRDefault="009928A3" w:rsidP="009D4521">
            <w:pPr>
              <w:suppressAutoHyphens w:val="0"/>
              <w:spacing w:before="40" w:after="40" w:line="220" w:lineRule="exact"/>
              <w:ind w:right="113"/>
              <w:jc w:val="right"/>
              <w:rPr>
                <w:sz w:val="18"/>
              </w:rPr>
            </w:pPr>
            <w:r w:rsidRPr="00C117FD">
              <w:rPr>
                <w:sz w:val="18"/>
              </w:rPr>
              <w:t>4.7</w:t>
            </w:r>
          </w:p>
        </w:tc>
        <w:tc>
          <w:tcPr>
            <w:tcW w:w="993" w:type="dxa"/>
            <w:tcBorders>
              <w:bottom w:val="single" w:sz="4" w:space="0" w:color="auto"/>
            </w:tcBorders>
            <w:shd w:val="clear" w:color="auto" w:fill="auto"/>
            <w:vAlign w:val="bottom"/>
          </w:tcPr>
          <w:p w14:paraId="400E3021" w14:textId="77777777" w:rsidR="009928A3" w:rsidRPr="00C117FD" w:rsidRDefault="009928A3" w:rsidP="009D4521">
            <w:pPr>
              <w:suppressAutoHyphens w:val="0"/>
              <w:spacing w:before="40" w:after="40" w:line="220" w:lineRule="exact"/>
              <w:ind w:right="113"/>
              <w:jc w:val="right"/>
              <w:rPr>
                <w:sz w:val="18"/>
              </w:rPr>
            </w:pPr>
            <w:r w:rsidRPr="00C117FD">
              <w:rPr>
                <w:sz w:val="18"/>
              </w:rPr>
              <w:t>5.7</w:t>
            </w:r>
          </w:p>
        </w:tc>
        <w:tc>
          <w:tcPr>
            <w:tcW w:w="602" w:type="dxa"/>
            <w:tcBorders>
              <w:bottom w:val="single" w:sz="4" w:space="0" w:color="auto"/>
            </w:tcBorders>
            <w:shd w:val="clear" w:color="auto" w:fill="auto"/>
            <w:vAlign w:val="bottom"/>
          </w:tcPr>
          <w:p w14:paraId="7B592FC3"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602" w:type="dxa"/>
            <w:tcBorders>
              <w:bottom w:val="single" w:sz="4" w:space="0" w:color="auto"/>
            </w:tcBorders>
            <w:shd w:val="clear" w:color="auto" w:fill="auto"/>
            <w:vAlign w:val="bottom"/>
          </w:tcPr>
          <w:p w14:paraId="278A3A83"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560" w:type="dxa"/>
            <w:tcBorders>
              <w:bottom w:val="single" w:sz="4" w:space="0" w:color="auto"/>
            </w:tcBorders>
            <w:shd w:val="clear" w:color="auto" w:fill="auto"/>
            <w:vAlign w:val="bottom"/>
          </w:tcPr>
          <w:p w14:paraId="7CF37200" w14:textId="77777777" w:rsidR="009928A3" w:rsidRPr="00C117FD" w:rsidRDefault="009928A3" w:rsidP="009D4521">
            <w:pPr>
              <w:suppressAutoHyphens w:val="0"/>
              <w:spacing w:before="40" w:after="40" w:line="220" w:lineRule="exact"/>
              <w:ind w:right="113"/>
              <w:jc w:val="right"/>
              <w:rPr>
                <w:sz w:val="18"/>
              </w:rPr>
            </w:pPr>
            <w:r w:rsidRPr="00C117FD">
              <w:rPr>
                <w:sz w:val="18"/>
              </w:rPr>
              <w:t>1.1</w:t>
            </w:r>
          </w:p>
        </w:tc>
        <w:tc>
          <w:tcPr>
            <w:tcW w:w="882" w:type="dxa"/>
            <w:tcBorders>
              <w:bottom w:val="single" w:sz="4" w:space="0" w:color="auto"/>
            </w:tcBorders>
            <w:shd w:val="clear" w:color="auto" w:fill="auto"/>
            <w:vAlign w:val="bottom"/>
          </w:tcPr>
          <w:p w14:paraId="226975F8" w14:textId="77777777" w:rsidR="009928A3" w:rsidRPr="00C117FD" w:rsidRDefault="009928A3" w:rsidP="009D4521">
            <w:pPr>
              <w:suppressAutoHyphens w:val="0"/>
              <w:spacing w:before="40" w:after="40" w:line="220" w:lineRule="exact"/>
              <w:ind w:right="113"/>
              <w:jc w:val="right"/>
              <w:rPr>
                <w:sz w:val="18"/>
              </w:rPr>
            </w:pPr>
            <w:r w:rsidRPr="00C117FD">
              <w:rPr>
                <w:sz w:val="18"/>
              </w:rPr>
              <w:t>3.1</w:t>
            </w:r>
          </w:p>
        </w:tc>
        <w:tc>
          <w:tcPr>
            <w:tcW w:w="532" w:type="dxa"/>
            <w:tcBorders>
              <w:bottom w:val="single" w:sz="4" w:space="0" w:color="auto"/>
            </w:tcBorders>
            <w:shd w:val="clear" w:color="auto" w:fill="auto"/>
            <w:vAlign w:val="bottom"/>
          </w:tcPr>
          <w:p w14:paraId="42DF6A42" w14:textId="77777777" w:rsidR="009928A3" w:rsidRPr="00C117FD" w:rsidRDefault="009928A3" w:rsidP="009D4521">
            <w:pPr>
              <w:suppressAutoHyphens w:val="0"/>
              <w:spacing w:before="40" w:after="40" w:line="220" w:lineRule="exact"/>
              <w:ind w:right="113"/>
              <w:jc w:val="right"/>
              <w:rPr>
                <w:sz w:val="18"/>
              </w:rPr>
            </w:pPr>
            <w:r w:rsidRPr="00C117FD">
              <w:rPr>
                <w:sz w:val="18"/>
              </w:rPr>
              <w:t>2.6</w:t>
            </w:r>
          </w:p>
        </w:tc>
        <w:tc>
          <w:tcPr>
            <w:tcW w:w="581" w:type="dxa"/>
            <w:tcBorders>
              <w:bottom w:val="single" w:sz="4" w:space="0" w:color="auto"/>
            </w:tcBorders>
            <w:shd w:val="clear" w:color="auto" w:fill="auto"/>
            <w:vAlign w:val="bottom"/>
          </w:tcPr>
          <w:p w14:paraId="0FFC448A"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r>
      <w:tr w:rsidR="00464990" w:rsidRPr="00C117FD" w14:paraId="40DA550E" w14:textId="77777777" w:rsidTr="002B04A6">
        <w:trPr>
          <w:trHeight w:val="240"/>
        </w:trPr>
        <w:tc>
          <w:tcPr>
            <w:tcW w:w="2240" w:type="dxa"/>
            <w:tcBorders>
              <w:top w:val="single" w:sz="4" w:space="0" w:color="auto"/>
              <w:bottom w:val="single" w:sz="4" w:space="0" w:color="auto"/>
            </w:tcBorders>
            <w:shd w:val="clear" w:color="auto" w:fill="auto"/>
          </w:tcPr>
          <w:p w14:paraId="73430415" w14:textId="77777777" w:rsidR="009928A3" w:rsidRPr="00C117FD" w:rsidRDefault="009928A3" w:rsidP="002B04A6">
            <w:pPr>
              <w:suppressAutoHyphens w:val="0"/>
              <w:spacing w:before="80" w:after="80" w:line="220" w:lineRule="exact"/>
              <w:ind w:left="283"/>
              <w:rPr>
                <w:b/>
                <w:sz w:val="18"/>
              </w:rPr>
            </w:pPr>
            <w:r w:rsidRPr="00C117FD">
              <w:rPr>
                <w:b/>
                <w:sz w:val="18"/>
              </w:rPr>
              <w:t>Europe</w:t>
            </w:r>
          </w:p>
        </w:tc>
        <w:tc>
          <w:tcPr>
            <w:tcW w:w="854" w:type="dxa"/>
            <w:tcBorders>
              <w:top w:val="single" w:sz="4" w:space="0" w:color="auto"/>
              <w:bottom w:val="single" w:sz="4" w:space="0" w:color="auto"/>
            </w:tcBorders>
            <w:shd w:val="clear" w:color="auto" w:fill="auto"/>
            <w:vAlign w:val="bottom"/>
          </w:tcPr>
          <w:p w14:paraId="6D007F74" w14:textId="77777777" w:rsidR="009928A3" w:rsidRPr="00C117FD" w:rsidRDefault="009928A3" w:rsidP="002B04A6">
            <w:pPr>
              <w:suppressAutoHyphens w:val="0"/>
              <w:spacing w:before="80" w:after="80" w:line="220" w:lineRule="exact"/>
              <w:ind w:right="113"/>
              <w:jc w:val="right"/>
              <w:rPr>
                <w:b/>
                <w:sz w:val="18"/>
              </w:rPr>
            </w:pPr>
            <w:r w:rsidRPr="00C117FD">
              <w:rPr>
                <w:b/>
                <w:sz w:val="18"/>
              </w:rPr>
              <w:t>13.6</w:t>
            </w:r>
          </w:p>
        </w:tc>
        <w:tc>
          <w:tcPr>
            <w:tcW w:w="658" w:type="dxa"/>
            <w:tcBorders>
              <w:top w:val="single" w:sz="4" w:space="0" w:color="auto"/>
              <w:bottom w:val="single" w:sz="4" w:space="0" w:color="auto"/>
            </w:tcBorders>
            <w:shd w:val="clear" w:color="auto" w:fill="auto"/>
            <w:vAlign w:val="bottom"/>
          </w:tcPr>
          <w:p w14:paraId="47267FA6" w14:textId="77777777" w:rsidR="009928A3" w:rsidRPr="00C117FD" w:rsidRDefault="009928A3" w:rsidP="002B04A6">
            <w:pPr>
              <w:suppressAutoHyphens w:val="0"/>
              <w:spacing w:before="80" w:after="80" w:line="220" w:lineRule="exact"/>
              <w:ind w:right="113"/>
              <w:jc w:val="right"/>
              <w:rPr>
                <w:b/>
                <w:sz w:val="18"/>
              </w:rPr>
            </w:pPr>
            <w:r w:rsidRPr="00C117FD">
              <w:rPr>
                <w:b/>
                <w:sz w:val="18"/>
              </w:rPr>
              <w:t>11.7</w:t>
            </w:r>
          </w:p>
        </w:tc>
        <w:tc>
          <w:tcPr>
            <w:tcW w:w="993" w:type="dxa"/>
            <w:tcBorders>
              <w:top w:val="single" w:sz="4" w:space="0" w:color="auto"/>
              <w:bottom w:val="single" w:sz="4" w:space="0" w:color="auto"/>
            </w:tcBorders>
            <w:shd w:val="clear" w:color="auto" w:fill="auto"/>
            <w:vAlign w:val="bottom"/>
          </w:tcPr>
          <w:p w14:paraId="2AFBDC8C" w14:textId="77777777" w:rsidR="009928A3" w:rsidRPr="00C117FD" w:rsidRDefault="009928A3" w:rsidP="002B04A6">
            <w:pPr>
              <w:suppressAutoHyphens w:val="0"/>
              <w:spacing w:before="80" w:after="80" w:line="220" w:lineRule="exact"/>
              <w:ind w:right="113"/>
              <w:jc w:val="right"/>
              <w:rPr>
                <w:b/>
                <w:sz w:val="18"/>
              </w:rPr>
            </w:pPr>
            <w:r w:rsidRPr="00C117FD">
              <w:rPr>
                <w:b/>
                <w:sz w:val="18"/>
              </w:rPr>
              <w:t>18.8</w:t>
            </w:r>
          </w:p>
        </w:tc>
        <w:tc>
          <w:tcPr>
            <w:tcW w:w="602" w:type="dxa"/>
            <w:tcBorders>
              <w:top w:val="single" w:sz="4" w:space="0" w:color="auto"/>
              <w:bottom w:val="single" w:sz="4" w:space="0" w:color="auto"/>
            </w:tcBorders>
            <w:shd w:val="clear" w:color="auto" w:fill="auto"/>
            <w:vAlign w:val="bottom"/>
          </w:tcPr>
          <w:p w14:paraId="1B48A727" w14:textId="77777777" w:rsidR="009928A3" w:rsidRPr="00C117FD" w:rsidRDefault="009928A3" w:rsidP="002B04A6">
            <w:pPr>
              <w:suppressAutoHyphens w:val="0"/>
              <w:spacing w:before="80" w:after="80" w:line="220" w:lineRule="exact"/>
              <w:ind w:right="113"/>
              <w:jc w:val="right"/>
              <w:rPr>
                <w:b/>
                <w:sz w:val="18"/>
              </w:rPr>
            </w:pPr>
            <w:r w:rsidRPr="00C117FD">
              <w:rPr>
                <w:b/>
                <w:sz w:val="18"/>
              </w:rPr>
              <w:t>7.4</w:t>
            </w:r>
          </w:p>
        </w:tc>
        <w:tc>
          <w:tcPr>
            <w:tcW w:w="602" w:type="dxa"/>
            <w:tcBorders>
              <w:top w:val="single" w:sz="4" w:space="0" w:color="auto"/>
              <w:bottom w:val="single" w:sz="4" w:space="0" w:color="auto"/>
            </w:tcBorders>
            <w:shd w:val="clear" w:color="auto" w:fill="auto"/>
            <w:vAlign w:val="bottom"/>
          </w:tcPr>
          <w:p w14:paraId="4D4130CC" w14:textId="77777777" w:rsidR="009928A3" w:rsidRPr="00C117FD" w:rsidRDefault="009928A3" w:rsidP="002B04A6">
            <w:pPr>
              <w:suppressAutoHyphens w:val="0"/>
              <w:spacing w:before="80" w:after="80" w:line="220" w:lineRule="exact"/>
              <w:ind w:right="113"/>
              <w:jc w:val="right"/>
              <w:rPr>
                <w:b/>
                <w:sz w:val="18"/>
              </w:rPr>
            </w:pPr>
            <w:r w:rsidRPr="00C117FD">
              <w:rPr>
                <w:b/>
                <w:sz w:val="18"/>
              </w:rPr>
              <w:t>2.4</w:t>
            </w:r>
          </w:p>
        </w:tc>
        <w:tc>
          <w:tcPr>
            <w:tcW w:w="560" w:type="dxa"/>
            <w:tcBorders>
              <w:top w:val="single" w:sz="4" w:space="0" w:color="auto"/>
              <w:bottom w:val="single" w:sz="4" w:space="0" w:color="auto"/>
            </w:tcBorders>
            <w:shd w:val="clear" w:color="auto" w:fill="auto"/>
            <w:vAlign w:val="bottom"/>
          </w:tcPr>
          <w:p w14:paraId="58F9F3B3" w14:textId="77777777" w:rsidR="009928A3" w:rsidRPr="00C117FD" w:rsidRDefault="009928A3" w:rsidP="002B04A6">
            <w:pPr>
              <w:suppressAutoHyphens w:val="0"/>
              <w:spacing w:before="80" w:after="80" w:line="220" w:lineRule="exact"/>
              <w:ind w:right="113"/>
              <w:jc w:val="right"/>
              <w:rPr>
                <w:b/>
                <w:sz w:val="18"/>
              </w:rPr>
            </w:pPr>
            <w:r w:rsidRPr="00C117FD">
              <w:rPr>
                <w:b/>
                <w:sz w:val="18"/>
              </w:rPr>
              <w:t>3.7</w:t>
            </w:r>
          </w:p>
        </w:tc>
        <w:tc>
          <w:tcPr>
            <w:tcW w:w="882" w:type="dxa"/>
            <w:tcBorders>
              <w:top w:val="single" w:sz="4" w:space="0" w:color="auto"/>
              <w:bottom w:val="single" w:sz="4" w:space="0" w:color="auto"/>
            </w:tcBorders>
            <w:shd w:val="clear" w:color="auto" w:fill="auto"/>
            <w:vAlign w:val="bottom"/>
          </w:tcPr>
          <w:p w14:paraId="080701F5" w14:textId="77777777" w:rsidR="009928A3" w:rsidRPr="00C117FD" w:rsidRDefault="009928A3" w:rsidP="002B04A6">
            <w:pPr>
              <w:suppressAutoHyphens w:val="0"/>
              <w:spacing w:before="80" w:after="80" w:line="220" w:lineRule="exact"/>
              <w:ind w:right="113"/>
              <w:jc w:val="right"/>
              <w:rPr>
                <w:b/>
                <w:sz w:val="18"/>
              </w:rPr>
            </w:pPr>
            <w:r w:rsidRPr="00C117FD">
              <w:rPr>
                <w:b/>
                <w:sz w:val="18"/>
              </w:rPr>
              <w:t>13.0</w:t>
            </w:r>
          </w:p>
        </w:tc>
        <w:tc>
          <w:tcPr>
            <w:tcW w:w="532" w:type="dxa"/>
            <w:tcBorders>
              <w:top w:val="single" w:sz="4" w:space="0" w:color="auto"/>
              <w:bottom w:val="single" w:sz="4" w:space="0" w:color="auto"/>
            </w:tcBorders>
            <w:shd w:val="clear" w:color="auto" w:fill="auto"/>
            <w:vAlign w:val="bottom"/>
          </w:tcPr>
          <w:p w14:paraId="0FE2C503" w14:textId="77777777" w:rsidR="009928A3" w:rsidRPr="00C117FD" w:rsidRDefault="009928A3" w:rsidP="002B04A6">
            <w:pPr>
              <w:suppressAutoHyphens w:val="0"/>
              <w:spacing w:before="80" w:after="80" w:line="220" w:lineRule="exact"/>
              <w:ind w:right="113"/>
              <w:jc w:val="right"/>
              <w:rPr>
                <w:b/>
                <w:sz w:val="18"/>
              </w:rPr>
            </w:pPr>
            <w:r w:rsidRPr="00C117FD">
              <w:rPr>
                <w:b/>
                <w:sz w:val="18"/>
              </w:rPr>
              <w:t>18.8</w:t>
            </w:r>
          </w:p>
        </w:tc>
        <w:tc>
          <w:tcPr>
            <w:tcW w:w="581" w:type="dxa"/>
            <w:tcBorders>
              <w:top w:val="single" w:sz="4" w:space="0" w:color="auto"/>
              <w:bottom w:val="single" w:sz="4" w:space="0" w:color="auto"/>
            </w:tcBorders>
            <w:shd w:val="clear" w:color="auto" w:fill="auto"/>
            <w:vAlign w:val="bottom"/>
          </w:tcPr>
          <w:p w14:paraId="09ACAFA0" w14:textId="77777777" w:rsidR="009928A3" w:rsidRPr="00C117FD" w:rsidRDefault="009928A3" w:rsidP="002B04A6">
            <w:pPr>
              <w:suppressAutoHyphens w:val="0"/>
              <w:spacing w:before="80" w:after="80" w:line="220" w:lineRule="exact"/>
              <w:ind w:right="113"/>
              <w:jc w:val="right"/>
              <w:rPr>
                <w:b/>
                <w:sz w:val="18"/>
              </w:rPr>
            </w:pPr>
            <w:r w:rsidRPr="00C117FD">
              <w:rPr>
                <w:b/>
                <w:sz w:val="18"/>
              </w:rPr>
              <w:t>1.4</w:t>
            </w:r>
          </w:p>
        </w:tc>
      </w:tr>
      <w:tr w:rsidR="00464990" w:rsidRPr="00C117FD" w14:paraId="3D26CF18" w14:textId="77777777" w:rsidTr="002B04A6">
        <w:trPr>
          <w:trHeight w:val="240"/>
        </w:trPr>
        <w:tc>
          <w:tcPr>
            <w:tcW w:w="2240" w:type="dxa"/>
            <w:tcBorders>
              <w:top w:val="single" w:sz="4" w:space="0" w:color="auto"/>
            </w:tcBorders>
            <w:shd w:val="clear" w:color="auto" w:fill="auto"/>
          </w:tcPr>
          <w:p w14:paraId="12FDE250" w14:textId="77777777" w:rsidR="009928A3" w:rsidRPr="00C117FD" w:rsidRDefault="009928A3" w:rsidP="009D4521">
            <w:pPr>
              <w:suppressAutoHyphens w:val="0"/>
              <w:spacing w:before="40" w:after="40" w:line="220" w:lineRule="exact"/>
              <w:ind w:right="113"/>
              <w:rPr>
                <w:sz w:val="18"/>
              </w:rPr>
            </w:pPr>
            <w:r w:rsidRPr="00C117FD">
              <w:rPr>
                <w:sz w:val="18"/>
              </w:rPr>
              <w:t xml:space="preserve">France </w:t>
            </w:r>
          </w:p>
        </w:tc>
        <w:tc>
          <w:tcPr>
            <w:tcW w:w="854" w:type="dxa"/>
            <w:tcBorders>
              <w:top w:val="single" w:sz="4" w:space="0" w:color="auto"/>
            </w:tcBorders>
            <w:shd w:val="clear" w:color="auto" w:fill="auto"/>
            <w:vAlign w:val="bottom"/>
          </w:tcPr>
          <w:p w14:paraId="30DFE3F1"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658" w:type="dxa"/>
            <w:tcBorders>
              <w:top w:val="single" w:sz="4" w:space="0" w:color="auto"/>
            </w:tcBorders>
            <w:shd w:val="clear" w:color="auto" w:fill="auto"/>
            <w:vAlign w:val="bottom"/>
          </w:tcPr>
          <w:p w14:paraId="183855F7" w14:textId="77777777" w:rsidR="009928A3" w:rsidRPr="00C117FD" w:rsidRDefault="009928A3" w:rsidP="009D4521">
            <w:pPr>
              <w:suppressAutoHyphens w:val="0"/>
              <w:spacing w:before="40" w:after="40" w:line="220" w:lineRule="exact"/>
              <w:ind w:right="113"/>
              <w:jc w:val="right"/>
              <w:rPr>
                <w:sz w:val="18"/>
              </w:rPr>
            </w:pPr>
            <w:r w:rsidRPr="00C117FD">
              <w:rPr>
                <w:sz w:val="18"/>
              </w:rPr>
              <w:t>1.7</w:t>
            </w:r>
          </w:p>
        </w:tc>
        <w:tc>
          <w:tcPr>
            <w:tcW w:w="993" w:type="dxa"/>
            <w:tcBorders>
              <w:top w:val="single" w:sz="4" w:space="0" w:color="auto"/>
            </w:tcBorders>
            <w:shd w:val="clear" w:color="auto" w:fill="auto"/>
            <w:vAlign w:val="bottom"/>
          </w:tcPr>
          <w:p w14:paraId="4446AE29"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602" w:type="dxa"/>
            <w:tcBorders>
              <w:top w:val="single" w:sz="4" w:space="0" w:color="auto"/>
            </w:tcBorders>
            <w:shd w:val="clear" w:color="auto" w:fill="auto"/>
            <w:vAlign w:val="bottom"/>
          </w:tcPr>
          <w:p w14:paraId="66943508"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602" w:type="dxa"/>
            <w:tcBorders>
              <w:top w:val="single" w:sz="4" w:space="0" w:color="auto"/>
            </w:tcBorders>
            <w:shd w:val="clear" w:color="auto" w:fill="auto"/>
            <w:vAlign w:val="bottom"/>
          </w:tcPr>
          <w:p w14:paraId="5EC36173"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560" w:type="dxa"/>
            <w:tcBorders>
              <w:top w:val="single" w:sz="4" w:space="0" w:color="auto"/>
            </w:tcBorders>
            <w:shd w:val="clear" w:color="auto" w:fill="auto"/>
            <w:vAlign w:val="bottom"/>
          </w:tcPr>
          <w:p w14:paraId="087E680D"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882" w:type="dxa"/>
            <w:tcBorders>
              <w:top w:val="single" w:sz="4" w:space="0" w:color="auto"/>
            </w:tcBorders>
            <w:shd w:val="clear" w:color="auto" w:fill="auto"/>
            <w:vAlign w:val="bottom"/>
          </w:tcPr>
          <w:p w14:paraId="746A6415"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532" w:type="dxa"/>
            <w:tcBorders>
              <w:top w:val="single" w:sz="4" w:space="0" w:color="auto"/>
            </w:tcBorders>
            <w:shd w:val="clear" w:color="auto" w:fill="auto"/>
            <w:vAlign w:val="bottom"/>
          </w:tcPr>
          <w:p w14:paraId="308E5DA9"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581" w:type="dxa"/>
            <w:tcBorders>
              <w:top w:val="single" w:sz="4" w:space="0" w:color="auto"/>
            </w:tcBorders>
            <w:shd w:val="clear" w:color="auto" w:fill="auto"/>
            <w:vAlign w:val="bottom"/>
          </w:tcPr>
          <w:p w14:paraId="60ABE2C0"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r>
      <w:tr w:rsidR="00464990" w:rsidRPr="00C117FD" w14:paraId="54FA6C0B" w14:textId="77777777" w:rsidTr="00464990">
        <w:trPr>
          <w:trHeight w:val="240"/>
        </w:trPr>
        <w:tc>
          <w:tcPr>
            <w:tcW w:w="2240" w:type="dxa"/>
            <w:shd w:val="clear" w:color="auto" w:fill="auto"/>
          </w:tcPr>
          <w:p w14:paraId="14E3A26A" w14:textId="77777777" w:rsidR="009928A3" w:rsidRPr="00C117FD" w:rsidRDefault="009928A3" w:rsidP="009D4521">
            <w:pPr>
              <w:suppressAutoHyphens w:val="0"/>
              <w:spacing w:before="40" w:after="40" w:line="220" w:lineRule="exact"/>
              <w:ind w:right="113"/>
              <w:rPr>
                <w:sz w:val="18"/>
              </w:rPr>
            </w:pPr>
            <w:r w:rsidRPr="00C117FD">
              <w:rPr>
                <w:sz w:val="18"/>
              </w:rPr>
              <w:t>Germany</w:t>
            </w:r>
          </w:p>
        </w:tc>
        <w:tc>
          <w:tcPr>
            <w:tcW w:w="854" w:type="dxa"/>
            <w:shd w:val="clear" w:color="auto" w:fill="auto"/>
            <w:vAlign w:val="bottom"/>
          </w:tcPr>
          <w:p w14:paraId="7BDA760D" w14:textId="77777777" w:rsidR="009928A3" w:rsidRPr="00C117FD" w:rsidRDefault="009928A3" w:rsidP="009D4521">
            <w:pPr>
              <w:suppressAutoHyphens w:val="0"/>
              <w:spacing w:before="40" w:after="40" w:line="220" w:lineRule="exact"/>
              <w:ind w:right="113"/>
              <w:jc w:val="right"/>
              <w:rPr>
                <w:sz w:val="18"/>
              </w:rPr>
            </w:pPr>
            <w:r w:rsidRPr="00C117FD">
              <w:rPr>
                <w:sz w:val="18"/>
              </w:rPr>
              <w:t>2.6</w:t>
            </w:r>
          </w:p>
        </w:tc>
        <w:tc>
          <w:tcPr>
            <w:tcW w:w="658" w:type="dxa"/>
            <w:shd w:val="clear" w:color="auto" w:fill="auto"/>
            <w:vAlign w:val="bottom"/>
          </w:tcPr>
          <w:p w14:paraId="06EFBDBF" w14:textId="77777777" w:rsidR="009928A3" w:rsidRPr="00C117FD" w:rsidRDefault="009928A3" w:rsidP="009D4521">
            <w:pPr>
              <w:suppressAutoHyphens w:val="0"/>
              <w:spacing w:before="40" w:after="40" w:line="220" w:lineRule="exact"/>
              <w:ind w:right="113"/>
              <w:jc w:val="right"/>
              <w:rPr>
                <w:sz w:val="18"/>
              </w:rPr>
            </w:pPr>
            <w:r w:rsidRPr="00C117FD">
              <w:rPr>
                <w:sz w:val="18"/>
              </w:rPr>
              <w:t>2.7</w:t>
            </w:r>
          </w:p>
        </w:tc>
        <w:tc>
          <w:tcPr>
            <w:tcW w:w="993" w:type="dxa"/>
            <w:shd w:val="clear" w:color="auto" w:fill="auto"/>
            <w:vAlign w:val="bottom"/>
          </w:tcPr>
          <w:p w14:paraId="364F06F4" w14:textId="77777777" w:rsidR="009928A3" w:rsidRPr="00C117FD" w:rsidRDefault="009928A3" w:rsidP="009D4521">
            <w:pPr>
              <w:suppressAutoHyphens w:val="0"/>
              <w:spacing w:before="40" w:after="40" w:line="220" w:lineRule="exact"/>
              <w:ind w:right="113"/>
              <w:jc w:val="right"/>
              <w:rPr>
                <w:sz w:val="18"/>
              </w:rPr>
            </w:pPr>
            <w:r w:rsidRPr="00C117FD">
              <w:rPr>
                <w:sz w:val="18"/>
              </w:rPr>
              <w:t>1.0</w:t>
            </w:r>
          </w:p>
        </w:tc>
        <w:tc>
          <w:tcPr>
            <w:tcW w:w="602" w:type="dxa"/>
            <w:shd w:val="clear" w:color="auto" w:fill="auto"/>
            <w:vAlign w:val="bottom"/>
          </w:tcPr>
          <w:p w14:paraId="10CA8BD2"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602" w:type="dxa"/>
            <w:shd w:val="clear" w:color="auto" w:fill="auto"/>
            <w:vAlign w:val="bottom"/>
          </w:tcPr>
          <w:p w14:paraId="4562AE36"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560" w:type="dxa"/>
            <w:shd w:val="clear" w:color="auto" w:fill="auto"/>
            <w:vAlign w:val="bottom"/>
          </w:tcPr>
          <w:p w14:paraId="75C22CEC"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882" w:type="dxa"/>
            <w:shd w:val="clear" w:color="auto" w:fill="auto"/>
            <w:vAlign w:val="bottom"/>
          </w:tcPr>
          <w:p w14:paraId="35425BBC" w14:textId="77777777" w:rsidR="009928A3" w:rsidRPr="00C117FD" w:rsidRDefault="009928A3" w:rsidP="009D4521">
            <w:pPr>
              <w:suppressAutoHyphens w:val="0"/>
              <w:spacing w:before="40" w:after="40" w:line="220" w:lineRule="exact"/>
              <w:ind w:right="113"/>
              <w:jc w:val="right"/>
              <w:rPr>
                <w:sz w:val="18"/>
              </w:rPr>
            </w:pPr>
            <w:r w:rsidRPr="00C117FD">
              <w:rPr>
                <w:sz w:val="18"/>
              </w:rPr>
              <w:t>1.1</w:t>
            </w:r>
          </w:p>
        </w:tc>
        <w:tc>
          <w:tcPr>
            <w:tcW w:w="532" w:type="dxa"/>
            <w:shd w:val="clear" w:color="auto" w:fill="auto"/>
            <w:vAlign w:val="bottom"/>
          </w:tcPr>
          <w:p w14:paraId="4DC61AD4" w14:textId="77777777" w:rsidR="009928A3" w:rsidRPr="00C117FD" w:rsidRDefault="009928A3" w:rsidP="009D4521">
            <w:pPr>
              <w:suppressAutoHyphens w:val="0"/>
              <w:spacing w:before="40" w:after="40" w:line="220" w:lineRule="exact"/>
              <w:ind w:right="113"/>
              <w:jc w:val="right"/>
              <w:rPr>
                <w:sz w:val="18"/>
              </w:rPr>
            </w:pPr>
            <w:r w:rsidRPr="00C117FD">
              <w:rPr>
                <w:sz w:val="18"/>
              </w:rPr>
              <w:t>1.4</w:t>
            </w:r>
          </w:p>
        </w:tc>
        <w:tc>
          <w:tcPr>
            <w:tcW w:w="581" w:type="dxa"/>
            <w:shd w:val="clear" w:color="auto" w:fill="auto"/>
            <w:vAlign w:val="bottom"/>
          </w:tcPr>
          <w:p w14:paraId="4400278F"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r>
      <w:tr w:rsidR="00464990" w:rsidRPr="00C117FD" w14:paraId="4BDDFBC1" w14:textId="77777777" w:rsidTr="00464990">
        <w:trPr>
          <w:trHeight w:val="240"/>
        </w:trPr>
        <w:tc>
          <w:tcPr>
            <w:tcW w:w="2240" w:type="dxa"/>
            <w:shd w:val="clear" w:color="auto" w:fill="auto"/>
          </w:tcPr>
          <w:p w14:paraId="260FCCB2" w14:textId="77777777" w:rsidR="009928A3" w:rsidRPr="00C117FD" w:rsidRDefault="009928A3" w:rsidP="009D4521">
            <w:pPr>
              <w:suppressAutoHyphens w:val="0"/>
              <w:spacing w:before="40" w:after="40" w:line="220" w:lineRule="exact"/>
              <w:ind w:right="113"/>
              <w:rPr>
                <w:sz w:val="18"/>
              </w:rPr>
            </w:pPr>
            <w:r w:rsidRPr="00C117FD">
              <w:rPr>
                <w:sz w:val="18"/>
              </w:rPr>
              <w:t>Italy</w:t>
            </w:r>
          </w:p>
        </w:tc>
        <w:tc>
          <w:tcPr>
            <w:tcW w:w="854" w:type="dxa"/>
            <w:shd w:val="clear" w:color="auto" w:fill="auto"/>
            <w:vAlign w:val="bottom"/>
          </w:tcPr>
          <w:p w14:paraId="472C9551"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658" w:type="dxa"/>
            <w:shd w:val="clear" w:color="auto" w:fill="auto"/>
            <w:vAlign w:val="bottom"/>
          </w:tcPr>
          <w:p w14:paraId="1469174D" w14:textId="77777777" w:rsidR="009928A3" w:rsidRPr="00C117FD" w:rsidRDefault="009928A3" w:rsidP="009D4521">
            <w:pPr>
              <w:suppressAutoHyphens w:val="0"/>
              <w:spacing w:before="40" w:after="40" w:line="220" w:lineRule="exact"/>
              <w:ind w:right="113"/>
              <w:jc w:val="right"/>
              <w:rPr>
                <w:sz w:val="18"/>
              </w:rPr>
            </w:pPr>
            <w:r w:rsidRPr="00C117FD">
              <w:rPr>
                <w:sz w:val="18"/>
              </w:rPr>
              <w:t>1.1</w:t>
            </w:r>
          </w:p>
        </w:tc>
        <w:tc>
          <w:tcPr>
            <w:tcW w:w="993" w:type="dxa"/>
            <w:shd w:val="clear" w:color="auto" w:fill="auto"/>
            <w:vAlign w:val="bottom"/>
          </w:tcPr>
          <w:p w14:paraId="1EAF9468" w14:textId="77777777" w:rsidR="009928A3" w:rsidRPr="00C117FD" w:rsidRDefault="009928A3" w:rsidP="009D4521">
            <w:pPr>
              <w:suppressAutoHyphens w:val="0"/>
              <w:spacing w:before="40" w:after="40" w:line="220" w:lineRule="exact"/>
              <w:ind w:right="113"/>
              <w:jc w:val="right"/>
              <w:rPr>
                <w:sz w:val="18"/>
              </w:rPr>
            </w:pPr>
            <w:r w:rsidRPr="00C117FD">
              <w:rPr>
                <w:sz w:val="18"/>
              </w:rPr>
              <w:t>1.9</w:t>
            </w:r>
          </w:p>
        </w:tc>
        <w:tc>
          <w:tcPr>
            <w:tcW w:w="602" w:type="dxa"/>
            <w:shd w:val="clear" w:color="auto" w:fill="auto"/>
            <w:vAlign w:val="bottom"/>
          </w:tcPr>
          <w:p w14:paraId="50DD0C6F"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602" w:type="dxa"/>
            <w:shd w:val="clear" w:color="auto" w:fill="auto"/>
            <w:vAlign w:val="bottom"/>
          </w:tcPr>
          <w:p w14:paraId="4B32D012"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560" w:type="dxa"/>
            <w:shd w:val="clear" w:color="auto" w:fill="auto"/>
            <w:vAlign w:val="bottom"/>
          </w:tcPr>
          <w:p w14:paraId="776522E5"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882" w:type="dxa"/>
            <w:shd w:val="clear" w:color="auto" w:fill="auto"/>
            <w:vAlign w:val="bottom"/>
          </w:tcPr>
          <w:p w14:paraId="7DF89BA8"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532" w:type="dxa"/>
            <w:shd w:val="clear" w:color="auto" w:fill="auto"/>
            <w:vAlign w:val="bottom"/>
          </w:tcPr>
          <w:p w14:paraId="45786E99" w14:textId="77777777" w:rsidR="009928A3" w:rsidRPr="00C117FD" w:rsidRDefault="009928A3" w:rsidP="009D4521">
            <w:pPr>
              <w:suppressAutoHyphens w:val="0"/>
              <w:spacing w:before="40" w:after="40" w:line="220" w:lineRule="exact"/>
              <w:ind w:right="113"/>
              <w:jc w:val="right"/>
              <w:rPr>
                <w:sz w:val="18"/>
              </w:rPr>
            </w:pPr>
            <w:r w:rsidRPr="00C117FD">
              <w:rPr>
                <w:sz w:val="18"/>
              </w:rPr>
              <w:t>2.1</w:t>
            </w:r>
          </w:p>
        </w:tc>
        <w:tc>
          <w:tcPr>
            <w:tcW w:w="581" w:type="dxa"/>
            <w:shd w:val="clear" w:color="auto" w:fill="auto"/>
            <w:vAlign w:val="bottom"/>
          </w:tcPr>
          <w:p w14:paraId="3837B315"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r>
      <w:tr w:rsidR="00464990" w:rsidRPr="00C117FD" w14:paraId="48B7413B" w14:textId="77777777" w:rsidTr="00464990">
        <w:trPr>
          <w:trHeight w:val="240"/>
        </w:trPr>
        <w:tc>
          <w:tcPr>
            <w:tcW w:w="2240" w:type="dxa"/>
            <w:shd w:val="clear" w:color="auto" w:fill="auto"/>
          </w:tcPr>
          <w:p w14:paraId="1E0FEDC3" w14:textId="77777777" w:rsidR="009928A3" w:rsidRPr="00C117FD" w:rsidRDefault="009928A3" w:rsidP="009D4521">
            <w:pPr>
              <w:suppressAutoHyphens w:val="0"/>
              <w:spacing w:before="40" w:after="40" w:line="220" w:lineRule="exact"/>
              <w:ind w:right="113"/>
              <w:rPr>
                <w:sz w:val="18"/>
              </w:rPr>
            </w:pPr>
            <w:r w:rsidRPr="00C117FD">
              <w:rPr>
                <w:sz w:val="18"/>
              </w:rPr>
              <w:t>Spain</w:t>
            </w:r>
          </w:p>
        </w:tc>
        <w:tc>
          <w:tcPr>
            <w:tcW w:w="854" w:type="dxa"/>
            <w:shd w:val="clear" w:color="auto" w:fill="auto"/>
            <w:vAlign w:val="bottom"/>
          </w:tcPr>
          <w:p w14:paraId="642112BA" w14:textId="77777777" w:rsidR="009928A3" w:rsidRPr="00C117FD" w:rsidRDefault="009928A3" w:rsidP="009D4521">
            <w:pPr>
              <w:suppressAutoHyphens w:val="0"/>
              <w:spacing w:before="40" w:after="40" w:line="220" w:lineRule="exact"/>
              <w:ind w:right="113"/>
              <w:jc w:val="right"/>
              <w:rPr>
                <w:sz w:val="18"/>
              </w:rPr>
            </w:pPr>
            <w:r w:rsidRPr="00C117FD">
              <w:rPr>
                <w:sz w:val="18"/>
              </w:rPr>
              <w:t>8.7</w:t>
            </w:r>
          </w:p>
        </w:tc>
        <w:tc>
          <w:tcPr>
            <w:tcW w:w="658" w:type="dxa"/>
            <w:shd w:val="clear" w:color="auto" w:fill="auto"/>
            <w:vAlign w:val="bottom"/>
          </w:tcPr>
          <w:p w14:paraId="63D84EF2" w14:textId="77777777" w:rsidR="009928A3" w:rsidRPr="00C117FD" w:rsidRDefault="009928A3" w:rsidP="009D4521">
            <w:pPr>
              <w:suppressAutoHyphens w:val="0"/>
              <w:spacing w:before="40" w:after="40" w:line="220" w:lineRule="exact"/>
              <w:ind w:right="113"/>
              <w:jc w:val="right"/>
              <w:rPr>
                <w:sz w:val="18"/>
              </w:rPr>
            </w:pPr>
            <w:r w:rsidRPr="00C117FD">
              <w:rPr>
                <w:sz w:val="18"/>
              </w:rPr>
              <w:t>4.7</w:t>
            </w:r>
          </w:p>
        </w:tc>
        <w:tc>
          <w:tcPr>
            <w:tcW w:w="993" w:type="dxa"/>
            <w:shd w:val="clear" w:color="auto" w:fill="auto"/>
            <w:vAlign w:val="bottom"/>
          </w:tcPr>
          <w:p w14:paraId="7C5990E6" w14:textId="77777777" w:rsidR="009928A3" w:rsidRPr="00C117FD" w:rsidRDefault="009928A3" w:rsidP="009D4521">
            <w:pPr>
              <w:suppressAutoHyphens w:val="0"/>
              <w:spacing w:before="40" w:after="40" w:line="220" w:lineRule="exact"/>
              <w:ind w:right="113"/>
              <w:jc w:val="right"/>
              <w:rPr>
                <w:sz w:val="18"/>
              </w:rPr>
            </w:pPr>
            <w:r w:rsidRPr="00C117FD">
              <w:rPr>
                <w:sz w:val="18"/>
              </w:rPr>
              <w:t>14.7</w:t>
            </w:r>
          </w:p>
        </w:tc>
        <w:tc>
          <w:tcPr>
            <w:tcW w:w="602" w:type="dxa"/>
            <w:shd w:val="clear" w:color="auto" w:fill="auto"/>
            <w:vAlign w:val="bottom"/>
          </w:tcPr>
          <w:p w14:paraId="1318B27B" w14:textId="77777777" w:rsidR="009928A3" w:rsidRPr="00C117FD" w:rsidRDefault="009928A3" w:rsidP="009D4521">
            <w:pPr>
              <w:suppressAutoHyphens w:val="0"/>
              <w:spacing w:before="40" w:after="40" w:line="220" w:lineRule="exact"/>
              <w:ind w:right="113"/>
              <w:jc w:val="right"/>
              <w:rPr>
                <w:sz w:val="18"/>
              </w:rPr>
            </w:pPr>
            <w:r w:rsidRPr="00C117FD">
              <w:rPr>
                <w:sz w:val="18"/>
              </w:rPr>
              <w:t>5.5</w:t>
            </w:r>
          </w:p>
        </w:tc>
        <w:tc>
          <w:tcPr>
            <w:tcW w:w="602" w:type="dxa"/>
            <w:shd w:val="clear" w:color="auto" w:fill="auto"/>
            <w:vAlign w:val="bottom"/>
          </w:tcPr>
          <w:p w14:paraId="3583D3F4" w14:textId="77777777" w:rsidR="009928A3" w:rsidRPr="00C117FD" w:rsidRDefault="009928A3" w:rsidP="009D4521">
            <w:pPr>
              <w:suppressAutoHyphens w:val="0"/>
              <w:spacing w:before="40" w:after="40" w:line="220" w:lineRule="exact"/>
              <w:ind w:right="113"/>
              <w:jc w:val="right"/>
              <w:rPr>
                <w:sz w:val="18"/>
              </w:rPr>
            </w:pPr>
            <w:r w:rsidRPr="00C117FD">
              <w:rPr>
                <w:sz w:val="18"/>
              </w:rPr>
              <w:t>1.2</w:t>
            </w:r>
          </w:p>
        </w:tc>
        <w:tc>
          <w:tcPr>
            <w:tcW w:w="560" w:type="dxa"/>
            <w:shd w:val="clear" w:color="auto" w:fill="auto"/>
            <w:vAlign w:val="bottom"/>
          </w:tcPr>
          <w:p w14:paraId="1D67051E" w14:textId="77777777" w:rsidR="009928A3" w:rsidRPr="00C117FD" w:rsidRDefault="009928A3" w:rsidP="009D4521">
            <w:pPr>
              <w:suppressAutoHyphens w:val="0"/>
              <w:spacing w:before="40" w:after="40" w:line="220" w:lineRule="exact"/>
              <w:ind w:right="113"/>
              <w:jc w:val="right"/>
              <w:rPr>
                <w:sz w:val="18"/>
              </w:rPr>
            </w:pPr>
            <w:r w:rsidRPr="00C117FD">
              <w:rPr>
                <w:sz w:val="18"/>
              </w:rPr>
              <w:t>2.1</w:t>
            </w:r>
          </w:p>
        </w:tc>
        <w:tc>
          <w:tcPr>
            <w:tcW w:w="882" w:type="dxa"/>
            <w:shd w:val="clear" w:color="auto" w:fill="auto"/>
            <w:vAlign w:val="bottom"/>
          </w:tcPr>
          <w:p w14:paraId="143C22B2" w14:textId="77777777" w:rsidR="009928A3" w:rsidRPr="00C117FD" w:rsidRDefault="009928A3" w:rsidP="009D4521">
            <w:pPr>
              <w:suppressAutoHyphens w:val="0"/>
              <w:spacing w:before="40" w:after="40" w:line="220" w:lineRule="exact"/>
              <w:ind w:right="113"/>
              <w:jc w:val="right"/>
              <w:rPr>
                <w:sz w:val="18"/>
              </w:rPr>
            </w:pPr>
            <w:r w:rsidRPr="00C117FD">
              <w:rPr>
                <w:sz w:val="18"/>
              </w:rPr>
              <w:t>9.8</w:t>
            </w:r>
          </w:p>
        </w:tc>
        <w:tc>
          <w:tcPr>
            <w:tcW w:w="532" w:type="dxa"/>
            <w:shd w:val="clear" w:color="auto" w:fill="auto"/>
            <w:vAlign w:val="bottom"/>
          </w:tcPr>
          <w:p w14:paraId="620BD57D" w14:textId="77777777" w:rsidR="009928A3" w:rsidRPr="00C117FD" w:rsidRDefault="009928A3" w:rsidP="009D4521">
            <w:pPr>
              <w:suppressAutoHyphens w:val="0"/>
              <w:spacing w:before="40" w:after="40" w:line="220" w:lineRule="exact"/>
              <w:ind w:right="113"/>
              <w:jc w:val="right"/>
              <w:rPr>
                <w:sz w:val="18"/>
              </w:rPr>
            </w:pPr>
            <w:r w:rsidRPr="00C117FD">
              <w:rPr>
                <w:sz w:val="18"/>
              </w:rPr>
              <w:t>12.8</w:t>
            </w:r>
          </w:p>
        </w:tc>
        <w:tc>
          <w:tcPr>
            <w:tcW w:w="581" w:type="dxa"/>
            <w:shd w:val="clear" w:color="auto" w:fill="auto"/>
            <w:vAlign w:val="bottom"/>
          </w:tcPr>
          <w:p w14:paraId="7B09F98B" w14:textId="77777777" w:rsidR="009928A3" w:rsidRPr="00C117FD" w:rsidRDefault="009928A3" w:rsidP="009D4521">
            <w:pPr>
              <w:suppressAutoHyphens w:val="0"/>
              <w:spacing w:before="40" w:after="40" w:line="220" w:lineRule="exact"/>
              <w:ind w:right="113"/>
              <w:jc w:val="right"/>
              <w:rPr>
                <w:sz w:val="18"/>
              </w:rPr>
            </w:pPr>
            <w:r w:rsidRPr="00C117FD">
              <w:rPr>
                <w:sz w:val="18"/>
              </w:rPr>
              <w:t>1.2</w:t>
            </w:r>
          </w:p>
        </w:tc>
      </w:tr>
      <w:tr w:rsidR="00464990" w:rsidRPr="00C117FD" w14:paraId="1629AEFF" w14:textId="77777777" w:rsidTr="00464990">
        <w:trPr>
          <w:trHeight w:val="240"/>
        </w:trPr>
        <w:tc>
          <w:tcPr>
            <w:tcW w:w="2240" w:type="dxa"/>
            <w:shd w:val="clear" w:color="auto" w:fill="auto"/>
          </w:tcPr>
          <w:p w14:paraId="394E5877" w14:textId="77777777" w:rsidR="009928A3" w:rsidRPr="00C117FD" w:rsidRDefault="009928A3" w:rsidP="009D4521">
            <w:pPr>
              <w:suppressAutoHyphens w:val="0"/>
              <w:spacing w:before="40" w:after="40" w:line="220" w:lineRule="exact"/>
              <w:ind w:right="113"/>
              <w:rPr>
                <w:sz w:val="18"/>
              </w:rPr>
            </w:pPr>
            <w:r w:rsidRPr="00C117FD">
              <w:rPr>
                <w:sz w:val="18"/>
              </w:rPr>
              <w:t>Switzerland</w:t>
            </w:r>
          </w:p>
        </w:tc>
        <w:tc>
          <w:tcPr>
            <w:tcW w:w="854" w:type="dxa"/>
            <w:shd w:val="clear" w:color="auto" w:fill="auto"/>
            <w:vAlign w:val="bottom"/>
          </w:tcPr>
          <w:p w14:paraId="0DA49384"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658" w:type="dxa"/>
            <w:shd w:val="clear" w:color="auto" w:fill="auto"/>
            <w:vAlign w:val="bottom"/>
          </w:tcPr>
          <w:p w14:paraId="7DBBF0F6"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993" w:type="dxa"/>
            <w:shd w:val="clear" w:color="auto" w:fill="auto"/>
            <w:vAlign w:val="bottom"/>
          </w:tcPr>
          <w:p w14:paraId="2E180E8C"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602" w:type="dxa"/>
            <w:shd w:val="clear" w:color="auto" w:fill="auto"/>
            <w:vAlign w:val="bottom"/>
          </w:tcPr>
          <w:p w14:paraId="6BF2CA07"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602" w:type="dxa"/>
            <w:shd w:val="clear" w:color="auto" w:fill="auto"/>
            <w:vAlign w:val="bottom"/>
          </w:tcPr>
          <w:p w14:paraId="5C3D5F15"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560" w:type="dxa"/>
            <w:shd w:val="clear" w:color="auto" w:fill="auto"/>
            <w:vAlign w:val="bottom"/>
          </w:tcPr>
          <w:p w14:paraId="3975A23D"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882" w:type="dxa"/>
            <w:shd w:val="clear" w:color="auto" w:fill="auto"/>
            <w:vAlign w:val="bottom"/>
          </w:tcPr>
          <w:p w14:paraId="70DDD06E"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532" w:type="dxa"/>
            <w:shd w:val="clear" w:color="auto" w:fill="auto"/>
            <w:vAlign w:val="bottom"/>
          </w:tcPr>
          <w:p w14:paraId="0891F6BD" w14:textId="77777777" w:rsidR="009928A3" w:rsidRPr="00C117FD" w:rsidRDefault="009928A3" w:rsidP="009D4521">
            <w:pPr>
              <w:suppressAutoHyphens w:val="0"/>
              <w:spacing w:before="40" w:after="40" w:line="220" w:lineRule="exact"/>
              <w:ind w:right="113"/>
              <w:jc w:val="right"/>
              <w:rPr>
                <w:sz w:val="18"/>
              </w:rPr>
            </w:pPr>
            <w:r w:rsidRPr="00C117FD">
              <w:rPr>
                <w:sz w:val="18"/>
              </w:rPr>
              <w:t>1.1</w:t>
            </w:r>
          </w:p>
        </w:tc>
        <w:tc>
          <w:tcPr>
            <w:tcW w:w="581" w:type="dxa"/>
            <w:shd w:val="clear" w:color="auto" w:fill="auto"/>
            <w:vAlign w:val="bottom"/>
          </w:tcPr>
          <w:p w14:paraId="62B35DFD"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r>
      <w:tr w:rsidR="00464990" w:rsidRPr="00C117FD" w14:paraId="5877254B" w14:textId="77777777" w:rsidTr="002B04A6">
        <w:trPr>
          <w:trHeight w:val="240"/>
        </w:trPr>
        <w:tc>
          <w:tcPr>
            <w:tcW w:w="2240" w:type="dxa"/>
            <w:tcBorders>
              <w:bottom w:val="single" w:sz="4" w:space="0" w:color="auto"/>
            </w:tcBorders>
            <w:shd w:val="clear" w:color="auto" w:fill="auto"/>
          </w:tcPr>
          <w:p w14:paraId="582B1852" w14:textId="77777777" w:rsidR="009928A3" w:rsidRPr="00C117FD" w:rsidRDefault="009928A3" w:rsidP="009D4521">
            <w:pPr>
              <w:suppressAutoHyphens w:val="0"/>
              <w:spacing w:before="40" w:after="40" w:line="220" w:lineRule="exact"/>
              <w:ind w:right="113"/>
              <w:rPr>
                <w:sz w:val="18"/>
              </w:rPr>
            </w:pPr>
            <w:r w:rsidRPr="00C117FD">
              <w:rPr>
                <w:sz w:val="18"/>
              </w:rPr>
              <w:t>United Kingdom of Great Britain and Northern Ireland</w:t>
            </w:r>
          </w:p>
        </w:tc>
        <w:tc>
          <w:tcPr>
            <w:tcW w:w="854" w:type="dxa"/>
            <w:tcBorders>
              <w:bottom w:val="single" w:sz="4" w:space="0" w:color="auto"/>
            </w:tcBorders>
            <w:shd w:val="clear" w:color="auto" w:fill="auto"/>
            <w:vAlign w:val="bottom"/>
          </w:tcPr>
          <w:p w14:paraId="0850D7A9"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658" w:type="dxa"/>
            <w:tcBorders>
              <w:bottom w:val="single" w:sz="4" w:space="0" w:color="auto"/>
            </w:tcBorders>
            <w:shd w:val="clear" w:color="auto" w:fill="auto"/>
            <w:vAlign w:val="bottom"/>
          </w:tcPr>
          <w:p w14:paraId="206E2804"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993" w:type="dxa"/>
            <w:tcBorders>
              <w:bottom w:val="single" w:sz="4" w:space="0" w:color="auto"/>
            </w:tcBorders>
            <w:shd w:val="clear" w:color="auto" w:fill="auto"/>
            <w:vAlign w:val="bottom"/>
          </w:tcPr>
          <w:p w14:paraId="3D01EF14" w14:textId="77777777" w:rsidR="009928A3" w:rsidRPr="00C117FD" w:rsidRDefault="009928A3" w:rsidP="009D4521">
            <w:pPr>
              <w:suppressAutoHyphens w:val="0"/>
              <w:spacing w:before="40" w:after="40" w:line="220" w:lineRule="exact"/>
              <w:ind w:right="113"/>
              <w:jc w:val="right"/>
              <w:rPr>
                <w:sz w:val="18"/>
              </w:rPr>
            </w:pPr>
            <w:r w:rsidRPr="00C117FD">
              <w:rPr>
                <w:sz w:val="18"/>
              </w:rPr>
              <w:t>0.4</w:t>
            </w:r>
          </w:p>
        </w:tc>
        <w:tc>
          <w:tcPr>
            <w:tcW w:w="602" w:type="dxa"/>
            <w:tcBorders>
              <w:bottom w:val="single" w:sz="4" w:space="0" w:color="auto"/>
            </w:tcBorders>
            <w:shd w:val="clear" w:color="auto" w:fill="auto"/>
            <w:vAlign w:val="bottom"/>
          </w:tcPr>
          <w:p w14:paraId="0E3DB300"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602" w:type="dxa"/>
            <w:tcBorders>
              <w:bottom w:val="single" w:sz="4" w:space="0" w:color="auto"/>
            </w:tcBorders>
            <w:shd w:val="clear" w:color="auto" w:fill="auto"/>
            <w:vAlign w:val="bottom"/>
          </w:tcPr>
          <w:p w14:paraId="7008CD94"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560" w:type="dxa"/>
            <w:tcBorders>
              <w:bottom w:val="single" w:sz="4" w:space="0" w:color="auto"/>
            </w:tcBorders>
            <w:shd w:val="clear" w:color="auto" w:fill="auto"/>
            <w:vAlign w:val="bottom"/>
          </w:tcPr>
          <w:p w14:paraId="1CC3AB04"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882" w:type="dxa"/>
            <w:tcBorders>
              <w:bottom w:val="single" w:sz="4" w:space="0" w:color="auto"/>
            </w:tcBorders>
            <w:shd w:val="clear" w:color="auto" w:fill="auto"/>
            <w:vAlign w:val="bottom"/>
          </w:tcPr>
          <w:p w14:paraId="198482DC"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532" w:type="dxa"/>
            <w:tcBorders>
              <w:bottom w:val="single" w:sz="4" w:space="0" w:color="auto"/>
            </w:tcBorders>
            <w:shd w:val="clear" w:color="auto" w:fill="auto"/>
            <w:vAlign w:val="bottom"/>
          </w:tcPr>
          <w:p w14:paraId="0B9CF390"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581" w:type="dxa"/>
            <w:tcBorders>
              <w:bottom w:val="single" w:sz="4" w:space="0" w:color="auto"/>
            </w:tcBorders>
            <w:shd w:val="clear" w:color="auto" w:fill="auto"/>
            <w:vAlign w:val="bottom"/>
          </w:tcPr>
          <w:p w14:paraId="1F389349"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r>
      <w:tr w:rsidR="00464990" w:rsidRPr="00C117FD" w14:paraId="40E8A591" w14:textId="77777777" w:rsidTr="002B04A6">
        <w:trPr>
          <w:trHeight w:val="240"/>
        </w:trPr>
        <w:tc>
          <w:tcPr>
            <w:tcW w:w="2240" w:type="dxa"/>
            <w:tcBorders>
              <w:top w:val="single" w:sz="4" w:space="0" w:color="auto"/>
              <w:bottom w:val="single" w:sz="4" w:space="0" w:color="auto"/>
            </w:tcBorders>
            <w:shd w:val="clear" w:color="auto" w:fill="auto"/>
          </w:tcPr>
          <w:p w14:paraId="6DDE9CEA" w14:textId="77777777" w:rsidR="009928A3" w:rsidRPr="00C117FD" w:rsidRDefault="009928A3" w:rsidP="002B04A6">
            <w:pPr>
              <w:suppressAutoHyphens w:val="0"/>
              <w:spacing w:before="80" w:after="80" w:line="220" w:lineRule="exact"/>
              <w:ind w:left="283"/>
              <w:rPr>
                <w:b/>
                <w:sz w:val="18"/>
              </w:rPr>
            </w:pPr>
            <w:r w:rsidRPr="00C117FD">
              <w:rPr>
                <w:b/>
                <w:sz w:val="18"/>
              </w:rPr>
              <w:t>Asia</w:t>
            </w:r>
          </w:p>
        </w:tc>
        <w:tc>
          <w:tcPr>
            <w:tcW w:w="854" w:type="dxa"/>
            <w:tcBorders>
              <w:top w:val="single" w:sz="4" w:space="0" w:color="auto"/>
              <w:bottom w:val="single" w:sz="4" w:space="0" w:color="auto"/>
            </w:tcBorders>
            <w:shd w:val="clear" w:color="auto" w:fill="auto"/>
            <w:vAlign w:val="bottom"/>
          </w:tcPr>
          <w:p w14:paraId="1036A1B7" w14:textId="77777777" w:rsidR="009928A3" w:rsidRPr="00C117FD" w:rsidRDefault="009928A3" w:rsidP="002B04A6">
            <w:pPr>
              <w:suppressAutoHyphens w:val="0"/>
              <w:spacing w:before="80" w:after="80" w:line="220" w:lineRule="exact"/>
              <w:ind w:right="113"/>
              <w:jc w:val="right"/>
              <w:rPr>
                <w:b/>
                <w:sz w:val="18"/>
              </w:rPr>
            </w:pPr>
            <w:r w:rsidRPr="00C117FD">
              <w:rPr>
                <w:b/>
                <w:sz w:val="18"/>
              </w:rPr>
              <w:t>0.3</w:t>
            </w:r>
          </w:p>
        </w:tc>
        <w:tc>
          <w:tcPr>
            <w:tcW w:w="658" w:type="dxa"/>
            <w:tcBorders>
              <w:top w:val="single" w:sz="4" w:space="0" w:color="auto"/>
              <w:bottom w:val="single" w:sz="4" w:space="0" w:color="auto"/>
            </w:tcBorders>
            <w:shd w:val="clear" w:color="auto" w:fill="auto"/>
            <w:vAlign w:val="bottom"/>
          </w:tcPr>
          <w:p w14:paraId="1AE6A1C1" w14:textId="77777777" w:rsidR="009928A3" w:rsidRPr="00C117FD" w:rsidRDefault="009928A3" w:rsidP="002B04A6">
            <w:pPr>
              <w:suppressAutoHyphens w:val="0"/>
              <w:spacing w:before="80" w:after="80" w:line="220" w:lineRule="exact"/>
              <w:ind w:right="113"/>
              <w:jc w:val="right"/>
              <w:rPr>
                <w:b/>
                <w:sz w:val="18"/>
              </w:rPr>
            </w:pPr>
            <w:r w:rsidRPr="00C117FD">
              <w:rPr>
                <w:b/>
                <w:sz w:val="18"/>
              </w:rPr>
              <w:t>1.5</w:t>
            </w:r>
          </w:p>
        </w:tc>
        <w:tc>
          <w:tcPr>
            <w:tcW w:w="993" w:type="dxa"/>
            <w:tcBorders>
              <w:top w:val="single" w:sz="4" w:space="0" w:color="auto"/>
              <w:bottom w:val="single" w:sz="4" w:space="0" w:color="auto"/>
            </w:tcBorders>
            <w:shd w:val="clear" w:color="auto" w:fill="auto"/>
            <w:vAlign w:val="bottom"/>
          </w:tcPr>
          <w:p w14:paraId="1CD82C67" w14:textId="77777777" w:rsidR="009928A3" w:rsidRPr="00C117FD" w:rsidRDefault="009928A3" w:rsidP="002B04A6">
            <w:pPr>
              <w:suppressAutoHyphens w:val="0"/>
              <w:spacing w:before="80" w:after="80" w:line="220" w:lineRule="exact"/>
              <w:ind w:right="113"/>
              <w:jc w:val="right"/>
              <w:rPr>
                <w:b/>
                <w:sz w:val="18"/>
              </w:rPr>
            </w:pPr>
            <w:r w:rsidRPr="00C117FD">
              <w:rPr>
                <w:b/>
                <w:sz w:val="18"/>
              </w:rPr>
              <w:t>0.8</w:t>
            </w:r>
          </w:p>
        </w:tc>
        <w:tc>
          <w:tcPr>
            <w:tcW w:w="602" w:type="dxa"/>
            <w:tcBorders>
              <w:top w:val="single" w:sz="4" w:space="0" w:color="auto"/>
              <w:bottom w:val="single" w:sz="4" w:space="0" w:color="auto"/>
            </w:tcBorders>
            <w:shd w:val="clear" w:color="auto" w:fill="auto"/>
            <w:vAlign w:val="bottom"/>
          </w:tcPr>
          <w:p w14:paraId="2C2C233E" w14:textId="77777777" w:rsidR="009928A3" w:rsidRPr="00C117FD" w:rsidRDefault="009928A3" w:rsidP="002B04A6">
            <w:pPr>
              <w:suppressAutoHyphens w:val="0"/>
              <w:spacing w:before="80" w:after="80" w:line="220" w:lineRule="exact"/>
              <w:ind w:right="113"/>
              <w:jc w:val="right"/>
              <w:rPr>
                <w:b/>
                <w:sz w:val="18"/>
              </w:rPr>
            </w:pPr>
            <w:r w:rsidRPr="00C117FD">
              <w:rPr>
                <w:b/>
                <w:sz w:val="18"/>
              </w:rPr>
              <w:t>1.1</w:t>
            </w:r>
          </w:p>
        </w:tc>
        <w:tc>
          <w:tcPr>
            <w:tcW w:w="602" w:type="dxa"/>
            <w:tcBorders>
              <w:top w:val="single" w:sz="4" w:space="0" w:color="auto"/>
              <w:bottom w:val="single" w:sz="4" w:space="0" w:color="auto"/>
            </w:tcBorders>
            <w:shd w:val="clear" w:color="auto" w:fill="auto"/>
            <w:vAlign w:val="bottom"/>
          </w:tcPr>
          <w:p w14:paraId="3450C15D" w14:textId="77777777" w:rsidR="009928A3" w:rsidRPr="00C117FD" w:rsidRDefault="009928A3" w:rsidP="002B04A6">
            <w:pPr>
              <w:suppressAutoHyphens w:val="0"/>
              <w:spacing w:before="80" w:after="80" w:line="220" w:lineRule="exact"/>
              <w:ind w:right="113"/>
              <w:jc w:val="right"/>
              <w:rPr>
                <w:b/>
                <w:sz w:val="18"/>
              </w:rPr>
            </w:pPr>
            <w:r w:rsidRPr="00C117FD">
              <w:rPr>
                <w:b/>
                <w:sz w:val="18"/>
              </w:rPr>
              <w:t>0.9</w:t>
            </w:r>
          </w:p>
        </w:tc>
        <w:tc>
          <w:tcPr>
            <w:tcW w:w="560" w:type="dxa"/>
            <w:tcBorders>
              <w:top w:val="single" w:sz="4" w:space="0" w:color="auto"/>
              <w:bottom w:val="single" w:sz="4" w:space="0" w:color="auto"/>
            </w:tcBorders>
            <w:shd w:val="clear" w:color="auto" w:fill="auto"/>
            <w:vAlign w:val="bottom"/>
          </w:tcPr>
          <w:p w14:paraId="1916DD56" w14:textId="77777777" w:rsidR="009928A3" w:rsidRPr="00C117FD" w:rsidRDefault="009928A3" w:rsidP="002B04A6">
            <w:pPr>
              <w:suppressAutoHyphens w:val="0"/>
              <w:spacing w:before="80" w:after="80" w:line="220" w:lineRule="exact"/>
              <w:ind w:right="113"/>
              <w:jc w:val="right"/>
              <w:rPr>
                <w:b/>
                <w:sz w:val="18"/>
              </w:rPr>
            </w:pPr>
            <w:r w:rsidRPr="00C117FD">
              <w:rPr>
                <w:b/>
                <w:sz w:val="18"/>
              </w:rPr>
              <w:t>0.3</w:t>
            </w:r>
          </w:p>
        </w:tc>
        <w:tc>
          <w:tcPr>
            <w:tcW w:w="882" w:type="dxa"/>
            <w:tcBorders>
              <w:top w:val="single" w:sz="4" w:space="0" w:color="auto"/>
              <w:bottom w:val="single" w:sz="4" w:space="0" w:color="auto"/>
            </w:tcBorders>
            <w:shd w:val="clear" w:color="auto" w:fill="auto"/>
            <w:vAlign w:val="bottom"/>
          </w:tcPr>
          <w:p w14:paraId="1D35E9D6" w14:textId="77777777" w:rsidR="009928A3" w:rsidRPr="00C117FD" w:rsidRDefault="009928A3" w:rsidP="002B04A6">
            <w:pPr>
              <w:suppressAutoHyphens w:val="0"/>
              <w:spacing w:before="80" w:after="80" w:line="220" w:lineRule="exact"/>
              <w:ind w:right="113"/>
              <w:jc w:val="right"/>
              <w:rPr>
                <w:b/>
                <w:sz w:val="18"/>
              </w:rPr>
            </w:pPr>
            <w:r w:rsidRPr="00C117FD">
              <w:rPr>
                <w:b/>
                <w:sz w:val="18"/>
              </w:rPr>
              <w:t>3.0</w:t>
            </w:r>
          </w:p>
        </w:tc>
        <w:tc>
          <w:tcPr>
            <w:tcW w:w="532" w:type="dxa"/>
            <w:tcBorders>
              <w:top w:val="single" w:sz="4" w:space="0" w:color="auto"/>
              <w:bottom w:val="single" w:sz="4" w:space="0" w:color="auto"/>
            </w:tcBorders>
            <w:shd w:val="clear" w:color="auto" w:fill="auto"/>
            <w:vAlign w:val="bottom"/>
          </w:tcPr>
          <w:p w14:paraId="3858760F" w14:textId="77777777" w:rsidR="009928A3" w:rsidRPr="00C117FD" w:rsidRDefault="009928A3" w:rsidP="002B04A6">
            <w:pPr>
              <w:suppressAutoHyphens w:val="0"/>
              <w:spacing w:before="80" w:after="80" w:line="220" w:lineRule="exact"/>
              <w:ind w:right="113"/>
              <w:jc w:val="right"/>
              <w:rPr>
                <w:b/>
                <w:sz w:val="18"/>
              </w:rPr>
            </w:pPr>
            <w:r w:rsidRPr="00C117FD">
              <w:rPr>
                <w:b/>
                <w:sz w:val="18"/>
              </w:rPr>
              <w:t>5.5</w:t>
            </w:r>
          </w:p>
        </w:tc>
        <w:tc>
          <w:tcPr>
            <w:tcW w:w="581" w:type="dxa"/>
            <w:tcBorders>
              <w:top w:val="single" w:sz="4" w:space="0" w:color="auto"/>
              <w:bottom w:val="single" w:sz="4" w:space="0" w:color="auto"/>
            </w:tcBorders>
            <w:shd w:val="clear" w:color="auto" w:fill="auto"/>
            <w:vAlign w:val="bottom"/>
          </w:tcPr>
          <w:p w14:paraId="34B5E395" w14:textId="77777777" w:rsidR="009928A3" w:rsidRPr="00C117FD" w:rsidRDefault="009928A3" w:rsidP="002B04A6">
            <w:pPr>
              <w:suppressAutoHyphens w:val="0"/>
              <w:spacing w:before="80" w:after="80" w:line="220" w:lineRule="exact"/>
              <w:ind w:right="113"/>
              <w:jc w:val="right"/>
              <w:rPr>
                <w:b/>
                <w:sz w:val="18"/>
              </w:rPr>
            </w:pPr>
            <w:r w:rsidRPr="00C117FD">
              <w:rPr>
                <w:b/>
                <w:sz w:val="18"/>
              </w:rPr>
              <w:t>0.7</w:t>
            </w:r>
          </w:p>
        </w:tc>
      </w:tr>
      <w:tr w:rsidR="00464990" w:rsidRPr="00C117FD" w14:paraId="06661DBD" w14:textId="77777777" w:rsidTr="002B04A6">
        <w:trPr>
          <w:trHeight w:val="240"/>
        </w:trPr>
        <w:tc>
          <w:tcPr>
            <w:tcW w:w="2240" w:type="dxa"/>
            <w:tcBorders>
              <w:top w:val="single" w:sz="4" w:space="0" w:color="auto"/>
            </w:tcBorders>
            <w:shd w:val="clear" w:color="auto" w:fill="auto"/>
          </w:tcPr>
          <w:p w14:paraId="38248EBB" w14:textId="77777777" w:rsidR="009928A3" w:rsidRPr="00C117FD" w:rsidRDefault="009928A3" w:rsidP="009D4521">
            <w:pPr>
              <w:suppressAutoHyphens w:val="0"/>
              <w:spacing w:before="40" w:after="40" w:line="220" w:lineRule="exact"/>
              <w:ind w:right="113"/>
              <w:rPr>
                <w:sz w:val="18"/>
              </w:rPr>
            </w:pPr>
            <w:r w:rsidRPr="00C117FD">
              <w:rPr>
                <w:sz w:val="18"/>
              </w:rPr>
              <w:t>China</w:t>
            </w:r>
          </w:p>
        </w:tc>
        <w:tc>
          <w:tcPr>
            <w:tcW w:w="854" w:type="dxa"/>
            <w:tcBorders>
              <w:top w:val="single" w:sz="4" w:space="0" w:color="auto"/>
            </w:tcBorders>
            <w:shd w:val="clear" w:color="auto" w:fill="auto"/>
            <w:vAlign w:val="bottom"/>
          </w:tcPr>
          <w:p w14:paraId="6D847AB7"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658" w:type="dxa"/>
            <w:tcBorders>
              <w:top w:val="single" w:sz="4" w:space="0" w:color="auto"/>
            </w:tcBorders>
            <w:shd w:val="clear" w:color="auto" w:fill="auto"/>
            <w:vAlign w:val="bottom"/>
          </w:tcPr>
          <w:p w14:paraId="0E64B612"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993" w:type="dxa"/>
            <w:tcBorders>
              <w:top w:val="single" w:sz="4" w:space="0" w:color="auto"/>
            </w:tcBorders>
            <w:shd w:val="clear" w:color="auto" w:fill="auto"/>
            <w:vAlign w:val="bottom"/>
          </w:tcPr>
          <w:p w14:paraId="48A9801E" w14:textId="77777777" w:rsidR="009928A3" w:rsidRPr="00C117FD" w:rsidRDefault="009928A3" w:rsidP="009D4521">
            <w:pPr>
              <w:suppressAutoHyphens w:val="0"/>
              <w:spacing w:before="40" w:after="40" w:line="220" w:lineRule="exact"/>
              <w:ind w:right="113"/>
              <w:jc w:val="right"/>
              <w:rPr>
                <w:sz w:val="18"/>
              </w:rPr>
            </w:pPr>
            <w:r w:rsidRPr="00C117FD">
              <w:rPr>
                <w:sz w:val="18"/>
              </w:rPr>
              <w:t>0.5</w:t>
            </w:r>
          </w:p>
        </w:tc>
        <w:tc>
          <w:tcPr>
            <w:tcW w:w="602" w:type="dxa"/>
            <w:tcBorders>
              <w:top w:val="single" w:sz="4" w:space="0" w:color="auto"/>
            </w:tcBorders>
            <w:shd w:val="clear" w:color="auto" w:fill="auto"/>
            <w:vAlign w:val="bottom"/>
          </w:tcPr>
          <w:p w14:paraId="29A4E5DA" w14:textId="77777777" w:rsidR="009928A3" w:rsidRPr="00C117FD" w:rsidRDefault="009928A3" w:rsidP="009D4521">
            <w:pPr>
              <w:suppressAutoHyphens w:val="0"/>
              <w:spacing w:before="40" w:after="40" w:line="220" w:lineRule="exact"/>
              <w:ind w:right="113"/>
              <w:jc w:val="right"/>
              <w:rPr>
                <w:sz w:val="18"/>
              </w:rPr>
            </w:pPr>
            <w:r w:rsidRPr="00C117FD">
              <w:rPr>
                <w:sz w:val="18"/>
              </w:rPr>
              <w:t>0.9</w:t>
            </w:r>
          </w:p>
        </w:tc>
        <w:tc>
          <w:tcPr>
            <w:tcW w:w="602" w:type="dxa"/>
            <w:tcBorders>
              <w:top w:val="single" w:sz="4" w:space="0" w:color="auto"/>
            </w:tcBorders>
            <w:shd w:val="clear" w:color="auto" w:fill="auto"/>
            <w:vAlign w:val="bottom"/>
          </w:tcPr>
          <w:p w14:paraId="3612A5B3" w14:textId="77777777" w:rsidR="009928A3" w:rsidRPr="00C117FD" w:rsidRDefault="009928A3" w:rsidP="009D4521">
            <w:pPr>
              <w:suppressAutoHyphens w:val="0"/>
              <w:spacing w:before="40" w:after="40" w:line="220" w:lineRule="exact"/>
              <w:ind w:right="113"/>
              <w:jc w:val="right"/>
              <w:rPr>
                <w:sz w:val="18"/>
              </w:rPr>
            </w:pPr>
            <w:r w:rsidRPr="00C117FD">
              <w:rPr>
                <w:sz w:val="18"/>
              </w:rPr>
              <w:t>0.8</w:t>
            </w:r>
          </w:p>
        </w:tc>
        <w:tc>
          <w:tcPr>
            <w:tcW w:w="560" w:type="dxa"/>
            <w:tcBorders>
              <w:top w:val="single" w:sz="4" w:space="0" w:color="auto"/>
            </w:tcBorders>
            <w:shd w:val="clear" w:color="auto" w:fill="auto"/>
            <w:vAlign w:val="bottom"/>
          </w:tcPr>
          <w:p w14:paraId="046BA523"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882" w:type="dxa"/>
            <w:tcBorders>
              <w:top w:val="single" w:sz="4" w:space="0" w:color="auto"/>
            </w:tcBorders>
            <w:shd w:val="clear" w:color="auto" w:fill="auto"/>
            <w:vAlign w:val="bottom"/>
          </w:tcPr>
          <w:p w14:paraId="30AAF2C7" w14:textId="77777777" w:rsidR="009928A3" w:rsidRPr="00C117FD" w:rsidRDefault="009928A3" w:rsidP="009D4521">
            <w:pPr>
              <w:suppressAutoHyphens w:val="0"/>
              <w:spacing w:before="40" w:after="40" w:line="220" w:lineRule="exact"/>
              <w:ind w:right="113"/>
              <w:jc w:val="right"/>
              <w:rPr>
                <w:sz w:val="18"/>
              </w:rPr>
            </w:pPr>
            <w:r w:rsidRPr="00C117FD">
              <w:rPr>
                <w:sz w:val="18"/>
              </w:rPr>
              <w:t>1.1</w:t>
            </w:r>
          </w:p>
        </w:tc>
        <w:tc>
          <w:tcPr>
            <w:tcW w:w="532" w:type="dxa"/>
            <w:tcBorders>
              <w:top w:val="single" w:sz="4" w:space="0" w:color="auto"/>
            </w:tcBorders>
            <w:shd w:val="clear" w:color="auto" w:fill="auto"/>
            <w:vAlign w:val="bottom"/>
          </w:tcPr>
          <w:p w14:paraId="29308593"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c>
          <w:tcPr>
            <w:tcW w:w="581" w:type="dxa"/>
            <w:tcBorders>
              <w:top w:val="single" w:sz="4" w:space="0" w:color="auto"/>
            </w:tcBorders>
            <w:shd w:val="clear" w:color="auto" w:fill="auto"/>
            <w:vAlign w:val="bottom"/>
          </w:tcPr>
          <w:p w14:paraId="4581249B" w14:textId="77777777" w:rsidR="009928A3" w:rsidRPr="00C117FD" w:rsidRDefault="009928A3" w:rsidP="009D4521">
            <w:pPr>
              <w:suppressAutoHyphens w:val="0"/>
              <w:spacing w:before="40" w:after="40" w:line="220" w:lineRule="exact"/>
              <w:ind w:right="113"/>
              <w:jc w:val="right"/>
              <w:rPr>
                <w:sz w:val="18"/>
              </w:rPr>
            </w:pPr>
            <w:r w:rsidRPr="00C117FD">
              <w:rPr>
                <w:sz w:val="18"/>
              </w:rPr>
              <w:t>0.0</w:t>
            </w:r>
          </w:p>
        </w:tc>
      </w:tr>
      <w:tr w:rsidR="00464990" w:rsidRPr="00C117FD" w14:paraId="3A5B2957" w14:textId="77777777" w:rsidTr="002B04A6">
        <w:trPr>
          <w:trHeight w:val="240"/>
        </w:trPr>
        <w:tc>
          <w:tcPr>
            <w:tcW w:w="2240" w:type="dxa"/>
            <w:tcBorders>
              <w:bottom w:val="single" w:sz="4" w:space="0" w:color="auto"/>
            </w:tcBorders>
            <w:shd w:val="clear" w:color="auto" w:fill="auto"/>
          </w:tcPr>
          <w:p w14:paraId="168F7D75" w14:textId="77777777" w:rsidR="009928A3" w:rsidRPr="00C117FD" w:rsidRDefault="009928A3" w:rsidP="009D4521">
            <w:pPr>
              <w:suppressAutoHyphens w:val="0"/>
              <w:spacing w:before="40" w:after="40" w:line="220" w:lineRule="exact"/>
              <w:ind w:right="113"/>
              <w:rPr>
                <w:sz w:val="18"/>
              </w:rPr>
            </w:pPr>
            <w:r w:rsidRPr="00C117FD">
              <w:rPr>
                <w:sz w:val="18"/>
              </w:rPr>
              <w:t>Japan</w:t>
            </w:r>
          </w:p>
        </w:tc>
        <w:tc>
          <w:tcPr>
            <w:tcW w:w="854" w:type="dxa"/>
            <w:tcBorders>
              <w:bottom w:val="single" w:sz="4" w:space="0" w:color="auto"/>
            </w:tcBorders>
            <w:shd w:val="clear" w:color="auto" w:fill="auto"/>
            <w:vAlign w:val="bottom"/>
          </w:tcPr>
          <w:p w14:paraId="19CCA1E9" w14:textId="77777777" w:rsidR="009928A3" w:rsidRPr="00C117FD" w:rsidRDefault="009928A3" w:rsidP="009D4521">
            <w:pPr>
              <w:suppressAutoHyphens w:val="0"/>
              <w:spacing w:before="40" w:after="40" w:line="220" w:lineRule="exact"/>
              <w:ind w:right="113"/>
              <w:jc w:val="right"/>
              <w:rPr>
                <w:sz w:val="18"/>
              </w:rPr>
            </w:pPr>
            <w:r w:rsidRPr="00C117FD">
              <w:rPr>
                <w:sz w:val="18"/>
              </w:rPr>
              <w:t>0.2</w:t>
            </w:r>
          </w:p>
        </w:tc>
        <w:tc>
          <w:tcPr>
            <w:tcW w:w="658" w:type="dxa"/>
            <w:tcBorders>
              <w:bottom w:val="single" w:sz="4" w:space="0" w:color="auto"/>
            </w:tcBorders>
            <w:shd w:val="clear" w:color="auto" w:fill="auto"/>
            <w:vAlign w:val="bottom"/>
          </w:tcPr>
          <w:p w14:paraId="5A6C2828" w14:textId="77777777" w:rsidR="009928A3" w:rsidRPr="00C117FD" w:rsidRDefault="009928A3" w:rsidP="009D4521">
            <w:pPr>
              <w:suppressAutoHyphens w:val="0"/>
              <w:spacing w:before="40" w:after="40" w:line="220" w:lineRule="exact"/>
              <w:ind w:right="113"/>
              <w:jc w:val="right"/>
              <w:rPr>
                <w:sz w:val="18"/>
              </w:rPr>
            </w:pPr>
            <w:r w:rsidRPr="00C117FD">
              <w:rPr>
                <w:sz w:val="18"/>
              </w:rPr>
              <w:t>0.7</w:t>
            </w:r>
          </w:p>
        </w:tc>
        <w:tc>
          <w:tcPr>
            <w:tcW w:w="993" w:type="dxa"/>
            <w:tcBorders>
              <w:bottom w:val="single" w:sz="4" w:space="0" w:color="auto"/>
            </w:tcBorders>
            <w:shd w:val="clear" w:color="auto" w:fill="auto"/>
            <w:vAlign w:val="bottom"/>
          </w:tcPr>
          <w:p w14:paraId="024D6F6F" w14:textId="77777777" w:rsidR="009928A3" w:rsidRPr="00C117FD" w:rsidRDefault="009928A3" w:rsidP="009D4521">
            <w:pPr>
              <w:suppressAutoHyphens w:val="0"/>
              <w:spacing w:before="40" w:after="40" w:line="220" w:lineRule="exact"/>
              <w:ind w:right="113"/>
              <w:jc w:val="right"/>
              <w:rPr>
                <w:sz w:val="18"/>
              </w:rPr>
            </w:pPr>
            <w:r w:rsidRPr="00C117FD">
              <w:rPr>
                <w:sz w:val="18"/>
              </w:rPr>
              <w:t>0.3</w:t>
            </w:r>
          </w:p>
        </w:tc>
        <w:tc>
          <w:tcPr>
            <w:tcW w:w="602" w:type="dxa"/>
            <w:tcBorders>
              <w:bottom w:val="single" w:sz="4" w:space="0" w:color="auto"/>
            </w:tcBorders>
            <w:shd w:val="clear" w:color="auto" w:fill="auto"/>
            <w:vAlign w:val="bottom"/>
          </w:tcPr>
          <w:p w14:paraId="6FB8B430"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602" w:type="dxa"/>
            <w:tcBorders>
              <w:bottom w:val="single" w:sz="4" w:space="0" w:color="auto"/>
            </w:tcBorders>
            <w:shd w:val="clear" w:color="auto" w:fill="auto"/>
            <w:vAlign w:val="bottom"/>
          </w:tcPr>
          <w:p w14:paraId="1BE57E7E"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560" w:type="dxa"/>
            <w:tcBorders>
              <w:bottom w:val="single" w:sz="4" w:space="0" w:color="auto"/>
            </w:tcBorders>
            <w:shd w:val="clear" w:color="auto" w:fill="auto"/>
            <w:vAlign w:val="bottom"/>
          </w:tcPr>
          <w:p w14:paraId="4E32654A" w14:textId="77777777" w:rsidR="009928A3" w:rsidRPr="00C117FD" w:rsidRDefault="009928A3" w:rsidP="009D4521">
            <w:pPr>
              <w:suppressAutoHyphens w:val="0"/>
              <w:spacing w:before="40" w:after="40" w:line="220" w:lineRule="exact"/>
              <w:ind w:right="113"/>
              <w:jc w:val="right"/>
              <w:rPr>
                <w:sz w:val="18"/>
              </w:rPr>
            </w:pPr>
            <w:r w:rsidRPr="00C117FD">
              <w:rPr>
                <w:sz w:val="18"/>
              </w:rPr>
              <w:t>0.1</w:t>
            </w:r>
          </w:p>
        </w:tc>
        <w:tc>
          <w:tcPr>
            <w:tcW w:w="882" w:type="dxa"/>
            <w:tcBorders>
              <w:bottom w:val="single" w:sz="4" w:space="0" w:color="auto"/>
            </w:tcBorders>
            <w:shd w:val="clear" w:color="auto" w:fill="auto"/>
            <w:vAlign w:val="bottom"/>
          </w:tcPr>
          <w:p w14:paraId="7E64A697" w14:textId="77777777" w:rsidR="009928A3" w:rsidRPr="00C117FD" w:rsidRDefault="009928A3" w:rsidP="009D4521">
            <w:pPr>
              <w:suppressAutoHyphens w:val="0"/>
              <w:spacing w:before="40" w:after="40" w:line="220" w:lineRule="exact"/>
              <w:ind w:right="113"/>
              <w:jc w:val="right"/>
              <w:rPr>
                <w:sz w:val="18"/>
              </w:rPr>
            </w:pPr>
            <w:r w:rsidRPr="00C117FD">
              <w:rPr>
                <w:sz w:val="18"/>
              </w:rPr>
              <w:t>2.0</w:t>
            </w:r>
          </w:p>
        </w:tc>
        <w:tc>
          <w:tcPr>
            <w:tcW w:w="532" w:type="dxa"/>
            <w:tcBorders>
              <w:bottom w:val="single" w:sz="4" w:space="0" w:color="auto"/>
            </w:tcBorders>
            <w:shd w:val="clear" w:color="auto" w:fill="auto"/>
            <w:vAlign w:val="bottom"/>
          </w:tcPr>
          <w:p w14:paraId="7657DF78" w14:textId="77777777" w:rsidR="009928A3" w:rsidRPr="00C117FD" w:rsidRDefault="009928A3" w:rsidP="009D4521">
            <w:pPr>
              <w:suppressAutoHyphens w:val="0"/>
              <w:spacing w:before="40" w:after="40" w:line="220" w:lineRule="exact"/>
              <w:ind w:right="113"/>
              <w:jc w:val="right"/>
              <w:rPr>
                <w:sz w:val="18"/>
              </w:rPr>
            </w:pPr>
            <w:r w:rsidRPr="00C117FD">
              <w:rPr>
                <w:sz w:val="18"/>
              </w:rPr>
              <w:t>4.8</w:t>
            </w:r>
          </w:p>
        </w:tc>
        <w:tc>
          <w:tcPr>
            <w:tcW w:w="581" w:type="dxa"/>
            <w:tcBorders>
              <w:bottom w:val="single" w:sz="4" w:space="0" w:color="auto"/>
            </w:tcBorders>
            <w:shd w:val="clear" w:color="auto" w:fill="auto"/>
            <w:vAlign w:val="bottom"/>
          </w:tcPr>
          <w:p w14:paraId="2424FF19" w14:textId="77777777" w:rsidR="009928A3" w:rsidRPr="00C117FD" w:rsidRDefault="009928A3" w:rsidP="009D4521">
            <w:pPr>
              <w:suppressAutoHyphens w:val="0"/>
              <w:spacing w:before="40" w:after="40" w:line="220" w:lineRule="exact"/>
              <w:ind w:right="113"/>
              <w:jc w:val="right"/>
              <w:rPr>
                <w:sz w:val="18"/>
              </w:rPr>
            </w:pPr>
            <w:r w:rsidRPr="00C117FD">
              <w:rPr>
                <w:sz w:val="18"/>
              </w:rPr>
              <w:t>0.6</w:t>
            </w:r>
          </w:p>
        </w:tc>
      </w:tr>
      <w:tr w:rsidR="00464990" w:rsidRPr="00C117FD" w14:paraId="11C00643" w14:textId="77777777" w:rsidTr="002B04A6">
        <w:trPr>
          <w:trHeight w:val="240"/>
        </w:trPr>
        <w:tc>
          <w:tcPr>
            <w:tcW w:w="2240" w:type="dxa"/>
            <w:tcBorders>
              <w:top w:val="single" w:sz="4" w:space="0" w:color="auto"/>
              <w:bottom w:val="single" w:sz="4" w:space="0" w:color="auto"/>
            </w:tcBorders>
            <w:shd w:val="clear" w:color="auto" w:fill="auto"/>
          </w:tcPr>
          <w:p w14:paraId="564DBE7A" w14:textId="77777777" w:rsidR="009928A3" w:rsidRPr="00C117FD" w:rsidRDefault="009928A3" w:rsidP="002B04A6">
            <w:pPr>
              <w:suppressAutoHyphens w:val="0"/>
              <w:spacing w:before="80" w:after="80" w:line="220" w:lineRule="exact"/>
              <w:ind w:left="283"/>
              <w:rPr>
                <w:b/>
                <w:sz w:val="18"/>
              </w:rPr>
            </w:pPr>
            <w:r w:rsidRPr="00C117FD">
              <w:rPr>
                <w:b/>
                <w:sz w:val="18"/>
              </w:rPr>
              <w:t>Other countries</w:t>
            </w:r>
          </w:p>
        </w:tc>
        <w:tc>
          <w:tcPr>
            <w:tcW w:w="854" w:type="dxa"/>
            <w:tcBorders>
              <w:top w:val="single" w:sz="4" w:space="0" w:color="auto"/>
              <w:bottom w:val="single" w:sz="4" w:space="0" w:color="auto"/>
            </w:tcBorders>
            <w:shd w:val="clear" w:color="auto" w:fill="auto"/>
            <w:vAlign w:val="bottom"/>
          </w:tcPr>
          <w:p w14:paraId="7F914048" w14:textId="77777777" w:rsidR="009928A3" w:rsidRPr="00C117FD" w:rsidRDefault="009928A3" w:rsidP="002B04A6">
            <w:pPr>
              <w:suppressAutoHyphens w:val="0"/>
              <w:spacing w:before="80" w:after="80" w:line="220" w:lineRule="exact"/>
              <w:ind w:right="113"/>
              <w:jc w:val="right"/>
              <w:rPr>
                <w:b/>
                <w:sz w:val="18"/>
              </w:rPr>
            </w:pPr>
            <w:r w:rsidRPr="00C117FD">
              <w:rPr>
                <w:b/>
                <w:sz w:val="18"/>
              </w:rPr>
              <w:t>2.9</w:t>
            </w:r>
          </w:p>
        </w:tc>
        <w:tc>
          <w:tcPr>
            <w:tcW w:w="658" w:type="dxa"/>
            <w:tcBorders>
              <w:top w:val="single" w:sz="4" w:space="0" w:color="auto"/>
              <w:bottom w:val="single" w:sz="4" w:space="0" w:color="auto"/>
            </w:tcBorders>
            <w:shd w:val="clear" w:color="auto" w:fill="auto"/>
            <w:vAlign w:val="bottom"/>
          </w:tcPr>
          <w:p w14:paraId="025C14ED" w14:textId="77777777" w:rsidR="009928A3" w:rsidRPr="00C117FD" w:rsidRDefault="009928A3" w:rsidP="002B04A6">
            <w:pPr>
              <w:suppressAutoHyphens w:val="0"/>
              <w:spacing w:before="80" w:after="80" w:line="220" w:lineRule="exact"/>
              <w:ind w:right="113"/>
              <w:jc w:val="right"/>
              <w:rPr>
                <w:b/>
                <w:sz w:val="18"/>
              </w:rPr>
            </w:pPr>
            <w:r w:rsidRPr="00C117FD">
              <w:rPr>
                <w:b/>
                <w:sz w:val="18"/>
              </w:rPr>
              <w:t>6.1</w:t>
            </w:r>
          </w:p>
        </w:tc>
        <w:tc>
          <w:tcPr>
            <w:tcW w:w="993" w:type="dxa"/>
            <w:tcBorders>
              <w:top w:val="single" w:sz="4" w:space="0" w:color="auto"/>
              <w:bottom w:val="single" w:sz="4" w:space="0" w:color="auto"/>
            </w:tcBorders>
            <w:shd w:val="clear" w:color="auto" w:fill="auto"/>
            <w:vAlign w:val="bottom"/>
          </w:tcPr>
          <w:p w14:paraId="219B8ADC" w14:textId="77777777" w:rsidR="009928A3" w:rsidRPr="00C117FD" w:rsidRDefault="009928A3" w:rsidP="002B04A6">
            <w:pPr>
              <w:suppressAutoHyphens w:val="0"/>
              <w:spacing w:before="80" w:after="80" w:line="220" w:lineRule="exact"/>
              <w:ind w:right="113"/>
              <w:jc w:val="right"/>
              <w:rPr>
                <w:b/>
                <w:sz w:val="18"/>
              </w:rPr>
            </w:pPr>
            <w:r w:rsidRPr="00C117FD">
              <w:rPr>
                <w:b/>
                <w:sz w:val="18"/>
              </w:rPr>
              <w:t>4.3</w:t>
            </w:r>
          </w:p>
        </w:tc>
        <w:tc>
          <w:tcPr>
            <w:tcW w:w="602" w:type="dxa"/>
            <w:tcBorders>
              <w:top w:val="single" w:sz="4" w:space="0" w:color="auto"/>
              <w:bottom w:val="single" w:sz="4" w:space="0" w:color="auto"/>
            </w:tcBorders>
            <w:shd w:val="clear" w:color="auto" w:fill="auto"/>
            <w:vAlign w:val="bottom"/>
          </w:tcPr>
          <w:p w14:paraId="672AEDB1" w14:textId="77777777" w:rsidR="009928A3" w:rsidRPr="00C117FD" w:rsidRDefault="009928A3" w:rsidP="002B04A6">
            <w:pPr>
              <w:suppressAutoHyphens w:val="0"/>
              <w:spacing w:before="80" w:after="80" w:line="220" w:lineRule="exact"/>
              <w:ind w:right="113"/>
              <w:jc w:val="right"/>
              <w:rPr>
                <w:b/>
                <w:sz w:val="18"/>
              </w:rPr>
            </w:pPr>
            <w:r w:rsidRPr="00C117FD">
              <w:rPr>
                <w:b/>
                <w:sz w:val="18"/>
              </w:rPr>
              <w:t>2.4</w:t>
            </w:r>
          </w:p>
        </w:tc>
        <w:tc>
          <w:tcPr>
            <w:tcW w:w="602" w:type="dxa"/>
            <w:tcBorders>
              <w:top w:val="single" w:sz="4" w:space="0" w:color="auto"/>
              <w:bottom w:val="single" w:sz="4" w:space="0" w:color="auto"/>
            </w:tcBorders>
            <w:shd w:val="clear" w:color="auto" w:fill="auto"/>
            <w:vAlign w:val="bottom"/>
          </w:tcPr>
          <w:p w14:paraId="74ED92FD" w14:textId="77777777" w:rsidR="009928A3" w:rsidRPr="00C117FD" w:rsidRDefault="009928A3" w:rsidP="002B04A6">
            <w:pPr>
              <w:suppressAutoHyphens w:val="0"/>
              <w:spacing w:before="80" w:after="80" w:line="220" w:lineRule="exact"/>
              <w:ind w:right="113"/>
              <w:jc w:val="right"/>
              <w:rPr>
                <w:b/>
                <w:sz w:val="18"/>
              </w:rPr>
            </w:pPr>
            <w:r w:rsidRPr="00C117FD">
              <w:rPr>
                <w:b/>
                <w:sz w:val="18"/>
              </w:rPr>
              <w:t>1.3</w:t>
            </w:r>
          </w:p>
        </w:tc>
        <w:tc>
          <w:tcPr>
            <w:tcW w:w="560" w:type="dxa"/>
            <w:tcBorders>
              <w:top w:val="single" w:sz="4" w:space="0" w:color="auto"/>
              <w:bottom w:val="single" w:sz="4" w:space="0" w:color="auto"/>
            </w:tcBorders>
            <w:shd w:val="clear" w:color="auto" w:fill="auto"/>
            <w:vAlign w:val="bottom"/>
          </w:tcPr>
          <w:p w14:paraId="592CDF22" w14:textId="77777777" w:rsidR="009928A3" w:rsidRPr="00C117FD" w:rsidRDefault="009928A3" w:rsidP="002B04A6">
            <w:pPr>
              <w:suppressAutoHyphens w:val="0"/>
              <w:spacing w:before="80" w:after="80" w:line="220" w:lineRule="exact"/>
              <w:ind w:right="113"/>
              <w:jc w:val="right"/>
              <w:rPr>
                <w:b/>
                <w:sz w:val="18"/>
              </w:rPr>
            </w:pPr>
            <w:r w:rsidRPr="00C117FD">
              <w:rPr>
                <w:b/>
                <w:sz w:val="18"/>
              </w:rPr>
              <w:t>1.9</w:t>
            </w:r>
          </w:p>
        </w:tc>
        <w:tc>
          <w:tcPr>
            <w:tcW w:w="882" w:type="dxa"/>
            <w:tcBorders>
              <w:top w:val="single" w:sz="4" w:space="0" w:color="auto"/>
              <w:bottom w:val="single" w:sz="4" w:space="0" w:color="auto"/>
            </w:tcBorders>
            <w:shd w:val="clear" w:color="auto" w:fill="auto"/>
            <w:vAlign w:val="bottom"/>
          </w:tcPr>
          <w:p w14:paraId="2978F27F" w14:textId="77777777" w:rsidR="009928A3" w:rsidRPr="00C117FD" w:rsidRDefault="009928A3" w:rsidP="002B04A6">
            <w:pPr>
              <w:suppressAutoHyphens w:val="0"/>
              <w:spacing w:before="80" w:after="80" w:line="220" w:lineRule="exact"/>
              <w:ind w:right="113"/>
              <w:jc w:val="right"/>
              <w:rPr>
                <w:b/>
                <w:sz w:val="18"/>
              </w:rPr>
            </w:pPr>
            <w:r w:rsidRPr="00C117FD">
              <w:rPr>
                <w:b/>
                <w:sz w:val="18"/>
              </w:rPr>
              <w:t>3.9</w:t>
            </w:r>
          </w:p>
        </w:tc>
        <w:tc>
          <w:tcPr>
            <w:tcW w:w="532" w:type="dxa"/>
            <w:tcBorders>
              <w:top w:val="single" w:sz="4" w:space="0" w:color="auto"/>
              <w:bottom w:val="single" w:sz="4" w:space="0" w:color="auto"/>
            </w:tcBorders>
            <w:shd w:val="clear" w:color="auto" w:fill="auto"/>
            <w:vAlign w:val="bottom"/>
          </w:tcPr>
          <w:p w14:paraId="1FFBAF21" w14:textId="77777777" w:rsidR="009928A3" w:rsidRPr="00C117FD" w:rsidRDefault="009928A3" w:rsidP="002B04A6">
            <w:pPr>
              <w:suppressAutoHyphens w:val="0"/>
              <w:spacing w:before="80" w:after="80" w:line="220" w:lineRule="exact"/>
              <w:ind w:right="113"/>
              <w:jc w:val="right"/>
              <w:rPr>
                <w:b/>
                <w:sz w:val="18"/>
              </w:rPr>
            </w:pPr>
            <w:r w:rsidRPr="00C117FD">
              <w:rPr>
                <w:b/>
                <w:sz w:val="18"/>
              </w:rPr>
              <w:t>3.9</w:t>
            </w:r>
          </w:p>
        </w:tc>
        <w:tc>
          <w:tcPr>
            <w:tcW w:w="581" w:type="dxa"/>
            <w:tcBorders>
              <w:top w:val="single" w:sz="4" w:space="0" w:color="auto"/>
              <w:bottom w:val="single" w:sz="4" w:space="0" w:color="auto"/>
            </w:tcBorders>
            <w:shd w:val="clear" w:color="auto" w:fill="auto"/>
            <w:vAlign w:val="bottom"/>
          </w:tcPr>
          <w:p w14:paraId="157A5949" w14:textId="77777777" w:rsidR="009928A3" w:rsidRPr="00C117FD" w:rsidRDefault="009928A3" w:rsidP="002B04A6">
            <w:pPr>
              <w:suppressAutoHyphens w:val="0"/>
              <w:spacing w:before="80" w:after="80" w:line="220" w:lineRule="exact"/>
              <w:ind w:right="113"/>
              <w:jc w:val="right"/>
              <w:rPr>
                <w:b/>
                <w:sz w:val="18"/>
              </w:rPr>
            </w:pPr>
            <w:r w:rsidRPr="00C117FD">
              <w:rPr>
                <w:b/>
                <w:sz w:val="18"/>
              </w:rPr>
              <w:t>0.6</w:t>
            </w:r>
          </w:p>
        </w:tc>
      </w:tr>
      <w:tr w:rsidR="009D4521" w:rsidRPr="00C117FD" w14:paraId="46E110D1" w14:textId="77777777" w:rsidTr="002B04A6">
        <w:trPr>
          <w:trHeight w:val="240"/>
        </w:trPr>
        <w:tc>
          <w:tcPr>
            <w:tcW w:w="2240" w:type="dxa"/>
            <w:tcBorders>
              <w:top w:val="single" w:sz="4" w:space="0" w:color="auto"/>
            </w:tcBorders>
            <w:shd w:val="clear" w:color="auto" w:fill="auto"/>
          </w:tcPr>
          <w:p w14:paraId="0EBCE96C" w14:textId="77777777" w:rsidR="009928A3" w:rsidRPr="00C117FD" w:rsidRDefault="009928A3" w:rsidP="002B04A6">
            <w:pPr>
              <w:suppressAutoHyphens w:val="0"/>
              <w:spacing w:before="80" w:after="80" w:line="220" w:lineRule="exact"/>
              <w:ind w:left="283"/>
              <w:rPr>
                <w:b/>
                <w:sz w:val="18"/>
              </w:rPr>
            </w:pPr>
            <w:r w:rsidRPr="00C117FD">
              <w:rPr>
                <w:b/>
                <w:sz w:val="18"/>
              </w:rPr>
              <w:t>Unspecified</w:t>
            </w:r>
          </w:p>
        </w:tc>
        <w:tc>
          <w:tcPr>
            <w:tcW w:w="854" w:type="dxa"/>
            <w:tcBorders>
              <w:top w:val="single" w:sz="4" w:space="0" w:color="auto"/>
            </w:tcBorders>
            <w:shd w:val="clear" w:color="auto" w:fill="auto"/>
            <w:vAlign w:val="bottom"/>
          </w:tcPr>
          <w:p w14:paraId="005386BE" w14:textId="77777777" w:rsidR="009928A3" w:rsidRPr="00C117FD" w:rsidRDefault="009928A3" w:rsidP="002B04A6">
            <w:pPr>
              <w:suppressAutoHyphens w:val="0"/>
              <w:spacing w:before="80" w:after="80" w:line="220" w:lineRule="exact"/>
              <w:ind w:right="113"/>
              <w:jc w:val="right"/>
              <w:rPr>
                <w:b/>
                <w:sz w:val="18"/>
              </w:rPr>
            </w:pPr>
            <w:r w:rsidRPr="00C117FD">
              <w:rPr>
                <w:b/>
                <w:sz w:val="18"/>
              </w:rPr>
              <w:t>2.6</w:t>
            </w:r>
          </w:p>
        </w:tc>
        <w:tc>
          <w:tcPr>
            <w:tcW w:w="658" w:type="dxa"/>
            <w:tcBorders>
              <w:top w:val="single" w:sz="4" w:space="0" w:color="auto"/>
            </w:tcBorders>
            <w:shd w:val="clear" w:color="auto" w:fill="auto"/>
            <w:vAlign w:val="bottom"/>
          </w:tcPr>
          <w:p w14:paraId="1F64C479" w14:textId="77777777" w:rsidR="009928A3" w:rsidRPr="00C117FD" w:rsidRDefault="009928A3" w:rsidP="002B04A6">
            <w:pPr>
              <w:suppressAutoHyphens w:val="0"/>
              <w:spacing w:before="80" w:after="80" w:line="220" w:lineRule="exact"/>
              <w:ind w:right="113"/>
              <w:jc w:val="right"/>
              <w:rPr>
                <w:b/>
                <w:sz w:val="18"/>
              </w:rPr>
            </w:pPr>
            <w:r w:rsidRPr="00C117FD">
              <w:rPr>
                <w:b/>
                <w:sz w:val="18"/>
              </w:rPr>
              <w:t>1.1</w:t>
            </w:r>
          </w:p>
        </w:tc>
        <w:tc>
          <w:tcPr>
            <w:tcW w:w="993" w:type="dxa"/>
            <w:tcBorders>
              <w:top w:val="single" w:sz="4" w:space="0" w:color="auto"/>
            </w:tcBorders>
            <w:shd w:val="clear" w:color="auto" w:fill="auto"/>
            <w:vAlign w:val="bottom"/>
          </w:tcPr>
          <w:p w14:paraId="77D21831" w14:textId="77777777" w:rsidR="009928A3" w:rsidRPr="00C117FD" w:rsidRDefault="009928A3" w:rsidP="002B04A6">
            <w:pPr>
              <w:suppressAutoHyphens w:val="0"/>
              <w:spacing w:before="80" w:after="80" w:line="220" w:lineRule="exact"/>
              <w:ind w:right="113"/>
              <w:jc w:val="right"/>
              <w:rPr>
                <w:b/>
                <w:sz w:val="18"/>
              </w:rPr>
            </w:pPr>
            <w:r w:rsidRPr="00C117FD">
              <w:rPr>
                <w:b/>
                <w:sz w:val="18"/>
              </w:rPr>
              <w:t>1.0</w:t>
            </w:r>
          </w:p>
        </w:tc>
        <w:tc>
          <w:tcPr>
            <w:tcW w:w="602" w:type="dxa"/>
            <w:tcBorders>
              <w:top w:val="single" w:sz="4" w:space="0" w:color="auto"/>
            </w:tcBorders>
            <w:shd w:val="clear" w:color="auto" w:fill="auto"/>
            <w:vAlign w:val="bottom"/>
          </w:tcPr>
          <w:p w14:paraId="51F70DE8" w14:textId="77777777" w:rsidR="009928A3" w:rsidRPr="00C117FD" w:rsidRDefault="009928A3" w:rsidP="002B04A6">
            <w:pPr>
              <w:suppressAutoHyphens w:val="0"/>
              <w:spacing w:before="80" w:after="80" w:line="220" w:lineRule="exact"/>
              <w:ind w:right="113"/>
              <w:jc w:val="right"/>
              <w:rPr>
                <w:b/>
                <w:sz w:val="18"/>
              </w:rPr>
            </w:pPr>
            <w:r w:rsidRPr="00C117FD">
              <w:rPr>
                <w:b/>
                <w:sz w:val="18"/>
              </w:rPr>
              <w:t>9.1</w:t>
            </w:r>
          </w:p>
        </w:tc>
        <w:tc>
          <w:tcPr>
            <w:tcW w:w="602" w:type="dxa"/>
            <w:tcBorders>
              <w:top w:val="single" w:sz="4" w:space="0" w:color="auto"/>
            </w:tcBorders>
            <w:shd w:val="clear" w:color="auto" w:fill="auto"/>
            <w:vAlign w:val="bottom"/>
          </w:tcPr>
          <w:p w14:paraId="0DDD4BBC" w14:textId="77777777" w:rsidR="009928A3" w:rsidRPr="00C117FD" w:rsidRDefault="009928A3" w:rsidP="002B04A6">
            <w:pPr>
              <w:suppressAutoHyphens w:val="0"/>
              <w:spacing w:before="80" w:after="80" w:line="220" w:lineRule="exact"/>
              <w:ind w:right="113"/>
              <w:jc w:val="right"/>
              <w:rPr>
                <w:b/>
                <w:sz w:val="18"/>
              </w:rPr>
            </w:pPr>
            <w:r w:rsidRPr="00C117FD">
              <w:rPr>
                <w:b/>
                <w:sz w:val="18"/>
              </w:rPr>
              <w:t>5.4</w:t>
            </w:r>
          </w:p>
        </w:tc>
        <w:tc>
          <w:tcPr>
            <w:tcW w:w="560" w:type="dxa"/>
            <w:tcBorders>
              <w:top w:val="single" w:sz="4" w:space="0" w:color="auto"/>
            </w:tcBorders>
            <w:shd w:val="clear" w:color="auto" w:fill="auto"/>
            <w:vAlign w:val="bottom"/>
          </w:tcPr>
          <w:p w14:paraId="7DAF2596" w14:textId="77777777" w:rsidR="009928A3" w:rsidRPr="00C117FD" w:rsidRDefault="009928A3" w:rsidP="002B04A6">
            <w:pPr>
              <w:suppressAutoHyphens w:val="0"/>
              <w:spacing w:before="80" w:after="80" w:line="220" w:lineRule="exact"/>
              <w:ind w:right="113"/>
              <w:jc w:val="right"/>
              <w:rPr>
                <w:b/>
                <w:sz w:val="18"/>
              </w:rPr>
            </w:pPr>
            <w:r w:rsidRPr="00C117FD">
              <w:rPr>
                <w:b/>
                <w:sz w:val="18"/>
              </w:rPr>
              <w:t>2.8</w:t>
            </w:r>
          </w:p>
        </w:tc>
        <w:tc>
          <w:tcPr>
            <w:tcW w:w="882" w:type="dxa"/>
            <w:tcBorders>
              <w:top w:val="single" w:sz="4" w:space="0" w:color="auto"/>
            </w:tcBorders>
            <w:shd w:val="clear" w:color="auto" w:fill="auto"/>
            <w:vAlign w:val="bottom"/>
          </w:tcPr>
          <w:p w14:paraId="4341F7D5" w14:textId="77777777" w:rsidR="009928A3" w:rsidRPr="00C117FD" w:rsidRDefault="009928A3" w:rsidP="002B04A6">
            <w:pPr>
              <w:suppressAutoHyphens w:val="0"/>
              <w:spacing w:before="80" w:after="80" w:line="220" w:lineRule="exact"/>
              <w:ind w:right="113"/>
              <w:jc w:val="right"/>
              <w:rPr>
                <w:b/>
                <w:sz w:val="18"/>
              </w:rPr>
            </w:pPr>
            <w:r w:rsidRPr="00C117FD">
              <w:rPr>
                <w:b/>
                <w:sz w:val="18"/>
              </w:rPr>
              <w:t>2.2</w:t>
            </w:r>
          </w:p>
        </w:tc>
        <w:tc>
          <w:tcPr>
            <w:tcW w:w="532" w:type="dxa"/>
            <w:tcBorders>
              <w:top w:val="single" w:sz="4" w:space="0" w:color="auto"/>
            </w:tcBorders>
            <w:shd w:val="clear" w:color="auto" w:fill="auto"/>
            <w:vAlign w:val="bottom"/>
          </w:tcPr>
          <w:p w14:paraId="54CD8876" w14:textId="77777777" w:rsidR="009928A3" w:rsidRPr="00C117FD" w:rsidRDefault="009928A3" w:rsidP="002B04A6">
            <w:pPr>
              <w:suppressAutoHyphens w:val="0"/>
              <w:spacing w:before="80" w:after="80" w:line="220" w:lineRule="exact"/>
              <w:ind w:right="113"/>
              <w:jc w:val="right"/>
              <w:rPr>
                <w:b/>
                <w:sz w:val="18"/>
              </w:rPr>
            </w:pPr>
            <w:r w:rsidRPr="00C117FD">
              <w:rPr>
                <w:b/>
                <w:sz w:val="18"/>
              </w:rPr>
              <w:t>9.9</w:t>
            </w:r>
          </w:p>
        </w:tc>
        <w:tc>
          <w:tcPr>
            <w:tcW w:w="581" w:type="dxa"/>
            <w:tcBorders>
              <w:top w:val="single" w:sz="4" w:space="0" w:color="auto"/>
            </w:tcBorders>
            <w:shd w:val="clear" w:color="auto" w:fill="auto"/>
            <w:vAlign w:val="bottom"/>
          </w:tcPr>
          <w:p w14:paraId="6BF8E7CA" w14:textId="77777777" w:rsidR="009928A3" w:rsidRPr="00C117FD" w:rsidRDefault="009928A3" w:rsidP="002B04A6">
            <w:pPr>
              <w:suppressAutoHyphens w:val="0"/>
              <w:spacing w:before="80" w:after="80" w:line="220" w:lineRule="exact"/>
              <w:ind w:right="113"/>
              <w:jc w:val="right"/>
              <w:rPr>
                <w:b/>
                <w:sz w:val="18"/>
              </w:rPr>
            </w:pPr>
            <w:r w:rsidRPr="00C117FD">
              <w:rPr>
                <w:b/>
                <w:sz w:val="18"/>
              </w:rPr>
              <w:t>2.4</w:t>
            </w:r>
          </w:p>
        </w:tc>
      </w:tr>
    </w:tbl>
    <w:p w14:paraId="434EF313" w14:textId="77777777" w:rsidR="009928A3" w:rsidRPr="00C117FD" w:rsidRDefault="009928A3" w:rsidP="009D4521">
      <w:pPr>
        <w:spacing w:before="120"/>
        <w:ind w:left="1134" w:right="1134" w:firstLine="170"/>
        <w:rPr>
          <w:sz w:val="18"/>
        </w:rPr>
      </w:pPr>
      <w:r w:rsidRPr="00C117FD">
        <w:rPr>
          <w:i/>
          <w:iCs/>
          <w:sz w:val="18"/>
        </w:rPr>
        <w:t>Source:</w:t>
      </w:r>
      <w:r w:rsidRPr="00C117FD">
        <w:rPr>
          <w:sz w:val="18"/>
        </w:rPr>
        <w:t xml:space="preserve"> </w:t>
      </w:r>
      <w:r w:rsidR="009D4521" w:rsidRPr="00C117FD">
        <w:rPr>
          <w:sz w:val="18"/>
        </w:rPr>
        <w:t xml:space="preserve"> </w:t>
      </w:r>
      <w:r w:rsidRPr="00C117FD">
        <w:rPr>
          <w:sz w:val="18"/>
        </w:rPr>
        <w:t>National Institute of Statistics.</w:t>
      </w:r>
    </w:p>
    <w:p w14:paraId="46CFEEE0" w14:textId="77777777" w:rsidR="009928A3" w:rsidRPr="00C117FD" w:rsidRDefault="009928A3" w:rsidP="009928A3">
      <w:pPr>
        <w:pStyle w:val="H23G"/>
      </w:pPr>
      <w:r w:rsidRPr="00C117FD">
        <w:lastRenderedPageBreak/>
        <w:tab/>
      </w:r>
      <w:r w:rsidRPr="00C117FD">
        <w:tab/>
      </w:r>
      <w:r w:rsidRPr="00C117FD">
        <w:rPr>
          <w:bCs/>
        </w:rPr>
        <w:t>International emigration</w:t>
      </w:r>
    </w:p>
    <w:p w14:paraId="320BF273" w14:textId="77777777" w:rsidR="009928A3" w:rsidRPr="00C117FD" w:rsidRDefault="009928A3" w:rsidP="009928A3">
      <w:pPr>
        <w:pStyle w:val="SingleTxtG"/>
      </w:pPr>
      <w:r w:rsidRPr="00C117FD">
        <w:t>12.</w:t>
      </w:r>
      <w:r w:rsidRPr="00C117FD">
        <w:tab/>
        <w:t>The 2012 census was the first to feature questions designed to elicit information on the number of people leaving the country, as well as identifying details including sex, age, year of departure and country of destination. Among the 2,803,982 occupied dwellings where persons were recorded as being present, 11.1 per cent of households reported that at least one of their members had emigrated between 2001 and the time of the census exercise.</w:t>
      </w:r>
    </w:p>
    <w:p w14:paraId="0F60EEE9" w14:textId="38911C2C" w:rsidR="009928A3" w:rsidRPr="00C117FD" w:rsidRDefault="0001734C" w:rsidP="00376373">
      <w:pPr>
        <w:pStyle w:val="H23G"/>
        <w:tabs>
          <w:tab w:val="clear" w:pos="851"/>
        </w:tabs>
        <w:spacing w:after="240"/>
        <w:ind w:left="0" w:firstLine="0"/>
        <w:rPr>
          <w:b w:val="0"/>
          <w:bCs/>
          <w:sz w:val="16"/>
          <w:szCs w:val="16"/>
        </w:rPr>
      </w:pPr>
      <w:r w:rsidRPr="00C117FD">
        <w:rPr>
          <w:bCs/>
        </w:rPr>
        <w:tab/>
      </w:r>
      <w:r w:rsidRPr="00C117FD">
        <w:rPr>
          <w:bCs/>
        </w:rPr>
        <w:tab/>
      </w:r>
      <w:r w:rsidR="009928A3" w:rsidRPr="00C117FD">
        <w:rPr>
          <w:bCs/>
        </w:rPr>
        <w:t xml:space="preserve">Occupied private dwellings with persons present </w:t>
      </w:r>
      <w:r w:rsidR="005B54DC" w:rsidRPr="00C117FD">
        <w:rPr>
          <w:bCs/>
        </w:rPr>
        <w:t>where one member had emigrated,</w:t>
      </w:r>
      <w:r w:rsidRPr="00C117FD">
        <w:rPr>
          <w:bCs/>
        </w:rPr>
        <w:t xml:space="preserve"> </w:t>
      </w:r>
      <w:r w:rsidRPr="00C117FD">
        <w:rPr>
          <w:bCs/>
        </w:rPr>
        <w:tab/>
      </w:r>
      <w:r w:rsidRPr="00C117FD">
        <w:rPr>
          <w:bCs/>
        </w:rPr>
        <w:tab/>
      </w:r>
      <w:r w:rsidR="009928A3" w:rsidRPr="00C117FD">
        <w:rPr>
          <w:bCs/>
        </w:rPr>
        <w:t xml:space="preserve">by </w:t>
      </w:r>
      <w:r w:rsidR="00C62B9E" w:rsidRPr="00C117FD">
        <w:rPr>
          <w:bCs/>
        </w:rPr>
        <w:t xml:space="preserve">geographical area </w:t>
      </w:r>
      <w:r w:rsidR="009928A3" w:rsidRPr="00C117FD">
        <w:rPr>
          <w:bCs/>
        </w:rPr>
        <w:t>and department, 2012 census</w:t>
      </w:r>
      <w:r w:rsidR="009928A3" w:rsidRPr="00C117FD">
        <w:rPr>
          <w:bCs/>
        </w:rPr>
        <w:br/>
      </w:r>
      <w:r w:rsidRPr="00C117FD">
        <w:rPr>
          <w:b w:val="0"/>
          <w:bCs/>
          <w:sz w:val="16"/>
          <w:szCs w:val="16"/>
        </w:rPr>
        <w:tab/>
      </w:r>
      <w:r w:rsidR="00376373" w:rsidRPr="00C117FD">
        <w:rPr>
          <w:b w:val="0"/>
          <w:bCs/>
          <w:sz w:val="16"/>
          <w:szCs w:val="16"/>
        </w:rPr>
        <w:tab/>
      </w:r>
      <w:r w:rsidR="009928A3" w:rsidRPr="00C117FD">
        <w:rPr>
          <w:b w:val="0"/>
          <w:bCs/>
          <w:sz w:val="16"/>
          <w:szCs w:val="16"/>
        </w:rPr>
        <w:t>(</w:t>
      </w:r>
      <w:r w:rsidR="009928A3" w:rsidRPr="00C117FD">
        <w:rPr>
          <w:b w:val="0"/>
          <w:bCs/>
          <w:i/>
          <w:iCs/>
          <w:sz w:val="16"/>
          <w:szCs w:val="16"/>
        </w:rPr>
        <w:t>Number and percentage</w:t>
      </w:r>
      <w:r w:rsidR="009928A3" w:rsidRPr="00C117FD">
        <w:rPr>
          <w:b w:val="0"/>
          <w:bCs/>
          <w:sz w:val="16"/>
          <w:szCs w:val="16"/>
        </w:rPr>
        <w: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945"/>
        <w:gridCol w:w="945"/>
        <w:gridCol w:w="945"/>
        <w:gridCol w:w="945"/>
        <w:gridCol w:w="945"/>
        <w:gridCol w:w="945"/>
        <w:gridCol w:w="945"/>
        <w:gridCol w:w="945"/>
        <w:gridCol w:w="945"/>
      </w:tblGrid>
      <w:tr w:rsidR="000175CD" w:rsidRPr="00C117FD" w14:paraId="20305A25" w14:textId="77777777" w:rsidTr="00A75B54">
        <w:trPr>
          <w:trHeight w:val="240"/>
          <w:tblHeader/>
        </w:trPr>
        <w:tc>
          <w:tcPr>
            <w:tcW w:w="1134" w:type="dxa"/>
            <w:vMerge w:val="restart"/>
            <w:tcBorders>
              <w:top w:val="single" w:sz="4" w:space="0" w:color="auto"/>
              <w:bottom w:val="single" w:sz="12" w:space="0" w:color="auto"/>
            </w:tcBorders>
            <w:shd w:val="clear" w:color="auto" w:fill="auto"/>
            <w:vAlign w:val="bottom"/>
          </w:tcPr>
          <w:p w14:paraId="14BA1EEA" w14:textId="77777777" w:rsidR="009928A3" w:rsidRPr="00C117FD" w:rsidRDefault="009928A3" w:rsidP="009052E6">
            <w:pPr>
              <w:suppressAutoHyphens w:val="0"/>
              <w:spacing w:before="80" w:after="80" w:line="200" w:lineRule="exact"/>
              <w:ind w:right="113"/>
              <w:rPr>
                <w:i/>
                <w:iCs/>
                <w:sz w:val="16"/>
              </w:rPr>
            </w:pPr>
            <w:r w:rsidRPr="00C117FD">
              <w:rPr>
                <w:i/>
                <w:iCs/>
                <w:sz w:val="16"/>
              </w:rPr>
              <w:t>Department</w:t>
            </w:r>
          </w:p>
        </w:tc>
        <w:tc>
          <w:tcPr>
            <w:tcW w:w="2835" w:type="dxa"/>
            <w:gridSpan w:val="3"/>
            <w:tcBorders>
              <w:top w:val="single" w:sz="4" w:space="0" w:color="auto"/>
              <w:bottom w:val="single" w:sz="4" w:space="0" w:color="auto"/>
              <w:right w:val="single" w:sz="24" w:space="0" w:color="FFFFFF" w:themeColor="background1"/>
            </w:tcBorders>
            <w:shd w:val="clear" w:color="auto" w:fill="auto"/>
            <w:vAlign w:val="bottom"/>
          </w:tcPr>
          <w:p w14:paraId="4340A850" w14:textId="77777777" w:rsidR="009928A3" w:rsidRPr="00C117FD" w:rsidRDefault="009928A3" w:rsidP="009052E6">
            <w:pPr>
              <w:suppressAutoHyphens w:val="0"/>
              <w:spacing w:before="80" w:after="80" w:line="200" w:lineRule="exact"/>
              <w:ind w:right="113"/>
              <w:jc w:val="right"/>
              <w:rPr>
                <w:i/>
                <w:iCs/>
                <w:sz w:val="16"/>
              </w:rPr>
            </w:pPr>
          </w:p>
        </w:tc>
        <w:tc>
          <w:tcPr>
            <w:tcW w:w="283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85CC79" w14:textId="77777777" w:rsidR="009928A3" w:rsidRPr="00C117FD" w:rsidRDefault="009928A3" w:rsidP="000175CD">
            <w:pPr>
              <w:suppressAutoHyphens w:val="0"/>
              <w:spacing w:before="80" w:after="80" w:line="200" w:lineRule="exact"/>
              <w:ind w:right="113"/>
              <w:jc w:val="center"/>
              <w:rPr>
                <w:i/>
                <w:iCs/>
                <w:sz w:val="16"/>
              </w:rPr>
            </w:pPr>
            <w:r w:rsidRPr="00C117FD">
              <w:rPr>
                <w:i/>
                <w:iCs/>
                <w:sz w:val="16"/>
              </w:rPr>
              <w:t>Urban</w:t>
            </w:r>
          </w:p>
        </w:tc>
        <w:tc>
          <w:tcPr>
            <w:tcW w:w="2835" w:type="dxa"/>
            <w:gridSpan w:val="3"/>
            <w:tcBorders>
              <w:top w:val="single" w:sz="4" w:space="0" w:color="auto"/>
              <w:left w:val="single" w:sz="24" w:space="0" w:color="FFFFFF" w:themeColor="background1"/>
              <w:bottom w:val="single" w:sz="4" w:space="0" w:color="auto"/>
            </w:tcBorders>
            <w:shd w:val="clear" w:color="auto" w:fill="auto"/>
            <w:vAlign w:val="bottom"/>
          </w:tcPr>
          <w:p w14:paraId="0201F568" w14:textId="77777777" w:rsidR="009928A3" w:rsidRPr="00C117FD" w:rsidRDefault="009928A3" w:rsidP="000175CD">
            <w:pPr>
              <w:suppressAutoHyphens w:val="0"/>
              <w:spacing w:before="80" w:after="80" w:line="200" w:lineRule="exact"/>
              <w:ind w:right="113"/>
              <w:jc w:val="center"/>
              <w:rPr>
                <w:i/>
                <w:iCs/>
                <w:sz w:val="16"/>
              </w:rPr>
            </w:pPr>
            <w:r w:rsidRPr="00C117FD">
              <w:rPr>
                <w:i/>
                <w:iCs/>
                <w:sz w:val="16"/>
              </w:rPr>
              <w:t>Rural</w:t>
            </w:r>
          </w:p>
        </w:tc>
      </w:tr>
      <w:tr w:rsidR="00C6615D" w:rsidRPr="00C117FD" w14:paraId="0D4AED92" w14:textId="77777777" w:rsidTr="00A75B54">
        <w:trPr>
          <w:trHeight w:val="240"/>
        </w:trPr>
        <w:tc>
          <w:tcPr>
            <w:tcW w:w="1134" w:type="dxa"/>
            <w:vMerge/>
            <w:tcBorders>
              <w:top w:val="single" w:sz="12" w:space="0" w:color="auto"/>
              <w:bottom w:val="single" w:sz="12" w:space="0" w:color="auto"/>
            </w:tcBorders>
            <w:shd w:val="clear" w:color="auto" w:fill="auto"/>
            <w:vAlign w:val="bottom"/>
          </w:tcPr>
          <w:p w14:paraId="79FEFC3B" w14:textId="77777777" w:rsidR="009928A3" w:rsidRPr="00C117FD" w:rsidRDefault="009928A3" w:rsidP="009052E6">
            <w:pPr>
              <w:suppressAutoHyphens w:val="0"/>
              <w:spacing w:before="80" w:after="80" w:line="200" w:lineRule="exact"/>
              <w:ind w:right="113"/>
              <w:jc w:val="right"/>
              <w:rPr>
                <w:i/>
                <w:iCs/>
                <w:sz w:val="16"/>
              </w:rPr>
            </w:pPr>
          </w:p>
        </w:tc>
        <w:tc>
          <w:tcPr>
            <w:tcW w:w="945" w:type="dxa"/>
            <w:tcBorders>
              <w:top w:val="single" w:sz="4" w:space="0" w:color="auto"/>
              <w:bottom w:val="single" w:sz="12" w:space="0" w:color="auto"/>
            </w:tcBorders>
            <w:shd w:val="clear" w:color="auto" w:fill="auto"/>
            <w:vAlign w:val="bottom"/>
          </w:tcPr>
          <w:p w14:paraId="461F5C85"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Total</w:t>
            </w:r>
          </w:p>
        </w:tc>
        <w:tc>
          <w:tcPr>
            <w:tcW w:w="945" w:type="dxa"/>
            <w:tcBorders>
              <w:top w:val="single" w:sz="4" w:space="0" w:color="auto"/>
              <w:bottom w:val="single" w:sz="12" w:space="0" w:color="auto"/>
            </w:tcBorders>
            <w:shd w:val="clear" w:color="auto" w:fill="auto"/>
            <w:vAlign w:val="bottom"/>
          </w:tcPr>
          <w:p w14:paraId="3C2D222C"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Households with emigrants (%)</w:t>
            </w:r>
          </w:p>
        </w:tc>
        <w:tc>
          <w:tcPr>
            <w:tcW w:w="945" w:type="dxa"/>
            <w:tcBorders>
              <w:top w:val="single" w:sz="4" w:space="0" w:color="auto"/>
              <w:bottom w:val="single" w:sz="12" w:space="0" w:color="auto"/>
              <w:right w:val="single" w:sz="24" w:space="0" w:color="FFFFFF" w:themeColor="background1"/>
            </w:tcBorders>
            <w:shd w:val="clear" w:color="auto" w:fill="auto"/>
            <w:vAlign w:val="bottom"/>
          </w:tcPr>
          <w:p w14:paraId="2A84D33E"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Households without emigrants (%)</w:t>
            </w:r>
          </w:p>
        </w:tc>
        <w:tc>
          <w:tcPr>
            <w:tcW w:w="945" w:type="dxa"/>
            <w:tcBorders>
              <w:top w:val="single" w:sz="4" w:space="0" w:color="auto"/>
              <w:left w:val="single" w:sz="24" w:space="0" w:color="FFFFFF" w:themeColor="background1"/>
              <w:bottom w:val="single" w:sz="12" w:space="0" w:color="auto"/>
            </w:tcBorders>
            <w:shd w:val="clear" w:color="auto" w:fill="auto"/>
            <w:vAlign w:val="bottom"/>
          </w:tcPr>
          <w:p w14:paraId="44A8C285"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Total</w:t>
            </w:r>
          </w:p>
        </w:tc>
        <w:tc>
          <w:tcPr>
            <w:tcW w:w="945" w:type="dxa"/>
            <w:tcBorders>
              <w:top w:val="single" w:sz="4" w:space="0" w:color="auto"/>
              <w:bottom w:val="single" w:sz="12" w:space="0" w:color="auto"/>
            </w:tcBorders>
            <w:shd w:val="clear" w:color="auto" w:fill="auto"/>
            <w:vAlign w:val="bottom"/>
          </w:tcPr>
          <w:p w14:paraId="193B4FB8"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Households with emigrants (%)</w:t>
            </w:r>
          </w:p>
        </w:tc>
        <w:tc>
          <w:tcPr>
            <w:tcW w:w="945" w:type="dxa"/>
            <w:tcBorders>
              <w:top w:val="single" w:sz="4" w:space="0" w:color="auto"/>
              <w:bottom w:val="single" w:sz="12" w:space="0" w:color="auto"/>
              <w:right w:val="single" w:sz="24" w:space="0" w:color="FFFFFF" w:themeColor="background1"/>
            </w:tcBorders>
            <w:shd w:val="clear" w:color="auto" w:fill="auto"/>
            <w:vAlign w:val="bottom"/>
          </w:tcPr>
          <w:p w14:paraId="136E12CC"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Households without emigrants (%)</w:t>
            </w:r>
          </w:p>
        </w:tc>
        <w:tc>
          <w:tcPr>
            <w:tcW w:w="945" w:type="dxa"/>
            <w:tcBorders>
              <w:top w:val="single" w:sz="4" w:space="0" w:color="auto"/>
              <w:left w:val="single" w:sz="24" w:space="0" w:color="FFFFFF" w:themeColor="background1"/>
              <w:bottom w:val="single" w:sz="12" w:space="0" w:color="auto"/>
            </w:tcBorders>
            <w:shd w:val="clear" w:color="auto" w:fill="auto"/>
            <w:vAlign w:val="bottom"/>
          </w:tcPr>
          <w:p w14:paraId="00D3E47F"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Total</w:t>
            </w:r>
          </w:p>
        </w:tc>
        <w:tc>
          <w:tcPr>
            <w:tcW w:w="945" w:type="dxa"/>
            <w:tcBorders>
              <w:top w:val="single" w:sz="4" w:space="0" w:color="auto"/>
              <w:bottom w:val="single" w:sz="12" w:space="0" w:color="auto"/>
            </w:tcBorders>
            <w:shd w:val="clear" w:color="auto" w:fill="auto"/>
            <w:vAlign w:val="bottom"/>
          </w:tcPr>
          <w:p w14:paraId="5BF17B15"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Households with emigrants (%)</w:t>
            </w:r>
          </w:p>
        </w:tc>
        <w:tc>
          <w:tcPr>
            <w:tcW w:w="945" w:type="dxa"/>
            <w:tcBorders>
              <w:top w:val="single" w:sz="4" w:space="0" w:color="auto"/>
              <w:bottom w:val="single" w:sz="12" w:space="0" w:color="auto"/>
            </w:tcBorders>
            <w:shd w:val="clear" w:color="auto" w:fill="auto"/>
            <w:vAlign w:val="bottom"/>
          </w:tcPr>
          <w:p w14:paraId="5A0BAF24" w14:textId="77777777" w:rsidR="009928A3" w:rsidRPr="00C117FD" w:rsidRDefault="009928A3" w:rsidP="00D86B19">
            <w:pPr>
              <w:suppressAutoHyphens w:val="0"/>
              <w:spacing w:before="80" w:after="80" w:line="200" w:lineRule="exact"/>
              <w:ind w:right="57"/>
              <w:jc w:val="right"/>
              <w:rPr>
                <w:i/>
                <w:iCs/>
                <w:sz w:val="16"/>
              </w:rPr>
            </w:pPr>
            <w:r w:rsidRPr="00C117FD">
              <w:rPr>
                <w:i/>
                <w:iCs/>
                <w:sz w:val="16"/>
              </w:rPr>
              <w:t>Households without emigrants (%)</w:t>
            </w:r>
          </w:p>
        </w:tc>
      </w:tr>
      <w:tr w:rsidR="00C6615D" w:rsidRPr="00C117FD" w14:paraId="41D1B197" w14:textId="77777777" w:rsidTr="009B1588">
        <w:trPr>
          <w:trHeight w:val="240"/>
        </w:trPr>
        <w:tc>
          <w:tcPr>
            <w:tcW w:w="1134" w:type="dxa"/>
            <w:tcBorders>
              <w:top w:val="single" w:sz="12" w:space="0" w:color="auto"/>
              <w:bottom w:val="single" w:sz="4" w:space="0" w:color="auto"/>
            </w:tcBorders>
            <w:shd w:val="clear" w:color="auto" w:fill="auto"/>
          </w:tcPr>
          <w:p w14:paraId="0E88A653" w14:textId="77777777" w:rsidR="009928A3" w:rsidRPr="00C117FD" w:rsidRDefault="009928A3" w:rsidP="00B92E32">
            <w:pPr>
              <w:suppressAutoHyphens w:val="0"/>
              <w:spacing w:before="80" w:after="80" w:line="220" w:lineRule="exact"/>
              <w:ind w:left="283"/>
              <w:rPr>
                <w:b/>
                <w:sz w:val="18"/>
                <w:szCs w:val="18"/>
              </w:rPr>
            </w:pPr>
            <w:r w:rsidRPr="00C117FD">
              <w:rPr>
                <w:b/>
                <w:sz w:val="18"/>
                <w:szCs w:val="18"/>
              </w:rPr>
              <w:t>Bolivia</w:t>
            </w:r>
          </w:p>
        </w:tc>
        <w:tc>
          <w:tcPr>
            <w:tcW w:w="945" w:type="dxa"/>
            <w:tcBorders>
              <w:top w:val="single" w:sz="12" w:space="0" w:color="auto"/>
              <w:bottom w:val="single" w:sz="4" w:space="0" w:color="auto"/>
            </w:tcBorders>
            <w:shd w:val="clear" w:color="auto" w:fill="auto"/>
            <w:vAlign w:val="bottom"/>
          </w:tcPr>
          <w:p w14:paraId="2B617F0B"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2</w:t>
            </w:r>
            <w:r w:rsidR="00341B07" w:rsidRPr="00C117FD">
              <w:rPr>
                <w:b/>
                <w:sz w:val="18"/>
                <w:szCs w:val="18"/>
              </w:rPr>
              <w:t xml:space="preserve"> </w:t>
            </w:r>
            <w:r w:rsidRPr="00C117FD">
              <w:rPr>
                <w:b/>
                <w:sz w:val="18"/>
                <w:szCs w:val="18"/>
              </w:rPr>
              <w:t>803</w:t>
            </w:r>
            <w:r w:rsidR="00341B07" w:rsidRPr="00C117FD">
              <w:rPr>
                <w:b/>
                <w:sz w:val="18"/>
                <w:szCs w:val="18"/>
              </w:rPr>
              <w:t xml:space="preserve"> </w:t>
            </w:r>
            <w:r w:rsidRPr="00C117FD">
              <w:rPr>
                <w:b/>
                <w:sz w:val="18"/>
                <w:szCs w:val="18"/>
              </w:rPr>
              <w:t>982</w:t>
            </w:r>
          </w:p>
        </w:tc>
        <w:tc>
          <w:tcPr>
            <w:tcW w:w="945" w:type="dxa"/>
            <w:tcBorders>
              <w:top w:val="single" w:sz="12" w:space="0" w:color="auto"/>
              <w:bottom w:val="single" w:sz="4" w:space="0" w:color="auto"/>
            </w:tcBorders>
            <w:shd w:val="clear" w:color="auto" w:fill="auto"/>
            <w:vAlign w:val="bottom"/>
          </w:tcPr>
          <w:p w14:paraId="56538802"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11.1</w:t>
            </w:r>
          </w:p>
        </w:tc>
        <w:tc>
          <w:tcPr>
            <w:tcW w:w="945" w:type="dxa"/>
            <w:tcBorders>
              <w:top w:val="single" w:sz="12" w:space="0" w:color="auto"/>
              <w:bottom w:val="single" w:sz="4" w:space="0" w:color="auto"/>
            </w:tcBorders>
            <w:shd w:val="clear" w:color="auto" w:fill="auto"/>
            <w:vAlign w:val="bottom"/>
          </w:tcPr>
          <w:p w14:paraId="5D95ABB6"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88.9</w:t>
            </w:r>
          </w:p>
        </w:tc>
        <w:tc>
          <w:tcPr>
            <w:tcW w:w="945" w:type="dxa"/>
            <w:tcBorders>
              <w:top w:val="single" w:sz="12" w:space="0" w:color="auto"/>
              <w:bottom w:val="single" w:sz="4" w:space="0" w:color="auto"/>
            </w:tcBorders>
            <w:shd w:val="clear" w:color="auto" w:fill="auto"/>
            <w:vAlign w:val="bottom"/>
          </w:tcPr>
          <w:p w14:paraId="51E9500A"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1</w:t>
            </w:r>
            <w:r w:rsidR="00341B07" w:rsidRPr="00C117FD">
              <w:rPr>
                <w:b/>
                <w:sz w:val="18"/>
                <w:szCs w:val="18"/>
              </w:rPr>
              <w:t xml:space="preserve"> </w:t>
            </w:r>
            <w:r w:rsidRPr="00C117FD">
              <w:rPr>
                <w:b/>
                <w:sz w:val="18"/>
                <w:szCs w:val="18"/>
              </w:rPr>
              <w:t>826</w:t>
            </w:r>
            <w:r w:rsidR="00341B07" w:rsidRPr="00C117FD">
              <w:rPr>
                <w:b/>
                <w:sz w:val="18"/>
                <w:szCs w:val="18"/>
              </w:rPr>
              <w:t xml:space="preserve"> </w:t>
            </w:r>
            <w:r w:rsidRPr="00C117FD">
              <w:rPr>
                <w:b/>
                <w:sz w:val="18"/>
                <w:szCs w:val="18"/>
              </w:rPr>
              <w:t>480</w:t>
            </w:r>
          </w:p>
        </w:tc>
        <w:tc>
          <w:tcPr>
            <w:tcW w:w="945" w:type="dxa"/>
            <w:tcBorders>
              <w:top w:val="single" w:sz="12" w:space="0" w:color="auto"/>
              <w:bottom w:val="single" w:sz="4" w:space="0" w:color="auto"/>
            </w:tcBorders>
            <w:shd w:val="clear" w:color="auto" w:fill="auto"/>
            <w:vAlign w:val="bottom"/>
          </w:tcPr>
          <w:p w14:paraId="7EB07130"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11.8</w:t>
            </w:r>
          </w:p>
        </w:tc>
        <w:tc>
          <w:tcPr>
            <w:tcW w:w="945" w:type="dxa"/>
            <w:tcBorders>
              <w:top w:val="single" w:sz="12" w:space="0" w:color="auto"/>
              <w:bottom w:val="single" w:sz="4" w:space="0" w:color="auto"/>
            </w:tcBorders>
            <w:shd w:val="clear" w:color="auto" w:fill="auto"/>
            <w:vAlign w:val="bottom"/>
          </w:tcPr>
          <w:p w14:paraId="51F32B4F"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88.2</w:t>
            </w:r>
          </w:p>
        </w:tc>
        <w:tc>
          <w:tcPr>
            <w:tcW w:w="945" w:type="dxa"/>
            <w:tcBorders>
              <w:top w:val="single" w:sz="12" w:space="0" w:color="auto"/>
              <w:bottom w:val="single" w:sz="4" w:space="0" w:color="auto"/>
            </w:tcBorders>
            <w:shd w:val="clear" w:color="auto" w:fill="auto"/>
            <w:vAlign w:val="bottom"/>
          </w:tcPr>
          <w:p w14:paraId="78D14CB0"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977</w:t>
            </w:r>
            <w:r w:rsidR="00341B07" w:rsidRPr="00C117FD">
              <w:rPr>
                <w:b/>
                <w:sz w:val="18"/>
                <w:szCs w:val="18"/>
              </w:rPr>
              <w:t xml:space="preserve"> </w:t>
            </w:r>
            <w:r w:rsidRPr="00C117FD">
              <w:rPr>
                <w:b/>
                <w:sz w:val="18"/>
                <w:szCs w:val="18"/>
              </w:rPr>
              <w:t>502</w:t>
            </w:r>
          </w:p>
        </w:tc>
        <w:tc>
          <w:tcPr>
            <w:tcW w:w="945" w:type="dxa"/>
            <w:tcBorders>
              <w:top w:val="single" w:sz="12" w:space="0" w:color="auto"/>
              <w:bottom w:val="single" w:sz="4" w:space="0" w:color="auto"/>
            </w:tcBorders>
            <w:shd w:val="clear" w:color="auto" w:fill="auto"/>
            <w:vAlign w:val="bottom"/>
          </w:tcPr>
          <w:p w14:paraId="1077F7B9"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9.7</w:t>
            </w:r>
          </w:p>
        </w:tc>
        <w:tc>
          <w:tcPr>
            <w:tcW w:w="945" w:type="dxa"/>
            <w:tcBorders>
              <w:top w:val="single" w:sz="12" w:space="0" w:color="auto"/>
              <w:bottom w:val="single" w:sz="4" w:space="0" w:color="auto"/>
            </w:tcBorders>
            <w:shd w:val="clear" w:color="auto" w:fill="auto"/>
            <w:vAlign w:val="bottom"/>
          </w:tcPr>
          <w:p w14:paraId="65672A61" w14:textId="77777777" w:rsidR="009928A3" w:rsidRPr="00C117FD" w:rsidRDefault="009928A3" w:rsidP="00B92E32">
            <w:pPr>
              <w:suppressAutoHyphens w:val="0"/>
              <w:spacing w:before="80" w:after="80" w:line="220" w:lineRule="exact"/>
              <w:ind w:right="113"/>
              <w:jc w:val="right"/>
              <w:rPr>
                <w:b/>
                <w:sz w:val="18"/>
                <w:szCs w:val="18"/>
              </w:rPr>
            </w:pPr>
            <w:r w:rsidRPr="00C117FD">
              <w:rPr>
                <w:b/>
                <w:sz w:val="18"/>
                <w:szCs w:val="18"/>
              </w:rPr>
              <w:t>90.3</w:t>
            </w:r>
          </w:p>
        </w:tc>
      </w:tr>
      <w:tr w:rsidR="00C6615D" w:rsidRPr="00C117FD" w14:paraId="4F75076D" w14:textId="77777777" w:rsidTr="009B1588">
        <w:trPr>
          <w:trHeight w:val="240"/>
        </w:trPr>
        <w:tc>
          <w:tcPr>
            <w:tcW w:w="1134" w:type="dxa"/>
            <w:tcBorders>
              <w:top w:val="single" w:sz="4" w:space="0" w:color="auto"/>
            </w:tcBorders>
            <w:shd w:val="clear" w:color="auto" w:fill="auto"/>
          </w:tcPr>
          <w:p w14:paraId="2496CC58" w14:textId="77777777" w:rsidR="009928A3" w:rsidRPr="00C117FD" w:rsidRDefault="009928A3" w:rsidP="00C6615D">
            <w:pPr>
              <w:suppressAutoHyphens w:val="0"/>
              <w:spacing w:before="40" w:after="40" w:line="220" w:lineRule="exact"/>
              <w:ind w:right="113"/>
              <w:rPr>
                <w:sz w:val="18"/>
                <w:szCs w:val="18"/>
              </w:rPr>
            </w:pPr>
            <w:r w:rsidRPr="00C117FD">
              <w:rPr>
                <w:sz w:val="18"/>
                <w:szCs w:val="18"/>
              </w:rPr>
              <w:t xml:space="preserve">Chuquisaca </w:t>
            </w:r>
          </w:p>
        </w:tc>
        <w:tc>
          <w:tcPr>
            <w:tcW w:w="945" w:type="dxa"/>
            <w:tcBorders>
              <w:top w:val="single" w:sz="4" w:space="0" w:color="auto"/>
            </w:tcBorders>
            <w:shd w:val="clear" w:color="auto" w:fill="auto"/>
            <w:vAlign w:val="bottom"/>
          </w:tcPr>
          <w:p w14:paraId="482A0151"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150</w:t>
            </w:r>
            <w:r w:rsidR="00341B07" w:rsidRPr="00C117FD">
              <w:rPr>
                <w:sz w:val="18"/>
                <w:szCs w:val="18"/>
              </w:rPr>
              <w:t xml:space="preserve"> </w:t>
            </w:r>
            <w:r w:rsidRPr="00C117FD">
              <w:rPr>
                <w:sz w:val="18"/>
                <w:szCs w:val="18"/>
              </w:rPr>
              <w:t>202</w:t>
            </w:r>
          </w:p>
        </w:tc>
        <w:tc>
          <w:tcPr>
            <w:tcW w:w="945" w:type="dxa"/>
            <w:tcBorders>
              <w:top w:val="single" w:sz="4" w:space="0" w:color="auto"/>
            </w:tcBorders>
            <w:shd w:val="clear" w:color="auto" w:fill="auto"/>
            <w:vAlign w:val="bottom"/>
          </w:tcPr>
          <w:p w14:paraId="0E8166DB"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12.6</w:t>
            </w:r>
          </w:p>
        </w:tc>
        <w:tc>
          <w:tcPr>
            <w:tcW w:w="945" w:type="dxa"/>
            <w:tcBorders>
              <w:top w:val="single" w:sz="4" w:space="0" w:color="auto"/>
            </w:tcBorders>
            <w:shd w:val="clear" w:color="auto" w:fill="auto"/>
            <w:vAlign w:val="bottom"/>
          </w:tcPr>
          <w:p w14:paraId="15539EA7"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87.4</w:t>
            </w:r>
          </w:p>
        </w:tc>
        <w:tc>
          <w:tcPr>
            <w:tcW w:w="945" w:type="dxa"/>
            <w:tcBorders>
              <w:top w:val="single" w:sz="4" w:space="0" w:color="auto"/>
            </w:tcBorders>
            <w:shd w:val="clear" w:color="auto" w:fill="auto"/>
            <w:vAlign w:val="bottom"/>
          </w:tcPr>
          <w:p w14:paraId="43FA1DE5"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74</w:t>
            </w:r>
            <w:r w:rsidR="00341B07" w:rsidRPr="00C117FD">
              <w:rPr>
                <w:sz w:val="18"/>
                <w:szCs w:val="18"/>
              </w:rPr>
              <w:t xml:space="preserve"> </w:t>
            </w:r>
            <w:r w:rsidRPr="00C117FD">
              <w:rPr>
                <w:sz w:val="18"/>
                <w:szCs w:val="18"/>
              </w:rPr>
              <w:t>401</w:t>
            </w:r>
          </w:p>
        </w:tc>
        <w:tc>
          <w:tcPr>
            <w:tcW w:w="945" w:type="dxa"/>
            <w:tcBorders>
              <w:top w:val="single" w:sz="4" w:space="0" w:color="auto"/>
            </w:tcBorders>
            <w:shd w:val="clear" w:color="auto" w:fill="auto"/>
            <w:vAlign w:val="bottom"/>
          </w:tcPr>
          <w:p w14:paraId="6D59C0FE"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12.3</w:t>
            </w:r>
          </w:p>
        </w:tc>
        <w:tc>
          <w:tcPr>
            <w:tcW w:w="945" w:type="dxa"/>
            <w:tcBorders>
              <w:top w:val="single" w:sz="4" w:space="0" w:color="auto"/>
            </w:tcBorders>
            <w:shd w:val="clear" w:color="auto" w:fill="auto"/>
            <w:vAlign w:val="bottom"/>
          </w:tcPr>
          <w:p w14:paraId="274DB235"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87.7</w:t>
            </w:r>
          </w:p>
        </w:tc>
        <w:tc>
          <w:tcPr>
            <w:tcW w:w="945" w:type="dxa"/>
            <w:tcBorders>
              <w:top w:val="single" w:sz="4" w:space="0" w:color="auto"/>
            </w:tcBorders>
            <w:shd w:val="clear" w:color="auto" w:fill="auto"/>
            <w:vAlign w:val="bottom"/>
          </w:tcPr>
          <w:p w14:paraId="6ABA5E50"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75</w:t>
            </w:r>
            <w:r w:rsidR="00341B07" w:rsidRPr="00C117FD">
              <w:rPr>
                <w:sz w:val="18"/>
                <w:szCs w:val="18"/>
              </w:rPr>
              <w:t xml:space="preserve"> </w:t>
            </w:r>
            <w:r w:rsidRPr="00C117FD">
              <w:rPr>
                <w:sz w:val="18"/>
                <w:szCs w:val="18"/>
              </w:rPr>
              <w:t>801</w:t>
            </w:r>
          </w:p>
        </w:tc>
        <w:tc>
          <w:tcPr>
            <w:tcW w:w="945" w:type="dxa"/>
            <w:tcBorders>
              <w:top w:val="single" w:sz="4" w:space="0" w:color="auto"/>
            </w:tcBorders>
            <w:shd w:val="clear" w:color="auto" w:fill="auto"/>
            <w:vAlign w:val="bottom"/>
          </w:tcPr>
          <w:p w14:paraId="0AC112B6"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12.9</w:t>
            </w:r>
          </w:p>
        </w:tc>
        <w:tc>
          <w:tcPr>
            <w:tcW w:w="945" w:type="dxa"/>
            <w:tcBorders>
              <w:top w:val="single" w:sz="4" w:space="0" w:color="auto"/>
            </w:tcBorders>
            <w:shd w:val="clear" w:color="auto" w:fill="auto"/>
            <w:vAlign w:val="bottom"/>
          </w:tcPr>
          <w:p w14:paraId="2BF775F5"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87.1</w:t>
            </w:r>
          </w:p>
        </w:tc>
      </w:tr>
      <w:tr w:rsidR="00C6615D" w:rsidRPr="00C117FD" w14:paraId="667E0878" w14:textId="77777777" w:rsidTr="00735602">
        <w:trPr>
          <w:trHeight w:val="240"/>
        </w:trPr>
        <w:tc>
          <w:tcPr>
            <w:tcW w:w="1134" w:type="dxa"/>
            <w:shd w:val="clear" w:color="auto" w:fill="auto"/>
          </w:tcPr>
          <w:p w14:paraId="57AACF1E" w14:textId="77777777" w:rsidR="009928A3" w:rsidRPr="00C117FD" w:rsidRDefault="009928A3" w:rsidP="00C6615D">
            <w:pPr>
              <w:suppressAutoHyphens w:val="0"/>
              <w:spacing w:before="40" w:after="40" w:line="220" w:lineRule="exact"/>
              <w:ind w:right="113"/>
              <w:rPr>
                <w:sz w:val="18"/>
                <w:szCs w:val="18"/>
              </w:rPr>
            </w:pPr>
            <w:r w:rsidRPr="00C117FD">
              <w:rPr>
                <w:sz w:val="18"/>
                <w:szCs w:val="18"/>
              </w:rPr>
              <w:t>La Paz</w:t>
            </w:r>
          </w:p>
        </w:tc>
        <w:tc>
          <w:tcPr>
            <w:tcW w:w="945" w:type="dxa"/>
            <w:shd w:val="clear" w:color="auto" w:fill="auto"/>
            <w:vAlign w:val="bottom"/>
          </w:tcPr>
          <w:p w14:paraId="4ED888A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852</w:t>
            </w:r>
            <w:r w:rsidR="00341B07" w:rsidRPr="00C117FD">
              <w:rPr>
                <w:sz w:val="18"/>
                <w:szCs w:val="18"/>
              </w:rPr>
              <w:t xml:space="preserve"> </w:t>
            </w:r>
            <w:r w:rsidRPr="00C117FD">
              <w:rPr>
                <w:sz w:val="18"/>
                <w:szCs w:val="18"/>
              </w:rPr>
              <w:t>573</w:t>
            </w:r>
          </w:p>
        </w:tc>
        <w:tc>
          <w:tcPr>
            <w:tcW w:w="945" w:type="dxa"/>
            <w:shd w:val="clear" w:color="auto" w:fill="auto"/>
            <w:vAlign w:val="bottom"/>
          </w:tcPr>
          <w:p w14:paraId="63FFC8A2"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10.2</w:t>
            </w:r>
          </w:p>
        </w:tc>
        <w:tc>
          <w:tcPr>
            <w:tcW w:w="945" w:type="dxa"/>
            <w:shd w:val="clear" w:color="auto" w:fill="auto"/>
            <w:vAlign w:val="bottom"/>
          </w:tcPr>
          <w:p w14:paraId="66C0D7C0"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89.8</w:t>
            </w:r>
          </w:p>
        </w:tc>
        <w:tc>
          <w:tcPr>
            <w:tcW w:w="945" w:type="dxa"/>
            <w:shd w:val="clear" w:color="auto" w:fill="auto"/>
            <w:vAlign w:val="bottom"/>
          </w:tcPr>
          <w:p w14:paraId="0F21C5FB"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543</w:t>
            </w:r>
            <w:r w:rsidR="00341B07" w:rsidRPr="00C117FD">
              <w:rPr>
                <w:sz w:val="18"/>
                <w:szCs w:val="18"/>
              </w:rPr>
              <w:t xml:space="preserve"> </w:t>
            </w:r>
            <w:r w:rsidRPr="00C117FD">
              <w:rPr>
                <w:sz w:val="18"/>
                <w:szCs w:val="18"/>
              </w:rPr>
              <w:t>729</w:t>
            </w:r>
          </w:p>
        </w:tc>
        <w:tc>
          <w:tcPr>
            <w:tcW w:w="945" w:type="dxa"/>
            <w:shd w:val="clear" w:color="auto" w:fill="auto"/>
            <w:vAlign w:val="bottom"/>
          </w:tcPr>
          <w:p w14:paraId="1DB4F0DF"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10.7</w:t>
            </w:r>
          </w:p>
        </w:tc>
        <w:tc>
          <w:tcPr>
            <w:tcW w:w="945" w:type="dxa"/>
            <w:shd w:val="clear" w:color="auto" w:fill="auto"/>
            <w:vAlign w:val="bottom"/>
          </w:tcPr>
          <w:p w14:paraId="418967D0"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89.3</w:t>
            </w:r>
          </w:p>
        </w:tc>
        <w:tc>
          <w:tcPr>
            <w:tcW w:w="945" w:type="dxa"/>
            <w:shd w:val="clear" w:color="auto" w:fill="auto"/>
            <w:vAlign w:val="bottom"/>
          </w:tcPr>
          <w:p w14:paraId="4F60775F"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308</w:t>
            </w:r>
            <w:r w:rsidR="00341B07" w:rsidRPr="00C117FD">
              <w:rPr>
                <w:sz w:val="18"/>
                <w:szCs w:val="18"/>
              </w:rPr>
              <w:t xml:space="preserve"> </w:t>
            </w:r>
            <w:r w:rsidRPr="00C117FD">
              <w:rPr>
                <w:sz w:val="18"/>
                <w:szCs w:val="18"/>
              </w:rPr>
              <w:t>844</w:t>
            </w:r>
          </w:p>
        </w:tc>
        <w:tc>
          <w:tcPr>
            <w:tcW w:w="945" w:type="dxa"/>
            <w:shd w:val="clear" w:color="auto" w:fill="auto"/>
            <w:vAlign w:val="bottom"/>
          </w:tcPr>
          <w:p w14:paraId="42D04510"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9.2</w:t>
            </w:r>
          </w:p>
        </w:tc>
        <w:tc>
          <w:tcPr>
            <w:tcW w:w="945" w:type="dxa"/>
            <w:shd w:val="clear" w:color="auto" w:fill="auto"/>
            <w:vAlign w:val="bottom"/>
          </w:tcPr>
          <w:p w14:paraId="4AF65094"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90.8</w:t>
            </w:r>
          </w:p>
        </w:tc>
      </w:tr>
      <w:tr w:rsidR="00C6615D" w:rsidRPr="00C117FD" w14:paraId="068DF79B" w14:textId="77777777" w:rsidTr="00735602">
        <w:trPr>
          <w:trHeight w:val="240"/>
        </w:trPr>
        <w:tc>
          <w:tcPr>
            <w:tcW w:w="1134" w:type="dxa"/>
            <w:shd w:val="clear" w:color="auto" w:fill="auto"/>
          </w:tcPr>
          <w:p w14:paraId="0C17C11C" w14:textId="77777777" w:rsidR="009928A3" w:rsidRPr="00C117FD" w:rsidRDefault="009928A3" w:rsidP="00D86B19">
            <w:pPr>
              <w:suppressAutoHyphens w:val="0"/>
              <w:spacing w:before="40" w:after="40" w:line="220" w:lineRule="exact"/>
              <w:ind w:right="57"/>
              <w:rPr>
                <w:sz w:val="18"/>
                <w:szCs w:val="18"/>
              </w:rPr>
            </w:pPr>
            <w:r w:rsidRPr="00C117FD">
              <w:rPr>
                <w:sz w:val="18"/>
                <w:szCs w:val="18"/>
              </w:rPr>
              <w:t>Cochabamba</w:t>
            </w:r>
          </w:p>
        </w:tc>
        <w:tc>
          <w:tcPr>
            <w:tcW w:w="945" w:type="dxa"/>
            <w:shd w:val="clear" w:color="auto" w:fill="auto"/>
            <w:vAlign w:val="bottom"/>
          </w:tcPr>
          <w:p w14:paraId="0657F6A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516</w:t>
            </w:r>
            <w:r w:rsidR="00341B07" w:rsidRPr="00C117FD">
              <w:rPr>
                <w:sz w:val="18"/>
                <w:szCs w:val="18"/>
              </w:rPr>
              <w:t xml:space="preserve"> </w:t>
            </w:r>
            <w:r w:rsidRPr="00C117FD">
              <w:rPr>
                <w:sz w:val="18"/>
                <w:szCs w:val="18"/>
              </w:rPr>
              <w:t>608</w:t>
            </w:r>
          </w:p>
        </w:tc>
        <w:tc>
          <w:tcPr>
            <w:tcW w:w="945" w:type="dxa"/>
            <w:shd w:val="clear" w:color="auto" w:fill="auto"/>
            <w:vAlign w:val="bottom"/>
          </w:tcPr>
          <w:p w14:paraId="779E80A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13.9</w:t>
            </w:r>
          </w:p>
        </w:tc>
        <w:tc>
          <w:tcPr>
            <w:tcW w:w="945" w:type="dxa"/>
            <w:shd w:val="clear" w:color="auto" w:fill="auto"/>
            <w:vAlign w:val="bottom"/>
          </w:tcPr>
          <w:p w14:paraId="16BB00B5"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86.1</w:t>
            </w:r>
          </w:p>
        </w:tc>
        <w:tc>
          <w:tcPr>
            <w:tcW w:w="945" w:type="dxa"/>
            <w:shd w:val="clear" w:color="auto" w:fill="auto"/>
            <w:vAlign w:val="bottom"/>
          </w:tcPr>
          <w:p w14:paraId="1F16D87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330</w:t>
            </w:r>
            <w:r w:rsidR="00341B07" w:rsidRPr="00C117FD">
              <w:rPr>
                <w:sz w:val="18"/>
                <w:szCs w:val="18"/>
              </w:rPr>
              <w:t xml:space="preserve"> </w:t>
            </w:r>
            <w:r w:rsidRPr="00C117FD">
              <w:rPr>
                <w:sz w:val="18"/>
                <w:szCs w:val="18"/>
              </w:rPr>
              <w:t>051</w:t>
            </w:r>
          </w:p>
        </w:tc>
        <w:tc>
          <w:tcPr>
            <w:tcW w:w="945" w:type="dxa"/>
            <w:shd w:val="clear" w:color="auto" w:fill="auto"/>
            <w:vAlign w:val="bottom"/>
          </w:tcPr>
          <w:p w14:paraId="4A7B870D"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15.1</w:t>
            </w:r>
          </w:p>
        </w:tc>
        <w:tc>
          <w:tcPr>
            <w:tcW w:w="945" w:type="dxa"/>
            <w:shd w:val="clear" w:color="auto" w:fill="auto"/>
            <w:vAlign w:val="bottom"/>
          </w:tcPr>
          <w:p w14:paraId="7FF8E98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84.9</w:t>
            </w:r>
          </w:p>
        </w:tc>
        <w:tc>
          <w:tcPr>
            <w:tcW w:w="945" w:type="dxa"/>
            <w:shd w:val="clear" w:color="auto" w:fill="auto"/>
            <w:vAlign w:val="bottom"/>
          </w:tcPr>
          <w:p w14:paraId="0B2461F3"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186</w:t>
            </w:r>
            <w:r w:rsidR="00341B07" w:rsidRPr="00C117FD">
              <w:rPr>
                <w:sz w:val="18"/>
                <w:szCs w:val="18"/>
              </w:rPr>
              <w:t xml:space="preserve"> </w:t>
            </w:r>
            <w:r w:rsidRPr="00C117FD">
              <w:rPr>
                <w:sz w:val="18"/>
                <w:szCs w:val="18"/>
              </w:rPr>
              <w:t>557</w:t>
            </w:r>
          </w:p>
        </w:tc>
        <w:tc>
          <w:tcPr>
            <w:tcW w:w="945" w:type="dxa"/>
            <w:shd w:val="clear" w:color="auto" w:fill="auto"/>
            <w:vAlign w:val="bottom"/>
          </w:tcPr>
          <w:p w14:paraId="0DCE62D9"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11.7</w:t>
            </w:r>
          </w:p>
        </w:tc>
        <w:tc>
          <w:tcPr>
            <w:tcW w:w="945" w:type="dxa"/>
            <w:shd w:val="clear" w:color="auto" w:fill="auto"/>
            <w:vAlign w:val="bottom"/>
          </w:tcPr>
          <w:p w14:paraId="41B2E1D1"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88.3</w:t>
            </w:r>
          </w:p>
        </w:tc>
      </w:tr>
      <w:tr w:rsidR="00C6615D" w:rsidRPr="00C117FD" w14:paraId="4C05A2BF" w14:textId="77777777" w:rsidTr="00735602">
        <w:trPr>
          <w:trHeight w:val="240"/>
        </w:trPr>
        <w:tc>
          <w:tcPr>
            <w:tcW w:w="1134" w:type="dxa"/>
            <w:shd w:val="clear" w:color="auto" w:fill="auto"/>
          </w:tcPr>
          <w:p w14:paraId="0F609F46" w14:textId="77777777" w:rsidR="009928A3" w:rsidRPr="00C117FD" w:rsidRDefault="009928A3" w:rsidP="00C6615D">
            <w:pPr>
              <w:suppressAutoHyphens w:val="0"/>
              <w:spacing w:before="40" w:after="40" w:line="220" w:lineRule="exact"/>
              <w:ind w:right="113"/>
              <w:rPr>
                <w:sz w:val="18"/>
                <w:szCs w:val="18"/>
              </w:rPr>
            </w:pPr>
            <w:r w:rsidRPr="00C117FD">
              <w:rPr>
                <w:sz w:val="18"/>
                <w:szCs w:val="18"/>
              </w:rPr>
              <w:t>Oruro</w:t>
            </w:r>
          </w:p>
        </w:tc>
        <w:tc>
          <w:tcPr>
            <w:tcW w:w="945" w:type="dxa"/>
            <w:shd w:val="clear" w:color="auto" w:fill="auto"/>
            <w:vAlign w:val="bottom"/>
          </w:tcPr>
          <w:p w14:paraId="08CAE91F"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152</w:t>
            </w:r>
            <w:r w:rsidR="00341B07" w:rsidRPr="00C117FD">
              <w:rPr>
                <w:sz w:val="18"/>
                <w:szCs w:val="18"/>
              </w:rPr>
              <w:t xml:space="preserve"> </w:t>
            </w:r>
            <w:r w:rsidRPr="00C117FD">
              <w:rPr>
                <w:sz w:val="18"/>
                <w:szCs w:val="18"/>
              </w:rPr>
              <w:t>061</w:t>
            </w:r>
          </w:p>
        </w:tc>
        <w:tc>
          <w:tcPr>
            <w:tcW w:w="945" w:type="dxa"/>
            <w:shd w:val="clear" w:color="auto" w:fill="auto"/>
            <w:vAlign w:val="bottom"/>
          </w:tcPr>
          <w:p w14:paraId="6B5DEF93"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8.5</w:t>
            </w:r>
          </w:p>
        </w:tc>
        <w:tc>
          <w:tcPr>
            <w:tcW w:w="945" w:type="dxa"/>
            <w:shd w:val="clear" w:color="auto" w:fill="auto"/>
            <w:vAlign w:val="bottom"/>
          </w:tcPr>
          <w:p w14:paraId="0DBCC5C7"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91.5</w:t>
            </w:r>
          </w:p>
        </w:tc>
        <w:tc>
          <w:tcPr>
            <w:tcW w:w="945" w:type="dxa"/>
            <w:shd w:val="clear" w:color="auto" w:fill="auto"/>
            <w:vAlign w:val="bottom"/>
          </w:tcPr>
          <w:p w14:paraId="1DFC2203"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91</w:t>
            </w:r>
            <w:r w:rsidR="00341B07" w:rsidRPr="00C117FD">
              <w:rPr>
                <w:sz w:val="18"/>
                <w:szCs w:val="18"/>
              </w:rPr>
              <w:t xml:space="preserve"> </w:t>
            </w:r>
            <w:r w:rsidRPr="00C117FD">
              <w:rPr>
                <w:sz w:val="18"/>
                <w:szCs w:val="18"/>
              </w:rPr>
              <w:t>617</w:t>
            </w:r>
          </w:p>
        </w:tc>
        <w:tc>
          <w:tcPr>
            <w:tcW w:w="945" w:type="dxa"/>
            <w:shd w:val="clear" w:color="auto" w:fill="auto"/>
            <w:vAlign w:val="bottom"/>
          </w:tcPr>
          <w:p w14:paraId="6CB181D6"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8.8</w:t>
            </w:r>
          </w:p>
        </w:tc>
        <w:tc>
          <w:tcPr>
            <w:tcW w:w="945" w:type="dxa"/>
            <w:shd w:val="clear" w:color="auto" w:fill="auto"/>
            <w:vAlign w:val="bottom"/>
          </w:tcPr>
          <w:p w14:paraId="70CEEA25"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91.2</w:t>
            </w:r>
          </w:p>
        </w:tc>
        <w:tc>
          <w:tcPr>
            <w:tcW w:w="945" w:type="dxa"/>
            <w:shd w:val="clear" w:color="auto" w:fill="auto"/>
            <w:vAlign w:val="bottom"/>
          </w:tcPr>
          <w:p w14:paraId="4CF993F0"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60</w:t>
            </w:r>
            <w:r w:rsidR="00341B07" w:rsidRPr="00C117FD">
              <w:rPr>
                <w:sz w:val="18"/>
                <w:szCs w:val="18"/>
              </w:rPr>
              <w:t xml:space="preserve"> </w:t>
            </w:r>
            <w:r w:rsidRPr="00C117FD">
              <w:rPr>
                <w:sz w:val="18"/>
                <w:szCs w:val="18"/>
              </w:rPr>
              <w:t>444</w:t>
            </w:r>
          </w:p>
        </w:tc>
        <w:tc>
          <w:tcPr>
            <w:tcW w:w="945" w:type="dxa"/>
            <w:shd w:val="clear" w:color="auto" w:fill="auto"/>
            <w:vAlign w:val="bottom"/>
          </w:tcPr>
          <w:p w14:paraId="1DAD39D4"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7.9</w:t>
            </w:r>
          </w:p>
        </w:tc>
        <w:tc>
          <w:tcPr>
            <w:tcW w:w="945" w:type="dxa"/>
            <w:shd w:val="clear" w:color="auto" w:fill="auto"/>
            <w:vAlign w:val="bottom"/>
          </w:tcPr>
          <w:p w14:paraId="1990331D"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92.1</w:t>
            </w:r>
          </w:p>
        </w:tc>
      </w:tr>
      <w:tr w:rsidR="00C6615D" w:rsidRPr="00C117FD" w14:paraId="24D9506A" w14:textId="77777777" w:rsidTr="00735602">
        <w:trPr>
          <w:trHeight w:val="240"/>
        </w:trPr>
        <w:tc>
          <w:tcPr>
            <w:tcW w:w="1134" w:type="dxa"/>
            <w:shd w:val="clear" w:color="auto" w:fill="auto"/>
          </w:tcPr>
          <w:p w14:paraId="0F41509B" w14:textId="77777777" w:rsidR="009928A3" w:rsidRPr="00C117FD" w:rsidRDefault="009928A3" w:rsidP="00C6615D">
            <w:pPr>
              <w:suppressAutoHyphens w:val="0"/>
              <w:spacing w:before="40" w:after="40" w:line="220" w:lineRule="exact"/>
              <w:ind w:right="113"/>
              <w:rPr>
                <w:sz w:val="18"/>
                <w:szCs w:val="18"/>
              </w:rPr>
            </w:pPr>
            <w:r w:rsidRPr="00C117FD">
              <w:rPr>
                <w:sz w:val="18"/>
                <w:szCs w:val="18"/>
              </w:rPr>
              <w:t xml:space="preserve">Potosí </w:t>
            </w:r>
          </w:p>
        </w:tc>
        <w:tc>
          <w:tcPr>
            <w:tcW w:w="945" w:type="dxa"/>
            <w:shd w:val="clear" w:color="auto" w:fill="auto"/>
            <w:vAlign w:val="bottom"/>
          </w:tcPr>
          <w:p w14:paraId="57BE0E44"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242</w:t>
            </w:r>
            <w:r w:rsidR="00341B07" w:rsidRPr="00C117FD">
              <w:rPr>
                <w:sz w:val="18"/>
                <w:szCs w:val="18"/>
              </w:rPr>
              <w:t xml:space="preserve"> </w:t>
            </w:r>
            <w:r w:rsidRPr="00C117FD">
              <w:rPr>
                <w:sz w:val="18"/>
                <w:szCs w:val="18"/>
              </w:rPr>
              <w:t>181</w:t>
            </w:r>
          </w:p>
        </w:tc>
        <w:tc>
          <w:tcPr>
            <w:tcW w:w="945" w:type="dxa"/>
            <w:shd w:val="clear" w:color="auto" w:fill="auto"/>
            <w:vAlign w:val="bottom"/>
          </w:tcPr>
          <w:p w14:paraId="31363D3E"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10.2</w:t>
            </w:r>
          </w:p>
        </w:tc>
        <w:tc>
          <w:tcPr>
            <w:tcW w:w="945" w:type="dxa"/>
            <w:shd w:val="clear" w:color="auto" w:fill="auto"/>
            <w:vAlign w:val="bottom"/>
          </w:tcPr>
          <w:p w14:paraId="08D834A4"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89.8</w:t>
            </w:r>
          </w:p>
        </w:tc>
        <w:tc>
          <w:tcPr>
            <w:tcW w:w="945" w:type="dxa"/>
            <w:shd w:val="clear" w:color="auto" w:fill="auto"/>
            <w:vAlign w:val="bottom"/>
          </w:tcPr>
          <w:p w14:paraId="69682522"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93</w:t>
            </w:r>
            <w:r w:rsidR="00341B07" w:rsidRPr="00C117FD">
              <w:rPr>
                <w:sz w:val="18"/>
                <w:szCs w:val="18"/>
              </w:rPr>
              <w:t xml:space="preserve"> </w:t>
            </w:r>
            <w:r w:rsidRPr="00C117FD">
              <w:rPr>
                <w:sz w:val="18"/>
                <w:szCs w:val="18"/>
              </w:rPr>
              <w:t>169</w:t>
            </w:r>
          </w:p>
        </w:tc>
        <w:tc>
          <w:tcPr>
            <w:tcW w:w="945" w:type="dxa"/>
            <w:shd w:val="clear" w:color="auto" w:fill="auto"/>
            <w:vAlign w:val="bottom"/>
          </w:tcPr>
          <w:p w14:paraId="5B6573F9"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10.1</w:t>
            </w:r>
          </w:p>
        </w:tc>
        <w:tc>
          <w:tcPr>
            <w:tcW w:w="945" w:type="dxa"/>
            <w:shd w:val="clear" w:color="auto" w:fill="auto"/>
            <w:vAlign w:val="bottom"/>
          </w:tcPr>
          <w:p w14:paraId="5E1F0381"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89.9</w:t>
            </w:r>
          </w:p>
        </w:tc>
        <w:tc>
          <w:tcPr>
            <w:tcW w:w="945" w:type="dxa"/>
            <w:shd w:val="clear" w:color="auto" w:fill="auto"/>
            <w:vAlign w:val="bottom"/>
          </w:tcPr>
          <w:p w14:paraId="66D642D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149</w:t>
            </w:r>
            <w:r w:rsidR="00341B07" w:rsidRPr="00C117FD">
              <w:rPr>
                <w:sz w:val="18"/>
                <w:szCs w:val="18"/>
              </w:rPr>
              <w:t xml:space="preserve"> </w:t>
            </w:r>
            <w:r w:rsidRPr="00C117FD">
              <w:rPr>
                <w:sz w:val="18"/>
                <w:szCs w:val="18"/>
              </w:rPr>
              <w:t>012</w:t>
            </w:r>
          </w:p>
        </w:tc>
        <w:tc>
          <w:tcPr>
            <w:tcW w:w="945" w:type="dxa"/>
            <w:shd w:val="clear" w:color="auto" w:fill="auto"/>
            <w:vAlign w:val="bottom"/>
          </w:tcPr>
          <w:p w14:paraId="44CFA0F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10.3</w:t>
            </w:r>
          </w:p>
        </w:tc>
        <w:tc>
          <w:tcPr>
            <w:tcW w:w="945" w:type="dxa"/>
            <w:shd w:val="clear" w:color="auto" w:fill="auto"/>
            <w:vAlign w:val="bottom"/>
          </w:tcPr>
          <w:p w14:paraId="6C5F735B"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89.7</w:t>
            </w:r>
          </w:p>
        </w:tc>
      </w:tr>
      <w:tr w:rsidR="00C6615D" w:rsidRPr="00C117FD" w14:paraId="63F0167E" w14:textId="77777777" w:rsidTr="00735602">
        <w:trPr>
          <w:trHeight w:val="240"/>
        </w:trPr>
        <w:tc>
          <w:tcPr>
            <w:tcW w:w="1134" w:type="dxa"/>
            <w:shd w:val="clear" w:color="auto" w:fill="auto"/>
          </w:tcPr>
          <w:p w14:paraId="3FEEAAC7" w14:textId="77777777" w:rsidR="009928A3" w:rsidRPr="00C117FD" w:rsidRDefault="009928A3" w:rsidP="00C6615D">
            <w:pPr>
              <w:suppressAutoHyphens w:val="0"/>
              <w:spacing w:before="40" w:after="40" w:line="220" w:lineRule="exact"/>
              <w:ind w:right="113"/>
              <w:rPr>
                <w:sz w:val="18"/>
                <w:szCs w:val="18"/>
              </w:rPr>
            </w:pPr>
            <w:r w:rsidRPr="00C117FD">
              <w:rPr>
                <w:sz w:val="18"/>
                <w:szCs w:val="18"/>
              </w:rPr>
              <w:t>Tarija</w:t>
            </w:r>
          </w:p>
        </w:tc>
        <w:tc>
          <w:tcPr>
            <w:tcW w:w="945" w:type="dxa"/>
            <w:shd w:val="clear" w:color="auto" w:fill="auto"/>
            <w:vAlign w:val="bottom"/>
          </w:tcPr>
          <w:p w14:paraId="421A7DF1"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126</w:t>
            </w:r>
            <w:r w:rsidR="00341B07" w:rsidRPr="00C117FD">
              <w:rPr>
                <w:sz w:val="18"/>
                <w:szCs w:val="18"/>
              </w:rPr>
              <w:t xml:space="preserve"> </w:t>
            </w:r>
            <w:r w:rsidRPr="00C117FD">
              <w:rPr>
                <w:sz w:val="18"/>
                <w:szCs w:val="18"/>
              </w:rPr>
              <w:t>248</w:t>
            </w:r>
          </w:p>
        </w:tc>
        <w:tc>
          <w:tcPr>
            <w:tcW w:w="945" w:type="dxa"/>
            <w:shd w:val="clear" w:color="auto" w:fill="auto"/>
            <w:vAlign w:val="bottom"/>
          </w:tcPr>
          <w:p w14:paraId="0D5E64BD"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10.7</w:t>
            </w:r>
          </w:p>
        </w:tc>
        <w:tc>
          <w:tcPr>
            <w:tcW w:w="945" w:type="dxa"/>
            <w:shd w:val="clear" w:color="auto" w:fill="auto"/>
            <w:vAlign w:val="bottom"/>
          </w:tcPr>
          <w:p w14:paraId="794B667F"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89.3</w:t>
            </w:r>
          </w:p>
        </w:tc>
        <w:tc>
          <w:tcPr>
            <w:tcW w:w="945" w:type="dxa"/>
            <w:shd w:val="clear" w:color="auto" w:fill="auto"/>
            <w:vAlign w:val="bottom"/>
          </w:tcPr>
          <w:p w14:paraId="5CA80D0C"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81</w:t>
            </w:r>
            <w:r w:rsidR="00341B07" w:rsidRPr="00C117FD">
              <w:rPr>
                <w:sz w:val="18"/>
                <w:szCs w:val="18"/>
              </w:rPr>
              <w:t xml:space="preserve"> </w:t>
            </w:r>
            <w:r w:rsidRPr="00C117FD">
              <w:rPr>
                <w:sz w:val="18"/>
                <w:szCs w:val="18"/>
              </w:rPr>
              <w:t>982</w:t>
            </w:r>
          </w:p>
        </w:tc>
        <w:tc>
          <w:tcPr>
            <w:tcW w:w="945" w:type="dxa"/>
            <w:shd w:val="clear" w:color="auto" w:fill="auto"/>
            <w:vAlign w:val="bottom"/>
          </w:tcPr>
          <w:p w14:paraId="36096964"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9.3</w:t>
            </w:r>
          </w:p>
        </w:tc>
        <w:tc>
          <w:tcPr>
            <w:tcW w:w="945" w:type="dxa"/>
            <w:shd w:val="clear" w:color="auto" w:fill="auto"/>
            <w:vAlign w:val="bottom"/>
          </w:tcPr>
          <w:p w14:paraId="221CE79D"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90.7</w:t>
            </w:r>
          </w:p>
        </w:tc>
        <w:tc>
          <w:tcPr>
            <w:tcW w:w="945" w:type="dxa"/>
            <w:shd w:val="clear" w:color="auto" w:fill="auto"/>
            <w:vAlign w:val="bottom"/>
          </w:tcPr>
          <w:p w14:paraId="49EE340C"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44</w:t>
            </w:r>
            <w:r w:rsidR="00341B07" w:rsidRPr="00C117FD">
              <w:rPr>
                <w:sz w:val="18"/>
                <w:szCs w:val="18"/>
              </w:rPr>
              <w:t xml:space="preserve"> </w:t>
            </w:r>
            <w:r w:rsidRPr="00C117FD">
              <w:rPr>
                <w:sz w:val="18"/>
                <w:szCs w:val="18"/>
              </w:rPr>
              <w:t>266</w:t>
            </w:r>
          </w:p>
        </w:tc>
        <w:tc>
          <w:tcPr>
            <w:tcW w:w="945" w:type="dxa"/>
            <w:shd w:val="clear" w:color="auto" w:fill="auto"/>
            <w:vAlign w:val="bottom"/>
          </w:tcPr>
          <w:p w14:paraId="524F8B2C"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13.3</w:t>
            </w:r>
          </w:p>
        </w:tc>
        <w:tc>
          <w:tcPr>
            <w:tcW w:w="945" w:type="dxa"/>
            <w:shd w:val="clear" w:color="auto" w:fill="auto"/>
            <w:vAlign w:val="bottom"/>
          </w:tcPr>
          <w:p w14:paraId="509AF684"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86.7</w:t>
            </w:r>
          </w:p>
        </w:tc>
      </w:tr>
      <w:tr w:rsidR="00C6615D" w:rsidRPr="00C117FD" w14:paraId="688F2BD2" w14:textId="77777777" w:rsidTr="00735602">
        <w:trPr>
          <w:trHeight w:val="240"/>
        </w:trPr>
        <w:tc>
          <w:tcPr>
            <w:tcW w:w="1134" w:type="dxa"/>
            <w:shd w:val="clear" w:color="auto" w:fill="auto"/>
          </w:tcPr>
          <w:p w14:paraId="0C9BD93C" w14:textId="77777777" w:rsidR="009928A3" w:rsidRPr="00C117FD" w:rsidRDefault="009928A3" w:rsidP="00C6615D">
            <w:pPr>
              <w:suppressAutoHyphens w:val="0"/>
              <w:spacing w:before="40" w:after="40" w:line="220" w:lineRule="exact"/>
              <w:ind w:right="113"/>
              <w:rPr>
                <w:sz w:val="18"/>
                <w:szCs w:val="18"/>
              </w:rPr>
            </w:pPr>
            <w:r w:rsidRPr="00C117FD">
              <w:rPr>
                <w:sz w:val="18"/>
                <w:szCs w:val="18"/>
              </w:rPr>
              <w:t>Santa Cruz</w:t>
            </w:r>
          </w:p>
        </w:tc>
        <w:tc>
          <w:tcPr>
            <w:tcW w:w="945" w:type="dxa"/>
            <w:shd w:val="clear" w:color="auto" w:fill="auto"/>
            <w:vAlign w:val="bottom"/>
          </w:tcPr>
          <w:p w14:paraId="51E99721"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644</w:t>
            </w:r>
            <w:r w:rsidR="00341B07" w:rsidRPr="00C117FD">
              <w:rPr>
                <w:sz w:val="18"/>
                <w:szCs w:val="18"/>
              </w:rPr>
              <w:t xml:space="preserve"> </w:t>
            </w:r>
            <w:r w:rsidRPr="00C117FD">
              <w:rPr>
                <w:sz w:val="18"/>
                <w:szCs w:val="18"/>
              </w:rPr>
              <w:t>854</w:t>
            </w:r>
          </w:p>
        </w:tc>
        <w:tc>
          <w:tcPr>
            <w:tcW w:w="945" w:type="dxa"/>
            <w:shd w:val="clear" w:color="auto" w:fill="auto"/>
            <w:vAlign w:val="bottom"/>
          </w:tcPr>
          <w:p w14:paraId="0957C002"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11.2</w:t>
            </w:r>
          </w:p>
        </w:tc>
        <w:tc>
          <w:tcPr>
            <w:tcW w:w="945" w:type="dxa"/>
            <w:shd w:val="clear" w:color="auto" w:fill="auto"/>
            <w:vAlign w:val="bottom"/>
          </w:tcPr>
          <w:p w14:paraId="066DB93D"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88.8</w:t>
            </w:r>
          </w:p>
        </w:tc>
        <w:tc>
          <w:tcPr>
            <w:tcW w:w="945" w:type="dxa"/>
            <w:shd w:val="clear" w:color="auto" w:fill="auto"/>
            <w:vAlign w:val="bottom"/>
          </w:tcPr>
          <w:p w14:paraId="3A680897"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529</w:t>
            </w:r>
            <w:r w:rsidR="00341B07" w:rsidRPr="00C117FD">
              <w:rPr>
                <w:sz w:val="18"/>
                <w:szCs w:val="18"/>
              </w:rPr>
              <w:t xml:space="preserve"> </w:t>
            </w:r>
            <w:r w:rsidRPr="00C117FD">
              <w:rPr>
                <w:sz w:val="18"/>
                <w:szCs w:val="18"/>
              </w:rPr>
              <w:t>389</w:t>
            </w:r>
          </w:p>
        </w:tc>
        <w:tc>
          <w:tcPr>
            <w:tcW w:w="945" w:type="dxa"/>
            <w:shd w:val="clear" w:color="auto" w:fill="auto"/>
            <w:vAlign w:val="bottom"/>
          </w:tcPr>
          <w:p w14:paraId="441E61DF"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12.2</w:t>
            </w:r>
          </w:p>
        </w:tc>
        <w:tc>
          <w:tcPr>
            <w:tcW w:w="945" w:type="dxa"/>
            <w:shd w:val="clear" w:color="auto" w:fill="auto"/>
            <w:vAlign w:val="bottom"/>
          </w:tcPr>
          <w:p w14:paraId="5C9D79C2"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87.8</w:t>
            </w:r>
          </w:p>
        </w:tc>
        <w:tc>
          <w:tcPr>
            <w:tcW w:w="945" w:type="dxa"/>
            <w:shd w:val="clear" w:color="auto" w:fill="auto"/>
            <w:vAlign w:val="bottom"/>
          </w:tcPr>
          <w:p w14:paraId="2054E7D6"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115</w:t>
            </w:r>
            <w:r w:rsidR="00341B07" w:rsidRPr="00C117FD">
              <w:rPr>
                <w:sz w:val="18"/>
                <w:szCs w:val="18"/>
              </w:rPr>
              <w:t xml:space="preserve"> </w:t>
            </w:r>
            <w:r w:rsidRPr="00C117FD">
              <w:rPr>
                <w:sz w:val="18"/>
                <w:szCs w:val="18"/>
              </w:rPr>
              <w:t>465</w:t>
            </w:r>
          </w:p>
        </w:tc>
        <w:tc>
          <w:tcPr>
            <w:tcW w:w="945" w:type="dxa"/>
            <w:shd w:val="clear" w:color="auto" w:fill="auto"/>
            <w:vAlign w:val="bottom"/>
          </w:tcPr>
          <w:p w14:paraId="744EC6D8"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6.6</w:t>
            </w:r>
          </w:p>
        </w:tc>
        <w:tc>
          <w:tcPr>
            <w:tcW w:w="945" w:type="dxa"/>
            <w:shd w:val="clear" w:color="auto" w:fill="auto"/>
            <w:vAlign w:val="bottom"/>
          </w:tcPr>
          <w:p w14:paraId="0D2F3EF6"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93.4</w:t>
            </w:r>
          </w:p>
        </w:tc>
      </w:tr>
      <w:tr w:rsidR="00C6615D" w:rsidRPr="00C117FD" w14:paraId="4DF49967" w14:textId="77777777" w:rsidTr="00735602">
        <w:trPr>
          <w:trHeight w:val="240"/>
        </w:trPr>
        <w:tc>
          <w:tcPr>
            <w:tcW w:w="1134" w:type="dxa"/>
            <w:shd w:val="clear" w:color="auto" w:fill="auto"/>
          </w:tcPr>
          <w:p w14:paraId="579109EE" w14:textId="77777777" w:rsidR="009928A3" w:rsidRPr="00C117FD" w:rsidRDefault="009928A3" w:rsidP="00C6615D">
            <w:pPr>
              <w:suppressAutoHyphens w:val="0"/>
              <w:spacing w:before="40" w:after="40" w:line="220" w:lineRule="exact"/>
              <w:ind w:right="113"/>
              <w:rPr>
                <w:sz w:val="18"/>
                <w:szCs w:val="18"/>
              </w:rPr>
            </w:pPr>
            <w:r w:rsidRPr="00C117FD">
              <w:rPr>
                <w:sz w:val="18"/>
                <w:szCs w:val="18"/>
              </w:rPr>
              <w:t>Beni</w:t>
            </w:r>
          </w:p>
        </w:tc>
        <w:tc>
          <w:tcPr>
            <w:tcW w:w="945" w:type="dxa"/>
            <w:shd w:val="clear" w:color="auto" w:fill="auto"/>
            <w:vAlign w:val="bottom"/>
          </w:tcPr>
          <w:p w14:paraId="7236C5D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93</w:t>
            </w:r>
            <w:r w:rsidR="00341B07" w:rsidRPr="00C117FD">
              <w:rPr>
                <w:sz w:val="18"/>
                <w:szCs w:val="18"/>
              </w:rPr>
              <w:t xml:space="preserve"> </w:t>
            </w:r>
            <w:r w:rsidRPr="00C117FD">
              <w:rPr>
                <w:sz w:val="18"/>
                <w:szCs w:val="18"/>
              </w:rPr>
              <w:t>890</w:t>
            </w:r>
          </w:p>
        </w:tc>
        <w:tc>
          <w:tcPr>
            <w:tcW w:w="945" w:type="dxa"/>
            <w:shd w:val="clear" w:color="auto" w:fill="auto"/>
            <w:vAlign w:val="bottom"/>
          </w:tcPr>
          <w:p w14:paraId="3A512698"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8.9</w:t>
            </w:r>
          </w:p>
        </w:tc>
        <w:tc>
          <w:tcPr>
            <w:tcW w:w="945" w:type="dxa"/>
            <w:shd w:val="clear" w:color="auto" w:fill="auto"/>
            <w:vAlign w:val="bottom"/>
          </w:tcPr>
          <w:p w14:paraId="56426C5C"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91.1</w:t>
            </w:r>
          </w:p>
        </w:tc>
        <w:tc>
          <w:tcPr>
            <w:tcW w:w="945" w:type="dxa"/>
            <w:shd w:val="clear" w:color="auto" w:fill="auto"/>
            <w:vAlign w:val="bottom"/>
          </w:tcPr>
          <w:p w14:paraId="4D43E8C7"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68</w:t>
            </w:r>
            <w:r w:rsidR="00341B07" w:rsidRPr="00C117FD">
              <w:rPr>
                <w:sz w:val="18"/>
                <w:szCs w:val="18"/>
              </w:rPr>
              <w:t xml:space="preserve"> </w:t>
            </w:r>
            <w:r w:rsidRPr="00C117FD">
              <w:rPr>
                <w:sz w:val="18"/>
                <w:szCs w:val="18"/>
              </w:rPr>
              <w:t>598</w:t>
            </w:r>
          </w:p>
        </w:tc>
        <w:tc>
          <w:tcPr>
            <w:tcW w:w="945" w:type="dxa"/>
            <w:shd w:val="clear" w:color="auto" w:fill="auto"/>
            <w:vAlign w:val="bottom"/>
          </w:tcPr>
          <w:p w14:paraId="4145EE96"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10.5</w:t>
            </w:r>
          </w:p>
        </w:tc>
        <w:tc>
          <w:tcPr>
            <w:tcW w:w="945" w:type="dxa"/>
            <w:shd w:val="clear" w:color="auto" w:fill="auto"/>
            <w:vAlign w:val="bottom"/>
          </w:tcPr>
          <w:p w14:paraId="32DED798"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89.5</w:t>
            </w:r>
          </w:p>
        </w:tc>
        <w:tc>
          <w:tcPr>
            <w:tcW w:w="945" w:type="dxa"/>
            <w:shd w:val="clear" w:color="auto" w:fill="auto"/>
            <w:vAlign w:val="bottom"/>
          </w:tcPr>
          <w:p w14:paraId="2A01B9A9"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25</w:t>
            </w:r>
            <w:r w:rsidR="00341B07" w:rsidRPr="00C117FD">
              <w:rPr>
                <w:sz w:val="18"/>
                <w:szCs w:val="18"/>
              </w:rPr>
              <w:t xml:space="preserve"> </w:t>
            </w:r>
            <w:r w:rsidRPr="00C117FD">
              <w:rPr>
                <w:sz w:val="18"/>
                <w:szCs w:val="18"/>
              </w:rPr>
              <w:t>292</w:t>
            </w:r>
          </w:p>
        </w:tc>
        <w:tc>
          <w:tcPr>
            <w:tcW w:w="945" w:type="dxa"/>
            <w:shd w:val="clear" w:color="auto" w:fill="auto"/>
            <w:vAlign w:val="bottom"/>
          </w:tcPr>
          <w:p w14:paraId="1F3C6143"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4.4</w:t>
            </w:r>
          </w:p>
        </w:tc>
        <w:tc>
          <w:tcPr>
            <w:tcW w:w="945" w:type="dxa"/>
            <w:shd w:val="clear" w:color="auto" w:fill="auto"/>
            <w:vAlign w:val="bottom"/>
          </w:tcPr>
          <w:p w14:paraId="6A6C0B26"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95.6</w:t>
            </w:r>
          </w:p>
        </w:tc>
      </w:tr>
      <w:tr w:rsidR="00C6615D" w:rsidRPr="00C117FD" w14:paraId="49EF4E70" w14:textId="77777777" w:rsidTr="00735602">
        <w:trPr>
          <w:trHeight w:val="240"/>
        </w:trPr>
        <w:tc>
          <w:tcPr>
            <w:tcW w:w="1134" w:type="dxa"/>
            <w:shd w:val="clear" w:color="auto" w:fill="auto"/>
          </w:tcPr>
          <w:p w14:paraId="3BADF423" w14:textId="77777777" w:rsidR="009928A3" w:rsidRPr="00C117FD" w:rsidRDefault="009928A3" w:rsidP="00C6615D">
            <w:pPr>
              <w:suppressAutoHyphens w:val="0"/>
              <w:spacing w:before="40" w:after="40" w:line="220" w:lineRule="exact"/>
              <w:ind w:right="113"/>
              <w:rPr>
                <w:sz w:val="18"/>
                <w:szCs w:val="18"/>
              </w:rPr>
            </w:pPr>
            <w:r w:rsidRPr="00C117FD">
              <w:rPr>
                <w:sz w:val="18"/>
                <w:szCs w:val="18"/>
              </w:rPr>
              <w:t>Pando</w:t>
            </w:r>
          </w:p>
        </w:tc>
        <w:tc>
          <w:tcPr>
            <w:tcW w:w="945" w:type="dxa"/>
            <w:shd w:val="clear" w:color="auto" w:fill="auto"/>
            <w:vAlign w:val="bottom"/>
          </w:tcPr>
          <w:p w14:paraId="1B7BB5E3"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25</w:t>
            </w:r>
            <w:r w:rsidR="00341B07" w:rsidRPr="00C117FD">
              <w:rPr>
                <w:sz w:val="18"/>
                <w:szCs w:val="18"/>
              </w:rPr>
              <w:t xml:space="preserve"> </w:t>
            </w:r>
            <w:r w:rsidRPr="00C117FD">
              <w:rPr>
                <w:sz w:val="18"/>
                <w:szCs w:val="18"/>
              </w:rPr>
              <w:t>365</w:t>
            </w:r>
          </w:p>
        </w:tc>
        <w:tc>
          <w:tcPr>
            <w:tcW w:w="945" w:type="dxa"/>
            <w:shd w:val="clear" w:color="auto" w:fill="auto"/>
            <w:vAlign w:val="bottom"/>
          </w:tcPr>
          <w:p w14:paraId="73FD90C4"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4.0</w:t>
            </w:r>
          </w:p>
        </w:tc>
        <w:tc>
          <w:tcPr>
            <w:tcW w:w="945" w:type="dxa"/>
            <w:shd w:val="clear" w:color="auto" w:fill="auto"/>
            <w:vAlign w:val="bottom"/>
          </w:tcPr>
          <w:p w14:paraId="61A79E18"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96.0</w:t>
            </w:r>
          </w:p>
        </w:tc>
        <w:tc>
          <w:tcPr>
            <w:tcW w:w="945" w:type="dxa"/>
            <w:shd w:val="clear" w:color="auto" w:fill="auto"/>
            <w:vAlign w:val="bottom"/>
          </w:tcPr>
          <w:p w14:paraId="7668F853"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13</w:t>
            </w:r>
            <w:r w:rsidR="00341B07" w:rsidRPr="00C117FD">
              <w:rPr>
                <w:sz w:val="18"/>
                <w:szCs w:val="18"/>
              </w:rPr>
              <w:t xml:space="preserve"> </w:t>
            </w:r>
            <w:r w:rsidRPr="00C117FD">
              <w:rPr>
                <w:sz w:val="18"/>
                <w:szCs w:val="18"/>
              </w:rPr>
              <w:t>544</w:t>
            </w:r>
          </w:p>
        </w:tc>
        <w:tc>
          <w:tcPr>
            <w:tcW w:w="945" w:type="dxa"/>
            <w:shd w:val="clear" w:color="auto" w:fill="auto"/>
            <w:vAlign w:val="bottom"/>
          </w:tcPr>
          <w:p w14:paraId="340B80CA"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5.1</w:t>
            </w:r>
          </w:p>
        </w:tc>
        <w:tc>
          <w:tcPr>
            <w:tcW w:w="945" w:type="dxa"/>
            <w:shd w:val="clear" w:color="auto" w:fill="auto"/>
            <w:vAlign w:val="bottom"/>
          </w:tcPr>
          <w:p w14:paraId="385889F1"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94.9</w:t>
            </w:r>
          </w:p>
        </w:tc>
        <w:tc>
          <w:tcPr>
            <w:tcW w:w="945" w:type="dxa"/>
            <w:shd w:val="clear" w:color="auto" w:fill="auto"/>
            <w:vAlign w:val="bottom"/>
          </w:tcPr>
          <w:p w14:paraId="37B0C41C"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11</w:t>
            </w:r>
            <w:r w:rsidR="00341B07" w:rsidRPr="00C117FD">
              <w:rPr>
                <w:sz w:val="18"/>
                <w:szCs w:val="18"/>
              </w:rPr>
              <w:t xml:space="preserve"> </w:t>
            </w:r>
            <w:r w:rsidRPr="00C117FD">
              <w:rPr>
                <w:sz w:val="18"/>
                <w:szCs w:val="18"/>
              </w:rPr>
              <w:t>821</w:t>
            </w:r>
          </w:p>
        </w:tc>
        <w:tc>
          <w:tcPr>
            <w:tcW w:w="945" w:type="dxa"/>
            <w:shd w:val="clear" w:color="auto" w:fill="auto"/>
            <w:vAlign w:val="bottom"/>
          </w:tcPr>
          <w:p w14:paraId="13602CAF"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2.7</w:t>
            </w:r>
          </w:p>
        </w:tc>
        <w:tc>
          <w:tcPr>
            <w:tcW w:w="945" w:type="dxa"/>
            <w:shd w:val="clear" w:color="auto" w:fill="auto"/>
            <w:vAlign w:val="bottom"/>
          </w:tcPr>
          <w:p w14:paraId="6B9EE620" w14:textId="77777777" w:rsidR="009928A3" w:rsidRPr="00C117FD" w:rsidRDefault="009928A3" w:rsidP="00D86B19">
            <w:pPr>
              <w:suppressAutoHyphens w:val="0"/>
              <w:spacing w:before="40" w:after="40" w:line="220" w:lineRule="exact"/>
              <w:ind w:right="57"/>
              <w:jc w:val="right"/>
              <w:rPr>
                <w:sz w:val="18"/>
                <w:szCs w:val="18"/>
              </w:rPr>
            </w:pPr>
            <w:r w:rsidRPr="00C117FD">
              <w:rPr>
                <w:sz w:val="18"/>
                <w:szCs w:val="18"/>
              </w:rPr>
              <w:t>97.3</w:t>
            </w:r>
          </w:p>
        </w:tc>
      </w:tr>
    </w:tbl>
    <w:p w14:paraId="7CA0FF6B" w14:textId="77777777" w:rsidR="009928A3" w:rsidRPr="00C117FD" w:rsidRDefault="009928A3" w:rsidP="00376373">
      <w:pPr>
        <w:spacing w:before="120"/>
        <w:ind w:firstLine="170"/>
        <w:rPr>
          <w:sz w:val="18"/>
        </w:rPr>
      </w:pPr>
      <w:r w:rsidRPr="00C117FD">
        <w:rPr>
          <w:i/>
          <w:iCs/>
          <w:sz w:val="18"/>
        </w:rPr>
        <w:t>Source:</w:t>
      </w:r>
      <w:r w:rsidR="006813F8" w:rsidRPr="00C117FD">
        <w:rPr>
          <w:sz w:val="18"/>
        </w:rPr>
        <w:t xml:space="preserve"> </w:t>
      </w:r>
      <w:r w:rsidRPr="00C117FD">
        <w:rPr>
          <w:sz w:val="18"/>
        </w:rPr>
        <w:t xml:space="preserve"> National Institute of Statistics.</w:t>
      </w:r>
    </w:p>
    <w:p w14:paraId="477398D1" w14:textId="31F2974E" w:rsidR="009928A3" w:rsidRPr="00C117FD" w:rsidRDefault="009928A3" w:rsidP="006813F8">
      <w:pPr>
        <w:pStyle w:val="SingleTxtG"/>
        <w:spacing w:before="240"/>
      </w:pPr>
      <w:r w:rsidRPr="00C117FD">
        <w:t>13.</w:t>
      </w:r>
      <w:r w:rsidRPr="00C117FD">
        <w:tab/>
        <w:t xml:space="preserve">The largest percentage of households from which at least one member has emigrated is </w:t>
      </w:r>
      <w:r w:rsidR="00C62B9E" w:rsidRPr="00C117FD">
        <w:t xml:space="preserve">found </w:t>
      </w:r>
      <w:r w:rsidRPr="00C117FD">
        <w:t>in urban areas, where 11.8 per cent reported that at least one member of the household was living outside the country.</w:t>
      </w:r>
    </w:p>
    <w:p w14:paraId="38BA67F6" w14:textId="1156420F" w:rsidR="009928A3" w:rsidRPr="00C117FD" w:rsidRDefault="009928A3" w:rsidP="009F50B3">
      <w:pPr>
        <w:pStyle w:val="H23G"/>
        <w:spacing w:after="240"/>
      </w:pPr>
      <w:r w:rsidRPr="00C117FD">
        <w:tab/>
      </w:r>
      <w:r w:rsidRPr="00C117FD">
        <w:tab/>
      </w:r>
      <w:r w:rsidRPr="00C117FD">
        <w:rPr>
          <w:bCs/>
        </w:rPr>
        <w:t>Emigrants by</w:t>
      </w:r>
      <w:r w:rsidR="00C62B9E" w:rsidRPr="00C117FD">
        <w:rPr>
          <w:bCs/>
        </w:rPr>
        <w:t xml:space="preserve"> geographical</w:t>
      </w:r>
      <w:r w:rsidRPr="00C117FD">
        <w:rPr>
          <w:bCs/>
        </w:rPr>
        <w:t xml:space="preserve"> area</w:t>
      </w:r>
      <w:r w:rsidR="00C62B9E" w:rsidRPr="00C117FD">
        <w:rPr>
          <w:bCs/>
        </w:rPr>
        <w:t>,</w:t>
      </w:r>
      <w:r w:rsidRPr="00C117FD">
        <w:rPr>
          <w:bCs/>
        </w:rPr>
        <w:t xml:space="preserve"> sex and country of destination, 2012</w:t>
      </w:r>
      <w:r w:rsidR="0070768F" w:rsidRPr="00C117FD">
        <w:rPr>
          <w:bCs/>
        </w:rPr>
        <w:t xml:space="preserve"> </w:t>
      </w:r>
      <w:r w:rsidRPr="00C117FD">
        <w:rPr>
          <w:bCs/>
        </w:rPr>
        <w:t xml:space="preserve">census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1048"/>
        <w:gridCol w:w="1049"/>
        <w:gridCol w:w="1049"/>
        <w:gridCol w:w="1049"/>
        <w:gridCol w:w="1049"/>
      </w:tblGrid>
      <w:tr w:rsidR="009928A3" w:rsidRPr="00C117FD" w14:paraId="3771AC2E" w14:textId="77777777" w:rsidTr="00EA0024">
        <w:trPr>
          <w:trHeight w:val="240"/>
          <w:tblHeader/>
        </w:trPr>
        <w:tc>
          <w:tcPr>
            <w:tcW w:w="3261" w:type="dxa"/>
            <w:tcBorders>
              <w:top w:val="single" w:sz="4" w:space="0" w:color="auto"/>
              <w:bottom w:val="single" w:sz="12" w:space="0" w:color="auto"/>
            </w:tcBorders>
            <w:shd w:val="clear" w:color="auto" w:fill="auto"/>
            <w:vAlign w:val="bottom"/>
          </w:tcPr>
          <w:p w14:paraId="623320A2" w14:textId="77777777" w:rsidR="009928A3" w:rsidRPr="00C117FD" w:rsidRDefault="009928A3" w:rsidP="000F2A0F">
            <w:pPr>
              <w:suppressAutoHyphens w:val="0"/>
              <w:spacing w:before="80" w:after="80" w:line="200" w:lineRule="exact"/>
              <w:ind w:right="113"/>
              <w:rPr>
                <w:i/>
                <w:sz w:val="16"/>
              </w:rPr>
            </w:pPr>
            <w:r w:rsidRPr="00C117FD">
              <w:rPr>
                <w:i/>
                <w:iCs/>
                <w:sz w:val="16"/>
              </w:rPr>
              <w:t>Country of destination</w:t>
            </w:r>
          </w:p>
        </w:tc>
        <w:tc>
          <w:tcPr>
            <w:tcW w:w="1048" w:type="dxa"/>
            <w:tcBorders>
              <w:top w:val="single" w:sz="4" w:space="0" w:color="auto"/>
              <w:bottom w:val="single" w:sz="12" w:space="0" w:color="auto"/>
            </w:tcBorders>
            <w:shd w:val="clear" w:color="auto" w:fill="auto"/>
            <w:vAlign w:val="bottom"/>
          </w:tcPr>
          <w:p w14:paraId="5E77BFA4" w14:textId="77777777" w:rsidR="009928A3" w:rsidRPr="00C117FD" w:rsidRDefault="009928A3" w:rsidP="000F2A0F">
            <w:pPr>
              <w:suppressAutoHyphens w:val="0"/>
              <w:spacing w:before="80" w:after="80" w:line="200" w:lineRule="exact"/>
              <w:ind w:right="113"/>
              <w:jc w:val="right"/>
              <w:rPr>
                <w:i/>
                <w:sz w:val="16"/>
              </w:rPr>
            </w:pPr>
            <w:r w:rsidRPr="00C117FD">
              <w:rPr>
                <w:i/>
                <w:iCs/>
                <w:sz w:val="16"/>
              </w:rPr>
              <w:t>Immigrant population</w:t>
            </w:r>
          </w:p>
        </w:tc>
        <w:tc>
          <w:tcPr>
            <w:tcW w:w="1049" w:type="dxa"/>
            <w:tcBorders>
              <w:top w:val="single" w:sz="4" w:space="0" w:color="auto"/>
              <w:bottom w:val="single" w:sz="12" w:space="0" w:color="auto"/>
            </w:tcBorders>
            <w:shd w:val="clear" w:color="auto" w:fill="auto"/>
            <w:vAlign w:val="bottom"/>
          </w:tcPr>
          <w:p w14:paraId="32FFD9C9" w14:textId="77777777" w:rsidR="009928A3" w:rsidRPr="00C117FD" w:rsidRDefault="009928A3" w:rsidP="000F2A0F">
            <w:pPr>
              <w:suppressAutoHyphens w:val="0"/>
              <w:spacing w:before="80" w:after="80" w:line="200" w:lineRule="exact"/>
              <w:ind w:right="113"/>
              <w:jc w:val="right"/>
              <w:rPr>
                <w:i/>
                <w:sz w:val="16"/>
              </w:rPr>
            </w:pPr>
            <w:r w:rsidRPr="00C117FD">
              <w:rPr>
                <w:i/>
                <w:iCs/>
                <w:sz w:val="16"/>
              </w:rPr>
              <w:t>Urban</w:t>
            </w:r>
          </w:p>
        </w:tc>
        <w:tc>
          <w:tcPr>
            <w:tcW w:w="1049" w:type="dxa"/>
            <w:tcBorders>
              <w:top w:val="single" w:sz="4" w:space="0" w:color="auto"/>
              <w:bottom w:val="single" w:sz="12" w:space="0" w:color="auto"/>
            </w:tcBorders>
            <w:shd w:val="clear" w:color="auto" w:fill="auto"/>
            <w:vAlign w:val="bottom"/>
          </w:tcPr>
          <w:p w14:paraId="1C52BA61" w14:textId="77777777" w:rsidR="009928A3" w:rsidRPr="00C117FD" w:rsidRDefault="009928A3" w:rsidP="000F2A0F">
            <w:pPr>
              <w:suppressAutoHyphens w:val="0"/>
              <w:spacing w:before="80" w:after="80" w:line="200" w:lineRule="exact"/>
              <w:ind w:right="113"/>
              <w:jc w:val="right"/>
              <w:rPr>
                <w:i/>
                <w:sz w:val="16"/>
              </w:rPr>
            </w:pPr>
            <w:r w:rsidRPr="00C117FD">
              <w:rPr>
                <w:i/>
                <w:iCs/>
                <w:sz w:val="16"/>
              </w:rPr>
              <w:t>Rural</w:t>
            </w:r>
          </w:p>
        </w:tc>
        <w:tc>
          <w:tcPr>
            <w:tcW w:w="1049" w:type="dxa"/>
            <w:tcBorders>
              <w:top w:val="single" w:sz="4" w:space="0" w:color="auto"/>
              <w:bottom w:val="single" w:sz="12" w:space="0" w:color="auto"/>
            </w:tcBorders>
            <w:shd w:val="clear" w:color="auto" w:fill="auto"/>
            <w:vAlign w:val="bottom"/>
          </w:tcPr>
          <w:p w14:paraId="2CC4E438" w14:textId="77777777" w:rsidR="009928A3" w:rsidRPr="00C117FD" w:rsidRDefault="009928A3" w:rsidP="000F2A0F">
            <w:pPr>
              <w:suppressAutoHyphens w:val="0"/>
              <w:spacing w:before="80" w:after="80" w:line="200" w:lineRule="exact"/>
              <w:ind w:right="113"/>
              <w:jc w:val="right"/>
              <w:rPr>
                <w:i/>
                <w:sz w:val="16"/>
              </w:rPr>
            </w:pPr>
            <w:r w:rsidRPr="00C117FD">
              <w:rPr>
                <w:i/>
                <w:iCs/>
                <w:sz w:val="16"/>
              </w:rPr>
              <w:t>Men</w:t>
            </w:r>
          </w:p>
        </w:tc>
        <w:tc>
          <w:tcPr>
            <w:tcW w:w="1049" w:type="dxa"/>
            <w:tcBorders>
              <w:top w:val="single" w:sz="4" w:space="0" w:color="auto"/>
              <w:bottom w:val="single" w:sz="12" w:space="0" w:color="auto"/>
            </w:tcBorders>
            <w:shd w:val="clear" w:color="auto" w:fill="auto"/>
            <w:vAlign w:val="bottom"/>
          </w:tcPr>
          <w:p w14:paraId="18740F0A" w14:textId="77777777" w:rsidR="009928A3" w:rsidRPr="00C117FD" w:rsidRDefault="009928A3" w:rsidP="000F2A0F">
            <w:pPr>
              <w:suppressAutoHyphens w:val="0"/>
              <w:spacing w:before="80" w:after="80" w:line="200" w:lineRule="exact"/>
              <w:ind w:right="113"/>
              <w:jc w:val="right"/>
              <w:rPr>
                <w:i/>
                <w:sz w:val="16"/>
              </w:rPr>
            </w:pPr>
            <w:r w:rsidRPr="00C117FD">
              <w:rPr>
                <w:i/>
                <w:iCs/>
                <w:sz w:val="16"/>
              </w:rPr>
              <w:t>Women</w:t>
            </w:r>
          </w:p>
        </w:tc>
      </w:tr>
      <w:tr w:rsidR="009928A3" w:rsidRPr="00C117FD" w14:paraId="427B2879" w14:textId="77777777" w:rsidTr="00EA0024">
        <w:trPr>
          <w:trHeight w:val="240"/>
        </w:trPr>
        <w:tc>
          <w:tcPr>
            <w:tcW w:w="3261" w:type="dxa"/>
            <w:tcBorders>
              <w:top w:val="single" w:sz="12" w:space="0" w:color="auto"/>
              <w:bottom w:val="single" w:sz="12" w:space="0" w:color="auto"/>
            </w:tcBorders>
            <w:shd w:val="clear" w:color="auto" w:fill="auto"/>
          </w:tcPr>
          <w:p w14:paraId="1EE7275F" w14:textId="77777777" w:rsidR="009928A3" w:rsidRPr="00C117FD" w:rsidRDefault="009928A3" w:rsidP="006C2198">
            <w:pPr>
              <w:suppressAutoHyphens w:val="0"/>
              <w:spacing w:before="80" w:after="80" w:line="220" w:lineRule="exact"/>
              <w:ind w:left="283"/>
              <w:rPr>
                <w:b/>
                <w:sz w:val="18"/>
              </w:rPr>
            </w:pPr>
            <w:r w:rsidRPr="00C117FD">
              <w:rPr>
                <w:b/>
                <w:sz w:val="18"/>
              </w:rPr>
              <w:t>Emigrants</w:t>
            </w:r>
          </w:p>
        </w:tc>
        <w:tc>
          <w:tcPr>
            <w:tcW w:w="1048" w:type="dxa"/>
            <w:tcBorders>
              <w:top w:val="single" w:sz="12" w:space="0" w:color="auto"/>
              <w:bottom w:val="single" w:sz="12" w:space="0" w:color="auto"/>
            </w:tcBorders>
            <w:shd w:val="clear" w:color="auto" w:fill="auto"/>
            <w:vAlign w:val="bottom"/>
          </w:tcPr>
          <w:p w14:paraId="24DE2601" w14:textId="77777777" w:rsidR="009928A3" w:rsidRPr="00C117FD" w:rsidRDefault="009928A3" w:rsidP="006C2198">
            <w:pPr>
              <w:suppressAutoHyphens w:val="0"/>
              <w:spacing w:before="80" w:after="80" w:line="220" w:lineRule="exact"/>
              <w:ind w:right="113"/>
              <w:jc w:val="right"/>
              <w:rPr>
                <w:b/>
                <w:sz w:val="18"/>
              </w:rPr>
            </w:pPr>
            <w:r w:rsidRPr="00C117FD">
              <w:rPr>
                <w:b/>
                <w:sz w:val="18"/>
              </w:rPr>
              <w:t>489</w:t>
            </w:r>
            <w:r w:rsidR="000F2A0F" w:rsidRPr="00C117FD">
              <w:rPr>
                <w:b/>
                <w:sz w:val="18"/>
              </w:rPr>
              <w:t xml:space="preserve"> </w:t>
            </w:r>
            <w:r w:rsidRPr="00C117FD">
              <w:rPr>
                <w:b/>
                <w:sz w:val="18"/>
              </w:rPr>
              <w:t>559</w:t>
            </w:r>
          </w:p>
        </w:tc>
        <w:tc>
          <w:tcPr>
            <w:tcW w:w="1049" w:type="dxa"/>
            <w:tcBorders>
              <w:top w:val="single" w:sz="12" w:space="0" w:color="auto"/>
              <w:bottom w:val="single" w:sz="12" w:space="0" w:color="auto"/>
            </w:tcBorders>
            <w:shd w:val="clear" w:color="auto" w:fill="auto"/>
            <w:vAlign w:val="bottom"/>
          </w:tcPr>
          <w:p w14:paraId="7964BA91" w14:textId="77777777" w:rsidR="009928A3" w:rsidRPr="00C117FD" w:rsidRDefault="009928A3" w:rsidP="006C2198">
            <w:pPr>
              <w:suppressAutoHyphens w:val="0"/>
              <w:spacing w:before="80" w:after="80" w:line="220" w:lineRule="exact"/>
              <w:ind w:right="113"/>
              <w:jc w:val="right"/>
              <w:rPr>
                <w:b/>
                <w:sz w:val="18"/>
              </w:rPr>
            </w:pPr>
            <w:r w:rsidRPr="00C117FD">
              <w:rPr>
                <w:b/>
                <w:sz w:val="18"/>
              </w:rPr>
              <w:t>334</w:t>
            </w:r>
            <w:r w:rsidR="000F2A0F" w:rsidRPr="00C117FD">
              <w:rPr>
                <w:b/>
                <w:sz w:val="18"/>
              </w:rPr>
              <w:t xml:space="preserve"> </w:t>
            </w:r>
            <w:r w:rsidRPr="00C117FD">
              <w:rPr>
                <w:b/>
                <w:sz w:val="18"/>
              </w:rPr>
              <w:t>954</w:t>
            </w:r>
          </w:p>
        </w:tc>
        <w:tc>
          <w:tcPr>
            <w:tcW w:w="1049" w:type="dxa"/>
            <w:tcBorders>
              <w:top w:val="single" w:sz="12" w:space="0" w:color="auto"/>
              <w:bottom w:val="single" w:sz="12" w:space="0" w:color="auto"/>
            </w:tcBorders>
            <w:shd w:val="clear" w:color="auto" w:fill="auto"/>
            <w:vAlign w:val="bottom"/>
          </w:tcPr>
          <w:p w14:paraId="28565473" w14:textId="77777777" w:rsidR="009928A3" w:rsidRPr="00C117FD" w:rsidRDefault="009928A3" w:rsidP="006C2198">
            <w:pPr>
              <w:suppressAutoHyphens w:val="0"/>
              <w:spacing w:before="80" w:after="80" w:line="220" w:lineRule="exact"/>
              <w:ind w:right="113"/>
              <w:jc w:val="right"/>
              <w:rPr>
                <w:b/>
                <w:sz w:val="18"/>
              </w:rPr>
            </w:pPr>
            <w:r w:rsidRPr="00C117FD">
              <w:rPr>
                <w:b/>
                <w:sz w:val="18"/>
              </w:rPr>
              <w:t>154</w:t>
            </w:r>
            <w:r w:rsidR="000F2A0F" w:rsidRPr="00C117FD">
              <w:rPr>
                <w:b/>
                <w:sz w:val="18"/>
              </w:rPr>
              <w:t xml:space="preserve"> </w:t>
            </w:r>
            <w:r w:rsidRPr="00C117FD">
              <w:rPr>
                <w:b/>
                <w:sz w:val="18"/>
              </w:rPr>
              <w:t>605</w:t>
            </w:r>
          </w:p>
        </w:tc>
        <w:tc>
          <w:tcPr>
            <w:tcW w:w="1049" w:type="dxa"/>
            <w:tcBorders>
              <w:top w:val="single" w:sz="12" w:space="0" w:color="auto"/>
              <w:bottom w:val="single" w:sz="12" w:space="0" w:color="auto"/>
            </w:tcBorders>
            <w:shd w:val="clear" w:color="auto" w:fill="auto"/>
            <w:vAlign w:val="bottom"/>
          </w:tcPr>
          <w:p w14:paraId="12F2785A" w14:textId="77777777" w:rsidR="009928A3" w:rsidRPr="00C117FD" w:rsidRDefault="009928A3" w:rsidP="006C2198">
            <w:pPr>
              <w:suppressAutoHyphens w:val="0"/>
              <w:spacing w:before="80" w:after="80" w:line="220" w:lineRule="exact"/>
              <w:ind w:right="113"/>
              <w:jc w:val="right"/>
              <w:rPr>
                <w:b/>
                <w:sz w:val="18"/>
              </w:rPr>
            </w:pPr>
            <w:r w:rsidRPr="00C117FD">
              <w:rPr>
                <w:b/>
                <w:sz w:val="18"/>
              </w:rPr>
              <w:t>239</w:t>
            </w:r>
            <w:r w:rsidR="000F2A0F" w:rsidRPr="00C117FD">
              <w:rPr>
                <w:b/>
                <w:sz w:val="18"/>
              </w:rPr>
              <w:t xml:space="preserve"> </w:t>
            </w:r>
            <w:r w:rsidRPr="00C117FD">
              <w:rPr>
                <w:b/>
                <w:sz w:val="18"/>
              </w:rPr>
              <w:t>735</w:t>
            </w:r>
          </w:p>
        </w:tc>
        <w:tc>
          <w:tcPr>
            <w:tcW w:w="1049" w:type="dxa"/>
            <w:tcBorders>
              <w:top w:val="single" w:sz="12" w:space="0" w:color="auto"/>
              <w:bottom w:val="single" w:sz="12" w:space="0" w:color="auto"/>
            </w:tcBorders>
            <w:shd w:val="clear" w:color="auto" w:fill="auto"/>
            <w:vAlign w:val="bottom"/>
          </w:tcPr>
          <w:p w14:paraId="7AFFCD7D" w14:textId="77777777" w:rsidR="009928A3" w:rsidRPr="00C117FD" w:rsidRDefault="009928A3" w:rsidP="006C2198">
            <w:pPr>
              <w:suppressAutoHyphens w:val="0"/>
              <w:spacing w:before="80" w:after="80" w:line="220" w:lineRule="exact"/>
              <w:ind w:right="113"/>
              <w:jc w:val="right"/>
              <w:rPr>
                <w:b/>
                <w:sz w:val="18"/>
              </w:rPr>
            </w:pPr>
            <w:r w:rsidRPr="00C117FD">
              <w:rPr>
                <w:b/>
                <w:sz w:val="18"/>
              </w:rPr>
              <w:t>249</w:t>
            </w:r>
            <w:r w:rsidR="000F2A0F" w:rsidRPr="00C117FD">
              <w:rPr>
                <w:b/>
                <w:sz w:val="18"/>
              </w:rPr>
              <w:t xml:space="preserve"> </w:t>
            </w:r>
            <w:r w:rsidRPr="00C117FD">
              <w:rPr>
                <w:b/>
                <w:sz w:val="18"/>
              </w:rPr>
              <w:t>824</w:t>
            </w:r>
          </w:p>
        </w:tc>
      </w:tr>
      <w:tr w:rsidR="009928A3" w:rsidRPr="00C117FD" w14:paraId="1E7E17AE" w14:textId="77777777" w:rsidTr="00EA0024">
        <w:trPr>
          <w:trHeight w:val="240"/>
        </w:trPr>
        <w:tc>
          <w:tcPr>
            <w:tcW w:w="3261" w:type="dxa"/>
            <w:tcBorders>
              <w:top w:val="single" w:sz="12" w:space="0" w:color="auto"/>
              <w:bottom w:val="single" w:sz="4" w:space="0" w:color="auto"/>
            </w:tcBorders>
            <w:shd w:val="clear" w:color="auto" w:fill="auto"/>
          </w:tcPr>
          <w:p w14:paraId="09CC91BD" w14:textId="77777777" w:rsidR="009928A3" w:rsidRPr="00C117FD" w:rsidRDefault="009928A3" w:rsidP="006C2198">
            <w:pPr>
              <w:suppressAutoHyphens w:val="0"/>
              <w:spacing w:before="80" w:after="80" w:line="220" w:lineRule="exact"/>
              <w:ind w:left="283"/>
              <w:rPr>
                <w:b/>
                <w:sz w:val="18"/>
              </w:rPr>
            </w:pPr>
            <w:r w:rsidRPr="00C117FD">
              <w:rPr>
                <w:b/>
                <w:sz w:val="18"/>
              </w:rPr>
              <w:t>Americas</w:t>
            </w:r>
          </w:p>
        </w:tc>
        <w:tc>
          <w:tcPr>
            <w:tcW w:w="1048" w:type="dxa"/>
            <w:tcBorders>
              <w:top w:val="single" w:sz="12" w:space="0" w:color="auto"/>
              <w:bottom w:val="single" w:sz="4" w:space="0" w:color="auto"/>
            </w:tcBorders>
            <w:shd w:val="clear" w:color="auto" w:fill="auto"/>
            <w:vAlign w:val="bottom"/>
          </w:tcPr>
          <w:p w14:paraId="07FFA2BB" w14:textId="77777777" w:rsidR="009928A3" w:rsidRPr="00C117FD" w:rsidRDefault="009928A3" w:rsidP="006C2198">
            <w:pPr>
              <w:suppressAutoHyphens w:val="0"/>
              <w:spacing w:before="80" w:after="80" w:line="220" w:lineRule="exact"/>
              <w:ind w:right="113"/>
              <w:jc w:val="right"/>
              <w:rPr>
                <w:b/>
                <w:sz w:val="18"/>
              </w:rPr>
            </w:pPr>
            <w:r w:rsidRPr="00C117FD">
              <w:rPr>
                <w:b/>
                <w:sz w:val="18"/>
              </w:rPr>
              <w:t>315</w:t>
            </w:r>
            <w:r w:rsidR="000F2A0F" w:rsidRPr="00C117FD">
              <w:rPr>
                <w:b/>
                <w:sz w:val="18"/>
              </w:rPr>
              <w:t xml:space="preserve"> </w:t>
            </w:r>
            <w:r w:rsidRPr="00C117FD">
              <w:rPr>
                <w:b/>
                <w:sz w:val="18"/>
              </w:rPr>
              <w:t>463</w:t>
            </w:r>
          </w:p>
        </w:tc>
        <w:tc>
          <w:tcPr>
            <w:tcW w:w="1049" w:type="dxa"/>
            <w:tcBorders>
              <w:top w:val="single" w:sz="12" w:space="0" w:color="auto"/>
              <w:bottom w:val="single" w:sz="4" w:space="0" w:color="auto"/>
            </w:tcBorders>
            <w:shd w:val="clear" w:color="auto" w:fill="auto"/>
            <w:vAlign w:val="bottom"/>
          </w:tcPr>
          <w:p w14:paraId="751293B5" w14:textId="77777777" w:rsidR="009928A3" w:rsidRPr="00C117FD" w:rsidRDefault="009928A3" w:rsidP="006C2198">
            <w:pPr>
              <w:suppressAutoHyphens w:val="0"/>
              <w:spacing w:before="80" w:after="80" w:line="220" w:lineRule="exact"/>
              <w:ind w:right="113"/>
              <w:jc w:val="right"/>
              <w:rPr>
                <w:b/>
                <w:sz w:val="18"/>
              </w:rPr>
            </w:pPr>
            <w:r w:rsidRPr="00C117FD">
              <w:rPr>
                <w:b/>
                <w:sz w:val="18"/>
              </w:rPr>
              <w:t>196</w:t>
            </w:r>
            <w:r w:rsidR="000F2A0F" w:rsidRPr="00C117FD">
              <w:rPr>
                <w:b/>
                <w:sz w:val="18"/>
              </w:rPr>
              <w:t xml:space="preserve"> </w:t>
            </w:r>
            <w:r w:rsidRPr="00C117FD">
              <w:rPr>
                <w:b/>
                <w:sz w:val="18"/>
              </w:rPr>
              <w:t>006</w:t>
            </w:r>
          </w:p>
        </w:tc>
        <w:tc>
          <w:tcPr>
            <w:tcW w:w="1049" w:type="dxa"/>
            <w:tcBorders>
              <w:top w:val="single" w:sz="12" w:space="0" w:color="auto"/>
              <w:bottom w:val="single" w:sz="4" w:space="0" w:color="auto"/>
            </w:tcBorders>
            <w:shd w:val="clear" w:color="auto" w:fill="auto"/>
            <w:vAlign w:val="bottom"/>
          </w:tcPr>
          <w:p w14:paraId="64B9744C" w14:textId="77777777" w:rsidR="009928A3" w:rsidRPr="00C117FD" w:rsidRDefault="009928A3" w:rsidP="006C2198">
            <w:pPr>
              <w:suppressAutoHyphens w:val="0"/>
              <w:spacing w:before="80" w:after="80" w:line="220" w:lineRule="exact"/>
              <w:ind w:right="113"/>
              <w:jc w:val="right"/>
              <w:rPr>
                <w:b/>
                <w:sz w:val="18"/>
              </w:rPr>
            </w:pPr>
            <w:r w:rsidRPr="00C117FD">
              <w:rPr>
                <w:b/>
                <w:sz w:val="18"/>
              </w:rPr>
              <w:t>119</w:t>
            </w:r>
            <w:r w:rsidR="000F2A0F" w:rsidRPr="00C117FD">
              <w:rPr>
                <w:b/>
                <w:sz w:val="18"/>
              </w:rPr>
              <w:t xml:space="preserve"> </w:t>
            </w:r>
            <w:r w:rsidRPr="00C117FD">
              <w:rPr>
                <w:b/>
                <w:sz w:val="18"/>
              </w:rPr>
              <w:t>457</w:t>
            </w:r>
          </w:p>
        </w:tc>
        <w:tc>
          <w:tcPr>
            <w:tcW w:w="1049" w:type="dxa"/>
            <w:tcBorders>
              <w:top w:val="single" w:sz="12" w:space="0" w:color="auto"/>
              <w:bottom w:val="single" w:sz="4" w:space="0" w:color="auto"/>
            </w:tcBorders>
            <w:shd w:val="clear" w:color="auto" w:fill="auto"/>
            <w:vAlign w:val="bottom"/>
          </w:tcPr>
          <w:p w14:paraId="39AF7707" w14:textId="77777777" w:rsidR="009928A3" w:rsidRPr="00C117FD" w:rsidRDefault="009928A3" w:rsidP="006C2198">
            <w:pPr>
              <w:suppressAutoHyphens w:val="0"/>
              <w:spacing w:before="80" w:after="80" w:line="220" w:lineRule="exact"/>
              <w:ind w:right="113"/>
              <w:jc w:val="right"/>
              <w:rPr>
                <w:b/>
                <w:sz w:val="18"/>
              </w:rPr>
            </w:pPr>
            <w:r w:rsidRPr="00C117FD">
              <w:rPr>
                <w:b/>
                <w:sz w:val="18"/>
              </w:rPr>
              <w:t>167</w:t>
            </w:r>
            <w:r w:rsidR="000F2A0F" w:rsidRPr="00C117FD">
              <w:rPr>
                <w:b/>
                <w:sz w:val="18"/>
              </w:rPr>
              <w:t xml:space="preserve"> </w:t>
            </w:r>
            <w:r w:rsidRPr="00C117FD">
              <w:rPr>
                <w:b/>
                <w:sz w:val="18"/>
              </w:rPr>
              <w:t>666</w:t>
            </w:r>
          </w:p>
        </w:tc>
        <w:tc>
          <w:tcPr>
            <w:tcW w:w="1049" w:type="dxa"/>
            <w:tcBorders>
              <w:top w:val="single" w:sz="12" w:space="0" w:color="auto"/>
              <w:bottom w:val="single" w:sz="4" w:space="0" w:color="auto"/>
            </w:tcBorders>
            <w:shd w:val="clear" w:color="auto" w:fill="auto"/>
            <w:vAlign w:val="bottom"/>
          </w:tcPr>
          <w:p w14:paraId="1B762535" w14:textId="77777777" w:rsidR="009928A3" w:rsidRPr="00C117FD" w:rsidRDefault="009928A3" w:rsidP="006C2198">
            <w:pPr>
              <w:suppressAutoHyphens w:val="0"/>
              <w:spacing w:before="80" w:after="80" w:line="220" w:lineRule="exact"/>
              <w:ind w:right="113"/>
              <w:jc w:val="right"/>
              <w:rPr>
                <w:b/>
                <w:sz w:val="18"/>
              </w:rPr>
            </w:pPr>
            <w:r w:rsidRPr="00C117FD">
              <w:rPr>
                <w:b/>
                <w:sz w:val="18"/>
              </w:rPr>
              <w:t>147</w:t>
            </w:r>
            <w:r w:rsidR="000F2A0F" w:rsidRPr="00C117FD">
              <w:rPr>
                <w:b/>
                <w:sz w:val="18"/>
              </w:rPr>
              <w:t xml:space="preserve"> </w:t>
            </w:r>
            <w:r w:rsidRPr="00C117FD">
              <w:rPr>
                <w:b/>
                <w:sz w:val="18"/>
              </w:rPr>
              <w:t>797</w:t>
            </w:r>
          </w:p>
        </w:tc>
      </w:tr>
      <w:tr w:rsidR="009928A3" w:rsidRPr="00C117FD" w14:paraId="27F3450B" w14:textId="77777777" w:rsidTr="00EA0024">
        <w:trPr>
          <w:trHeight w:val="240"/>
        </w:trPr>
        <w:tc>
          <w:tcPr>
            <w:tcW w:w="3261" w:type="dxa"/>
            <w:tcBorders>
              <w:top w:val="single" w:sz="4" w:space="0" w:color="auto"/>
            </w:tcBorders>
            <w:shd w:val="clear" w:color="auto" w:fill="auto"/>
          </w:tcPr>
          <w:p w14:paraId="665F353E" w14:textId="77777777" w:rsidR="009928A3" w:rsidRPr="00C117FD" w:rsidRDefault="009928A3" w:rsidP="000F2A0F">
            <w:pPr>
              <w:suppressAutoHyphens w:val="0"/>
              <w:spacing w:before="40" w:after="40" w:line="220" w:lineRule="exact"/>
              <w:ind w:right="113"/>
              <w:rPr>
                <w:i/>
                <w:sz w:val="18"/>
              </w:rPr>
            </w:pPr>
            <w:r w:rsidRPr="00C117FD">
              <w:rPr>
                <w:i/>
                <w:iCs/>
                <w:sz w:val="18"/>
              </w:rPr>
              <w:t>Neighbouring countries</w:t>
            </w:r>
          </w:p>
        </w:tc>
        <w:tc>
          <w:tcPr>
            <w:tcW w:w="1048" w:type="dxa"/>
            <w:tcBorders>
              <w:top w:val="single" w:sz="4" w:space="0" w:color="auto"/>
            </w:tcBorders>
            <w:shd w:val="clear" w:color="auto" w:fill="auto"/>
            <w:vAlign w:val="bottom"/>
          </w:tcPr>
          <w:p w14:paraId="6D8A6CDA" w14:textId="77777777" w:rsidR="009928A3" w:rsidRPr="00C117FD" w:rsidRDefault="009928A3" w:rsidP="000F2A0F">
            <w:pPr>
              <w:suppressAutoHyphens w:val="0"/>
              <w:spacing w:before="40" w:after="40" w:line="220" w:lineRule="exact"/>
              <w:ind w:right="113"/>
              <w:jc w:val="right"/>
              <w:rPr>
                <w:sz w:val="18"/>
              </w:rPr>
            </w:pPr>
            <w:r w:rsidRPr="00C117FD">
              <w:rPr>
                <w:sz w:val="18"/>
              </w:rPr>
              <w:t>284</w:t>
            </w:r>
            <w:r w:rsidR="000F2A0F" w:rsidRPr="00C117FD">
              <w:rPr>
                <w:sz w:val="18"/>
              </w:rPr>
              <w:t xml:space="preserve"> </w:t>
            </w:r>
            <w:r w:rsidRPr="00C117FD">
              <w:rPr>
                <w:sz w:val="18"/>
              </w:rPr>
              <w:t>841</w:t>
            </w:r>
          </w:p>
        </w:tc>
        <w:tc>
          <w:tcPr>
            <w:tcW w:w="1049" w:type="dxa"/>
            <w:tcBorders>
              <w:top w:val="single" w:sz="4" w:space="0" w:color="auto"/>
            </w:tcBorders>
            <w:shd w:val="clear" w:color="auto" w:fill="auto"/>
            <w:vAlign w:val="bottom"/>
          </w:tcPr>
          <w:p w14:paraId="727EE586" w14:textId="77777777" w:rsidR="009928A3" w:rsidRPr="00C117FD" w:rsidRDefault="009928A3" w:rsidP="000F2A0F">
            <w:pPr>
              <w:suppressAutoHyphens w:val="0"/>
              <w:spacing w:before="40" w:after="40" w:line="220" w:lineRule="exact"/>
              <w:ind w:right="113"/>
              <w:jc w:val="right"/>
              <w:rPr>
                <w:sz w:val="18"/>
              </w:rPr>
            </w:pPr>
            <w:r w:rsidRPr="00C117FD">
              <w:rPr>
                <w:sz w:val="18"/>
              </w:rPr>
              <w:t>169</w:t>
            </w:r>
            <w:r w:rsidR="000F2A0F" w:rsidRPr="00C117FD">
              <w:rPr>
                <w:sz w:val="18"/>
              </w:rPr>
              <w:t xml:space="preserve"> </w:t>
            </w:r>
            <w:r w:rsidRPr="00C117FD">
              <w:rPr>
                <w:sz w:val="18"/>
              </w:rPr>
              <w:t>472</w:t>
            </w:r>
          </w:p>
        </w:tc>
        <w:tc>
          <w:tcPr>
            <w:tcW w:w="1049" w:type="dxa"/>
            <w:tcBorders>
              <w:top w:val="single" w:sz="4" w:space="0" w:color="auto"/>
            </w:tcBorders>
            <w:shd w:val="clear" w:color="auto" w:fill="auto"/>
            <w:vAlign w:val="bottom"/>
          </w:tcPr>
          <w:p w14:paraId="0938291D" w14:textId="77777777" w:rsidR="009928A3" w:rsidRPr="00C117FD" w:rsidRDefault="009928A3" w:rsidP="000F2A0F">
            <w:pPr>
              <w:suppressAutoHyphens w:val="0"/>
              <w:spacing w:before="40" w:after="40" w:line="220" w:lineRule="exact"/>
              <w:ind w:right="113"/>
              <w:jc w:val="right"/>
              <w:rPr>
                <w:sz w:val="18"/>
              </w:rPr>
            </w:pPr>
            <w:r w:rsidRPr="00C117FD">
              <w:rPr>
                <w:sz w:val="18"/>
              </w:rPr>
              <w:t>115</w:t>
            </w:r>
            <w:r w:rsidR="000F2A0F" w:rsidRPr="00C117FD">
              <w:rPr>
                <w:sz w:val="18"/>
              </w:rPr>
              <w:t xml:space="preserve"> </w:t>
            </w:r>
            <w:r w:rsidRPr="00C117FD">
              <w:rPr>
                <w:sz w:val="18"/>
              </w:rPr>
              <w:t>369</w:t>
            </w:r>
          </w:p>
        </w:tc>
        <w:tc>
          <w:tcPr>
            <w:tcW w:w="1049" w:type="dxa"/>
            <w:tcBorders>
              <w:top w:val="single" w:sz="4" w:space="0" w:color="auto"/>
            </w:tcBorders>
            <w:shd w:val="clear" w:color="auto" w:fill="auto"/>
            <w:vAlign w:val="bottom"/>
          </w:tcPr>
          <w:p w14:paraId="4A8DF282" w14:textId="77777777" w:rsidR="009928A3" w:rsidRPr="00C117FD" w:rsidRDefault="009928A3" w:rsidP="000F2A0F">
            <w:pPr>
              <w:suppressAutoHyphens w:val="0"/>
              <w:spacing w:before="40" w:after="40" w:line="220" w:lineRule="exact"/>
              <w:ind w:right="113"/>
              <w:jc w:val="right"/>
              <w:rPr>
                <w:sz w:val="18"/>
              </w:rPr>
            </w:pPr>
            <w:r w:rsidRPr="00C117FD">
              <w:rPr>
                <w:sz w:val="18"/>
              </w:rPr>
              <w:t>152</w:t>
            </w:r>
            <w:r w:rsidR="000F2A0F" w:rsidRPr="00C117FD">
              <w:rPr>
                <w:sz w:val="18"/>
              </w:rPr>
              <w:t xml:space="preserve"> </w:t>
            </w:r>
            <w:r w:rsidRPr="00C117FD">
              <w:rPr>
                <w:sz w:val="18"/>
              </w:rPr>
              <w:t>157</w:t>
            </w:r>
          </w:p>
        </w:tc>
        <w:tc>
          <w:tcPr>
            <w:tcW w:w="1049" w:type="dxa"/>
            <w:tcBorders>
              <w:top w:val="single" w:sz="4" w:space="0" w:color="auto"/>
            </w:tcBorders>
            <w:shd w:val="clear" w:color="auto" w:fill="auto"/>
            <w:vAlign w:val="bottom"/>
          </w:tcPr>
          <w:p w14:paraId="429D4F2D" w14:textId="77777777" w:rsidR="009928A3" w:rsidRPr="00C117FD" w:rsidRDefault="009928A3" w:rsidP="000F2A0F">
            <w:pPr>
              <w:suppressAutoHyphens w:val="0"/>
              <w:spacing w:before="40" w:after="40" w:line="220" w:lineRule="exact"/>
              <w:ind w:right="113"/>
              <w:jc w:val="right"/>
              <w:rPr>
                <w:sz w:val="18"/>
              </w:rPr>
            </w:pPr>
            <w:r w:rsidRPr="00C117FD">
              <w:rPr>
                <w:sz w:val="18"/>
              </w:rPr>
              <w:t>132</w:t>
            </w:r>
            <w:r w:rsidR="000F2A0F" w:rsidRPr="00C117FD">
              <w:rPr>
                <w:sz w:val="18"/>
              </w:rPr>
              <w:t xml:space="preserve"> </w:t>
            </w:r>
            <w:r w:rsidRPr="00C117FD">
              <w:rPr>
                <w:sz w:val="18"/>
              </w:rPr>
              <w:t>684</w:t>
            </w:r>
          </w:p>
        </w:tc>
      </w:tr>
      <w:tr w:rsidR="009928A3" w:rsidRPr="00C117FD" w14:paraId="7213C4A5" w14:textId="77777777" w:rsidTr="00EA0024">
        <w:trPr>
          <w:trHeight w:val="240"/>
        </w:trPr>
        <w:tc>
          <w:tcPr>
            <w:tcW w:w="3261" w:type="dxa"/>
            <w:shd w:val="clear" w:color="auto" w:fill="auto"/>
          </w:tcPr>
          <w:p w14:paraId="3AAC8CB7" w14:textId="77777777" w:rsidR="009928A3" w:rsidRPr="00C117FD" w:rsidRDefault="009928A3" w:rsidP="000F2A0F">
            <w:pPr>
              <w:suppressAutoHyphens w:val="0"/>
              <w:spacing w:before="40" w:after="40" w:line="220" w:lineRule="exact"/>
              <w:ind w:right="113"/>
              <w:rPr>
                <w:sz w:val="18"/>
              </w:rPr>
            </w:pPr>
            <w:r w:rsidRPr="00C117FD">
              <w:rPr>
                <w:sz w:val="18"/>
              </w:rPr>
              <w:t>Argentina</w:t>
            </w:r>
          </w:p>
        </w:tc>
        <w:tc>
          <w:tcPr>
            <w:tcW w:w="1048" w:type="dxa"/>
            <w:shd w:val="clear" w:color="auto" w:fill="auto"/>
            <w:vAlign w:val="bottom"/>
          </w:tcPr>
          <w:p w14:paraId="089F1A88" w14:textId="77777777" w:rsidR="009928A3" w:rsidRPr="00C117FD" w:rsidRDefault="009928A3" w:rsidP="000F2A0F">
            <w:pPr>
              <w:suppressAutoHyphens w:val="0"/>
              <w:spacing w:before="40" w:after="40" w:line="220" w:lineRule="exact"/>
              <w:ind w:right="113"/>
              <w:jc w:val="right"/>
              <w:rPr>
                <w:sz w:val="18"/>
              </w:rPr>
            </w:pPr>
            <w:r w:rsidRPr="00C117FD">
              <w:rPr>
                <w:sz w:val="18"/>
              </w:rPr>
              <w:t>187</w:t>
            </w:r>
            <w:r w:rsidR="000F2A0F" w:rsidRPr="00C117FD">
              <w:rPr>
                <w:sz w:val="18"/>
              </w:rPr>
              <w:t xml:space="preserve"> </w:t>
            </w:r>
            <w:r w:rsidRPr="00C117FD">
              <w:rPr>
                <w:sz w:val="18"/>
              </w:rPr>
              <w:t>254</w:t>
            </w:r>
          </w:p>
        </w:tc>
        <w:tc>
          <w:tcPr>
            <w:tcW w:w="1049" w:type="dxa"/>
            <w:shd w:val="clear" w:color="auto" w:fill="auto"/>
            <w:vAlign w:val="bottom"/>
          </w:tcPr>
          <w:p w14:paraId="5AC982E9" w14:textId="77777777" w:rsidR="009928A3" w:rsidRPr="00C117FD" w:rsidRDefault="009928A3" w:rsidP="000F2A0F">
            <w:pPr>
              <w:suppressAutoHyphens w:val="0"/>
              <w:spacing w:before="40" w:after="40" w:line="220" w:lineRule="exact"/>
              <w:ind w:right="113"/>
              <w:jc w:val="right"/>
              <w:rPr>
                <w:sz w:val="18"/>
              </w:rPr>
            </w:pPr>
            <w:r w:rsidRPr="00C117FD">
              <w:rPr>
                <w:sz w:val="18"/>
              </w:rPr>
              <w:t>104</w:t>
            </w:r>
            <w:r w:rsidR="000F2A0F" w:rsidRPr="00C117FD">
              <w:rPr>
                <w:sz w:val="18"/>
              </w:rPr>
              <w:t xml:space="preserve"> </w:t>
            </w:r>
            <w:r w:rsidRPr="00C117FD">
              <w:rPr>
                <w:sz w:val="18"/>
              </w:rPr>
              <w:t>323</w:t>
            </w:r>
          </w:p>
        </w:tc>
        <w:tc>
          <w:tcPr>
            <w:tcW w:w="1049" w:type="dxa"/>
            <w:shd w:val="clear" w:color="auto" w:fill="auto"/>
            <w:vAlign w:val="bottom"/>
          </w:tcPr>
          <w:p w14:paraId="7FB004A0" w14:textId="77777777" w:rsidR="009928A3" w:rsidRPr="00C117FD" w:rsidRDefault="009928A3" w:rsidP="000F2A0F">
            <w:pPr>
              <w:suppressAutoHyphens w:val="0"/>
              <w:spacing w:before="40" w:after="40" w:line="220" w:lineRule="exact"/>
              <w:ind w:right="113"/>
              <w:jc w:val="right"/>
              <w:rPr>
                <w:sz w:val="18"/>
              </w:rPr>
            </w:pPr>
            <w:r w:rsidRPr="00C117FD">
              <w:rPr>
                <w:sz w:val="18"/>
              </w:rPr>
              <w:t>82</w:t>
            </w:r>
            <w:r w:rsidR="000F2A0F" w:rsidRPr="00C117FD">
              <w:rPr>
                <w:sz w:val="18"/>
              </w:rPr>
              <w:t xml:space="preserve"> </w:t>
            </w:r>
            <w:r w:rsidRPr="00C117FD">
              <w:rPr>
                <w:sz w:val="18"/>
              </w:rPr>
              <w:t>931</w:t>
            </w:r>
          </w:p>
        </w:tc>
        <w:tc>
          <w:tcPr>
            <w:tcW w:w="1049" w:type="dxa"/>
            <w:shd w:val="clear" w:color="auto" w:fill="auto"/>
            <w:vAlign w:val="bottom"/>
          </w:tcPr>
          <w:p w14:paraId="1EAE621E" w14:textId="77777777" w:rsidR="009928A3" w:rsidRPr="00C117FD" w:rsidRDefault="009928A3" w:rsidP="000F2A0F">
            <w:pPr>
              <w:suppressAutoHyphens w:val="0"/>
              <w:spacing w:before="40" w:after="40" w:line="220" w:lineRule="exact"/>
              <w:ind w:right="113"/>
              <w:jc w:val="right"/>
              <w:rPr>
                <w:sz w:val="18"/>
              </w:rPr>
            </w:pPr>
            <w:r w:rsidRPr="00C117FD">
              <w:rPr>
                <w:sz w:val="18"/>
              </w:rPr>
              <w:t>100</w:t>
            </w:r>
            <w:r w:rsidR="000F2A0F" w:rsidRPr="00C117FD">
              <w:rPr>
                <w:sz w:val="18"/>
              </w:rPr>
              <w:t xml:space="preserve"> </w:t>
            </w:r>
            <w:r w:rsidRPr="00C117FD">
              <w:rPr>
                <w:sz w:val="18"/>
              </w:rPr>
              <w:t>331</w:t>
            </w:r>
          </w:p>
        </w:tc>
        <w:tc>
          <w:tcPr>
            <w:tcW w:w="1049" w:type="dxa"/>
            <w:shd w:val="clear" w:color="auto" w:fill="auto"/>
            <w:vAlign w:val="bottom"/>
          </w:tcPr>
          <w:p w14:paraId="22F6D345" w14:textId="77777777" w:rsidR="009928A3" w:rsidRPr="00C117FD" w:rsidRDefault="009928A3" w:rsidP="000F2A0F">
            <w:pPr>
              <w:suppressAutoHyphens w:val="0"/>
              <w:spacing w:before="40" w:after="40" w:line="220" w:lineRule="exact"/>
              <w:ind w:right="113"/>
              <w:jc w:val="right"/>
              <w:rPr>
                <w:sz w:val="18"/>
              </w:rPr>
            </w:pPr>
            <w:r w:rsidRPr="00C117FD">
              <w:rPr>
                <w:sz w:val="18"/>
              </w:rPr>
              <w:t>86</w:t>
            </w:r>
            <w:r w:rsidR="000F2A0F" w:rsidRPr="00C117FD">
              <w:rPr>
                <w:sz w:val="18"/>
              </w:rPr>
              <w:t xml:space="preserve"> </w:t>
            </w:r>
            <w:r w:rsidRPr="00C117FD">
              <w:rPr>
                <w:sz w:val="18"/>
              </w:rPr>
              <w:t>923</w:t>
            </w:r>
          </w:p>
        </w:tc>
      </w:tr>
      <w:tr w:rsidR="009928A3" w:rsidRPr="00C117FD" w14:paraId="68C84CC0" w14:textId="77777777" w:rsidTr="00EA0024">
        <w:trPr>
          <w:trHeight w:val="240"/>
        </w:trPr>
        <w:tc>
          <w:tcPr>
            <w:tcW w:w="3261" w:type="dxa"/>
            <w:shd w:val="clear" w:color="auto" w:fill="auto"/>
          </w:tcPr>
          <w:p w14:paraId="7B6BF230" w14:textId="77777777" w:rsidR="009928A3" w:rsidRPr="00C117FD" w:rsidRDefault="009928A3" w:rsidP="000F2A0F">
            <w:pPr>
              <w:suppressAutoHyphens w:val="0"/>
              <w:spacing w:before="40" w:after="40" w:line="220" w:lineRule="exact"/>
              <w:ind w:right="113"/>
              <w:rPr>
                <w:sz w:val="18"/>
              </w:rPr>
            </w:pPr>
            <w:r w:rsidRPr="00C117FD">
              <w:rPr>
                <w:sz w:val="18"/>
              </w:rPr>
              <w:t>Brazil</w:t>
            </w:r>
          </w:p>
        </w:tc>
        <w:tc>
          <w:tcPr>
            <w:tcW w:w="1048" w:type="dxa"/>
            <w:shd w:val="clear" w:color="auto" w:fill="auto"/>
            <w:vAlign w:val="bottom"/>
          </w:tcPr>
          <w:p w14:paraId="77370C34" w14:textId="77777777" w:rsidR="009928A3" w:rsidRPr="00C117FD" w:rsidRDefault="009928A3" w:rsidP="000F2A0F">
            <w:pPr>
              <w:suppressAutoHyphens w:val="0"/>
              <w:spacing w:before="40" w:after="40" w:line="220" w:lineRule="exact"/>
              <w:ind w:right="113"/>
              <w:jc w:val="right"/>
              <w:rPr>
                <w:sz w:val="18"/>
              </w:rPr>
            </w:pPr>
            <w:r w:rsidRPr="00C117FD">
              <w:rPr>
                <w:sz w:val="18"/>
              </w:rPr>
              <w:t>64</w:t>
            </w:r>
            <w:r w:rsidR="000F2A0F" w:rsidRPr="00C117FD">
              <w:rPr>
                <w:sz w:val="18"/>
              </w:rPr>
              <w:t xml:space="preserve"> </w:t>
            </w:r>
            <w:r w:rsidRPr="00C117FD">
              <w:rPr>
                <w:sz w:val="18"/>
              </w:rPr>
              <w:t>675</w:t>
            </w:r>
          </w:p>
        </w:tc>
        <w:tc>
          <w:tcPr>
            <w:tcW w:w="1049" w:type="dxa"/>
            <w:shd w:val="clear" w:color="auto" w:fill="auto"/>
            <w:vAlign w:val="bottom"/>
          </w:tcPr>
          <w:p w14:paraId="15DC0EF8" w14:textId="77777777" w:rsidR="009928A3" w:rsidRPr="00C117FD" w:rsidRDefault="009928A3" w:rsidP="000F2A0F">
            <w:pPr>
              <w:suppressAutoHyphens w:val="0"/>
              <w:spacing w:before="40" w:after="40" w:line="220" w:lineRule="exact"/>
              <w:ind w:right="113"/>
              <w:jc w:val="right"/>
              <w:rPr>
                <w:sz w:val="18"/>
              </w:rPr>
            </w:pPr>
            <w:r w:rsidRPr="00C117FD">
              <w:rPr>
                <w:sz w:val="18"/>
              </w:rPr>
              <w:t>39</w:t>
            </w:r>
            <w:r w:rsidR="000F2A0F" w:rsidRPr="00C117FD">
              <w:rPr>
                <w:sz w:val="18"/>
              </w:rPr>
              <w:t xml:space="preserve"> </w:t>
            </w:r>
            <w:r w:rsidRPr="00C117FD">
              <w:rPr>
                <w:sz w:val="18"/>
              </w:rPr>
              <w:t>988</w:t>
            </w:r>
          </w:p>
        </w:tc>
        <w:tc>
          <w:tcPr>
            <w:tcW w:w="1049" w:type="dxa"/>
            <w:shd w:val="clear" w:color="auto" w:fill="auto"/>
            <w:vAlign w:val="bottom"/>
          </w:tcPr>
          <w:p w14:paraId="3636FF1C" w14:textId="77777777" w:rsidR="009928A3" w:rsidRPr="00C117FD" w:rsidRDefault="009928A3" w:rsidP="000F2A0F">
            <w:pPr>
              <w:suppressAutoHyphens w:val="0"/>
              <w:spacing w:before="40" w:after="40" w:line="220" w:lineRule="exact"/>
              <w:ind w:right="113"/>
              <w:jc w:val="right"/>
              <w:rPr>
                <w:sz w:val="18"/>
              </w:rPr>
            </w:pPr>
            <w:r w:rsidRPr="00C117FD">
              <w:rPr>
                <w:sz w:val="18"/>
              </w:rPr>
              <w:t>24</w:t>
            </w:r>
            <w:r w:rsidR="000F2A0F" w:rsidRPr="00C117FD">
              <w:rPr>
                <w:sz w:val="18"/>
              </w:rPr>
              <w:t xml:space="preserve"> </w:t>
            </w:r>
            <w:r w:rsidRPr="00C117FD">
              <w:rPr>
                <w:sz w:val="18"/>
              </w:rPr>
              <w:t>687</w:t>
            </w:r>
          </w:p>
        </w:tc>
        <w:tc>
          <w:tcPr>
            <w:tcW w:w="1049" w:type="dxa"/>
            <w:shd w:val="clear" w:color="auto" w:fill="auto"/>
            <w:vAlign w:val="bottom"/>
          </w:tcPr>
          <w:p w14:paraId="76E5A5CB" w14:textId="77777777" w:rsidR="009928A3" w:rsidRPr="00C117FD" w:rsidRDefault="009928A3" w:rsidP="000F2A0F">
            <w:pPr>
              <w:suppressAutoHyphens w:val="0"/>
              <w:spacing w:before="40" w:after="40" w:line="220" w:lineRule="exact"/>
              <w:ind w:right="113"/>
              <w:jc w:val="right"/>
              <w:rPr>
                <w:sz w:val="18"/>
              </w:rPr>
            </w:pPr>
            <w:r w:rsidRPr="00C117FD">
              <w:rPr>
                <w:sz w:val="18"/>
              </w:rPr>
              <w:t>36</w:t>
            </w:r>
            <w:r w:rsidR="000F2A0F" w:rsidRPr="00C117FD">
              <w:rPr>
                <w:sz w:val="18"/>
              </w:rPr>
              <w:t xml:space="preserve"> </w:t>
            </w:r>
            <w:r w:rsidRPr="00C117FD">
              <w:rPr>
                <w:sz w:val="18"/>
              </w:rPr>
              <w:t>137</w:t>
            </w:r>
          </w:p>
        </w:tc>
        <w:tc>
          <w:tcPr>
            <w:tcW w:w="1049" w:type="dxa"/>
            <w:shd w:val="clear" w:color="auto" w:fill="auto"/>
            <w:vAlign w:val="bottom"/>
          </w:tcPr>
          <w:p w14:paraId="631647AB" w14:textId="77777777" w:rsidR="009928A3" w:rsidRPr="00C117FD" w:rsidRDefault="009928A3" w:rsidP="000F2A0F">
            <w:pPr>
              <w:suppressAutoHyphens w:val="0"/>
              <w:spacing w:before="40" w:after="40" w:line="220" w:lineRule="exact"/>
              <w:ind w:right="113"/>
              <w:jc w:val="right"/>
              <w:rPr>
                <w:sz w:val="18"/>
              </w:rPr>
            </w:pPr>
            <w:r w:rsidRPr="00C117FD">
              <w:rPr>
                <w:sz w:val="18"/>
              </w:rPr>
              <w:t>28</w:t>
            </w:r>
            <w:r w:rsidR="000F2A0F" w:rsidRPr="00C117FD">
              <w:rPr>
                <w:sz w:val="18"/>
              </w:rPr>
              <w:t xml:space="preserve"> </w:t>
            </w:r>
            <w:r w:rsidRPr="00C117FD">
              <w:rPr>
                <w:sz w:val="18"/>
              </w:rPr>
              <w:t>538</w:t>
            </w:r>
          </w:p>
        </w:tc>
      </w:tr>
      <w:tr w:rsidR="009928A3" w:rsidRPr="00C117FD" w14:paraId="1F03FF97" w14:textId="77777777" w:rsidTr="00EA0024">
        <w:trPr>
          <w:trHeight w:val="240"/>
        </w:trPr>
        <w:tc>
          <w:tcPr>
            <w:tcW w:w="3261" w:type="dxa"/>
            <w:shd w:val="clear" w:color="auto" w:fill="auto"/>
          </w:tcPr>
          <w:p w14:paraId="67355596" w14:textId="77777777" w:rsidR="009928A3" w:rsidRPr="00C117FD" w:rsidRDefault="009928A3" w:rsidP="000F2A0F">
            <w:pPr>
              <w:suppressAutoHyphens w:val="0"/>
              <w:spacing w:before="40" w:after="40" w:line="220" w:lineRule="exact"/>
              <w:ind w:right="113"/>
              <w:rPr>
                <w:sz w:val="18"/>
              </w:rPr>
            </w:pPr>
            <w:r w:rsidRPr="00C117FD">
              <w:rPr>
                <w:sz w:val="18"/>
              </w:rPr>
              <w:t>Chile</w:t>
            </w:r>
          </w:p>
        </w:tc>
        <w:tc>
          <w:tcPr>
            <w:tcW w:w="1048" w:type="dxa"/>
            <w:shd w:val="clear" w:color="auto" w:fill="auto"/>
            <w:vAlign w:val="bottom"/>
          </w:tcPr>
          <w:p w14:paraId="042154A8" w14:textId="77777777" w:rsidR="009928A3" w:rsidRPr="00C117FD" w:rsidRDefault="009928A3" w:rsidP="000F2A0F">
            <w:pPr>
              <w:suppressAutoHyphens w:val="0"/>
              <w:spacing w:before="40" w:after="40" w:line="220" w:lineRule="exact"/>
              <w:ind w:right="113"/>
              <w:jc w:val="right"/>
              <w:rPr>
                <w:sz w:val="18"/>
              </w:rPr>
            </w:pPr>
            <w:r w:rsidRPr="00C117FD">
              <w:rPr>
                <w:sz w:val="18"/>
              </w:rPr>
              <w:t>29</w:t>
            </w:r>
            <w:r w:rsidR="000F2A0F" w:rsidRPr="00C117FD">
              <w:rPr>
                <w:sz w:val="18"/>
              </w:rPr>
              <w:t xml:space="preserve"> </w:t>
            </w:r>
            <w:r w:rsidRPr="00C117FD">
              <w:rPr>
                <w:sz w:val="18"/>
              </w:rPr>
              <w:t>081</w:t>
            </w:r>
          </w:p>
        </w:tc>
        <w:tc>
          <w:tcPr>
            <w:tcW w:w="1049" w:type="dxa"/>
            <w:shd w:val="clear" w:color="auto" w:fill="auto"/>
            <w:vAlign w:val="bottom"/>
          </w:tcPr>
          <w:p w14:paraId="0DB9597F" w14:textId="77777777" w:rsidR="009928A3" w:rsidRPr="00C117FD" w:rsidRDefault="009928A3" w:rsidP="000F2A0F">
            <w:pPr>
              <w:suppressAutoHyphens w:val="0"/>
              <w:spacing w:before="40" w:after="40" w:line="220" w:lineRule="exact"/>
              <w:ind w:right="113"/>
              <w:jc w:val="right"/>
              <w:rPr>
                <w:sz w:val="18"/>
              </w:rPr>
            </w:pPr>
            <w:r w:rsidRPr="00C117FD">
              <w:rPr>
                <w:sz w:val="18"/>
              </w:rPr>
              <w:t>21</w:t>
            </w:r>
            <w:r w:rsidR="000F2A0F" w:rsidRPr="00C117FD">
              <w:rPr>
                <w:sz w:val="18"/>
              </w:rPr>
              <w:t xml:space="preserve"> </w:t>
            </w:r>
            <w:r w:rsidRPr="00C117FD">
              <w:rPr>
                <w:sz w:val="18"/>
              </w:rPr>
              <w:t>931</w:t>
            </w:r>
          </w:p>
        </w:tc>
        <w:tc>
          <w:tcPr>
            <w:tcW w:w="1049" w:type="dxa"/>
            <w:shd w:val="clear" w:color="auto" w:fill="auto"/>
            <w:vAlign w:val="bottom"/>
          </w:tcPr>
          <w:p w14:paraId="1AAB13E9" w14:textId="77777777" w:rsidR="009928A3" w:rsidRPr="00C117FD" w:rsidRDefault="009928A3" w:rsidP="000F2A0F">
            <w:pPr>
              <w:suppressAutoHyphens w:val="0"/>
              <w:spacing w:before="40" w:after="40" w:line="220" w:lineRule="exact"/>
              <w:ind w:right="113"/>
              <w:jc w:val="right"/>
              <w:rPr>
                <w:sz w:val="18"/>
              </w:rPr>
            </w:pPr>
            <w:r w:rsidRPr="00C117FD">
              <w:rPr>
                <w:sz w:val="18"/>
              </w:rPr>
              <w:t>7</w:t>
            </w:r>
            <w:r w:rsidR="000F2A0F" w:rsidRPr="00C117FD">
              <w:rPr>
                <w:sz w:val="18"/>
              </w:rPr>
              <w:t xml:space="preserve"> </w:t>
            </w:r>
            <w:r w:rsidRPr="00C117FD">
              <w:rPr>
                <w:sz w:val="18"/>
              </w:rPr>
              <w:t>150</w:t>
            </w:r>
          </w:p>
        </w:tc>
        <w:tc>
          <w:tcPr>
            <w:tcW w:w="1049" w:type="dxa"/>
            <w:shd w:val="clear" w:color="auto" w:fill="auto"/>
            <w:vAlign w:val="bottom"/>
          </w:tcPr>
          <w:p w14:paraId="3027A305" w14:textId="77777777" w:rsidR="009928A3" w:rsidRPr="00C117FD" w:rsidRDefault="009928A3" w:rsidP="000F2A0F">
            <w:pPr>
              <w:suppressAutoHyphens w:val="0"/>
              <w:spacing w:before="40" w:after="40" w:line="220" w:lineRule="exact"/>
              <w:ind w:right="113"/>
              <w:jc w:val="right"/>
              <w:rPr>
                <w:sz w:val="18"/>
              </w:rPr>
            </w:pPr>
            <w:r w:rsidRPr="00C117FD">
              <w:rPr>
                <w:sz w:val="18"/>
              </w:rPr>
              <w:t>13</w:t>
            </w:r>
            <w:r w:rsidR="000F2A0F" w:rsidRPr="00C117FD">
              <w:rPr>
                <w:sz w:val="18"/>
              </w:rPr>
              <w:t xml:space="preserve"> </w:t>
            </w:r>
            <w:r w:rsidRPr="00C117FD">
              <w:rPr>
                <w:sz w:val="18"/>
              </w:rPr>
              <w:t>764</w:t>
            </w:r>
          </w:p>
        </w:tc>
        <w:tc>
          <w:tcPr>
            <w:tcW w:w="1049" w:type="dxa"/>
            <w:shd w:val="clear" w:color="auto" w:fill="auto"/>
            <w:vAlign w:val="bottom"/>
          </w:tcPr>
          <w:p w14:paraId="7BA5B454" w14:textId="77777777" w:rsidR="009928A3" w:rsidRPr="00C117FD" w:rsidRDefault="009928A3" w:rsidP="000F2A0F">
            <w:pPr>
              <w:suppressAutoHyphens w:val="0"/>
              <w:spacing w:before="40" w:after="40" w:line="220" w:lineRule="exact"/>
              <w:ind w:right="113"/>
              <w:jc w:val="right"/>
              <w:rPr>
                <w:sz w:val="18"/>
              </w:rPr>
            </w:pPr>
            <w:r w:rsidRPr="00C117FD">
              <w:rPr>
                <w:sz w:val="18"/>
              </w:rPr>
              <w:t>15</w:t>
            </w:r>
            <w:r w:rsidR="000F2A0F" w:rsidRPr="00C117FD">
              <w:rPr>
                <w:sz w:val="18"/>
              </w:rPr>
              <w:t xml:space="preserve"> </w:t>
            </w:r>
            <w:r w:rsidRPr="00C117FD">
              <w:rPr>
                <w:sz w:val="18"/>
              </w:rPr>
              <w:t>317</w:t>
            </w:r>
          </w:p>
        </w:tc>
      </w:tr>
      <w:tr w:rsidR="009928A3" w:rsidRPr="00C117FD" w14:paraId="0FDF1D3E" w14:textId="77777777" w:rsidTr="00EA0024">
        <w:trPr>
          <w:trHeight w:val="240"/>
        </w:trPr>
        <w:tc>
          <w:tcPr>
            <w:tcW w:w="3261" w:type="dxa"/>
            <w:shd w:val="clear" w:color="auto" w:fill="auto"/>
          </w:tcPr>
          <w:p w14:paraId="77710E1B" w14:textId="77777777" w:rsidR="009928A3" w:rsidRPr="00C117FD" w:rsidRDefault="009928A3" w:rsidP="000F2A0F">
            <w:pPr>
              <w:suppressAutoHyphens w:val="0"/>
              <w:spacing w:before="40" w:after="40" w:line="220" w:lineRule="exact"/>
              <w:ind w:right="113"/>
              <w:rPr>
                <w:sz w:val="18"/>
              </w:rPr>
            </w:pPr>
            <w:r w:rsidRPr="00C117FD">
              <w:rPr>
                <w:sz w:val="18"/>
              </w:rPr>
              <w:t>Paraguay</w:t>
            </w:r>
          </w:p>
        </w:tc>
        <w:tc>
          <w:tcPr>
            <w:tcW w:w="1048" w:type="dxa"/>
            <w:shd w:val="clear" w:color="auto" w:fill="auto"/>
            <w:vAlign w:val="bottom"/>
          </w:tcPr>
          <w:p w14:paraId="4737223C" w14:textId="77777777" w:rsidR="009928A3" w:rsidRPr="00C117FD" w:rsidRDefault="009928A3" w:rsidP="000F2A0F">
            <w:pPr>
              <w:suppressAutoHyphens w:val="0"/>
              <w:spacing w:before="40" w:after="40" w:line="220" w:lineRule="exact"/>
              <w:ind w:right="113"/>
              <w:jc w:val="right"/>
              <w:rPr>
                <w:sz w:val="18"/>
              </w:rPr>
            </w:pPr>
            <w:r w:rsidRPr="00C117FD">
              <w:rPr>
                <w:sz w:val="18"/>
              </w:rPr>
              <w:t>3</w:t>
            </w:r>
            <w:r w:rsidR="000F2A0F" w:rsidRPr="00C117FD">
              <w:rPr>
                <w:sz w:val="18"/>
              </w:rPr>
              <w:t xml:space="preserve"> </w:t>
            </w:r>
            <w:r w:rsidRPr="00C117FD">
              <w:rPr>
                <w:sz w:val="18"/>
              </w:rPr>
              <w:t>831</w:t>
            </w:r>
          </w:p>
        </w:tc>
        <w:tc>
          <w:tcPr>
            <w:tcW w:w="1049" w:type="dxa"/>
            <w:shd w:val="clear" w:color="auto" w:fill="auto"/>
            <w:vAlign w:val="bottom"/>
          </w:tcPr>
          <w:p w14:paraId="29293E86" w14:textId="77777777" w:rsidR="009928A3" w:rsidRPr="00C117FD" w:rsidRDefault="009928A3" w:rsidP="000F2A0F">
            <w:pPr>
              <w:suppressAutoHyphens w:val="0"/>
              <w:spacing w:before="40" w:after="40" w:line="220" w:lineRule="exact"/>
              <w:ind w:right="113"/>
              <w:jc w:val="right"/>
              <w:rPr>
                <w:sz w:val="18"/>
              </w:rPr>
            </w:pPr>
            <w:r w:rsidRPr="00C117FD">
              <w:rPr>
                <w:sz w:val="18"/>
              </w:rPr>
              <w:t>3</w:t>
            </w:r>
            <w:r w:rsidR="000F2A0F" w:rsidRPr="00C117FD">
              <w:rPr>
                <w:sz w:val="18"/>
              </w:rPr>
              <w:t xml:space="preserve"> </w:t>
            </w:r>
            <w:r w:rsidRPr="00C117FD">
              <w:rPr>
                <w:sz w:val="18"/>
              </w:rPr>
              <w:t>230</w:t>
            </w:r>
          </w:p>
        </w:tc>
        <w:tc>
          <w:tcPr>
            <w:tcW w:w="1049" w:type="dxa"/>
            <w:shd w:val="clear" w:color="auto" w:fill="auto"/>
            <w:vAlign w:val="bottom"/>
          </w:tcPr>
          <w:p w14:paraId="2E5075A5" w14:textId="77777777" w:rsidR="009928A3" w:rsidRPr="00C117FD" w:rsidRDefault="009928A3" w:rsidP="000F2A0F">
            <w:pPr>
              <w:suppressAutoHyphens w:val="0"/>
              <w:spacing w:before="40" w:after="40" w:line="220" w:lineRule="exact"/>
              <w:ind w:right="113"/>
              <w:jc w:val="right"/>
              <w:rPr>
                <w:sz w:val="18"/>
              </w:rPr>
            </w:pPr>
            <w:r w:rsidRPr="00C117FD">
              <w:rPr>
                <w:sz w:val="18"/>
              </w:rPr>
              <w:t>601</w:t>
            </w:r>
          </w:p>
        </w:tc>
        <w:tc>
          <w:tcPr>
            <w:tcW w:w="1049" w:type="dxa"/>
            <w:shd w:val="clear" w:color="auto" w:fill="auto"/>
            <w:vAlign w:val="bottom"/>
          </w:tcPr>
          <w:p w14:paraId="5FBE020C"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925</w:t>
            </w:r>
          </w:p>
        </w:tc>
        <w:tc>
          <w:tcPr>
            <w:tcW w:w="1049" w:type="dxa"/>
            <w:shd w:val="clear" w:color="auto" w:fill="auto"/>
            <w:vAlign w:val="bottom"/>
          </w:tcPr>
          <w:p w14:paraId="17616EAA"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906</w:t>
            </w:r>
          </w:p>
        </w:tc>
      </w:tr>
      <w:tr w:rsidR="009928A3" w:rsidRPr="00C117FD" w14:paraId="4EDB42B8" w14:textId="77777777" w:rsidTr="00EA0024">
        <w:trPr>
          <w:trHeight w:val="240"/>
        </w:trPr>
        <w:tc>
          <w:tcPr>
            <w:tcW w:w="3261" w:type="dxa"/>
            <w:tcBorders>
              <w:bottom w:val="nil"/>
            </w:tcBorders>
            <w:shd w:val="clear" w:color="auto" w:fill="auto"/>
          </w:tcPr>
          <w:p w14:paraId="7D7190D0" w14:textId="77777777" w:rsidR="009928A3" w:rsidRPr="00C117FD" w:rsidRDefault="009928A3" w:rsidP="000F2A0F">
            <w:pPr>
              <w:suppressAutoHyphens w:val="0"/>
              <w:spacing w:before="40" w:after="40" w:line="220" w:lineRule="exact"/>
              <w:ind w:right="113"/>
              <w:rPr>
                <w:sz w:val="18"/>
              </w:rPr>
            </w:pPr>
            <w:r w:rsidRPr="00C117FD">
              <w:rPr>
                <w:sz w:val="18"/>
              </w:rPr>
              <w:t>Peru</w:t>
            </w:r>
          </w:p>
        </w:tc>
        <w:tc>
          <w:tcPr>
            <w:tcW w:w="1048" w:type="dxa"/>
            <w:tcBorders>
              <w:bottom w:val="nil"/>
            </w:tcBorders>
            <w:shd w:val="clear" w:color="auto" w:fill="auto"/>
            <w:vAlign w:val="bottom"/>
          </w:tcPr>
          <w:p w14:paraId="08CD6BBC" w14:textId="77777777" w:rsidR="009928A3" w:rsidRPr="00C117FD" w:rsidRDefault="009928A3" w:rsidP="000F2A0F">
            <w:pPr>
              <w:suppressAutoHyphens w:val="0"/>
              <w:spacing w:before="40" w:after="40" w:line="220" w:lineRule="exact"/>
              <w:ind w:right="113"/>
              <w:jc w:val="right"/>
              <w:rPr>
                <w:sz w:val="18"/>
              </w:rPr>
            </w:pPr>
          </w:p>
        </w:tc>
        <w:tc>
          <w:tcPr>
            <w:tcW w:w="1049" w:type="dxa"/>
            <w:tcBorders>
              <w:bottom w:val="nil"/>
            </w:tcBorders>
            <w:shd w:val="clear" w:color="auto" w:fill="auto"/>
            <w:vAlign w:val="bottom"/>
          </w:tcPr>
          <w:p w14:paraId="4BAABBA0" w14:textId="77777777" w:rsidR="009928A3" w:rsidRPr="00C117FD" w:rsidRDefault="009928A3" w:rsidP="000F2A0F">
            <w:pPr>
              <w:suppressAutoHyphens w:val="0"/>
              <w:spacing w:before="40" w:after="40" w:line="220" w:lineRule="exact"/>
              <w:ind w:right="113"/>
              <w:jc w:val="right"/>
              <w:rPr>
                <w:sz w:val="18"/>
              </w:rPr>
            </w:pPr>
          </w:p>
        </w:tc>
        <w:tc>
          <w:tcPr>
            <w:tcW w:w="1049" w:type="dxa"/>
            <w:tcBorders>
              <w:bottom w:val="nil"/>
            </w:tcBorders>
            <w:shd w:val="clear" w:color="auto" w:fill="auto"/>
            <w:vAlign w:val="bottom"/>
          </w:tcPr>
          <w:p w14:paraId="6FECC908" w14:textId="77777777" w:rsidR="009928A3" w:rsidRPr="00C117FD" w:rsidRDefault="009928A3" w:rsidP="000F2A0F">
            <w:pPr>
              <w:suppressAutoHyphens w:val="0"/>
              <w:spacing w:before="40" w:after="40" w:line="220" w:lineRule="exact"/>
              <w:ind w:right="113"/>
              <w:jc w:val="right"/>
              <w:rPr>
                <w:sz w:val="18"/>
              </w:rPr>
            </w:pPr>
          </w:p>
        </w:tc>
        <w:tc>
          <w:tcPr>
            <w:tcW w:w="1049" w:type="dxa"/>
            <w:tcBorders>
              <w:bottom w:val="nil"/>
            </w:tcBorders>
            <w:shd w:val="clear" w:color="auto" w:fill="auto"/>
            <w:vAlign w:val="bottom"/>
          </w:tcPr>
          <w:p w14:paraId="69E924ED" w14:textId="77777777" w:rsidR="009928A3" w:rsidRPr="00C117FD" w:rsidRDefault="009928A3" w:rsidP="000F2A0F">
            <w:pPr>
              <w:suppressAutoHyphens w:val="0"/>
              <w:spacing w:before="40" w:after="40" w:line="220" w:lineRule="exact"/>
              <w:ind w:right="113"/>
              <w:jc w:val="right"/>
              <w:rPr>
                <w:sz w:val="18"/>
              </w:rPr>
            </w:pPr>
          </w:p>
        </w:tc>
        <w:tc>
          <w:tcPr>
            <w:tcW w:w="1049" w:type="dxa"/>
            <w:tcBorders>
              <w:bottom w:val="nil"/>
            </w:tcBorders>
            <w:shd w:val="clear" w:color="auto" w:fill="auto"/>
            <w:vAlign w:val="bottom"/>
          </w:tcPr>
          <w:p w14:paraId="303A7D07" w14:textId="77777777" w:rsidR="009928A3" w:rsidRPr="00C117FD" w:rsidRDefault="009928A3" w:rsidP="000F2A0F">
            <w:pPr>
              <w:suppressAutoHyphens w:val="0"/>
              <w:spacing w:before="40" w:after="40" w:line="220" w:lineRule="exact"/>
              <w:ind w:right="113"/>
              <w:jc w:val="right"/>
              <w:rPr>
                <w:sz w:val="18"/>
              </w:rPr>
            </w:pPr>
          </w:p>
        </w:tc>
      </w:tr>
      <w:tr w:rsidR="009928A3" w:rsidRPr="00C117FD" w14:paraId="744C44B1" w14:textId="77777777" w:rsidTr="00EA0024">
        <w:trPr>
          <w:trHeight w:val="240"/>
        </w:trPr>
        <w:tc>
          <w:tcPr>
            <w:tcW w:w="3261" w:type="dxa"/>
            <w:tcBorders>
              <w:top w:val="nil"/>
              <w:bottom w:val="nil"/>
            </w:tcBorders>
            <w:shd w:val="clear" w:color="auto" w:fill="auto"/>
          </w:tcPr>
          <w:p w14:paraId="4C9B6A21" w14:textId="77777777" w:rsidR="009928A3" w:rsidRPr="00C117FD" w:rsidRDefault="009928A3" w:rsidP="00AC796D">
            <w:pPr>
              <w:suppressAutoHyphens w:val="0"/>
              <w:spacing w:before="40" w:after="40" w:line="220" w:lineRule="exact"/>
              <w:ind w:right="113"/>
              <w:rPr>
                <w:i/>
                <w:sz w:val="18"/>
              </w:rPr>
            </w:pPr>
            <w:r w:rsidRPr="00C117FD">
              <w:rPr>
                <w:i/>
                <w:iCs/>
                <w:sz w:val="18"/>
              </w:rPr>
              <w:t>Non-neighbouring countries (Americas)</w:t>
            </w:r>
          </w:p>
        </w:tc>
        <w:tc>
          <w:tcPr>
            <w:tcW w:w="1048" w:type="dxa"/>
            <w:tcBorders>
              <w:top w:val="nil"/>
              <w:bottom w:val="nil"/>
            </w:tcBorders>
            <w:shd w:val="clear" w:color="auto" w:fill="auto"/>
            <w:vAlign w:val="bottom"/>
          </w:tcPr>
          <w:p w14:paraId="0143534D" w14:textId="77777777" w:rsidR="009928A3" w:rsidRPr="00C117FD" w:rsidRDefault="009928A3" w:rsidP="000F2A0F">
            <w:pPr>
              <w:suppressAutoHyphens w:val="0"/>
              <w:spacing w:before="40" w:after="40" w:line="220" w:lineRule="exact"/>
              <w:ind w:right="113"/>
              <w:jc w:val="right"/>
              <w:rPr>
                <w:sz w:val="18"/>
              </w:rPr>
            </w:pPr>
            <w:r w:rsidRPr="00C117FD">
              <w:rPr>
                <w:sz w:val="18"/>
              </w:rPr>
              <w:t>30</w:t>
            </w:r>
            <w:r w:rsidR="000F2A0F" w:rsidRPr="00C117FD">
              <w:rPr>
                <w:sz w:val="18"/>
              </w:rPr>
              <w:t xml:space="preserve"> </w:t>
            </w:r>
            <w:r w:rsidRPr="00C117FD">
              <w:rPr>
                <w:sz w:val="18"/>
              </w:rPr>
              <w:t>622</w:t>
            </w:r>
          </w:p>
        </w:tc>
        <w:tc>
          <w:tcPr>
            <w:tcW w:w="1049" w:type="dxa"/>
            <w:tcBorders>
              <w:top w:val="nil"/>
              <w:bottom w:val="nil"/>
            </w:tcBorders>
            <w:shd w:val="clear" w:color="auto" w:fill="auto"/>
            <w:vAlign w:val="bottom"/>
          </w:tcPr>
          <w:p w14:paraId="0EDF6640" w14:textId="77777777" w:rsidR="009928A3" w:rsidRPr="00C117FD" w:rsidRDefault="009928A3" w:rsidP="000F2A0F">
            <w:pPr>
              <w:suppressAutoHyphens w:val="0"/>
              <w:spacing w:before="40" w:after="40" w:line="220" w:lineRule="exact"/>
              <w:ind w:right="113"/>
              <w:jc w:val="right"/>
              <w:rPr>
                <w:sz w:val="18"/>
              </w:rPr>
            </w:pPr>
            <w:r w:rsidRPr="00C117FD">
              <w:rPr>
                <w:sz w:val="18"/>
              </w:rPr>
              <w:t>26</w:t>
            </w:r>
            <w:r w:rsidR="000F2A0F" w:rsidRPr="00C117FD">
              <w:rPr>
                <w:sz w:val="18"/>
              </w:rPr>
              <w:t xml:space="preserve"> </w:t>
            </w:r>
            <w:r w:rsidRPr="00C117FD">
              <w:rPr>
                <w:sz w:val="18"/>
              </w:rPr>
              <w:t>534</w:t>
            </w:r>
          </w:p>
        </w:tc>
        <w:tc>
          <w:tcPr>
            <w:tcW w:w="1049" w:type="dxa"/>
            <w:tcBorders>
              <w:top w:val="nil"/>
              <w:bottom w:val="nil"/>
            </w:tcBorders>
            <w:shd w:val="clear" w:color="auto" w:fill="auto"/>
            <w:vAlign w:val="bottom"/>
          </w:tcPr>
          <w:p w14:paraId="2B625E59" w14:textId="77777777" w:rsidR="009928A3" w:rsidRPr="00C117FD" w:rsidRDefault="009928A3" w:rsidP="000F2A0F">
            <w:pPr>
              <w:suppressAutoHyphens w:val="0"/>
              <w:spacing w:before="40" w:after="40" w:line="220" w:lineRule="exact"/>
              <w:ind w:right="113"/>
              <w:jc w:val="right"/>
              <w:rPr>
                <w:sz w:val="18"/>
              </w:rPr>
            </w:pPr>
            <w:r w:rsidRPr="00C117FD">
              <w:rPr>
                <w:sz w:val="18"/>
              </w:rPr>
              <w:t>4</w:t>
            </w:r>
            <w:r w:rsidR="000F2A0F" w:rsidRPr="00C117FD">
              <w:rPr>
                <w:sz w:val="18"/>
              </w:rPr>
              <w:t xml:space="preserve"> </w:t>
            </w:r>
            <w:r w:rsidRPr="00C117FD">
              <w:rPr>
                <w:sz w:val="18"/>
              </w:rPr>
              <w:t>088</w:t>
            </w:r>
          </w:p>
        </w:tc>
        <w:tc>
          <w:tcPr>
            <w:tcW w:w="1049" w:type="dxa"/>
            <w:tcBorders>
              <w:top w:val="nil"/>
              <w:bottom w:val="nil"/>
            </w:tcBorders>
            <w:shd w:val="clear" w:color="auto" w:fill="auto"/>
            <w:vAlign w:val="bottom"/>
          </w:tcPr>
          <w:p w14:paraId="77CA4B0B" w14:textId="77777777" w:rsidR="009928A3" w:rsidRPr="00C117FD" w:rsidRDefault="009928A3" w:rsidP="000F2A0F">
            <w:pPr>
              <w:suppressAutoHyphens w:val="0"/>
              <w:spacing w:before="40" w:after="40" w:line="220" w:lineRule="exact"/>
              <w:ind w:right="113"/>
              <w:jc w:val="right"/>
              <w:rPr>
                <w:sz w:val="18"/>
              </w:rPr>
            </w:pPr>
            <w:r w:rsidRPr="00C117FD">
              <w:rPr>
                <w:sz w:val="18"/>
              </w:rPr>
              <w:t>15</w:t>
            </w:r>
            <w:r w:rsidR="000F2A0F" w:rsidRPr="00C117FD">
              <w:rPr>
                <w:sz w:val="18"/>
              </w:rPr>
              <w:t xml:space="preserve"> </w:t>
            </w:r>
            <w:r w:rsidRPr="00C117FD">
              <w:rPr>
                <w:sz w:val="18"/>
              </w:rPr>
              <w:t>509</w:t>
            </w:r>
          </w:p>
        </w:tc>
        <w:tc>
          <w:tcPr>
            <w:tcW w:w="1049" w:type="dxa"/>
            <w:tcBorders>
              <w:top w:val="nil"/>
              <w:bottom w:val="nil"/>
            </w:tcBorders>
            <w:shd w:val="clear" w:color="auto" w:fill="auto"/>
            <w:vAlign w:val="bottom"/>
          </w:tcPr>
          <w:p w14:paraId="26ADCADD" w14:textId="77777777" w:rsidR="009928A3" w:rsidRPr="00C117FD" w:rsidRDefault="009928A3" w:rsidP="000F2A0F">
            <w:pPr>
              <w:suppressAutoHyphens w:val="0"/>
              <w:spacing w:before="40" w:after="40" w:line="220" w:lineRule="exact"/>
              <w:ind w:right="113"/>
              <w:jc w:val="right"/>
              <w:rPr>
                <w:sz w:val="18"/>
              </w:rPr>
            </w:pPr>
            <w:r w:rsidRPr="00C117FD">
              <w:rPr>
                <w:sz w:val="18"/>
              </w:rPr>
              <w:t>15</w:t>
            </w:r>
            <w:r w:rsidR="000F2A0F" w:rsidRPr="00C117FD">
              <w:rPr>
                <w:sz w:val="18"/>
              </w:rPr>
              <w:t xml:space="preserve"> </w:t>
            </w:r>
            <w:r w:rsidRPr="00C117FD">
              <w:rPr>
                <w:sz w:val="18"/>
              </w:rPr>
              <w:t>113</w:t>
            </w:r>
          </w:p>
        </w:tc>
      </w:tr>
      <w:tr w:rsidR="009928A3" w:rsidRPr="00C117FD" w14:paraId="48804206" w14:textId="77777777" w:rsidTr="00EA0024">
        <w:trPr>
          <w:trHeight w:val="240"/>
        </w:trPr>
        <w:tc>
          <w:tcPr>
            <w:tcW w:w="3261" w:type="dxa"/>
            <w:tcBorders>
              <w:top w:val="nil"/>
            </w:tcBorders>
            <w:shd w:val="clear" w:color="auto" w:fill="auto"/>
          </w:tcPr>
          <w:p w14:paraId="2CF43449" w14:textId="77777777" w:rsidR="009928A3" w:rsidRPr="00C117FD" w:rsidRDefault="009928A3" w:rsidP="000F2A0F">
            <w:pPr>
              <w:suppressAutoHyphens w:val="0"/>
              <w:spacing w:before="40" w:after="40" w:line="220" w:lineRule="exact"/>
              <w:ind w:right="113"/>
              <w:rPr>
                <w:sz w:val="18"/>
              </w:rPr>
            </w:pPr>
            <w:r w:rsidRPr="00C117FD">
              <w:rPr>
                <w:sz w:val="18"/>
              </w:rPr>
              <w:t>United States of America</w:t>
            </w:r>
          </w:p>
        </w:tc>
        <w:tc>
          <w:tcPr>
            <w:tcW w:w="1048" w:type="dxa"/>
            <w:tcBorders>
              <w:top w:val="nil"/>
            </w:tcBorders>
            <w:shd w:val="clear" w:color="auto" w:fill="auto"/>
            <w:vAlign w:val="bottom"/>
          </w:tcPr>
          <w:p w14:paraId="2F86A345" w14:textId="77777777" w:rsidR="009928A3" w:rsidRPr="00C117FD" w:rsidRDefault="009928A3" w:rsidP="000F2A0F">
            <w:pPr>
              <w:suppressAutoHyphens w:val="0"/>
              <w:spacing w:before="40" w:after="40" w:line="220" w:lineRule="exact"/>
              <w:ind w:right="113"/>
              <w:jc w:val="right"/>
              <w:rPr>
                <w:sz w:val="18"/>
              </w:rPr>
            </w:pPr>
            <w:r w:rsidRPr="00C117FD">
              <w:rPr>
                <w:sz w:val="18"/>
              </w:rPr>
              <w:t>20</w:t>
            </w:r>
            <w:r w:rsidR="000F2A0F" w:rsidRPr="00C117FD">
              <w:rPr>
                <w:sz w:val="18"/>
              </w:rPr>
              <w:t xml:space="preserve"> </w:t>
            </w:r>
            <w:r w:rsidRPr="00C117FD">
              <w:rPr>
                <w:sz w:val="18"/>
              </w:rPr>
              <w:t>610</w:t>
            </w:r>
          </w:p>
        </w:tc>
        <w:tc>
          <w:tcPr>
            <w:tcW w:w="1049" w:type="dxa"/>
            <w:tcBorders>
              <w:top w:val="nil"/>
            </w:tcBorders>
            <w:shd w:val="clear" w:color="auto" w:fill="auto"/>
            <w:vAlign w:val="bottom"/>
          </w:tcPr>
          <w:p w14:paraId="5B32643C" w14:textId="77777777" w:rsidR="009928A3" w:rsidRPr="00C117FD" w:rsidRDefault="009928A3" w:rsidP="000F2A0F">
            <w:pPr>
              <w:suppressAutoHyphens w:val="0"/>
              <w:spacing w:before="40" w:after="40" w:line="220" w:lineRule="exact"/>
              <w:ind w:right="113"/>
              <w:jc w:val="right"/>
              <w:rPr>
                <w:sz w:val="18"/>
              </w:rPr>
            </w:pPr>
            <w:r w:rsidRPr="00C117FD">
              <w:rPr>
                <w:sz w:val="18"/>
              </w:rPr>
              <w:t>18</w:t>
            </w:r>
            <w:r w:rsidR="000F2A0F" w:rsidRPr="00C117FD">
              <w:rPr>
                <w:sz w:val="18"/>
              </w:rPr>
              <w:t xml:space="preserve"> </w:t>
            </w:r>
            <w:r w:rsidRPr="00C117FD">
              <w:rPr>
                <w:sz w:val="18"/>
              </w:rPr>
              <w:t>432</w:t>
            </w:r>
          </w:p>
        </w:tc>
        <w:tc>
          <w:tcPr>
            <w:tcW w:w="1049" w:type="dxa"/>
            <w:tcBorders>
              <w:top w:val="nil"/>
            </w:tcBorders>
            <w:shd w:val="clear" w:color="auto" w:fill="auto"/>
            <w:vAlign w:val="bottom"/>
          </w:tcPr>
          <w:p w14:paraId="373C274A" w14:textId="77777777" w:rsidR="009928A3" w:rsidRPr="00C117FD" w:rsidRDefault="009928A3" w:rsidP="000F2A0F">
            <w:pPr>
              <w:suppressAutoHyphens w:val="0"/>
              <w:spacing w:before="40" w:after="40" w:line="220" w:lineRule="exact"/>
              <w:ind w:right="113"/>
              <w:jc w:val="right"/>
              <w:rPr>
                <w:sz w:val="18"/>
              </w:rPr>
            </w:pPr>
            <w:r w:rsidRPr="00C117FD">
              <w:rPr>
                <w:sz w:val="18"/>
              </w:rPr>
              <w:t>2</w:t>
            </w:r>
            <w:r w:rsidR="000F2A0F" w:rsidRPr="00C117FD">
              <w:rPr>
                <w:sz w:val="18"/>
              </w:rPr>
              <w:t xml:space="preserve"> </w:t>
            </w:r>
            <w:r w:rsidRPr="00C117FD">
              <w:rPr>
                <w:sz w:val="18"/>
              </w:rPr>
              <w:t>178</w:t>
            </w:r>
          </w:p>
        </w:tc>
        <w:tc>
          <w:tcPr>
            <w:tcW w:w="1049" w:type="dxa"/>
            <w:tcBorders>
              <w:top w:val="nil"/>
            </w:tcBorders>
            <w:shd w:val="clear" w:color="auto" w:fill="auto"/>
            <w:vAlign w:val="bottom"/>
          </w:tcPr>
          <w:p w14:paraId="19BC2564" w14:textId="77777777" w:rsidR="009928A3" w:rsidRPr="00C117FD" w:rsidRDefault="009928A3" w:rsidP="000F2A0F">
            <w:pPr>
              <w:suppressAutoHyphens w:val="0"/>
              <w:spacing w:before="40" w:after="40" w:line="220" w:lineRule="exact"/>
              <w:ind w:right="113"/>
              <w:jc w:val="right"/>
              <w:rPr>
                <w:sz w:val="18"/>
              </w:rPr>
            </w:pPr>
            <w:r w:rsidRPr="00C117FD">
              <w:rPr>
                <w:sz w:val="18"/>
              </w:rPr>
              <w:t>10</w:t>
            </w:r>
            <w:r w:rsidR="000F2A0F" w:rsidRPr="00C117FD">
              <w:rPr>
                <w:sz w:val="18"/>
              </w:rPr>
              <w:t xml:space="preserve"> </w:t>
            </w:r>
            <w:r w:rsidRPr="00C117FD">
              <w:rPr>
                <w:sz w:val="18"/>
              </w:rPr>
              <w:t>024</w:t>
            </w:r>
          </w:p>
        </w:tc>
        <w:tc>
          <w:tcPr>
            <w:tcW w:w="1049" w:type="dxa"/>
            <w:tcBorders>
              <w:top w:val="nil"/>
            </w:tcBorders>
            <w:shd w:val="clear" w:color="auto" w:fill="auto"/>
            <w:vAlign w:val="bottom"/>
          </w:tcPr>
          <w:p w14:paraId="61F32932" w14:textId="77777777" w:rsidR="009928A3" w:rsidRPr="00C117FD" w:rsidRDefault="009928A3" w:rsidP="000F2A0F">
            <w:pPr>
              <w:suppressAutoHyphens w:val="0"/>
              <w:spacing w:before="40" w:after="40" w:line="220" w:lineRule="exact"/>
              <w:ind w:right="113"/>
              <w:jc w:val="right"/>
              <w:rPr>
                <w:sz w:val="18"/>
              </w:rPr>
            </w:pPr>
            <w:r w:rsidRPr="00C117FD">
              <w:rPr>
                <w:sz w:val="18"/>
              </w:rPr>
              <w:t>10</w:t>
            </w:r>
            <w:r w:rsidR="000F2A0F" w:rsidRPr="00C117FD">
              <w:rPr>
                <w:sz w:val="18"/>
              </w:rPr>
              <w:t xml:space="preserve"> </w:t>
            </w:r>
            <w:r w:rsidRPr="00C117FD">
              <w:rPr>
                <w:sz w:val="18"/>
              </w:rPr>
              <w:t>586</w:t>
            </w:r>
          </w:p>
        </w:tc>
      </w:tr>
      <w:tr w:rsidR="009928A3" w:rsidRPr="00C117FD" w14:paraId="2DE2BF56" w14:textId="77777777" w:rsidTr="00EA0024">
        <w:trPr>
          <w:trHeight w:val="240"/>
        </w:trPr>
        <w:tc>
          <w:tcPr>
            <w:tcW w:w="3261" w:type="dxa"/>
            <w:shd w:val="clear" w:color="auto" w:fill="auto"/>
          </w:tcPr>
          <w:p w14:paraId="7B71B85E" w14:textId="77777777" w:rsidR="009928A3" w:rsidRPr="00C117FD" w:rsidRDefault="009928A3" w:rsidP="000F2A0F">
            <w:pPr>
              <w:suppressAutoHyphens w:val="0"/>
              <w:spacing w:before="40" w:after="40" w:line="220" w:lineRule="exact"/>
              <w:ind w:right="113"/>
              <w:rPr>
                <w:sz w:val="18"/>
              </w:rPr>
            </w:pPr>
            <w:r w:rsidRPr="00C117FD">
              <w:rPr>
                <w:sz w:val="18"/>
              </w:rPr>
              <w:t xml:space="preserve">Cuba </w:t>
            </w:r>
          </w:p>
        </w:tc>
        <w:tc>
          <w:tcPr>
            <w:tcW w:w="1048" w:type="dxa"/>
            <w:shd w:val="clear" w:color="auto" w:fill="auto"/>
            <w:vAlign w:val="bottom"/>
          </w:tcPr>
          <w:p w14:paraId="54BAE655" w14:textId="77777777" w:rsidR="009928A3" w:rsidRPr="00C117FD" w:rsidRDefault="009928A3" w:rsidP="000F2A0F">
            <w:pPr>
              <w:suppressAutoHyphens w:val="0"/>
              <w:spacing w:before="40" w:after="40" w:line="220" w:lineRule="exact"/>
              <w:ind w:right="113"/>
              <w:jc w:val="right"/>
              <w:rPr>
                <w:sz w:val="18"/>
              </w:rPr>
            </w:pPr>
            <w:r w:rsidRPr="00C117FD">
              <w:rPr>
                <w:sz w:val="18"/>
              </w:rPr>
              <w:t>2</w:t>
            </w:r>
            <w:r w:rsidR="000F2A0F" w:rsidRPr="00C117FD">
              <w:rPr>
                <w:sz w:val="18"/>
              </w:rPr>
              <w:t xml:space="preserve"> </w:t>
            </w:r>
            <w:r w:rsidRPr="00C117FD">
              <w:rPr>
                <w:sz w:val="18"/>
              </w:rPr>
              <w:t>426</w:t>
            </w:r>
          </w:p>
        </w:tc>
        <w:tc>
          <w:tcPr>
            <w:tcW w:w="1049" w:type="dxa"/>
            <w:shd w:val="clear" w:color="auto" w:fill="auto"/>
            <w:vAlign w:val="bottom"/>
          </w:tcPr>
          <w:p w14:paraId="21233235"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698</w:t>
            </w:r>
          </w:p>
        </w:tc>
        <w:tc>
          <w:tcPr>
            <w:tcW w:w="1049" w:type="dxa"/>
            <w:shd w:val="clear" w:color="auto" w:fill="auto"/>
            <w:vAlign w:val="bottom"/>
          </w:tcPr>
          <w:p w14:paraId="5E49E13C" w14:textId="77777777" w:rsidR="009928A3" w:rsidRPr="00C117FD" w:rsidRDefault="009928A3" w:rsidP="000F2A0F">
            <w:pPr>
              <w:suppressAutoHyphens w:val="0"/>
              <w:spacing w:before="40" w:after="40" w:line="220" w:lineRule="exact"/>
              <w:ind w:right="113"/>
              <w:jc w:val="right"/>
              <w:rPr>
                <w:sz w:val="18"/>
              </w:rPr>
            </w:pPr>
            <w:r w:rsidRPr="00C117FD">
              <w:rPr>
                <w:sz w:val="18"/>
              </w:rPr>
              <w:t>728</w:t>
            </w:r>
          </w:p>
        </w:tc>
        <w:tc>
          <w:tcPr>
            <w:tcW w:w="1049" w:type="dxa"/>
            <w:shd w:val="clear" w:color="auto" w:fill="auto"/>
            <w:vAlign w:val="bottom"/>
          </w:tcPr>
          <w:p w14:paraId="5352ADA9"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356</w:t>
            </w:r>
          </w:p>
        </w:tc>
        <w:tc>
          <w:tcPr>
            <w:tcW w:w="1049" w:type="dxa"/>
            <w:shd w:val="clear" w:color="auto" w:fill="auto"/>
            <w:vAlign w:val="bottom"/>
          </w:tcPr>
          <w:p w14:paraId="25DD17B2"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070</w:t>
            </w:r>
          </w:p>
        </w:tc>
      </w:tr>
      <w:tr w:rsidR="009928A3" w:rsidRPr="00C117FD" w14:paraId="5D584E92" w14:textId="77777777" w:rsidTr="00EA0024">
        <w:trPr>
          <w:trHeight w:val="240"/>
        </w:trPr>
        <w:tc>
          <w:tcPr>
            <w:tcW w:w="3261" w:type="dxa"/>
            <w:tcBorders>
              <w:bottom w:val="nil"/>
            </w:tcBorders>
            <w:shd w:val="clear" w:color="auto" w:fill="auto"/>
          </w:tcPr>
          <w:p w14:paraId="6ED31E81" w14:textId="77777777" w:rsidR="009928A3" w:rsidRPr="00C117FD" w:rsidRDefault="009928A3" w:rsidP="000F2A0F">
            <w:pPr>
              <w:suppressAutoHyphens w:val="0"/>
              <w:spacing w:before="40" w:after="40" w:line="220" w:lineRule="exact"/>
              <w:ind w:right="113"/>
              <w:rPr>
                <w:sz w:val="18"/>
              </w:rPr>
            </w:pPr>
            <w:r w:rsidRPr="00C117FD">
              <w:rPr>
                <w:sz w:val="18"/>
              </w:rPr>
              <w:t xml:space="preserve">Bolivarian Republic of Venezuela </w:t>
            </w:r>
          </w:p>
        </w:tc>
        <w:tc>
          <w:tcPr>
            <w:tcW w:w="1048" w:type="dxa"/>
            <w:tcBorders>
              <w:bottom w:val="nil"/>
            </w:tcBorders>
            <w:shd w:val="clear" w:color="auto" w:fill="auto"/>
            <w:vAlign w:val="bottom"/>
          </w:tcPr>
          <w:p w14:paraId="34463A05"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713</w:t>
            </w:r>
          </w:p>
        </w:tc>
        <w:tc>
          <w:tcPr>
            <w:tcW w:w="1049" w:type="dxa"/>
            <w:tcBorders>
              <w:bottom w:val="nil"/>
            </w:tcBorders>
            <w:shd w:val="clear" w:color="auto" w:fill="auto"/>
            <w:vAlign w:val="bottom"/>
          </w:tcPr>
          <w:p w14:paraId="052C8EBD"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210</w:t>
            </w:r>
          </w:p>
        </w:tc>
        <w:tc>
          <w:tcPr>
            <w:tcW w:w="1049" w:type="dxa"/>
            <w:tcBorders>
              <w:bottom w:val="nil"/>
            </w:tcBorders>
            <w:shd w:val="clear" w:color="auto" w:fill="auto"/>
            <w:vAlign w:val="bottom"/>
          </w:tcPr>
          <w:p w14:paraId="196C8FA0" w14:textId="77777777" w:rsidR="009928A3" w:rsidRPr="00C117FD" w:rsidRDefault="009928A3" w:rsidP="000F2A0F">
            <w:pPr>
              <w:suppressAutoHyphens w:val="0"/>
              <w:spacing w:before="40" w:after="40" w:line="220" w:lineRule="exact"/>
              <w:ind w:right="113"/>
              <w:jc w:val="right"/>
              <w:rPr>
                <w:sz w:val="18"/>
              </w:rPr>
            </w:pPr>
            <w:r w:rsidRPr="00C117FD">
              <w:rPr>
                <w:sz w:val="18"/>
              </w:rPr>
              <w:t>503</w:t>
            </w:r>
          </w:p>
        </w:tc>
        <w:tc>
          <w:tcPr>
            <w:tcW w:w="1049" w:type="dxa"/>
            <w:tcBorders>
              <w:bottom w:val="nil"/>
            </w:tcBorders>
            <w:shd w:val="clear" w:color="auto" w:fill="auto"/>
            <w:vAlign w:val="bottom"/>
          </w:tcPr>
          <w:p w14:paraId="74CEB1FB" w14:textId="77777777" w:rsidR="009928A3" w:rsidRPr="00C117FD" w:rsidRDefault="009928A3" w:rsidP="000F2A0F">
            <w:pPr>
              <w:suppressAutoHyphens w:val="0"/>
              <w:spacing w:before="40" w:after="40" w:line="220" w:lineRule="exact"/>
              <w:ind w:right="113"/>
              <w:jc w:val="right"/>
              <w:rPr>
                <w:sz w:val="18"/>
              </w:rPr>
            </w:pPr>
            <w:r w:rsidRPr="00C117FD">
              <w:rPr>
                <w:sz w:val="18"/>
              </w:rPr>
              <w:t>962</w:t>
            </w:r>
          </w:p>
        </w:tc>
        <w:tc>
          <w:tcPr>
            <w:tcW w:w="1049" w:type="dxa"/>
            <w:tcBorders>
              <w:bottom w:val="nil"/>
            </w:tcBorders>
            <w:shd w:val="clear" w:color="auto" w:fill="auto"/>
            <w:vAlign w:val="bottom"/>
          </w:tcPr>
          <w:p w14:paraId="388EE79D" w14:textId="77777777" w:rsidR="009928A3" w:rsidRPr="00C117FD" w:rsidRDefault="009928A3" w:rsidP="000F2A0F">
            <w:pPr>
              <w:suppressAutoHyphens w:val="0"/>
              <w:spacing w:before="40" w:after="40" w:line="220" w:lineRule="exact"/>
              <w:ind w:right="113"/>
              <w:jc w:val="right"/>
              <w:rPr>
                <w:sz w:val="18"/>
              </w:rPr>
            </w:pPr>
            <w:r w:rsidRPr="00C117FD">
              <w:rPr>
                <w:sz w:val="18"/>
              </w:rPr>
              <w:t>751</w:t>
            </w:r>
          </w:p>
        </w:tc>
      </w:tr>
      <w:tr w:rsidR="009928A3" w:rsidRPr="00C117FD" w14:paraId="1FCCD804" w14:textId="77777777" w:rsidTr="00EA0024">
        <w:trPr>
          <w:trHeight w:val="240"/>
        </w:trPr>
        <w:tc>
          <w:tcPr>
            <w:tcW w:w="3261" w:type="dxa"/>
            <w:tcBorders>
              <w:top w:val="nil"/>
              <w:bottom w:val="nil"/>
            </w:tcBorders>
            <w:shd w:val="clear" w:color="auto" w:fill="auto"/>
          </w:tcPr>
          <w:p w14:paraId="1FCB1D65" w14:textId="77777777" w:rsidR="009928A3" w:rsidRPr="00C117FD" w:rsidRDefault="009928A3" w:rsidP="000F2A0F">
            <w:pPr>
              <w:suppressAutoHyphens w:val="0"/>
              <w:spacing w:before="40" w:after="40" w:line="220" w:lineRule="exact"/>
              <w:ind w:right="113"/>
              <w:rPr>
                <w:sz w:val="18"/>
              </w:rPr>
            </w:pPr>
            <w:r w:rsidRPr="00C117FD">
              <w:rPr>
                <w:sz w:val="18"/>
              </w:rPr>
              <w:t>Mexico</w:t>
            </w:r>
          </w:p>
        </w:tc>
        <w:tc>
          <w:tcPr>
            <w:tcW w:w="1048" w:type="dxa"/>
            <w:tcBorders>
              <w:top w:val="nil"/>
              <w:bottom w:val="nil"/>
            </w:tcBorders>
            <w:shd w:val="clear" w:color="auto" w:fill="auto"/>
            <w:vAlign w:val="bottom"/>
          </w:tcPr>
          <w:p w14:paraId="4E3363D0"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565</w:t>
            </w:r>
          </w:p>
        </w:tc>
        <w:tc>
          <w:tcPr>
            <w:tcW w:w="1049" w:type="dxa"/>
            <w:tcBorders>
              <w:top w:val="nil"/>
              <w:bottom w:val="nil"/>
            </w:tcBorders>
            <w:shd w:val="clear" w:color="auto" w:fill="auto"/>
            <w:vAlign w:val="bottom"/>
          </w:tcPr>
          <w:p w14:paraId="2488FE47"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455</w:t>
            </w:r>
          </w:p>
        </w:tc>
        <w:tc>
          <w:tcPr>
            <w:tcW w:w="1049" w:type="dxa"/>
            <w:tcBorders>
              <w:top w:val="nil"/>
              <w:bottom w:val="nil"/>
            </w:tcBorders>
            <w:shd w:val="clear" w:color="auto" w:fill="auto"/>
            <w:vAlign w:val="bottom"/>
          </w:tcPr>
          <w:p w14:paraId="368FA9DC" w14:textId="77777777" w:rsidR="009928A3" w:rsidRPr="00C117FD" w:rsidRDefault="009928A3" w:rsidP="000F2A0F">
            <w:pPr>
              <w:suppressAutoHyphens w:val="0"/>
              <w:spacing w:before="40" w:after="40" w:line="220" w:lineRule="exact"/>
              <w:ind w:right="113"/>
              <w:jc w:val="right"/>
              <w:rPr>
                <w:sz w:val="18"/>
              </w:rPr>
            </w:pPr>
            <w:r w:rsidRPr="00C117FD">
              <w:rPr>
                <w:sz w:val="18"/>
              </w:rPr>
              <w:t>110</w:t>
            </w:r>
          </w:p>
        </w:tc>
        <w:tc>
          <w:tcPr>
            <w:tcW w:w="1049" w:type="dxa"/>
            <w:tcBorders>
              <w:top w:val="nil"/>
              <w:bottom w:val="nil"/>
            </w:tcBorders>
            <w:shd w:val="clear" w:color="auto" w:fill="auto"/>
            <w:vAlign w:val="bottom"/>
          </w:tcPr>
          <w:p w14:paraId="40741C03" w14:textId="77777777" w:rsidR="009928A3" w:rsidRPr="00C117FD" w:rsidRDefault="009928A3" w:rsidP="000F2A0F">
            <w:pPr>
              <w:suppressAutoHyphens w:val="0"/>
              <w:spacing w:before="40" w:after="40" w:line="220" w:lineRule="exact"/>
              <w:ind w:right="113"/>
              <w:jc w:val="right"/>
              <w:rPr>
                <w:sz w:val="18"/>
              </w:rPr>
            </w:pPr>
            <w:r w:rsidRPr="00C117FD">
              <w:rPr>
                <w:sz w:val="18"/>
              </w:rPr>
              <w:t>814</w:t>
            </w:r>
          </w:p>
        </w:tc>
        <w:tc>
          <w:tcPr>
            <w:tcW w:w="1049" w:type="dxa"/>
            <w:tcBorders>
              <w:top w:val="nil"/>
              <w:bottom w:val="nil"/>
            </w:tcBorders>
            <w:shd w:val="clear" w:color="auto" w:fill="auto"/>
            <w:vAlign w:val="bottom"/>
          </w:tcPr>
          <w:p w14:paraId="416376AE" w14:textId="77777777" w:rsidR="009928A3" w:rsidRPr="00C117FD" w:rsidRDefault="009928A3" w:rsidP="000F2A0F">
            <w:pPr>
              <w:suppressAutoHyphens w:val="0"/>
              <w:spacing w:before="40" w:after="40" w:line="220" w:lineRule="exact"/>
              <w:ind w:right="113"/>
              <w:jc w:val="right"/>
              <w:rPr>
                <w:sz w:val="18"/>
              </w:rPr>
            </w:pPr>
            <w:r w:rsidRPr="00C117FD">
              <w:rPr>
                <w:sz w:val="18"/>
              </w:rPr>
              <w:t>751</w:t>
            </w:r>
          </w:p>
        </w:tc>
      </w:tr>
      <w:tr w:rsidR="009928A3" w:rsidRPr="00C117FD" w14:paraId="7D7DB451" w14:textId="77777777" w:rsidTr="00EA0024">
        <w:trPr>
          <w:trHeight w:val="240"/>
        </w:trPr>
        <w:tc>
          <w:tcPr>
            <w:tcW w:w="3261" w:type="dxa"/>
            <w:tcBorders>
              <w:top w:val="nil"/>
              <w:bottom w:val="nil"/>
            </w:tcBorders>
            <w:shd w:val="clear" w:color="auto" w:fill="auto"/>
          </w:tcPr>
          <w:p w14:paraId="1087CD06" w14:textId="77777777" w:rsidR="009928A3" w:rsidRPr="00C117FD" w:rsidRDefault="009928A3" w:rsidP="000F2A0F">
            <w:pPr>
              <w:suppressAutoHyphens w:val="0"/>
              <w:spacing w:before="40" w:after="40" w:line="220" w:lineRule="exact"/>
              <w:ind w:right="113"/>
              <w:rPr>
                <w:sz w:val="18"/>
              </w:rPr>
            </w:pPr>
            <w:r w:rsidRPr="00C117FD">
              <w:rPr>
                <w:sz w:val="18"/>
              </w:rPr>
              <w:lastRenderedPageBreak/>
              <w:t>Canada</w:t>
            </w:r>
          </w:p>
        </w:tc>
        <w:tc>
          <w:tcPr>
            <w:tcW w:w="1048" w:type="dxa"/>
            <w:tcBorders>
              <w:top w:val="nil"/>
              <w:bottom w:val="nil"/>
            </w:tcBorders>
            <w:shd w:val="clear" w:color="auto" w:fill="auto"/>
            <w:vAlign w:val="bottom"/>
          </w:tcPr>
          <w:p w14:paraId="44D1222A" w14:textId="77777777" w:rsidR="009928A3" w:rsidRPr="00C117FD" w:rsidRDefault="009928A3" w:rsidP="000F2A0F">
            <w:pPr>
              <w:suppressAutoHyphens w:val="0"/>
              <w:spacing w:before="40" w:after="40" w:line="220" w:lineRule="exact"/>
              <w:ind w:right="113"/>
              <w:jc w:val="right"/>
              <w:rPr>
                <w:sz w:val="18"/>
              </w:rPr>
            </w:pPr>
            <w:r w:rsidRPr="00C117FD">
              <w:rPr>
                <w:sz w:val="18"/>
              </w:rPr>
              <w:t>929</w:t>
            </w:r>
          </w:p>
        </w:tc>
        <w:tc>
          <w:tcPr>
            <w:tcW w:w="1049" w:type="dxa"/>
            <w:tcBorders>
              <w:top w:val="nil"/>
              <w:bottom w:val="nil"/>
            </w:tcBorders>
            <w:shd w:val="clear" w:color="auto" w:fill="auto"/>
            <w:vAlign w:val="bottom"/>
          </w:tcPr>
          <w:p w14:paraId="26188DEF" w14:textId="77777777" w:rsidR="009928A3" w:rsidRPr="00C117FD" w:rsidRDefault="009928A3" w:rsidP="000F2A0F">
            <w:pPr>
              <w:suppressAutoHyphens w:val="0"/>
              <w:spacing w:before="40" w:after="40" w:line="220" w:lineRule="exact"/>
              <w:ind w:right="113"/>
              <w:jc w:val="right"/>
              <w:rPr>
                <w:sz w:val="18"/>
              </w:rPr>
            </w:pPr>
            <w:r w:rsidRPr="00C117FD">
              <w:rPr>
                <w:sz w:val="18"/>
              </w:rPr>
              <w:t>758</w:t>
            </w:r>
          </w:p>
        </w:tc>
        <w:tc>
          <w:tcPr>
            <w:tcW w:w="1049" w:type="dxa"/>
            <w:tcBorders>
              <w:top w:val="nil"/>
              <w:bottom w:val="nil"/>
            </w:tcBorders>
            <w:shd w:val="clear" w:color="auto" w:fill="auto"/>
            <w:vAlign w:val="bottom"/>
          </w:tcPr>
          <w:p w14:paraId="1709DA26" w14:textId="77777777" w:rsidR="009928A3" w:rsidRPr="00C117FD" w:rsidRDefault="009928A3" w:rsidP="000F2A0F">
            <w:pPr>
              <w:suppressAutoHyphens w:val="0"/>
              <w:spacing w:before="40" w:after="40" w:line="220" w:lineRule="exact"/>
              <w:ind w:right="113"/>
              <w:jc w:val="right"/>
              <w:rPr>
                <w:sz w:val="18"/>
              </w:rPr>
            </w:pPr>
            <w:r w:rsidRPr="00C117FD">
              <w:rPr>
                <w:sz w:val="18"/>
              </w:rPr>
              <w:t>171</w:t>
            </w:r>
          </w:p>
        </w:tc>
        <w:tc>
          <w:tcPr>
            <w:tcW w:w="1049" w:type="dxa"/>
            <w:tcBorders>
              <w:top w:val="nil"/>
              <w:bottom w:val="nil"/>
            </w:tcBorders>
            <w:shd w:val="clear" w:color="auto" w:fill="auto"/>
            <w:vAlign w:val="bottom"/>
          </w:tcPr>
          <w:p w14:paraId="7002B2DA" w14:textId="77777777" w:rsidR="009928A3" w:rsidRPr="00C117FD" w:rsidRDefault="009928A3" w:rsidP="000F2A0F">
            <w:pPr>
              <w:suppressAutoHyphens w:val="0"/>
              <w:spacing w:before="40" w:after="40" w:line="220" w:lineRule="exact"/>
              <w:ind w:right="113"/>
              <w:jc w:val="right"/>
              <w:rPr>
                <w:sz w:val="18"/>
              </w:rPr>
            </w:pPr>
            <w:r w:rsidRPr="00C117FD">
              <w:rPr>
                <w:sz w:val="18"/>
              </w:rPr>
              <w:t>439</w:t>
            </w:r>
          </w:p>
        </w:tc>
        <w:tc>
          <w:tcPr>
            <w:tcW w:w="1049" w:type="dxa"/>
            <w:tcBorders>
              <w:top w:val="nil"/>
              <w:bottom w:val="nil"/>
            </w:tcBorders>
            <w:shd w:val="clear" w:color="auto" w:fill="auto"/>
            <w:vAlign w:val="bottom"/>
          </w:tcPr>
          <w:p w14:paraId="3294473D" w14:textId="77777777" w:rsidR="009928A3" w:rsidRPr="00C117FD" w:rsidRDefault="009928A3" w:rsidP="000F2A0F">
            <w:pPr>
              <w:suppressAutoHyphens w:val="0"/>
              <w:spacing w:before="40" w:after="40" w:line="220" w:lineRule="exact"/>
              <w:ind w:right="113"/>
              <w:jc w:val="right"/>
              <w:rPr>
                <w:sz w:val="18"/>
              </w:rPr>
            </w:pPr>
            <w:r w:rsidRPr="00C117FD">
              <w:rPr>
                <w:sz w:val="18"/>
              </w:rPr>
              <w:t>490</w:t>
            </w:r>
          </w:p>
        </w:tc>
      </w:tr>
      <w:tr w:rsidR="009928A3" w:rsidRPr="00C117FD" w14:paraId="1A2EC172" w14:textId="77777777" w:rsidTr="00EA0024">
        <w:trPr>
          <w:trHeight w:val="240"/>
        </w:trPr>
        <w:tc>
          <w:tcPr>
            <w:tcW w:w="3261" w:type="dxa"/>
            <w:tcBorders>
              <w:top w:val="nil"/>
              <w:bottom w:val="single" w:sz="4" w:space="0" w:color="auto"/>
            </w:tcBorders>
            <w:shd w:val="clear" w:color="auto" w:fill="auto"/>
          </w:tcPr>
          <w:p w14:paraId="5A7B7A5D" w14:textId="77777777" w:rsidR="009928A3" w:rsidRPr="00C117FD" w:rsidRDefault="009928A3" w:rsidP="000F2A0F">
            <w:pPr>
              <w:suppressAutoHyphens w:val="0"/>
              <w:spacing w:before="40" w:after="40" w:line="220" w:lineRule="exact"/>
              <w:ind w:right="113"/>
              <w:rPr>
                <w:sz w:val="18"/>
              </w:rPr>
            </w:pPr>
            <w:r w:rsidRPr="00C117FD">
              <w:rPr>
                <w:sz w:val="18"/>
              </w:rPr>
              <w:t>Other countries in the Americas</w:t>
            </w:r>
          </w:p>
        </w:tc>
        <w:tc>
          <w:tcPr>
            <w:tcW w:w="1048" w:type="dxa"/>
            <w:tcBorders>
              <w:top w:val="nil"/>
              <w:bottom w:val="single" w:sz="4" w:space="0" w:color="auto"/>
            </w:tcBorders>
            <w:shd w:val="clear" w:color="auto" w:fill="auto"/>
            <w:vAlign w:val="bottom"/>
          </w:tcPr>
          <w:p w14:paraId="4E123433" w14:textId="77777777" w:rsidR="009928A3" w:rsidRPr="00C117FD" w:rsidRDefault="009928A3" w:rsidP="000F2A0F">
            <w:pPr>
              <w:suppressAutoHyphens w:val="0"/>
              <w:spacing w:before="40" w:after="40" w:line="220" w:lineRule="exact"/>
              <w:ind w:right="113"/>
              <w:jc w:val="right"/>
              <w:rPr>
                <w:sz w:val="18"/>
              </w:rPr>
            </w:pPr>
            <w:r w:rsidRPr="00C117FD">
              <w:rPr>
                <w:sz w:val="18"/>
              </w:rPr>
              <w:t>3</w:t>
            </w:r>
            <w:r w:rsidR="000F2A0F" w:rsidRPr="00C117FD">
              <w:rPr>
                <w:sz w:val="18"/>
              </w:rPr>
              <w:t xml:space="preserve"> </w:t>
            </w:r>
            <w:r w:rsidRPr="00C117FD">
              <w:rPr>
                <w:sz w:val="18"/>
              </w:rPr>
              <w:t>379</w:t>
            </w:r>
          </w:p>
        </w:tc>
        <w:tc>
          <w:tcPr>
            <w:tcW w:w="1049" w:type="dxa"/>
            <w:tcBorders>
              <w:top w:val="nil"/>
              <w:bottom w:val="single" w:sz="4" w:space="0" w:color="auto"/>
            </w:tcBorders>
            <w:shd w:val="clear" w:color="auto" w:fill="auto"/>
            <w:vAlign w:val="bottom"/>
          </w:tcPr>
          <w:p w14:paraId="2B697061" w14:textId="77777777" w:rsidR="009928A3" w:rsidRPr="00C117FD" w:rsidRDefault="009928A3" w:rsidP="000F2A0F">
            <w:pPr>
              <w:suppressAutoHyphens w:val="0"/>
              <w:spacing w:before="40" w:after="40" w:line="220" w:lineRule="exact"/>
              <w:ind w:right="113"/>
              <w:jc w:val="right"/>
              <w:rPr>
                <w:sz w:val="18"/>
              </w:rPr>
            </w:pPr>
            <w:r w:rsidRPr="00C117FD">
              <w:rPr>
                <w:sz w:val="18"/>
              </w:rPr>
              <w:t>2</w:t>
            </w:r>
            <w:r w:rsidR="000F2A0F" w:rsidRPr="00C117FD">
              <w:rPr>
                <w:sz w:val="18"/>
              </w:rPr>
              <w:t xml:space="preserve"> </w:t>
            </w:r>
            <w:r w:rsidRPr="00C117FD">
              <w:rPr>
                <w:sz w:val="18"/>
              </w:rPr>
              <w:t>981</w:t>
            </w:r>
          </w:p>
        </w:tc>
        <w:tc>
          <w:tcPr>
            <w:tcW w:w="1049" w:type="dxa"/>
            <w:tcBorders>
              <w:top w:val="nil"/>
              <w:bottom w:val="single" w:sz="4" w:space="0" w:color="auto"/>
            </w:tcBorders>
            <w:shd w:val="clear" w:color="auto" w:fill="auto"/>
            <w:vAlign w:val="bottom"/>
          </w:tcPr>
          <w:p w14:paraId="070909A4" w14:textId="77777777" w:rsidR="009928A3" w:rsidRPr="00C117FD" w:rsidRDefault="009928A3" w:rsidP="000F2A0F">
            <w:pPr>
              <w:suppressAutoHyphens w:val="0"/>
              <w:spacing w:before="40" w:after="40" w:line="220" w:lineRule="exact"/>
              <w:ind w:right="113"/>
              <w:jc w:val="right"/>
              <w:rPr>
                <w:sz w:val="18"/>
              </w:rPr>
            </w:pPr>
            <w:r w:rsidRPr="00C117FD">
              <w:rPr>
                <w:sz w:val="18"/>
              </w:rPr>
              <w:t>398</w:t>
            </w:r>
          </w:p>
        </w:tc>
        <w:tc>
          <w:tcPr>
            <w:tcW w:w="1049" w:type="dxa"/>
            <w:tcBorders>
              <w:top w:val="nil"/>
              <w:bottom w:val="single" w:sz="4" w:space="0" w:color="auto"/>
            </w:tcBorders>
            <w:shd w:val="clear" w:color="auto" w:fill="auto"/>
            <w:vAlign w:val="bottom"/>
          </w:tcPr>
          <w:p w14:paraId="00C3883D"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914</w:t>
            </w:r>
          </w:p>
        </w:tc>
        <w:tc>
          <w:tcPr>
            <w:tcW w:w="1049" w:type="dxa"/>
            <w:tcBorders>
              <w:top w:val="nil"/>
              <w:bottom w:val="single" w:sz="4" w:space="0" w:color="auto"/>
            </w:tcBorders>
            <w:shd w:val="clear" w:color="auto" w:fill="auto"/>
            <w:vAlign w:val="bottom"/>
          </w:tcPr>
          <w:p w14:paraId="684E2D5A"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465</w:t>
            </w:r>
          </w:p>
        </w:tc>
      </w:tr>
      <w:tr w:rsidR="009928A3" w:rsidRPr="00C117FD" w14:paraId="407EE2A4" w14:textId="77777777" w:rsidTr="00EA0024">
        <w:trPr>
          <w:trHeight w:val="240"/>
        </w:trPr>
        <w:tc>
          <w:tcPr>
            <w:tcW w:w="3261" w:type="dxa"/>
            <w:tcBorders>
              <w:top w:val="single" w:sz="4" w:space="0" w:color="auto"/>
              <w:bottom w:val="single" w:sz="4" w:space="0" w:color="auto"/>
            </w:tcBorders>
            <w:shd w:val="clear" w:color="auto" w:fill="auto"/>
          </w:tcPr>
          <w:p w14:paraId="0EBFF900" w14:textId="77777777" w:rsidR="009928A3" w:rsidRPr="00C117FD" w:rsidRDefault="009928A3" w:rsidP="00A85BF1">
            <w:pPr>
              <w:suppressAutoHyphens w:val="0"/>
              <w:spacing w:before="80" w:after="80" w:line="220" w:lineRule="exact"/>
              <w:ind w:left="283"/>
              <w:rPr>
                <w:b/>
                <w:sz w:val="18"/>
              </w:rPr>
            </w:pPr>
            <w:r w:rsidRPr="00C117FD">
              <w:rPr>
                <w:b/>
                <w:sz w:val="18"/>
              </w:rPr>
              <w:t>Europe</w:t>
            </w:r>
          </w:p>
        </w:tc>
        <w:tc>
          <w:tcPr>
            <w:tcW w:w="1048" w:type="dxa"/>
            <w:tcBorders>
              <w:top w:val="single" w:sz="4" w:space="0" w:color="auto"/>
              <w:bottom w:val="single" w:sz="4" w:space="0" w:color="auto"/>
            </w:tcBorders>
            <w:shd w:val="clear" w:color="auto" w:fill="auto"/>
            <w:vAlign w:val="bottom"/>
          </w:tcPr>
          <w:p w14:paraId="75C02C85" w14:textId="77777777" w:rsidR="009928A3" w:rsidRPr="00C117FD" w:rsidRDefault="009928A3" w:rsidP="00A85BF1">
            <w:pPr>
              <w:suppressAutoHyphens w:val="0"/>
              <w:spacing w:before="80" w:after="80" w:line="220" w:lineRule="exact"/>
              <w:ind w:right="113"/>
              <w:jc w:val="right"/>
              <w:rPr>
                <w:b/>
                <w:sz w:val="18"/>
              </w:rPr>
            </w:pPr>
            <w:r w:rsidRPr="00C117FD">
              <w:rPr>
                <w:b/>
                <w:sz w:val="18"/>
              </w:rPr>
              <w:t>136</w:t>
            </w:r>
            <w:r w:rsidR="000F2A0F" w:rsidRPr="00C117FD">
              <w:rPr>
                <w:b/>
                <w:sz w:val="18"/>
              </w:rPr>
              <w:t xml:space="preserve"> </w:t>
            </w:r>
            <w:r w:rsidRPr="00C117FD">
              <w:rPr>
                <w:b/>
                <w:sz w:val="18"/>
              </w:rPr>
              <w:t>753</w:t>
            </w:r>
          </w:p>
        </w:tc>
        <w:tc>
          <w:tcPr>
            <w:tcW w:w="1049" w:type="dxa"/>
            <w:tcBorders>
              <w:top w:val="single" w:sz="4" w:space="0" w:color="auto"/>
              <w:bottom w:val="single" w:sz="4" w:space="0" w:color="auto"/>
            </w:tcBorders>
            <w:shd w:val="clear" w:color="auto" w:fill="auto"/>
            <w:vAlign w:val="bottom"/>
          </w:tcPr>
          <w:p w14:paraId="6878DB02" w14:textId="77777777" w:rsidR="009928A3" w:rsidRPr="00C117FD" w:rsidRDefault="009928A3" w:rsidP="00A85BF1">
            <w:pPr>
              <w:suppressAutoHyphens w:val="0"/>
              <w:spacing w:before="80" w:after="80" w:line="220" w:lineRule="exact"/>
              <w:ind w:right="113"/>
              <w:jc w:val="right"/>
              <w:rPr>
                <w:b/>
                <w:sz w:val="18"/>
              </w:rPr>
            </w:pPr>
            <w:r w:rsidRPr="00C117FD">
              <w:rPr>
                <w:b/>
                <w:sz w:val="18"/>
              </w:rPr>
              <w:t>116</w:t>
            </w:r>
            <w:r w:rsidR="000F2A0F" w:rsidRPr="00C117FD">
              <w:rPr>
                <w:b/>
                <w:sz w:val="18"/>
              </w:rPr>
              <w:t xml:space="preserve"> </w:t>
            </w:r>
            <w:r w:rsidRPr="00C117FD">
              <w:rPr>
                <w:b/>
                <w:sz w:val="18"/>
              </w:rPr>
              <w:t>088</w:t>
            </w:r>
          </w:p>
        </w:tc>
        <w:tc>
          <w:tcPr>
            <w:tcW w:w="1049" w:type="dxa"/>
            <w:tcBorders>
              <w:top w:val="single" w:sz="4" w:space="0" w:color="auto"/>
              <w:bottom w:val="single" w:sz="4" w:space="0" w:color="auto"/>
            </w:tcBorders>
            <w:shd w:val="clear" w:color="auto" w:fill="auto"/>
            <w:vAlign w:val="bottom"/>
          </w:tcPr>
          <w:p w14:paraId="7F76BCC1" w14:textId="77777777" w:rsidR="009928A3" w:rsidRPr="00C117FD" w:rsidRDefault="009928A3" w:rsidP="00A85BF1">
            <w:pPr>
              <w:suppressAutoHyphens w:val="0"/>
              <w:spacing w:before="80" w:after="80" w:line="220" w:lineRule="exact"/>
              <w:ind w:right="113"/>
              <w:jc w:val="right"/>
              <w:rPr>
                <w:b/>
                <w:sz w:val="18"/>
              </w:rPr>
            </w:pPr>
            <w:r w:rsidRPr="00C117FD">
              <w:rPr>
                <w:b/>
                <w:sz w:val="18"/>
              </w:rPr>
              <w:t>20</w:t>
            </w:r>
            <w:r w:rsidR="000F2A0F" w:rsidRPr="00C117FD">
              <w:rPr>
                <w:b/>
                <w:sz w:val="18"/>
              </w:rPr>
              <w:t xml:space="preserve"> </w:t>
            </w:r>
            <w:r w:rsidRPr="00C117FD">
              <w:rPr>
                <w:b/>
                <w:sz w:val="18"/>
              </w:rPr>
              <w:t>665</w:t>
            </w:r>
          </w:p>
        </w:tc>
        <w:tc>
          <w:tcPr>
            <w:tcW w:w="1049" w:type="dxa"/>
            <w:tcBorders>
              <w:top w:val="single" w:sz="4" w:space="0" w:color="auto"/>
              <w:bottom w:val="single" w:sz="4" w:space="0" w:color="auto"/>
            </w:tcBorders>
            <w:shd w:val="clear" w:color="auto" w:fill="auto"/>
            <w:vAlign w:val="bottom"/>
          </w:tcPr>
          <w:p w14:paraId="093440F0" w14:textId="77777777" w:rsidR="009928A3" w:rsidRPr="00C117FD" w:rsidRDefault="009928A3" w:rsidP="00A85BF1">
            <w:pPr>
              <w:suppressAutoHyphens w:val="0"/>
              <w:spacing w:before="80" w:after="80" w:line="220" w:lineRule="exact"/>
              <w:ind w:right="113"/>
              <w:jc w:val="right"/>
              <w:rPr>
                <w:b/>
                <w:sz w:val="18"/>
              </w:rPr>
            </w:pPr>
            <w:r w:rsidRPr="00C117FD">
              <w:rPr>
                <w:b/>
                <w:sz w:val="18"/>
              </w:rPr>
              <w:t>52</w:t>
            </w:r>
            <w:r w:rsidR="000F2A0F" w:rsidRPr="00C117FD">
              <w:rPr>
                <w:b/>
                <w:sz w:val="18"/>
              </w:rPr>
              <w:t xml:space="preserve"> </w:t>
            </w:r>
            <w:r w:rsidRPr="00C117FD">
              <w:rPr>
                <w:b/>
                <w:sz w:val="18"/>
              </w:rPr>
              <w:t>989</w:t>
            </w:r>
          </w:p>
        </w:tc>
        <w:tc>
          <w:tcPr>
            <w:tcW w:w="1049" w:type="dxa"/>
            <w:tcBorders>
              <w:top w:val="single" w:sz="4" w:space="0" w:color="auto"/>
              <w:bottom w:val="single" w:sz="4" w:space="0" w:color="auto"/>
            </w:tcBorders>
            <w:shd w:val="clear" w:color="auto" w:fill="auto"/>
            <w:vAlign w:val="bottom"/>
          </w:tcPr>
          <w:p w14:paraId="34ABDE60" w14:textId="77777777" w:rsidR="009928A3" w:rsidRPr="00C117FD" w:rsidRDefault="009928A3" w:rsidP="00A85BF1">
            <w:pPr>
              <w:suppressAutoHyphens w:val="0"/>
              <w:spacing w:before="80" w:after="80" w:line="220" w:lineRule="exact"/>
              <w:ind w:right="113"/>
              <w:jc w:val="right"/>
              <w:rPr>
                <w:b/>
                <w:sz w:val="18"/>
              </w:rPr>
            </w:pPr>
            <w:r w:rsidRPr="00C117FD">
              <w:rPr>
                <w:b/>
                <w:sz w:val="18"/>
              </w:rPr>
              <w:t>83</w:t>
            </w:r>
            <w:r w:rsidR="000F2A0F" w:rsidRPr="00C117FD">
              <w:rPr>
                <w:b/>
                <w:sz w:val="18"/>
              </w:rPr>
              <w:t xml:space="preserve"> </w:t>
            </w:r>
            <w:r w:rsidRPr="00C117FD">
              <w:rPr>
                <w:b/>
                <w:sz w:val="18"/>
              </w:rPr>
              <w:t>764</w:t>
            </w:r>
          </w:p>
        </w:tc>
      </w:tr>
      <w:tr w:rsidR="009928A3" w:rsidRPr="00C117FD" w14:paraId="2F0BE2B3" w14:textId="77777777" w:rsidTr="00EA0024">
        <w:trPr>
          <w:trHeight w:val="240"/>
        </w:trPr>
        <w:tc>
          <w:tcPr>
            <w:tcW w:w="3261" w:type="dxa"/>
            <w:tcBorders>
              <w:top w:val="single" w:sz="4" w:space="0" w:color="auto"/>
            </w:tcBorders>
            <w:shd w:val="clear" w:color="auto" w:fill="auto"/>
          </w:tcPr>
          <w:p w14:paraId="5EC97848" w14:textId="77777777" w:rsidR="009928A3" w:rsidRPr="00C117FD" w:rsidRDefault="009928A3" w:rsidP="000F2A0F">
            <w:pPr>
              <w:suppressAutoHyphens w:val="0"/>
              <w:spacing w:before="40" w:after="40" w:line="220" w:lineRule="exact"/>
              <w:ind w:right="113"/>
              <w:rPr>
                <w:sz w:val="18"/>
              </w:rPr>
            </w:pPr>
            <w:r w:rsidRPr="00C117FD">
              <w:rPr>
                <w:sz w:val="18"/>
              </w:rPr>
              <w:t xml:space="preserve">Spain </w:t>
            </w:r>
          </w:p>
        </w:tc>
        <w:tc>
          <w:tcPr>
            <w:tcW w:w="1048" w:type="dxa"/>
            <w:tcBorders>
              <w:top w:val="single" w:sz="4" w:space="0" w:color="auto"/>
            </w:tcBorders>
            <w:shd w:val="clear" w:color="auto" w:fill="auto"/>
            <w:vAlign w:val="bottom"/>
          </w:tcPr>
          <w:p w14:paraId="72183FAA" w14:textId="77777777" w:rsidR="009928A3" w:rsidRPr="00C117FD" w:rsidRDefault="009928A3" w:rsidP="000F2A0F">
            <w:pPr>
              <w:suppressAutoHyphens w:val="0"/>
              <w:spacing w:before="40" w:after="40" w:line="220" w:lineRule="exact"/>
              <w:ind w:right="113"/>
              <w:jc w:val="right"/>
              <w:rPr>
                <w:sz w:val="18"/>
              </w:rPr>
            </w:pPr>
            <w:r w:rsidRPr="00C117FD">
              <w:rPr>
                <w:sz w:val="18"/>
              </w:rPr>
              <w:t>116</w:t>
            </w:r>
            <w:r w:rsidR="000F2A0F" w:rsidRPr="00C117FD">
              <w:rPr>
                <w:sz w:val="18"/>
              </w:rPr>
              <w:t xml:space="preserve"> </w:t>
            </w:r>
            <w:r w:rsidRPr="00C117FD">
              <w:rPr>
                <w:sz w:val="18"/>
              </w:rPr>
              <w:t>732</w:t>
            </w:r>
          </w:p>
        </w:tc>
        <w:tc>
          <w:tcPr>
            <w:tcW w:w="1049" w:type="dxa"/>
            <w:tcBorders>
              <w:top w:val="single" w:sz="4" w:space="0" w:color="auto"/>
            </w:tcBorders>
            <w:shd w:val="clear" w:color="auto" w:fill="auto"/>
            <w:vAlign w:val="bottom"/>
          </w:tcPr>
          <w:p w14:paraId="274F50F9" w14:textId="77777777" w:rsidR="009928A3" w:rsidRPr="00C117FD" w:rsidRDefault="009928A3" w:rsidP="000F2A0F">
            <w:pPr>
              <w:suppressAutoHyphens w:val="0"/>
              <w:spacing w:before="40" w:after="40" w:line="220" w:lineRule="exact"/>
              <w:ind w:right="113"/>
              <w:jc w:val="right"/>
              <w:rPr>
                <w:sz w:val="18"/>
              </w:rPr>
            </w:pPr>
            <w:r w:rsidRPr="00C117FD">
              <w:rPr>
                <w:sz w:val="18"/>
              </w:rPr>
              <w:t>97</w:t>
            </w:r>
            <w:r w:rsidR="000F2A0F" w:rsidRPr="00C117FD">
              <w:rPr>
                <w:sz w:val="18"/>
              </w:rPr>
              <w:t xml:space="preserve"> </w:t>
            </w:r>
            <w:r w:rsidRPr="00C117FD">
              <w:rPr>
                <w:sz w:val="18"/>
              </w:rPr>
              <w:t>873</w:t>
            </w:r>
          </w:p>
        </w:tc>
        <w:tc>
          <w:tcPr>
            <w:tcW w:w="1049" w:type="dxa"/>
            <w:tcBorders>
              <w:top w:val="single" w:sz="4" w:space="0" w:color="auto"/>
            </w:tcBorders>
            <w:shd w:val="clear" w:color="auto" w:fill="auto"/>
            <w:vAlign w:val="bottom"/>
          </w:tcPr>
          <w:p w14:paraId="28E22FCF" w14:textId="77777777" w:rsidR="009928A3" w:rsidRPr="00C117FD" w:rsidRDefault="009928A3" w:rsidP="000F2A0F">
            <w:pPr>
              <w:suppressAutoHyphens w:val="0"/>
              <w:spacing w:before="40" w:after="40" w:line="220" w:lineRule="exact"/>
              <w:ind w:right="113"/>
              <w:jc w:val="right"/>
              <w:rPr>
                <w:sz w:val="18"/>
              </w:rPr>
            </w:pPr>
            <w:r w:rsidRPr="00C117FD">
              <w:rPr>
                <w:sz w:val="18"/>
              </w:rPr>
              <w:t>18</w:t>
            </w:r>
            <w:r w:rsidR="000F2A0F" w:rsidRPr="00C117FD">
              <w:rPr>
                <w:sz w:val="18"/>
              </w:rPr>
              <w:t xml:space="preserve"> </w:t>
            </w:r>
            <w:r w:rsidRPr="00C117FD">
              <w:rPr>
                <w:sz w:val="18"/>
              </w:rPr>
              <w:t>859</w:t>
            </w:r>
          </w:p>
        </w:tc>
        <w:tc>
          <w:tcPr>
            <w:tcW w:w="1049" w:type="dxa"/>
            <w:tcBorders>
              <w:top w:val="single" w:sz="4" w:space="0" w:color="auto"/>
            </w:tcBorders>
            <w:shd w:val="clear" w:color="auto" w:fill="auto"/>
            <w:vAlign w:val="bottom"/>
          </w:tcPr>
          <w:p w14:paraId="0850D964" w14:textId="77777777" w:rsidR="009928A3" w:rsidRPr="00C117FD" w:rsidRDefault="009928A3" w:rsidP="000F2A0F">
            <w:pPr>
              <w:suppressAutoHyphens w:val="0"/>
              <w:spacing w:before="40" w:after="40" w:line="220" w:lineRule="exact"/>
              <w:ind w:right="113"/>
              <w:jc w:val="right"/>
              <w:rPr>
                <w:sz w:val="18"/>
              </w:rPr>
            </w:pPr>
            <w:r w:rsidRPr="00C117FD">
              <w:rPr>
                <w:sz w:val="18"/>
              </w:rPr>
              <w:t>45</w:t>
            </w:r>
            <w:r w:rsidR="000F2A0F" w:rsidRPr="00C117FD">
              <w:rPr>
                <w:sz w:val="18"/>
              </w:rPr>
              <w:t xml:space="preserve"> </w:t>
            </w:r>
            <w:r w:rsidRPr="00C117FD">
              <w:rPr>
                <w:sz w:val="18"/>
              </w:rPr>
              <w:t>007</w:t>
            </w:r>
          </w:p>
        </w:tc>
        <w:tc>
          <w:tcPr>
            <w:tcW w:w="1049" w:type="dxa"/>
            <w:tcBorders>
              <w:top w:val="single" w:sz="4" w:space="0" w:color="auto"/>
            </w:tcBorders>
            <w:shd w:val="clear" w:color="auto" w:fill="auto"/>
            <w:vAlign w:val="bottom"/>
          </w:tcPr>
          <w:p w14:paraId="20B085DB" w14:textId="77777777" w:rsidR="009928A3" w:rsidRPr="00C117FD" w:rsidRDefault="009928A3" w:rsidP="000F2A0F">
            <w:pPr>
              <w:suppressAutoHyphens w:val="0"/>
              <w:spacing w:before="40" w:after="40" w:line="220" w:lineRule="exact"/>
              <w:ind w:right="113"/>
              <w:jc w:val="right"/>
              <w:rPr>
                <w:sz w:val="18"/>
              </w:rPr>
            </w:pPr>
            <w:r w:rsidRPr="00C117FD">
              <w:rPr>
                <w:sz w:val="18"/>
              </w:rPr>
              <w:t>71</w:t>
            </w:r>
            <w:r w:rsidR="000F2A0F" w:rsidRPr="00C117FD">
              <w:rPr>
                <w:sz w:val="18"/>
              </w:rPr>
              <w:t xml:space="preserve"> </w:t>
            </w:r>
            <w:r w:rsidRPr="00C117FD">
              <w:rPr>
                <w:sz w:val="18"/>
              </w:rPr>
              <w:t>725</w:t>
            </w:r>
          </w:p>
        </w:tc>
      </w:tr>
      <w:tr w:rsidR="009928A3" w:rsidRPr="00C117FD" w14:paraId="6D1059E2" w14:textId="77777777" w:rsidTr="00EA0024">
        <w:trPr>
          <w:trHeight w:val="240"/>
        </w:trPr>
        <w:tc>
          <w:tcPr>
            <w:tcW w:w="3261" w:type="dxa"/>
            <w:shd w:val="clear" w:color="auto" w:fill="auto"/>
          </w:tcPr>
          <w:p w14:paraId="7604B315" w14:textId="77777777" w:rsidR="009928A3" w:rsidRPr="00C117FD" w:rsidRDefault="009928A3" w:rsidP="000F2A0F">
            <w:pPr>
              <w:suppressAutoHyphens w:val="0"/>
              <w:spacing w:before="40" w:after="40" w:line="220" w:lineRule="exact"/>
              <w:ind w:right="113"/>
              <w:rPr>
                <w:sz w:val="18"/>
              </w:rPr>
            </w:pPr>
            <w:r w:rsidRPr="00C117FD">
              <w:rPr>
                <w:sz w:val="18"/>
              </w:rPr>
              <w:t xml:space="preserve">Italy </w:t>
            </w:r>
          </w:p>
        </w:tc>
        <w:tc>
          <w:tcPr>
            <w:tcW w:w="1048" w:type="dxa"/>
            <w:shd w:val="clear" w:color="auto" w:fill="auto"/>
            <w:vAlign w:val="bottom"/>
          </w:tcPr>
          <w:p w14:paraId="2D572677" w14:textId="77777777" w:rsidR="009928A3" w:rsidRPr="00C117FD" w:rsidRDefault="009928A3" w:rsidP="000F2A0F">
            <w:pPr>
              <w:suppressAutoHyphens w:val="0"/>
              <w:spacing w:before="40" w:after="40" w:line="220" w:lineRule="exact"/>
              <w:ind w:right="113"/>
              <w:jc w:val="right"/>
              <w:rPr>
                <w:sz w:val="18"/>
              </w:rPr>
            </w:pPr>
            <w:r w:rsidRPr="00C117FD">
              <w:rPr>
                <w:sz w:val="18"/>
              </w:rPr>
              <w:t>8</w:t>
            </w:r>
            <w:r w:rsidR="000F2A0F" w:rsidRPr="00C117FD">
              <w:rPr>
                <w:sz w:val="18"/>
              </w:rPr>
              <w:t xml:space="preserve"> </w:t>
            </w:r>
            <w:r w:rsidRPr="00C117FD">
              <w:rPr>
                <w:sz w:val="18"/>
              </w:rPr>
              <w:t>630</w:t>
            </w:r>
          </w:p>
        </w:tc>
        <w:tc>
          <w:tcPr>
            <w:tcW w:w="1049" w:type="dxa"/>
            <w:shd w:val="clear" w:color="auto" w:fill="auto"/>
            <w:vAlign w:val="bottom"/>
          </w:tcPr>
          <w:p w14:paraId="036B6433" w14:textId="77777777" w:rsidR="009928A3" w:rsidRPr="00C117FD" w:rsidRDefault="009928A3" w:rsidP="000F2A0F">
            <w:pPr>
              <w:suppressAutoHyphens w:val="0"/>
              <w:spacing w:before="40" w:after="40" w:line="220" w:lineRule="exact"/>
              <w:ind w:right="113"/>
              <w:jc w:val="right"/>
              <w:rPr>
                <w:sz w:val="18"/>
              </w:rPr>
            </w:pPr>
            <w:r w:rsidRPr="00C117FD">
              <w:rPr>
                <w:sz w:val="18"/>
              </w:rPr>
              <w:t>7</w:t>
            </w:r>
            <w:r w:rsidR="000F2A0F" w:rsidRPr="00C117FD">
              <w:rPr>
                <w:sz w:val="18"/>
              </w:rPr>
              <w:t xml:space="preserve"> </w:t>
            </w:r>
            <w:r w:rsidRPr="00C117FD">
              <w:rPr>
                <w:sz w:val="18"/>
              </w:rPr>
              <w:t>696</w:t>
            </w:r>
          </w:p>
        </w:tc>
        <w:tc>
          <w:tcPr>
            <w:tcW w:w="1049" w:type="dxa"/>
            <w:shd w:val="clear" w:color="auto" w:fill="auto"/>
            <w:vAlign w:val="bottom"/>
          </w:tcPr>
          <w:p w14:paraId="49EF9826" w14:textId="77777777" w:rsidR="009928A3" w:rsidRPr="00C117FD" w:rsidRDefault="009928A3" w:rsidP="000F2A0F">
            <w:pPr>
              <w:suppressAutoHyphens w:val="0"/>
              <w:spacing w:before="40" w:after="40" w:line="220" w:lineRule="exact"/>
              <w:ind w:right="113"/>
              <w:jc w:val="right"/>
              <w:rPr>
                <w:sz w:val="18"/>
              </w:rPr>
            </w:pPr>
            <w:r w:rsidRPr="00C117FD">
              <w:rPr>
                <w:sz w:val="18"/>
              </w:rPr>
              <w:t>934</w:t>
            </w:r>
          </w:p>
        </w:tc>
        <w:tc>
          <w:tcPr>
            <w:tcW w:w="1049" w:type="dxa"/>
            <w:shd w:val="clear" w:color="auto" w:fill="auto"/>
            <w:vAlign w:val="bottom"/>
          </w:tcPr>
          <w:p w14:paraId="07ACB64F" w14:textId="77777777" w:rsidR="009928A3" w:rsidRPr="00C117FD" w:rsidRDefault="009928A3" w:rsidP="000F2A0F">
            <w:pPr>
              <w:suppressAutoHyphens w:val="0"/>
              <w:spacing w:before="40" w:after="40" w:line="220" w:lineRule="exact"/>
              <w:ind w:right="113"/>
              <w:jc w:val="right"/>
              <w:rPr>
                <w:sz w:val="18"/>
              </w:rPr>
            </w:pPr>
            <w:r w:rsidRPr="00C117FD">
              <w:rPr>
                <w:sz w:val="18"/>
              </w:rPr>
              <w:t>2</w:t>
            </w:r>
            <w:r w:rsidR="000F2A0F" w:rsidRPr="00C117FD">
              <w:rPr>
                <w:sz w:val="18"/>
              </w:rPr>
              <w:t xml:space="preserve"> </w:t>
            </w:r>
            <w:r w:rsidRPr="00C117FD">
              <w:rPr>
                <w:sz w:val="18"/>
              </w:rPr>
              <w:t>998</w:t>
            </w:r>
          </w:p>
        </w:tc>
        <w:tc>
          <w:tcPr>
            <w:tcW w:w="1049" w:type="dxa"/>
            <w:shd w:val="clear" w:color="auto" w:fill="auto"/>
            <w:vAlign w:val="bottom"/>
          </w:tcPr>
          <w:p w14:paraId="07DAB9A3" w14:textId="77777777" w:rsidR="009928A3" w:rsidRPr="00C117FD" w:rsidRDefault="009928A3" w:rsidP="000F2A0F">
            <w:pPr>
              <w:suppressAutoHyphens w:val="0"/>
              <w:spacing w:before="40" w:after="40" w:line="220" w:lineRule="exact"/>
              <w:ind w:right="113"/>
              <w:jc w:val="right"/>
              <w:rPr>
                <w:sz w:val="18"/>
              </w:rPr>
            </w:pPr>
            <w:r w:rsidRPr="00C117FD">
              <w:rPr>
                <w:sz w:val="18"/>
              </w:rPr>
              <w:t>5</w:t>
            </w:r>
            <w:r w:rsidR="000F2A0F" w:rsidRPr="00C117FD">
              <w:rPr>
                <w:sz w:val="18"/>
              </w:rPr>
              <w:t xml:space="preserve"> </w:t>
            </w:r>
            <w:r w:rsidRPr="00C117FD">
              <w:rPr>
                <w:sz w:val="18"/>
              </w:rPr>
              <w:t>632</w:t>
            </w:r>
          </w:p>
        </w:tc>
      </w:tr>
      <w:tr w:rsidR="009928A3" w:rsidRPr="00C117FD" w14:paraId="04732D70" w14:textId="77777777" w:rsidTr="00EA0024">
        <w:trPr>
          <w:trHeight w:val="240"/>
        </w:trPr>
        <w:tc>
          <w:tcPr>
            <w:tcW w:w="3261" w:type="dxa"/>
            <w:shd w:val="clear" w:color="auto" w:fill="auto"/>
          </w:tcPr>
          <w:p w14:paraId="275531BB" w14:textId="77777777" w:rsidR="009928A3" w:rsidRPr="00C117FD" w:rsidRDefault="009928A3" w:rsidP="000F2A0F">
            <w:pPr>
              <w:suppressAutoHyphens w:val="0"/>
              <w:spacing w:before="40" w:after="40" w:line="220" w:lineRule="exact"/>
              <w:ind w:right="113"/>
              <w:rPr>
                <w:sz w:val="18"/>
              </w:rPr>
            </w:pPr>
            <w:r w:rsidRPr="00C117FD">
              <w:rPr>
                <w:sz w:val="18"/>
              </w:rPr>
              <w:t>France</w:t>
            </w:r>
          </w:p>
        </w:tc>
        <w:tc>
          <w:tcPr>
            <w:tcW w:w="1048" w:type="dxa"/>
            <w:shd w:val="clear" w:color="auto" w:fill="auto"/>
            <w:vAlign w:val="bottom"/>
          </w:tcPr>
          <w:p w14:paraId="0A61ABE1"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816</w:t>
            </w:r>
          </w:p>
        </w:tc>
        <w:tc>
          <w:tcPr>
            <w:tcW w:w="1049" w:type="dxa"/>
            <w:shd w:val="clear" w:color="auto" w:fill="auto"/>
            <w:vAlign w:val="bottom"/>
          </w:tcPr>
          <w:p w14:paraId="600B7B27"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686</w:t>
            </w:r>
          </w:p>
        </w:tc>
        <w:tc>
          <w:tcPr>
            <w:tcW w:w="1049" w:type="dxa"/>
            <w:shd w:val="clear" w:color="auto" w:fill="auto"/>
            <w:vAlign w:val="bottom"/>
          </w:tcPr>
          <w:p w14:paraId="33806BA6" w14:textId="77777777" w:rsidR="009928A3" w:rsidRPr="00C117FD" w:rsidRDefault="009928A3" w:rsidP="000F2A0F">
            <w:pPr>
              <w:suppressAutoHyphens w:val="0"/>
              <w:spacing w:before="40" w:after="40" w:line="220" w:lineRule="exact"/>
              <w:ind w:right="113"/>
              <w:jc w:val="right"/>
              <w:rPr>
                <w:sz w:val="18"/>
              </w:rPr>
            </w:pPr>
            <w:r w:rsidRPr="00C117FD">
              <w:rPr>
                <w:sz w:val="18"/>
              </w:rPr>
              <w:t>130</w:t>
            </w:r>
          </w:p>
        </w:tc>
        <w:tc>
          <w:tcPr>
            <w:tcW w:w="1049" w:type="dxa"/>
            <w:shd w:val="clear" w:color="auto" w:fill="auto"/>
            <w:vAlign w:val="bottom"/>
          </w:tcPr>
          <w:p w14:paraId="60AE8908" w14:textId="77777777" w:rsidR="009928A3" w:rsidRPr="00C117FD" w:rsidRDefault="009928A3" w:rsidP="000F2A0F">
            <w:pPr>
              <w:suppressAutoHyphens w:val="0"/>
              <w:spacing w:before="40" w:after="40" w:line="220" w:lineRule="exact"/>
              <w:ind w:right="113"/>
              <w:jc w:val="right"/>
              <w:rPr>
                <w:sz w:val="18"/>
              </w:rPr>
            </w:pPr>
            <w:r w:rsidRPr="00C117FD">
              <w:rPr>
                <w:sz w:val="18"/>
              </w:rPr>
              <w:t>800</w:t>
            </w:r>
          </w:p>
        </w:tc>
        <w:tc>
          <w:tcPr>
            <w:tcW w:w="1049" w:type="dxa"/>
            <w:shd w:val="clear" w:color="auto" w:fill="auto"/>
            <w:vAlign w:val="bottom"/>
          </w:tcPr>
          <w:p w14:paraId="22CBEDEC"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016</w:t>
            </w:r>
          </w:p>
        </w:tc>
      </w:tr>
      <w:tr w:rsidR="009928A3" w:rsidRPr="00C117FD" w14:paraId="2157A9BC" w14:textId="77777777" w:rsidTr="00EA0024">
        <w:trPr>
          <w:trHeight w:val="240"/>
        </w:trPr>
        <w:tc>
          <w:tcPr>
            <w:tcW w:w="3261" w:type="dxa"/>
            <w:shd w:val="clear" w:color="auto" w:fill="auto"/>
          </w:tcPr>
          <w:p w14:paraId="51A2C5BA" w14:textId="77777777" w:rsidR="009928A3" w:rsidRPr="00C117FD" w:rsidRDefault="009928A3" w:rsidP="000F2A0F">
            <w:pPr>
              <w:suppressAutoHyphens w:val="0"/>
              <w:spacing w:before="40" w:after="40" w:line="220" w:lineRule="exact"/>
              <w:ind w:right="113"/>
              <w:rPr>
                <w:sz w:val="18"/>
              </w:rPr>
            </w:pPr>
            <w:r w:rsidRPr="00C117FD">
              <w:rPr>
                <w:sz w:val="18"/>
              </w:rPr>
              <w:t>Germany</w:t>
            </w:r>
          </w:p>
        </w:tc>
        <w:tc>
          <w:tcPr>
            <w:tcW w:w="1048" w:type="dxa"/>
            <w:shd w:val="clear" w:color="auto" w:fill="auto"/>
            <w:vAlign w:val="bottom"/>
          </w:tcPr>
          <w:p w14:paraId="6C885892"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791</w:t>
            </w:r>
          </w:p>
        </w:tc>
        <w:tc>
          <w:tcPr>
            <w:tcW w:w="1049" w:type="dxa"/>
            <w:shd w:val="clear" w:color="auto" w:fill="auto"/>
            <w:vAlign w:val="bottom"/>
          </w:tcPr>
          <w:p w14:paraId="45BAB760"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656</w:t>
            </w:r>
          </w:p>
        </w:tc>
        <w:tc>
          <w:tcPr>
            <w:tcW w:w="1049" w:type="dxa"/>
            <w:shd w:val="clear" w:color="auto" w:fill="auto"/>
            <w:vAlign w:val="bottom"/>
          </w:tcPr>
          <w:p w14:paraId="2719ABBA" w14:textId="77777777" w:rsidR="009928A3" w:rsidRPr="00C117FD" w:rsidRDefault="009928A3" w:rsidP="000F2A0F">
            <w:pPr>
              <w:suppressAutoHyphens w:val="0"/>
              <w:spacing w:before="40" w:after="40" w:line="220" w:lineRule="exact"/>
              <w:ind w:right="113"/>
              <w:jc w:val="right"/>
              <w:rPr>
                <w:sz w:val="18"/>
              </w:rPr>
            </w:pPr>
            <w:r w:rsidRPr="00C117FD">
              <w:rPr>
                <w:sz w:val="18"/>
              </w:rPr>
              <w:t>135</w:t>
            </w:r>
          </w:p>
        </w:tc>
        <w:tc>
          <w:tcPr>
            <w:tcW w:w="1049" w:type="dxa"/>
            <w:shd w:val="clear" w:color="auto" w:fill="auto"/>
            <w:vAlign w:val="bottom"/>
          </w:tcPr>
          <w:p w14:paraId="1EDDCDD9" w14:textId="77777777" w:rsidR="009928A3" w:rsidRPr="00C117FD" w:rsidRDefault="009928A3" w:rsidP="000F2A0F">
            <w:pPr>
              <w:suppressAutoHyphens w:val="0"/>
              <w:spacing w:before="40" w:after="40" w:line="220" w:lineRule="exact"/>
              <w:ind w:right="113"/>
              <w:jc w:val="right"/>
              <w:rPr>
                <w:sz w:val="18"/>
              </w:rPr>
            </w:pPr>
            <w:r w:rsidRPr="00C117FD">
              <w:rPr>
                <w:sz w:val="18"/>
              </w:rPr>
              <w:t>811</w:t>
            </w:r>
          </w:p>
        </w:tc>
        <w:tc>
          <w:tcPr>
            <w:tcW w:w="1049" w:type="dxa"/>
            <w:shd w:val="clear" w:color="auto" w:fill="auto"/>
            <w:vAlign w:val="bottom"/>
          </w:tcPr>
          <w:p w14:paraId="3E2EB80D" w14:textId="77777777" w:rsidR="009928A3" w:rsidRPr="00C117FD" w:rsidRDefault="009928A3" w:rsidP="000F2A0F">
            <w:pPr>
              <w:suppressAutoHyphens w:val="0"/>
              <w:spacing w:before="40" w:after="40" w:line="220" w:lineRule="exact"/>
              <w:ind w:right="113"/>
              <w:jc w:val="right"/>
              <w:rPr>
                <w:sz w:val="18"/>
              </w:rPr>
            </w:pPr>
            <w:r w:rsidRPr="00C117FD">
              <w:rPr>
                <w:sz w:val="18"/>
              </w:rPr>
              <w:t>980</w:t>
            </w:r>
          </w:p>
        </w:tc>
      </w:tr>
      <w:tr w:rsidR="009928A3" w:rsidRPr="00C117FD" w14:paraId="3522B8EA" w14:textId="77777777" w:rsidTr="00EA0024">
        <w:trPr>
          <w:trHeight w:val="240"/>
        </w:trPr>
        <w:tc>
          <w:tcPr>
            <w:tcW w:w="3261" w:type="dxa"/>
            <w:shd w:val="clear" w:color="auto" w:fill="auto"/>
          </w:tcPr>
          <w:p w14:paraId="3B175110" w14:textId="77777777" w:rsidR="009928A3" w:rsidRPr="00C117FD" w:rsidRDefault="009928A3" w:rsidP="000F2A0F">
            <w:pPr>
              <w:suppressAutoHyphens w:val="0"/>
              <w:spacing w:before="40" w:after="40" w:line="220" w:lineRule="exact"/>
              <w:ind w:right="113"/>
              <w:rPr>
                <w:sz w:val="18"/>
              </w:rPr>
            </w:pPr>
            <w:r w:rsidRPr="00C117FD">
              <w:rPr>
                <w:sz w:val="18"/>
              </w:rPr>
              <w:t>Sweden</w:t>
            </w:r>
          </w:p>
        </w:tc>
        <w:tc>
          <w:tcPr>
            <w:tcW w:w="1048" w:type="dxa"/>
            <w:shd w:val="clear" w:color="auto" w:fill="auto"/>
            <w:vAlign w:val="bottom"/>
          </w:tcPr>
          <w:p w14:paraId="088D9C65"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423</w:t>
            </w:r>
          </w:p>
        </w:tc>
        <w:tc>
          <w:tcPr>
            <w:tcW w:w="1049" w:type="dxa"/>
            <w:shd w:val="clear" w:color="auto" w:fill="auto"/>
            <w:vAlign w:val="bottom"/>
          </w:tcPr>
          <w:p w14:paraId="3BB59067"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290</w:t>
            </w:r>
          </w:p>
        </w:tc>
        <w:tc>
          <w:tcPr>
            <w:tcW w:w="1049" w:type="dxa"/>
            <w:shd w:val="clear" w:color="auto" w:fill="auto"/>
            <w:vAlign w:val="bottom"/>
          </w:tcPr>
          <w:p w14:paraId="3F71A4B9" w14:textId="77777777" w:rsidR="009928A3" w:rsidRPr="00C117FD" w:rsidRDefault="009928A3" w:rsidP="000F2A0F">
            <w:pPr>
              <w:suppressAutoHyphens w:val="0"/>
              <w:spacing w:before="40" w:after="40" w:line="220" w:lineRule="exact"/>
              <w:ind w:right="113"/>
              <w:jc w:val="right"/>
              <w:rPr>
                <w:sz w:val="18"/>
              </w:rPr>
            </w:pPr>
            <w:r w:rsidRPr="00C117FD">
              <w:rPr>
                <w:sz w:val="18"/>
              </w:rPr>
              <w:t>133</w:t>
            </w:r>
          </w:p>
        </w:tc>
        <w:tc>
          <w:tcPr>
            <w:tcW w:w="1049" w:type="dxa"/>
            <w:shd w:val="clear" w:color="auto" w:fill="auto"/>
            <w:vAlign w:val="bottom"/>
          </w:tcPr>
          <w:p w14:paraId="05C916DE" w14:textId="77777777" w:rsidR="009928A3" w:rsidRPr="00C117FD" w:rsidRDefault="009928A3" w:rsidP="000F2A0F">
            <w:pPr>
              <w:suppressAutoHyphens w:val="0"/>
              <w:spacing w:before="40" w:after="40" w:line="220" w:lineRule="exact"/>
              <w:ind w:right="113"/>
              <w:jc w:val="right"/>
              <w:rPr>
                <w:sz w:val="18"/>
              </w:rPr>
            </w:pPr>
            <w:r w:rsidRPr="00C117FD">
              <w:rPr>
                <w:sz w:val="18"/>
              </w:rPr>
              <w:t>748</w:t>
            </w:r>
          </w:p>
        </w:tc>
        <w:tc>
          <w:tcPr>
            <w:tcW w:w="1049" w:type="dxa"/>
            <w:shd w:val="clear" w:color="auto" w:fill="auto"/>
            <w:vAlign w:val="bottom"/>
          </w:tcPr>
          <w:p w14:paraId="0E7EE4F8" w14:textId="77777777" w:rsidR="009928A3" w:rsidRPr="00C117FD" w:rsidRDefault="009928A3" w:rsidP="000F2A0F">
            <w:pPr>
              <w:suppressAutoHyphens w:val="0"/>
              <w:spacing w:before="40" w:after="40" w:line="220" w:lineRule="exact"/>
              <w:ind w:right="113"/>
              <w:jc w:val="right"/>
              <w:rPr>
                <w:sz w:val="18"/>
              </w:rPr>
            </w:pPr>
            <w:r w:rsidRPr="00C117FD">
              <w:rPr>
                <w:sz w:val="18"/>
              </w:rPr>
              <w:t>675</w:t>
            </w:r>
          </w:p>
        </w:tc>
      </w:tr>
      <w:tr w:rsidR="009928A3" w:rsidRPr="00C117FD" w14:paraId="3FDB68BD" w14:textId="77777777" w:rsidTr="00EA0024">
        <w:trPr>
          <w:trHeight w:val="240"/>
        </w:trPr>
        <w:tc>
          <w:tcPr>
            <w:tcW w:w="3261" w:type="dxa"/>
            <w:shd w:val="clear" w:color="auto" w:fill="auto"/>
          </w:tcPr>
          <w:p w14:paraId="101CB30A" w14:textId="77777777" w:rsidR="009928A3" w:rsidRPr="00C117FD" w:rsidRDefault="009928A3" w:rsidP="000F2A0F">
            <w:pPr>
              <w:suppressAutoHyphens w:val="0"/>
              <w:spacing w:before="40" w:after="40" w:line="220" w:lineRule="exact"/>
              <w:ind w:right="113"/>
              <w:rPr>
                <w:sz w:val="18"/>
              </w:rPr>
            </w:pPr>
            <w:r w:rsidRPr="00C117FD">
              <w:rPr>
                <w:sz w:val="18"/>
              </w:rPr>
              <w:t>Switzerland</w:t>
            </w:r>
          </w:p>
        </w:tc>
        <w:tc>
          <w:tcPr>
            <w:tcW w:w="1048" w:type="dxa"/>
            <w:shd w:val="clear" w:color="auto" w:fill="auto"/>
            <w:vAlign w:val="bottom"/>
          </w:tcPr>
          <w:p w14:paraId="380D4BCB" w14:textId="77777777" w:rsidR="009928A3" w:rsidRPr="00C117FD" w:rsidRDefault="009928A3" w:rsidP="000F2A0F">
            <w:pPr>
              <w:suppressAutoHyphens w:val="0"/>
              <w:spacing w:before="40" w:after="40" w:line="220" w:lineRule="exact"/>
              <w:ind w:right="113"/>
              <w:jc w:val="right"/>
              <w:rPr>
                <w:sz w:val="18"/>
              </w:rPr>
            </w:pPr>
            <w:r w:rsidRPr="00C117FD">
              <w:rPr>
                <w:sz w:val="18"/>
              </w:rPr>
              <w:t>2</w:t>
            </w:r>
            <w:r w:rsidR="000F2A0F" w:rsidRPr="00C117FD">
              <w:rPr>
                <w:sz w:val="18"/>
              </w:rPr>
              <w:t xml:space="preserve"> </w:t>
            </w:r>
            <w:r w:rsidRPr="00C117FD">
              <w:rPr>
                <w:sz w:val="18"/>
              </w:rPr>
              <w:t>354</w:t>
            </w:r>
          </w:p>
        </w:tc>
        <w:tc>
          <w:tcPr>
            <w:tcW w:w="1049" w:type="dxa"/>
            <w:shd w:val="clear" w:color="auto" w:fill="auto"/>
            <w:vAlign w:val="bottom"/>
          </w:tcPr>
          <w:p w14:paraId="71217752" w14:textId="77777777" w:rsidR="009928A3" w:rsidRPr="00C117FD" w:rsidRDefault="009928A3" w:rsidP="000F2A0F">
            <w:pPr>
              <w:suppressAutoHyphens w:val="0"/>
              <w:spacing w:before="40" w:after="40" w:line="220" w:lineRule="exact"/>
              <w:ind w:right="113"/>
              <w:jc w:val="right"/>
              <w:rPr>
                <w:sz w:val="18"/>
              </w:rPr>
            </w:pPr>
            <w:r w:rsidRPr="00C117FD">
              <w:rPr>
                <w:sz w:val="18"/>
              </w:rPr>
              <w:t>2</w:t>
            </w:r>
            <w:r w:rsidR="000F2A0F" w:rsidRPr="00C117FD">
              <w:rPr>
                <w:sz w:val="18"/>
              </w:rPr>
              <w:t xml:space="preserve"> </w:t>
            </w:r>
            <w:r w:rsidRPr="00C117FD">
              <w:rPr>
                <w:sz w:val="18"/>
              </w:rPr>
              <w:t>205</w:t>
            </w:r>
          </w:p>
        </w:tc>
        <w:tc>
          <w:tcPr>
            <w:tcW w:w="1049" w:type="dxa"/>
            <w:shd w:val="clear" w:color="auto" w:fill="auto"/>
            <w:vAlign w:val="bottom"/>
          </w:tcPr>
          <w:p w14:paraId="2BEB770E" w14:textId="77777777" w:rsidR="009928A3" w:rsidRPr="00C117FD" w:rsidRDefault="009928A3" w:rsidP="000F2A0F">
            <w:pPr>
              <w:suppressAutoHyphens w:val="0"/>
              <w:spacing w:before="40" w:after="40" w:line="220" w:lineRule="exact"/>
              <w:ind w:right="113"/>
              <w:jc w:val="right"/>
              <w:rPr>
                <w:sz w:val="18"/>
              </w:rPr>
            </w:pPr>
            <w:r w:rsidRPr="00C117FD">
              <w:rPr>
                <w:sz w:val="18"/>
              </w:rPr>
              <w:t>149</w:t>
            </w:r>
          </w:p>
        </w:tc>
        <w:tc>
          <w:tcPr>
            <w:tcW w:w="1049" w:type="dxa"/>
            <w:shd w:val="clear" w:color="auto" w:fill="auto"/>
            <w:vAlign w:val="bottom"/>
          </w:tcPr>
          <w:p w14:paraId="03432E14" w14:textId="77777777" w:rsidR="009928A3" w:rsidRPr="00C117FD" w:rsidRDefault="009928A3" w:rsidP="000F2A0F">
            <w:pPr>
              <w:suppressAutoHyphens w:val="0"/>
              <w:spacing w:before="40" w:after="40" w:line="220" w:lineRule="exact"/>
              <w:ind w:right="113"/>
              <w:jc w:val="right"/>
              <w:rPr>
                <w:sz w:val="18"/>
              </w:rPr>
            </w:pPr>
            <w:r w:rsidRPr="00C117FD">
              <w:rPr>
                <w:sz w:val="18"/>
              </w:rPr>
              <w:t>808</w:t>
            </w:r>
          </w:p>
        </w:tc>
        <w:tc>
          <w:tcPr>
            <w:tcW w:w="1049" w:type="dxa"/>
            <w:shd w:val="clear" w:color="auto" w:fill="auto"/>
            <w:vAlign w:val="bottom"/>
          </w:tcPr>
          <w:p w14:paraId="434B6E83"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546</w:t>
            </w:r>
          </w:p>
        </w:tc>
      </w:tr>
      <w:tr w:rsidR="009928A3" w:rsidRPr="00C117FD" w14:paraId="1746558D" w14:textId="77777777" w:rsidTr="00EA0024">
        <w:trPr>
          <w:trHeight w:val="240"/>
        </w:trPr>
        <w:tc>
          <w:tcPr>
            <w:tcW w:w="3261" w:type="dxa"/>
            <w:shd w:val="clear" w:color="auto" w:fill="auto"/>
          </w:tcPr>
          <w:p w14:paraId="5F4E00A3" w14:textId="77777777" w:rsidR="009928A3" w:rsidRPr="00C117FD" w:rsidRDefault="009928A3" w:rsidP="000F2A0F">
            <w:pPr>
              <w:suppressAutoHyphens w:val="0"/>
              <w:spacing w:before="40" w:after="40" w:line="220" w:lineRule="exact"/>
              <w:ind w:right="113"/>
              <w:rPr>
                <w:sz w:val="18"/>
              </w:rPr>
            </w:pPr>
            <w:r w:rsidRPr="00C117FD">
              <w:rPr>
                <w:sz w:val="18"/>
              </w:rPr>
              <w:t>United Kingdom of Great Britain and Northern Ireland</w:t>
            </w:r>
          </w:p>
        </w:tc>
        <w:tc>
          <w:tcPr>
            <w:tcW w:w="1048" w:type="dxa"/>
            <w:shd w:val="clear" w:color="auto" w:fill="auto"/>
            <w:vAlign w:val="bottom"/>
          </w:tcPr>
          <w:p w14:paraId="4E7B4F38" w14:textId="77777777" w:rsidR="009928A3" w:rsidRPr="00C117FD" w:rsidRDefault="009928A3" w:rsidP="000F2A0F">
            <w:pPr>
              <w:suppressAutoHyphens w:val="0"/>
              <w:spacing w:before="40" w:after="40" w:line="220" w:lineRule="exact"/>
              <w:ind w:right="113"/>
              <w:jc w:val="right"/>
              <w:rPr>
                <w:sz w:val="18"/>
              </w:rPr>
            </w:pPr>
            <w:r w:rsidRPr="00C117FD">
              <w:rPr>
                <w:sz w:val="18"/>
              </w:rPr>
              <w:t>2</w:t>
            </w:r>
            <w:r w:rsidR="000F2A0F" w:rsidRPr="00C117FD">
              <w:rPr>
                <w:sz w:val="18"/>
              </w:rPr>
              <w:t xml:space="preserve"> </w:t>
            </w:r>
            <w:r w:rsidRPr="00C117FD">
              <w:rPr>
                <w:sz w:val="18"/>
              </w:rPr>
              <w:t>319</w:t>
            </w:r>
          </w:p>
        </w:tc>
        <w:tc>
          <w:tcPr>
            <w:tcW w:w="1049" w:type="dxa"/>
            <w:shd w:val="clear" w:color="auto" w:fill="auto"/>
            <w:vAlign w:val="bottom"/>
          </w:tcPr>
          <w:p w14:paraId="6B9B07A9" w14:textId="77777777" w:rsidR="009928A3" w:rsidRPr="00C117FD" w:rsidRDefault="009928A3" w:rsidP="000F2A0F">
            <w:pPr>
              <w:suppressAutoHyphens w:val="0"/>
              <w:spacing w:before="40" w:after="40" w:line="220" w:lineRule="exact"/>
              <w:ind w:right="113"/>
              <w:jc w:val="right"/>
              <w:rPr>
                <w:sz w:val="18"/>
              </w:rPr>
            </w:pPr>
            <w:r w:rsidRPr="00C117FD">
              <w:rPr>
                <w:sz w:val="18"/>
              </w:rPr>
              <w:t>2</w:t>
            </w:r>
            <w:r w:rsidR="000F2A0F" w:rsidRPr="00C117FD">
              <w:rPr>
                <w:sz w:val="18"/>
              </w:rPr>
              <w:t xml:space="preserve"> </w:t>
            </w:r>
            <w:r w:rsidRPr="00C117FD">
              <w:rPr>
                <w:sz w:val="18"/>
              </w:rPr>
              <w:t>137</w:t>
            </w:r>
          </w:p>
        </w:tc>
        <w:tc>
          <w:tcPr>
            <w:tcW w:w="1049" w:type="dxa"/>
            <w:shd w:val="clear" w:color="auto" w:fill="auto"/>
            <w:vAlign w:val="bottom"/>
          </w:tcPr>
          <w:p w14:paraId="3581C2F3" w14:textId="77777777" w:rsidR="009928A3" w:rsidRPr="00C117FD" w:rsidRDefault="009928A3" w:rsidP="000F2A0F">
            <w:pPr>
              <w:suppressAutoHyphens w:val="0"/>
              <w:spacing w:before="40" w:after="40" w:line="220" w:lineRule="exact"/>
              <w:ind w:right="113"/>
              <w:jc w:val="right"/>
              <w:rPr>
                <w:sz w:val="18"/>
              </w:rPr>
            </w:pPr>
            <w:r w:rsidRPr="00C117FD">
              <w:rPr>
                <w:sz w:val="18"/>
              </w:rPr>
              <w:t>182</w:t>
            </w:r>
          </w:p>
        </w:tc>
        <w:tc>
          <w:tcPr>
            <w:tcW w:w="1049" w:type="dxa"/>
            <w:shd w:val="clear" w:color="auto" w:fill="auto"/>
            <w:vAlign w:val="bottom"/>
          </w:tcPr>
          <w:p w14:paraId="4E20B520"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096</w:t>
            </w:r>
          </w:p>
        </w:tc>
        <w:tc>
          <w:tcPr>
            <w:tcW w:w="1049" w:type="dxa"/>
            <w:shd w:val="clear" w:color="auto" w:fill="auto"/>
            <w:vAlign w:val="bottom"/>
          </w:tcPr>
          <w:p w14:paraId="57D16617"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223</w:t>
            </w:r>
          </w:p>
        </w:tc>
      </w:tr>
      <w:tr w:rsidR="009928A3" w:rsidRPr="00C117FD" w14:paraId="5EFB4734" w14:textId="77777777" w:rsidTr="00EA0024">
        <w:trPr>
          <w:trHeight w:val="240"/>
        </w:trPr>
        <w:tc>
          <w:tcPr>
            <w:tcW w:w="3261" w:type="dxa"/>
            <w:tcBorders>
              <w:bottom w:val="single" w:sz="4" w:space="0" w:color="auto"/>
            </w:tcBorders>
            <w:shd w:val="clear" w:color="auto" w:fill="auto"/>
          </w:tcPr>
          <w:p w14:paraId="004CC9DC" w14:textId="77777777" w:rsidR="009928A3" w:rsidRPr="00C117FD" w:rsidRDefault="009928A3" w:rsidP="000F2A0F">
            <w:pPr>
              <w:suppressAutoHyphens w:val="0"/>
              <w:spacing w:before="40" w:after="40" w:line="220" w:lineRule="exact"/>
              <w:ind w:right="113"/>
              <w:rPr>
                <w:sz w:val="18"/>
              </w:rPr>
            </w:pPr>
            <w:r w:rsidRPr="00C117FD">
              <w:rPr>
                <w:sz w:val="18"/>
              </w:rPr>
              <w:t>Other countries in Europe</w:t>
            </w:r>
          </w:p>
        </w:tc>
        <w:tc>
          <w:tcPr>
            <w:tcW w:w="1048" w:type="dxa"/>
            <w:tcBorders>
              <w:bottom w:val="single" w:sz="4" w:space="0" w:color="auto"/>
            </w:tcBorders>
            <w:shd w:val="clear" w:color="auto" w:fill="auto"/>
            <w:vAlign w:val="bottom"/>
          </w:tcPr>
          <w:p w14:paraId="1CE8A2EA"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688</w:t>
            </w:r>
          </w:p>
        </w:tc>
        <w:tc>
          <w:tcPr>
            <w:tcW w:w="1049" w:type="dxa"/>
            <w:tcBorders>
              <w:bottom w:val="single" w:sz="4" w:space="0" w:color="auto"/>
            </w:tcBorders>
            <w:shd w:val="clear" w:color="auto" w:fill="auto"/>
            <w:vAlign w:val="bottom"/>
          </w:tcPr>
          <w:p w14:paraId="23BEA202"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545</w:t>
            </w:r>
          </w:p>
        </w:tc>
        <w:tc>
          <w:tcPr>
            <w:tcW w:w="1049" w:type="dxa"/>
            <w:tcBorders>
              <w:bottom w:val="single" w:sz="4" w:space="0" w:color="auto"/>
            </w:tcBorders>
            <w:shd w:val="clear" w:color="auto" w:fill="auto"/>
            <w:vAlign w:val="bottom"/>
          </w:tcPr>
          <w:p w14:paraId="6359F506" w14:textId="77777777" w:rsidR="009928A3" w:rsidRPr="00C117FD" w:rsidRDefault="009928A3" w:rsidP="000F2A0F">
            <w:pPr>
              <w:suppressAutoHyphens w:val="0"/>
              <w:spacing w:before="40" w:after="40" w:line="220" w:lineRule="exact"/>
              <w:ind w:right="113"/>
              <w:jc w:val="right"/>
              <w:rPr>
                <w:sz w:val="18"/>
              </w:rPr>
            </w:pPr>
            <w:r w:rsidRPr="00C117FD">
              <w:rPr>
                <w:sz w:val="18"/>
              </w:rPr>
              <w:t>143</w:t>
            </w:r>
          </w:p>
        </w:tc>
        <w:tc>
          <w:tcPr>
            <w:tcW w:w="1049" w:type="dxa"/>
            <w:tcBorders>
              <w:bottom w:val="single" w:sz="4" w:space="0" w:color="auto"/>
            </w:tcBorders>
            <w:shd w:val="clear" w:color="auto" w:fill="auto"/>
            <w:vAlign w:val="bottom"/>
          </w:tcPr>
          <w:p w14:paraId="0D19E044" w14:textId="77777777" w:rsidR="009928A3" w:rsidRPr="00C117FD" w:rsidRDefault="009928A3" w:rsidP="000F2A0F">
            <w:pPr>
              <w:suppressAutoHyphens w:val="0"/>
              <w:spacing w:before="40" w:after="40" w:line="220" w:lineRule="exact"/>
              <w:ind w:right="113"/>
              <w:jc w:val="right"/>
              <w:rPr>
                <w:sz w:val="18"/>
              </w:rPr>
            </w:pPr>
            <w:r w:rsidRPr="00C117FD">
              <w:rPr>
                <w:sz w:val="18"/>
              </w:rPr>
              <w:t>721</w:t>
            </w:r>
          </w:p>
        </w:tc>
        <w:tc>
          <w:tcPr>
            <w:tcW w:w="1049" w:type="dxa"/>
            <w:tcBorders>
              <w:bottom w:val="single" w:sz="4" w:space="0" w:color="auto"/>
            </w:tcBorders>
            <w:shd w:val="clear" w:color="auto" w:fill="auto"/>
            <w:vAlign w:val="bottom"/>
          </w:tcPr>
          <w:p w14:paraId="34BD588F" w14:textId="77777777" w:rsidR="009928A3" w:rsidRPr="00C117FD" w:rsidRDefault="009928A3" w:rsidP="000F2A0F">
            <w:pPr>
              <w:suppressAutoHyphens w:val="0"/>
              <w:spacing w:before="40" w:after="40" w:line="220" w:lineRule="exact"/>
              <w:ind w:right="113"/>
              <w:jc w:val="right"/>
              <w:rPr>
                <w:sz w:val="18"/>
              </w:rPr>
            </w:pPr>
            <w:r w:rsidRPr="00C117FD">
              <w:rPr>
                <w:sz w:val="18"/>
              </w:rPr>
              <w:t>967</w:t>
            </w:r>
          </w:p>
        </w:tc>
      </w:tr>
      <w:tr w:rsidR="009928A3" w:rsidRPr="00C117FD" w14:paraId="734B9E5C" w14:textId="77777777" w:rsidTr="00EA0024">
        <w:trPr>
          <w:trHeight w:val="240"/>
        </w:trPr>
        <w:tc>
          <w:tcPr>
            <w:tcW w:w="3261" w:type="dxa"/>
            <w:tcBorders>
              <w:top w:val="single" w:sz="4" w:space="0" w:color="auto"/>
              <w:bottom w:val="single" w:sz="4" w:space="0" w:color="auto"/>
            </w:tcBorders>
            <w:shd w:val="clear" w:color="auto" w:fill="auto"/>
          </w:tcPr>
          <w:p w14:paraId="68E78D40" w14:textId="77777777" w:rsidR="009928A3" w:rsidRPr="00C117FD" w:rsidRDefault="009928A3" w:rsidP="00A85BF1">
            <w:pPr>
              <w:suppressAutoHyphens w:val="0"/>
              <w:spacing w:before="80" w:after="80" w:line="220" w:lineRule="exact"/>
              <w:ind w:left="283"/>
              <w:rPr>
                <w:b/>
                <w:sz w:val="18"/>
              </w:rPr>
            </w:pPr>
            <w:r w:rsidRPr="00C117FD">
              <w:rPr>
                <w:b/>
                <w:sz w:val="18"/>
              </w:rPr>
              <w:t>Asia</w:t>
            </w:r>
          </w:p>
        </w:tc>
        <w:tc>
          <w:tcPr>
            <w:tcW w:w="1048" w:type="dxa"/>
            <w:tcBorders>
              <w:top w:val="single" w:sz="4" w:space="0" w:color="auto"/>
              <w:bottom w:val="single" w:sz="4" w:space="0" w:color="auto"/>
            </w:tcBorders>
            <w:shd w:val="clear" w:color="auto" w:fill="auto"/>
            <w:vAlign w:val="bottom"/>
          </w:tcPr>
          <w:p w14:paraId="1622B7A7" w14:textId="77777777" w:rsidR="009928A3" w:rsidRPr="00C117FD" w:rsidRDefault="009928A3" w:rsidP="00A85BF1">
            <w:pPr>
              <w:suppressAutoHyphens w:val="0"/>
              <w:spacing w:before="80" w:after="80" w:line="220" w:lineRule="exact"/>
              <w:ind w:right="113"/>
              <w:jc w:val="right"/>
              <w:rPr>
                <w:b/>
                <w:sz w:val="18"/>
              </w:rPr>
            </w:pPr>
            <w:r w:rsidRPr="00C117FD">
              <w:rPr>
                <w:b/>
                <w:sz w:val="18"/>
              </w:rPr>
              <w:t>2</w:t>
            </w:r>
            <w:r w:rsidR="000F2A0F" w:rsidRPr="00C117FD">
              <w:rPr>
                <w:b/>
                <w:sz w:val="18"/>
              </w:rPr>
              <w:t xml:space="preserve"> </w:t>
            </w:r>
            <w:r w:rsidRPr="00C117FD">
              <w:rPr>
                <w:b/>
                <w:sz w:val="18"/>
              </w:rPr>
              <w:t>872</w:t>
            </w:r>
          </w:p>
        </w:tc>
        <w:tc>
          <w:tcPr>
            <w:tcW w:w="1049" w:type="dxa"/>
            <w:tcBorders>
              <w:top w:val="single" w:sz="4" w:space="0" w:color="auto"/>
              <w:bottom w:val="single" w:sz="4" w:space="0" w:color="auto"/>
            </w:tcBorders>
            <w:shd w:val="clear" w:color="auto" w:fill="auto"/>
            <w:vAlign w:val="bottom"/>
          </w:tcPr>
          <w:p w14:paraId="4CEC4E9E" w14:textId="77777777" w:rsidR="009928A3" w:rsidRPr="00C117FD" w:rsidRDefault="009928A3" w:rsidP="00A85BF1">
            <w:pPr>
              <w:suppressAutoHyphens w:val="0"/>
              <w:spacing w:before="80" w:after="80" w:line="220" w:lineRule="exact"/>
              <w:ind w:right="113"/>
              <w:jc w:val="right"/>
              <w:rPr>
                <w:b/>
                <w:sz w:val="18"/>
              </w:rPr>
            </w:pPr>
            <w:r w:rsidRPr="00C117FD">
              <w:rPr>
                <w:b/>
                <w:sz w:val="18"/>
              </w:rPr>
              <w:t>2</w:t>
            </w:r>
            <w:r w:rsidR="000F2A0F" w:rsidRPr="00C117FD">
              <w:rPr>
                <w:b/>
                <w:sz w:val="18"/>
              </w:rPr>
              <w:t xml:space="preserve"> </w:t>
            </w:r>
            <w:r w:rsidRPr="00C117FD">
              <w:rPr>
                <w:b/>
                <w:sz w:val="18"/>
              </w:rPr>
              <w:t>673</w:t>
            </w:r>
          </w:p>
        </w:tc>
        <w:tc>
          <w:tcPr>
            <w:tcW w:w="1049" w:type="dxa"/>
            <w:tcBorders>
              <w:top w:val="single" w:sz="4" w:space="0" w:color="auto"/>
              <w:bottom w:val="single" w:sz="4" w:space="0" w:color="auto"/>
            </w:tcBorders>
            <w:shd w:val="clear" w:color="auto" w:fill="auto"/>
            <w:vAlign w:val="bottom"/>
          </w:tcPr>
          <w:p w14:paraId="2090F225" w14:textId="77777777" w:rsidR="009928A3" w:rsidRPr="00C117FD" w:rsidRDefault="009928A3" w:rsidP="00A85BF1">
            <w:pPr>
              <w:suppressAutoHyphens w:val="0"/>
              <w:spacing w:before="80" w:after="80" w:line="220" w:lineRule="exact"/>
              <w:ind w:right="113"/>
              <w:jc w:val="right"/>
              <w:rPr>
                <w:b/>
                <w:sz w:val="18"/>
              </w:rPr>
            </w:pPr>
            <w:r w:rsidRPr="00C117FD">
              <w:rPr>
                <w:b/>
                <w:sz w:val="18"/>
              </w:rPr>
              <w:t>199</w:t>
            </w:r>
          </w:p>
        </w:tc>
        <w:tc>
          <w:tcPr>
            <w:tcW w:w="1049" w:type="dxa"/>
            <w:tcBorders>
              <w:top w:val="single" w:sz="4" w:space="0" w:color="auto"/>
              <w:bottom w:val="single" w:sz="4" w:space="0" w:color="auto"/>
            </w:tcBorders>
            <w:shd w:val="clear" w:color="auto" w:fill="auto"/>
            <w:vAlign w:val="bottom"/>
          </w:tcPr>
          <w:p w14:paraId="73A63ABF" w14:textId="77777777" w:rsidR="009928A3" w:rsidRPr="00C117FD" w:rsidRDefault="009928A3" w:rsidP="00A85BF1">
            <w:pPr>
              <w:suppressAutoHyphens w:val="0"/>
              <w:spacing w:before="80" w:after="80" w:line="220" w:lineRule="exact"/>
              <w:ind w:right="113"/>
              <w:jc w:val="right"/>
              <w:rPr>
                <w:b/>
                <w:sz w:val="18"/>
              </w:rPr>
            </w:pPr>
            <w:r w:rsidRPr="00C117FD">
              <w:rPr>
                <w:b/>
                <w:sz w:val="18"/>
              </w:rPr>
              <w:t>1</w:t>
            </w:r>
            <w:r w:rsidR="000F2A0F" w:rsidRPr="00C117FD">
              <w:rPr>
                <w:b/>
                <w:sz w:val="18"/>
              </w:rPr>
              <w:t xml:space="preserve"> </w:t>
            </w:r>
            <w:r w:rsidRPr="00C117FD">
              <w:rPr>
                <w:b/>
                <w:sz w:val="18"/>
              </w:rPr>
              <w:t>576</w:t>
            </w:r>
          </w:p>
        </w:tc>
        <w:tc>
          <w:tcPr>
            <w:tcW w:w="1049" w:type="dxa"/>
            <w:tcBorders>
              <w:top w:val="single" w:sz="4" w:space="0" w:color="auto"/>
              <w:bottom w:val="single" w:sz="4" w:space="0" w:color="auto"/>
            </w:tcBorders>
            <w:shd w:val="clear" w:color="auto" w:fill="auto"/>
            <w:vAlign w:val="bottom"/>
          </w:tcPr>
          <w:p w14:paraId="4B28B243" w14:textId="77777777" w:rsidR="009928A3" w:rsidRPr="00C117FD" w:rsidRDefault="009928A3" w:rsidP="00A85BF1">
            <w:pPr>
              <w:suppressAutoHyphens w:val="0"/>
              <w:spacing w:before="80" w:after="80" w:line="220" w:lineRule="exact"/>
              <w:ind w:right="113"/>
              <w:jc w:val="right"/>
              <w:rPr>
                <w:b/>
                <w:sz w:val="18"/>
              </w:rPr>
            </w:pPr>
            <w:r w:rsidRPr="00C117FD">
              <w:rPr>
                <w:b/>
                <w:sz w:val="18"/>
              </w:rPr>
              <w:t>1</w:t>
            </w:r>
            <w:r w:rsidR="000F2A0F" w:rsidRPr="00C117FD">
              <w:rPr>
                <w:b/>
                <w:sz w:val="18"/>
              </w:rPr>
              <w:t xml:space="preserve"> </w:t>
            </w:r>
            <w:r w:rsidRPr="00C117FD">
              <w:rPr>
                <w:b/>
                <w:sz w:val="18"/>
              </w:rPr>
              <w:t>296</w:t>
            </w:r>
          </w:p>
        </w:tc>
      </w:tr>
      <w:tr w:rsidR="009928A3" w:rsidRPr="00C117FD" w14:paraId="7B097661" w14:textId="77777777" w:rsidTr="00EA0024">
        <w:trPr>
          <w:trHeight w:val="240"/>
        </w:trPr>
        <w:tc>
          <w:tcPr>
            <w:tcW w:w="3261" w:type="dxa"/>
            <w:tcBorders>
              <w:top w:val="single" w:sz="4" w:space="0" w:color="auto"/>
            </w:tcBorders>
            <w:shd w:val="clear" w:color="auto" w:fill="auto"/>
          </w:tcPr>
          <w:p w14:paraId="37073073" w14:textId="77777777" w:rsidR="009928A3" w:rsidRPr="00C117FD" w:rsidRDefault="009928A3" w:rsidP="000F2A0F">
            <w:pPr>
              <w:suppressAutoHyphens w:val="0"/>
              <w:spacing w:before="40" w:after="40" w:line="220" w:lineRule="exact"/>
              <w:ind w:right="113"/>
              <w:rPr>
                <w:sz w:val="18"/>
              </w:rPr>
            </w:pPr>
            <w:r w:rsidRPr="00C117FD">
              <w:rPr>
                <w:sz w:val="18"/>
              </w:rPr>
              <w:t>Japan</w:t>
            </w:r>
          </w:p>
        </w:tc>
        <w:tc>
          <w:tcPr>
            <w:tcW w:w="1048" w:type="dxa"/>
            <w:tcBorders>
              <w:top w:val="single" w:sz="4" w:space="0" w:color="auto"/>
            </w:tcBorders>
            <w:shd w:val="clear" w:color="auto" w:fill="auto"/>
            <w:vAlign w:val="bottom"/>
          </w:tcPr>
          <w:p w14:paraId="29DA7D87"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986</w:t>
            </w:r>
          </w:p>
        </w:tc>
        <w:tc>
          <w:tcPr>
            <w:tcW w:w="1049" w:type="dxa"/>
            <w:tcBorders>
              <w:top w:val="single" w:sz="4" w:space="0" w:color="auto"/>
            </w:tcBorders>
            <w:shd w:val="clear" w:color="auto" w:fill="auto"/>
            <w:vAlign w:val="bottom"/>
          </w:tcPr>
          <w:p w14:paraId="3E0E5E0A"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850</w:t>
            </w:r>
          </w:p>
        </w:tc>
        <w:tc>
          <w:tcPr>
            <w:tcW w:w="1049" w:type="dxa"/>
            <w:tcBorders>
              <w:top w:val="single" w:sz="4" w:space="0" w:color="auto"/>
            </w:tcBorders>
            <w:shd w:val="clear" w:color="auto" w:fill="auto"/>
            <w:vAlign w:val="bottom"/>
          </w:tcPr>
          <w:p w14:paraId="483A6FBD" w14:textId="77777777" w:rsidR="009928A3" w:rsidRPr="00C117FD" w:rsidRDefault="009928A3" w:rsidP="000F2A0F">
            <w:pPr>
              <w:suppressAutoHyphens w:val="0"/>
              <w:spacing w:before="40" w:after="40" w:line="220" w:lineRule="exact"/>
              <w:ind w:right="113"/>
              <w:jc w:val="right"/>
              <w:rPr>
                <w:sz w:val="18"/>
              </w:rPr>
            </w:pPr>
            <w:r w:rsidRPr="00C117FD">
              <w:rPr>
                <w:sz w:val="18"/>
              </w:rPr>
              <w:t>136</w:t>
            </w:r>
          </w:p>
        </w:tc>
        <w:tc>
          <w:tcPr>
            <w:tcW w:w="1049" w:type="dxa"/>
            <w:tcBorders>
              <w:top w:val="single" w:sz="4" w:space="0" w:color="auto"/>
            </w:tcBorders>
            <w:shd w:val="clear" w:color="auto" w:fill="auto"/>
            <w:vAlign w:val="bottom"/>
          </w:tcPr>
          <w:p w14:paraId="04DD71CB" w14:textId="77777777" w:rsidR="009928A3" w:rsidRPr="00C117FD" w:rsidRDefault="009928A3" w:rsidP="000F2A0F">
            <w:pPr>
              <w:suppressAutoHyphens w:val="0"/>
              <w:spacing w:before="40" w:after="40" w:line="220" w:lineRule="exact"/>
              <w:ind w:right="113"/>
              <w:jc w:val="right"/>
              <w:rPr>
                <w:sz w:val="18"/>
              </w:rPr>
            </w:pPr>
            <w:r w:rsidRPr="00C117FD">
              <w:rPr>
                <w:sz w:val="18"/>
              </w:rPr>
              <w:t>1</w:t>
            </w:r>
            <w:r w:rsidR="000F2A0F" w:rsidRPr="00C117FD">
              <w:rPr>
                <w:sz w:val="18"/>
              </w:rPr>
              <w:t xml:space="preserve"> </w:t>
            </w:r>
            <w:r w:rsidRPr="00C117FD">
              <w:rPr>
                <w:sz w:val="18"/>
              </w:rPr>
              <w:t>057</w:t>
            </w:r>
          </w:p>
        </w:tc>
        <w:tc>
          <w:tcPr>
            <w:tcW w:w="1049" w:type="dxa"/>
            <w:tcBorders>
              <w:top w:val="single" w:sz="4" w:space="0" w:color="auto"/>
            </w:tcBorders>
            <w:shd w:val="clear" w:color="auto" w:fill="auto"/>
            <w:vAlign w:val="bottom"/>
          </w:tcPr>
          <w:p w14:paraId="3E631AD7" w14:textId="77777777" w:rsidR="009928A3" w:rsidRPr="00C117FD" w:rsidRDefault="009928A3" w:rsidP="000F2A0F">
            <w:pPr>
              <w:suppressAutoHyphens w:val="0"/>
              <w:spacing w:before="40" w:after="40" w:line="220" w:lineRule="exact"/>
              <w:ind w:right="113"/>
              <w:jc w:val="right"/>
              <w:rPr>
                <w:sz w:val="18"/>
              </w:rPr>
            </w:pPr>
            <w:r w:rsidRPr="00C117FD">
              <w:rPr>
                <w:sz w:val="18"/>
              </w:rPr>
              <w:t>929</w:t>
            </w:r>
          </w:p>
        </w:tc>
      </w:tr>
      <w:tr w:rsidR="009928A3" w:rsidRPr="00C117FD" w14:paraId="410717F9" w14:textId="77777777" w:rsidTr="00EA0024">
        <w:trPr>
          <w:trHeight w:val="240"/>
        </w:trPr>
        <w:tc>
          <w:tcPr>
            <w:tcW w:w="3261" w:type="dxa"/>
            <w:tcBorders>
              <w:bottom w:val="single" w:sz="4" w:space="0" w:color="auto"/>
            </w:tcBorders>
            <w:shd w:val="clear" w:color="auto" w:fill="auto"/>
          </w:tcPr>
          <w:p w14:paraId="350F63FF" w14:textId="77777777" w:rsidR="009928A3" w:rsidRPr="00C117FD" w:rsidRDefault="009928A3" w:rsidP="000F2A0F">
            <w:pPr>
              <w:suppressAutoHyphens w:val="0"/>
              <w:spacing w:before="40" w:after="40" w:line="220" w:lineRule="exact"/>
              <w:ind w:right="113"/>
              <w:rPr>
                <w:sz w:val="18"/>
              </w:rPr>
            </w:pPr>
            <w:r w:rsidRPr="00C117FD">
              <w:rPr>
                <w:sz w:val="18"/>
              </w:rPr>
              <w:t>Other countries in Asia</w:t>
            </w:r>
          </w:p>
        </w:tc>
        <w:tc>
          <w:tcPr>
            <w:tcW w:w="1048" w:type="dxa"/>
            <w:tcBorders>
              <w:bottom w:val="single" w:sz="4" w:space="0" w:color="auto"/>
            </w:tcBorders>
            <w:shd w:val="clear" w:color="auto" w:fill="auto"/>
            <w:vAlign w:val="bottom"/>
          </w:tcPr>
          <w:p w14:paraId="2A7BF1C0" w14:textId="77777777" w:rsidR="009928A3" w:rsidRPr="00C117FD" w:rsidRDefault="009928A3" w:rsidP="000F2A0F">
            <w:pPr>
              <w:suppressAutoHyphens w:val="0"/>
              <w:spacing w:before="40" w:after="40" w:line="220" w:lineRule="exact"/>
              <w:ind w:right="113"/>
              <w:jc w:val="right"/>
              <w:rPr>
                <w:sz w:val="18"/>
              </w:rPr>
            </w:pPr>
            <w:r w:rsidRPr="00C117FD">
              <w:rPr>
                <w:sz w:val="18"/>
              </w:rPr>
              <w:t>886</w:t>
            </w:r>
          </w:p>
        </w:tc>
        <w:tc>
          <w:tcPr>
            <w:tcW w:w="1049" w:type="dxa"/>
            <w:tcBorders>
              <w:bottom w:val="single" w:sz="4" w:space="0" w:color="auto"/>
            </w:tcBorders>
            <w:shd w:val="clear" w:color="auto" w:fill="auto"/>
            <w:vAlign w:val="bottom"/>
          </w:tcPr>
          <w:p w14:paraId="6FF60A7E" w14:textId="77777777" w:rsidR="009928A3" w:rsidRPr="00C117FD" w:rsidRDefault="009928A3" w:rsidP="000F2A0F">
            <w:pPr>
              <w:suppressAutoHyphens w:val="0"/>
              <w:spacing w:before="40" w:after="40" w:line="220" w:lineRule="exact"/>
              <w:ind w:right="113"/>
              <w:jc w:val="right"/>
              <w:rPr>
                <w:sz w:val="18"/>
              </w:rPr>
            </w:pPr>
            <w:r w:rsidRPr="00C117FD">
              <w:rPr>
                <w:sz w:val="18"/>
              </w:rPr>
              <w:t>823</w:t>
            </w:r>
          </w:p>
        </w:tc>
        <w:tc>
          <w:tcPr>
            <w:tcW w:w="1049" w:type="dxa"/>
            <w:tcBorders>
              <w:bottom w:val="single" w:sz="4" w:space="0" w:color="auto"/>
            </w:tcBorders>
            <w:shd w:val="clear" w:color="auto" w:fill="auto"/>
            <w:vAlign w:val="bottom"/>
          </w:tcPr>
          <w:p w14:paraId="4CFD895F" w14:textId="77777777" w:rsidR="009928A3" w:rsidRPr="00C117FD" w:rsidRDefault="009928A3" w:rsidP="000F2A0F">
            <w:pPr>
              <w:suppressAutoHyphens w:val="0"/>
              <w:spacing w:before="40" w:after="40" w:line="220" w:lineRule="exact"/>
              <w:ind w:right="113"/>
              <w:jc w:val="right"/>
              <w:rPr>
                <w:sz w:val="18"/>
              </w:rPr>
            </w:pPr>
            <w:r w:rsidRPr="00C117FD">
              <w:rPr>
                <w:sz w:val="18"/>
              </w:rPr>
              <w:t>63</w:t>
            </w:r>
          </w:p>
        </w:tc>
        <w:tc>
          <w:tcPr>
            <w:tcW w:w="1049" w:type="dxa"/>
            <w:tcBorders>
              <w:bottom w:val="single" w:sz="4" w:space="0" w:color="auto"/>
            </w:tcBorders>
            <w:shd w:val="clear" w:color="auto" w:fill="auto"/>
            <w:vAlign w:val="bottom"/>
          </w:tcPr>
          <w:p w14:paraId="358BD642" w14:textId="77777777" w:rsidR="009928A3" w:rsidRPr="00C117FD" w:rsidRDefault="009928A3" w:rsidP="000F2A0F">
            <w:pPr>
              <w:suppressAutoHyphens w:val="0"/>
              <w:spacing w:before="40" w:after="40" w:line="220" w:lineRule="exact"/>
              <w:ind w:right="113"/>
              <w:jc w:val="right"/>
              <w:rPr>
                <w:sz w:val="18"/>
              </w:rPr>
            </w:pPr>
            <w:r w:rsidRPr="00C117FD">
              <w:rPr>
                <w:sz w:val="18"/>
              </w:rPr>
              <w:t>519</w:t>
            </w:r>
          </w:p>
        </w:tc>
        <w:tc>
          <w:tcPr>
            <w:tcW w:w="1049" w:type="dxa"/>
            <w:tcBorders>
              <w:bottom w:val="single" w:sz="4" w:space="0" w:color="auto"/>
            </w:tcBorders>
            <w:shd w:val="clear" w:color="auto" w:fill="auto"/>
            <w:vAlign w:val="bottom"/>
          </w:tcPr>
          <w:p w14:paraId="50A76629" w14:textId="77777777" w:rsidR="009928A3" w:rsidRPr="00C117FD" w:rsidRDefault="009928A3" w:rsidP="000F2A0F">
            <w:pPr>
              <w:suppressAutoHyphens w:val="0"/>
              <w:spacing w:before="40" w:after="40" w:line="220" w:lineRule="exact"/>
              <w:ind w:right="113"/>
              <w:jc w:val="right"/>
              <w:rPr>
                <w:sz w:val="18"/>
              </w:rPr>
            </w:pPr>
            <w:r w:rsidRPr="00C117FD">
              <w:rPr>
                <w:sz w:val="18"/>
              </w:rPr>
              <w:t>367</w:t>
            </w:r>
          </w:p>
        </w:tc>
      </w:tr>
      <w:tr w:rsidR="009928A3" w:rsidRPr="00C117FD" w14:paraId="51A18F4B" w14:textId="77777777" w:rsidTr="00EA0024">
        <w:trPr>
          <w:trHeight w:val="240"/>
        </w:trPr>
        <w:tc>
          <w:tcPr>
            <w:tcW w:w="3261" w:type="dxa"/>
            <w:tcBorders>
              <w:top w:val="single" w:sz="4" w:space="0" w:color="auto"/>
              <w:bottom w:val="single" w:sz="4" w:space="0" w:color="auto"/>
            </w:tcBorders>
            <w:shd w:val="clear" w:color="auto" w:fill="auto"/>
          </w:tcPr>
          <w:p w14:paraId="482F8692" w14:textId="77777777" w:rsidR="009928A3" w:rsidRPr="00C117FD" w:rsidRDefault="009928A3" w:rsidP="00A85BF1">
            <w:pPr>
              <w:suppressAutoHyphens w:val="0"/>
              <w:spacing w:before="80" w:after="80" w:line="220" w:lineRule="exact"/>
              <w:ind w:left="283"/>
              <w:rPr>
                <w:b/>
                <w:sz w:val="18"/>
              </w:rPr>
            </w:pPr>
            <w:r w:rsidRPr="00C117FD">
              <w:rPr>
                <w:b/>
                <w:sz w:val="18"/>
              </w:rPr>
              <w:t>Africa</w:t>
            </w:r>
          </w:p>
        </w:tc>
        <w:tc>
          <w:tcPr>
            <w:tcW w:w="1048" w:type="dxa"/>
            <w:tcBorders>
              <w:top w:val="single" w:sz="4" w:space="0" w:color="auto"/>
              <w:bottom w:val="single" w:sz="4" w:space="0" w:color="auto"/>
            </w:tcBorders>
            <w:shd w:val="clear" w:color="auto" w:fill="auto"/>
            <w:vAlign w:val="bottom"/>
          </w:tcPr>
          <w:p w14:paraId="624A6415" w14:textId="77777777" w:rsidR="009928A3" w:rsidRPr="00C117FD" w:rsidRDefault="009928A3" w:rsidP="00A85BF1">
            <w:pPr>
              <w:suppressAutoHyphens w:val="0"/>
              <w:spacing w:before="80" w:after="80" w:line="220" w:lineRule="exact"/>
              <w:ind w:right="113"/>
              <w:jc w:val="right"/>
              <w:rPr>
                <w:b/>
                <w:sz w:val="18"/>
              </w:rPr>
            </w:pPr>
            <w:r w:rsidRPr="00C117FD">
              <w:rPr>
                <w:b/>
                <w:sz w:val="18"/>
              </w:rPr>
              <w:t>661</w:t>
            </w:r>
          </w:p>
        </w:tc>
        <w:tc>
          <w:tcPr>
            <w:tcW w:w="1049" w:type="dxa"/>
            <w:tcBorders>
              <w:top w:val="single" w:sz="4" w:space="0" w:color="auto"/>
              <w:bottom w:val="single" w:sz="4" w:space="0" w:color="auto"/>
            </w:tcBorders>
            <w:shd w:val="clear" w:color="auto" w:fill="auto"/>
            <w:vAlign w:val="bottom"/>
          </w:tcPr>
          <w:p w14:paraId="5AEE59B0" w14:textId="77777777" w:rsidR="009928A3" w:rsidRPr="00C117FD" w:rsidRDefault="009928A3" w:rsidP="00A85BF1">
            <w:pPr>
              <w:suppressAutoHyphens w:val="0"/>
              <w:spacing w:before="80" w:after="80" w:line="220" w:lineRule="exact"/>
              <w:ind w:right="113"/>
              <w:jc w:val="right"/>
              <w:rPr>
                <w:b/>
                <w:sz w:val="18"/>
              </w:rPr>
            </w:pPr>
            <w:r w:rsidRPr="00C117FD">
              <w:rPr>
                <w:b/>
                <w:sz w:val="18"/>
              </w:rPr>
              <w:t>582</w:t>
            </w:r>
          </w:p>
        </w:tc>
        <w:tc>
          <w:tcPr>
            <w:tcW w:w="1049" w:type="dxa"/>
            <w:tcBorders>
              <w:top w:val="single" w:sz="4" w:space="0" w:color="auto"/>
              <w:bottom w:val="single" w:sz="4" w:space="0" w:color="auto"/>
            </w:tcBorders>
            <w:shd w:val="clear" w:color="auto" w:fill="auto"/>
            <w:vAlign w:val="bottom"/>
          </w:tcPr>
          <w:p w14:paraId="04F38989" w14:textId="77777777" w:rsidR="009928A3" w:rsidRPr="00C117FD" w:rsidRDefault="009928A3" w:rsidP="00A85BF1">
            <w:pPr>
              <w:suppressAutoHyphens w:val="0"/>
              <w:spacing w:before="80" w:after="80" w:line="220" w:lineRule="exact"/>
              <w:ind w:right="113"/>
              <w:jc w:val="right"/>
              <w:rPr>
                <w:b/>
                <w:sz w:val="18"/>
              </w:rPr>
            </w:pPr>
            <w:r w:rsidRPr="00C117FD">
              <w:rPr>
                <w:b/>
                <w:sz w:val="18"/>
              </w:rPr>
              <w:t>79</w:t>
            </w:r>
          </w:p>
        </w:tc>
        <w:tc>
          <w:tcPr>
            <w:tcW w:w="1049" w:type="dxa"/>
            <w:tcBorders>
              <w:top w:val="single" w:sz="4" w:space="0" w:color="auto"/>
              <w:bottom w:val="single" w:sz="4" w:space="0" w:color="auto"/>
            </w:tcBorders>
            <w:shd w:val="clear" w:color="auto" w:fill="auto"/>
            <w:vAlign w:val="bottom"/>
          </w:tcPr>
          <w:p w14:paraId="0DF00305" w14:textId="77777777" w:rsidR="009928A3" w:rsidRPr="00C117FD" w:rsidRDefault="009928A3" w:rsidP="00A85BF1">
            <w:pPr>
              <w:suppressAutoHyphens w:val="0"/>
              <w:spacing w:before="80" w:after="80" w:line="220" w:lineRule="exact"/>
              <w:ind w:right="113"/>
              <w:jc w:val="right"/>
              <w:rPr>
                <w:b/>
                <w:sz w:val="18"/>
              </w:rPr>
            </w:pPr>
            <w:r w:rsidRPr="00C117FD">
              <w:rPr>
                <w:b/>
                <w:sz w:val="18"/>
              </w:rPr>
              <w:t>533</w:t>
            </w:r>
          </w:p>
        </w:tc>
        <w:tc>
          <w:tcPr>
            <w:tcW w:w="1049" w:type="dxa"/>
            <w:tcBorders>
              <w:top w:val="single" w:sz="4" w:space="0" w:color="auto"/>
              <w:bottom w:val="single" w:sz="4" w:space="0" w:color="auto"/>
            </w:tcBorders>
            <w:shd w:val="clear" w:color="auto" w:fill="auto"/>
            <w:vAlign w:val="bottom"/>
          </w:tcPr>
          <w:p w14:paraId="4BB09DC6" w14:textId="77777777" w:rsidR="009928A3" w:rsidRPr="00C117FD" w:rsidRDefault="009928A3" w:rsidP="00A85BF1">
            <w:pPr>
              <w:suppressAutoHyphens w:val="0"/>
              <w:spacing w:before="80" w:after="80" w:line="220" w:lineRule="exact"/>
              <w:ind w:right="113"/>
              <w:jc w:val="right"/>
              <w:rPr>
                <w:b/>
                <w:sz w:val="18"/>
              </w:rPr>
            </w:pPr>
            <w:r w:rsidRPr="00C117FD">
              <w:rPr>
                <w:b/>
                <w:sz w:val="18"/>
              </w:rPr>
              <w:t>128</w:t>
            </w:r>
          </w:p>
        </w:tc>
      </w:tr>
      <w:tr w:rsidR="009928A3" w:rsidRPr="00C117FD" w14:paraId="642D6907" w14:textId="77777777" w:rsidTr="00EA0024">
        <w:trPr>
          <w:trHeight w:val="240"/>
        </w:trPr>
        <w:tc>
          <w:tcPr>
            <w:tcW w:w="3261" w:type="dxa"/>
            <w:tcBorders>
              <w:top w:val="single" w:sz="4" w:space="0" w:color="auto"/>
            </w:tcBorders>
            <w:shd w:val="clear" w:color="auto" w:fill="auto"/>
          </w:tcPr>
          <w:p w14:paraId="3E030C55" w14:textId="77777777" w:rsidR="009928A3" w:rsidRPr="00C117FD" w:rsidRDefault="009928A3" w:rsidP="000F2A0F">
            <w:pPr>
              <w:suppressAutoHyphens w:val="0"/>
              <w:spacing w:before="40" w:after="40" w:line="220" w:lineRule="exact"/>
              <w:ind w:right="113"/>
              <w:rPr>
                <w:sz w:val="18"/>
              </w:rPr>
            </w:pPr>
            <w:r w:rsidRPr="00C117FD">
              <w:rPr>
                <w:sz w:val="18"/>
              </w:rPr>
              <w:t>Central African Republic</w:t>
            </w:r>
          </w:p>
        </w:tc>
        <w:tc>
          <w:tcPr>
            <w:tcW w:w="1048" w:type="dxa"/>
            <w:tcBorders>
              <w:top w:val="single" w:sz="4" w:space="0" w:color="auto"/>
            </w:tcBorders>
            <w:shd w:val="clear" w:color="auto" w:fill="auto"/>
            <w:vAlign w:val="bottom"/>
          </w:tcPr>
          <w:p w14:paraId="15FCFBCA" w14:textId="77777777" w:rsidR="009928A3" w:rsidRPr="00C117FD" w:rsidRDefault="009928A3" w:rsidP="000F2A0F">
            <w:pPr>
              <w:suppressAutoHyphens w:val="0"/>
              <w:spacing w:before="40" w:after="40" w:line="220" w:lineRule="exact"/>
              <w:ind w:right="113"/>
              <w:jc w:val="right"/>
              <w:rPr>
                <w:sz w:val="18"/>
              </w:rPr>
            </w:pPr>
            <w:r w:rsidRPr="00C117FD">
              <w:rPr>
                <w:sz w:val="18"/>
              </w:rPr>
              <w:t>498</w:t>
            </w:r>
          </w:p>
        </w:tc>
        <w:tc>
          <w:tcPr>
            <w:tcW w:w="1049" w:type="dxa"/>
            <w:tcBorders>
              <w:top w:val="single" w:sz="4" w:space="0" w:color="auto"/>
            </w:tcBorders>
            <w:shd w:val="clear" w:color="auto" w:fill="auto"/>
            <w:vAlign w:val="bottom"/>
          </w:tcPr>
          <w:p w14:paraId="25541EDE" w14:textId="77777777" w:rsidR="009928A3" w:rsidRPr="00C117FD" w:rsidRDefault="009928A3" w:rsidP="000F2A0F">
            <w:pPr>
              <w:suppressAutoHyphens w:val="0"/>
              <w:spacing w:before="40" w:after="40" w:line="220" w:lineRule="exact"/>
              <w:ind w:right="113"/>
              <w:jc w:val="right"/>
              <w:rPr>
                <w:sz w:val="18"/>
              </w:rPr>
            </w:pPr>
            <w:r w:rsidRPr="00C117FD">
              <w:rPr>
                <w:sz w:val="18"/>
              </w:rPr>
              <w:t>424</w:t>
            </w:r>
          </w:p>
        </w:tc>
        <w:tc>
          <w:tcPr>
            <w:tcW w:w="1049" w:type="dxa"/>
            <w:tcBorders>
              <w:top w:val="single" w:sz="4" w:space="0" w:color="auto"/>
            </w:tcBorders>
            <w:shd w:val="clear" w:color="auto" w:fill="auto"/>
            <w:vAlign w:val="bottom"/>
          </w:tcPr>
          <w:p w14:paraId="2731041D" w14:textId="77777777" w:rsidR="009928A3" w:rsidRPr="00C117FD" w:rsidRDefault="009928A3" w:rsidP="000F2A0F">
            <w:pPr>
              <w:suppressAutoHyphens w:val="0"/>
              <w:spacing w:before="40" w:after="40" w:line="220" w:lineRule="exact"/>
              <w:ind w:right="113"/>
              <w:jc w:val="right"/>
              <w:rPr>
                <w:sz w:val="18"/>
              </w:rPr>
            </w:pPr>
            <w:r w:rsidRPr="00C117FD">
              <w:rPr>
                <w:sz w:val="18"/>
              </w:rPr>
              <w:t>74</w:t>
            </w:r>
          </w:p>
        </w:tc>
        <w:tc>
          <w:tcPr>
            <w:tcW w:w="1049" w:type="dxa"/>
            <w:tcBorders>
              <w:top w:val="single" w:sz="4" w:space="0" w:color="auto"/>
            </w:tcBorders>
            <w:shd w:val="clear" w:color="auto" w:fill="auto"/>
            <w:vAlign w:val="bottom"/>
          </w:tcPr>
          <w:p w14:paraId="1E77A1BB" w14:textId="77777777" w:rsidR="009928A3" w:rsidRPr="00C117FD" w:rsidRDefault="009928A3" w:rsidP="000F2A0F">
            <w:pPr>
              <w:suppressAutoHyphens w:val="0"/>
              <w:spacing w:before="40" w:after="40" w:line="220" w:lineRule="exact"/>
              <w:ind w:right="113"/>
              <w:jc w:val="right"/>
              <w:rPr>
                <w:sz w:val="18"/>
              </w:rPr>
            </w:pPr>
            <w:r w:rsidRPr="00C117FD">
              <w:rPr>
                <w:sz w:val="18"/>
              </w:rPr>
              <w:t>423</w:t>
            </w:r>
          </w:p>
        </w:tc>
        <w:tc>
          <w:tcPr>
            <w:tcW w:w="1049" w:type="dxa"/>
            <w:tcBorders>
              <w:top w:val="single" w:sz="4" w:space="0" w:color="auto"/>
            </w:tcBorders>
            <w:shd w:val="clear" w:color="auto" w:fill="auto"/>
            <w:vAlign w:val="bottom"/>
          </w:tcPr>
          <w:p w14:paraId="6E844A90" w14:textId="77777777" w:rsidR="009928A3" w:rsidRPr="00C117FD" w:rsidRDefault="009928A3" w:rsidP="000F2A0F">
            <w:pPr>
              <w:suppressAutoHyphens w:val="0"/>
              <w:spacing w:before="40" w:after="40" w:line="220" w:lineRule="exact"/>
              <w:ind w:right="113"/>
              <w:jc w:val="right"/>
              <w:rPr>
                <w:sz w:val="18"/>
              </w:rPr>
            </w:pPr>
            <w:r w:rsidRPr="00C117FD">
              <w:rPr>
                <w:sz w:val="18"/>
              </w:rPr>
              <w:t>75</w:t>
            </w:r>
          </w:p>
        </w:tc>
      </w:tr>
      <w:tr w:rsidR="009928A3" w:rsidRPr="00C117FD" w14:paraId="334CD7BB" w14:textId="77777777" w:rsidTr="00EA0024">
        <w:trPr>
          <w:trHeight w:val="240"/>
        </w:trPr>
        <w:tc>
          <w:tcPr>
            <w:tcW w:w="3261" w:type="dxa"/>
            <w:tcBorders>
              <w:bottom w:val="single" w:sz="4" w:space="0" w:color="auto"/>
            </w:tcBorders>
            <w:shd w:val="clear" w:color="auto" w:fill="auto"/>
          </w:tcPr>
          <w:p w14:paraId="3D230EFB" w14:textId="77777777" w:rsidR="009928A3" w:rsidRPr="00C117FD" w:rsidRDefault="009928A3" w:rsidP="000F2A0F">
            <w:pPr>
              <w:suppressAutoHyphens w:val="0"/>
              <w:spacing w:before="40" w:after="40" w:line="220" w:lineRule="exact"/>
              <w:ind w:right="113"/>
              <w:rPr>
                <w:sz w:val="18"/>
              </w:rPr>
            </w:pPr>
            <w:r w:rsidRPr="00C117FD">
              <w:rPr>
                <w:sz w:val="18"/>
              </w:rPr>
              <w:t>Other countries in Africa</w:t>
            </w:r>
          </w:p>
        </w:tc>
        <w:tc>
          <w:tcPr>
            <w:tcW w:w="1048" w:type="dxa"/>
            <w:tcBorders>
              <w:bottom w:val="single" w:sz="4" w:space="0" w:color="auto"/>
            </w:tcBorders>
            <w:shd w:val="clear" w:color="auto" w:fill="auto"/>
            <w:vAlign w:val="bottom"/>
          </w:tcPr>
          <w:p w14:paraId="05027A12" w14:textId="77777777" w:rsidR="009928A3" w:rsidRPr="00C117FD" w:rsidRDefault="009928A3" w:rsidP="000F2A0F">
            <w:pPr>
              <w:suppressAutoHyphens w:val="0"/>
              <w:spacing w:before="40" w:after="40" w:line="220" w:lineRule="exact"/>
              <w:ind w:right="113"/>
              <w:jc w:val="right"/>
              <w:rPr>
                <w:sz w:val="18"/>
              </w:rPr>
            </w:pPr>
            <w:r w:rsidRPr="00C117FD">
              <w:rPr>
                <w:sz w:val="18"/>
              </w:rPr>
              <w:t>163</w:t>
            </w:r>
          </w:p>
        </w:tc>
        <w:tc>
          <w:tcPr>
            <w:tcW w:w="1049" w:type="dxa"/>
            <w:tcBorders>
              <w:bottom w:val="single" w:sz="4" w:space="0" w:color="auto"/>
            </w:tcBorders>
            <w:shd w:val="clear" w:color="auto" w:fill="auto"/>
            <w:vAlign w:val="bottom"/>
          </w:tcPr>
          <w:p w14:paraId="4B11B192" w14:textId="77777777" w:rsidR="009928A3" w:rsidRPr="00C117FD" w:rsidRDefault="009928A3" w:rsidP="000F2A0F">
            <w:pPr>
              <w:suppressAutoHyphens w:val="0"/>
              <w:spacing w:before="40" w:after="40" w:line="220" w:lineRule="exact"/>
              <w:ind w:right="113"/>
              <w:jc w:val="right"/>
              <w:rPr>
                <w:sz w:val="18"/>
              </w:rPr>
            </w:pPr>
            <w:r w:rsidRPr="00C117FD">
              <w:rPr>
                <w:sz w:val="18"/>
              </w:rPr>
              <w:t>158</w:t>
            </w:r>
          </w:p>
        </w:tc>
        <w:tc>
          <w:tcPr>
            <w:tcW w:w="1049" w:type="dxa"/>
            <w:tcBorders>
              <w:bottom w:val="single" w:sz="4" w:space="0" w:color="auto"/>
            </w:tcBorders>
            <w:shd w:val="clear" w:color="auto" w:fill="auto"/>
            <w:vAlign w:val="bottom"/>
          </w:tcPr>
          <w:p w14:paraId="00D60E40" w14:textId="77777777" w:rsidR="009928A3" w:rsidRPr="00C117FD" w:rsidRDefault="009928A3" w:rsidP="000F2A0F">
            <w:pPr>
              <w:suppressAutoHyphens w:val="0"/>
              <w:spacing w:before="40" w:after="40" w:line="220" w:lineRule="exact"/>
              <w:ind w:right="113"/>
              <w:jc w:val="right"/>
              <w:rPr>
                <w:sz w:val="18"/>
              </w:rPr>
            </w:pPr>
            <w:r w:rsidRPr="00C117FD">
              <w:rPr>
                <w:sz w:val="18"/>
              </w:rPr>
              <w:t>5</w:t>
            </w:r>
          </w:p>
        </w:tc>
        <w:tc>
          <w:tcPr>
            <w:tcW w:w="1049" w:type="dxa"/>
            <w:tcBorders>
              <w:bottom w:val="single" w:sz="4" w:space="0" w:color="auto"/>
            </w:tcBorders>
            <w:shd w:val="clear" w:color="auto" w:fill="auto"/>
            <w:vAlign w:val="bottom"/>
          </w:tcPr>
          <w:p w14:paraId="2EED696B" w14:textId="77777777" w:rsidR="009928A3" w:rsidRPr="00C117FD" w:rsidRDefault="009928A3" w:rsidP="000F2A0F">
            <w:pPr>
              <w:suppressAutoHyphens w:val="0"/>
              <w:spacing w:before="40" w:after="40" w:line="220" w:lineRule="exact"/>
              <w:ind w:right="113"/>
              <w:jc w:val="right"/>
              <w:rPr>
                <w:sz w:val="18"/>
              </w:rPr>
            </w:pPr>
            <w:r w:rsidRPr="00C117FD">
              <w:rPr>
                <w:sz w:val="18"/>
              </w:rPr>
              <w:t>110</w:t>
            </w:r>
          </w:p>
        </w:tc>
        <w:tc>
          <w:tcPr>
            <w:tcW w:w="1049" w:type="dxa"/>
            <w:tcBorders>
              <w:bottom w:val="single" w:sz="4" w:space="0" w:color="auto"/>
            </w:tcBorders>
            <w:shd w:val="clear" w:color="auto" w:fill="auto"/>
            <w:vAlign w:val="bottom"/>
          </w:tcPr>
          <w:p w14:paraId="64F2023D" w14:textId="77777777" w:rsidR="009928A3" w:rsidRPr="00C117FD" w:rsidRDefault="009928A3" w:rsidP="000F2A0F">
            <w:pPr>
              <w:suppressAutoHyphens w:val="0"/>
              <w:spacing w:before="40" w:after="40" w:line="220" w:lineRule="exact"/>
              <w:ind w:right="113"/>
              <w:jc w:val="right"/>
              <w:rPr>
                <w:sz w:val="18"/>
              </w:rPr>
            </w:pPr>
            <w:r w:rsidRPr="00C117FD">
              <w:rPr>
                <w:sz w:val="18"/>
              </w:rPr>
              <w:t>53</w:t>
            </w:r>
          </w:p>
        </w:tc>
      </w:tr>
      <w:tr w:rsidR="009928A3" w:rsidRPr="00C117FD" w14:paraId="6C94D6D2" w14:textId="77777777" w:rsidTr="00EA0024">
        <w:trPr>
          <w:trHeight w:val="240"/>
        </w:trPr>
        <w:tc>
          <w:tcPr>
            <w:tcW w:w="3261" w:type="dxa"/>
            <w:tcBorders>
              <w:top w:val="single" w:sz="4" w:space="0" w:color="auto"/>
              <w:bottom w:val="single" w:sz="4" w:space="0" w:color="auto"/>
            </w:tcBorders>
            <w:shd w:val="clear" w:color="auto" w:fill="auto"/>
          </w:tcPr>
          <w:p w14:paraId="25FD02F1" w14:textId="77777777" w:rsidR="009928A3" w:rsidRPr="00C117FD" w:rsidRDefault="009928A3" w:rsidP="006C2198">
            <w:pPr>
              <w:suppressAutoHyphens w:val="0"/>
              <w:spacing w:before="80" w:after="80" w:line="220" w:lineRule="exact"/>
              <w:ind w:left="283"/>
              <w:rPr>
                <w:b/>
                <w:sz w:val="18"/>
              </w:rPr>
            </w:pPr>
            <w:r w:rsidRPr="00C117FD">
              <w:rPr>
                <w:b/>
                <w:sz w:val="18"/>
              </w:rPr>
              <w:t>Oceania</w:t>
            </w:r>
          </w:p>
        </w:tc>
        <w:tc>
          <w:tcPr>
            <w:tcW w:w="1048" w:type="dxa"/>
            <w:tcBorders>
              <w:top w:val="single" w:sz="4" w:space="0" w:color="auto"/>
              <w:bottom w:val="single" w:sz="4" w:space="0" w:color="auto"/>
            </w:tcBorders>
            <w:shd w:val="clear" w:color="auto" w:fill="auto"/>
            <w:vAlign w:val="bottom"/>
          </w:tcPr>
          <w:p w14:paraId="7666A181" w14:textId="77777777" w:rsidR="009928A3" w:rsidRPr="00C117FD" w:rsidRDefault="009928A3" w:rsidP="00A85BF1">
            <w:pPr>
              <w:suppressAutoHyphens w:val="0"/>
              <w:spacing w:before="80" w:after="80" w:line="220" w:lineRule="exact"/>
              <w:ind w:right="113"/>
              <w:jc w:val="right"/>
              <w:rPr>
                <w:b/>
                <w:sz w:val="18"/>
              </w:rPr>
            </w:pPr>
            <w:r w:rsidRPr="00C117FD">
              <w:rPr>
                <w:b/>
                <w:sz w:val="18"/>
              </w:rPr>
              <w:t>300</w:t>
            </w:r>
          </w:p>
        </w:tc>
        <w:tc>
          <w:tcPr>
            <w:tcW w:w="1049" w:type="dxa"/>
            <w:tcBorders>
              <w:top w:val="single" w:sz="4" w:space="0" w:color="auto"/>
              <w:bottom w:val="single" w:sz="4" w:space="0" w:color="auto"/>
            </w:tcBorders>
            <w:shd w:val="clear" w:color="auto" w:fill="auto"/>
            <w:vAlign w:val="bottom"/>
          </w:tcPr>
          <w:p w14:paraId="5A4EB66A" w14:textId="77777777" w:rsidR="009928A3" w:rsidRPr="00C117FD" w:rsidRDefault="009928A3" w:rsidP="00A85BF1">
            <w:pPr>
              <w:suppressAutoHyphens w:val="0"/>
              <w:spacing w:before="80" w:after="80" w:line="220" w:lineRule="exact"/>
              <w:ind w:right="113"/>
              <w:jc w:val="right"/>
              <w:rPr>
                <w:b/>
                <w:sz w:val="18"/>
              </w:rPr>
            </w:pPr>
            <w:r w:rsidRPr="00C117FD">
              <w:rPr>
                <w:b/>
                <w:sz w:val="18"/>
              </w:rPr>
              <w:t>274</w:t>
            </w:r>
          </w:p>
        </w:tc>
        <w:tc>
          <w:tcPr>
            <w:tcW w:w="1049" w:type="dxa"/>
            <w:tcBorders>
              <w:top w:val="single" w:sz="4" w:space="0" w:color="auto"/>
              <w:bottom w:val="single" w:sz="4" w:space="0" w:color="auto"/>
            </w:tcBorders>
            <w:shd w:val="clear" w:color="auto" w:fill="auto"/>
            <w:vAlign w:val="bottom"/>
          </w:tcPr>
          <w:p w14:paraId="18B8F7B9" w14:textId="77777777" w:rsidR="009928A3" w:rsidRPr="00C117FD" w:rsidRDefault="009928A3" w:rsidP="00A85BF1">
            <w:pPr>
              <w:suppressAutoHyphens w:val="0"/>
              <w:spacing w:before="80" w:after="80" w:line="220" w:lineRule="exact"/>
              <w:ind w:right="113"/>
              <w:jc w:val="right"/>
              <w:rPr>
                <w:b/>
                <w:sz w:val="18"/>
              </w:rPr>
            </w:pPr>
            <w:r w:rsidRPr="00C117FD">
              <w:rPr>
                <w:b/>
                <w:sz w:val="18"/>
              </w:rPr>
              <w:t>26</w:t>
            </w:r>
          </w:p>
        </w:tc>
        <w:tc>
          <w:tcPr>
            <w:tcW w:w="1049" w:type="dxa"/>
            <w:tcBorders>
              <w:top w:val="single" w:sz="4" w:space="0" w:color="auto"/>
              <w:bottom w:val="single" w:sz="4" w:space="0" w:color="auto"/>
            </w:tcBorders>
            <w:shd w:val="clear" w:color="auto" w:fill="auto"/>
            <w:vAlign w:val="bottom"/>
          </w:tcPr>
          <w:p w14:paraId="0B042750" w14:textId="77777777" w:rsidR="009928A3" w:rsidRPr="00C117FD" w:rsidRDefault="009928A3" w:rsidP="00A85BF1">
            <w:pPr>
              <w:suppressAutoHyphens w:val="0"/>
              <w:spacing w:before="80" w:after="80" w:line="220" w:lineRule="exact"/>
              <w:ind w:right="113"/>
              <w:jc w:val="right"/>
              <w:rPr>
                <w:b/>
                <w:sz w:val="18"/>
              </w:rPr>
            </w:pPr>
            <w:r w:rsidRPr="00C117FD">
              <w:rPr>
                <w:b/>
                <w:sz w:val="18"/>
              </w:rPr>
              <w:t>129</w:t>
            </w:r>
          </w:p>
        </w:tc>
        <w:tc>
          <w:tcPr>
            <w:tcW w:w="1049" w:type="dxa"/>
            <w:tcBorders>
              <w:top w:val="single" w:sz="4" w:space="0" w:color="auto"/>
              <w:bottom w:val="single" w:sz="4" w:space="0" w:color="auto"/>
            </w:tcBorders>
            <w:shd w:val="clear" w:color="auto" w:fill="auto"/>
            <w:vAlign w:val="bottom"/>
          </w:tcPr>
          <w:p w14:paraId="3964D6E5" w14:textId="77777777" w:rsidR="009928A3" w:rsidRPr="00C117FD" w:rsidRDefault="009928A3" w:rsidP="00A85BF1">
            <w:pPr>
              <w:suppressAutoHyphens w:val="0"/>
              <w:spacing w:before="80" w:after="80" w:line="220" w:lineRule="exact"/>
              <w:ind w:right="113"/>
              <w:jc w:val="right"/>
              <w:rPr>
                <w:b/>
                <w:sz w:val="18"/>
              </w:rPr>
            </w:pPr>
            <w:r w:rsidRPr="00C117FD">
              <w:rPr>
                <w:b/>
                <w:sz w:val="18"/>
              </w:rPr>
              <w:t>171</w:t>
            </w:r>
          </w:p>
        </w:tc>
      </w:tr>
      <w:tr w:rsidR="009928A3" w:rsidRPr="00C117FD" w14:paraId="0A95E1BC" w14:textId="77777777" w:rsidTr="00EA0024">
        <w:trPr>
          <w:trHeight w:val="240"/>
        </w:trPr>
        <w:tc>
          <w:tcPr>
            <w:tcW w:w="3261" w:type="dxa"/>
            <w:tcBorders>
              <w:top w:val="single" w:sz="4" w:space="0" w:color="auto"/>
            </w:tcBorders>
            <w:shd w:val="clear" w:color="auto" w:fill="auto"/>
          </w:tcPr>
          <w:p w14:paraId="25022902" w14:textId="77777777" w:rsidR="009928A3" w:rsidRPr="00C117FD" w:rsidRDefault="009928A3" w:rsidP="000F2A0F">
            <w:pPr>
              <w:suppressAutoHyphens w:val="0"/>
              <w:spacing w:before="40" w:after="40" w:line="220" w:lineRule="exact"/>
              <w:ind w:right="113"/>
              <w:rPr>
                <w:sz w:val="18"/>
              </w:rPr>
            </w:pPr>
            <w:r w:rsidRPr="00C117FD">
              <w:rPr>
                <w:sz w:val="18"/>
              </w:rPr>
              <w:t xml:space="preserve">Australia </w:t>
            </w:r>
          </w:p>
        </w:tc>
        <w:tc>
          <w:tcPr>
            <w:tcW w:w="1048" w:type="dxa"/>
            <w:tcBorders>
              <w:top w:val="single" w:sz="4" w:space="0" w:color="auto"/>
            </w:tcBorders>
            <w:shd w:val="clear" w:color="auto" w:fill="auto"/>
            <w:vAlign w:val="bottom"/>
          </w:tcPr>
          <w:p w14:paraId="5EEBE8CC" w14:textId="77777777" w:rsidR="009928A3" w:rsidRPr="00C117FD" w:rsidRDefault="009928A3" w:rsidP="000F2A0F">
            <w:pPr>
              <w:suppressAutoHyphens w:val="0"/>
              <w:spacing w:before="40" w:after="40" w:line="220" w:lineRule="exact"/>
              <w:ind w:right="113"/>
              <w:jc w:val="right"/>
              <w:rPr>
                <w:sz w:val="18"/>
              </w:rPr>
            </w:pPr>
            <w:r w:rsidRPr="00C117FD">
              <w:rPr>
                <w:sz w:val="18"/>
              </w:rPr>
              <w:t>259</w:t>
            </w:r>
          </w:p>
        </w:tc>
        <w:tc>
          <w:tcPr>
            <w:tcW w:w="1049" w:type="dxa"/>
            <w:tcBorders>
              <w:top w:val="single" w:sz="4" w:space="0" w:color="auto"/>
            </w:tcBorders>
            <w:shd w:val="clear" w:color="auto" w:fill="auto"/>
            <w:vAlign w:val="bottom"/>
          </w:tcPr>
          <w:p w14:paraId="1B4EC75B" w14:textId="77777777" w:rsidR="009928A3" w:rsidRPr="00C117FD" w:rsidRDefault="009928A3" w:rsidP="000F2A0F">
            <w:pPr>
              <w:suppressAutoHyphens w:val="0"/>
              <w:spacing w:before="40" w:after="40" w:line="220" w:lineRule="exact"/>
              <w:ind w:right="113"/>
              <w:jc w:val="right"/>
              <w:rPr>
                <w:sz w:val="18"/>
              </w:rPr>
            </w:pPr>
            <w:r w:rsidRPr="00C117FD">
              <w:rPr>
                <w:sz w:val="18"/>
              </w:rPr>
              <w:t>234</w:t>
            </w:r>
          </w:p>
        </w:tc>
        <w:tc>
          <w:tcPr>
            <w:tcW w:w="1049" w:type="dxa"/>
            <w:tcBorders>
              <w:top w:val="single" w:sz="4" w:space="0" w:color="auto"/>
            </w:tcBorders>
            <w:shd w:val="clear" w:color="auto" w:fill="auto"/>
            <w:vAlign w:val="bottom"/>
          </w:tcPr>
          <w:p w14:paraId="3842C174" w14:textId="77777777" w:rsidR="009928A3" w:rsidRPr="00C117FD" w:rsidRDefault="009928A3" w:rsidP="000F2A0F">
            <w:pPr>
              <w:suppressAutoHyphens w:val="0"/>
              <w:spacing w:before="40" w:after="40" w:line="220" w:lineRule="exact"/>
              <w:ind w:right="113"/>
              <w:jc w:val="right"/>
              <w:rPr>
                <w:sz w:val="18"/>
              </w:rPr>
            </w:pPr>
            <w:r w:rsidRPr="00C117FD">
              <w:rPr>
                <w:sz w:val="18"/>
              </w:rPr>
              <w:t>25</w:t>
            </w:r>
          </w:p>
        </w:tc>
        <w:tc>
          <w:tcPr>
            <w:tcW w:w="1049" w:type="dxa"/>
            <w:tcBorders>
              <w:top w:val="single" w:sz="4" w:space="0" w:color="auto"/>
            </w:tcBorders>
            <w:shd w:val="clear" w:color="auto" w:fill="auto"/>
            <w:vAlign w:val="bottom"/>
          </w:tcPr>
          <w:p w14:paraId="74045F58" w14:textId="77777777" w:rsidR="009928A3" w:rsidRPr="00C117FD" w:rsidRDefault="009928A3" w:rsidP="000F2A0F">
            <w:pPr>
              <w:suppressAutoHyphens w:val="0"/>
              <w:spacing w:before="40" w:after="40" w:line="220" w:lineRule="exact"/>
              <w:ind w:right="113"/>
              <w:jc w:val="right"/>
              <w:rPr>
                <w:sz w:val="18"/>
              </w:rPr>
            </w:pPr>
            <w:r w:rsidRPr="00C117FD">
              <w:rPr>
                <w:sz w:val="18"/>
              </w:rPr>
              <w:t>115</w:t>
            </w:r>
          </w:p>
        </w:tc>
        <w:tc>
          <w:tcPr>
            <w:tcW w:w="1049" w:type="dxa"/>
            <w:tcBorders>
              <w:top w:val="single" w:sz="4" w:space="0" w:color="auto"/>
            </w:tcBorders>
            <w:shd w:val="clear" w:color="auto" w:fill="auto"/>
            <w:vAlign w:val="bottom"/>
          </w:tcPr>
          <w:p w14:paraId="66CABBDC" w14:textId="77777777" w:rsidR="009928A3" w:rsidRPr="00C117FD" w:rsidRDefault="009928A3" w:rsidP="000F2A0F">
            <w:pPr>
              <w:suppressAutoHyphens w:val="0"/>
              <w:spacing w:before="40" w:after="40" w:line="220" w:lineRule="exact"/>
              <w:ind w:right="113"/>
              <w:jc w:val="right"/>
              <w:rPr>
                <w:sz w:val="18"/>
              </w:rPr>
            </w:pPr>
            <w:r w:rsidRPr="00C117FD">
              <w:rPr>
                <w:sz w:val="18"/>
              </w:rPr>
              <w:t>144</w:t>
            </w:r>
          </w:p>
        </w:tc>
      </w:tr>
      <w:tr w:rsidR="009928A3" w:rsidRPr="00C117FD" w14:paraId="0E266092" w14:textId="77777777" w:rsidTr="00EA0024">
        <w:trPr>
          <w:trHeight w:val="240"/>
        </w:trPr>
        <w:tc>
          <w:tcPr>
            <w:tcW w:w="3261" w:type="dxa"/>
            <w:tcBorders>
              <w:bottom w:val="single" w:sz="4" w:space="0" w:color="auto"/>
            </w:tcBorders>
            <w:shd w:val="clear" w:color="auto" w:fill="auto"/>
          </w:tcPr>
          <w:p w14:paraId="3301919C" w14:textId="77777777" w:rsidR="009928A3" w:rsidRPr="00C117FD" w:rsidRDefault="009928A3" w:rsidP="000F2A0F">
            <w:pPr>
              <w:suppressAutoHyphens w:val="0"/>
              <w:spacing w:before="40" w:after="40" w:line="220" w:lineRule="exact"/>
              <w:ind w:right="113"/>
              <w:rPr>
                <w:sz w:val="18"/>
              </w:rPr>
            </w:pPr>
            <w:r w:rsidRPr="00C117FD">
              <w:rPr>
                <w:sz w:val="18"/>
              </w:rPr>
              <w:t>Other countries in Oceania</w:t>
            </w:r>
          </w:p>
        </w:tc>
        <w:tc>
          <w:tcPr>
            <w:tcW w:w="1048" w:type="dxa"/>
            <w:tcBorders>
              <w:bottom w:val="single" w:sz="4" w:space="0" w:color="auto"/>
            </w:tcBorders>
            <w:shd w:val="clear" w:color="auto" w:fill="auto"/>
            <w:vAlign w:val="bottom"/>
          </w:tcPr>
          <w:p w14:paraId="5E3BDCDF" w14:textId="77777777" w:rsidR="009928A3" w:rsidRPr="00C117FD" w:rsidRDefault="009928A3" w:rsidP="000F2A0F">
            <w:pPr>
              <w:suppressAutoHyphens w:val="0"/>
              <w:spacing w:before="40" w:after="40" w:line="220" w:lineRule="exact"/>
              <w:ind w:right="113"/>
              <w:jc w:val="right"/>
              <w:rPr>
                <w:sz w:val="18"/>
              </w:rPr>
            </w:pPr>
            <w:r w:rsidRPr="00C117FD">
              <w:rPr>
                <w:sz w:val="18"/>
              </w:rPr>
              <w:t>41</w:t>
            </w:r>
          </w:p>
        </w:tc>
        <w:tc>
          <w:tcPr>
            <w:tcW w:w="1049" w:type="dxa"/>
            <w:tcBorders>
              <w:bottom w:val="single" w:sz="4" w:space="0" w:color="auto"/>
            </w:tcBorders>
            <w:shd w:val="clear" w:color="auto" w:fill="auto"/>
            <w:vAlign w:val="bottom"/>
          </w:tcPr>
          <w:p w14:paraId="399530A0" w14:textId="77777777" w:rsidR="009928A3" w:rsidRPr="00C117FD" w:rsidRDefault="009928A3" w:rsidP="000F2A0F">
            <w:pPr>
              <w:suppressAutoHyphens w:val="0"/>
              <w:spacing w:before="40" w:after="40" w:line="220" w:lineRule="exact"/>
              <w:ind w:right="113"/>
              <w:jc w:val="right"/>
              <w:rPr>
                <w:sz w:val="18"/>
              </w:rPr>
            </w:pPr>
            <w:r w:rsidRPr="00C117FD">
              <w:rPr>
                <w:sz w:val="18"/>
              </w:rPr>
              <w:t>40</w:t>
            </w:r>
          </w:p>
        </w:tc>
        <w:tc>
          <w:tcPr>
            <w:tcW w:w="1049" w:type="dxa"/>
            <w:tcBorders>
              <w:bottom w:val="single" w:sz="4" w:space="0" w:color="auto"/>
            </w:tcBorders>
            <w:shd w:val="clear" w:color="auto" w:fill="auto"/>
            <w:vAlign w:val="bottom"/>
          </w:tcPr>
          <w:p w14:paraId="2B774D42" w14:textId="77777777" w:rsidR="009928A3" w:rsidRPr="00C117FD" w:rsidRDefault="009928A3" w:rsidP="000F2A0F">
            <w:pPr>
              <w:suppressAutoHyphens w:val="0"/>
              <w:spacing w:before="40" w:after="40" w:line="220" w:lineRule="exact"/>
              <w:ind w:right="113"/>
              <w:jc w:val="right"/>
              <w:rPr>
                <w:sz w:val="18"/>
              </w:rPr>
            </w:pPr>
            <w:r w:rsidRPr="00C117FD">
              <w:rPr>
                <w:sz w:val="18"/>
              </w:rPr>
              <w:t>1</w:t>
            </w:r>
          </w:p>
        </w:tc>
        <w:tc>
          <w:tcPr>
            <w:tcW w:w="1049" w:type="dxa"/>
            <w:tcBorders>
              <w:bottom w:val="single" w:sz="4" w:space="0" w:color="auto"/>
            </w:tcBorders>
            <w:shd w:val="clear" w:color="auto" w:fill="auto"/>
            <w:vAlign w:val="bottom"/>
          </w:tcPr>
          <w:p w14:paraId="1ADB9C5E" w14:textId="77777777" w:rsidR="009928A3" w:rsidRPr="00C117FD" w:rsidRDefault="009928A3" w:rsidP="000F2A0F">
            <w:pPr>
              <w:suppressAutoHyphens w:val="0"/>
              <w:spacing w:before="40" w:after="40" w:line="220" w:lineRule="exact"/>
              <w:ind w:right="113"/>
              <w:jc w:val="right"/>
              <w:rPr>
                <w:sz w:val="18"/>
              </w:rPr>
            </w:pPr>
            <w:r w:rsidRPr="00C117FD">
              <w:rPr>
                <w:sz w:val="18"/>
              </w:rPr>
              <w:t>14</w:t>
            </w:r>
          </w:p>
        </w:tc>
        <w:tc>
          <w:tcPr>
            <w:tcW w:w="1049" w:type="dxa"/>
            <w:tcBorders>
              <w:bottom w:val="single" w:sz="4" w:space="0" w:color="auto"/>
            </w:tcBorders>
            <w:shd w:val="clear" w:color="auto" w:fill="auto"/>
            <w:vAlign w:val="bottom"/>
          </w:tcPr>
          <w:p w14:paraId="760A8F3F" w14:textId="77777777" w:rsidR="009928A3" w:rsidRPr="00C117FD" w:rsidRDefault="009928A3" w:rsidP="000F2A0F">
            <w:pPr>
              <w:suppressAutoHyphens w:val="0"/>
              <w:spacing w:before="40" w:after="40" w:line="220" w:lineRule="exact"/>
              <w:ind w:right="113"/>
              <w:jc w:val="right"/>
              <w:rPr>
                <w:sz w:val="18"/>
              </w:rPr>
            </w:pPr>
            <w:r w:rsidRPr="00C117FD">
              <w:rPr>
                <w:sz w:val="18"/>
              </w:rPr>
              <w:t>27</w:t>
            </w:r>
          </w:p>
        </w:tc>
      </w:tr>
      <w:tr w:rsidR="009928A3" w:rsidRPr="00C117FD" w14:paraId="5BDA6BA5" w14:textId="77777777" w:rsidTr="00EA0024">
        <w:trPr>
          <w:trHeight w:val="240"/>
        </w:trPr>
        <w:tc>
          <w:tcPr>
            <w:tcW w:w="3261" w:type="dxa"/>
            <w:tcBorders>
              <w:top w:val="single" w:sz="4" w:space="0" w:color="auto"/>
              <w:bottom w:val="single" w:sz="4" w:space="0" w:color="auto"/>
            </w:tcBorders>
            <w:shd w:val="clear" w:color="auto" w:fill="auto"/>
          </w:tcPr>
          <w:p w14:paraId="71537E1A" w14:textId="77777777" w:rsidR="009928A3" w:rsidRPr="00C117FD" w:rsidRDefault="009928A3" w:rsidP="00A85BF1">
            <w:pPr>
              <w:suppressAutoHyphens w:val="0"/>
              <w:spacing w:before="80" w:after="80" w:line="220" w:lineRule="exact"/>
              <w:ind w:left="283"/>
              <w:rPr>
                <w:b/>
                <w:sz w:val="18"/>
              </w:rPr>
            </w:pPr>
            <w:r w:rsidRPr="00C117FD">
              <w:rPr>
                <w:b/>
                <w:sz w:val="18"/>
              </w:rPr>
              <w:t>Other countries</w:t>
            </w:r>
          </w:p>
        </w:tc>
        <w:tc>
          <w:tcPr>
            <w:tcW w:w="1048" w:type="dxa"/>
            <w:tcBorders>
              <w:top w:val="single" w:sz="4" w:space="0" w:color="auto"/>
              <w:bottom w:val="single" w:sz="4" w:space="0" w:color="auto"/>
            </w:tcBorders>
            <w:shd w:val="clear" w:color="auto" w:fill="auto"/>
            <w:vAlign w:val="bottom"/>
          </w:tcPr>
          <w:p w14:paraId="2B19AD13" w14:textId="77777777" w:rsidR="009928A3" w:rsidRPr="00C117FD" w:rsidRDefault="009928A3" w:rsidP="007A419D">
            <w:pPr>
              <w:suppressAutoHyphens w:val="0"/>
              <w:spacing w:before="80" w:after="80" w:line="220" w:lineRule="exact"/>
              <w:ind w:right="113"/>
              <w:jc w:val="right"/>
              <w:rPr>
                <w:b/>
                <w:sz w:val="18"/>
              </w:rPr>
            </w:pPr>
            <w:r w:rsidRPr="00C117FD">
              <w:rPr>
                <w:b/>
                <w:sz w:val="18"/>
              </w:rPr>
              <w:t>49</w:t>
            </w:r>
          </w:p>
        </w:tc>
        <w:tc>
          <w:tcPr>
            <w:tcW w:w="1049" w:type="dxa"/>
            <w:tcBorders>
              <w:top w:val="single" w:sz="4" w:space="0" w:color="auto"/>
              <w:bottom w:val="single" w:sz="4" w:space="0" w:color="auto"/>
            </w:tcBorders>
            <w:shd w:val="clear" w:color="auto" w:fill="auto"/>
            <w:vAlign w:val="bottom"/>
          </w:tcPr>
          <w:p w14:paraId="13116EAC" w14:textId="77777777" w:rsidR="009928A3" w:rsidRPr="00C117FD" w:rsidRDefault="009928A3" w:rsidP="007A419D">
            <w:pPr>
              <w:suppressAutoHyphens w:val="0"/>
              <w:spacing w:before="80" w:after="80" w:line="220" w:lineRule="exact"/>
              <w:ind w:right="113"/>
              <w:jc w:val="right"/>
              <w:rPr>
                <w:b/>
                <w:sz w:val="18"/>
              </w:rPr>
            </w:pPr>
            <w:r w:rsidRPr="00C117FD">
              <w:rPr>
                <w:b/>
                <w:sz w:val="18"/>
              </w:rPr>
              <w:t>39</w:t>
            </w:r>
          </w:p>
        </w:tc>
        <w:tc>
          <w:tcPr>
            <w:tcW w:w="1049" w:type="dxa"/>
            <w:tcBorders>
              <w:top w:val="single" w:sz="4" w:space="0" w:color="auto"/>
              <w:bottom w:val="single" w:sz="4" w:space="0" w:color="auto"/>
            </w:tcBorders>
            <w:shd w:val="clear" w:color="auto" w:fill="auto"/>
            <w:vAlign w:val="bottom"/>
          </w:tcPr>
          <w:p w14:paraId="1ECF7BE0" w14:textId="77777777" w:rsidR="009928A3" w:rsidRPr="00C117FD" w:rsidRDefault="009928A3" w:rsidP="007A419D">
            <w:pPr>
              <w:suppressAutoHyphens w:val="0"/>
              <w:spacing w:before="80" w:after="80" w:line="220" w:lineRule="exact"/>
              <w:ind w:right="113"/>
              <w:jc w:val="right"/>
              <w:rPr>
                <w:b/>
                <w:sz w:val="18"/>
              </w:rPr>
            </w:pPr>
            <w:r w:rsidRPr="00C117FD">
              <w:rPr>
                <w:b/>
                <w:sz w:val="18"/>
              </w:rPr>
              <w:t>10</w:t>
            </w:r>
          </w:p>
        </w:tc>
        <w:tc>
          <w:tcPr>
            <w:tcW w:w="1049" w:type="dxa"/>
            <w:tcBorders>
              <w:top w:val="single" w:sz="4" w:space="0" w:color="auto"/>
              <w:bottom w:val="single" w:sz="4" w:space="0" w:color="auto"/>
            </w:tcBorders>
            <w:shd w:val="clear" w:color="auto" w:fill="auto"/>
            <w:vAlign w:val="bottom"/>
          </w:tcPr>
          <w:p w14:paraId="18D00D7B" w14:textId="77777777" w:rsidR="009928A3" w:rsidRPr="00C117FD" w:rsidRDefault="009928A3" w:rsidP="007A419D">
            <w:pPr>
              <w:suppressAutoHyphens w:val="0"/>
              <w:spacing w:before="80" w:after="80" w:line="220" w:lineRule="exact"/>
              <w:ind w:right="113"/>
              <w:jc w:val="right"/>
              <w:rPr>
                <w:b/>
                <w:sz w:val="18"/>
              </w:rPr>
            </w:pPr>
            <w:r w:rsidRPr="00C117FD">
              <w:rPr>
                <w:b/>
                <w:sz w:val="18"/>
              </w:rPr>
              <w:t>29</w:t>
            </w:r>
          </w:p>
        </w:tc>
        <w:tc>
          <w:tcPr>
            <w:tcW w:w="1049" w:type="dxa"/>
            <w:tcBorders>
              <w:top w:val="single" w:sz="4" w:space="0" w:color="auto"/>
              <w:bottom w:val="single" w:sz="4" w:space="0" w:color="auto"/>
            </w:tcBorders>
            <w:shd w:val="clear" w:color="auto" w:fill="auto"/>
            <w:vAlign w:val="bottom"/>
          </w:tcPr>
          <w:p w14:paraId="00A1D7A4" w14:textId="77777777" w:rsidR="009928A3" w:rsidRPr="00C117FD" w:rsidRDefault="009928A3" w:rsidP="007A419D">
            <w:pPr>
              <w:suppressAutoHyphens w:val="0"/>
              <w:spacing w:before="80" w:after="80" w:line="220" w:lineRule="exact"/>
              <w:ind w:right="113"/>
              <w:jc w:val="right"/>
              <w:rPr>
                <w:b/>
                <w:sz w:val="18"/>
              </w:rPr>
            </w:pPr>
            <w:r w:rsidRPr="00C117FD">
              <w:rPr>
                <w:b/>
                <w:sz w:val="18"/>
              </w:rPr>
              <w:t>20</w:t>
            </w:r>
          </w:p>
        </w:tc>
      </w:tr>
      <w:tr w:rsidR="009928A3" w:rsidRPr="00C117FD" w14:paraId="5910FD65" w14:textId="77777777" w:rsidTr="00EA0024">
        <w:trPr>
          <w:trHeight w:val="240"/>
        </w:trPr>
        <w:tc>
          <w:tcPr>
            <w:tcW w:w="3261" w:type="dxa"/>
            <w:tcBorders>
              <w:top w:val="single" w:sz="4" w:space="0" w:color="auto"/>
            </w:tcBorders>
            <w:shd w:val="clear" w:color="auto" w:fill="auto"/>
          </w:tcPr>
          <w:p w14:paraId="65607434" w14:textId="77777777" w:rsidR="009928A3" w:rsidRPr="00C117FD" w:rsidRDefault="009928A3" w:rsidP="00A85BF1">
            <w:pPr>
              <w:suppressAutoHyphens w:val="0"/>
              <w:spacing w:before="80" w:after="80" w:line="220" w:lineRule="exact"/>
              <w:ind w:left="283"/>
              <w:rPr>
                <w:b/>
                <w:sz w:val="18"/>
              </w:rPr>
            </w:pPr>
            <w:r w:rsidRPr="00C117FD">
              <w:rPr>
                <w:b/>
                <w:sz w:val="18"/>
              </w:rPr>
              <w:t>Unspecified</w:t>
            </w:r>
          </w:p>
        </w:tc>
        <w:tc>
          <w:tcPr>
            <w:tcW w:w="1048" w:type="dxa"/>
            <w:tcBorders>
              <w:top w:val="single" w:sz="4" w:space="0" w:color="auto"/>
            </w:tcBorders>
            <w:shd w:val="clear" w:color="auto" w:fill="auto"/>
            <w:vAlign w:val="bottom"/>
          </w:tcPr>
          <w:p w14:paraId="4056DD56" w14:textId="77777777" w:rsidR="009928A3" w:rsidRPr="00C117FD" w:rsidRDefault="009928A3" w:rsidP="007A419D">
            <w:pPr>
              <w:suppressAutoHyphens w:val="0"/>
              <w:spacing w:before="80" w:after="80" w:line="220" w:lineRule="exact"/>
              <w:ind w:right="113"/>
              <w:jc w:val="right"/>
              <w:rPr>
                <w:b/>
                <w:sz w:val="18"/>
              </w:rPr>
            </w:pPr>
            <w:r w:rsidRPr="00C117FD">
              <w:rPr>
                <w:b/>
                <w:sz w:val="18"/>
              </w:rPr>
              <w:t>33</w:t>
            </w:r>
            <w:r w:rsidR="000F2A0F" w:rsidRPr="00C117FD">
              <w:rPr>
                <w:b/>
                <w:sz w:val="18"/>
              </w:rPr>
              <w:t xml:space="preserve"> </w:t>
            </w:r>
            <w:r w:rsidRPr="00C117FD">
              <w:rPr>
                <w:b/>
                <w:sz w:val="18"/>
              </w:rPr>
              <w:t>461</w:t>
            </w:r>
          </w:p>
        </w:tc>
        <w:tc>
          <w:tcPr>
            <w:tcW w:w="1049" w:type="dxa"/>
            <w:tcBorders>
              <w:top w:val="single" w:sz="4" w:space="0" w:color="auto"/>
            </w:tcBorders>
            <w:shd w:val="clear" w:color="auto" w:fill="auto"/>
            <w:vAlign w:val="bottom"/>
          </w:tcPr>
          <w:p w14:paraId="5F75FC0A" w14:textId="77777777" w:rsidR="009928A3" w:rsidRPr="00C117FD" w:rsidRDefault="009928A3" w:rsidP="007A419D">
            <w:pPr>
              <w:suppressAutoHyphens w:val="0"/>
              <w:spacing w:before="80" w:after="80" w:line="220" w:lineRule="exact"/>
              <w:ind w:right="113"/>
              <w:jc w:val="right"/>
              <w:rPr>
                <w:b/>
                <w:sz w:val="18"/>
              </w:rPr>
            </w:pPr>
            <w:r w:rsidRPr="00C117FD">
              <w:rPr>
                <w:b/>
                <w:sz w:val="18"/>
              </w:rPr>
              <w:t>19</w:t>
            </w:r>
            <w:r w:rsidR="000F2A0F" w:rsidRPr="00C117FD">
              <w:rPr>
                <w:b/>
                <w:sz w:val="18"/>
              </w:rPr>
              <w:t xml:space="preserve"> </w:t>
            </w:r>
            <w:r w:rsidRPr="00C117FD">
              <w:rPr>
                <w:b/>
                <w:sz w:val="18"/>
              </w:rPr>
              <w:t>292</w:t>
            </w:r>
          </w:p>
        </w:tc>
        <w:tc>
          <w:tcPr>
            <w:tcW w:w="1049" w:type="dxa"/>
            <w:tcBorders>
              <w:top w:val="single" w:sz="4" w:space="0" w:color="auto"/>
            </w:tcBorders>
            <w:shd w:val="clear" w:color="auto" w:fill="auto"/>
            <w:vAlign w:val="bottom"/>
          </w:tcPr>
          <w:p w14:paraId="4C52F6A1" w14:textId="77777777" w:rsidR="009928A3" w:rsidRPr="00C117FD" w:rsidRDefault="009928A3" w:rsidP="007A419D">
            <w:pPr>
              <w:suppressAutoHyphens w:val="0"/>
              <w:spacing w:before="80" w:after="80" w:line="220" w:lineRule="exact"/>
              <w:ind w:right="113"/>
              <w:jc w:val="right"/>
              <w:rPr>
                <w:b/>
                <w:sz w:val="18"/>
              </w:rPr>
            </w:pPr>
            <w:r w:rsidRPr="00C117FD">
              <w:rPr>
                <w:b/>
                <w:sz w:val="18"/>
              </w:rPr>
              <w:t>14</w:t>
            </w:r>
            <w:r w:rsidR="000F2A0F" w:rsidRPr="00C117FD">
              <w:rPr>
                <w:b/>
                <w:sz w:val="18"/>
              </w:rPr>
              <w:t xml:space="preserve"> </w:t>
            </w:r>
            <w:r w:rsidRPr="00C117FD">
              <w:rPr>
                <w:b/>
                <w:sz w:val="18"/>
              </w:rPr>
              <w:t>169</w:t>
            </w:r>
          </w:p>
        </w:tc>
        <w:tc>
          <w:tcPr>
            <w:tcW w:w="1049" w:type="dxa"/>
            <w:tcBorders>
              <w:top w:val="single" w:sz="4" w:space="0" w:color="auto"/>
            </w:tcBorders>
            <w:shd w:val="clear" w:color="auto" w:fill="auto"/>
            <w:vAlign w:val="bottom"/>
          </w:tcPr>
          <w:p w14:paraId="25CC6704" w14:textId="77777777" w:rsidR="009928A3" w:rsidRPr="00C117FD" w:rsidRDefault="009928A3" w:rsidP="007A419D">
            <w:pPr>
              <w:suppressAutoHyphens w:val="0"/>
              <w:spacing w:before="80" w:after="80" w:line="220" w:lineRule="exact"/>
              <w:ind w:right="113"/>
              <w:jc w:val="right"/>
              <w:rPr>
                <w:b/>
                <w:sz w:val="18"/>
              </w:rPr>
            </w:pPr>
            <w:r w:rsidRPr="00C117FD">
              <w:rPr>
                <w:b/>
                <w:sz w:val="18"/>
              </w:rPr>
              <w:t>16</w:t>
            </w:r>
            <w:r w:rsidR="000F2A0F" w:rsidRPr="00C117FD">
              <w:rPr>
                <w:b/>
                <w:sz w:val="18"/>
              </w:rPr>
              <w:t xml:space="preserve"> </w:t>
            </w:r>
            <w:r w:rsidRPr="00C117FD">
              <w:rPr>
                <w:b/>
                <w:sz w:val="18"/>
              </w:rPr>
              <w:t>813</w:t>
            </w:r>
          </w:p>
        </w:tc>
        <w:tc>
          <w:tcPr>
            <w:tcW w:w="1049" w:type="dxa"/>
            <w:tcBorders>
              <w:top w:val="single" w:sz="4" w:space="0" w:color="auto"/>
            </w:tcBorders>
            <w:shd w:val="clear" w:color="auto" w:fill="auto"/>
            <w:vAlign w:val="bottom"/>
          </w:tcPr>
          <w:p w14:paraId="2D98C6D7" w14:textId="77777777" w:rsidR="009928A3" w:rsidRPr="00C117FD" w:rsidRDefault="009928A3" w:rsidP="007A419D">
            <w:pPr>
              <w:suppressAutoHyphens w:val="0"/>
              <w:spacing w:before="80" w:after="80" w:line="220" w:lineRule="exact"/>
              <w:ind w:right="113"/>
              <w:jc w:val="right"/>
              <w:rPr>
                <w:b/>
                <w:sz w:val="18"/>
              </w:rPr>
            </w:pPr>
            <w:r w:rsidRPr="00C117FD">
              <w:rPr>
                <w:b/>
                <w:sz w:val="18"/>
              </w:rPr>
              <w:t>16</w:t>
            </w:r>
            <w:r w:rsidR="000F2A0F" w:rsidRPr="00C117FD">
              <w:rPr>
                <w:b/>
                <w:sz w:val="18"/>
              </w:rPr>
              <w:t xml:space="preserve"> </w:t>
            </w:r>
            <w:r w:rsidRPr="00C117FD">
              <w:rPr>
                <w:b/>
                <w:sz w:val="18"/>
              </w:rPr>
              <w:t>648</w:t>
            </w:r>
          </w:p>
        </w:tc>
      </w:tr>
    </w:tbl>
    <w:p w14:paraId="7BD5FCFB" w14:textId="77777777" w:rsidR="009928A3" w:rsidRPr="00C117FD" w:rsidRDefault="009928A3" w:rsidP="00473F37">
      <w:pPr>
        <w:spacing w:before="120"/>
        <w:ind w:left="1134" w:right="1134" w:firstLine="170"/>
        <w:rPr>
          <w:sz w:val="18"/>
        </w:rPr>
      </w:pPr>
      <w:r w:rsidRPr="00C117FD">
        <w:rPr>
          <w:i/>
          <w:iCs/>
          <w:sz w:val="18"/>
        </w:rPr>
        <w:t>Source:</w:t>
      </w:r>
      <w:r w:rsidRPr="00C117FD">
        <w:rPr>
          <w:sz w:val="18"/>
        </w:rPr>
        <w:t xml:space="preserve"> </w:t>
      </w:r>
      <w:r w:rsidR="004A29DA" w:rsidRPr="00C117FD">
        <w:rPr>
          <w:sz w:val="18"/>
        </w:rPr>
        <w:t xml:space="preserve"> </w:t>
      </w:r>
      <w:r w:rsidRPr="00C117FD">
        <w:rPr>
          <w:sz w:val="18"/>
        </w:rPr>
        <w:t>National Institute of Statistics.</w:t>
      </w:r>
    </w:p>
    <w:p w14:paraId="5B571B99" w14:textId="09A1397F" w:rsidR="009928A3" w:rsidRPr="00C117FD" w:rsidRDefault="009928A3" w:rsidP="00473F37">
      <w:pPr>
        <w:pStyle w:val="SingleTxtG"/>
        <w:spacing w:before="240"/>
      </w:pPr>
      <w:r w:rsidRPr="00C117FD">
        <w:t>14.</w:t>
      </w:r>
      <w:r w:rsidRPr="00C117FD">
        <w:tab/>
        <w:t>According to the 2012 census, the countries in the Americas most popular with emigrants are Argentina (38.2 per cent), Brazil (13.2 per cent), Chile (5.9 per cent) and the United States of America (4.2 per cent). In Europe, Spain is the most popular destination (23.8 per cent), while Italy has</w:t>
      </w:r>
      <w:r w:rsidR="00C62B9E" w:rsidRPr="00C117FD">
        <w:t xml:space="preserve"> attracted</w:t>
      </w:r>
      <w:r w:rsidRPr="00C117FD">
        <w:t xml:space="preserve"> the lowest number of emigrants (1.8 per cent). Spain is the leading destination for migrant women (28.7 per cent).</w:t>
      </w:r>
    </w:p>
    <w:p w14:paraId="37CAA482" w14:textId="77777777" w:rsidR="009928A3" w:rsidRPr="00C117FD" w:rsidRDefault="009928A3" w:rsidP="009928A3">
      <w:pPr>
        <w:pStyle w:val="H1G"/>
      </w:pPr>
      <w:r w:rsidRPr="00C117FD">
        <w:tab/>
        <w:t>B.</w:t>
      </w:r>
      <w:r w:rsidRPr="00C117FD">
        <w:tab/>
      </w:r>
      <w:r w:rsidRPr="00C117FD">
        <w:rPr>
          <w:bCs/>
        </w:rPr>
        <w:t>Steps that have been taken to harmonize the national migration laws with the Convention, including whether the State party has plans to withdraw its reservations to the Convention, if any</w:t>
      </w:r>
    </w:p>
    <w:p w14:paraId="7415E697" w14:textId="3530E715" w:rsidR="009928A3" w:rsidRPr="00C117FD" w:rsidRDefault="009928A3" w:rsidP="009928A3">
      <w:pPr>
        <w:pStyle w:val="SingleTxtG"/>
      </w:pPr>
      <w:r w:rsidRPr="00C117FD">
        <w:t>15.</w:t>
      </w:r>
      <w:r w:rsidRPr="00C117FD">
        <w:tab/>
      </w:r>
      <w:r w:rsidR="00417A48" w:rsidRPr="00C117FD">
        <w:t>This point is</w:t>
      </w:r>
      <w:r w:rsidRPr="00C117FD">
        <w:t xml:space="preserve"> addressed in paragraphs 136 to 143 of the present report.</w:t>
      </w:r>
    </w:p>
    <w:p w14:paraId="073C271F" w14:textId="77777777" w:rsidR="009928A3" w:rsidRPr="00C117FD" w:rsidRDefault="009928A3" w:rsidP="009928A3">
      <w:pPr>
        <w:pStyle w:val="H1G"/>
      </w:pPr>
      <w:r w:rsidRPr="00C117FD">
        <w:tab/>
        <w:t>C.</w:t>
      </w:r>
      <w:r w:rsidRPr="00C117FD">
        <w:tab/>
      </w:r>
      <w:r w:rsidRPr="00C117FD">
        <w:rPr>
          <w:bCs/>
        </w:rPr>
        <w:t>Any signature, accession or ratification of human rights treaties or international instruments relevant for the implementation of the present Convention;</w:t>
      </w:r>
      <w:r w:rsidRPr="00C117FD">
        <w:t xml:space="preserve"> </w:t>
      </w:r>
      <w:r w:rsidRPr="00C117FD">
        <w:rPr>
          <w:bCs/>
        </w:rPr>
        <w:t>in particular, any steps taken towards ratification of the International Labour Organization (ILO) Migration for Employment Convention (Revised), 1949 (No. 97) and the ILO Migrant Workers (Supplementary Provisions) Convention, 1975 (No. 143)</w:t>
      </w:r>
    </w:p>
    <w:p w14:paraId="29B571E8" w14:textId="301DDBDC" w:rsidR="009928A3" w:rsidRPr="00C117FD" w:rsidRDefault="009928A3" w:rsidP="009928A3">
      <w:pPr>
        <w:pStyle w:val="SingleTxtG"/>
      </w:pPr>
      <w:r w:rsidRPr="00C117FD">
        <w:t>16.</w:t>
      </w:r>
      <w:r w:rsidRPr="00C117FD">
        <w:tab/>
      </w:r>
      <w:r w:rsidR="00417A48" w:rsidRPr="00C117FD">
        <w:t>This point is</w:t>
      </w:r>
      <w:r w:rsidRPr="00C117FD">
        <w:t xml:space="preserve"> addressed in paragraphs 145 and 146 of the present report.</w:t>
      </w:r>
    </w:p>
    <w:p w14:paraId="30DF9A1D" w14:textId="77777777" w:rsidR="009928A3" w:rsidRPr="00C117FD" w:rsidRDefault="009928A3" w:rsidP="009928A3">
      <w:pPr>
        <w:pStyle w:val="H1G"/>
      </w:pPr>
      <w:r w:rsidRPr="00C117FD">
        <w:lastRenderedPageBreak/>
        <w:tab/>
        <w:t>D.</w:t>
      </w:r>
      <w:r w:rsidRPr="00C117FD">
        <w:tab/>
      </w:r>
      <w:r w:rsidRPr="00C117FD">
        <w:rPr>
          <w:bCs/>
        </w:rPr>
        <w:t>Specific procedures to deal with mixed migratory flows, in particular to establish the special protection needs of asylum seekers and victims of trafficking.</w:t>
      </w:r>
      <w:r w:rsidRPr="00C117FD">
        <w:t xml:space="preserve"> </w:t>
      </w:r>
      <w:r w:rsidRPr="00C117FD">
        <w:rPr>
          <w:bCs/>
        </w:rPr>
        <w:t>Indication of whether national legislation provides for the application of the Convention to refugees and/or stateless persons</w:t>
      </w:r>
    </w:p>
    <w:p w14:paraId="0D28134B" w14:textId="77777777" w:rsidR="009928A3" w:rsidRPr="00C117FD" w:rsidRDefault="009928A3" w:rsidP="009928A3">
      <w:pPr>
        <w:pStyle w:val="H23G"/>
      </w:pPr>
      <w:r w:rsidRPr="00C117FD">
        <w:tab/>
      </w:r>
      <w:r w:rsidRPr="00C117FD">
        <w:tab/>
      </w:r>
      <w:r w:rsidRPr="00C117FD">
        <w:rPr>
          <w:bCs/>
        </w:rPr>
        <w:t>Refugees and asylum seekers in Bolivia</w:t>
      </w:r>
      <w:r w:rsidRPr="00C117FD">
        <w:t xml:space="preserve"> </w:t>
      </w:r>
    </w:p>
    <w:p w14:paraId="5578E608" w14:textId="77777777" w:rsidR="009928A3" w:rsidRPr="00C117FD" w:rsidRDefault="009928A3" w:rsidP="009928A3">
      <w:pPr>
        <w:pStyle w:val="SingleTxtG"/>
      </w:pPr>
      <w:r w:rsidRPr="00C117FD">
        <w:t>17.</w:t>
      </w:r>
      <w:r w:rsidRPr="00C117FD">
        <w:tab/>
        <w:t>Article 29 (I) of the Constitution enshrines the legal concept of asylum and stipulates that foreigners have the right to seek and receive asylum or refuge on grounds of political or ideological persecution, in accordance with international law and treaties.</w:t>
      </w:r>
    </w:p>
    <w:p w14:paraId="1A1DAD2E" w14:textId="247E4B6A" w:rsidR="009928A3" w:rsidRPr="00C117FD" w:rsidRDefault="009928A3" w:rsidP="009928A3">
      <w:pPr>
        <w:pStyle w:val="SingleTxtG"/>
      </w:pPr>
      <w:r w:rsidRPr="00C117FD">
        <w:t>18.</w:t>
      </w:r>
      <w:r w:rsidRPr="00C117FD">
        <w:tab/>
        <w:t xml:space="preserve">In line with the Constitution, article II of Act No. 370 of 8 May 2013 on migration (the Migration Act; see annex 3) stipulates that </w:t>
      </w:r>
      <w:r w:rsidR="007D2B77">
        <w:t>“</w:t>
      </w:r>
      <w:r w:rsidRPr="00C117FD">
        <w:t xml:space="preserve">the State ensures that foreign migrants </w:t>
      </w:r>
      <w:r w:rsidR="007551DC" w:rsidRPr="00C117FD">
        <w:t xml:space="preserve">may </w:t>
      </w:r>
      <w:r w:rsidRPr="00C117FD">
        <w:t>exercise and enjoy the</w:t>
      </w:r>
      <w:r w:rsidR="007551DC" w:rsidRPr="00C117FD">
        <w:t xml:space="preserve"> following</w:t>
      </w:r>
      <w:r w:rsidRPr="00C117FD">
        <w:t xml:space="preserve"> right</w:t>
      </w:r>
      <w:r w:rsidR="007551DC" w:rsidRPr="00C117FD">
        <w:t>s …</w:t>
      </w:r>
      <w:r w:rsidRPr="00C117FD">
        <w:t xml:space="preserve"> </w:t>
      </w:r>
      <w:r w:rsidR="007551DC" w:rsidRPr="00C117FD">
        <w:t xml:space="preserve">10. </w:t>
      </w:r>
      <w:r w:rsidRPr="00C117FD">
        <w:t xml:space="preserve">to seek and receive asylum within the legal framework of the international treaties and agreements ratified by </w:t>
      </w:r>
      <w:r w:rsidR="007551DC" w:rsidRPr="00C117FD">
        <w:t xml:space="preserve">the Plurinational State of </w:t>
      </w:r>
      <w:r w:rsidRPr="00C117FD">
        <w:t>Bolivia.</w:t>
      </w:r>
      <w:r w:rsidR="007D2B77">
        <w:t>”</w:t>
      </w:r>
    </w:p>
    <w:p w14:paraId="7F89833E" w14:textId="77777777" w:rsidR="009928A3" w:rsidRPr="00C117FD" w:rsidRDefault="009928A3" w:rsidP="009928A3">
      <w:pPr>
        <w:pStyle w:val="SingleTxtG"/>
      </w:pPr>
      <w:r w:rsidRPr="00C117FD">
        <w:t>19.</w:t>
      </w:r>
      <w:r w:rsidRPr="00C117FD">
        <w:tab/>
        <w:t>Similarly, Act No. 251 of 20 June 2012 on the protection of refugees (annex 4) establishes the protection regime for refugees and asylum seekers in line with the Constitution, the Convention relating to the Status of Refugees, the Protocol relating to the Status of Refugees and other international human rights instruments ratified by Bolivia.</w:t>
      </w:r>
    </w:p>
    <w:p w14:paraId="597CD0F1" w14:textId="2FB87C81" w:rsidR="009928A3" w:rsidRPr="00C117FD" w:rsidRDefault="009928A3" w:rsidP="009928A3">
      <w:pPr>
        <w:pStyle w:val="SingleTxtG"/>
      </w:pPr>
      <w:r w:rsidRPr="00C117FD">
        <w:t>20.</w:t>
      </w:r>
      <w:r w:rsidRPr="00C117FD">
        <w:tab/>
        <w:t xml:space="preserve">Act No. 251 provides for the observance of human rights and the protection of persons seeking asylum in Bolivia; sets out a definition of the term </w:t>
      </w:r>
      <w:r w:rsidR="007D2B77">
        <w:t>“</w:t>
      </w:r>
      <w:r w:rsidRPr="00C117FD">
        <w:t>refugee</w:t>
      </w:r>
      <w:r w:rsidR="007D2B77">
        <w:t>”</w:t>
      </w:r>
      <w:r w:rsidRPr="00C117FD">
        <w:t xml:space="preserve"> and enshrines the principles of non-refoulement, non-expulsion, non-discrimination, unity of the family and confidentiality; and provides for free access to the asylum procedure and administrative support. The Act also sets out the rights and duties of asylum seekers and their family members and the procedure for obtaining refugee status, including the right to appeal.</w:t>
      </w:r>
    </w:p>
    <w:p w14:paraId="24688B4A" w14:textId="240E6115" w:rsidR="009928A3" w:rsidRPr="00C117FD" w:rsidRDefault="009928A3" w:rsidP="009928A3">
      <w:pPr>
        <w:pStyle w:val="SingleTxtG"/>
      </w:pPr>
      <w:r w:rsidRPr="00C117FD">
        <w:t>21.</w:t>
      </w:r>
      <w:r w:rsidRPr="00C117FD">
        <w:tab/>
        <w:t>The Act consolidates the protection of human rights by strengthening the National Commission for Refugees</w:t>
      </w:r>
      <w:r w:rsidRPr="00C117FD">
        <w:rPr>
          <w:rStyle w:val="EndnoteReference"/>
        </w:rPr>
        <w:endnoteReference w:id="2"/>
      </w:r>
      <w:r w:rsidRPr="00C117FD">
        <w:t xml:space="preserve"> and regulating the State</w:t>
      </w:r>
      <w:r w:rsidR="007D2B77">
        <w:t>’</w:t>
      </w:r>
      <w:r w:rsidRPr="00C117FD">
        <w:t>s involvement in the integration of refugees into Bolivian society.</w:t>
      </w:r>
    </w:p>
    <w:p w14:paraId="59B45246" w14:textId="77777777" w:rsidR="009928A3" w:rsidRPr="00C117FD" w:rsidRDefault="009928A3" w:rsidP="009928A3">
      <w:pPr>
        <w:pStyle w:val="SingleTxtG"/>
      </w:pPr>
      <w:r w:rsidRPr="00C117FD">
        <w:t>22.</w:t>
      </w:r>
      <w:r w:rsidRPr="00C117FD">
        <w:tab/>
        <w:t>Under the terms of Act No. 251, the following steps have been taken with respect to refugees in Bolivia:</w:t>
      </w:r>
    </w:p>
    <w:p w14:paraId="75C530B3" w14:textId="3DC474FF"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 xml:space="preserve">In Ministerial Decision No. 050/16 of 9 March 2016, the Minister of the Interior approved the </w:t>
      </w:r>
      <w:r w:rsidR="007551DC" w:rsidRPr="00C117FD">
        <w:t xml:space="preserve">introduction </w:t>
      </w:r>
      <w:r w:rsidR="009928A3" w:rsidRPr="00C117FD">
        <w:t>of a naturalization process for refugees in Bolivia. In 2016, nine individuals obtained Bolivian nationality through naturalization (annex 5).</w:t>
      </w:r>
    </w:p>
    <w:p w14:paraId="28EA4B19" w14:textId="3B36BB83"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The first national census of the refugee population was conducted with a view to creating an up-to-date database to assist the National Commission for Refugees in promoting, designing and executing policies, programmes and strategic projects aimed at improving local integration and meeting the basic needs of refugees (annex 6).</w:t>
      </w:r>
    </w:p>
    <w:p w14:paraId="3F4FD287" w14:textId="6307BEFC"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 xml:space="preserve">The National Commission for Refugees concluded inter-agency cooperation agreements with: </w:t>
      </w:r>
    </w:p>
    <w:p w14:paraId="744C53B7" w14:textId="6FE5EED1" w:rsidR="009928A3" w:rsidRPr="00C117FD" w:rsidRDefault="008640F2" w:rsidP="008640F2">
      <w:pPr>
        <w:pStyle w:val="Bullet2G"/>
        <w:numPr>
          <w:ilvl w:val="0"/>
          <w:numId w:val="0"/>
        </w:numPr>
        <w:tabs>
          <w:tab w:val="left" w:pos="2268"/>
        </w:tabs>
        <w:suppressAutoHyphens w:val="0"/>
        <w:ind w:left="2268" w:hanging="170"/>
      </w:pPr>
      <w:r w:rsidRPr="00C117FD">
        <w:t>•</w:t>
      </w:r>
      <w:r w:rsidRPr="00C117FD">
        <w:tab/>
      </w:r>
      <w:r w:rsidR="009928A3" w:rsidRPr="00C117FD">
        <w:t>The Ministry of Education, on 22 June 2017, in order to facilitate refugees</w:t>
      </w:r>
      <w:r w:rsidR="007D2B77">
        <w:t>’</w:t>
      </w:r>
      <w:r w:rsidR="009928A3" w:rsidRPr="00C117FD">
        <w:t xml:space="preserve"> timely and effective access to regular, alternative and higher education in Bolivia</w:t>
      </w:r>
    </w:p>
    <w:p w14:paraId="2F34890B" w14:textId="23578715" w:rsidR="009928A3" w:rsidRPr="00C117FD" w:rsidRDefault="008640F2" w:rsidP="008640F2">
      <w:pPr>
        <w:pStyle w:val="Bullet2G"/>
        <w:numPr>
          <w:ilvl w:val="0"/>
          <w:numId w:val="0"/>
        </w:numPr>
        <w:tabs>
          <w:tab w:val="left" w:pos="2268"/>
        </w:tabs>
        <w:suppressAutoHyphens w:val="0"/>
        <w:ind w:left="2268" w:hanging="170"/>
      </w:pPr>
      <w:r w:rsidRPr="00C117FD">
        <w:t>•</w:t>
      </w:r>
      <w:r w:rsidRPr="00C117FD">
        <w:tab/>
      </w:r>
      <w:r w:rsidR="009928A3" w:rsidRPr="00C117FD">
        <w:t>The Autonomous Government of La Paz Department, on 15 February 2017, to develop joint activities to promote and encourage civic integration activities for refugees in La Paz Department</w:t>
      </w:r>
    </w:p>
    <w:p w14:paraId="0D7A44B0" w14:textId="0DEB9FA0" w:rsidR="009928A3" w:rsidRPr="00C117FD" w:rsidRDefault="008640F2" w:rsidP="008640F2">
      <w:pPr>
        <w:pStyle w:val="Bullet2G"/>
        <w:numPr>
          <w:ilvl w:val="0"/>
          <w:numId w:val="0"/>
        </w:numPr>
        <w:tabs>
          <w:tab w:val="left" w:pos="2268"/>
        </w:tabs>
        <w:suppressAutoHyphens w:val="0"/>
        <w:ind w:left="2268" w:hanging="170"/>
      </w:pPr>
      <w:r w:rsidRPr="00C117FD">
        <w:t>•</w:t>
      </w:r>
      <w:r w:rsidRPr="00C117FD">
        <w:tab/>
      </w:r>
      <w:r w:rsidR="009928A3" w:rsidRPr="00C117FD">
        <w:t>The Autonomous Government of Cochabamba Department, on 14 December 2016, to establish joint activities to encourage the inclusion and civic participation of refugees living in Cochabamba Department</w:t>
      </w:r>
    </w:p>
    <w:p w14:paraId="26A9D7AD" w14:textId="7790ED46" w:rsidR="009928A3" w:rsidRPr="00C117FD" w:rsidRDefault="008640F2" w:rsidP="008640F2">
      <w:pPr>
        <w:pStyle w:val="Bullet2G"/>
        <w:numPr>
          <w:ilvl w:val="0"/>
          <w:numId w:val="0"/>
        </w:numPr>
        <w:tabs>
          <w:tab w:val="left" w:pos="2268"/>
        </w:tabs>
        <w:suppressAutoHyphens w:val="0"/>
        <w:ind w:left="2268" w:hanging="170"/>
      </w:pPr>
      <w:r w:rsidRPr="00C117FD">
        <w:t>•</w:t>
      </w:r>
      <w:r w:rsidRPr="00C117FD">
        <w:tab/>
      </w:r>
      <w:r w:rsidR="009928A3" w:rsidRPr="00C117FD">
        <w:t>The Federation of Municipal Associations, on 12 October 2016, to include refugees in programmes run by the Federation</w:t>
      </w:r>
    </w:p>
    <w:p w14:paraId="5CC3C31D" w14:textId="6922CFF6" w:rsidR="009928A3" w:rsidRPr="00C117FD" w:rsidRDefault="008640F2" w:rsidP="008640F2">
      <w:pPr>
        <w:pStyle w:val="Bullet2G"/>
        <w:numPr>
          <w:ilvl w:val="0"/>
          <w:numId w:val="0"/>
        </w:numPr>
        <w:tabs>
          <w:tab w:val="left" w:pos="2268"/>
        </w:tabs>
        <w:suppressAutoHyphens w:val="0"/>
        <w:ind w:left="2268" w:hanging="170"/>
      </w:pPr>
      <w:r w:rsidRPr="00C117FD">
        <w:lastRenderedPageBreak/>
        <w:t>•</w:t>
      </w:r>
      <w:r w:rsidRPr="00C117FD">
        <w:tab/>
      </w:r>
      <w:r w:rsidR="009928A3" w:rsidRPr="00C117FD">
        <w:t>The Chávez S.R.L. pharmacy chain, on 12 October 2016, to provide refugees with free medical consultations at the Chávez Solidarity Medical Centres</w:t>
      </w:r>
    </w:p>
    <w:p w14:paraId="5D21235F" w14:textId="294F7AB2"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Within the framework of the Borders of Solidarity and Safety Programme, the National Commission for Refugees conducts training, outreach and awareness-raising campaigns on the legal concept of asylum in Bolivia for public servants working with refugees.</w:t>
      </w:r>
    </w:p>
    <w:p w14:paraId="5B56ECAB" w14:textId="77777777" w:rsidR="009928A3" w:rsidRPr="00C117FD" w:rsidRDefault="009928A3" w:rsidP="009928A3">
      <w:pPr>
        <w:pStyle w:val="SingleTxtG"/>
      </w:pPr>
      <w:r w:rsidRPr="00C117FD">
        <w:t>23.</w:t>
      </w:r>
      <w:r w:rsidRPr="00C117FD">
        <w:tab/>
        <w:t>It should also be noted that under the single transitional provision of Supreme Decree No. 1440 of 19 December 2012 (annex 7), applications by stateless persons shall be considered under the procedure set forth in Act No. 251 and the Supreme Decree. However, the Committee is informed that no cases of stateless persons have been recorded in Bolivia.</w:t>
      </w:r>
    </w:p>
    <w:p w14:paraId="30C2514F" w14:textId="77777777" w:rsidR="009928A3" w:rsidRPr="00C117FD" w:rsidRDefault="009928A3" w:rsidP="009928A3">
      <w:pPr>
        <w:pStyle w:val="H23G"/>
      </w:pPr>
      <w:r w:rsidRPr="00C117FD">
        <w:tab/>
      </w:r>
      <w:r w:rsidRPr="00C117FD">
        <w:tab/>
      </w:r>
      <w:r w:rsidRPr="00C117FD">
        <w:rPr>
          <w:bCs/>
        </w:rPr>
        <w:t>The fight against human trafficking</w:t>
      </w:r>
    </w:p>
    <w:p w14:paraId="29B620D6" w14:textId="521B0972" w:rsidR="009928A3" w:rsidRPr="00C117FD" w:rsidRDefault="009928A3" w:rsidP="009928A3">
      <w:pPr>
        <w:pStyle w:val="SingleTxtG"/>
      </w:pPr>
      <w:r w:rsidRPr="00C117FD">
        <w:t>24.</w:t>
      </w:r>
      <w:r w:rsidRPr="00C117FD">
        <w:tab/>
      </w:r>
      <w:r w:rsidR="007551DC" w:rsidRPr="00C117FD">
        <w:t xml:space="preserve">Since 2011, </w:t>
      </w:r>
      <w:r w:rsidRPr="00C117FD">
        <w:t>a number of State authorities</w:t>
      </w:r>
      <w:r w:rsidRPr="00C117FD">
        <w:rPr>
          <w:rStyle w:val="EndnoteReference"/>
        </w:rPr>
        <w:endnoteReference w:id="3"/>
      </w:r>
      <w:r w:rsidRPr="00C117FD">
        <w:t xml:space="preserve"> have been working</w:t>
      </w:r>
      <w:r w:rsidR="005D1BC5" w:rsidRPr="00C117FD">
        <w:t>, in response to the recommendations issued by treaty bodies,</w:t>
      </w:r>
      <w:r w:rsidRPr="00C117FD">
        <w:t xml:space="preserve"> </w:t>
      </w:r>
      <w:r w:rsidR="005D1BC5" w:rsidRPr="00C117FD">
        <w:t xml:space="preserve">on </w:t>
      </w:r>
      <w:r w:rsidRPr="00C117FD">
        <w:t>the development of indicators for nine human rights. The right to a life free from trafficking, for instance, has been assigned 50 indicators: 11 structure indicators, 29 process indicators and 10 outcome indicators</w:t>
      </w:r>
      <w:r w:rsidRPr="00C117FD">
        <w:rPr>
          <w:rStyle w:val="EndnoteReference"/>
        </w:rPr>
        <w:endnoteReference w:id="4"/>
      </w:r>
      <w:r w:rsidRPr="00C117FD">
        <w:t xml:space="preserve"> (annex 8).</w:t>
      </w:r>
    </w:p>
    <w:p w14:paraId="4B16831D" w14:textId="77777777" w:rsidR="009928A3" w:rsidRPr="00C117FD" w:rsidRDefault="009928A3" w:rsidP="009928A3">
      <w:pPr>
        <w:pStyle w:val="SingleTxtG"/>
      </w:pPr>
      <w:r w:rsidRPr="00C117FD">
        <w:t>25.</w:t>
      </w:r>
      <w:r w:rsidRPr="00C117FD">
        <w:tab/>
        <w:t>Comprehensive Act No. 263 of 31 July 2012 on combating human trafficking (annex 9) established the Plurinational Council on Combating Human Trafficking as the highest authority for the formulation and adoption of non-discriminatory policies and plans designed to combat human trafficking and related offences, using an equality-based approach in terms of gender, generations and intercultural relations. The Council is made up of public institutions and civil society organizations.</w:t>
      </w:r>
    </w:p>
    <w:p w14:paraId="39B0D36A" w14:textId="7B1FEC4D" w:rsidR="009928A3" w:rsidRPr="00C117FD" w:rsidRDefault="009928A3" w:rsidP="009928A3">
      <w:pPr>
        <w:pStyle w:val="SingleTxtG"/>
      </w:pPr>
      <w:r w:rsidRPr="00C117FD">
        <w:t>26.</w:t>
      </w:r>
      <w:r w:rsidRPr="00C117FD">
        <w:tab/>
        <w:t>In order to strengthen the State</w:t>
      </w:r>
      <w:r w:rsidR="007D2B77">
        <w:t>’</w:t>
      </w:r>
      <w:r w:rsidRPr="00C117FD">
        <w:t>s international relations mechanisms in connection with the fight against human trafficking and related offences, and in compliance with Act No. 263,</w:t>
      </w:r>
      <w:r w:rsidRPr="00C117FD">
        <w:rPr>
          <w:rStyle w:val="EndnoteReference"/>
        </w:rPr>
        <w:endnoteReference w:id="5"/>
      </w:r>
      <w:r w:rsidRPr="00C117FD">
        <w:t xml:space="preserve"> the following agreements were signed in 2016:</w:t>
      </w:r>
    </w:p>
    <w:p w14:paraId="4FAB6837" w14:textId="77777777" w:rsidR="009928A3" w:rsidRPr="00C117FD" w:rsidRDefault="009928A3" w:rsidP="009928A3">
      <w:pPr>
        <w:pStyle w:val="SingleTxtG"/>
      </w:pPr>
      <w:r w:rsidRPr="00C117FD">
        <w:tab/>
        <w:t>(a)</w:t>
      </w:r>
      <w:r w:rsidRPr="00C117FD">
        <w:tab/>
        <w:t xml:space="preserve">A bilateral agreement between Bolivia and Peru to intensify the fight against trafficking in persons, the smuggling of migrants and related offences, signed and ratified by Act No. 765 of 11 December 2015 (annex 10). Road maps for 2016 and 2017–2018 were drawn up and implemented within the framework of this agreement; these planning instruments made it possible to coordinate the following activities between the two countries: </w:t>
      </w:r>
    </w:p>
    <w:p w14:paraId="7DC9F698" w14:textId="5C4A4BEC"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 xml:space="preserve">The </w:t>
      </w:r>
      <w:r w:rsidR="007D2B77">
        <w:t>“</w:t>
      </w:r>
      <w:r w:rsidR="009928A3" w:rsidRPr="00C117FD">
        <w:t>Not all dreams cross the border</w:t>
      </w:r>
      <w:r w:rsidR="007D2B77">
        <w:t>”</w:t>
      </w:r>
      <w:r w:rsidR="009928A3" w:rsidRPr="00C117FD">
        <w:t xml:space="preserve"> campaign, a binational information and awareness-raising initiative on the fight against human trafficking. Events were held in the Desaguadero border area on 23 September 2016 and in the Bolpebra-Iñapari border area on 29 September 2017. They were attended by primary and secondary school students, social organizations, institutions and members of the general public.</w:t>
      </w:r>
    </w:p>
    <w:p w14:paraId="480625A5" w14:textId="159DA832"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An information fair organized by the Plurinational Council on Combating Human Trafficking to raise awareness among the residents of the Desaguadero border area through games and the distribution of posters, leaflets, brochures, pocket-sized copies of legal texts and other educational materials.</w:t>
      </w:r>
    </w:p>
    <w:p w14:paraId="2EDF11AB" w14:textId="56A867A9"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 binational seminar and workshop on prosecuting offences of human trafficking, providing protection and assistance to victims and ensuring their safe return. The event</w:t>
      </w:r>
      <w:r w:rsidR="00D56056" w:rsidRPr="00C117FD">
        <w:t>, which</w:t>
      </w:r>
      <w:r w:rsidR="009928A3" w:rsidRPr="00C117FD">
        <w:t xml:space="preserve"> took place in the Peruvian city of Puno on 21 and 22 September 2016</w:t>
      </w:r>
      <w:r w:rsidR="00D56056" w:rsidRPr="00C117FD">
        <w:t>,</w:t>
      </w:r>
      <w:r w:rsidR="009928A3" w:rsidRPr="00C117FD">
        <w:t xml:space="preserve"> was intended to facilitate the sharing of experiences in areas including public policy, analysis of the offence of human trafficking, protection measures, evidence and specialized services to provide care for victims and assist their recovery and reintegration.</w:t>
      </w:r>
    </w:p>
    <w:p w14:paraId="3EB5A816" w14:textId="4BA01091"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 binational forum on the prevention of human trafficking and the smuggling of migrants in the Amazon border area. This event was held in the city of Cobija, Pando, on 28 September 2017 with the aim of providing training to teachers, civil servants, judicial officials and final-year students from the border areas of both countries.</w:t>
      </w:r>
    </w:p>
    <w:p w14:paraId="59FE1B19" w14:textId="38590EF8" w:rsidR="009928A3" w:rsidRPr="00C117FD" w:rsidRDefault="008640F2" w:rsidP="008640F2">
      <w:pPr>
        <w:pStyle w:val="Bullet1G"/>
        <w:numPr>
          <w:ilvl w:val="0"/>
          <w:numId w:val="0"/>
        </w:numPr>
        <w:tabs>
          <w:tab w:val="left" w:pos="1701"/>
        </w:tabs>
        <w:suppressAutoHyphens w:val="0"/>
        <w:ind w:left="1701" w:hanging="170"/>
      </w:pPr>
      <w:r w:rsidRPr="00C117FD">
        <w:lastRenderedPageBreak/>
        <w:t>•</w:t>
      </w:r>
      <w:r w:rsidRPr="00C117FD">
        <w:tab/>
      </w:r>
      <w:r w:rsidR="009928A3" w:rsidRPr="00C117FD">
        <w:t xml:space="preserve">Information fairs on combating human trafficking held simultaneously in the border towns of Bolpebra in Bolivia and Iñapari in Peru on 29 September 2017 with the aim of raising awareness about and preventing human trafficking. </w:t>
      </w:r>
    </w:p>
    <w:p w14:paraId="04627663" w14:textId="0D129379" w:rsidR="009928A3" w:rsidRPr="00C117FD" w:rsidRDefault="009928A3" w:rsidP="009928A3">
      <w:pPr>
        <w:pStyle w:val="SingleTxtG"/>
      </w:pPr>
      <w:r w:rsidRPr="00C117FD">
        <w:tab/>
        <w:t>(b)</w:t>
      </w:r>
      <w:r w:rsidRPr="00C117FD">
        <w:tab/>
        <w:t>The framework agreement between Bolivia and Argentina on preventing and investigating cases of human trafficking and providing assistance and protection for victims thereof, ratified by Bolivia by Act No. 791 of 28 March 2016 (annex 11). In that connection, the Border Integration Committees of Villazón-La Quiaca, Yacuiba-Salvador and Bermejo-Aguas Blancas work with the bodies responsible for preventing and prosecuting cases of human trafficking and for providing care to the victims of such offences. The implementation of a road map of activities is currently being negotiated with the Republic of Argentina with the aim of establishing and programming multi-agency activities to prevent human trafficking.</w:t>
      </w:r>
    </w:p>
    <w:p w14:paraId="50646172" w14:textId="77777777" w:rsidR="009928A3" w:rsidRPr="00C117FD" w:rsidRDefault="009928A3" w:rsidP="007A6F3B">
      <w:pPr>
        <w:pStyle w:val="SingleTxtG"/>
      </w:pPr>
      <w:r w:rsidRPr="00C117FD">
        <w:t>27.</w:t>
      </w:r>
      <w:r w:rsidRPr="00C117FD">
        <w:tab/>
        <w:t>Bilateral agreements are currently being negotiated with Brazil, Uruguay, Chile and Paraguay with the aim of developing bilateral activities in a number of border areas.</w:t>
      </w:r>
    </w:p>
    <w:p w14:paraId="35FB3612" w14:textId="661F9C9D" w:rsidR="009928A3" w:rsidRPr="00C117FD" w:rsidRDefault="009928A3" w:rsidP="009928A3">
      <w:pPr>
        <w:pStyle w:val="SingleTxtG"/>
      </w:pPr>
      <w:r w:rsidRPr="00C117FD">
        <w:t>28.</w:t>
      </w:r>
      <w:r w:rsidRPr="00C117FD">
        <w:tab/>
        <w:t>The Public Prosecution Service has created prosecutor</w:t>
      </w:r>
      <w:r w:rsidR="007D2B77">
        <w:t>’</w:t>
      </w:r>
      <w:r w:rsidRPr="00C117FD">
        <w:t xml:space="preserve">s offices for human trafficking. The offices, which are responsible for investigating and prosecuting human trafficking and related offences, have set up multidisciplinary teams composed of social workers and psychologists who carry out their functions as outlined in Act No. 260 of 11 July 2012, the Organic Act on the Public Prosecution Service (annex 12). </w:t>
      </w:r>
    </w:p>
    <w:p w14:paraId="01561A59" w14:textId="1CB05204" w:rsidR="009928A3" w:rsidRPr="00C117FD" w:rsidRDefault="009928A3" w:rsidP="009928A3">
      <w:pPr>
        <w:pStyle w:val="SingleTxtG"/>
      </w:pPr>
      <w:r w:rsidRPr="00C117FD">
        <w:t>29.</w:t>
      </w:r>
      <w:r w:rsidRPr="00C117FD">
        <w:tab/>
        <w:t xml:space="preserve">A </w:t>
      </w:r>
      <w:r w:rsidR="00EB1CE6" w:rsidRPr="00C117FD">
        <w:t>General Directorate for Combatting Human Trafficking</w:t>
      </w:r>
      <w:r w:rsidRPr="00C117FD">
        <w:t xml:space="preserve"> has been set up within the Ministry of the Interior, and Police Anti-Trafficking Units have been created in the nine administrative departments. </w:t>
      </w:r>
    </w:p>
    <w:p w14:paraId="5F3D7896" w14:textId="4C7E6C6C" w:rsidR="009928A3" w:rsidRPr="00C117FD" w:rsidRDefault="009928A3" w:rsidP="009928A3">
      <w:pPr>
        <w:pStyle w:val="SingleTxtG"/>
      </w:pPr>
      <w:r w:rsidRPr="00C117FD">
        <w:t>30.</w:t>
      </w:r>
      <w:r w:rsidRPr="00C117FD">
        <w:tab/>
        <w:t xml:space="preserve">In the area of prevention, a national communication strategy for combatting human trafficking has been developed to raise awareness among the general public regarding the causes and consequences of human trafficking. The communications strategy has three strands: prevention, under the slogan </w:t>
      </w:r>
      <w:r w:rsidR="007D2B77">
        <w:t>“</w:t>
      </w:r>
      <w:r w:rsidRPr="00C117FD">
        <w:t>All that glitters is not gold</w:t>
      </w:r>
      <w:r w:rsidR="007D2B77">
        <w:t>”</w:t>
      </w:r>
      <w:r w:rsidRPr="00C117FD">
        <w:t xml:space="preserve">; protection, under the slogan </w:t>
      </w:r>
      <w:r w:rsidR="007D2B77">
        <w:t>“</w:t>
      </w:r>
      <w:r w:rsidRPr="00C117FD">
        <w:t>I want to stay in Bolivia forever</w:t>
      </w:r>
      <w:r w:rsidR="007D2B77">
        <w:t>”</w:t>
      </w:r>
      <w:r w:rsidRPr="00C117FD">
        <w:t xml:space="preserve">; and </w:t>
      </w:r>
      <w:r w:rsidR="00D5166E" w:rsidRPr="00C117FD">
        <w:t xml:space="preserve">support for </w:t>
      </w:r>
      <w:r w:rsidRPr="00C117FD">
        <w:t xml:space="preserve">victims, under the slogan </w:t>
      </w:r>
      <w:r w:rsidR="007D2B77">
        <w:t>“</w:t>
      </w:r>
      <w:r w:rsidRPr="00C117FD">
        <w:t>I want to go home to Bolivia</w:t>
      </w:r>
      <w:r w:rsidR="007D2B77">
        <w:t>”</w:t>
      </w:r>
      <w:r w:rsidRPr="00C117FD">
        <w:t>.</w:t>
      </w:r>
    </w:p>
    <w:p w14:paraId="5447EB6F" w14:textId="33471AC0" w:rsidR="009928A3" w:rsidRPr="00C117FD" w:rsidRDefault="009928A3" w:rsidP="009928A3">
      <w:pPr>
        <w:pStyle w:val="SingleTxtG"/>
      </w:pPr>
      <w:r w:rsidRPr="00C117FD">
        <w:t>31.</w:t>
      </w:r>
      <w:r w:rsidRPr="00C117FD">
        <w:tab/>
        <w:t xml:space="preserve">In 2017, the Crime Squad </w:t>
      </w:r>
      <w:r w:rsidR="00D5166E" w:rsidRPr="00C117FD">
        <w:t xml:space="preserve">carried out </w:t>
      </w:r>
      <w:r w:rsidRPr="00C117FD">
        <w:t>the following initiatives:</w:t>
      </w:r>
    </w:p>
    <w:p w14:paraId="661FD791" w14:textId="062E46A6"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Seminars and training workshops on issues relating to the prevention, identification and investigation of human trafficking offences for the staff of the Human Trafficking Unit and operational units in the city of La Paz.</w:t>
      </w:r>
    </w:p>
    <w:p w14:paraId="6E9DB223" w14:textId="72AA3132"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Awareness-raising workshops and outreach activities with neighbourhood groups, educational establishments, teachers and parents in coordination with a range of public and private institutions.</w:t>
      </w:r>
    </w:p>
    <w:p w14:paraId="32C7C81A" w14:textId="1B6451FE"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 xml:space="preserve">Training sessions with the Gendarmería Nacional </w:t>
      </w:r>
      <w:r w:rsidR="00D5166E" w:rsidRPr="00C117FD">
        <w:t xml:space="preserve">de </w:t>
      </w:r>
      <w:r w:rsidR="009928A3" w:rsidRPr="00C117FD">
        <w:t xml:space="preserve">Argentina and videoconferences involving the </w:t>
      </w:r>
      <w:r w:rsidR="00D5166E" w:rsidRPr="00C117FD">
        <w:t>Argentine</w:t>
      </w:r>
      <w:r w:rsidR="005A72F2" w:rsidRPr="00C117FD">
        <w:t xml:space="preserve"> </w:t>
      </w:r>
      <w:r w:rsidR="009928A3" w:rsidRPr="00C117FD">
        <w:t>and Bolivian police bodies responsible for investigating human trafficking and smuggling offences, with a view to sharing information on cases under investigation.</w:t>
      </w:r>
    </w:p>
    <w:p w14:paraId="355449C3" w14:textId="0DAC05B9"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The first national meeting of the Crime Squad</w:t>
      </w:r>
      <w:r w:rsidR="007D2B77">
        <w:t>’</w:t>
      </w:r>
      <w:r w:rsidR="009928A3" w:rsidRPr="00C117FD">
        <w:t>s Anti-Trafficking Units, with the aim of standardizing procedures for investigating human trafficking offences and registering and attempting to locate missing persons.</w:t>
      </w:r>
    </w:p>
    <w:p w14:paraId="7D9EA024" w14:textId="5138DE11"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Outreach activities involving the patrol units from the La Paz Departmental Command.</w:t>
      </w:r>
    </w:p>
    <w:p w14:paraId="49729145" w14:textId="77777777" w:rsidR="009928A3" w:rsidRPr="00C117FD" w:rsidRDefault="009928A3" w:rsidP="009928A3">
      <w:pPr>
        <w:pStyle w:val="SingleTxtG"/>
      </w:pPr>
      <w:r w:rsidRPr="00C117FD">
        <w:t>32.</w:t>
      </w:r>
      <w:r w:rsidRPr="00C117FD">
        <w:tab/>
        <w:t>In accordance with Act No. 263 and the Multisectoral Comprehensive Development Plan on Anti-Trafficking (2016–2020), the Plurinational Council on Combating Human Trafficking arranged the following training activities, diploma courses and workshops for civil servants:</w:t>
      </w:r>
    </w:p>
    <w:p w14:paraId="4B3BD836" w14:textId="4BD8A4D8"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 xml:space="preserve">An online course on </w:t>
      </w:r>
      <w:r w:rsidR="00963D26" w:rsidRPr="00C117FD">
        <w:t xml:space="preserve">improving </w:t>
      </w:r>
      <w:r w:rsidR="009928A3" w:rsidRPr="00C117FD">
        <w:t>investigations and prosecutions of human trafficking offences in Bolivia, Brazil, Colombia, Chile, Ecuador and Peru, organized by the International Organization for Migration and the Ministry of the Interior, for public servants in Brazil, Bolivia, Colombia, Chile, Ecuador and Peru</w:t>
      </w:r>
    </w:p>
    <w:p w14:paraId="51E268C8" w14:textId="66D9C7F3" w:rsidR="009928A3" w:rsidRPr="00C117FD" w:rsidRDefault="008640F2" w:rsidP="008640F2">
      <w:pPr>
        <w:pStyle w:val="Bullet1G"/>
        <w:numPr>
          <w:ilvl w:val="0"/>
          <w:numId w:val="0"/>
        </w:numPr>
        <w:tabs>
          <w:tab w:val="left" w:pos="1701"/>
        </w:tabs>
        <w:suppressAutoHyphens w:val="0"/>
        <w:ind w:left="1701" w:hanging="170"/>
      </w:pPr>
      <w:r w:rsidRPr="00C117FD">
        <w:lastRenderedPageBreak/>
        <w:t>•</w:t>
      </w:r>
      <w:r w:rsidRPr="00C117FD">
        <w:tab/>
      </w:r>
      <w:r w:rsidR="009928A3" w:rsidRPr="00C117FD">
        <w:t>A diploma course on human trafficking, for members of the Plurinational Council on Combating Human Trafficking</w:t>
      </w:r>
    </w:p>
    <w:p w14:paraId="75DAA056" w14:textId="1DA89145"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 refresher course in migration management, for public servants in the General Directorate of Migration</w:t>
      </w:r>
    </w:p>
    <w:p w14:paraId="5F4601B8" w14:textId="07E95683"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 course on legal and academic perspectives on the road map for inter-agency involvement in the fight against human trafficking and related offences</w:t>
      </w:r>
    </w:p>
    <w:p w14:paraId="1BBCE110" w14:textId="36DAEE00"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International courses for trainers on the investigation of human trafficking offences, human rights and prevention mechanisms for students and social entities</w:t>
      </w:r>
    </w:p>
    <w:p w14:paraId="3812E7E6" w14:textId="391A0913"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Training for 20,194 teachers doing prevention work through curricular activities in educational communities</w:t>
      </w:r>
    </w:p>
    <w:p w14:paraId="4857282A" w14:textId="39B03CD2"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The national meeting of the Police Anti-Trafficking Units, with the aim of standardizing procedures for investigating human trafficking offences and for registering and attempting to locate missing persons</w:t>
      </w:r>
    </w:p>
    <w:p w14:paraId="52ACA348" w14:textId="77777777" w:rsidR="009928A3" w:rsidRPr="00C117FD" w:rsidRDefault="009928A3" w:rsidP="007A6F3B">
      <w:pPr>
        <w:pStyle w:val="SingleTxtG"/>
      </w:pPr>
      <w:r w:rsidRPr="00C117FD">
        <w:t>33.</w:t>
      </w:r>
      <w:r w:rsidRPr="00C117FD">
        <w:tab/>
        <w:t>In addition, the State Judicial Academy</w:t>
      </w:r>
      <w:r w:rsidRPr="00C117FD">
        <w:rPr>
          <w:rStyle w:val="EndnoteReference"/>
        </w:rPr>
        <w:endnoteReference w:id="6"/>
      </w:r>
      <w:r w:rsidRPr="00C117FD">
        <w:t xml:space="preserve"> has organized the following training courses on the issue of human trafficking for public servants working in judicial and administrative support services in the courts:</w:t>
      </w:r>
    </w:p>
    <w:p w14:paraId="4400DAB2" w14:textId="1E3D88A7"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District-level training workshops on human trafficking and enforced disappearances</w:t>
      </w:r>
    </w:p>
    <w:p w14:paraId="6FD2BAD3" w14:textId="349DA130"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 xml:space="preserve">A massive online course on human trafficking </w:t>
      </w:r>
      <w:r w:rsidR="00963D26" w:rsidRPr="00C117FD">
        <w:t xml:space="preserve">in the framework of </w:t>
      </w:r>
      <w:r w:rsidR="009928A3" w:rsidRPr="00C117FD">
        <w:t>Act No. 263</w:t>
      </w:r>
    </w:p>
    <w:p w14:paraId="02561A88" w14:textId="77777777" w:rsidR="009928A3" w:rsidRPr="00C117FD" w:rsidRDefault="009928A3" w:rsidP="007C71AA">
      <w:pPr>
        <w:pStyle w:val="SingleTxtG"/>
        <w:spacing w:after="240"/>
      </w:pPr>
      <w:r w:rsidRPr="00C117FD">
        <w:t>34.</w:t>
      </w:r>
      <w:r w:rsidRPr="00C117FD">
        <w:tab/>
        <w:t>The Ministry of Foreign Affairs, through the Plurinational Diplomatic Academy, has conducted the following academic activities: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1134"/>
        <w:gridCol w:w="3675"/>
        <w:gridCol w:w="719"/>
      </w:tblGrid>
      <w:tr w:rsidR="009928A3" w:rsidRPr="00C117FD" w14:paraId="20E9F570" w14:textId="77777777" w:rsidTr="00860BE8">
        <w:trPr>
          <w:trHeight w:val="240"/>
          <w:tblHeader/>
        </w:trPr>
        <w:tc>
          <w:tcPr>
            <w:tcW w:w="2977" w:type="dxa"/>
            <w:tcBorders>
              <w:top w:val="single" w:sz="4" w:space="0" w:color="auto"/>
              <w:bottom w:val="single" w:sz="12" w:space="0" w:color="auto"/>
            </w:tcBorders>
            <w:shd w:val="clear" w:color="auto" w:fill="auto"/>
            <w:vAlign w:val="bottom"/>
          </w:tcPr>
          <w:p w14:paraId="3C4479D8" w14:textId="77777777" w:rsidR="009928A3" w:rsidRPr="00C117FD" w:rsidRDefault="009928A3" w:rsidP="007C71AA">
            <w:pPr>
              <w:suppressAutoHyphens w:val="0"/>
              <w:spacing w:before="80" w:after="80" w:line="200" w:lineRule="exact"/>
              <w:ind w:right="113"/>
              <w:rPr>
                <w:i/>
                <w:sz w:val="16"/>
              </w:rPr>
            </w:pPr>
            <w:r w:rsidRPr="00C117FD">
              <w:rPr>
                <w:i/>
                <w:iCs/>
                <w:sz w:val="16"/>
              </w:rPr>
              <w:t>Activity</w:t>
            </w:r>
          </w:p>
        </w:tc>
        <w:tc>
          <w:tcPr>
            <w:tcW w:w="1134" w:type="dxa"/>
            <w:tcBorders>
              <w:top w:val="single" w:sz="4" w:space="0" w:color="auto"/>
              <w:bottom w:val="single" w:sz="12" w:space="0" w:color="auto"/>
            </w:tcBorders>
            <w:shd w:val="clear" w:color="auto" w:fill="auto"/>
            <w:vAlign w:val="bottom"/>
          </w:tcPr>
          <w:p w14:paraId="2A033448" w14:textId="77777777" w:rsidR="009928A3" w:rsidRPr="00C117FD" w:rsidRDefault="009928A3" w:rsidP="007C71AA">
            <w:pPr>
              <w:suppressAutoHyphens w:val="0"/>
              <w:spacing w:before="80" w:after="80" w:line="200" w:lineRule="exact"/>
              <w:ind w:right="113"/>
              <w:rPr>
                <w:i/>
                <w:sz w:val="16"/>
              </w:rPr>
            </w:pPr>
            <w:r w:rsidRPr="00C117FD">
              <w:rPr>
                <w:i/>
                <w:iCs/>
                <w:sz w:val="16"/>
              </w:rPr>
              <w:t>Theme</w:t>
            </w:r>
          </w:p>
        </w:tc>
        <w:tc>
          <w:tcPr>
            <w:tcW w:w="3675" w:type="dxa"/>
            <w:tcBorders>
              <w:top w:val="single" w:sz="4" w:space="0" w:color="auto"/>
              <w:bottom w:val="single" w:sz="12" w:space="0" w:color="auto"/>
            </w:tcBorders>
            <w:shd w:val="clear" w:color="auto" w:fill="auto"/>
            <w:vAlign w:val="bottom"/>
          </w:tcPr>
          <w:p w14:paraId="57F96C58" w14:textId="77777777" w:rsidR="009928A3" w:rsidRPr="00C117FD" w:rsidRDefault="009928A3" w:rsidP="007C71AA">
            <w:pPr>
              <w:suppressAutoHyphens w:val="0"/>
              <w:spacing w:before="80" w:after="80" w:line="200" w:lineRule="exact"/>
              <w:ind w:right="113"/>
              <w:rPr>
                <w:i/>
                <w:sz w:val="16"/>
              </w:rPr>
            </w:pPr>
            <w:r w:rsidRPr="00C117FD">
              <w:rPr>
                <w:i/>
                <w:iCs/>
                <w:sz w:val="16"/>
              </w:rPr>
              <w:t>Target audience</w:t>
            </w:r>
          </w:p>
        </w:tc>
        <w:tc>
          <w:tcPr>
            <w:tcW w:w="719" w:type="dxa"/>
            <w:tcBorders>
              <w:top w:val="single" w:sz="4" w:space="0" w:color="auto"/>
              <w:bottom w:val="single" w:sz="12" w:space="0" w:color="auto"/>
            </w:tcBorders>
            <w:shd w:val="clear" w:color="auto" w:fill="auto"/>
            <w:tcMar>
              <w:right w:w="28" w:type="dxa"/>
            </w:tcMar>
            <w:vAlign w:val="bottom"/>
          </w:tcPr>
          <w:p w14:paraId="16BE6308" w14:textId="77777777" w:rsidR="009928A3" w:rsidRPr="00C117FD" w:rsidRDefault="009928A3" w:rsidP="007C71AA">
            <w:pPr>
              <w:suppressAutoHyphens w:val="0"/>
              <w:spacing w:before="80" w:after="80" w:line="200" w:lineRule="exact"/>
              <w:ind w:right="113"/>
              <w:rPr>
                <w:i/>
                <w:sz w:val="16"/>
              </w:rPr>
            </w:pPr>
            <w:r w:rsidRPr="00C117FD">
              <w:rPr>
                <w:i/>
                <w:iCs/>
                <w:sz w:val="16"/>
              </w:rPr>
              <w:t>Year</w:t>
            </w:r>
          </w:p>
        </w:tc>
      </w:tr>
      <w:tr w:rsidR="009928A3" w:rsidRPr="00C117FD" w14:paraId="3747C5B3" w14:textId="77777777" w:rsidTr="00860BE8">
        <w:trPr>
          <w:trHeight w:val="240"/>
        </w:trPr>
        <w:tc>
          <w:tcPr>
            <w:tcW w:w="2977" w:type="dxa"/>
            <w:shd w:val="clear" w:color="auto" w:fill="auto"/>
          </w:tcPr>
          <w:p w14:paraId="4A7980C2" w14:textId="77777777" w:rsidR="009928A3" w:rsidRPr="00C117FD" w:rsidRDefault="009928A3" w:rsidP="007C71AA">
            <w:pPr>
              <w:suppressAutoHyphens w:val="0"/>
              <w:spacing w:before="40" w:after="120" w:line="220" w:lineRule="exact"/>
              <w:ind w:right="113"/>
            </w:pPr>
            <w:r w:rsidRPr="00C117FD">
              <w:t>Online course: Consular Policy</w:t>
            </w:r>
          </w:p>
        </w:tc>
        <w:tc>
          <w:tcPr>
            <w:tcW w:w="1134" w:type="dxa"/>
            <w:shd w:val="clear" w:color="auto" w:fill="auto"/>
          </w:tcPr>
          <w:p w14:paraId="324D7FB9" w14:textId="77777777" w:rsidR="009928A3" w:rsidRPr="00C117FD" w:rsidRDefault="009928A3" w:rsidP="007C71AA">
            <w:pPr>
              <w:suppressAutoHyphens w:val="0"/>
              <w:spacing w:before="40" w:after="120" w:line="220" w:lineRule="exact"/>
              <w:ind w:right="113"/>
            </w:pPr>
            <w:r w:rsidRPr="00C117FD">
              <w:t>Human trafficking</w:t>
            </w:r>
          </w:p>
        </w:tc>
        <w:tc>
          <w:tcPr>
            <w:tcW w:w="3675" w:type="dxa"/>
            <w:shd w:val="clear" w:color="auto" w:fill="auto"/>
          </w:tcPr>
          <w:p w14:paraId="6229AF9A" w14:textId="77777777" w:rsidR="009928A3" w:rsidRPr="00C117FD" w:rsidRDefault="009928A3" w:rsidP="007C71AA">
            <w:pPr>
              <w:suppressAutoHyphens w:val="0"/>
              <w:spacing w:before="40" w:after="120" w:line="220" w:lineRule="exact"/>
              <w:ind w:right="113"/>
            </w:pPr>
            <w:r w:rsidRPr="00C117FD">
              <w:t>Civil servants working in consulates and Departmental Offices of the Ministry of Foreign Affairs</w:t>
            </w:r>
          </w:p>
        </w:tc>
        <w:tc>
          <w:tcPr>
            <w:tcW w:w="719" w:type="dxa"/>
            <w:shd w:val="clear" w:color="auto" w:fill="auto"/>
            <w:tcMar>
              <w:right w:w="28" w:type="dxa"/>
            </w:tcMar>
          </w:tcPr>
          <w:p w14:paraId="74428726" w14:textId="77777777" w:rsidR="009928A3" w:rsidRPr="00C117FD" w:rsidRDefault="009928A3" w:rsidP="007C71AA">
            <w:pPr>
              <w:suppressAutoHyphens w:val="0"/>
              <w:spacing w:before="40" w:after="120" w:line="220" w:lineRule="exact"/>
              <w:ind w:right="113"/>
            </w:pPr>
            <w:r w:rsidRPr="00C117FD">
              <w:t>2014 and 2015</w:t>
            </w:r>
          </w:p>
        </w:tc>
      </w:tr>
      <w:tr w:rsidR="009928A3" w:rsidRPr="00C117FD" w14:paraId="07E69060" w14:textId="77777777" w:rsidTr="00860BE8">
        <w:trPr>
          <w:trHeight w:val="240"/>
        </w:trPr>
        <w:tc>
          <w:tcPr>
            <w:tcW w:w="2977" w:type="dxa"/>
            <w:shd w:val="clear" w:color="auto" w:fill="auto"/>
          </w:tcPr>
          <w:p w14:paraId="57783878" w14:textId="77777777" w:rsidR="009928A3" w:rsidRPr="00C117FD" w:rsidRDefault="009928A3" w:rsidP="007C71AA">
            <w:pPr>
              <w:suppressAutoHyphens w:val="0"/>
              <w:spacing w:before="40" w:after="120" w:line="220" w:lineRule="exact"/>
              <w:ind w:right="113"/>
            </w:pPr>
            <w:r w:rsidRPr="00C117FD">
              <w:t xml:space="preserve">Workshop on human trafficking in the Consular and Diplomatic Law module of the International Law Diploma </w:t>
            </w:r>
          </w:p>
        </w:tc>
        <w:tc>
          <w:tcPr>
            <w:tcW w:w="1134" w:type="dxa"/>
            <w:shd w:val="clear" w:color="auto" w:fill="auto"/>
          </w:tcPr>
          <w:p w14:paraId="3A1B48A2" w14:textId="77777777" w:rsidR="009928A3" w:rsidRPr="00C117FD" w:rsidRDefault="009928A3" w:rsidP="007C71AA">
            <w:pPr>
              <w:suppressAutoHyphens w:val="0"/>
              <w:spacing w:before="40" w:after="120" w:line="220" w:lineRule="exact"/>
              <w:ind w:right="113"/>
            </w:pPr>
            <w:r w:rsidRPr="00C117FD">
              <w:t>Human trafficking</w:t>
            </w:r>
          </w:p>
        </w:tc>
        <w:tc>
          <w:tcPr>
            <w:tcW w:w="3675" w:type="dxa"/>
            <w:shd w:val="clear" w:color="auto" w:fill="auto"/>
          </w:tcPr>
          <w:p w14:paraId="43BE3E0D" w14:textId="77777777" w:rsidR="009928A3" w:rsidRPr="00C117FD" w:rsidRDefault="009928A3" w:rsidP="007C71AA">
            <w:pPr>
              <w:suppressAutoHyphens w:val="0"/>
              <w:spacing w:before="40" w:after="120" w:line="220" w:lineRule="exact"/>
              <w:ind w:right="113"/>
            </w:pPr>
            <w:r w:rsidRPr="00C117FD">
              <w:t>Civil servants working in the central services of the Ministry of Foreign Affairs</w:t>
            </w:r>
          </w:p>
        </w:tc>
        <w:tc>
          <w:tcPr>
            <w:tcW w:w="719" w:type="dxa"/>
            <w:shd w:val="clear" w:color="auto" w:fill="auto"/>
            <w:tcMar>
              <w:right w:w="28" w:type="dxa"/>
            </w:tcMar>
          </w:tcPr>
          <w:p w14:paraId="745F5256" w14:textId="77777777" w:rsidR="009928A3" w:rsidRPr="00C117FD" w:rsidRDefault="009928A3" w:rsidP="007C71AA">
            <w:pPr>
              <w:suppressAutoHyphens w:val="0"/>
              <w:spacing w:before="40" w:after="120" w:line="220" w:lineRule="exact"/>
              <w:ind w:right="113"/>
            </w:pPr>
            <w:r w:rsidRPr="00C117FD">
              <w:t>2015</w:t>
            </w:r>
          </w:p>
        </w:tc>
      </w:tr>
      <w:tr w:rsidR="009928A3" w:rsidRPr="00C117FD" w14:paraId="3669AF37" w14:textId="77777777" w:rsidTr="00860BE8">
        <w:trPr>
          <w:trHeight w:val="240"/>
        </w:trPr>
        <w:tc>
          <w:tcPr>
            <w:tcW w:w="2977" w:type="dxa"/>
            <w:shd w:val="clear" w:color="auto" w:fill="auto"/>
          </w:tcPr>
          <w:p w14:paraId="333D7257" w14:textId="77777777" w:rsidR="009928A3" w:rsidRPr="00C117FD" w:rsidRDefault="009928A3" w:rsidP="007C71AA">
            <w:pPr>
              <w:suppressAutoHyphens w:val="0"/>
              <w:spacing w:before="40" w:after="120" w:line="220" w:lineRule="exact"/>
              <w:ind w:right="113"/>
            </w:pPr>
            <w:r w:rsidRPr="00C117FD">
              <w:t>Course: Consular Policy</w:t>
            </w:r>
          </w:p>
        </w:tc>
        <w:tc>
          <w:tcPr>
            <w:tcW w:w="1134" w:type="dxa"/>
            <w:shd w:val="clear" w:color="auto" w:fill="auto"/>
          </w:tcPr>
          <w:p w14:paraId="575847AD" w14:textId="77777777" w:rsidR="009928A3" w:rsidRPr="00C117FD" w:rsidRDefault="009928A3" w:rsidP="007C71AA">
            <w:pPr>
              <w:suppressAutoHyphens w:val="0"/>
              <w:spacing w:before="40" w:after="120" w:line="220" w:lineRule="exact"/>
              <w:ind w:right="113"/>
            </w:pPr>
            <w:r w:rsidRPr="00C117FD">
              <w:t>Human trafficking</w:t>
            </w:r>
          </w:p>
        </w:tc>
        <w:tc>
          <w:tcPr>
            <w:tcW w:w="3675" w:type="dxa"/>
            <w:shd w:val="clear" w:color="auto" w:fill="auto"/>
          </w:tcPr>
          <w:p w14:paraId="70C28A0B" w14:textId="2A5C221E" w:rsidR="009928A3" w:rsidRPr="00C117FD" w:rsidRDefault="009928A3" w:rsidP="001A7DCF">
            <w:pPr>
              <w:suppressAutoHyphens w:val="0"/>
              <w:spacing w:before="40" w:after="120" w:line="220" w:lineRule="exact"/>
              <w:ind w:right="113"/>
            </w:pPr>
            <w:r w:rsidRPr="00C117FD">
              <w:t>Students of the Sixteenth Master</w:t>
            </w:r>
            <w:r w:rsidR="007D2B77">
              <w:t>’</w:t>
            </w:r>
            <w:r w:rsidRPr="00C117FD">
              <w:t>s Degree in Diplomacy and International Relations at the Plurinational Diplomatic Academy</w:t>
            </w:r>
          </w:p>
        </w:tc>
        <w:tc>
          <w:tcPr>
            <w:tcW w:w="719" w:type="dxa"/>
            <w:shd w:val="clear" w:color="auto" w:fill="auto"/>
            <w:tcMar>
              <w:right w:w="28" w:type="dxa"/>
            </w:tcMar>
          </w:tcPr>
          <w:p w14:paraId="7236ABCC" w14:textId="77777777" w:rsidR="009928A3" w:rsidRPr="00C117FD" w:rsidRDefault="009928A3" w:rsidP="007C71AA">
            <w:pPr>
              <w:suppressAutoHyphens w:val="0"/>
              <w:spacing w:before="40" w:after="120" w:line="220" w:lineRule="exact"/>
              <w:ind w:right="113"/>
            </w:pPr>
            <w:r w:rsidRPr="00C117FD">
              <w:t>2016</w:t>
            </w:r>
          </w:p>
        </w:tc>
      </w:tr>
      <w:tr w:rsidR="009928A3" w:rsidRPr="00C117FD" w14:paraId="4B3D620E" w14:textId="77777777" w:rsidTr="00860BE8">
        <w:trPr>
          <w:trHeight w:val="240"/>
        </w:trPr>
        <w:tc>
          <w:tcPr>
            <w:tcW w:w="2977" w:type="dxa"/>
            <w:shd w:val="clear" w:color="auto" w:fill="auto"/>
          </w:tcPr>
          <w:p w14:paraId="0F739F6F" w14:textId="77777777" w:rsidR="009928A3" w:rsidRPr="00C117FD" w:rsidRDefault="009928A3" w:rsidP="007C71AA">
            <w:pPr>
              <w:suppressAutoHyphens w:val="0"/>
              <w:spacing w:before="40" w:after="120" w:line="220" w:lineRule="exact"/>
              <w:ind w:right="113"/>
            </w:pPr>
            <w:r w:rsidRPr="00C117FD">
              <w:t>Consular and Diplomatic Law module of the International Law Diploma</w:t>
            </w:r>
          </w:p>
        </w:tc>
        <w:tc>
          <w:tcPr>
            <w:tcW w:w="1134" w:type="dxa"/>
            <w:shd w:val="clear" w:color="auto" w:fill="auto"/>
          </w:tcPr>
          <w:p w14:paraId="61B81F9E" w14:textId="77777777" w:rsidR="009928A3" w:rsidRPr="00C117FD" w:rsidRDefault="009928A3" w:rsidP="007C71AA">
            <w:pPr>
              <w:suppressAutoHyphens w:val="0"/>
              <w:spacing w:before="40" w:after="120" w:line="220" w:lineRule="exact"/>
              <w:ind w:right="113"/>
            </w:pPr>
            <w:r w:rsidRPr="00C117FD">
              <w:t>Human trafficking</w:t>
            </w:r>
          </w:p>
        </w:tc>
        <w:tc>
          <w:tcPr>
            <w:tcW w:w="3675" w:type="dxa"/>
            <w:shd w:val="clear" w:color="auto" w:fill="auto"/>
          </w:tcPr>
          <w:p w14:paraId="6FA1D660" w14:textId="77777777" w:rsidR="009928A3" w:rsidRPr="00C117FD" w:rsidRDefault="009928A3" w:rsidP="007C71AA">
            <w:pPr>
              <w:suppressAutoHyphens w:val="0"/>
              <w:spacing w:before="40" w:after="120" w:line="220" w:lineRule="exact"/>
              <w:ind w:right="113"/>
            </w:pPr>
            <w:r w:rsidRPr="00C117FD">
              <w:t>Civil servants working in the central services of the Ministry of Foreign Affairs</w:t>
            </w:r>
          </w:p>
        </w:tc>
        <w:tc>
          <w:tcPr>
            <w:tcW w:w="719" w:type="dxa"/>
            <w:shd w:val="clear" w:color="auto" w:fill="auto"/>
            <w:tcMar>
              <w:right w:w="28" w:type="dxa"/>
            </w:tcMar>
          </w:tcPr>
          <w:p w14:paraId="2EAA02E2" w14:textId="77777777" w:rsidR="009928A3" w:rsidRPr="00C117FD" w:rsidRDefault="009928A3" w:rsidP="007C71AA">
            <w:pPr>
              <w:suppressAutoHyphens w:val="0"/>
              <w:spacing w:before="40" w:after="120" w:line="220" w:lineRule="exact"/>
              <w:ind w:right="113"/>
            </w:pPr>
            <w:r w:rsidRPr="00C117FD">
              <w:t>2017</w:t>
            </w:r>
          </w:p>
        </w:tc>
      </w:tr>
      <w:tr w:rsidR="009928A3" w:rsidRPr="00C117FD" w14:paraId="530A04F4" w14:textId="77777777" w:rsidTr="00860BE8">
        <w:trPr>
          <w:trHeight w:val="240"/>
        </w:trPr>
        <w:tc>
          <w:tcPr>
            <w:tcW w:w="2977" w:type="dxa"/>
            <w:shd w:val="clear" w:color="auto" w:fill="auto"/>
          </w:tcPr>
          <w:p w14:paraId="0CE797A5" w14:textId="77777777" w:rsidR="009928A3" w:rsidRPr="00C117FD" w:rsidRDefault="009928A3" w:rsidP="007C71AA">
            <w:pPr>
              <w:suppressAutoHyphens w:val="0"/>
              <w:spacing w:before="40" w:after="120" w:line="220" w:lineRule="exact"/>
              <w:ind w:right="113"/>
            </w:pPr>
            <w:r w:rsidRPr="00C117FD">
              <w:t>Consular Policy module of the International Law Diploma</w:t>
            </w:r>
          </w:p>
        </w:tc>
        <w:tc>
          <w:tcPr>
            <w:tcW w:w="1134" w:type="dxa"/>
            <w:shd w:val="clear" w:color="auto" w:fill="auto"/>
          </w:tcPr>
          <w:p w14:paraId="2BB13F47" w14:textId="77777777" w:rsidR="009928A3" w:rsidRPr="00C117FD" w:rsidRDefault="009928A3" w:rsidP="007C71AA">
            <w:pPr>
              <w:suppressAutoHyphens w:val="0"/>
              <w:spacing w:before="40" w:after="120" w:line="220" w:lineRule="exact"/>
              <w:ind w:right="113"/>
            </w:pPr>
            <w:r w:rsidRPr="00C117FD">
              <w:t>Human trafficking</w:t>
            </w:r>
          </w:p>
        </w:tc>
        <w:tc>
          <w:tcPr>
            <w:tcW w:w="3675" w:type="dxa"/>
            <w:shd w:val="clear" w:color="auto" w:fill="auto"/>
          </w:tcPr>
          <w:p w14:paraId="49D55252" w14:textId="77777777" w:rsidR="009928A3" w:rsidRPr="00C117FD" w:rsidRDefault="009928A3" w:rsidP="007C71AA">
            <w:pPr>
              <w:suppressAutoHyphens w:val="0"/>
              <w:spacing w:before="40" w:after="120" w:line="220" w:lineRule="exact"/>
              <w:ind w:right="113"/>
            </w:pPr>
            <w:r w:rsidRPr="00C117FD">
              <w:t>Civil servants working in the central services of the Ministry of Foreign Affairs</w:t>
            </w:r>
          </w:p>
        </w:tc>
        <w:tc>
          <w:tcPr>
            <w:tcW w:w="719" w:type="dxa"/>
            <w:shd w:val="clear" w:color="auto" w:fill="auto"/>
            <w:tcMar>
              <w:right w:w="28" w:type="dxa"/>
            </w:tcMar>
          </w:tcPr>
          <w:p w14:paraId="17C3F13A" w14:textId="77777777" w:rsidR="009928A3" w:rsidRPr="00C117FD" w:rsidRDefault="009928A3" w:rsidP="007C71AA">
            <w:pPr>
              <w:suppressAutoHyphens w:val="0"/>
              <w:spacing w:before="40" w:after="120" w:line="220" w:lineRule="exact"/>
              <w:ind w:right="113"/>
            </w:pPr>
            <w:r w:rsidRPr="00C117FD">
              <w:t>2017</w:t>
            </w:r>
          </w:p>
        </w:tc>
      </w:tr>
    </w:tbl>
    <w:p w14:paraId="426CD809" w14:textId="77777777" w:rsidR="009928A3" w:rsidRPr="00C117FD" w:rsidRDefault="009928A3" w:rsidP="00BF3787">
      <w:pPr>
        <w:spacing w:before="120"/>
        <w:ind w:left="1134" w:right="1134" w:firstLine="170"/>
        <w:rPr>
          <w:sz w:val="18"/>
        </w:rPr>
      </w:pPr>
      <w:r w:rsidRPr="00C117FD">
        <w:rPr>
          <w:i/>
          <w:iCs/>
          <w:sz w:val="18"/>
        </w:rPr>
        <w:t>Source:</w:t>
      </w:r>
      <w:r w:rsidRPr="00C117FD">
        <w:rPr>
          <w:sz w:val="18"/>
        </w:rPr>
        <w:t xml:space="preserve"> </w:t>
      </w:r>
      <w:r w:rsidR="001D59F7" w:rsidRPr="00C117FD">
        <w:rPr>
          <w:sz w:val="18"/>
        </w:rPr>
        <w:t xml:space="preserve"> </w:t>
      </w:r>
      <w:r w:rsidRPr="00C117FD">
        <w:rPr>
          <w:sz w:val="18"/>
        </w:rPr>
        <w:t xml:space="preserve">Ministry of Foreign Affairs </w:t>
      </w:r>
      <w:r w:rsidR="00BF3787" w:rsidRPr="00C117FD">
        <w:rPr>
          <w:sz w:val="18"/>
        </w:rPr>
        <w:t>–</w:t>
      </w:r>
      <w:r w:rsidRPr="00C117FD">
        <w:rPr>
          <w:sz w:val="18"/>
        </w:rPr>
        <w:t xml:space="preserve"> Plurinational Diplomatic Academy.</w:t>
      </w:r>
    </w:p>
    <w:p w14:paraId="64A8B17A" w14:textId="7B264B91" w:rsidR="009928A3" w:rsidRPr="00C117FD" w:rsidRDefault="009928A3" w:rsidP="00AB41C3">
      <w:pPr>
        <w:pStyle w:val="SingleTxtG"/>
        <w:spacing w:before="240"/>
      </w:pPr>
      <w:r w:rsidRPr="00C117FD">
        <w:t>35.</w:t>
      </w:r>
      <w:r w:rsidRPr="00C117FD">
        <w:tab/>
        <w:t xml:space="preserve">The Ministry of the Interior, through the </w:t>
      </w:r>
      <w:r w:rsidR="00EB1CE6" w:rsidRPr="00C117FD">
        <w:t>General Directorate for Combatting Human Trafficking</w:t>
      </w:r>
      <w:r w:rsidRPr="00C117FD">
        <w:t xml:space="preserve">, the General Directorate of Migration and the Police Anti-Trafficking Units, has </w:t>
      </w:r>
      <w:r w:rsidR="00BA705B" w:rsidRPr="00C117FD">
        <w:t xml:space="preserve">carried out </w:t>
      </w:r>
      <w:r w:rsidRPr="00C117FD">
        <w:t>the following initiatives:</w:t>
      </w:r>
    </w:p>
    <w:p w14:paraId="36AD77DA" w14:textId="072DED5E" w:rsidR="009928A3" w:rsidRPr="00C117FD" w:rsidRDefault="009928A3" w:rsidP="009928A3">
      <w:pPr>
        <w:pStyle w:val="SingleTxtG"/>
      </w:pPr>
      <w:r w:rsidRPr="00C117FD">
        <w:tab/>
        <w:t>(a)</w:t>
      </w:r>
      <w:r w:rsidRPr="00C117FD">
        <w:tab/>
        <w:t>Outreach activities on Act No. 263 and information and awareness-raising campaigns about human trafficking to encourage the most vulnerable groups to adopt self-care and prevention measures in the towns of Yacuiba, Bermejo, Villazón, Desaguadero, Kasani, Bolpebra, Cobija, Puerto Quijarro, Copacabana and Guayaramerín;</w:t>
      </w:r>
    </w:p>
    <w:p w14:paraId="37DBBA91" w14:textId="77777777" w:rsidR="009928A3" w:rsidRPr="00C117FD" w:rsidRDefault="009928A3" w:rsidP="009928A3">
      <w:pPr>
        <w:pStyle w:val="SingleTxtG"/>
      </w:pPr>
      <w:r w:rsidRPr="00C117FD">
        <w:tab/>
        <w:t>(b)</w:t>
      </w:r>
      <w:r w:rsidRPr="00C117FD">
        <w:tab/>
        <w:t>Training courses for students from educational establishments in La Paz and El Alto (12,000 students trained);</w:t>
      </w:r>
    </w:p>
    <w:p w14:paraId="03911463" w14:textId="77777777" w:rsidR="009928A3" w:rsidRPr="00C117FD" w:rsidRDefault="009928A3" w:rsidP="009928A3">
      <w:pPr>
        <w:pStyle w:val="SingleTxtG"/>
      </w:pPr>
      <w:r w:rsidRPr="00C117FD">
        <w:lastRenderedPageBreak/>
        <w:tab/>
        <w:t>(c)</w:t>
      </w:r>
      <w:r w:rsidRPr="00C117FD">
        <w:tab/>
        <w:t>Film screenings, preventive education events, training workshops, national and international courses in capacity-building for operational research into human trafficking offences, with a focus on border areas.</w:t>
      </w:r>
    </w:p>
    <w:p w14:paraId="6FC7C6EB" w14:textId="77777777" w:rsidR="009928A3" w:rsidRPr="00C117FD" w:rsidRDefault="009928A3" w:rsidP="009928A3">
      <w:pPr>
        <w:pStyle w:val="H1G"/>
      </w:pPr>
      <w:r w:rsidRPr="00C117FD">
        <w:tab/>
        <w:t>E.</w:t>
      </w:r>
      <w:r w:rsidRPr="00C117FD">
        <w:tab/>
      </w:r>
      <w:r w:rsidRPr="00C117FD">
        <w:rPr>
          <w:bCs/>
        </w:rPr>
        <w:t>Steps taken to ensure that migrant children who are detained, including for violations of provisions relating to migration, are held separately from adults and information on any specific procedures in place to determine the age of juvenile migrants;</w:t>
      </w:r>
      <w:r w:rsidRPr="00C117FD">
        <w:t xml:space="preserve"> </w:t>
      </w:r>
      <w:r w:rsidRPr="00C117FD">
        <w:rPr>
          <w:bCs/>
        </w:rPr>
        <w:t>data on the number of migrant children detained</w:t>
      </w:r>
    </w:p>
    <w:p w14:paraId="5E2724F9" w14:textId="4E58C7CB" w:rsidR="009928A3" w:rsidRPr="00C117FD" w:rsidRDefault="009928A3" w:rsidP="009928A3">
      <w:pPr>
        <w:pStyle w:val="SingleTxtG"/>
      </w:pPr>
      <w:r w:rsidRPr="00C117FD">
        <w:t>36.</w:t>
      </w:r>
      <w:r w:rsidRPr="00C117FD">
        <w:tab/>
      </w:r>
      <w:r w:rsidR="00BA705B" w:rsidRPr="00C117FD">
        <w:t>I</w:t>
      </w:r>
      <w:r w:rsidRPr="00C117FD">
        <w:t>n Bolivia</w:t>
      </w:r>
      <w:r w:rsidR="00BA705B" w:rsidRPr="00C117FD">
        <w:t>,</w:t>
      </w:r>
      <w:r w:rsidRPr="00C117FD">
        <w:t xml:space="preserve"> no </w:t>
      </w:r>
      <w:r w:rsidR="00BA705B" w:rsidRPr="00C117FD">
        <w:t>foreign migrants are</w:t>
      </w:r>
      <w:r w:rsidRPr="00C117FD">
        <w:t xml:space="preserve"> detained on account of being in an irregular situation. This includes children and adolescents, who are rights holders and enjoy the guarantees set forth in the Constitution, Act No. 548 of 17 July 2014, the Code on Children and Adolescents (annex 13) and the international human rights treaties ratified by Bolivia, including those concerned with the rights of children. </w:t>
      </w:r>
    </w:p>
    <w:p w14:paraId="1EC24B30" w14:textId="23EF0846" w:rsidR="009928A3" w:rsidRPr="00C117FD" w:rsidRDefault="009928A3" w:rsidP="009928A3">
      <w:pPr>
        <w:pStyle w:val="SingleTxtG"/>
      </w:pPr>
      <w:r w:rsidRPr="00C117FD">
        <w:t>37.</w:t>
      </w:r>
      <w:r w:rsidRPr="00C117FD">
        <w:tab/>
        <w:t xml:space="preserve">With regard to the juvenile justice system, the Code on Children and Adolescents </w:t>
      </w:r>
      <w:r w:rsidR="00BA705B" w:rsidRPr="00C117FD">
        <w:t xml:space="preserve">reflects </w:t>
      </w:r>
      <w:r w:rsidRPr="00C117FD">
        <w:t xml:space="preserve">the provisions </w:t>
      </w:r>
      <w:r w:rsidR="00BA705B" w:rsidRPr="00C117FD">
        <w:t>of</w:t>
      </w:r>
      <w:r w:rsidRPr="00C117FD">
        <w:t xml:space="preserve"> articles 37, 39 and 40 of the Convention on the Rights of the Child, the Beijing Rules, the Riyadh Guidelines and the Havana Rules, as well as the general comments of the Committee on the Rights of the Child, with a particular focus on general comments No. 10 on children</w:t>
      </w:r>
      <w:r w:rsidR="007D2B77">
        <w:t>’</w:t>
      </w:r>
      <w:r w:rsidRPr="00C117FD">
        <w:t>s rights in juvenile justice and No. 14 on the right of the child to have his or her best interests taken as a primary consideration.</w:t>
      </w:r>
    </w:p>
    <w:p w14:paraId="1ECB250A" w14:textId="77777777" w:rsidR="009928A3" w:rsidRPr="00C117FD" w:rsidRDefault="009928A3" w:rsidP="009928A3">
      <w:pPr>
        <w:pStyle w:val="SingleTxtG"/>
      </w:pPr>
      <w:r w:rsidRPr="00C117FD">
        <w:t>38.</w:t>
      </w:r>
      <w:r w:rsidRPr="00C117FD">
        <w:tab/>
        <w:t>More information on the juvenile justice system can be found in paragraphs 70 to 72 of the present report.</w:t>
      </w:r>
    </w:p>
    <w:p w14:paraId="7258B7BD" w14:textId="77777777" w:rsidR="009928A3" w:rsidRPr="00C117FD" w:rsidRDefault="009928A3" w:rsidP="009928A3">
      <w:pPr>
        <w:pStyle w:val="H1G"/>
      </w:pPr>
      <w:r w:rsidRPr="00C117FD">
        <w:tab/>
        <w:t>F.</w:t>
      </w:r>
      <w:r w:rsidRPr="00C117FD">
        <w:tab/>
      </w:r>
      <w:r w:rsidRPr="00C117FD">
        <w:rPr>
          <w:bCs/>
        </w:rPr>
        <w:t>Procedures assisting victims of trafficking, especially women and children</w:t>
      </w:r>
    </w:p>
    <w:p w14:paraId="508DB5F6" w14:textId="77777777" w:rsidR="009928A3" w:rsidRPr="00C117FD" w:rsidRDefault="009928A3" w:rsidP="009928A3">
      <w:pPr>
        <w:pStyle w:val="SingleTxtG"/>
      </w:pPr>
      <w:r w:rsidRPr="00C117FD">
        <w:t>39.</w:t>
      </w:r>
      <w:r w:rsidRPr="00C117FD">
        <w:tab/>
        <w:t>In 2015, the Plurinational Council on Combating Human Trafficking adopted:</w:t>
      </w:r>
    </w:p>
    <w:p w14:paraId="678A7236" w14:textId="2C8CE799"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BA705B" w:rsidRPr="00C117FD">
        <w:t>A p</w:t>
      </w:r>
      <w:r w:rsidR="009928A3" w:rsidRPr="00C117FD">
        <w:t>rotocol for the repatriation of Bolivian victims of human trafficking (annex 14)</w:t>
      </w:r>
    </w:p>
    <w:p w14:paraId="454C6546" w14:textId="2A1CC3B6"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BA705B" w:rsidRPr="00C117FD">
        <w:t>A g</w:t>
      </w:r>
      <w:r w:rsidR="009928A3" w:rsidRPr="00C117FD">
        <w:t>uide on combating trafficking of Bolivian nationals and non-nationals in the context of migration (annex 15)</w:t>
      </w:r>
    </w:p>
    <w:p w14:paraId="1ED5F83D" w14:textId="5164FBCD"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Special arrangements for victims of human trafficking, adopted on 9 March 2018, to help victims re-enter the labour market</w:t>
      </w:r>
    </w:p>
    <w:p w14:paraId="11A0EC6B" w14:textId="2B5C0ACB" w:rsidR="009928A3" w:rsidRPr="00C117FD" w:rsidRDefault="009928A3" w:rsidP="009928A3">
      <w:pPr>
        <w:pStyle w:val="SingleTxtG"/>
      </w:pPr>
      <w:r w:rsidRPr="00C117FD">
        <w:t>40.</w:t>
      </w:r>
      <w:r w:rsidRPr="00C117FD">
        <w:tab/>
        <w:t>The Plurinational Council on Combating Human Trafficking has developed an overview and baseline study of shelters run by the public and private sectors for victims of human trafficking and related offences</w:t>
      </w:r>
      <w:r w:rsidR="00BA705B" w:rsidRPr="00C117FD">
        <w:t>, providing an analysis of the status of shelters for victims of trafficking and sexual violence for commercial purposes nationwide (annex 16)</w:t>
      </w:r>
      <w:r w:rsidRPr="00C117FD">
        <w:t xml:space="preserve">. It has also produced guidelines for the protection, care and reintegration of victims of human trafficking. </w:t>
      </w:r>
    </w:p>
    <w:p w14:paraId="659A7772" w14:textId="77777777" w:rsidR="009928A3" w:rsidRPr="00C117FD" w:rsidRDefault="009928A3" w:rsidP="009928A3">
      <w:pPr>
        <w:pStyle w:val="SingleTxtG"/>
      </w:pPr>
      <w:r w:rsidRPr="00C117FD">
        <w:t>41.</w:t>
      </w:r>
      <w:r w:rsidRPr="00C117FD">
        <w:tab/>
        <w:t>The Ministry of Labour, Employment and Social Welfare has designed a programme for 2018–2020 to help victims of human trafficking back into employment. Once it has been approved by the Plurinational Council on Combating Human Trafficking, the programme will be introduced during the current year, with the aim of increasing employability and facilitating entry into the workforce for human trafficking victims seeking employment. It provides for the following pathways:</w:t>
      </w:r>
    </w:p>
    <w:p w14:paraId="71E5418E" w14:textId="0516E63E" w:rsidR="009928A3" w:rsidRPr="00C117FD" w:rsidRDefault="009928A3" w:rsidP="009928A3">
      <w:pPr>
        <w:pStyle w:val="SingleTxtG"/>
      </w:pPr>
      <w:r w:rsidRPr="00C117FD">
        <w:tab/>
        <w:t>(a)</w:t>
      </w:r>
      <w:r w:rsidRPr="00C117FD">
        <w:tab/>
        <w:t xml:space="preserve">Direct employment through the job bank run by the National Public Employment Service, providing victims </w:t>
      </w:r>
      <w:r w:rsidR="00AF3246" w:rsidRPr="00C117FD">
        <w:t xml:space="preserve">with </w:t>
      </w:r>
      <w:r w:rsidRPr="00C117FD">
        <w:t>career guidance and an occupational profile assessment to facilitate direct employment in existing vacant post</w:t>
      </w:r>
      <w:r w:rsidR="00AF3246" w:rsidRPr="00C117FD">
        <w:t>s</w:t>
      </w:r>
      <w:r w:rsidRPr="00C117FD">
        <w:t>. Victims receive ongoing assistance to help them adapt to their new job;</w:t>
      </w:r>
    </w:p>
    <w:p w14:paraId="0310C912" w14:textId="33C0AD9E" w:rsidR="009928A3" w:rsidRPr="00C117FD" w:rsidRDefault="009928A3" w:rsidP="009928A3">
      <w:pPr>
        <w:pStyle w:val="SingleTxtG"/>
      </w:pPr>
      <w:r w:rsidRPr="00C117FD">
        <w:tab/>
        <w:t>(b)</w:t>
      </w:r>
      <w:r w:rsidRPr="00C117FD">
        <w:tab/>
        <w:t xml:space="preserve">Job placements for victims, including on-site training, a stipend and technical employment assistance, with a focus on improving employability, from the training stage through to seeking or finding employment. This pathway comprises seven steps: career guidance and occupational profile assessment, on-the-job training, financial support or </w:t>
      </w:r>
      <w:r w:rsidRPr="00C117FD">
        <w:lastRenderedPageBreak/>
        <w:t>subsidies for vocational training, short courses, additional support for mothers, assistance with adapting to a new job, and employment.</w:t>
      </w:r>
    </w:p>
    <w:p w14:paraId="35FE5AFB" w14:textId="0BF80675" w:rsidR="009928A3" w:rsidRPr="00C117FD" w:rsidRDefault="009928A3" w:rsidP="009928A3">
      <w:pPr>
        <w:pStyle w:val="SingleTxtG"/>
      </w:pPr>
      <w:r w:rsidRPr="00C117FD">
        <w:t>42.</w:t>
      </w:r>
      <w:r w:rsidRPr="00C117FD">
        <w:tab/>
        <w:t>In parallel, the Office of the Deputy Minister of Justice and Fundamental Rights, which acts as the technical secretariat</w:t>
      </w:r>
      <w:r w:rsidRPr="00C117FD">
        <w:rPr>
          <w:rStyle w:val="EndnoteReference"/>
        </w:rPr>
        <w:endnoteReference w:id="7"/>
      </w:r>
      <w:r w:rsidRPr="00C117FD">
        <w:t xml:space="preserve"> for the Plurinational Council on Combating Human Trafficking, is working to </w:t>
      </w:r>
      <w:r w:rsidR="00AF3246" w:rsidRPr="00C117FD">
        <w:t xml:space="preserve">expand </w:t>
      </w:r>
      <w:r w:rsidRPr="00C117FD">
        <w:t xml:space="preserve">existing </w:t>
      </w:r>
      <w:r w:rsidR="00AF3246" w:rsidRPr="00C117FD">
        <w:t xml:space="preserve">specialized </w:t>
      </w:r>
      <w:r w:rsidRPr="00C117FD">
        <w:t xml:space="preserve">shelters for victims of human trafficking and to establish new ones. The aim of this initiative is to ensure that, beyond </w:t>
      </w:r>
      <w:r w:rsidR="00AF3246" w:rsidRPr="00C117FD">
        <w:t>providing</w:t>
      </w:r>
      <w:r w:rsidRPr="00C117FD">
        <w:t xml:space="preserve"> a physical space </w:t>
      </w:r>
      <w:r w:rsidR="00AF3246" w:rsidRPr="00C117FD">
        <w:t xml:space="preserve">for </w:t>
      </w:r>
      <w:r w:rsidRPr="00C117FD">
        <w:t>temporary accommodation, the shelters can offer multidisciplinary services, including psychological, social and legal support and vocational training, to boost victims</w:t>
      </w:r>
      <w:r w:rsidR="007D2B77">
        <w:t>’</w:t>
      </w:r>
      <w:r w:rsidRPr="00C117FD">
        <w:t xml:space="preserve"> self-esteem and help them rebuild their lives.</w:t>
      </w:r>
      <w:r w:rsidRPr="00C117FD">
        <w:rPr>
          <w:rStyle w:val="EndnoteReference"/>
        </w:rPr>
        <w:endnoteReference w:id="8"/>
      </w:r>
      <w:r w:rsidRPr="00C117FD">
        <w:t xml:space="preserve"> As </w:t>
      </w:r>
      <w:r w:rsidR="00AF3246" w:rsidRPr="00C117FD">
        <w:t xml:space="preserve">of </w:t>
      </w:r>
      <w:r w:rsidRPr="00C117FD">
        <w:t xml:space="preserve">the end of 2017, there were two </w:t>
      </w:r>
      <w:r w:rsidR="00AF3246" w:rsidRPr="00C117FD">
        <w:t xml:space="preserve">specialized </w:t>
      </w:r>
      <w:r w:rsidRPr="00C117FD">
        <w:t xml:space="preserve">centres managed by the Autonomous Governments of the departments of Potosí and La Paz respectively. </w:t>
      </w:r>
    </w:p>
    <w:p w14:paraId="79F525CD" w14:textId="77777777" w:rsidR="009928A3" w:rsidRPr="00C117FD" w:rsidRDefault="009928A3" w:rsidP="009928A3">
      <w:pPr>
        <w:pStyle w:val="SingleTxtG"/>
      </w:pPr>
      <w:r w:rsidRPr="00C117FD">
        <w:t>43.</w:t>
      </w:r>
      <w:r w:rsidRPr="00C117FD">
        <w:tab/>
        <w:t>Health services approved by the Ministry of Health are being provided at border points on the southern border, including at 11 health centres in the municipality of Bermejo, Tarija Department. The centres are part of the Bermejo health network and provide prevention and care services relating to combating human trafficking.</w:t>
      </w:r>
    </w:p>
    <w:p w14:paraId="4CB8196A" w14:textId="0B78176D" w:rsidR="009928A3" w:rsidRPr="00C117FD" w:rsidRDefault="009928A3" w:rsidP="009928A3">
      <w:pPr>
        <w:pStyle w:val="SingleTxtG"/>
      </w:pPr>
      <w:r w:rsidRPr="00C117FD">
        <w:t>44.</w:t>
      </w:r>
      <w:r w:rsidRPr="00C117FD">
        <w:tab/>
        <w:t>The network of Bolivian consulates provides assistance and repatriation services for Bolivians abroad who are victims of human trafficking, in application of the protocol for the repatriation of Bolivian victims of human trafficking, established pursuant to Ministerial Decision No. 588/2012 of 7 November 2012, issued by the Ministry of Foreign Affairs, and in accordance with Supreme Decree No. 1486 of 6 February 2013, regulating Act No. 263. The Government has begun for the first time to cover the cost of repatriating mortal remains</w:t>
      </w:r>
      <w:r w:rsidR="00AF3246" w:rsidRPr="00C117FD">
        <w:t xml:space="preserve"> of</w:t>
      </w:r>
      <w:r w:rsidRPr="00C117FD">
        <w:t xml:space="preserve"> children and adolescents, victims of human trafficking and Bolivian nationals living on the streets. </w:t>
      </w:r>
    </w:p>
    <w:p w14:paraId="4DB3DFBC" w14:textId="192762CD" w:rsidR="009928A3" w:rsidRPr="00C117FD" w:rsidRDefault="009928A3" w:rsidP="009928A3">
      <w:pPr>
        <w:pStyle w:val="SingleTxtG"/>
      </w:pPr>
      <w:r w:rsidRPr="00C117FD">
        <w:t>45.</w:t>
      </w:r>
      <w:r w:rsidRPr="00C117FD">
        <w:tab/>
        <w:t>As a result of the efforts of the network of Bolivian consulates and the Ministry of Foreign Affairs, 22 victims of human trafficking received assistance with their return and reintegration in 2013. In 2014, 138 Bolivian victims of human trafficking abroad received assistance with their return and reintegration. In 2015, 152 victims of human trafficking received assistance from those bodies; in 2016, 64 victims received consular protection and assistance; and in 2017</w:t>
      </w:r>
      <w:r w:rsidR="00AF3246" w:rsidRPr="00C117FD">
        <w:t>,</w:t>
      </w:r>
      <w:r w:rsidRPr="00C117FD">
        <w:t xml:space="preserve"> 28</w:t>
      </w:r>
      <w:r w:rsidR="00AF3246" w:rsidRPr="00C117FD">
        <w:t xml:space="preserve"> victims received consular protection and assistance</w:t>
      </w:r>
      <w:r w:rsidRPr="00C117FD">
        <w:t>.</w:t>
      </w:r>
      <w:r w:rsidRPr="00C117FD">
        <w:rPr>
          <w:rStyle w:val="EndnoteReference"/>
        </w:rPr>
        <w:endnoteReference w:id="9"/>
      </w:r>
    </w:p>
    <w:p w14:paraId="089AFC2D" w14:textId="61241EA6" w:rsidR="009928A3" w:rsidRPr="00C117FD" w:rsidRDefault="009928A3" w:rsidP="009928A3">
      <w:pPr>
        <w:pStyle w:val="SingleTxtG"/>
      </w:pPr>
      <w:r w:rsidRPr="00C117FD">
        <w:t>46.</w:t>
      </w:r>
      <w:r w:rsidRPr="00C117FD">
        <w:tab/>
        <w:t xml:space="preserve">The Ministry of the Interior, through the </w:t>
      </w:r>
      <w:r w:rsidR="00EB1CE6" w:rsidRPr="00C117FD">
        <w:t>General Directorate for Combatting Human Trafficking</w:t>
      </w:r>
      <w:r w:rsidRPr="00C117FD">
        <w:t xml:space="preserve"> and with support from the United Nations Population Fund, is in the process of developing a therapeutic care model for victims of human trafficking. </w:t>
      </w:r>
    </w:p>
    <w:p w14:paraId="3CC90BC3" w14:textId="77777777" w:rsidR="009928A3" w:rsidRPr="00C117FD" w:rsidRDefault="009928A3" w:rsidP="009928A3">
      <w:pPr>
        <w:pStyle w:val="H1G"/>
      </w:pPr>
      <w:r w:rsidRPr="00C117FD">
        <w:tab/>
        <w:t>G.</w:t>
      </w:r>
      <w:r w:rsidRPr="00C117FD">
        <w:tab/>
      </w:r>
      <w:r w:rsidRPr="00C117FD">
        <w:rPr>
          <w:bCs/>
        </w:rPr>
        <w:t>Measures taken by the State party to provide assistance to its migrants abroad</w:t>
      </w:r>
    </w:p>
    <w:p w14:paraId="07D50146" w14:textId="77777777" w:rsidR="009928A3" w:rsidRPr="00C117FD" w:rsidRDefault="009928A3" w:rsidP="009928A3">
      <w:pPr>
        <w:pStyle w:val="SingleTxtG"/>
      </w:pPr>
      <w:r w:rsidRPr="00C117FD">
        <w:t>47.</w:t>
      </w:r>
      <w:r w:rsidRPr="00C117FD">
        <w:tab/>
        <w:t>These issues are addressed in paragraphs 180 to 185 of the present report.</w:t>
      </w:r>
    </w:p>
    <w:p w14:paraId="119E8E35" w14:textId="6CB623E4" w:rsidR="009928A3" w:rsidRPr="00C117FD" w:rsidRDefault="009928A3" w:rsidP="009928A3">
      <w:pPr>
        <w:pStyle w:val="H1G"/>
      </w:pPr>
      <w:r w:rsidRPr="00C117FD">
        <w:tab/>
        <w:t>H.</w:t>
      </w:r>
      <w:r w:rsidRPr="00C117FD">
        <w:tab/>
      </w:r>
      <w:r w:rsidRPr="00C117FD">
        <w:rPr>
          <w:bCs/>
        </w:rPr>
        <w:t>Measures taken to facilitate migrants</w:t>
      </w:r>
      <w:r w:rsidR="007D2B77">
        <w:rPr>
          <w:bCs/>
        </w:rPr>
        <w:t>’</w:t>
      </w:r>
      <w:r w:rsidRPr="00C117FD">
        <w:rPr>
          <w:bCs/>
        </w:rPr>
        <w:t xml:space="preserve"> reintegration in case of return to the State party</w:t>
      </w:r>
    </w:p>
    <w:p w14:paraId="0AC24E70" w14:textId="2A82C446" w:rsidR="009928A3" w:rsidRPr="00C117FD" w:rsidRDefault="009928A3" w:rsidP="009928A3">
      <w:pPr>
        <w:pStyle w:val="SingleTxtG"/>
      </w:pPr>
      <w:r w:rsidRPr="00C117FD">
        <w:t>48.</w:t>
      </w:r>
      <w:r w:rsidRPr="00C117FD">
        <w:tab/>
        <w:t xml:space="preserve">The Migration Act established the National Migration Board, which </w:t>
      </w:r>
      <w:r w:rsidR="00D9485D" w:rsidRPr="00C117FD">
        <w:t>is tasked with</w:t>
      </w:r>
      <w:r w:rsidRPr="00C117FD">
        <w:t xml:space="preserve">, inter alia, </w:t>
      </w:r>
      <w:r w:rsidR="00D9485D" w:rsidRPr="00C117FD">
        <w:t>developing</w:t>
      </w:r>
      <w:r w:rsidRPr="00C117FD">
        <w:t xml:space="preserve"> effective policies to protect Bolivian nationals abroad who apply to return to Bolivia voluntarily, </w:t>
      </w:r>
      <w:r w:rsidR="00D9485D" w:rsidRPr="00C117FD">
        <w:t>providing</w:t>
      </w:r>
      <w:r w:rsidRPr="00C117FD">
        <w:t xml:space="preserve"> them with support and referrals and </w:t>
      </w:r>
      <w:r w:rsidR="00D9485D" w:rsidRPr="00C117FD">
        <w:t>assisting</w:t>
      </w:r>
      <w:r w:rsidRPr="00C117FD">
        <w:t xml:space="preserve"> them in returning home and reintegrating into society. </w:t>
      </w:r>
    </w:p>
    <w:p w14:paraId="5B47E797" w14:textId="0E3DE5E0" w:rsidR="009928A3" w:rsidRPr="00C117FD" w:rsidRDefault="009928A3" w:rsidP="009928A3">
      <w:pPr>
        <w:pStyle w:val="H1G"/>
      </w:pPr>
      <w:r w:rsidRPr="00C117FD">
        <w:tab/>
        <w:t>I.</w:t>
      </w:r>
      <w:r w:rsidRPr="00C117FD">
        <w:tab/>
      </w:r>
      <w:r w:rsidRPr="00C117FD">
        <w:rPr>
          <w:bCs/>
        </w:rPr>
        <w:t>Multilateral or bilateral agreements</w:t>
      </w:r>
      <w:r w:rsidR="00717AAF" w:rsidRPr="00C117FD">
        <w:rPr>
          <w:bCs/>
        </w:rPr>
        <w:t xml:space="preserve"> </w:t>
      </w:r>
      <w:r w:rsidRPr="00C117FD">
        <w:rPr>
          <w:bCs/>
        </w:rPr>
        <w:t>relating to migration the State party has entered into</w:t>
      </w:r>
      <w:r w:rsidR="00717AAF" w:rsidRPr="00C117FD">
        <w:rPr>
          <w:bCs/>
        </w:rPr>
        <w:t>, including regional agreements</w:t>
      </w:r>
    </w:p>
    <w:p w14:paraId="708C81F1" w14:textId="77777777" w:rsidR="009928A3" w:rsidRPr="00C117FD" w:rsidRDefault="009928A3" w:rsidP="009928A3">
      <w:pPr>
        <w:pStyle w:val="SingleTxtG"/>
      </w:pPr>
      <w:r w:rsidRPr="00C117FD">
        <w:t>49.</w:t>
      </w:r>
      <w:r w:rsidRPr="00C117FD">
        <w:tab/>
        <w:t>The agreements signed by the competent bodies over the past few years are listed below:</w:t>
      </w:r>
    </w:p>
    <w:p w14:paraId="5961DE94" w14:textId="10F9920F"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 xml:space="preserve">Inter-agency agreement on local border traffic, concluded between the General Directorate of Migration of the Bolivian Ministry of the Interior and the National </w:t>
      </w:r>
      <w:r w:rsidR="009928A3" w:rsidRPr="00C117FD">
        <w:lastRenderedPageBreak/>
        <w:t xml:space="preserve">Directorate of Migration of the </w:t>
      </w:r>
      <w:r w:rsidR="00D5166E" w:rsidRPr="00C117FD">
        <w:t xml:space="preserve">Argentine </w:t>
      </w:r>
      <w:r w:rsidR="009928A3" w:rsidRPr="00C117FD">
        <w:t>Ministry of Internal Affairs and Transport of Argentina, 15 July 2015</w:t>
      </w:r>
    </w:p>
    <w:p w14:paraId="1AA4C07D" w14:textId="5D513F63"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Agreement on electronic registration of migrants, MERCOSUR</w:t>
      </w:r>
      <w:r w:rsidR="009928A3" w:rsidRPr="00C117FD">
        <w:noBreakHyphen/>
        <w:t>XXXVIIRMI/Agreement No. 01/15, Decision No. 01/2015 of 6 November 2015</w:t>
      </w:r>
    </w:p>
    <w:p w14:paraId="3D794464" w14:textId="34633767"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Agreement on travel documents and arrangements for returns, signed by the member States and associated States of the Southern Common Market (MERCOSUR), MERCOSUR-XXXVIIRMI/Agreement No. 02/15, Decision No. 02/15 of 6 November 2015</w:t>
      </w:r>
    </w:p>
    <w:p w14:paraId="70418704" w14:textId="453243E3"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Agreement on the establishment of a network of specialists in security measures for migration documents, MERCOSUR and associated States, MERCOSUR/CMC/DEC No. 25/14 of 16 December 2014</w:t>
      </w:r>
    </w:p>
    <w:p w14:paraId="1CE5AABA" w14:textId="0C58C961"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Second agreement amending the annex to the Agreement on Travel Documents, MERCOSUR and associated States, MERCOSUR/CMC/DEC No. 37/14 of 16 December 2014</w:t>
      </w:r>
    </w:p>
    <w:p w14:paraId="31D3683B" w14:textId="627A63F0"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Agreement on the establishment of a network of specialists in security measures for migration documents, MERCOSUR and associated States, MERCOSUR/CMC/DEC No. 08/12 of 29 June 2012</w:t>
      </w:r>
    </w:p>
    <w:p w14:paraId="16525DED" w14:textId="77777777" w:rsidR="009928A3" w:rsidRPr="00C117FD" w:rsidRDefault="009928A3" w:rsidP="009928A3">
      <w:pPr>
        <w:pStyle w:val="H1G"/>
      </w:pPr>
      <w:r w:rsidRPr="00C117FD">
        <w:tab/>
        <w:t>J.</w:t>
      </w:r>
      <w:r w:rsidRPr="00C117FD">
        <w:tab/>
      </w:r>
      <w:r w:rsidRPr="00C117FD">
        <w:rPr>
          <w:bCs/>
        </w:rPr>
        <w:t>Measures to prevent clandestine movements and employment of migrants in an irregular situation</w:t>
      </w:r>
    </w:p>
    <w:p w14:paraId="70EA134E" w14:textId="77777777" w:rsidR="009928A3" w:rsidRPr="00C117FD" w:rsidRDefault="009928A3" w:rsidP="009928A3">
      <w:pPr>
        <w:pStyle w:val="SingleTxtG"/>
      </w:pPr>
      <w:r w:rsidRPr="00C117FD">
        <w:t>50.</w:t>
      </w:r>
      <w:r w:rsidRPr="00C117FD">
        <w:tab/>
        <w:t>Pursuant to the Migration Act, the General Directorate of Migration conducts migrant checks on the streets and highways, as well as in other locations including fairs, vehicle checkpoints, bus stations, nightclubs, art events and festivals. It also carries out inspections in travel and tourism agencies, hotels and other types of accommodation, vocational training and higher education establishments and workplaces with the aim of regularizing the migration status of foreign nationals present in the country unlawfully.</w:t>
      </w:r>
    </w:p>
    <w:p w14:paraId="5EF378BE" w14:textId="77777777" w:rsidR="009928A3" w:rsidRPr="00C117FD" w:rsidRDefault="009928A3" w:rsidP="009928A3">
      <w:pPr>
        <w:pStyle w:val="SingleTxtG"/>
      </w:pPr>
      <w:r w:rsidRPr="00C117FD">
        <w:t>51.</w:t>
      </w:r>
      <w:r w:rsidRPr="00C117FD">
        <w:tab/>
        <w:t xml:space="preserve">Contraventions of the Migration Act by natural or legal persons, whether they are Bolivian or foreign nationals, can give rise to charges of migration-related administrative offences that are punishable by fines and, as a last resort, compulsory departure from the country. </w:t>
      </w:r>
    </w:p>
    <w:p w14:paraId="3D6BEFF5" w14:textId="77777777" w:rsidR="009928A3" w:rsidRPr="00C117FD" w:rsidRDefault="009928A3" w:rsidP="009928A3">
      <w:pPr>
        <w:pStyle w:val="SingleTxtG"/>
      </w:pPr>
      <w:r w:rsidRPr="00C117FD">
        <w:t>52.</w:t>
      </w:r>
      <w:r w:rsidRPr="00C117FD">
        <w:tab/>
        <w:t>Supreme Decree No. 1923 of 12 March 2014 (annex 17) sets out the offences and related penalties, calculated in Housing Development Units (UFV), applicable to natural and legal persons. A natural person or a foreign national who engages the services of foreign nationals not in possession of the required authorization can be issued a fine of 100 UFVs, which may rise to 200 UFVs for a second or further offence.</w:t>
      </w:r>
    </w:p>
    <w:p w14:paraId="70E16929" w14:textId="77777777" w:rsidR="009928A3" w:rsidRPr="00C117FD" w:rsidRDefault="009928A3" w:rsidP="009928A3">
      <w:pPr>
        <w:pStyle w:val="HChG"/>
      </w:pPr>
      <w:r w:rsidRPr="00C117FD">
        <w:tab/>
        <w:t>III.</w:t>
      </w:r>
      <w:r w:rsidRPr="00C117FD">
        <w:tab/>
      </w:r>
      <w:r w:rsidRPr="00C117FD">
        <w:rPr>
          <w:bCs/>
        </w:rPr>
        <w:t>Specific provisions of the Convention</w:t>
      </w:r>
    </w:p>
    <w:p w14:paraId="128C3DF6" w14:textId="77777777" w:rsidR="009928A3" w:rsidRPr="00C117FD" w:rsidRDefault="009928A3" w:rsidP="009928A3">
      <w:pPr>
        <w:pStyle w:val="H1G"/>
      </w:pPr>
      <w:r w:rsidRPr="00C117FD">
        <w:tab/>
        <w:t>A.</w:t>
      </w:r>
      <w:r w:rsidRPr="00C117FD">
        <w:tab/>
      </w:r>
      <w:r w:rsidRPr="00C117FD">
        <w:rPr>
          <w:bCs/>
        </w:rPr>
        <w:t>General principles</w:t>
      </w:r>
    </w:p>
    <w:p w14:paraId="2931C7C8" w14:textId="77777777" w:rsidR="009928A3" w:rsidRPr="00C117FD" w:rsidRDefault="009928A3" w:rsidP="009928A3">
      <w:pPr>
        <w:pStyle w:val="H23G"/>
      </w:pPr>
      <w:r w:rsidRPr="00C117FD">
        <w:tab/>
      </w:r>
      <w:r w:rsidRPr="00C117FD">
        <w:tab/>
      </w:r>
      <w:r w:rsidRPr="00C117FD">
        <w:rPr>
          <w:bCs/>
        </w:rPr>
        <w:t>Articles 1 and 7: Non-discrimination</w:t>
      </w:r>
    </w:p>
    <w:p w14:paraId="75CA0D15" w14:textId="77777777" w:rsidR="009928A3" w:rsidRPr="00C117FD" w:rsidRDefault="009928A3" w:rsidP="009928A3">
      <w:pPr>
        <w:pStyle w:val="SingleTxtG"/>
      </w:pPr>
      <w:r w:rsidRPr="00C117FD">
        <w:t>53.</w:t>
      </w:r>
      <w:r w:rsidRPr="00C117FD">
        <w:tab/>
        <w:t>The Migration Act is based on the principles set out in the Constitution, including the principle of non-discrimination, and full respect for human rights (see paragraphs 162 to 167 for more information).</w:t>
      </w:r>
      <w:r w:rsidRPr="00C117FD">
        <w:rPr>
          <w:rStyle w:val="EndnoteReference"/>
        </w:rPr>
        <w:endnoteReference w:id="10"/>
      </w:r>
    </w:p>
    <w:p w14:paraId="6364DF21" w14:textId="77777777" w:rsidR="009928A3" w:rsidRPr="00C117FD" w:rsidRDefault="009928A3" w:rsidP="009928A3">
      <w:pPr>
        <w:pStyle w:val="H23G"/>
      </w:pPr>
      <w:r w:rsidRPr="00C117FD">
        <w:tab/>
      </w:r>
      <w:r w:rsidRPr="00C117FD">
        <w:tab/>
      </w:r>
      <w:r w:rsidRPr="00C117FD">
        <w:rPr>
          <w:bCs/>
        </w:rPr>
        <w:t>Article 83: Right to an effective remedy</w:t>
      </w:r>
    </w:p>
    <w:p w14:paraId="2FD0E29C" w14:textId="77777777" w:rsidR="009928A3" w:rsidRPr="00C117FD" w:rsidRDefault="009928A3" w:rsidP="009928A3">
      <w:pPr>
        <w:pStyle w:val="SingleTxtG"/>
      </w:pPr>
      <w:r w:rsidRPr="00C117FD">
        <w:t>54.</w:t>
      </w:r>
      <w:r w:rsidRPr="00C117FD">
        <w:tab/>
        <w:t>The State provided information on the implementation of this article in paragraph 80 of its second periodic report to the Committee.</w:t>
      </w:r>
    </w:p>
    <w:p w14:paraId="7B924A8B" w14:textId="4432FAE3" w:rsidR="009928A3" w:rsidRPr="00C117FD" w:rsidRDefault="009928A3" w:rsidP="00A373F7">
      <w:pPr>
        <w:pStyle w:val="SingleTxtG"/>
        <w:jc w:val="lowKashida"/>
      </w:pPr>
      <w:r w:rsidRPr="00C117FD">
        <w:lastRenderedPageBreak/>
        <w:t>55.</w:t>
      </w:r>
      <w:r w:rsidRPr="00C117FD">
        <w:tab/>
        <w:t>It should also be noted that the Migration Act stipulates that foreign migrants who enter or stay temporarily or permanently in Bolivian territory are covered by the guarantees set forth in the Constitution and domestic law,</w:t>
      </w:r>
      <w:r w:rsidR="001B631D" w:rsidRPr="00C117FD">
        <w:rPr>
          <w:rStyle w:val="EndnoteReference"/>
        </w:rPr>
        <w:endnoteReference w:id="11"/>
      </w:r>
      <w:r w:rsidRPr="00C117FD">
        <w:t xml:space="preserve"> including the right to a remedy. </w:t>
      </w:r>
    </w:p>
    <w:p w14:paraId="3642A877" w14:textId="77777777" w:rsidR="009928A3" w:rsidRPr="00C117FD" w:rsidRDefault="009928A3" w:rsidP="009928A3">
      <w:pPr>
        <w:pStyle w:val="SingleTxtG"/>
      </w:pPr>
      <w:r w:rsidRPr="00C117FD">
        <w:t>56.</w:t>
      </w:r>
      <w:r w:rsidRPr="00C117FD">
        <w:tab/>
        <w:t>In addition, the State ensures access to justice through the Plurinational Service for Assistance to Victims,</w:t>
      </w:r>
      <w:r w:rsidRPr="00C117FD">
        <w:rPr>
          <w:rStyle w:val="EndnoteReference"/>
        </w:rPr>
        <w:endnoteReference w:id="12"/>
      </w:r>
      <w:r w:rsidRPr="00C117FD">
        <w:t xml:space="preserve"> which provides legal, social and psychological assistance to people with limited resources during the initial stages of the investigation, the criminal proceedings and the execution of the sentence, promoting reparation for the damage caused and essentially helping to avoid revictimization. As far as foreign migrants with limited resources are concerned, they are granted and provided with the same service as any Bolivian national.</w:t>
      </w:r>
    </w:p>
    <w:p w14:paraId="36459B59" w14:textId="77777777" w:rsidR="009928A3" w:rsidRPr="00C117FD" w:rsidRDefault="009928A3" w:rsidP="009928A3">
      <w:pPr>
        <w:pStyle w:val="SingleTxtG"/>
      </w:pPr>
      <w:r w:rsidRPr="00C117FD">
        <w:t>57.</w:t>
      </w:r>
      <w:r w:rsidRPr="00C117FD">
        <w:tab/>
        <w:t>The functions performed by the Plurinational Service for Assistance to Victims for each of its users include the following:</w:t>
      </w:r>
    </w:p>
    <w:p w14:paraId="27656F10" w14:textId="58D4457B" w:rsidR="009928A3" w:rsidRPr="00C117FD" w:rsidRDefault="008640F2" w:rsidP="008640F2">
      <w:pPr>
        <w:pStyle w:val="Bullet1G"/>
        <w:numPr>
          <w:ilvl w:val="0"/>
          <w:numId w:val="0"/>
        </w:numPr>
        <w:tabs>
          <w:tab w:val="left" w:pos="1701"/>
        </w:tabs>
        <w:ind w:left="1701" w:hanging="170"/>
      </w:pPr>
      <w:r w:rsidRPr="00C117FD">
        <w:t>•</w:t>
      </w:r>
      <w:r w:rsidRPr="00C117FD">
        <w:tab/>
      </w:r>
      <w:r w:rsidR="009928A3" w:rsidRPr="00C117FD">
        <w:t>Reparation for the damage caused:</w:t>
      </w:r>
    </w:p>
    <w:p w14:paraId="79628875" w14:textId="1F8BFF77" w:rsidR="009928A3" w:rsidRPr="00C117FD" w:rsidRDefault="008640F2" w:rsidP="008640F2">
      <w:pPr>
        <w:pStyle w:val="Bullet2G"/>
        <w:numPr>
          <w:ilvl w:val="0"/>
          <w:numId w:val="0"/>
        </w:numPr>
        <w:tabs>
          <w:tab w:val="left" w:pos="2268"/>
        </w:tabs>
        <w:suppressAutoHyphens w:val="0"/>
        <w:ind w:left="2268" w:hanging="170"/>
      </w:pPr>
      <w:r w:rsidRPr="00C117FD">
        <w:t>•</w:t>
      </w:r>
      <w:r w:rsidRPr="00C117FD">
        <w:tab/>
      </w:r>
      <w:r w:rsidR="009928A3" w:rsidRPr="00C117FD">
        <w:t>Promoting measures to facilitate or ensure the provision of reparation for the damage suffered as a result of the offence</w:t>
      </w:r>
    </w:p>
    <w:p w14:paraId="5419F3ED" w14:textId="681F9B0C" w:rsidR="009928A3" w:rsidRPr="00C117FD" w:rsidRDefault="008640F2" w:rsidP="008640F2">
      <w:pPr>
        <w:pStyle w:val="Bullet2G"/>
        <w:numPr>
          <w:ilvl w:val="0"/>
          <w:numId w:val="0"/>
        </w:numPr>
        <w:tabs>
          <w:tab w:val="left" w:pos="2268"/>
        </w:tabs>
        <w:suppressAutoHyphens w:val="0"/>
        <w:ind w:left="2268" w:hanging="170"/>
      </w:pPr>
      <w:r w:rsidRPr="00C117FD">
        <w:t>•</w:t>
      </w:r>
      <w:r w:rsidRPr="00C117FD">
        <w:tab/>
      </w:r>
      <w:r w:rsidR="009928A3" w:rsidRPr="00C117FD">
        <w:t>Claiming compensation for the damage and harm suffered</w:t>
      </w:r>
    </w:p>
    <w:p w14:paraId="02AFBC05" w14:textId="77777777" w:rsidR="009928A3" w:rsidRPr="00C117FD" w:rsidRDefault="009928A3" w:rsidP="009928A3">
      <w:pPr>
        <w:pStyle w:val="H23G"/>
      </w:pPr>
      <w:r w:rsidRPr="00C117FD">
        <w:tab/>
      </w:r>
      <w:r w:rsidRPr="00C117FD">
        <w:tab/>
      </w:r>
      <w:r w:rsidRPr="00C117FD">
        <w:rPr>
          <w:bCs/>
        </w:rPr>
        <w:t>Article 84: Duty to implement the Convention</w:t>
      </w:r>
    </w:p>
    <w:p w14:paraId="2ACCB507" w14:textId="77777777" w:rsidR="009928A3" w:rsidRPr="00C117FD" w:rsidRDefault="009928A3" w:rsidP="009928A3">
      <w:pPr>
        <w:pStyle w:val="SingleTxtG"/>
      </w:pPr>
      <w:r w:rsidRPr="00C117FD">
        <w:t>58.</w:t>
      </w:r>
      <w:r w:rsidRPr="00C117FD">
        <w:tab/>
        <w:t>The State provided information on the fulfilment of its duty to implement the Convention in paragraphs 81 and 82 of its second periodic report to the Committee.</w:t>
      </w:r>
    </w:p>
    <w:p w14:paraId="0A49A3A4" w14:textId="77777777" w:rsidR="009928A3" w:rsidRPr="00C117FD" w:rsidRDefault="009928A3" w:rsidP="009928A3">
      <w:pPr>
        <w:pStyle w:val="H1G"/>
      </w:pPr>
      <w:r w:rsidRPr="00C117FD">
        <w:tab/>
        <w:t>B.</w:t>
      </w:r>
      <w:r w:rsidRPr="00C117FD">
        <w:tab/>
      </w:r>
      <w:r w:rsidRPr="00C117FD">
        <w:rPr>
          <w:bCs/>
        </w:rPr>
        <w:t>Part III of the Convention: Human rights of all migrant workers and members of their families</w:t>
      </w:r>
    </w:p>
    <w:p w14:paraId="461789BE" w14:textId="77777777" w:rsidR="009928A3" w:rsidRPr="00C117FD" w:rsidRDefault="009928A3" w:rsidP="009928A3">
      <w:pPr>
        <w:pStyle w:val="H23G"/>
      </w:pPr>
      <w:r w:rsidRPr="00C117FD">
        <w:tab/>
      </w:r>
      <w:r w:rsidRPr="00C117FD">
        <w:tab/>
      </w:r>
      <w:r w:rsidRPr="00C117FD">
        <w:rPr>
          <w:bCs/>
        </w:rPr>
        <w:t>Article 8: Right to leave any State, including their State of origin, and to return</w:t>
      </w:r>
    </w:p>
    <w:p w14:paraId="100C1C96" w14:textId="77777777" w:rsidR="009928A3" w:rsidRPr="00C117FD" w:rsidRDefault="009928A3" w:rsidP="009928A3">
      <w:pPr>
        <w:pStyle w:val="SingleTxtG"/>
      </w:pPr>
      <w:r w:rsidRPr="00C117FD">
        <w:t>59.</w:t>
      </w:r>
      <w:r w:rsidRPr="00C117FD">
        <w:tab/>
        <w:t>The Migration Act guarantees foreign migrants the right to migration</w:t>
      </w:r>
      <w:r w:rsidRPr="00C117FD">
        <w:rPr>
          <w:rStyle w:val="EndnoteReference"/>
        </w:rPr>
        <w:endnoteReference w:id="13"/>
      </w:r>
      <w:r w:rsidRPr="00C117FD">
        <w:t xml:space="preserve"> based on the principles of equality, universality and reciprocity.</w:t>
      </w:r>
      <w:r w:rsidRPr="00C117FD">
        <w:rPr>
          <w:rStyle w:val="EndnoteReference"/>
        </w:rPr>
        <w:endnoteReference w:id="14"/>
      </w:r>
    </w:p>
    <w:p w14:paraId="3BB162CF" w14:textId="77777777" w:rsidR="009928A3" w:rsidRPr="00C117FD" w:rsidRDefault="009928A3" w:rsidP="009928A3">
      <w:pPr>
        <w:pStyle w:val="H23G"/>
      </w:pPr>
      <w:r w:rsidRPr="00C117FD">
        <w:tab/>
      </w:r>
      <w:r w:rsidRPr="00C117FD">
        <w:tab/>
      </w:r>
      <w:r w:rsidRPr="00C117FD">
        <w:rPr>
          <w:bCs/>
        </w:rPr>
        <w:t>Articles 9 and 10: Right to life, prohibition of torture and prohibition of cruel, inhuman or degrading treatment</w:t>
      </w:r>
      <w:r w:rsidRPr="00C117FD">
        <w:t xml:space="preserve"> </w:t>
      </w:r>
    </w:p>
    <w:p w14:paraId="1F288182" w14:textId="77777777" w:rsidR="009928A3" w:rsidRPr="00C117FD" w:rsidRDefault="009928A3" w:rsidP="009928A3">
      <w:pPr>
        <w:pStyle w:val="SingleTxtG"/>
      </w:pPr>
      <w:r w:rsidRPr="00C117FD">
        <w:t>60.</w:t>
      </w:r>
      <w:r w:rsidRPr="00C117FD">
        <w:tab/>
        <w:t>The Constitution guarantees the right to life and expressly prohibits all forms of torture and cruel, inhuman, degrading or humiliating treatment. It establishes torture as a crime against humanity and an offence that is not subject to limitation.</w:t>
      </w:r>
    </w:p>
    <w:p w14:paraId="6FFD17B0" w14:textId="77777777" w:rsidR="009928A3" w:rsidRPr="00C117FD" w:rsidRDefault="009928A3" w:rsidP="009928A3">
      <w:pPr>
        <w:pStyle w:val="SingleTxtG"/>
      </w:pPr>
      <w:r w:rsidRPr="00C117FD">
        <w:t>61.</w:t>
      </w:r>
      <w:r w:rsidRPr="00C117FD">
        <w:tab/>
        <w:t>In this context, in accordance with the Optional Protocol to the Convention against Torture and Other Cruel, Inhuman or Degrading Treatment or Punishment, the State established the Service for the Prevention of Torture (annex 18), by means of Act No. 474 of 30 December 2013. This Service is a decentralized public institution that aims to prevent torture and other cruel, inhuman, degrading or humiliating treatment or punishment, within the scope of article 17 of the Optional Protocol.</w:t>
      </w:r>
    </w:p>
    <w:p w14:paraId="5B82B55E" w14:textId="77777777" w:rsidR="009928A3" w:rsidRPr="00C117FD" w:rsidRDefault="009928A3" w:rsidP="009928A3">
      <w:pPr>
        <w:pStyle w:val="SingleTxtG"/>
      </w:pPr>
      <w:r w:rsidRPr="00C117FD">
        <w:t>62.</w:t>
      </w:r>
      <w:r w:rsidRPr="00C117FD">
        <w:tab/>
        <w:t>The Service for the Prevention of Torture is responsible for conducting unannounced visits to detention centres, prisons, special facilities, facilities for young offenders, military prisons, police and military training centres, military barracks and any other institution, in order to prevent torture and other cruel, inhuman or degrading treatment or punishment.</w:t>
      </w:r>
      <w:r w:rsidRPr="00C117FD">
        <w:rPr>
          <w:rStyle w:val="EndnoteReference"/>
        </w:rPr>
        <w:endnoteReference w:id="15"/>
      </w:r>
    </w:p>
    <w:p w14:paraId="4074CFDC" w14:textId="77777777" w:rsidR="009928A3" w:rsidRPr="00C117FD" w:rsidRDefault="009928A3" w:rsidP="009928A3">
      <w:pPr>
        <w:pStyle w:val="SingleTxtG"/>
      </w:pPr>
      <w:r w:rsidRPr="00C117FD">
        <w:t>63.</w:t>
      </w:r>
      <w:r w:rsidRPr="00C117FD">
        <w:tab/>
        <w:t>Since being established, the Service for the Prevention of Torture has carried out the following activities:</w:t>
      </w:r>
    </w:p>
    <w:p w14:paraId="5C56F64C" w14:textId="3CA02E5E"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Receipt of reports of possible cases of torture via WhatsApp, text messaging, digital press publications and interviews with torture victims during unannounced visits, maintaining confidentiality in accordance with the Optional Protocol</w:t>
      </w:r>
    </w:p>
    <w:p w14:paraId="0F33B77A" w14:textId="4C8F9DA9" w:rsidR="009928A3" w:rsidRPr="00C117FD" w:rsidRDefault="008640F2" w:rsidP="008640F2">
      <w:pPr>
        <w:pStyle w:val="Bullet1G"/>
        <w:numPr>
          <w:ilvl w:val="0"/>
          <w:numId w:val="0"/>
        </w:numPr>
        <w:tabs>
          <w:tab w:val="left" w:pos="1701"/>
        </w:tabs>
        <w:suppressAutoHyphens w:val="0"/>
        <w:spacing w:after="240"/>
        <w:ind w:left="1701" w:hanging="170"/>
      </w:pPr>
      <w:r w:rsidRPr="00C117FD">
        <w:t>•</w:t>
      </w:r>
      <w:r w:rsidRPr="00C117FD">
        <w:tab/>
      </w:r>
      <w:r w:rsidR="009928A3" w:rsidRPr="00C117FD">
        <w:t>Training and awareness-raising workshops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4"/>
        <w:gridCol w:w="815"/>
        <w:gridCol w:w="664"/>
        <w:gridCol w:w="664"/>
        <w:gridCol w:w="664"/>
        <w:gridCol w:w="663"/>
        <w:gridCol w:w="664"/>
        <w:gridCol w:w="664"/>
        <w:gridCol w:w="664"/>
        <w:gridCol w:w="664"/>
      </w:tblGrid>
      <w:tr w:rsidR="009928A3" w:rsidRPr="00C117FD" w14:paraId="670BC7FF" w14:textId="77777777" w:rsidTr="00A96EAD">
        <w:trPr>
          <w:trHeight w:val="240"/>
          <w:tblHeader/>
        </w:trPr>
        <w:tc>
          <w:tcPr>
            <w:tcW w:w="1270" w:type="dxa"/>
            <w:tcBorders>
              <w:top w:val="single" w:sz="4" w:space="0" w:color="auto"/>
              <w:bottom w:val="single" w:sz="12" w:space="0" w:color="auto"/>
            </w:tcBorders>
            <w:shd w:val="clear" w:color="auto" w:fill="auto"/>
            <w:vAlign w:val="bottom"/>
            <w:hideMark/>
          </w:tcPr>
          <w:p w14:paraId="4E126C15" w14:textId="77777777" w:rsidR="009928A3" w:rsidRPr="00C117FD" w:rsidRDefault="009928A3" w:rsidP="008C756C">
            <w:pPr>
              <w:keepNext/>
              <w:keepLines/>
              <w:suppressAutoHyphens w:val="0"/>
              <w:spacing w:before="80" w:after="80" w:line="200" w:lineRule="exact"/>
              <w:ind w:right="113"/>
              <w:rPr>
                <w:i/>
                <w:sz w:val="16"/>
              </w:rPr>
            </w:pPr>
            <w:r w:rsidRPr="00C117FD">
              <w:rPr>
                <w:i/>
                <w:iCs/>
                <w:sz w:val="16"/>
              </w:rPr>
              <w:lastRenderedPageBreak/>
              <w:t>Year</w:t>
            </w:r>
            <w:r w:rsidRPr="00C117FD">
              <w:rPr>
                <w:i/>
                <w:sz w:val="16"/>
              </w:rPr>
              <w:t xml:space="preserve"> </w:t>
            </w:r>
          </w:p>
        </w:tc>
        <w:tc>
          <w:tcPr>
            <w:tcW w:w="832" w:type="dxa"/>
            <w:tcBorders>
              <w:top w:val="single" w:sz="4" w:space="0" w:color="auto"/>
              <w:bottom w:val="single" w:sz="12" w:space="0" w:color="auto"/>
            </w:tcBorders>
            <w:shd w:val="clear" w:color="auto" w:fill="auto"/>
            <w:vAlign w:val="bottom"/>
            <w:hideMark/>
          </w:tcPr>
          <w:p w14:paraId="33C93447" w14:textId="77777777" w:rsidR="009928A3" w:rsidRPr="00C117FD" w:rsidRDefault="009928A3" w:rsidP="008C756C">
            <w:pPr>
              <w:keepNext/>
              <w:keepLines/>
              <w:suppressAutoHyphens w:val="0"/>
              <w:spacing w:before="80" w:after="80" w:line="200" w:lineRule="exact"/>
              <w:ind w:right="113"/>
              <w:jc w:val="right"/>
              <w:rPr>
                <w:i/>
                <w:sz w:val="16"/>
              </w:rPr>
            </w:pPr>
            <w:r w:rsidRPr="00C117FD">
              <w:rPr>
                <w:i/>
                <w:iCs/>
                <w:sz w:val="16"/>
              </w:rPr>
              <w:t>P</w:t>
            </w:r>
            <w:r w:rsidR="00DA724E" w:rsidRPr="00C117FD">
              <w:rPr>
                <w:i/>
                <w:iCs/>
                <w:sz w:val="16"/>
              </w:rPr>
              <w:t>ando</w:t>
            </w:r>
          </w:p>
        </w:tc>
        <w:tc>
          <w:tcPr>
            <w:tcW w:w="678" w:type="dxa"/>
            <w:tcBorders>
              <w:top w:val="single" w:sz="4" w:space="0" w:color="auto"/>
              <w:bottom w:val="single" w:sz="12" w:space="0" w:color="auto"/>
            </w:tcBorders>
            <w:shd w:val="clear" w:color="auto" w:fill="auto"/>
            <w:vAlign w:val="bottom"/>
            <w:hideMark/>
          </w:tcPr>
          <w:p w14:paraId="48E748AE" w14:textId="77777777" w:rsidR="009928A3" w:rsidRPr="00C117FD" w:rsidRDefault="00DA724E" w:rsidP="008C756C">
            <w:pPr>
              <w:keepNext/>
              <w:keepLines/>
              <w:suppressAutoHyphens w:val="0"/>
              <w:spacing w:before="80" w:after="80" w:line="200" w:lineRule="exact"/>
              <w:ind w:right="113"/>
              <w:jc w:val="right"/>
              <w:rPr>
                <w:i/>
                <w:sz w:val="16"/>
              </w:rPr>
            </w:pPr>
            <w:r w:rsidRPr="00C117FD">
              <w:rPr>
                <w:i/>
                <w:iCs/>
                <w:sz w:val="16"/>
              </w:rPr>
              <w:t>Lpz</w:t>
            </w:r>
          </w:p>
        </w:tc>
        <w:tc>
          <w:tcPr>
            <w:tcW w:w="678" w:type="dxa"/>
            <w:tcBorders>
              <w:top w:val="single" w:sz="4" w:space="0" w:color="auto"/>
              <w:bottom w:val="single" w:sz="12" w:space="0" w:color="auto"/>
            </w:tcBorders>
            <w:shd w:val="clear" w:color="auto" w:fill="auto"/>
            <w:vAlign w:val="bottom"/>
            <w:hideMark/>
          </w:tcPr>
          <w:p w14:paraId="6BDC2096" w14:textId="77777777" w:rsidR="009928A3" w:rsidRPr="00C117FD" w:rsidRDefault="00DA724E" w:rsidP="008C756C">
            <w:pPr>
              <w:keepNext/>
              <w:keepLines/>
              <w:suppressAutoHyphens w:val="0"/>
              <w:spacing w:before="80" w:after="80" w:line="200" w:lineRule="exact"/>
              <w:ind w:right="113"/>
              <w:jc w:val="right"/>
              <w:rPr>
                <w:i/>
                <w:sz w:val="16"/>
              </w:rPr>
            </w:pPr>
            <w:r w:rsidRPr="00C117FD">
              <w:rPr>
                <w:i/>
                <w:iCs/>
                <w:sz w:val="16"/>
              </w:rPr>
              <w:t>Beni</w:t>
            </w:r>
          </w:p>
        </w:tc>
        <w:tc>
          <w:tcPr>
            <w:tcW w:w="678" w:type="dxa"/>
            <w:tcBorders>
              <w:top w:val="single" w:sz="4" w:space="0" w:color="auto"/>
              <w:bottom w:val="single" w:sz="12" w:space="0" w:color="auto"/>
            </w:tcBorders>
            <w:shd w:val="clear" w:color="auto" w:fill="auto"/>
            <w:vAlign w:val="bottom"/>
            <w:hideMark/>
          </w:tcPr>
          <w:p w14:paraId="76DB117A" w14:textId="77777777" w:rsidR="009928A3" w:rsidRPr="00C117FD" w:rsidRDefault="009928A3" w:rsidP="008C756C">
            <w:pPr>
              <w:keepNext/>
              <w:keepLines/>
              <w:suppressAutoHyphens w:val="0"/>
              <w:spacing w:before="80" w:after="80" w:line="200" w:lineRule="exact"/>
              <w:ind w:right="113"/>
              <w:jc w:val="right"/>
              <w:rPr>
                <w:i/>
                <w:sz w:val="16"/>
              </w:rPr>
            </w:pPr>
            <w:r w:rsidRPr="00C117FD">
              <w:rPr>
                <w:i/>
                <w:iCs/>
                <w:sz w:val="16"/>
              </w:rPr>
              <w:t>S</w:t>
            </w:r>
            <w:r w:rsidR="00DA724E" w:rsidRPr="00C117FD">
              <w:rPr>
                <w:i/>
                <w:iCs/>
                <w:sz w:val="16"/>
              </w:rPr>
              <w:t>cz</w:t>
            </w:r>
          </w:p>
        </w:tc>
        <w:tc>
          <w:tcPr>
            <w:tcW w:w="677" w:type="dxa"/>
            <w:tcBorders>
              <w:top w:val="single" w:sz="4" w:space="0" w:color="auto"/>
              <w:bottom w:val="single" w:sz="12" w:space="0" w:color="auto"/>
            </w:tcBorders>
            <w:shd w:val="clear" w:color="auto" w:fill="auto"/>
            <w:vAlign w:val="bottom"/>
            <w:hideMark/>
          </w:tcPr>
          <w:p w14:paraId="4D3A603E" w14:textId="77777777" w:rsidR="009928A3" w:rsidRPr="00C117FD" w:rsidRDefault="009928A3" w:rsidP="008C756C">
            <w:pPr>
              <w:keepNext/>
              <w:keepLines/>
              <w:suppressAutoHyphens w:val="0"/>
              <w:spacing w:before="80" w:after="80" w:line="200" w:lineRule="exact"/>
              <w:ind w:right="113"/>
              <w:jc w:val="right"/>
              <w:rPr>
                <w:i/>
                <w:sz w:val="16"/>
              </w:rPr>
            </w:pPr>
            <w:r w:rsidRPr="00C117FD">
              <w:rPr>
                <w:i/>
                <w:iCs/>
                <w:sz w:val="16"/>
              </w:rPr>
              <w:t>T</w:t>
            </w:r>
            <w:r w:rsidR="00DA724E" w:rsidRPr="00C117FD">
              <w:rPr>
                <w:i/>
                <w:iCs/>
                <w:sz w:val="16"/>
              </w:rPr>
              <w:t>ja</w:t>
            </w:r>
          </w:p>
        </w:tc>
        <w:tc>
          <w:tcPr>
            <w:tcW w:w="678" w:type="dxa"/>
            <w:tcBorders>
              <w:top w:val="single" w:sz="4" w:space="0" w:color="auto"/>
              <w:bottom w:val="single" w:sz="12" w:space="0" w:color="auto"/>
            </w:tcBorders>
            <w:shd w:val="clear" w:color="auto" w:fill="auto"/>
            <w:vAlign w:val="bottom"/>
            <w:hideMark/>
          </w:tcPr>
          <w:p w14:paraId="538B0C27" w14:textId="77777777" w:rsidR="009928A3" w:rsidRPr="00C117FD" w:rsidRDefault="009928A3" w:rsidP="008C756C">
            <w:pPr>
              <w:keepNext/>
              <w:keepLines/>
              <w:suppressAutoHyphens w:val="0"/>
              <w:spacing w:before="80" w:after="80" w:line="200" w:lineRule="exact"/>
              <w:ind w:right="113"/>
              <w:jc w:val="right"/>
              <w:rPr>
                <w:i/>
                <w:sz w:val="16"/>
              </w:rPr>
            </w:pPr>
            <w:r w:rsidRPr="00C117FD">
              <w:rPr>
                <w:i/>
                <w:iCs/>
                <w:sz w:val="16"/>
              </w:rPr>
              <w:t>C</w:t>
            </w:r>
            <w:r w:rsidR="00DA724E" w:rsidRPr="00C117FD">
              <w:rPr>
                <w:i/>
                <w:iCs/>
                <w:sz w:val="16"/>
              </w:rPr>
              <w:t>huq</w:t>
            </w:r>
          </w:p>
        </w:tc>
        <w:tc>
          <w:tcPr>
            <w:tcW w:w="678" w:type="dxa"/>
            <w:tcBorders>
              <w:top w:val="single" w:sz="4" w:space="0" w:color="auto"/>
              <w:bottom w:val="single" w:sz="12" w:space="0" w:color="auto"/>
            </w:tcBorders>
            <w:shd w:val="clear" w:color="auto" w:fill="auto"/>
            <w:vAlign w:val="bottom"/>
            <w:hideMark/>
          </w:tcPr>
          <w:p w14:paraId="185E2803" w14:textId="77777777" w:rsidR="009928A3" w:rsidRPr="00C117FD" w:rsidRDefault="009928A3" w:rsidP="008C756C">
            <w:pPr>
              <w:keepNext/>
              <w:keepLines/>
              <w:suppressAutoHyphens w:val="0"/>
              <w:spacing w:before="80" w:after="80" w:line="200" w:lineRule="exact"/>
              <w:ind w:right="113"/>
              <w:jc w:val="right"/>
              <w:rPr>
                <w:i/>
                <w:sz w:val="16"/>
              </w:rPr>
            </w:pPr>
            <w:r w:rsidRPr="00C117FD">
              <w:rPr>
                <w:i/>
                <w:iCs/>
                <w:sz w:val="16"/>
              </w:rPr>
              <w:t>C</w:t>
            </w:r>
            <w:r w:rsidR="00DA724E" w:rsidRPr="00C117FD">
              <w:rPr>
                <w:i/>
                <w:iCs/>
                <w:sz w:val="16"/>
              </w:rPr>
              <w:t>bba</w:t>
            </w:r>
          </w:p>
        </w:tc>
        <w:tc>
          <w:tcPr>
            <w:tcW w:w="678" w:type="dxa"/>
            <w:tcBorders>
              <w:top w:val="single" w:sz="4" w:space="0" w:color="auto"/>
              <w:bottom w:val="single" w:sz="12" w:space="0" w:color="auto"/>
            </w:tcBorders>
            <w:shd w:val="clear" w:color="auto" w:fill="auto"/>
            <w:vAlign w:val="bottom"/>
            <w:hideMark/>
          </w:tcPr>
          <w:p w14:paraId="6F31A785" w14:textId="77777777" w:rsidR="009928A3" w:rsidRPr="00C117FD" w:rsidRDefault="009928A3" w:rsidP="008C756C">
            <w:pPr>
              <w:keepNext/>
              <w:keepLines/>
              <w:suppressAutoHyphens w:val="0"/>
              <w:spacing w:before="80" w:after="80" w:line="200" w:lineRule="exact"/>
              <w:ind w:right="113"/>
              <w:jc w:val="right"/>
              <w:rPr>
                <w:i/>
                <w:sz w:val="16"/>
              </w:rPr>
            </w:pPr>
            <w:r w:rsidRPr="00C117FD">
              <w:rPr>
                <w:i/>
                <w:iCs/>
                <w:sz w:val="16"/>
              </w:rPr>
              <w:t>O</w:t>
            </w:r>
            <w:r w:rsidR="00DA724E" w:rsidRPr="00C117FD">
              <w:rPr>
                <w:i/>
                <w:iCs/>
                <w:sz w:val="16"/>
              </w:rPr>
              <w:t>r</w:t>
            </w:r>
          </w:p>
        </w:tc>
        <w:tc>
          <w:tcPr>
            <w:tcW w:w="678" w:type="dxa"/>
            <w:tcBorders>
              <w:top w:val="single" w:sz="4" w:space="0" w:color="auto"/>
              <w:bottom w:val="single" w:sz="12" w:space="0" w:color="auto"/>
            </w:tcBorders>
            <w:shd w:val="clear" w:color="auto" w:fill="auto"/>
            <w:vAlign w:val="bottom"/>
            <w:hideMark/>
          </w:tcPr>
          <w:p w14:paraId="5EF48E81" w14:textId="77777777" w:rsidR="009928A3" w:rsidRPr="00C117FD" w:rsidRDefault="009928A3" w:rsidP="008C756C">
            <w:pPr>
              <w:keepNext/>
              <w:keepLines/>
              <w:suppressAutoHyphens w:val="0"/>
              <w:spacing w:before="80" w:after="80" w:line="200" w:lineRule="exact"/>
              <w:ind w:right="113"/>
              <w:jc w:val="right"/>
              <w:rPr>
                <w:i/>
                <w:sz w:val="16"/>
              </w:rPr>
            </w:pPr>
            <w:r w:rsidRPr="00C117FD">
              <w:rPr>
                <w:bCs/>
                <w:i/>
                <w:iCs/>
                <w:sz w:val="16"/>
              </w:rPr>
              <w:t>Total</w:t>
            </w:r>
          </w:p>
        </w:tc>
      </w:tr>
      <w:tr w:rsidR="009928A3" w:rsidRPr="00C117FD" w14:paraId="0B85DD24" w14:textId="77777777" w:rsidTr="00A96EAD">
        <w:trPr>
          <w:trHeight w:val="240"/>
        </w:trPr>
        <w:tc>
          <w:tcPr>
            <w:tcW w:w="1270" w:type="dxa"/>
            <w:tcBorders>
              <w:top w:val="single" w:sz="12" w:space="0" w:color="auto"/>
            </w:tcBorders>
            <w:shd w:val="clear" w:color="auto" w:fill="auto"/>
            <w:hideMark/>
          </w:tcPr>
          <w:p w14:paraId="4A04795F" w14:textId="77777777" w:rsidR="009928A3" w:rsidRPr="00C117FD" w:rsidRDefault="009928A3" w:rsidP="00A96EAD">
            <w:pPr>
              <w:suppressAutoHyphens w:val="0"/>
              <w:spacing w:before="40" w:after="40" w:line="220" w:lineRule="exact"/>
              <w:ind w:right="113"/>
              <w:rPr>
                <w:sz w:val="18"/>
              </w:rPr>
            </w:pPr>
            <w:r w:rsidRPr="00C117FD">
              <w:rPr>
                <w:sz w:val="18"/>
              </w:rPr>
              <w:t>2016</w:t>
            </w:r>
          </w:p>
        </w:tc>
        <w:tc>
          <w:tcPr>
            <w:tcW w:w="832" w:type="dxa"/>
            <w:tcBorders>
              <w:top w:val="single" w:sz="12" w:space="0" w:color="auto"/>
            </w:tcBorders>
            <w:shd w:val="clear" w:color="auto" w:fill="auto"/>
            <w:vAlign w:val="bottom"/>
          </w:tcPr>
          <w:p w14:paraId="28B11565" w14:textId="77777777" w:rsidR="009928A3" w:rsidRPr="00C117FD" w:rsidRDefault="009928A3" w:rsidP="00A96EAD">
            <w:pPr>
              <w:suppressAutoHyphens w:val="0"/>
              <w:spacing w:before="40" w:after="40" w:line="220" w:lineRule="exact"/>
              <w:ind w:right="113"/>
              <w:jc w:val="right"/>
              <w:rPr>
                <w:sz w:val="18"/>
              </w:rPr>
            </w:pPr>
          </w:p>
        </w:tc>
        <w:tc>
          <w:tcPr>
            <w:tcW w:w="678" w:type="dxa"/>
            <w:tcBorders>
              <w:top w:val="single" w:sz="12" w:space="0" w:color="auto"/>
            </w:tcBorders>
            <w:shd w:val="clear" w:color="auto" w:fill="auto"/>
            <w:vAlign w:val="bottom"/>
            <w:hideMark/>
          </w:tcPr>
          <w:p w14:paraId="2C8E7C0A" w14:textId="77777777" w:rsidR="009928A3" w:rsidRPr="00C117FD" w:rsidRDefault="009928A3" w:rsidP="00A96EAD">
            <w:pPr>
              <w:suppressAutoHyphens w:val="0"/>
              <w:spacing w:before="40" w:after="40" w:line="220" w:lineRule="exact"/>
              <w:ind w:right="113"/>
              <w:jc w:val="right"/>
              <w:rPr>
                <w:sz w:val="18"/>
              </w:rPr>
            </w:pPr>
            <w:r w:rsidRPr="00C117FD">
              <w:rPr>
                <w:sz w:val="18"/>
              </w:rPr>
              <w:t>4</w:t>
            </w:r>
          </w:p>
        </w:tc>
        <w:tc>
          <w:tcPr>
            <w:tcW w:w="678" w:type="dxa"/>
            <w:tcBorders>
              <w:top w:val="single" w:sz="12" w:space="0" w:color="auto"/>
            </w:tcBorders>
            <w:shd w:val="clear" w:color="auto" w:fill="auto"/>
            <w:vAlign w:val="bottom"/>
          </w:tcPr>
          <w:p w14:paraId="713955E2" w14:textId="77777777" w:rsidR="009928A3" w:rsidRPr="00C117FD" w:rsidRDefault="009928A3" w:rsidP="00A96EAD">
            <w:pPr>
              <w:suppressAutoHyphens w:val="0"/>
              <w:spacing w:before="40" w:after="40" w:line="220" w:lineRule="exact"/>
              <w:ind w:right="113"/>
              <w:jc w:val="right"/>
              <w:rPr>
                <w:sz w:val="18"/>
              </w:rPr>
            </w:pPr>
          </w:p>
        </w:tc>
        <w:tc>
          <w:tcPr>
            <w:tcW w:w="678" w:type="dxa"/>
            <w:tcBorders>
              <w:top w:val="single" w:sz="12" w:space="0" w:color="auto"/>
            </w:tcBorders>
            <w:shd w:val="clear" w:color="auto" w:fill="auto"/>
            <w:vAlign w:val="bottom"/>
            <w:hideMark/>
          </w:tcPr>
          <w:p w14:paraId="3FA0BF87" w14:textId="77777777" w:rsidR="009928A3" w:rsidRPr="00C117FD" w:rsidRDefault="009928A3" w:rsidP="00A96EAD">
            <w:pPr>
              <w:suppressAutoHyphens w:val="0"/>
              <w:spacing w:before="40" w:after="40" w:line="220" w:lineRule="exact"/>
              <w:ind w:right="113"/>
              <w:jc w:val="right"/>
              <w:rPr>
                <w:sz w:val="18"/>
              </w:rPr>
            </w:pPr>
            <w:r w:rsidRPr="00C117FD">
              <w:rPr>
                <w:sz w:val="18"/>
              </w:rPr>
              <w:t>1</w:t>
            </w:r>
          </w:p>
        </w:tc>
        <w:tc>
          <w:tcPr>
            <w:tcW w:w="677" w:type="dxa"/>
            <w:tcBorders>
              <w:top w:val="single" w:sz="12" w:space="0" w:color="auto"/>
            </w:tcBorders>
            <w:shd w:val="clear" w:color="auto" w:fill="auto"/>
            <w:vAlign w:val="bottom"/>
            <w:hideMark/>
          </w:tcPr>
          <w:p w14:paraId="14E084C6" w14:textId="77777777" w:rsidR="009928A3" w:rsidRPr="00C117FD" w:rsidRDefault="009928A3" w:rsidP="00A96EAD">
            <w:pPr>
              <w:suppressAutoHyphens w:val="0"/>
              <w:spacing w:before="40" w:after="40" w:line="220" w:lineRule="exact"/>
              <w:ind w:right="113"/>
              <w:jc w:val="right"/>
              <w:rPr>
                <w:sz w:val="18"/>
              </w:rPr>
            </w:pPr>
            <w:r w:rsidRPr="00C117FD">
              <w:rPr>
                <w:sz w:val="18"/>
              </w:rPr>
              <w:t>2</w:t>
            </w:r>
          </w:p>
        </w:tc>
        <w:tc>
          <w:tcPr>
            <w:tcW w:w="678" w:type="dxa"/>
            <w:tcBorders>
              <w:top w:val="single" w:sz="12" w:space="0" w:color="auto"/>
            </w:tcBorders>
            <w:shd w:val="clear" w:color="auto" w:fill="auto"/>
            <w:vAlign w:val="bottom"/>
          </w:tcPr>
          <w:p w14:paraId="04525489" w14:textId="77777777" w:rsidR="009928A3" w:rsidRPr="00C117FD" w:rsidRDefault="009928A3" w:rsidP="00A96EAD">
            <w:pPr>
              <w:suppressAutoHyphens w:val="0"/>
              <w:spacing w:before="40" w:after="40" w:line="220" w:lineRule="exact"/>
              <w:ind w:right="113"/>
              <w:jc w:val="right"/>
              <w:rPr>
                <w:sz w:val="18"/>
              </w:rPr>
            </w:pPr>
          </w:p>
        </w:tc>
        <w:tc>
          <w:tcPr>
            <w:tcW w:w="678" w:type="dxa"/>
            <w:tcBorders>
              <w:top w:val="single" w:sz="12" w:space="0" w:color="auto"/>
            </w:tcBorders>
            <w:shd w:val="clear" w:color="auto" w:fill="auto"/>
            <w:vAlign w:val="bottom"/>
            <w:hideMark/>
          </w:tcPr>
          <w:p w14:paraId="6581AC83" w14:textId="77777777" w:rsidR="009928A3" w:rsidRPr="00C117FD" w:rsidRDefault="009928A3" w:rsidP="00A96EAD">
            <w:pPr>
              <w:suppressAutoHyphens w:val="0"/>
              <w:spacing w:before="40" w:after="40" w:line="220" w:lineRule="exact"/>
              <w:ind w:right="113"/>
              <w:jc w:val="right"/>
              <w:rPr>
                <w:sz w:val="18"/>
              </w:rPr>
            </w:pPr>
            <w:r w:rsidRPr="00C117FD">
              <w:rPr>
                <w:sz w:val="18"/>
              </w:rPr>
              <w:t>1</w:t>
            </w:r>
          </w:p>
        </w:tc>
        <w:tc>
          <w:tcPr>
            <w:tcW w:w="678" w:type="dxa"/>
            <w:tcBorders>
              <w:top w:val="single" w:sz="12" w:space="0" w:color="auto"/>
            </w:tcBorders>
            <w:shd w:val="clear" w:color="auto" w:fill="auto"/>
            <w:vAlign w:val="bottom"/>
          </w:tcPr>
          <w:p w14:paraId="3AC405E4" w14:textId="77777777" w:rsidR="009928A3" w:rsidRPr="00C117FD" w:rsidRDefault="009928A3" w:rsidP="00A96EAD">
            <w:pPr>
              <w:suppressAutoHyphens w:val="0"/>
              <w:spacing w:before="40" w:after="40" w:line="220" w:lineRule="exact"/>
              <w:ind w:right="113"/>
              <w:jc w:val="right"/>
              <w:rPr>
                <w:sz w:val="18"/>
              </w:rPr>
            </w:pPr>
          </w:p>
        </w:tc>
        <w:tc>
          <w:tcPr>
            <w:tcW w:w="678" w:type="dxa"/>
            <w:tcBorders>
              <w:top w:val="single" w:sz="12" w:space="0" w:color="auto"/>
            </w:tcBorders>
            <w:shd w:val="clear" w:color="auto" w:fill="auto"/>
            <w:vAlign w:val="bottom"/>
            <w:hideMark/>
          </w:tcPr>
          <w:p w14:paraId="0D22CFAD" w14:textId="77777777" w:rsidR="009928A3" w:rsidRPr="00C117FD" w:rsidRDefault="009928A3" w:rsidP="00A96EAD">
            <w:pPr>
              <w:suppressAutoHyphens w:val="0"/>
              <w:spacing w:before="40" w:after="40" w:line="220" w:lineRule="exact"/>
              <w:ind w:right="113"/>
              <w:jc w:val="right"/>
              <w:rPr>
                <w:sz w:val="18"/>
              </w:rPr>
            </w:pPr>
            <w:r w:rsidRPr="00C117FD">
              <w:rPr>
                <w:sz w:val="18"/>
              </w:rPr>
              <w:t>8</w:t>
            </w:r>
          </w:p>
        </w:tc>
      </w:tr>
      <w:tr w:rsidR="009928A3" w:rsidRPr="00C117FD" w14:paraId="33F66E01" w14:textId="77777777" w:rsidTr="00A96EAD">
        <w:trPr>
          <w:trHeight w:val="240"/>
        </w:trPr>
        <w:tc>
          <w:tcPr>
            <w:tcW w:w="1270" w:type="dxa"/>
            <w:shd w:val="clear" w:color="auto" w:fill="auto"/>
            <w:hideMark/>
          </w:tcPr>
          <w:p w14:paraId="298177E2" w14:textId="77777777" w:rsidR="009928A3" w:rsidRPr="00C117FD" w:rsidRDefault="009928A3" w:rsidP="00A96EAD">
            <w:pPr>
              <w:suppressAutoHyphens w:val="0"/>
              <w:spacing w:before="40" w:after="40" w:line="220" w:lineRule="exact"/>
              <w:ind w:right="113"/>
              <w:rPr>
                <w:sz w:val="18"/>
              </w:rPr>
            </w:pPr>
            <w:r w:rsidRPr="00C117FD">
              <w:rPr>
                <w:sz w:val="18"/>
              </w:rPr>
              <w:t>2017</w:t>
            </w:r>
          </w:p>
        </w:tc>
        <w:tc>
          <w:tcPr>
            <w:tcW w:w="832" w:type="dxa"/>
            <w:shd w:val="clear" w:color="auto" w:fill="auto"/>
            <w:vAlign w:val="bottom"/>
            <w:hideMark/>
          </w:tcPr>
          <w:p w14:paraId="66E0EFB7" w14:textId="77777777" w:rsidR="009928A3" w:rsidRPr="00C117FD" w:rsidRDefault="009928A3" w:rsidP="00A96EAD">
            <w:pPr>
              <w:suppressAutoHyphens w:val="0"/>
              <w:spacing w:before="40" w:after="40" w:line="220" w:lineRule="exact"/>
              <w:ind w:right="113"/>
              <w:jc w:val="right"/>
              <w:rPr>
                <w:sz w:val="18"/>
              </w:rPr>
            </w:pPr>
            <w:r w:rsidRPr="00C117FD">
              <w:rPr>
                <w:sz w:val="18"/>
              </w:rPr>
              <w:t>2</w:t>
            </w:r>
          </w:p>
        </w:tc>
        <w:tc>
          <w:tcPr>
            <w:tcW w:w="678" w:type="dxa"/>
            <w:shd w:val="clear" w:color="auto" w:fill="auto"/>
            <w:vAlign w:val="bottom"/>
            <w:hideMark/>
          </w:tcPr>
          <w:p w14:paraId="5E593EC8" w14:textId="77777777" w:rsidR="009928A3" w:rsidRPr="00C117FD" w:rsidRDefault="009928A3" w:rsidP="00A96EAD">
            <w:pPr>
              <w:suppressAutoHyphens w:val="0"/>
              <w:spacing w:before="40" w:after="40" w:line="220" w:lineRule="exact"/>
              <w:ind w:right="113"/>
              <w:jc w:val="right"/>
              <w:rPr>
                <w:sz w:val="18"/>
              </w:rPr>
            </w:pPr>
            <w:r w:rsidRPr="00C117FD">
              <w:rPr>
                <w:sz w:val="18"/>
              </w:rPr>
              <w:t>5</w:t>
            </w:r>
          </w:p>
        </w:tc>
        <w:tc>
          <w:tcPr>
            <w:tcW w:w="678" w:type="dxa"/>
            <w:shd w:val="clear" w:color="auto" w:fill="auto"/>
            <w:vAlign w:val="bottom"/>
            <w:hideMark/>
          </w:tcPr>
          <w:p w14:paraId="20CA6FCD" w14:textId="77777777" w:rsidR="009928A3" w:rsidRPr="00C117FD" w:rsidRDefault="009928A3" w:rsidP="00A96EAD">
            <w:pPr>
              <w:suppressAutoHyphens w:val="0"/>
              <w:spacing w:before="40" w:after="40" w:line="220" w:lineRule="exact"/>
              <w:ind w:right="113"/>
              <w:jc w:val="right"/>
              <w:rPr>
                <w:sz w:val="18"/>
              </w:rPr>
            </w:pPr>
            <w:r w:rsidRPr="00C117FD">
              <w:rPr>
                <w:sz w:val="18"/>
              </w:rPr>
              <w:t>2</w:t>
            </w:r>
          </w:p>
        </w:tc>
        <w:tc>
          <w:tcPr>
            <w:tcW w:w="678" w:type="dxa"/>
            <w:shd w:val="clear" w:color="auto" w:fill="auto"/>
            <w:vAlign w:val="bottom"/>
            <w:hideMark/>
          </w:tcPr>
          <w:p w14:paraId="112FC997" w14:textId="77777777" w:rsidR="009928A3" w:rsidRPr="00C117FD" w:rsidRDefault="009928A3" w:rsidP="00A96EAD">
            <w:pPr>
              <w:suppressAutoHyphens w:val="0"/>
              <w:spacing w:before="40" w:after="40" w:line="220" w:lineRule="exact"/>
              <w:ind w:right="113"/>
              <w:jc w:val="right"/>
              <w:rPr>
                <w:sz w:val="18"/>
              </w:rPr>
            </w:pPr>
            <w:r w:rsidRPr="00C117FD">
              <w:rPr>
                <w:sz w:val="18"/>
              </w:rPr>
              <w:t>3</w:t>
            </w:r>
          </w:p>
        </w:tc>
        <w:tc>
          <w:tcPr>
            <w:tcW w:w="677" w:type="dxa"/>
            <w:shd w:val="clear" w:color="auto" w:fill="auto"/>
            <w:vAlign w:val="bottom"/>
            <w:hideMark/>
          </w:tcPr>
          <w:p w14:paraId="71556F95" w14:textId="77777777" w:rsidR="009928A3" w:rsidRPr="00C117FD" w:rsidRDefault="009928A3" w:rsidP="00A96EAD">
            <w:pPr>
              <w:suppressAutoHyphens w:val="0"/>
              <w:spacing w:before="40" w:after="40" w:line="220" w:lineRule="exact"/>
              <w:ind w:right="113"/>
              <w:jc w:val="right"/>
              <w:rPr>
                <w:sz w:val="18"/>
              </w:rPr>
            </w:pPr>
            <w:r w:rsidRPr="00C117FD">
              <w:rPr>
                <w:sz w:val="18"/>
              </w:rPr>
              <w:t>2</w:t>
            </w:r>
          </w:p>
        </w:tc>
        <w:tc>
          <w:tcPr>
            <w:tcW w:w="678" w:type="dxa"/>
            <w:shd w:val="clear" w:color="auto" w:fill="auto"/>
            <w:vAlign w:val="bottom"/>
            <w:hideMark/>
          </w:tcPr>
          <w:p w14:paraId="75A69D23" w14:textId="77777777" w:rsidR="009928A3" w:rsidRPr="00C117FD" w:rsidRDefault="009928A3" w:rsidP="00A96EAD">
            <w:pPr>
              <w:suppressAutoHyphens w:val="0"/>
              <w:spacing w:before="40" w:after="40" w:line="220" w:lineRule="exact"/>
              <w:ind w:right="113"/>
              <w:jc w:val="right"/>
              <w:rPr>
                <w:sz w:val="18"/>
              </w:rPr>
            </w:pPr>
            <w:r w:rsidRPr="00C117FD">
              <w:rPr>
                <w:sz w:val="18"/>
              </w:rPr>
              <w:t>1</w:t>
            </w:r>
          </w:p>
        </w:tc>
        <w:tc>
          <w:tcPr>
            <w:tcW w:w="678" w:type="dxa"/>
            <w:shd w:val="clear" w:color="auto" w:fill="auto"/>
            <w:vAlign w:val="bottom"/>
            <w:hideMark/>
          </w:tcPr>
          <w:p w14:paraId="13E74B38" w14:textId="77777777" w:rsidR="009928A3" w:rsidRPr="00C117FD" w:rsidRDefault="009928A3" w:rsidP="00A96EAD">
            <w:pPr>
              <w:suppressAutoHyphens w:val="0"/>
              <w:spacing w:before="40" w:after="40" w:line="220" w:lineRule="exact"/>
              <w:ind w:right="113"/>
              <w:jc w:val="right"/>
              <w:rPr>
                <w:sz w:val="18"/>
              </w:rPr>
            </w:pPr>
            <w:r w:rsidRPr="00C117FD">
              <w:rPr>
                <w:sz w:val="18"/>
              </w:rPr>
              <w:t>4</w:t>
            </w:r>
          </w:p>
        </w:tc>
        <w:tc>
          <w:tcPr>
            <w:tcW w:w="678" w:type="dxa"/>
            <w:shd w:val="clear" w:color="auto" w:fill="auto"/>
            <w:vAlign w:val="bottom"/>
            <w:hideMark/>
          </w:tcPr>
          <w:p w14:paraId="2B3D4E6E" w14:textId="77777777" w:rsidR="009928A3" w:rsidRPr="00C117FD" w:rsidRDefault="009928A3" w:rsidP="00A96EAD">
            <w:pPr>
              <w:suppressAutoHyphens w:val="0"/>
              <w:spacing w:before="40" w:after="40" w:line="220" w:lineRule="exact"/>
              <w:ind w:right="113"/>
              <w:jc w:val="right"/>
              <w:rPr>
                <w:sz w:val="18"/>
              </w:rPr>
            </w:pPr>
            <w:r w:rsidRPr="00C117FD">
              <w:rPr>
                <w:sz w:val="18"/>
              </w:rPr>
              <w:t>2</w:t>
            </w:r>
          </w:p>
        </w:tc>
        <w:tc>
          <w:tcPr>
            <w:tcW w:w="678" w:type="dxa"/>
            <w:shd w:val="clear" w:color="auto" w:fill="auto"/>
            <w:vAlign w:val="bottom"/>
            <w:hideMark/>
          </w:tcPr>
          <w:p w14:paraId="69F69671" w14:textId="77777777" w:rsidR="009928A3" w:rsidRPr="00C117FD" w:rsidRDefault="009928A3" w:rsidP="00A96EAD">
            <w:pPr>
              <w:suppressAutoHyphens w:val="0"/>
              <w:spacing w:before="40" w:after="40" w:line="220" w:lineRule="exact"/>
              <w:ind w:right="113"/>
              <w:jc w:val="right"/>
              <w:rPr>
                <w:sz w:val="18"/>
              </w:rPr>
            </w:pPr>
            <w:r w:rsidRPr="00C117FD">
              <w:rPr>
                <w:sz w:val="18"/>
              </w:rPr>
              <w:t>21</w:t>
            </w:r>
          </w:p>
        </w:tc>
      </w:tr>
      <w:tr w:rsidR="009928A3" w:rsidRPr="00C117FD" w14:paraId="633A0DEB" w14:textId="77777777" w:rsidTr="004A7077">
        <w:trPr>
          <w:trHeight w:val="240"/>
        </w:trPr>
        <w:tc>
          <w:tcPr>
            <w:tcW w:w="1270" w:type="dxa"/>
            <w:tcBorders>
              <w:bottom w:val="single" w:sz="4" w:space="0" w:color="auto"/>
            </w:tcBorders>
            <w:shd w:val="clear" w:color="auto" w:fill="auto"/>
            <w:hideMark/>
          </w:tcPr>
          <w:p w14:paraId="0FE6E6FF" w14:textId="77777777" w:rsidR="009928A3" w:rsidRPr="00C117FD" w:rsidRDefault="009928A3" w:rsidP="00A96EAD">
            <w:pPr>
              <w:suppressAutoHyphens w:val="0"/>
              <w:spacing w:before="40" w:after="40" w:line="220" w:lineRule="exact"/>
              <w:ind w:right="113"/>
              <w:rPr>
                <w:sz w:val="18"/>
              </w:rPr>
            </w:pPr>
            <w:r w:rsidRPr="00C117FD">
              <w:rPr>
                <w:sz w:val="18"/>
              </w:rPr>
              <w:t>June 2018</w:t>
            </w:r>
          </w:p>
        </w:tc>
        <w:tc>
          <w:tcPr>
            <w:tcW w:w="832" w:type="dxa"/>
            <w:tcBorders>
              <w:bottom w:val="single" w:sz="4" w:space="0" w:color="auto"/>
            </w:tcBorders>
            <w:shd w:val="clear" w:color="auto" w:fill="auto"/>
            <w:vAlign w:val="bottom"/>
          </w:tcPr>
          <w:p w14:paraId="283874D1" w14:textId="77777777" w:rsidR="009928A3" w:rsidRPr="00C117FD" w:rsidRDefault="009928A3" w:rsidP="00A96EAD">
            <w:pPr>
              <w:suppressAutoHyphens w:val="0"/>
              <w:spacing w:before="40" w:after="40" w:line="220" w:lineRule="exact"/>
              <w:ind w:right="113"/>
              <w:jc w:val="right"/>
              <w:rPr>
                <w:sz w:val="18"/>
              </w:rPr>
            </w:pPr>
          </w:p>
        </w:tc>
        <w:tc>
          <w:tcPr>
            <w:tcW w:w="678" w:type="dxa"/>
            <w:tcBorders>
              <w:bottom w:val="single" w:sz="4" w:space="0" w:color="auto"/>
            </w:tcBorders>
            <w:shd w:val="clear" w:color="auto" w:fill="auto"/>
            <w:vAlign w:val="bottom"/>
            <w:hideMark/>
          </w:tcPr>
          <w:p w14:paraId="18E647E6" w14:textId="77777777" w:rsidR="009928A3" w:rsidRPr="00C117FD" w:rsidRDefault="009928A3" w:rsidP="00A96EAD">
            <w:pPr>
              <w:suppressAutoHyphens w:val="0"/>
              <w:spacing w:before="40" w:after="40" w:line="220" w:lineRule="exact"/>
              <w:ind w:right="113"/>
              <w:jc w:val="right"/>
              <w:rPr>
                <w:sz w:val="18"/>
              </w:rPr>
            </w:pPr>
            <w:r w:rsidRPr="00C117FD">
              <w:rPr>
                <w:sz w:val="18"/>
              </w:rPr>
              <w:t>8</w:t>
            </w:r>
          </w:p>
        </w:tc>
        <w:tc>
          <w:tcPr>
            <w:tcW w:w="678" w:type="dxa"/>
            <w:tcBorders>
              <w:bottom w:val="single" w:sz="4" w:space="0" w:color="auto"/>
            </w:tcBorders>
            <w:shd w:val="clear" w:color="auto" w:fill="auto"/>
            <w:vAlign w:val="bottom"/>
          </w:tcPr>
          <w:p w14:paraId="55611174" w14:textId="77777777" w:rsidR="009928A3" w:rsidRPr="00C117FD" w:rsidRDefault="009928A3" w:rsidP="00A96EAD">
            <w:pPr>
              <w:suppressAutoHyphens w:val="0"/>
              <w:spacing w:before="40" w:after="40" w:line="220" w:lineRule="exact"/>
              <w:ind w:right="113"/>
              <w:jc w:val="right"/>
              <w:rPr>
                <w:sz w:val="18"/>
              </w:rPr>
            </w:pPr>
          </w:p>
        </w:tc>
        <w:tc>
          <w:tcPr>
            <w:tcW w:w="678" w:type="dxa"/>
            <w:tcBorders>
              <w:bottom w:val="single" w:sz="4" w:space="0" w:color="auto"/>
            </w:tcBorders>
            <w:shd w:val="clear" w:color="auto" w:fill="auto"/>
            <w:vAlign w:val="bottom"/>
          </w:tcPr>
          <w:p w14:paraId="07E77340" w14:textId="77777777" w:rsidR="009928A3" w:rsidRPr="00C117FD" w:rsidRDefault="009928A3" w:rsidP="00A96EAD">
            <w:pPr>
              <w:suppressAutoHyphens w:val="0"/>
              <w:spacing w:before="40" w:after="40" w:line="220" w:lineRule="exact"/>
              <w:ind w:right="113"/>
              <w:jc w:val="right"/>
              <w:rPr>
                <w:sz w:val="18"/>
              </w:rPr>
            </w:pPr>
          </w:p>
        </w:tc>
        <w:tc>
          <w:tcPr>
            <w:tcW w:w="677" w:type="dxa"/>
            <w:tcBorders>
              <w:bottom w:val="single" w:sz="4" w:space="0" w:color="auto"/>
            </w:tcBorders>
            <w:shd w:val="clear" w:color="auto" w:fill="auto"/>
            <w:vAlign w:val="bottom"/>
          </w:tcPr>
          <w:p w14:paraId="553D0523" w14:textId="77777777" w:rsidR="009928A3" w:rsidRPr="00C117FD" w:rsidRDefault="009928A3" w:rsidP="00A96EAD">
            <w:pPr>
              <w:suppressAutoHyphens w:val="0"/>
              <w:spacing w:before="40" w:after="40" w:line="220" w:lineRule="exact"/>
              <w:ind w:right="113"/>
              <w:jc w:val="right"/>
              <w:rPr>
                <w:sz w:val="18"/>
              </w:rPr>
            </w:pPr>
          </w:p>
        </w:tc>
        <w:tc>
          <w:tcPr>
            <w:tcW w:w="678" w:type="dxa"/>
            <w:tcBorders>
              <w:bottom w:val="single" w:sz="4" w:space="0" w:color="auto"/>
            </w:tcBorders>
            <w:shd w:val="clear" w:color="auto" w:fill="auto"/>
            <w:vAlign w:val="bottom"/>
          </w:tcPr>
          <w:p w14:paraId="20FAF3F9" w14:textId="77777777" w:rsidR="009928A3" w:rsidRPr="00C117FD" w:rsidRDefault="009928A3" w:rsidP="00A96EAD">
            <w:pPr>
              <w:suppressAutoHyphens w:val="0"/>
              <w:spacing w:before="40" w:after="40" w:line="220" w:lineRule="exact"/>
              <w:ind w:right="113"/>
              <w:jc w:val="right"/>
              <w:rPr>
                <w:sz w:val="18"/>
              </w:rPr>
            </w:pPr>
          </w:p>
        </w:tc>
        <w:tc>
          <w:tcPr>
            <w:tcW w:w="678" w:type="dxa"/>
            <w:tcBorders>
              <w:bottom w:val="single" w:sz="4" w:space="0" w:color="auto"/>
            </w:tcBorders>
            <w:shd w:val="clear" w:color="auto" w:fill="auto"/>
            <w:vAlign w:val="bottom"/>
          </w:tcPr>
          <w:p w14:paraId="566E4C48" w14:textId="77777777" w:rsidR="009928A3" w:rsidRPr="00C117FD" w:rsidRDefault="009928A3" w:rsidP="00A96EAD">
            <w:pPr>
              <w:suppressAutoHyphens w:val="0"/>
              <w:spacing w:before="40" w:after="40" w:line="220" w:lineRule="exact"/>
              <w:ind w:right="113"/>
              <w:jc w:val="right"/>
              <w:rPr>
                <w:sz w:val="18"/>
              </w:rPr>
            </w:pPr>
          </w:p>
        </w:tc>
        <w:tc>
          <w:tcPr>
            <w:tcW w:w="678" w:type="dxa"/>
            <w:tcBorders>
              <w:bottom w:val="single" w:sz="4" w:space="0" w:color="auto"/>
            </w:tcBorders>
            <w:shd w:val="clear" w:color="auto" w:fill="auto"/>
            <w:vAlign w:val="bottom"/>
          </w:tcPr>
          <w:p w14:paraId="6071422B" w14:textId="77777777" w:rsidR="009928A3" w:rsidRPr="00C117FD" w:rsidRDefault="009928A3" w:rsidP="00A96EAD">
            <w:pPr>
              <w:suppressAutoHyphens w:val="0"/>
              <w:spacing w:before="40" w:after="40" w:line="220" w:lineRule="exact"/>
              <w:ind w:right="113"/>
              <w:jc w:val="right"/>
              <w:rPr>
                <w:sz w:val="18"/>
              </w:rPr>
            </w:pPr>
          </w:p>
        </w:tc>
        <w:tc>
          <w:tcPr>
            <w:tcW w:w="678" w:type="dxa"/>
            <w:tcBorders>
              <w:bottom w:val="single" w:sz="4" w:space="0" w:color="auto"/>
            </w:tcBorders>
            <w:shd w:val="clear" w:color="auto" w:fill="auto"/>
            <w:vAlign w:val="bottom"/>
            <w:hideMark/>
          </w:tcPr>
          <w:p w14:paraId="7404478E" w14:textId="77777777" w:rsidR="009928A3" w:rsidRPr="00C117FD" w:rsidRDefault="009928A3" w:rsidP="00A96EAD">
            <w:pPr>
              <w:suppressAutoHyphens w:val="0"/>
              <w:spacing w:before="40" w:after="40" w:line="220" w:lineRule="exact"/>
              <w:ind w:right="113"/>
              <w:jc w:val="right"/>
              <w:rPr>
                <w:sz w:val="18"/>
              </w:rPr>
            </w:pPr>
            <w:r w:rsidRPr="00C117FD">
              <w:rPr>
                <w:sz w:val="18"/>
              </w:rPr>
              <w:t>8</w:t>
            </w:r>
          </w:p>
        </w:tc>
      </w:tr>
      <w:tr w:rsidR="009928A3" w:rsidRPr="00C117FD" w14:paraId="4BB0B4EF" w14:textId="77777777" w:rsidTr="004A7077">
        <w:trPr>
          <w:trHeight w:val="240"/>
        </w:trPr>
        <w:tc>
          <w:tcPr>
            <w:tcW w:w="1270" w:type="dxa"/>
            <w:tcBorders>
              <w:top w:val="single" w:sz="4" w:space="0" w:color="auto"/>
            </w:tcBorders>
            <w:shd w:val="clear" w:color="auto" w:fill="auto"/>
            <w:hideMark/>
          </w:tcPr>
          <w:p w14:paraId="4534C99C" w14:textId="77777777" w:rsidR="009928A3" w:rsidRPr="00C117FD" w:rsidRDefault="009928A3" w:rsidP="00C64C1D">
            <w:pPr>
              <w:suppressAutoHyphens w:val="0"/>
              <w:spacing w:before="80" w:after="80" w:line="220" w:lineRule="exact"/>
              <w:ind w:left="284"/>
              <w:rPr>
                <w:b/>
                <w:sz w:val="18"/>
              </w:rPr>
            </w:pPr>
            <w:r w:rsidRPr="00C117FD">
              <w:rPr>
                <w:b/>
                <w:sz w:val="18"/>
              </w:rPr>
              <w:t>Total</w:t>
            </w:r>
          </w:p>
        </w:tc>
        <w:tc>
          <w:tcPr>
            <w:tcW w:w="832" w:type="dxa"/>
            <w:tcBorders>
              <w:top w:val="single" w:sz="4" w:space="0" w:color="auto"/>
            </w:tcBorders>
            <w:shd w:val="clear" w:color="auto" w:fill="auto"/>
            <w:vAlign w:val="bottom"/>
            <w:hideMark/>
          </w:tcPr>
          <w:p w14:paraId="15274C54" w14:textId="77777777" w:rsidR="009928A3" w:rsidRPr="00C117FD" w:rsidRDefault="009928A3" w:rsidP="004A7077">
            <w:pPr>
              <w:suppressAutoHyphens w:val="0"/>
              <w:spacing w:before="80" w:after="80" w:line="220" w:lineRule="exact"/>
              <w:ind w:right="113"/>
              <w:jc w:val="right"/>
              <w:rPr>
                <w:b/>
                <w:sz w:val="18"/>
              </w:rPr>
            </w:pPr>
            <w:r w:rsidRPr="00C117FD">
              <w:rPr>
                <w:b/>
                <w:sz w:val="18"/>
              </w:rPr>
              <w:t>2</w:t>
            </w:r>
          </w:p>
        </w:tc>
        <w:tc>
          <w:tcPr>
            <w:tcW w:w="678" w:type="dxa"/>
            <w:tcBorders>
              <w:top w:val="single" w:sz="4" w:space="0" w:color="auto"/>
            </w:tcBorders>
            <w:shd w:val="clear" w:color="auto" w:fill="auto"/>
            <w:vAlign w:val="bottom"/>
            <w:hideMark/>
          </w:tcPr>
          <w:p w14:paraId="1FA7E026" w14:textId="77777777" w:rsidR="009928A3" w:rsidRPr="00C117FD" w:rsidRDefault="009928A3" w:rsidP="004A7077">
            <w:pPr>
              <w:suppressAutoHyphens w:val="0"/>
              <w:spacing w:before="80" w:after="80" w:line="220" w:lineRule="exact"/>
              <w:ind w:right="113"/>
              <w:jc w:val="right"/>
              <w:rPr>
                <w:b/>
                <w:sz w:val="18"/>
              </w:rPr>
            </w:pPr>
            <w:r w:rsidRPr="00C117FD">
              <w:rPr>
                <w:b/>
                <w:sz w:val="18"/>
              </w:rPr>
              <w:t>17</w:t>
            </w:r>
          </w:p>
        </w:tc>
        <w:tc>
          <w:tcPr>
            <w:tcW w:w="678" w:type="dxa"/>
            <w:tcBorders>
              <w:top w:val="single" w:sz="4" w:space="0" w:color="auto"/>
            </w:tcBorders>
            <w:shd w:val="clear" w:color="auto" w:fill="auto"/>
            <w:vAlign w:val="bottom"/>
            <w:hideMark/>
          </w:tcPr>
          <w:p w14:paraId="064EDD09" w14:textId="77777777" w:rsidR="009928A3" w:rsidRPr="00C117FD" w:rsidRDefault="009928A3" w:rsidP="004A7077">
            <w:pPr>
              <w:suppressAutoHyphens w:val="0"/>
              <w:spacing w:before="80" w:after="80" w:line="220" w:lineRule="exact"/>
              <w:ind w:right="113"/>
              <w:jc w:val="right"/>
              <w:rPr>
                <w:b/>
                <w:sz w:val="18"/>
              </w:rPr>
            </w:pPr>
            <w:r w:rsidRPr="00C117FD">
              <w:rPr>
                <w:b/>
                <w:sz w:val="18"/>
              </w:rPr>
              <w:t>2</w:t>
            </w:r>
          </w:p>
        </w:tc>
        <w:tc>
          <w:tcPr>
            <w:tcW w:w="678" w:type="dxa"/>
            <w:tcBorders>
              <w:top w:val="single" w:sz="4" w:space="0" w:color="auto"/>
            </w:tcBorders>
            <w:shd w:val="clear" w:color="auto" w:fill="auto"/>
            <w:vAlign w:val="bottom"/>
            <w:hideMark/>
          </w:tcPr>
          <w:p w14:paraId="1A8263D6" w14:textId="77777777" w:rsidR="009928A3" w:rsidRPr="00C117FD" w:rsidRDefault="009928A3" w:rsidP="004A7077">
            <w:pPr>
              <w:suppressAutoHyphens w:val="0"/>
              <w:spacing w:before="80" w:after="80" w:line="220" w:lineRule="exact"/>
              <w:ind w:right="113"/>
              <w:jc w:val="right"/>
              <w:rPr>
                <w:b/>
                <w:sz w:val="18"/>
              </w:rPr>
            </w:pPr>
            <w:r w:rsidRPr="00C117FD">
              <w:rPr>
                <w:b/>
                <w:sz w:val="18"/>
              </w:rPr>
              <w:t>4</w:t>
            </w:r>
          </w:p>
        </w:tc>
        <w:tc>
          <w:tcPr>
            <w:tcW w:w="677" w:type="dxa"/>
            <w:tcBorders>
              <w:top w:val="single" w:sz="4" w:space="0" w:color="auto"/>
            </w:tcBorders>
            <w:shd w:val="clear" w:color="auto" w:fill="auto"/>
            <w:vAlign w:val="bottom"/>
            <w:hideMark/>
          </w:tcPr>
          <w:p w14:paraId="173CB9C0" w14:textId="77777777" w:rsidR="009928A3" w:rsidRPr="00C117FD" w:rsidRDefault="009928A3" w:rsidP="004A7077">
            <w:pPr>
              <w:suppressAutoHyphens w:val="0"/>
              <w:spacing w:before="80" w:after="80" w:line="220" w:lineRule="exact"/>
              <w:ind w:right="113"/>
              <w:jc w:val="right"/>
              <w:rPr>
                <w:b/>
                <w:sz w:val="18"/>
              </w:rPr>
            </w:pPr>
            <w:r w:rsidRPr="00C117FD">
              <w:rPr>
                <w:b/>
                <w:sz w:val="18"/>
              </w:rPr>
              <w:t>4</w:t>
            </w:r>
          </w:p>
        </w:tc>
        <w:tc>
          <w:tcPr>
            <w:tcW w:w="678" w:type="dxa"/>
            <w:tcBorders>
              <w:top w:val="single" w:sz="4" w:space="0" w:color="auto"/>
            </w:tcBorders>
            <w:shd w:val="clear" w:color="auto" w:fill="auto"/>
            <w:vAlign w:val="bottom"/>
            <w:hideMark/>
          </w:tcPr>
          <w:p w14:paraId="0FAEA649" w14:textId="77777777" w:rsidR="009928A3" w:rsidRPr="00C117FD" w:rsidRDefault="009928A3" w:rsidP="004A7077">
            <w:pPr>
              <w:suppressAutoHyphens w:val="0"/>
              <w:spacing w:before="80" w:after="80" w:line="220" w:lineRule="exact"/>
              <w:ind w:right="113"/>
              <w:jc w:val="right"/>
              <w:rPr>
                <w:b/>
                <w:sz w:val="18"/>
              </w:rPr>
            </w:pPr>
            <w:r w:rsidRPr="00C117FD">
              <w:rPr>
                <w:b/>
                <w:sz w:val="18"/>
              </w:rPr>
              <w:t>1</w:t>
            </w:r>
          </w:p>
        </w:tc>
        <w:tc>
          <w:tcPr>
            <w:tcW w:w="678" w:type="dxa"/>
            <w:tcBorders>
              <w:top w:val="single" w:sz="4" w:space="0" w:color="auto"/>
            </w:tcBorders>
            <w:shd w:val="clear" w:color="auto" w:fill="auto"/>
            <w:vAlign w:val="bottom"/>
            <w:hideMark/>
          </w:tcPr>
          <w:p w14:paraId="3A2E0674" w14:textId="77777777" w:rsidR="009928A3" w:rsidRPr="00C117FD" w:rsidRDefault="009928A3" w:rsidP="004A7077">
            <w:pPr>
              <w:suppressAutoHyphens w:val="0"/>
              <w:spacing w:before="80" w:after="80" w:line="220" w:lineRule="exact"/>
              <w:ind w:right="113"/>
              <w:jc w:val="right"/>
              <w:rPr>
                <w:b/>
                <w:sz w:val="18"/>
              </w:rPr>
            </w:pPr>
            <w:r w:rsidRPr="00C117FD">
              <w:rPr>
                <w:b/>
                <w:sz w:val="18"/>
              </w:rPr>
              <w:t>5</w:t>
            </w:r>
          </w:p>
        </w:tc>
        <w:tc>
          <w:tcPr>
            <w:tcW w:w="678" w:type="dxa"/>
            <w:tcBorders>
              <w:top w:val="single" w:sz="4" w:space="0" w:color="auto"/>
            </w:tcBorders>
            <w:shd w:val="clear" w:color="auto" w:fill="auto"/>
            <w:vAlign w:val="bottom"/>
            <w:hideMark/>
          </w:tcPr>
          <w:p w14:paraId="12BA5201" w14:textId="77777777" w:rsidR="009928A3" w:rsidRPr="00C117FD" w:rsidRDefault="009928A3" w:rsidP="004A7077">
            <w:pPr>
              <w:suppressAutoHyphens w:val="0"/>
              <w:spacing w:before="80" w:after="80" w:line="220" w:lineRule="exact"/>
              <w:ind w:right="113"/>
              <w:jc w:val="right"/>
              <w:rPr>
                <w:b/>
                <w:sz w:val="18"/>
              </w:rPr>
            </w:pPr>
            <w:r w:rsidRPr="00C117FD">
              <w:rPr>
                <w:b/>
                <w:sz w:val="18"/>
              </w:rPr>
              <w:t>2</w:t>
            </w:r>
          </w:p>
        </w:tc>
        <w:tc>
          <w:tcPr>
            <w:tcW w:w="678" w:type="dxa"/>
            <w:tcBorders>
              <w:top w:val="single" w:sz="4" w:space="0" w:color="auto"/>
            </w:tcBorders>
            <w:shd w:val="clear" w:color="auto" w:fill="auto"/>
            <w:vAlign w:val="bottom"/>
            <w:hideMark/>
          </w:tcPr>
          <w:p w14:paraId="10E8BD3E" w14:textId="77777777" w:rsidR="009928A3" w:rsidRPr="00C117FD" w:rsidRDefault="009928A3" w:rsidP="004A7077">
            <w:pPr>
              <w:suppressAutoHyphens w:val="0"/>
              <w:spacing w:before="80" w:after="80" w:line="220" w:lineRule="exact"/>
              <w:ind w:right="113"/>
              <w:jc w:val="right"/>
              <w:rPr>
                <w:b/>
                <w:sz w:val="18"/>
              </w:rPr>
            </w:pPr>
            <w:r w:rsidRPr="00C117FD">
              <w:rPr>
                <w:b/>
                <w:sz w:val="18"/>
              </w:rPr>
              <w:t>37</w:t>
            </w:r>
          </w:p>
        </w:tc>
      </w:tr>
    </w:tbl>
    <w:p w14:paraId="551A249E" w14:textId="77777777" w:rsidR="009928A3" w:rsidRPr="00C117FD" w:rsidRDefault="009928A3" w:rsidP="00C56AB1">
      <w:pPr>
        <w:spacing w:before="120"/>
        <w:ind w:left="1134" w:right="1134" w:firstLine="170"/>
        <w:rPr>
          <w:sz w:val="18"/>
        </w:rPr>
      </w:pPr>
      <w:r w:rsidRPr="00C117FD">
        <w:rPr>
          <w:i/>
          <w:iCs/>
          <w:sz w:val="18"/>
        </w:rPr>
        <w:t>Source:</w:t>
      </w:r>
      <w:r w:rsidRPr="00C117FD">
        <w:rPr>
          <w:sz w:val="18"/>
        </w:rPr>
        <w:t xml:space="preserve"> </w:t>
      </w:r>
      <w:r w:rsidR="00F46A42" w:rsidRPr="00C117FD">
        <w:rPr>
          <w:sz w:val="18"/>
        </w:rPr>
        <w:t xml:space="preserve"> </w:t>
      </w:r>
      <w:r w:rsidRPr="00C117FD">
        <w:rPr>
          <w:sz w:val="18"/>
        </w:rPr>
        <w:t>Service for the Prevention of Torture.</w:t>
      </w:r>
    </w:p>
    <w:p w14:paraId="66FB9B89" w14:textId="036B75B7" w:rsidR="009928A3" w:rsidRPr="00C117FD" w:rsidRDefault="008640F2" w:rsidP="008640F2">
      <w:pPr>
        <w:pStyle w:val="Bullet1G"/>
        <w:numPr>
          <w:ilvl w:val="0"/>
          <w:numId w:val="0"/>
        </w:numPr>
        <w:tabs>
          <w:tab w:val="left" w:pos="1701"/>
        </w:tabs>
        <w:suppressAutoHyphens w:val="0"/>
        <w:spacing w:before="240" w:after="240"/>
        <w:ind w:left="1701" w:hanging="170"/>
      </w:pPr>
      <w:r w:rsidRPr="00C117FD">
        <w:t>•</w:t>
      </w:r>
      <w:r w:rsidRPr="00C117FD">
        <w:tab/>
      </w:r>
      <w:r w:rsidR="009928A3" w:rsidRPr="00C117FD">
        <w:t>Number of civil servants and civil society representatives trained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35"/>
        <w:gridCol w:w="815"/>
        <w:gridCol w:w="665"/>
        <w:gridCol w:w="665"/>
        <w:gridCol w:w="665"/>
        <w:gridCol w:w="665"/>
        <w:gridCol w:w="665"/>
        <w:gridCol w:w="665"/>
        <w:gridCol w:w="665"/>
        <w:gridCol w:w="665"/>
      </w:tblGrid>
      <w:tr w:rsidR="009928A3" w:rsidRPr="00C117FD" w14:paraId="08420BA7" w14:textId="77777777" w:rsidTr="00FB4E9F">
        <w:trPr>
          <w:trHeight w:val="240"/>
          <w:tblHeader/>
        </w:trPr>
        <w:tc>
          <w:tcPr>
            <w:tcW w:w="1260" w:type="dxa"/>
            <w:tcBorders>
              <w:top w:val="single" w:sz="4" w:space="0" w:color="auto"/>
              <w:bottom w:val="single" w:sz="12" w:space="0" w:color="auto"/>
            </w:tcBorders>
            <w:shd w:val="clear" w:color="auto" w:fill="auto"/>
            <w:vAlign w:val="bottom"/>
            <w:hideMark/>
          </w:tcPr>
          <w:p w14:paraId="5D8AC450" w14:textId="77777777" w:rsidR="009928A3" w:rsidRPr="00C117FD" w:rsidRDefault="009928A3" w:rsidP="00FB4E9F">
            <w:pPr>
              <w:suppressAutoHyphens w:val="0"/>
              <w:spacing w:before="80" w:after="80" w:line="200" w:lineRule="exact"/>
              <w:ind w:right="113"/>
              <w:rPr>
                <w:i/>
                <w:sz w:val="16"/>
              </w:rPr>
            </w:pPr>
            <w:r w:rsidRPr="00C117FD">
              <w:rPr>
                <w:i/>
                <w:iCs/>
                <w:sz w:val="16"/>
              </w:rPr>
              <w:t>Year</w:t>
            </w:r>
          </w:p>
        </w:tc>
        <w:tc>
          <w:tcPr>
            <w:tcW w:w="832" w:type="dxa"/>
            <w:tcBorders>
              <w:top w:val="single" w:sz="4" w:space="0" w:color="auto"/>
              <w:bottom w:val="single" w:sz="12" w:space="0" w:color="auto"/>
            </w:tcBorders>
            <w:shd w:val="clear" w:color="auto" w:fill="auto"/>
            <w:vAlign w:val="bottom"/>
            <w:hideMark/>
          </w:tcPr>
          <w:p w14:paraId="2F9A2055" w14:textId="77777777" w:rsidR="009928A3" w:rsidRPr="00C117FD" w:rsidRDefault="009928A3" w:rsidP="00FB4E9F">
            <w:pPr>
              <w:suppressAutoHyphens w:val="0"/>
              <w:spacing w:before="80" w:after="80" w:line="200" w:lineRule="exact"/>
              <w:ind w:right="113"/>
              <w:jc w:val="right"/>
              <w:rPr>
                <w:i/>
                <w:sz w:val="16"/>
              </w:rPr>
            </w:pPr>
            <w:r w:rsidRPr="00C117FD">
              <w:rPr>
                <w:i/>
                <w:iCs/>
                <w:sz w:val="16"/>
              </w:rPr>
              <w:t>P</w:t>
            </w:r>
            <w:r w:rsidR="00773550" w:rsidRPr="00C117FD">
              <w:rPr>
                <w:i/>
                <w:iCs/>
                <w:sz w:val="16"/>
              </w:rPr>
              <w:t>ando</w:t>
            </w:r>
          </w:p>
        </w:tc>
        <w:tc>
          <w:tcPr>
            <w:tcW w:w="679" w:type="dxa"/>
            <w:tcBorders>
              <w:top w:val="single" w:sz="4" w:space="0" w:color="auto"/>
              <w:bottom w:val="single" w:sz="12" w:space="0" w:color="auto"/>
            </w:tcBorders>
            <w:shd w:val="clear" w:color="auto" w:fill="auto"/>
            <w:vAlign w:val="bottom"/>
            <w:hideMark/>
          </w:tcPr>
          <w:p w14:paraId="46D72C9A" w14:textId="77777777" w:rsidR="009928A3" w:rsidRPr="00C117FD" w:rsidRDefault="009928A3" w:rsidP="00FB4E9F">
            <w:pPr>
              <w:suppressAutoHyphens w:val="0"/>
              <w:spacing w:before="80" w:after="80" w:line="200" w:lineRule="exact"/>
              <w:ind w:right="113"/>
              <w:jc w:val="right"/>
              <w:rPr>
                <w:i/>
                <w:sz w:val="16"/>
              </w:rPr>
            </w:pPr>
            <w:r w:rsidRPr="00C117FD">
              <w:rPr>
                <w:i/>
                <w:iCs/>
                <w:sz w:val="16"/>
              </w:rPr>
              <w:t>L</w:t>
            </w:r>
            <w:r w:rsidR="00773550" w:rsidRPr="00C117FD">
              <w:rPr>
                <w:i/>
                <w:iCs/>
                <w:sz w:val="16"/>
              </w:rPr>
              <w:t>pz</w:t>
            </w:r>
          </w:p>
        </w:tc>
        <w:tc>
          <w:tcPr>
            <w:tcW w:w="679" w:type="dxa"/>
            <w:tcBorders>
              <w:top w:val="single" w:sz="4" w:space="0" w:color="auto"/>
              <w:bottom w:val="single" w:sz="12" w:space="0" w:color="auto"/>
            </w:tcBorders>
            <w:shd w:val="clear" w:color="auto" w:fill="auto"/>
            <w:vAlign w:val="bottom"/>
            <w:hideMark/>
          </w:tcPr>
          <w:p w14:paraId="47D6F3F9" w14:textId="77777777" w:rsidR="009928A3" w:rsidRPr="00C117FD" w:rsidRDefault="009928A3" w:rsidP="00FB4E9F">
            <w:pPr>
              <w:suppressAutoHyphens w:val="0"/>
              <w:spacing w:before="80" w:after="80" w:line="200" w:lineRule="exact"/>
              <w:ind w:right="113"/>
              <w:jc w:val="right"/>
              <w:rPr>
                <w:i/>
                <w:sz w:val="16"/>
              </w:rPr>
            </w:pPr>
            <w:r w:rsidRPr="00C117FD">
              <w:rPr>
                <w:i/>
                <w:iCs/>
                <w:sz w:val="16"/>
              </w:rPr>
              <w:t>B</w:t>
            </w:r>
            <w:r w:rsidR="00773550" w:rsidRPr="00C117FD">
              <w:rPr>
                <w:i/>
                <w:iCs/>
                <w:sz w:val="16"/>
              </w:rPr>
              <w:t>eni</w:t>
            </w:r>
          </w:p>
        </w:tc>
        <w:tc>
          <w:tcPr>
            <w:tcW w:w="679" w:type="dxa"/>
            <w:tcBorders>
              <w:top w:val="single" w:sz="4" w:space="0" w:color="auto"/>
              <w:bottom w:val="single" w:sz="12" w:space="0" w:color="auto"/>
            </w:tcBorders>
            <w:shd w:val="clear" w:color="auto" w:fill="auto"/>
            <w:vAlign w:val="bottom"/>
            <w:hideMark/>
          </w:tcPr>
          <w:p w14:paraId="1C5A841B" w14:textId="77777777" w:rsidR="009928A3" w:rsidRPr="00C117FD" w:rsidRDefault="009928A3" w:rsidP="00FB4E9F">
            <w:pPr>
              <w:suppressAutoHyphens w:val="0"/>
              <w:spacing w:before="80" w:after="80" w:line="200" w:lineRule="exact"/>
              <w:ind w:right="113"/>
              <w:jc w:val="right"/>
              <w:rPr>
                <w:i/>
                <w:sz w:val="16"/>
              </w:rPr>
            </w:pPr>
            <w:r w:rsidRPr="00C117FD">
              <w:rPr>
                <w:i/>
                <w:iCs/>
                <w:sz w:val="16"/>
              </w:rPr>
              <w:t>S</w:t>
            </w:r>
            <w:r w:rsidR="00773550" w:rsidRPr="00C117FD">
              <w:rPr>
                <w:i/>
                <w:iCs/>
                <w:sz w:val="16"/>
              </w:rPr>
              <w:t>cz</w:t>
            </w:r>
          </w:p>
        </w:tc>
        <w:tc>
          <w:tcPr>
            <w:tcW w:w="679" w:type="dxa"/>
            <w:tcBorders>
              <w:top w:val="single" w:sz="4" w:space="0" w:color="auto"/>
              <w:bottom w:val="single" w:sz="12" w:space="0" w:color="auto"/>
            </w:tcBorders>
            <w:shd w:val="clear" w:color="auto" w:fill="auto"/>
            <w:vAlign w:val="bottom"/>
            <w:hideMark/>
          </w:tcPr>
          <w:p w14:paraId="578AC1D2" w14:textId="77777777" w:rsidR="009928A3" w:rsidRPr="00C117FD" w:rsidRDefault="009928A3" w:rsidP="00FB4E9F">
            <w:pPr>
              <w:suppressAutoHyphens w:val="0"/>
              <w:spacing w:before="80" w:after="80" w:line="200" w:lineRule="exact"/>
              <w:ind w:right="113"/>
              <w:jc w:val="right"/>
              <w:rPr>
                <w:i/>
                <w:sz w:val="16"/>
              </w:rPr>
            </w:pPr>
            <w:r w:rsidRPr="00C117FD">
              <w:rPr>
                <w:i/>
                <w:iCs/>
                <w:sz w:val="16"/>
              </w:rPr>
              <w:t>T</w:t>
            </w:r>
            <w:r w:rsidR="00773550" w:rsidRPr="00C117FD">
              <w:rPr>
                <w:i/>
                <w:iCs/>
                <w:sz w:val="16"/>
              </w:rPr>
              <w:t>ja</w:t>
            </w:r>
          </w:p>
        </w:tc>
        <w:tc>
          <w:tcPr>
            <w:tcW w:w="679" w:type="dxa"/>
            <w:tcBorders>
              <w:top w:val="single" w:sz="4" w:space="0" w:color="auto"/>
              <w:bottom w:val="single" w:sz="12" w:space="0" w:color="auto"/>
            </w:tcBorders>
            <w:shd w:val="clear" w:color="auto" w:fill="auto"/>
            <w:vAlign w:val="bottom"/>
            <w:hideMark/>
          </w:tcPr>
          <w:p w14:paraId="013A701B" w14:textId="77777777" w:rsidR="009928A3" w:rsidRPr="00C117FD" w:rsidRDefault="009928A3" w:rsidP="00FB4E9F">
            <w:pPr>
              <w:suppressAutoHyphens w:val="0"/>
              <w:spacing w:before="80" w:after="80" w:line="200" w:lineRule="exact"/>
              <w:ind w:right="113"/>
              <w:jc w:val="right"/>
              <w:rPr>
                <w:i/>
                <w:sz w:val="16"/>
              </w:rPr>
            </w:pPr>
            <w:r w:rsidRPr="00C117FD">
              <w:rPr>
                <w:i/>
                <w:iCs/>
                <w:sz w:val="16"/>
              </w:rPr>
              <w:t>C</w:t>
            </w:r>
            <w:r w:rsidR="00773550" w:rsidRPr="00C117FD">
              <w:rPr>
                <w:i/>
                <w:iCs/>
                <w:sz w:val="16"/>
              </w:rPr>
              <w:t>huq</w:t>
            </w:r>
          </w:p>
        </w:tc>
        <w:tc>
          <w:tcPr>
            <w:tcW w:w="679" w:type="dxa"/>
            <w:tcBorders>
              <w:top w:val="single" w:sz="4" w:space="0" w:color="auto"/>
              <w:bottom w:val="single" w:sz="12" w:space="0" w:color="auto"/>
            </w:tcBorders>
            <w:shd w:val="clear" w:color="auto" w:fill="auto"/>
            <w:vAlign w:val="bottom"/>
            <w:hideMark/>
          </w:tcPr>
          <w:p w14:paraId="39EB74FB" w14:textId="77777777" w:rsidR="009928A3" w:rsidRPr="00C117FD" w:rsidRDefault="009928A3" w:rsidP="00FB4E9F">
            <w:pPr>
              <w:suppressAutoHyphens w:val="0"/>
              <w:spacing w:before="80" w:after="80" w:line="200" w:lineRule="exact"/>
              <w:ind w:right="113"/>
              <w:jc w:val="right"/>
              <w:rPr>
                <w:i/>
                <w:sz w:val="16"/>
              </w:rPr>
            </w:pPr>
            <w:r w:rsidRPr="00C117FD">
              <w:rPr>
                <w:i/>
                <w:iCs/>
                <w:sz w:val="16"/>
              </w:rPr>
              <w:t>C</w:t>
            </w:r>
            <w:r w:rsidR="00773550" w:rsidRPr="00C117FD">
              <w:rPr>
                <w:i/>
                <w:iCs/>
                <w:sz w:val="16"/>
              </w:rPr>
              <w:t>bba</w:t>
            </w:r>
          </w:p>
        </w:tc>
        <w:tc>
          <w:tcPr>
            <w:tcW w:w="679" w:type="dxa"/>
            <w:tcBorders>
              <w:top w:val="single" w:sz="4" w:space="0" w:color="auto"/>
              <w:bottom w:val="single" w:sz="12" w:space="0" w:color="auto"/>
            </w:tcBorders>
            <w:shd w:val="clear" w:color="auto" w:fill="auto"/>
            <w:vAlign w:val="bottom"/>
            <w:hideMark/>
          </w:tcPr>
          <w:p w14:paraId="18F38B5E" w14:textId="77777777" w:rsidR="009928A3" w:rsidRPr="00C117FD" w:rsidRDefault="009928A3" w:rsidP="00FB4E9F">
            <w:pPr>
              <w:suppressAutoHyphens w:val="0"/>
              <w:spacing w:before="80" w:after="80" w:line="200" w:lineRule="exact"/>
              <w:ind w:right="113"/>
              <w:jc w:val="right"/>
              <w:rPr>
                <w:i/>
                <w:sz w:val="16"/>
              </w:rPr>
            </w:pPr>
            <w:r w:rsidRPr="00C117FD">
              <w:rPr>
                <w:i/>
                <w:iCs/>
                <w:sz w:val="16"/>
              </w:rPr>
              <w:t>O</w:t>
            </w:r>
            <w:r w:rsidR="00773550" w:rsidRPr="00C117FD">
              <w:rPr>
                <w:i/>
                <w:iCs/>
                <w:sz w:val="16"/>
              </w:rPr>
              <w:t>r</w:t>
            </w:r>
          </w:p>
        </w:tc>
        <w:tc>
          <w:tcPr>
            <w:tcW w:w="679" w:type="dxa"/>
            <w:tcBorders>
              <w:top w:val="single" w:sz="4" w:space="0" w:color="auto"/>
              <w:bottom w:val="single" w:sz="12" w:space="0" w:color="auto"/>
            </w:tcBorders>
            <w:shd w:val="clear" w:color="auto" w:fill="auto"/>
            <w:vAlign w:val="bottom"/>
            <w:hideMark/>
          </w:tcPr>
          <w:p w14:paraId="52364D58" w14:textId="77777777" w:rsidR="009928A3" w:rsidRPr="00C117FD" w:rsidRDefault="009928A3" w:rsidP="00FB4E9F">
            <w:pPr>
              <w:suppressAutoHyphens w:val="0"/>
              <w:spacing w:before="80" w:after="80" w:line="200" w:lineRule="exact"/>
              <w:ind w:right="113"/>
              <w:jc w:val="right"/>
              <w:rPr>
                <w:i/>
                <w:sz w:val="16"/>
              </w:rPr>
            </w:pPr>
            <w:r w:rsidRPr="00C117FD">
              <w:rPr>
                <w:bCs/>
                <w:i/>
                <w:iCs/>
                <w:sz w:val="16"/>
              </w:rPr>
              <w:t>Total</w:t>
            </w:r>
          </w:p>
        </w:tc>
      </w:tr>
      <w:tr w:rsidR="009928A3" w:rsidRPr="00C117FD" w14:paraId="331CA3B5" w14:textId="77777777" w:rsidTr="00FB4E9F">
        <w:trPr>
          <w:trHeight w:val="240"/>
        </w:trPr>
        <w:tc>
          <w:tcPr>
            <w:tcW w:w="1260" w:type="dxa"/>
            <w:tcBorders>
              <w:top w:val="single" w:sz="12" w:space="0" w:color="auto"/>
            </w:tcBorders>
            <w:shd w:val="clear" w:color="auto" w:fill="auto"/>
            <w:hideMark/>
          </w:tcPr>
          <w:p w14:paraId="68C5C19C" w14:textId="77777777" w:rsidR="009928A3" w:rsidRPr="00C117FD" w:rsidRDefault="009928A3" w:rsidP="00FB4E9F">
            <w:pPr>
              <w:suppressAutoHyphens w:val="0"/>
              <w:spacing w:before="40" w:after="40" w:line="220" w:lineRule="exact"/>
              <w:ind w:right="113"/>
              <w:rPr>
                <w:sz w:val="18"/>
              </w:rPr>
            </w:pPr>
            <w:r w:rsidRPr="00C117FD">
              <w:rPr>
                <w:sz w:val="18"/>
              </w:rPr>
              <w:t>2016</w:t>
            </w:r>
          </w:p>
        </w:tc>
        <w:tc>
          <w:tcPr>
            <w:tcW w:w="832" w:type="dxa"/>
            <w:tcBorders>
              <w:top w:val="single" w:sz="12" w:space="0" w:color="auto"/>
            </w:tcBorders>
            <w:shd w:val="clear" w:color="auto" w:fill="auto"/>
            <w:vAlign w:val="bottom"/>
          </w:tcPr>
          <w:p w14:paraId="05A16381" w14:textId="77777777" w:rsidR="009928A3" w:rsidRPr="00C117FD" w:rsidRDefault="009928A3" w:rsidP="00FB4E9F">
            <w:pPr>
              <w:suppressAutoHyphens w:val="0"/>
              <w:spacing w:before="40" w:after="40" w:line="220" w:lineRule="exact"/>
              <w:ind w:right="113"/>
              <w:jc w:val="right"/>
              <w:rPr>
                <w:sz w:val="18"/>
              </w:rPr>
            </w:pPr>
          </w:p>
        </w:tc>
        <w:tc>
          <w:tcPr>
            <w:tcW w:w="679" w:type="dxa"/>
            <w:tcBorders>
              <w:top w:val="single" w:sz="12" w:space="0" w:color="auto"/>
            </w:tcBorders>
            <w:shd w:val="clear" w:color="auto" w:fill="auto"/>
            <w:vAlign w:val="bottom"/>
            <w:hideMark/>
          </w:tcPr>
          <w:p w14:paraId="1B72F992" w14:textId="77777777" w:rsidR="009928A3" w:rsidRPr="00C117FD" w:rsidRDefault="009928A3" w:rsidP="00FB4E9F">
            <w:pPr>
              <w:suppressAutoHyphens w:val="0"/>
              <w:spacing w:before="40" w:after="40" w:line="220" w:lineRule="exact"/>
              <w:ind w:right="113"/>
              <w:jc w:val="right"/>
              <w:rPr>
                <w:sz w:val="18"/>
              </w:rPr>
            </w:pPr>
            <w:r w:rsidRPr="00C117FD">
              <w:rPr>
                <w:sz w:val="18"/>
              </w:rPr>
              <w:t>285</w:t>
            </w:r>
          </w:p>
        </w:tc>
        <w:tc>
          <w:tcPr>
            <w:tcW w:w="679" w:type="dxa"/>
            <w:tcBorders>
              <w:top w:val="single" w:sz="12" w:space="0" w:color="auto"/>
            </w:tcBorders>
            <w:shd w:val="clear" w:color="auto" w:fill="auto"/>
            <w:vAlign w:val="bottom"/>
          </w:tcPr>
          <w:p w14:paraId="24DD283D" w14:textId="77777777" w:rsidR="009928A3" w:rsidRPr="00C117FD" w:rsidRDefault="009928A3" w:rsidP="00FB4E9F">
            <w:pPr>
              <w:suppressAutoHyphens w:val="0"/>
              <w:spacing w:before="40" w:after="40" w:line="220" w:lineRule="exact"/>
              <w:ind w:right="113"/>
              <w:jc w:val="right"/>
              <w:rPr>
                <w:sz w:val="18"/>
              </w:rPr>
            </w:pPr>
          </w:p>
        </w:tc>
        <w:tc>
          <w:tcPr>
            <w:tcW w:w="679" w:type="dxa"/>
            <w:tcBorders>
              <w:top w:val="single" w:sz="12" w:space="0" w:color="auto"/>
            </w:tcBorders>
            <w:shd w:val="clear" w:color="auto" w:fill="auto"/>
            <w:vAlign w:val="bottom"/>
            <w:hideMark/>
          </w:tcPr>
          <w:p w14:paraId="535D699A" w14:textId="77777777" w:rsidR="009928A3" w:rsidRPr="00C117FD" w:rsidRDefault="009928A3" w:rsidP="00FB4E9F">
            <w:pPr>
              <w:suppressAutoHyphens w:val="0"/>
              <w:spacing w:before="40" w:after="40" w:line="220" w:lineRule="exact"/>
              <w:ind w:right="113"/>
              <w:jc w:val="right"/>
              <w:rPr>
                <w:sz w:val="18"/>
              </w:rPr>
            </w:pPr>
            <w:r w:rsidRPr="00C117FD">
              <w:rPr>
                <w:sz w:val="18"/>
              </w:rPr>
              <w:t>51</w:t>
            </w:r>
          </w:p>
        </w:tc>
        <w:tc>
          <w:tcPr>
            <w:tcW w:w="679" w:type="dxa"/>
            <w:tcBorders>
              <w:top w:val="single" w:sz="12" w:space="0" w:color="auto"/>
            </w:tcBorders>
            <w:shd w:val="clear" w:color="auto" w:fill="auto"/>
            <w:vAlign w:val="bottom"/>
            <w:hideMark/>
          </w:tcPr>
          <w:p w14:paraId="41A910B0" w14:textId="77777777" w:rsidR="009928A3" w:rsidRPr="00C117FD" w:rsidRDefault="009928A3" w:rsidP="00FB4E9F">
            <w:pPr>
              <w:suppressAutoHyphens w:val="0"/>
              <w:spacing w:before="40" w:after="40" w:line="220" w:lineRule="exact"/>
              <w:ind w:right="113"/>
              <w:jc w:val="right"/>
              <w:rPr>
                <w:sz w:val="18"/>
              </w:rPr>
            </w:pPr>
            <w:r w:rsidRPr="00C117FD">
              <w:rPr>
                <w:sz w:val="18"/>
              </w:rPr>
              <w:t>84</w:t>
            </w:r>
          </w:p>
        </w:tc>
        <w:tc>
          <w:tcPr>
            <w:tcW w:w="679" w:type="dxa"/>
            <w:tcBorders>
              <w:top w:val="single" w:sz="12" w:space="0" w:color="auto"/>
            </w:tcBorders>
            <w:shd w:val="clear" w:color="auto" w:fill="auto"/>
            <w:vAlign w:val="bottom"/>
          </w:tcPr>
          <w:p w14:paraId="0DF1FE51" w14:textId="77777777" w:rsidR="009928A3" w:rsidRPr="00C117FD" w:rsidRDefault="009928A3" w:rsidP="00FB4E9F">
            <w:pPr>
              <w:suppressAutoHyphens w:val="0"/>
              <w:spacing w:before="40" w:after="40" w:line="220" w:lineRule="exact"/>
              <w:ind w:right="113"/>
              <w:jc w:val="right"/>
              <w:rPr>
                <w:sz w:val="18"/>
              </w:rPr>
            </w:pPr>
          </w:p>
        </w:tc>
        <w:tc>
          <w:tcPr>
            <w:tcW w:w="679" w:type="dxa"/>
            <w:tcBorders>
              <w:top w:val="single" w:sz="12" w:space="0" w:color="auto"/>
            </w:tcBorders>
            <w:shd w:val="clear" w:color="auto" w:fill="auto"/>
            <w:vAlign w:val="bottom"/>
            <w:hideMark/>
          </w:tcPr>
          <w:p w14:paraId="17B61CC1" w14:textId="77777777" w:rsidR="009928A3" w:rsidRPr="00C117FD" w:rsidRDefault="009928A3" w:rsidP="00FB4E9F">
            <w:pPr>
              <w:suppressAutoHyphens w:val="0"/>
              <w:spacing w:before="40" w:after="40" w:line="220" w:lineRule="exact"/>
              <w:ind w:right="113"/>
              <w:jc w:val="right"/>
              <w:rPr>
                <w:sz w:val="18"/>
              </w:rPr>
            </w:pPr>
            <w:r w:rsidRPr="00C117FD">
              <w:rPr>
                <w:sz w:val="18"/>
              </w:rPr>
              <w:t>56</w:t>
            </w:r>
          </w:p>
        </w:tc>
        <w:tc>
          <w:tcPr>
            <w:tcW w:w="679" w:type="dxa"/>
            <w:tcBorders>
              <w:top w:val="single" w:sz="12" w:space="0" w:color="auto"/>
            </w:tcBorders>
            <w:shd w:val="clear" w:color="auto" w:fill="auto"/>
            <w:vAlign w:val="bottom"/>
          </w:tcPr>
          <w:p w14:paraId="4079DBD9" w14:textId="77777777" w:rsidR="009928A3" w:rsidRPr="00C117FD" w:rsidRDefault="009928A3" w:rsidP="00FB4E9F">
            <w:pPr>
              <w:suppressAutoHyphens w:val="0"/>
              <w:spacing w:before="40" w:after="40" w:line="220" w:lineRule="exact"/>
              <w:ind w:right="113"/>
              <w:jc w:val="right"/>
              <w:rPr>
                <w:sz w:val="18"/>
              </w:rPr>
            </w:pPr>
          </w:p>
        </w:tc>
        <w:tc>
          <w:tcPr>
            <w:tcW w:w="679" w:type="dxa"/>
            <w:tcBorders>
              <w:top w:val="single" w:sz="12" w:space="0" w:color="auto"/>
            </w:tcBorders>
            <w:shd w:val="clear" w:color="auto" w:fill="auto"/>
            <w:vAlign w:val="bottom"/>
            <w:hideMark/>
          </w:tcPr>
          <w:p w14:paraId="1DF3F577" w14:textId="77777777" w:rsidR="009928A3" w:rsidRPr="00C117FD" w:rsidRDefault="009928A3" w:rsidP="00FB4E9F">
            <w:pPr>
              <w:suppressAutoHyphens w:val="0"/>
              <w:spacing w:before="40" w:after="40" w:line="220" w:lineRule="exact"/>
              <w:ind w:right="113"/>
              <w:jc w:val="right"/>
              <w:rPr>
                <w:sz w:val="18"/>
              </w:rPr>
            </w:pPr>
            <w:r w:rsidRPr="00C117FD">
              <w:rPr>
                <w:sz w:val="18"/>
              </w:rPr>
              <w:t>476</w:t>
            </w:r>
          </w:p>
        </w:tc>
      </w:tr>
      <w:tr w:rsidR="009928A3" w:rsidRPr="00C117FD" w14:paraId="67FB6C91" w14:textId="77777777" w:rsidTr="00FB4E9F">
        <w:trPr>
          <w:trHeight w:val="240"/>
        </w:trPr>
        <w:tc>
          <w:tcPr>
            <w:tcW w:w="1260" w:type="dxa"/>
            <w:shd w:val="clear" w:color="auto" w:fill="auto"/>
            <w:hideMark/>
          </w:tcPr>
          <w:p w14:paraId="6CC1298C" w14:textId="77777777" w:rsidR="009928A3" w:rsidRPr="00C117FD" w:rsidRDefault="009928A3" w:rsidP="00FB4E9F">
            <w:pPr>
              <w:suppressAutoHyphens w:val="0"/>
              <w:spacing w:before="40" w:after="40" w:line="220" w:lineRule="exact"/>
              <w:ind w:right="113"/>
              <w:rPr>
                <w:sz w:val="18"/>
              </w:rPr>
            </w:pPr>
            <w:r w:rsidRPr="00C117FD">
              <w:rPr>
                <w:sz w:val="18"/>
              </w:rPr>
              <w:t>2017</w:t>
            </w:r>
          </w:p>
        </w:tc>
        <w:tc>
          <w:tcPr>
            <w:tcW w:w="832" w:type="dxa"/>
            <w:shd w:val="clear" w:color="auto" w:fill="auto"/>
            <w:vAlign w:val="bottom"/>
            <w:hideMark/>
          </w:tcPr>
          <w:p w14:paraId="4963D50C" w14:textId="77777777" w:rsidR="009928A3" w:rsidRPr="00C117FD" w:rsidRDefault="009928A3" w:rsidP="00FB4E9F">
            <w:pPr>
              <w:suppressAutoHyphens w:val="0"/>
              <w:spacing w:before="40" w:after="40" w:line="220" w:lineRule="exact"/>
              <w:ind w:right="113"/>
              <w:jc w:val="right"/>
              <w:rPr>
                <w:sz w:val="18"/>
              </w:rPr>
            </w:pPr>
            <w:r w:rsidRPr="00C117FD">
              <w:rPr>
                <w:sz w:val="18"/>
              </w:rPr>
              <w:t>45</w:t>
            </w:r>
          </w:p>
        </w:tc>
        <w:tc>
          <w:tcPr>
            <w:tcW w:w="679" w:type="dxa"/>
            <w:shd w:val="clear" w:color="auto" w:fill="auto"/>
            <w:vAlign w:val="bottom"/>
            <w:hideMark/>
          </w:tcPr>
          <w:p w14:paraId="15F10A80" w14:textId="77777777" w:rsidR="009928A3" w:rsidRPr="00C117FD" w:rsidRDefault="009928A3" w:rsidP="00FB4E9F">
            <w:pPr>
              <w:suppressAutoHyphens w:val="0"/>
              <w:spacing w:before="40" w:after="40" w:line="220" w:lineRule="exact"/>
              <w:ind w:right="113"/>
              <w:jc w:val="right"/>
              <w:rPr>
                <w:sz w:val="18"/>
              </w:rPr>
            </w:pPr>
            <w:r w:rsidRPr="00C117FD">
              <w:rPr>
                <w:sz w:val="18"/>
              </w:rPr>
              <w:t>183</w:t>
            </w:r>
          </w:p>
        </w:tc>
        <w:tc>
          <w:tcPr>
            <w:tcW w:w="679" w:type="dxa"/>
            <w:shd w:val="clear" w:color="auto" w:fill="auto"/>
            <w:vAlign w:val="bottom"/>
            <w:hideMark/>
          </w:tcPr>
          <w:p w14:paraId="5B2C7B82" w14:textId="77777777" w:rsidR="009928A3" w:rsidRPr="00C117FD" w:rsidRDefault="009928A3" w:rsidP="00FB4E9F">
            <w:pPr>
              <w:suppressAutoHyphens w:val="0"/>
              <w:spacing w:before="40" w:after="40" w:line="220" w:lineRule="exact"/>
              <w:ind w:right="113"/>
              <w:jc w:val="right"/>
              <w:rPr>
                <w:sz w:val="18"/>
              </w:rPr>
            </w:pPr>
            <w:r w:rsidRPr="00C117FD">
              <w:rPr>
                <w:sz w:val="18"/>
              </w:rPr>
              <w:t>80</w:t>
            </w:r>
          </w:p>
        </w:tc>
        <w:tc>
          <w:tcPr>
            <w:tcW w:w="679" w:type="dxa"/>
            <w:shd w:val="clear" w:color="auto" w:fill="auto"/>
            <w:vAlign w:val="bottom"/>
            <w:hideMark/>
          </w:tcPr>
          <w:p w14:paraId="548B0E1B" w14:textId="77777777" w:rsidR="009928A3" w:rsidRPr="00C117FD" w:rsidRDefault="009928A3" w:rsidP="00FB4E9F">
            <w:pPr>
              <w:suppressAutoHyphens w:val="0"/>
              <w:spacing w:before="40" w:after="40" w:line="220" w:lineRule="exact"/>
              <w:ind w:right="113"/>
              <w:jc w:val="right"/>
              <w:rPr>
                <w:sz w:val="18"/>
              </w:rPr>
            </w:pPr>
            <w:r w:rsidRPr="00C117FD">
              <w:rPr>
                <w:sz w:val="18"/>
              </w:rPr>
              <w:t>80</w:t>
            </w:r>
          </w:p>
        </w:tc>
        <w:tc>
          <w:tcPr>
            <w:tcW w:w="679" w:type="dxa"/>
            <w:shd w:val="clear" w:color="auto" w:fill="auto"/>
            <w:vAlign w:val="bottom"/>
            <w:hideMark/>
          </w:tcPr>
          <w:p w14:paraId="75A90084" w14:textId="77777777" w:rsidR="009928A3" w:rsidRPr="00C117FD" w:rsidRDefault="009928A3" w:rsidP="00FB4E9F">
            <w:pPr>
              <w:suppressAutoHyphens w:val="0"/>
              <w:spacing w:before="40" w:after="40" w:line="220" w:lineRule="exact"/>
              <w:ind w:right="113"/>
              <w:jc w:val="right"/>
              <w:rPr>
                <w:sz w:val="18"/>
              </w:rPr>
            </w:pPr>
            <w:r w:rsidRPr="00C117FD">
              <w:rPr>
                <w:sz w:val="18"/>
              </w:rPr>
              <w:t>60</w:t>
            </w:r>
          </w:p>
        </w:tc>
        <w:tc>
          <w:tcPr>
            <w:tcW w:w="679" w:type="dxa"/>
            <w:shd w:val="clear" w:color="auto" w:fill="auto"/>
            <w:vAlign w:val="bottom"/>
            <w:hideMark/>
          </w:tcPr>
          <w:p w14:paraId="6F85B891" w14:textId="77777777" w:rsidR="009928A3" w:rsidRPr="00C117FD" w:rsidRDefault="009928A3" w:rsidP="00FB4E9F">
            <w:pPr>
              <w:suppressAutoHyphens w:val="0"/>
              <w:spacing w:before="40" w:after="40" w:line="220" w:lineRule="exact"/>
              <w:ind w:right="113"/>
              <w:jc w:val="right"/>
              <w:rPr>
                <w:sz w:val="18"/>
              </w:rPr>
            </w:pPr>
            <w:r w:rsidRPr="00C117FD">
              <w:rPr>
                <w:sz w:val="18"/>
              </w:rPr>
              <w:t>77</w:t>
            </w:r>
          </w:p>
        </w:tc>
        <w:tc>
          <w:tcPr>
            <w:tcW w:w="679" w:type="dxa"/>
            <w:shd w:val="clear" w:color="auto" w:fill="auto"/>
            <w:vAlign w:val="bottom"/>
            <w:hideMark/>
          </w:tcPr>
          <w:p w14:paraId="7806932D" w14:textId="77777777" w:rsidR="009928A3" w:rsidRPr="00C117FD" w:rsidRDefault="009928A3" w:rsidP="00FB4E9F">
            <w:pPr>
              <w:suppressAutoHyphens w:val="0"/>
              <w:spacing w:before="40" w:after="40" w:line="220" w:lineRule="exact"/>
              <w:ind w:right="113"/>
              <w:jc w:val="right"/>
              <w:rPr>
                <w:sz w:val="18"/>
              </w:rPr>
            </w:pPr>
            <w:r w:rsidRPr="00C117FD">
              <w:rPr>
                <w:sz w:val="18"/>
              </w:rPr>
              <w:t>365</w:t>
            </w:r>
          </w:p>
        </w:tc>
        <w:tc>
          <w:tcPr>
            <w:tcW w:w="679" w:type="dxa"/>
            <w:shd w:val="clear" w:color="auto" w:fill="auto"/>
            <w:vAlign w:val="bottom"/>
            <w:hideMark/>
          </w:tcPr>
          <w:p w14:paraId="2F4912F8" w14:textId="77777777" w:rsidR="009928A3" w:rsidRPr="00C117FD" w:rsidRDefault="009928A3" w:rsidP="00FB4E9F">
            <w:pPr>
              <w:suppressAutoHyphens w:val="0"/>
              <w:spacing w:before="40" w:after="40" w:line="220" w:lineRule="exact"/>
              <w:ind w:right="113"/>
              <w:jc w:val="right"/>
              <w:rPr>
                <w:sz w:val="18"/>
              </w:rPr>
            </w:pPr>
            <w:r w:rsidRPr="00C117FD">
              <w:rPr>
                <w:sz w:val="18"/>
              </w:rPr>
              <w:t>50</w:t>
            </w:r>
          </w:p>
        </w:tc>
        <w:tc>
          <w:tcPr>
            <w:tcW w:w="679" w:type="dxa"/>
            <w:shd w:val="clear" w:color="auto" w:fill="auto"/>
            <w:vAlign w:val="bottom"/>
            <w:hideMark/>
          </w:tcPr>
          <w:p w14:paraId="2169840B" w14:textId="77777777" w:rsidR="009928A3" w:rsidRPr="00C117FD" w:rsidRDefault="009928A3" w:rsidP="00FB4E9F">
            <w:pPr>
              <w:suppressAutoHyphens w:val="0"/>
              <w:spacing w:before="40" w:after="40" w:line="220" w:lineRule="exact"/>
              <w:ind w:right="113"/>
              <w:jc w:val="right"/>
              <w:rPr>
                <w:sz w:val="18"/>
              </w:rPr>
            </w:pPr>
            <w:r w:rsidRPr="00C117FD">
              <w:rPr>
                <w:sz w:val="18"/>
              </w:rPr>
              <w:t>940</w:t>
            </w:r>
          </w:p>
        </w:tc>
      </w:tr>
      <w:tr w:rsidR="009928A3" w:rsidRPr="00C117FD" w14:paraId="69B967AA" w14:textId="77777777" w:rsidTr="004C12C4">
        <w:trPr>
          <w:trHeight w:val="240"/>
        </w:trPr>
        <w:tc>
          <w:tcPr>
            <w:tcW w:w="1260" w:type="dxa"/>
            <w:tcBorders>
              <w:bottom w:val="single" w:sz="4" w:space="0" w:color="auto"/>
            </w:tcBorders>
            <w:shd w:val="clear" w:color="auto" w:fill="auto"/>
            <w:hideMark/>
          </w:tcPr>
          <w:p w14:paraId="3380D6F6" w14:textId="77777777" w:rsidR="009928A3" w:rsidRPr="00C117FD" w:rsidRDefault="009928A3" w:rsidP="00FB4E9F">
            <w:pPr>
              <w:suppressAutoHyphens w:val="0"/>
              <w:spacing w:before="40" w:after="40" w:line="220" w:lineRule="exact"/>
              <w:ind w:right="113"/>
              <w:rPr>
                <w:sz w:val="18"/>
              </w:rPr>
            </w:pPr>
            <w:r w:rsidRPr="00C117FD">
              <w:rPr>
                <w:sz w:val="18"/>
              </w:rPr>
              <w:t>June 2018</w:t>
            </w:r>
          </w:p>
        </w:tc>
        <w:tc>
          <w:tcPr>
            <w:tcW w:w="832" w:type="dxa"/>
            <w:tcBorders>
              <w:bottom w:val="single" w:sz="4" w:space="0" w:color="auto"/>
            </w:tcBorders>
            <w:shd w:val="clear" w:color="auto" w:fill="auto"/>
            <w:vAlign w:val="bottom"/>
          </w:tcPr>
          <w:p w14:paraId="70C35E80" w14:textId="77777777" w:rsidR="009928A3" w:rsidRPr="00C117FD" w:rsidRDefault="009928A3" w:rsidP="00FB4E9F">
            <w:pPr>
              <w:suppressAutoHyphens w:val="0"/>
              <w:spacing w:before="40" w:after="40" w:line="220" w:lineRule="exact"/>
              <w:ind w:right="113"/>
              <w:jc w:val="right"/>
              <w:rPr>
                <w:sz w:val="18"/>
              </w:rPr>
            </w:pPr>
          </w:p>
        </w:tc>
        <w:tc>
          <w:tcPr>
            <w:tcW w:w="679" w:type="dxa"/>
            <w:tcBorders>
              <w:bottom w:val="single" w:sz="4" w:space="0" w:color="auto"/>
            </w:tcBorders>
            <w:shd w:val="clear" w:color="auto" w:fill="auto"/>
            <w:vAlign w:val="bottom"/>
            <w:hideMark/>
          </w:tcPr>
          <w:p w14:paraId="120D4B1D" w14:textId="77777777" w:rsidR="009928A3" w:rsidRPr="00C117FD" w:rsidRDefault="009928A3" w:rsidP="00FB4E9F">
            <w:pPr>
              <w:suppressAutoHyphens w:val="0"/>
              <w:spacing w:before="40" w:after="40" w:line="220" w:lineRule="exact"/>
              <w:ind w:right="113"/>
              <w:jc w:val="right"/>
              <w:rPr>
                <w:sz w:val="18"/>
              </w:rPr>
            </w:pPr>
            <w:r w:rsidRPr="00C117FD">
              <w:rPr>
                <w:sz w:val="18"/>
              </w:rPr>
              <w:t>293</w:t>
            </w:r>
          </w:p>
        </w:tc>
        <w:tc>
          <w:tcPr>
            <w:tcW w:w="679" w:type="dxa"/>
            <w:tcBorders>
              <w:bottom w:val="single" w:sz="4" w:space="0" w:color="auto"/>
            </w:tcBorders>
            <w:shd w:val="clear" w:color="auto" w:fill="auto"/>
            <w:vAlign w:val="bottom"/>
          </w:tcPr>
          <w:p w14:paraId="23075FB1" w14:textId="77777777" w:rsidR="009928A3" w:rsidRPr="00C117FD" w:rsidRDefault="009928A3" w:rsidP="00FB4E9F">
            <w:pPr>
              <w:suppressAutoHyphens w:val="0"/>
              <w:spacing w:before="40" w:after="40" w:line="220" w:lineRule="exact"/>
              <w:ind w:right="113"/>
              <w:jc w:val="right"/>
              <w:rPr>
                <w:sz w:val="18"/>
              </w:rPr>
            </w:pPr>
          </w:p>
        </w:tc>
        <w:tc>
          <w:tcPr>
            <w:tcW w:w="679" w:type="dxa"/>
            <w:tcBorders>
              <w:bottom w:val="single" w:sz="4" w:space="0" w:color="auto"/>
            </w:tcBorders>
            <w:shd w:val="clear" w:color="auto" w:fill="auto"/>
            <w:vAlign w:val="bottom"/>
          </w:tcPr>
          <w:p w14:paraId="6CEEE011" w14:textId="77777777" w:rsidR="009928A3" w:rsidRPr="00C117FD" w:rsidRDefault="009928A3" w:rsidP="00FB4E9F">
            <w:pPr>
              <w:suppressAutoHyphens w:val="0"/>
              <w:spacing w:before="40" w:after="40" w:line="220" w:lineRule="exact"/>
              <w:ind w:right="113"/>
              <w:jc w:val="right"/>
              <w:rPr>
                <w:sz w:val="18"/>
              </w:rPr>
            </w:pPr>
          </w:p>
        </w:tc>
        <w:tc>
          <w:tcPr>
            <w:tcW w:w="679" w:type="dxa"/>
            <w:tcBorders>
              <w:bottom w:val="single" w:sz="4" w:space="0" w:color="auto"/>
            </w:tcBorders>
            <w:shd w:val="clear" w:color="auto" w:fill="auto"/>
            <w:vAlign w:val="bottom"/>
          </w:tcPr>
          <w:p w14:paraId="2316D30E" w14:textId="77777777" w:rsidR="009928A3" w:rsidRPr="00C117FD" w:rsidRDefault="009928A3" w:rsidP="00FB4E9F">
            <w:pPr>
              <w:suppressAutoHyphens w:val="0"/>
              <w:spacing w:before="40" w:after="40" w:line="220" w:lineRule="exact"/>
              <w:ind w:right="113"/>
              <w:jc w:val="right"/>
              <w:rPr>
                <w:sz w:val="18"/>
              </w:rPr>
            </w:pPr>
          </w:p>
        </w:tc>
        <w:tc>
          <w:tcPr>
            <w:tcW w:w="679" w:type="dxa"/>
            <w:tcBorders>
              <w:bottom w:val="single" w:sz="4" w:space="0" w:color="auto"/>
            </w:tcBorders>
            <w:shd w:val="clear" w:color="auto" w:fill="auto"/>
            <w:vAlign w:val="bottom"/>
          </w:tcPr>
          <w:p w14:paraId="3DAB82B3" w14:textId="77777777" w:rsidR="009928A3" w:rsidRPr="00C117FD" w:rsidRDefault="009928A3" w:rsidP="00FB4E9F">
            <w:pPr>
              <w:suppressAutoHyphens w:val="0"/>
              <w:spacing w:before="40" w:after="40" w:line="220" w:lineRule="exact"/>
              <w:ind w:right="113"/>
              <w:jc w:val="right"/>
              <w:rPr>
                <w:sz w:val="18"/>
              </w:rPr>
            </w:pPr>
          </w:p>
        </w:tc>
        <w:tc>
          <w:tcPr>
            <w:tcW w:w="679" w:type="dxa"/>
            <w:tcBorders>
              <w:bottom w:val="single" w:sz="4" w:space="0" w:color="auto"/>
            </w:tcBorders>
            <w:shd w:val="clear" w:color="auto" w:fill="auto"/>
            <w:vAlign w:val="bottom"/>
          </w:tcPr>
          <w:p w14:paraId="77C1D2DC" w14:textId="77777777" w:rsidR="009928A3" w:rsidRPr="00C117FD" w:rsidRDefault="009928A3" w:rsidP="00FB4E9F">
            <w:pPr>
              <w:suppressAutoHyphens w:val="0"/>
              <w:spacing w:before="40" w:after="40" w:line="220" w:lineRule="exact"/>
              <w:ind w:right="113"/>
              <w:jc w:val="right"/>
              <w:rPr>
                <w:sz w:val="18"/>
              </w:rPr>
            </w:pPr>
          </w:p>
        </w:tc>
        <w:tc>
          <w:tcPr>
            <w:tcW w:w="679" w:type="dxa"/>
            <w:tcBorders>
              <w:bottom w:val="single" w:sz="4" w:space="0" w:color="auto"/>
            </w:tcBorders>
            <w:shd w:val="clear" w:color="auto" w:fill="auto"/>
            <w:vAlign w:val="bottom"/>
          </w:tcPr>
          <w:p w14:paraId="61C326D9" w14:textId="77777777" w:rsidR="009928A3" w:rsidRPr="00C117FD" w:rsidRDefault="009928A3" w:rsidP="00FB4E9F">
            <w:pPr>
              <w:suppressAutoHyphens w:val="0"/>
              <w:spacing w:before="40" w:after="40" w:line="220" w:lineRule="exact"/>
              <w:ind w:right="113"/>
              <w:jc w:val="right"/>
              <w:rPr>
                <w:sz w:val="18"/>
              </w:rPr>
            </w:pPr>
          </w:p>
        </w:tc>
        <w:tc>
          <w:tcPr>
            <w:tcW w:w="679" w:type="dxa"/>
            <w:tcBorders>
              <w:bottom w:val="single" w:sz="4" w:space="0" w:color="auto"/>
            </w:tcBorders>
            <w:shd w:val="clear" w:color="auto" w:fill="auto"/>
            <w:vAlign w:val="bottom"/>
            <w:hideMark/>
          </w:tcPr>
          <w:p w14:paraId="16B64673" w14:textId="77777777" w:rsidR="009928A3" w:rsidRPr="00C117FD" w:rsidRDefault="009928A3" w:rsidP="00FB4E9F">
            <w:pPr>
              <w:suppressAutoHyphens w:val="0"/>
              <w:spacing w:before="40" w:after="40" w:line="220" w:lineRule="exact"/>
              <w:ind w:right="113"/>
              <w:jc w:val="right"/>
              <w:rPr>
                <w:sz w:val="18"/>
              </w:rPr>
            </w:pPr>
            <w:r w:rsidRPr="00C117FD">
              <w:rPr>
                <w:sz w:val="18"/>
              </w:rPr>
              <w:t>293</w:t>
            </w:r>
          </w:p>
        </w:tc>
      </w:tr>
      <w:tr w:rsidR="009928A3" w:rsidRPr="00C117FD" w14:paraId="78B92A94" w14:textId="77777777" w:rsidTr="004C12C4">
        <w:trPr>
          <w:trHeight w:val="240"/>
        </w:trPr>
        <w:tc>
          <w:tcPr>
            <w:tcW w:w="1260" w:type="dxa"/>
            <w:tcBorders>
              <w:top w:val="single" w:sz="4" w:space="0" w:color="auto"/>
            </w:tcBorders>
            <w:shd w:val="clear" w:color="auto" w:fill="auto"/>
            <w:hideMark/>
          </w:tcPr>
          <w:p w14:paraId="08CAE650" w14:textId="77777777" w:rsidR="009928A3" w:rsidRPr="00C117FD" w:rsidRDefault="009928A3" w:rsidP="004C12C4">
            <w:pPr>
              <w:suppressAutoHyphens w:val="0"/>
              <w:spacing w:before="80" w:after="80" w:line="220" w:lineRule="exact"/>
              <w:ind w:left="283"/>
              <w:rPr>
                <w:b/>
                <w:sz w:val="18"/>
              </w:rPr>
            </w:pPr>
            <w:r w:rsidRPr="00C117FD">
              <w:rPr>
                <w:b/>
                <w:sz w:val="18"/>
              </w:rPr>
              <w:t>Total</w:t>
            </w:r>
          </w:p>
        </w:tc>
        <w:tc>
          <w:tcPr>
            <w:tcW w:w="832" w:type="dxa"/>
            <w:tcBorders>
              <w:top w:val="single" w:sz="4" w:space="0" w:color="auto"/>
            </w:tcBorders>
            <w:shd w:val="clear" w:color="auto" w:fill="auto"/>
            <w:vAlign w:val="bottom"/>
            <w:hideMark/>
          </w:tcPr>
          <w:p w14:paraId="6AF240B5" w14:textId="77777777" w:rsidR="009928A3" w:rsidRPr="00C117FD" w:rsidRDefault="009928A3" w:rsidP="004C12C4">
            <w:pPr>
              <w:suppressAutoHyphens w:val="0"/>
              <w:spacing w:before="80" w:after="80" w:line="220" w:lineRule="exact"/>
              <w:ind w:right="113"/>
              <w:jc w:val="right"/>
              <w:rPr>
                <w:b/>
                <w:sz w:val="18"/>
              </w:rPr>
            </w:pPr>
            <w:r w:rsidRPr="00C117FD">
              <w:rPr>
                <w:b/>
                <w:sz w:val="18"/>
              </w:rPr>
              <w:t>45</w:t>
            </w:r>
          </w:p>
        </w:tc>
        <w:tc>
          <w:tcPr>
            <w:tcW w:w="679" w:type="dxa"/>
            <w:tcBorders>
              <w:top w:val="single" w:sz="4" w:space="0" w:color="auto"/>
            </w:tcBorders>
            <w:shd w:val="clear" w:color="auto" w:fill="auto"/>
            <w:vAlign w:val="bottom"/>
            <w:hideMark/>
          </w:tcPr>
          <w:p w14:paraId="6AA9620D" w14:textId="77777777" w:rsidR="009928A3" w:rsidRPr="00C117FD" w:rsidRDefault="009928A3" w:rsidP="004C12C4">
            <w:pPr>
              <w:suppressAutoHyphens w:val="0"/>
              <w:spacing w:before="80" w:after="80" w:line="220" w:lineRule="exact"/>
              <w:ind w:right="113"/>
              <w:jc w:val="right"/>
              <w:rPr>
                <w:b/>
                <w:sz w:val="18"/>
              </w:rPr>
            </w:pPr>
            <w:r w:rsidRPr="00C117FD">
              <w:rPr>
                <w:b/>
                <w:sz w:val="18"/>
              </w:rPr>
              <w:t>761</w:t>
            </w:r>
          </w:p>
        </w:tc>
        <w:tc>
          <w:tcPr>
            <w:tcW w:w="679" w:type="dxa"/>
            <w:tcBorders>
              <w:top w:val="single" w:sz="4" w:space="0" w:color="auto"/>
            </w:tcBorders>
            <w:shd w:val="clear" w:color="auto" w:fill="auto"/>
            <w:vAlign w:val="bottom"/>
            <w:hideMark/>
          </w:tcPr>
          <w:p w14:paraId="7F238820" w14:textId="77777777" w:rsidR="009928A3" w:rsidRPr="00C117FD" w:rsidRDefault="009928A3" w:rsidP="004C12C4">
            <w:pPr>
              <w:suppressAutoHyphens w:val="0"/>
              <w:spacing w:before="80" w:after="80" w:line="220" w:lineRule="exact"/>
              <w:ind w:right="113"/>
              <w:jc w:val="right"/>
              <w:rPr>
                <w:b/>
                <w:sz w:val="18"/>
              </w:rPr>
            </w:pPr>
            <w:r w:rsidRPr="00C117FD">
              <w:rPr>
                <w:b/>
                <w:sz w:val="18"/>
              </w:rPr>
              <w:t>80</w:t>
            </w:r>
          </w:p>
        </w:tc>
        <w:tc>
          <w:tcPr>
            <w:tcW w:w="679" w:type="dxa"/>
            <w:tcBorders>
              <w:top w:val="single" w:sz="4" w:space="0" w:color="auto"/>
            </w:tcBorders>
            <w:shd w:val="clear" w:color="auto" w:fill="auto"/>
            <w:vAlign w:val="bottom"/>
            <w:hideMark/>
          </w:tcPr>
          <w:p w14:paraId="112A3A0D" w14:textId="77777777" w:rsidR="009928A3" w:rsidRPr="00C117FD" w:rsidRDefault="009928A3" w:rsidP="004C12C4">
            <w:pPr>
              <w:suppressAutoHyphens w:val="0"/>
              <w:spacing w:before="80" w:after="80" w:line="220" w:lineRule="exact"/>
              <w:ind w:right="113"/>
              <w:jc w:val="right"/>
              <w:rPr>
                <w:b/>
                <w:sz w:val="18"/>
              </w:rPr>
            </w:pPr>
            <w:r w:rsidRPr="00C117FD">
              <w:rPr>
                <w:b/>
                <w:sz w:val="18"/>
              </w:rPr>
              <w:t>131</w:t>
            </w:r>
          </w:p>
        </w:tc>
        <w:tc>
          <w:tcPr>
            <w:tcW w:w="679" w:type="dxa"/>
            <w:tcBorders>
              <w:top w:val="single" w:sz="4" w:space="0" w:color="auto"/>
            </w:tcBorders>
            <w:shd w:val="clear" w:color="auto" w:fill="auto"/>
            <w:vAlign w:val="bottom"/>
            <w:hideMark/>
          </w:tcPr>
          <w:p w14:paraId="1C01B31B" w14:textId="77777777" w:rsidR="009928A3" w:rsidRPr="00C117FD" w:rsidRDefault="009928A3" w:rsidP="004C12C4">
            <w:pPr>
              <w:suppressAutoHyphens w:val="0"/>
              <w:spacing w:before="80" w:after="80" w:line="220" w:lineRule="exact"/>
              <w:ind w:right="113"/>
              <w:jc w:val="right"/>
              <w:rPr>
                <w:b/>
                <w:sz w:val="18"/>
              </w:rPr>
            </w:pPr>
            <w:r w:rsidRPr="00C117FD">
              <w:rPr>
                <w:b/>
                <w:sz w:val="18"/>
              </w:rPr>
              <w:t>144</w:t>
            </w:r>
          </w:p>
        </w:tc>
        <w:tc>
          <w:tcPr>
            <w:tcW w:w="679" w:type="dxa"/>
            <w:tcBorders>
              <w:top w:val="single" w:sz="4" w:space="0" w:color="auto"/>
            </w:tcBorders>
            <w:shd w:val="clear" w:color="auto" w:fill="auto"/>
            <w:vAlign w:val="bottom"/>
            <w:hideMark/>
          </w:tcPr>
          <w:p w14:paraId="0840D6FF" w14:textId="77777777" w:rsidR="009928A3" w:rsidRPr="00C117FD" w:rsidRDefault="009928A3" w:rsidP="004C12C4">
            <w:pPr>
              <w:suppressAutoHyphens w:val="0"/>
              <w:spacing w:before="80" w:after="80" w:line="220" w:lineRule="exact"/>
              <w:ind w:right="113"/>
              <w:jc w:val="right"/>
              <w:rPr>
                <w:b/>
                <w:sz w:val="18"/>
              </w:rPr>
            </w:pPr>
            <w:r w:rsidRPr="00C117FD">
              <w:rPr>
                <w:b/>
                <w:sz w:val="18"/>
              </w:rPr>
              <w:t>77</w:t>
            </w:r>
          </w:p>
        </w:tc>
        <w:tc>
          <w:tcPr>
            <w:tcW w:w="679" w:type="dxa"/>
            <w:tcBorders>
              <w:top w:val="single" w:sz="4" w:space="0" w:color="auto"/>
            </w:tcBorders>
            <w:shd w:val="clear" w:color="auto" w:fill="auto"/>
            <w:vAlign w:val="bottom"/>
            <w:hideMark/>
          </w:tcPr>
          <w:p w14:paraId="3A84B35A" w14:textId="77777777" w:rsidR="009928A3" w:rsidRPr="00C117FD" w:rsidRDefault="009928A3" w:rsidP="004C12C4">
            <w:pPr>
              <w:suppressAutoHyphens w:val="0"/>
              <w:spacing w:before="80" w:after="80" w:line="220" w:lineRule="exact"/>
              <w:ind w:right="113"/>
              <w:jc w:val="right"/>
              <w:rPr>
                <w:b/>
                <w:sz w:val="18"/>
              </w:rPr>
            </w:pPr>
            <w:r w:rsidRPr="00C117FD">
              <w:rPr>
                <w:b/>
                <w:sz w:val="18"/>
              </w:rPr>
              <w:t>421</w:t>
            </w:r>
          </w:p>
        </w:tc>
        <w:tc>
          <w:tcPr>
            <w:tcW w:w="679" w:type="dxa"/>
            <w:tcBorders>
              <w:top w:val="single" w:sz="4" w:space="0" w:color="auto"/>
            </w:tcBorders>
            <w:shd w:val="clear" w:color="auto" w:fill="auto"/>
            <w:vAlign w:val="bottom"/>
            <w:hideMark/>
          </w:tcPr>
          <w:p w14:paraId="0FE15ED0" w14:textId="77777777" w:rsidR="009928A3" w:rsidRPr="00C117FD" w:rsidRDefault="009928A3" w:rsidP="004C12C4">
            <w:pPr>
              <w:suppressAutoHyphens w:val="0"/>
              <w:spacing w:before="80" w:after="80" w:line="220" w:lineRule="exact"/>
              <w:ind w:right="113"/>
              <w:jc w:val="right"/>
              <w:rPr>
                <w:b/>
                <w:sz w:val="18"/>
              </w:rPr>
            </w:pPr>
            <w:r w:rsidRPr="00C117FD">
              <w:rPr>
                <w:b/>
                <w:sz w:val="18"/>
              </w:rPr>
              <w:t>50</w:t>
            </w:r>
          </w:p>
        </w:tc>
        <w:tc>
          <w:tcPr>
            <w:tcW w:w="679" w:type="dxa"/>
            <w:tcBorders>
              <w:top w:val="single" w:sz="4" w:space="0" w:color="auto"/>
            </w:tcBorders>
            <w:shd w:val="clear" w:color="auto" w:fill="auto"/>
            <w:vAlign w:val="bottom"/>
            <w:hideMark/>
          </w:tcPr>
          <w:p w14:paraId="53FF003E" w14:textId="77777777" w:rsidR="009928A3" w:rsidRPr="00C117FD" w:rsidRDefault="009928A3" w:rsidP="004C12C4">
            <w:pPr>
              <w:suppressAutoHyphens w:val="0"/>
              <w:spacing w:before="80" w:after="80" w:line="220" w:lineRule="exact"/>
              <w:ind w:right="113"/>
              <w:jc w:val="right"/>
              <w:rPr>
                <w:b/>
                <w:sz w:val="18"/>
              </w:rPr>
            </w:pPr>
            <w:r w:rsidRPr="00C117FD">
              <w:rPr>
                <w:b/>
                <w:sz w:val="18"/>
              </w:rPr>
              <w:t>1</w:t>
            </w:r>
            <w:r w:rsidR="00C64C1D" w:rsidRPr="00C117FD">
              <w:rPr>
                <w:b/>
                <w:sz w:val="18"/>
              </w:rPr>
              <w:t xml:space="preserve"> </w:t>
            </w:r>
            <w:r w:rsidRPr="00C117FD">
              <w:rPr>
                <w:b/>
                <w:sz w:val="18"/>
              </w:rPr>
              <w:t>709</w:t>
            </w:r>
          </w:p>
        </w:tc>
      </w:tr>
    </w:tbl>
    <w:p w14:paraId="72A36AB8" w14:textId="77777777" w:rsidR="009928A3" w:rsidRPr="00C117FD" w:rsidRDefault="009928A3" w:rsidP="00F46A42">
      <w:pPr>
        <w:spacing w:before="120"/>
        <w:ind w:left="1134" w:right="1134" w:firstLine="170"/>
        <w:rPr>
          <w:sz w:val="18"/>
        </w:rPr>
      </w:pPr>
      <w:r w:rsidRPr="00C117FD">
        <w:rPr>
          <w:i/>
          <w:iCs/>
          <w:sz w:val="18"/>
        </w:rPr>
        <w:t>Source:</w:t>
      </w:r>
      <w:r w:rsidRPr="00C117FD">
        <w:rPr>
          <w:sz w:val="18"/>
        </w:rPr>
        <w:t xml:space="preserve"> </w:t>
      </w:r>
      <w:r w:rsidR="00F46A42" w:rsidRPr="00C117FD">
        <w:rPr>
          <w:sz w:val="18"/>
        </w:rPr>
        <w:t xml:space="preserve"> </w:t>
      </w:r>
      <w:r w:rsidRPr="00C117FD">
        <w:rPr>
          <w:sz w:val="18"/>
        </w:rPr>
        <w:t>Service for the Prevention of Torture.</w:t>
      </w:r>
    </w:p>
    <w:p w14:paraId="024217E6" w14:textId="48BFDC19" w:rsidR="009928A3" w:rsidRPr="00C117FD" w:rsidRDefault="008640F2" w:rsidP="008640F2">
      <w:pPr>
        <w:pStyle w:val="Bullet1G"/>
        <w:numPr>
          <w:ilvl w:val="0"/>
          <w:numId w:val="0"/>
        </w:numPr>
        <w:tabs>
          <w:tab w:val="left" w:pos="1701"/>
        </w:tabs>
        <w:suppressAutoHyphens w:val="0"/>
        <w:spacing w:before="240"/>
        <w:ind w:left="1701" w:hanging="170"/>
      </w:pPr>
      <w:r w:rsidRPr="00C117FD">
        <w:t>•</w:t>
      </w:r>
      <w:r w:rsidRPr="00C117FD">
        <w:tab/>
      </w:r>
      <w:r w:rsidR="009928A3" w:rsidRPr="00C117FD">
        <w:t>Unannounced visits conducted in 2016 (July–December), 2017 and 2018</w:t>
      </w:r>
      <w:r w:rsidR="00352F1F">
        <w:br/>
      </w:r>
      <w:r w:rsidR="009928A3" w:rsidRPr="00C117FD">
        <w:t>(January–June)</w:t>
      </w:r>
    </w:p>
    <w:p w14:paraId="3C9B7A31" w14:textId="77777777" w:rsidR="009928A3" w:rsidRPr="00C117FD" w:rsidRDefault="009928A3" w:rsidP="008E76C6">
      <w:pPr>
        <w:pStyle w:val="H23G"/>
      </w:pPr>
      <w:r w:rsidRPr="00C117FD">
        <w:tab/>
      </w:r>
      <w:r w:rsidRPr="00C117FD">
        <w:tab/>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607"/>
        <w:gridCol w:w="561"/>
        <w:gridCol w:w="561"/>
        <w:gridCol w:w="561"/>
        <w:gridCol w:w="561"/>
        <w:gridCol w:w="561"/>
        <w:gridCol w:w="561"/>
        <w:gridCol w:w="562"/>
      </w:tblGrid>
      <w:tr w:rsidR="009928A3" w:rsidRPr="00C117FD" w14:paraId="1963EAF9" w14:textId="77777777" w:rsidTr="004A5A84">
        <w:trPr>
          <w:trHeight w:val="240"/>
          <w:tblHeader/>
        </w:trPr>
        <w:tc>
          <w:tcPr>
            <w:tcW w:w="2835" w:type="dxa"/>
            <w:tcBorders>
              <w:top w:val="single" w:sz="4" w:space="0" w:color="auto"/>
              <w:bottom w:val="single" w:sz="12" w:space="0" w:color="auto"/>
            </w:tcBorders>
            <w:shd w:val="clear" w:color="auto" w:fill="auto"/>
            <w:vAlign w:val="bottom"/>
            <w:hideMark/>
          </w:tcPr>
          <w:p w14:paraId="33AB8704" w14:textId="77777777" w:rsidR="009928A3" w:rsidRPr="00C117FD" w:rsidRDefault="009928A3" w:rsidP="006C54C4">
            <w:pPr>
              <w:suppressAutoHyphens w:val="0"/>
              <w:spacing w:before="80" w:after="80" w:line="200" w:lineRule="exact"/>
              <w:ind w:right="113"/>
              <w:rPr>
                <w:i/>
                <w:sz w:val="16"/>
              </w:rPr>
            </w:pPr>
            <w:r w:rsidRPr="00C117FD">
              <w:rPr>
                <w:i/>
                <w:iCs/>
                <w:sz w:val="16"/>
              </w:rPr>
              <w:t>Number of facilities</w:t>
            </w:r>
            <w:r w:rsidRPr="00C117FD">
              <w:rPr>
                <w:i/>
                <w:sz w:val="16"/>
              </w:rPr>
              <w:t xml:space="preserve"> </w:t>
            </w:r>
          </w:p>
        </w:tc>
        <w:tc>
          <w:tcPr>
            <w:tcW w:w="607" w:type="dxa"/>
            <w:tcBorders>
              <w:top w:val="single" w:sz="4" w:space="0" w:color="auto"/>
              <w:bottom w:val="single" w:sz="12" w:space="0" w:color="auto"/>
            </w:tcBorders>
            <w:shd w:val="clear" w:color="auto" w:fill="auto"/>
            <w:vAlign w:val="bottom"/>
            <w:hideMark/>
          </w:tcPr>
          <w:p w14:paraId="56676D6F" w14:textId="77777777" w:rsidR="009928A3" w:rsidRPr="00C117FD" w:rsidRDefault="009928A3" w:rsidP="004A5A84">
            <w:pPr>
              <w:suppressAutoHyphens w:val="0"/>
              <w:spacing w:before="80" w:after="80" w:line="200" w:lineRule="exact"/>
              <w:ind w:right="57"/>
              <w:jc w:val="right"/>
              <w:rPr>
                <w:i/>
                <w:sz w:val="16"/>
              </w:rPr>
            </w:pPr>
            <w:r w:rsidRPr="00C117FD">
              <w:rPr>
                <w:i/>
                <w:iCs/>
                <w:sz w:val="16"/>
              </w:rPr>
              <w:t>P</w:t>
            </w:r>
            <w:r w:rsidR="00773550" w:rsidRPr="00C117FD">
              <w:rPr>
                <w:i/>
                <w:iCs/>
                <w:sz w:val="16"/>
              </w:rPr>
              <w:t>ando</w:t>
            </w:r>
          </w:p>
        </w:tc>
        <w:tc>
          <w:tcPr>
            <w:tcW w:w="561" w:type="dxa"/>
            <w:tcBorders>
              <w:top w:val="single" w:sz="4" w:space="0" w:color="auto"/>
              <w:bottom w:val="single" w:sz="12" w:space="0" w:color="auto"/>
            </w:tcBorders>
            <w:shd w:val="clear" w:color="auto" w:fill="auto"/>
            <w:vAlign w:val="bottom"/>
            <w:hideMark/>
          </w:tcPr>
          <w:p w14:paraId="58DE1204" w14:textId="77777777" w:rsidR="009928A3" w:rsidRPr="00C117FD" w:rsidRDefault="009928A3" w:rsidP="006C54C4">
            <w:pPr>
              <w:suppressAutoHyphens w:val="0"/>
              <w:spacing w:before="80" w:after="80" w:line="200" w:lineRule="exact"/>
              <w:ind w:right="113"/>
              <w:jc w:val="right"/>
              <w:rPr>
                <w:i/>
                <w:sz w:val="16"/>
              </w:rPr>
            </w:pPr>
            <w:r w:rsidRPr="00C117FD">
              <w:rPr>
                <w:i/>
                <w:iCs/>
                <w:sz w:val="16"/>
              </w:rPr>
              <w:t>L</w:t>
            </w:r>
            <w:r w:rsidR="00773550" w:rsidRPr="00C117FD">
              <w:rPr>
                <w:i/>
                <w:iCs/>
                <w:sz w:val="16"/>
              </w:rPr>
              <w:t>pz</w:t>
            </w:r>
          </w:p>
        </w:tc>
        <w:tc>
          <w:tcPr>
            <w:tcW w:w="561" w:type="dxa"/>
            <w:tcBorders>
              <w:top w:val="single" w:sz="4" w:space="0" w:color="auto"/>
              <w:bottom w:val="single" w:sz="12" w:space="0" w:color="auto"/>
            </w:tcBorders>
            <w:shd w:val="clear" w:color="auto" w:fill="auto"/>
            <w:vAlign w:val="bottom"/>
            <w:hideMark/>
          </w:tcPr>
          <w:p w14:paraId="5A66035C" w14:textId="77777777" w:rsidR="009928A3" w:rsidRPr="00C117FD" w:rsidRDefault="009928A3" w:rsidP="006C54C4">
            <w:pPr>
              <w:suppressAutoHyphens w:val="0"/>
              <w:spacing w:before="80" w:after="80" w:line="200" w:lineRule="exact"/>
              <w:ind w:right="113"/>
              <w:jc w:val="right"/>
              <w:rPr>
                <w:i/>
                <w:sz w:val="16"/>
              </w:rPr>
            </w:pPr>
            <w:r w:rsidRPr="00C117FD">
              <w:rPr>
                <w:i/>
                <w:iCs/>
                <w:sz w:val="16"/>
              </w:rPr>
              <w:t>B</w:t>
            </w:r>
            <w:r w:rsidR="00773550" w:rsidRPr="00C117FD">
              <w:rPr>
                <w:i/>
                <w:iCs/>
                <w:sz w:val="16"/>
              </w:rPr>
              <w:t>eni</w:t>
            </w:r>
          </w:p>
        </w:tc>
        <w:tc>
          <w:tcPr>
            <w:tcW w:w="561" w:type="dxa"/>
            <w:tcBorders>
              <w:top w:val="single" w:sz="4" w:space="0" w:color="auto"/>
              <w:bottom w:val="single" w:sz="12" w:space="0" w:color="auto"/>
            </w:tcBorders>
            <w:shd w:val="clear" w:color="auto" w:fill="auto"/>
            <w:vAlign w:val="bottom"/>
            <w:hideMark/>
          </w:tcPr>
          <w:p w14:paraId="169BCD72" w14:textId="77777777" w:rsidR="009928A3" w:rsidRPr="00C117FD" w:rsidRDefault="009928A3" w:rsidP="006C54C4">
            <w:pPr>
              <w:suppressAutoHyphens w:val="0"/>
              <w:spacing w:before="80" w:after="80" w:line="200" w:lineRule="exact"/>
              <w:ind w:right="113"/>
              <w:jc w:val="right"/>
              <w:rPr>
                <w:i/>
                <w:sz w:val="16"/>
              </w:rPr>
            </w:pPr>
            <w:r w:rsidRPr="00C117FD">
              <w:rPr>
                <w:i/>
                <w:iCs/>
                <w:sz w:val="16"/>
              </w:rPr>
              <w:t>S</w:t>
            </w:r>
            <w:r w:rsidR="00773550" w:rsidRPr="00C117FD">
              <w:rPr>
                <w:i/>
                <w:iCs/>
                <w:sz w:val="16"/>
              </w:rPr>
              <w:t>cz</w:t>
            </w:r>
          </w:p>
        </w:tc>
        <w:tc>
          <w:tcPr>
            <w:tcW w:w="561" w:type="dxa"/>
            <w:tcBorders>
              <w:top w:val="single" w:sz="4" w:space="0" w:color="auto"/>
              <w:bottom w:val="single" w:sz="12" w:space="0" w:color="auto"/>
            </w:tcBorders>
            <w:shd w:val="clear" w:color="auto" w:fill="auto"/>
            <w:vAlign w:val="bottom"/>
            <w:hideMark/>
          </w:tcPr>
          <w:p w14:paraId="72254CE7" w14:textId="77777777" w:rsidR="009928A3" w:rsidRPr="00C117FD" w:rsidRDefault="009928A3" w:rsidP="006C54C4">
            <w:pPr>
              <w:suppressAutoHyphens w:val="0"/>
              <w:spacing w:before="80" w:after="80" w:line="200" w:lineRule="exact"/>
              <w:ind w:right="113"/>
              <w:jc w:val="right"/>
              <w:rPr>
                <w:i/>
                <w:sz w:val="16"/>
              </w:rPr>
            </w:pPr>
            <w:r w:rsidRPr="00C117FD">
              <w:rPr>
                <w:i/>
                <w:iCs/>
                <w:sz w:val="16"/>
              </w:rPr>
              <w:t>T</w:t>
            </w:r>
            <w:r w:rsidR="00773550" w:rsidRPr="00C117FD">
              <w:rPr>
                <w:i/>
                <w:iCs/>
                <w:sz w:val="16"/>
              </w:rPr>
              <w:t>ja</w:t>
            </w:r>
          </w:p>
        </w:tc>
        <w:tc>
          <w:tcPr>
            <w:tcW w:w="561" w:type="dxa"/>
            <w:tcBorders>
              <w:top w:val="single" w:sz="4" w:space="0" w:color="auto"/>
              <w:bottom w:val="single" w:sz="12" w:space="0" w:color="auto"/>
            </w:tcBorders>
            <w:shd w:val="clear" w:color="auto" w:fill="auto"/>
            <w:vAlign w:val="bottom"/>
            <w:hideMark/>
          </w:tcPr>
          <w:p w14:paraId="1C04267E" w14:textId="77777777" w:rsidR="009928A3" w:rsidRPr="00C117FD" w:rsidRDefault="009928A3" w:rsidP="006C54C4">
            <w:pPr>
              <w:suppressAutoHyphens w:val="0"/>
              <w:spacing w:before="80" w:after="80" w:line="200" w:lineRule="exact"/>
              <w:ind w:right="113"/>
              <w:jc w:val="right"/>
              <w:rPr>
                <w:i/>
                <w:sz w:val="16"/>
              </w:rPr>
            </w:pPr>
            <w:r w:rsidRPr="00C117FD">
              <w:rPr>
                <w:i/>
                <w:iCs/>
                <w:sz w:val="16"/>
              </w:rPr>
              <w:t>C</w:t>
            </w:r>
            <w:r w:rsidR="00773550" w:rsidRPr="00C117FD">
              <w:rPr>
                <w:i/>
                <w:iCs/>
                <w:sz w:val="16"/>
              </w:rPr>
              <w:t>bba</w:t>
            </w:r>
          </w:p>
        </w:tc>
        <w:tc>
          <w:tcPr>
            <w:tcW w:w="561" w:type="dxa"/>
            <w:tcBorders>
              <w:top w:val="single" w:sz="4" w:space="0" w:color="auto"/>
              <w:bottom w:val="single" w:sz="12" w:space="0" w:color="auto"/>
            </w:tcBorders>
            <w:shd w:val="clear" w:color="auto" w:fill="auto"/>
            <w:vAlign w:val="bottom"/>
            <w:hideMark/>
          </w:tcPr>
          <w:p w14:paraId="66456AE4" w14:textId="77777777" w:rsidR="009928A3" w:rsidRPr="00C117FD" w:rsidRDefault="009928A3" w:rsidP="006C54C4">
            <w:pPr>
              <w:suppressAutoHyphens w:val="0"/>
              <w:spacing w:before="80" w:after="80" w:line="200" w:lineRule="exact"/>
              <w:ind w:right="113"/>
              <w:jc w:val="right"/>
              <w:rPr>
                <w:i/>
                <w:sz w:val="16"/>
              </w:rPr>
            </w:pPr>
            <w:r w:rsidRPr="00C117FD">
              <w:rPr>
                <w:i/>
                <w:iCs/>
                <w:sz w:val="16"/>
              </w:rPr>
              <w:t>O</w:t>
            </w:r>
            <w:r w:rsidR="00773550" w:rsidRPr="00C117FD">
              <w:rPr>
                <w:i/>
                <w:iCs/>
                <w:sz w:val="16"/>
              </w:rPr>
              <w:t>r</w:t>
            </w:r>
          </w:p>
        </w:tc>
        <w:tc>
          <w:tcPr>
            <w:tcW w:w="562" w:type="dxa"/>
            <w:tcBorders>
              <w:top w:val="single" w:sz="4" w:space="0" w:color="auto"/>
              <w:bottom w:val="single" w:sz="12" w:space="0" w:color="auto"/>
            </w:tcBorders>
            <w:shd w:val="clear" w:color="auto" w:fill="auto"/>
            <w:vAlign w:val="bottom"/>
            <w:hideMark/>
          </w:tcPr>
          <w:p w14:paraId="102292BC" w14:textId="77777777" w:rsidR="009928A3" w:rsidRPr="00C117FD" w:rsidRDefault="009928A3" w:rsidP="006C54C4">
            <w:pPr>
              <w:suppressAutoHyphens w:val="0"/>
              <w:spacing w:before="80" w:after="80" w:line="200" w:lineRule="exact"/>
              <w:ind w:right="113"/>
              <w:jc w:val="right"/>
              <w:rPr>
                <w:i/>
                <w:sz w:val="16"/>
              </w:rPr>
            </w:pPr>
            <w:r w:rsidRPr="00C117FD">
              <w:rPr>
                <w:bCs/>
                <w:i/>
                <w:iCs/>
                <w:sz w:val="16"/>
              </w:rPr>
              <w:t>Total</w:t>
            </w:r>
          </w:p>
        </w:tc>
      </w:tr>
      <w:tr w:rsidR="009928A3" w:rsidRPr="00C117FD" w14:paraId="6B96FF6C" w14:textId="77777777" w:rsidTr="004A5A84">
        <w:trPr>
          <w:trHeight w:val="240"/>
        </w:trPr>
        <w:tc>
          <w:tcPr>
            <w:tcW w:w="2835" w:type="dxa"/>
            <w:tcBorders>
              <w:top w:val="single" w:sz="12" w:space="0" w:color="auto"/>
            </w:tcBorders>
            <w:shd w:val="clear" w:color="auto" w:fill="auto"/>
            <w:hideMark/>
          </w:tcPr>
          <w:p w14:paraId="293A2089" w14:textId="77777777" w:rsidR="009928A3" w:rsidRPr="00C117FD" w:rsidRDefault="009928A3" w:rsidP="006C54C4">
            <w:pPr>
              <w:suppressAutoHyphens w:val="0"/>
              <w:spacing w:before="40" w:after="40" w:line="220" w:lineRule="exact"/>
              <w:ind w:right="113"/>
              <w:rPr>
                <w:sz w:val="18"/>
              </w:rPr>
            </w:pPr>
            <w:r w:rsidRPr="00C117FD">
              <w:rPr>
                <w:sz w:val="18"/>
              </w:rPr>
              <w:t>Detention centres</w:t>
            </w:r>
          </w:p>
        </w:tc>
        <w:tc>
          <w:tcPr>
            <w:tcW w:w="607" w:type="dxa"/>
            <w:tcBorders>
              <w:top w:val="single" w:sz="12" w:space="0" w:color="auto"/>
            </w:tcBorders>
            <w:shd w:val="clear" w:color="auto" w:fill="auto"/>
            <w:vAlign w:val="bottom"/>
            <w:hideMark/>
          </w:tcPr>
          <w:p w14:paraId="35FEE596" w14:textId="77777777" w:rsidR="009928A3" w:rsidRPr="00C117FD" w:rsidRDefault="009928A3" w:rsidP="006C54C4">
            <w:pPr>
              <w:suppressAutoHyphens w:val="0"/>
              <w:spacing w:before="40" w:after="40" w:line="220" w:lineRule="exact"/>
              <w:ind w:right="113"/>
              <w:jc w:val="right"/>
              <w:rPr>
                <w:sz w:val="18"/>
              </w:rPr>
            </w:pPr>
            <w:r w:rsidRPr="00C117FD">
              <w:rPr>
                <w:sz w:val="18"/>
              </w:rPr>
              <w:t>3</w:t>
            </w:r>
          </w:p>
        </w:tc>
        <w:tc>
          <w:tcPr>
            <w:tcW w:w="561" w:type="dxa"/>
            <w:tcBorders>
              <w:top w:val="single" w:sz="12" w:space="0" w:color="auto"/>
            </w:tcBorders>
            <w:shd w:val="clear" w:color="auto" w:fill="auto"/>
            <w:vAlign w:val="bottom"/>
            <w:hideMark/>
          </w:tcPr>
          <w:p w14:paraId="0EBA7FB7" w14:textId="77777777" w:rsidR="009928A3" w:rsidRPr="00C117FD" w:rsidRDefault="009928A3" w:rsidP="006C54C4">
            <w:pPr>
              <w:suppressAutoHyphens w:val="0"/>
              <w:spacing w:before="40" w:after="40" w:line="220" w:lineRule="exact"/>
              <w:ind w:right="113"/>
              <w:jc w:val="right"/>
              <w:rPr>
                <w:sz w:val="18"/>
              </w:rPr>
            </w:pPr>
            <w:r w:rsidRPr="00C117FD">
              <w:rPr>
                <w:sz w:val="18"/>
              </w:rPr>
              <w:t>4</w:t>
            </w:r>
          </w:p>
        </w:tc>
        <w:tc>
          <w:tcPr>
            <w:tcW w:w="561" w:type="dxa"/>
            <w:tcBorders>
              <w:top w:val="single" w:sz="12" w:space="0" w:color="auto"/>
            </w:tcBorders>
            <w:shd w:val="clear" w:color="auto" w:fill="auto"/>
            <w:vAlign w:val="bottom"/>
            <w:hideMark/>
          </w:tcPr>
          <w:p w14:paraId="23C24941" w14:textId="77777777" w:rsidR="009928A3" w:rsidRPr="00C117FD" w:rsidRDefault="009928A3" w:rsidP="006C54C4">
            <w:pPr>
              <w:suppressAutoHyphens w:val="0"/>
              <w:spacing w:before="40" w:after="40" w:line="220" w:lineRule="exact"/>
              <w:ind w:right="113"/>
              <w:jc w:val="right"/>
              <w:rPr>
                <w:sz w:val="18"/>
              </w:rPr>
            </w:pPr>
            <w:r w:rsidRPr="00C117FD">
              <w:rPr>
                <w:sz w:val="18"/>
              </w:rPr>
              <w:t>2</w:t>
            </w:r>
          </w:p>
        </w:tc>
        <w:tc>
          <w:tcPr>
            <w:tcW w:w="561" w:type="dxa"/>
            <w:tcBorders>
              <w:top w:val="single" w:sz="12" w:space="0" w:color="auto"/>
            </w:tcBorders>
            <w:shd w:val="clear" w:color="auto" w:fill="auto"/>
            <w:vAlign w:val="bottom"/>
            <w:hideMark/>
          </w:tcPr>
          <w:p w14:paraId="6F80F7CF"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tcBorders>
              <w:top w:val="single" w:sz="12" w:space="0" w:color="auto"/>
            </w:tcBorders>
            <w:shd w:val="clear" w:color="auto" w:fill="auto"/>
            <w:vAlign w:val="bottom"/>
            <w:hideMark/>
          </w:tcPr>
          <w:p w14:paraId="41AFBF0E" w14:textId="77777777" w:rsidR="009928A3" w:rsidRPr="00C117FD" w:rsidRDefault="009928A3" w:rsidP="006C54C4">
            <w:pPr>
              <w:suppressAutoHyphens w:val="0"/>
              <w:spacing w:before="40" w:after="40" w:line="220" w:lineRule="exact"/>
              <w:ind w:right="113"/>
              <w:jc w:val="right"/>
              <w:rPr>
                <w:sz w:val="18"/>
              </w:rPr>
            </w:pPr>
            <w:r w:rsidRPr="00C117FD">
              <w:rPr>
                <w:sz w:val="18"/>
              </w:rPr>
              <w:t>2</w:t>
            </w:r>
          </w:p>
        </w:tc>
        <w:tc>
          <w:tcPr>
            <w:tcW w:w="561" w:type="dxa"/>
            <w:tcBorders>
              <w:top w:val="single" w:sz="12" w:space="0" w:color="auto"/>
            </w:tcBorders>
            <w:shd w:val="clear" w:color="auto" w:fill="auto"/>
            <w:vAlign w:val="bottom"/>
            <w:hideMark/>
          </w:tcPr>
          <w:p w14:paraId="0E41437F"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tcBorders>
              <w:top w:val="single" w:sz="12" w:space="0" w:color="auto"/>
            </w:tcBorders>
            <w:shd w:val="clear" w:color="auto" w:fill="auto"/>
            <w:vAlign w:val="bottom"/>
            <w:hideMark/>
          </w:tcPr>
          <w:p w14:paraId="78C71695"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2" w:type="dxa"/>
            <w:tcBorders>
              <w:top w:val="single" w:sz="12" w:space="0" w:color="auto"/>
            </w:tcBorders>
            <w:shd w:val="clear" w:color="auto" w:fill="auto"/>
            <w:vAlign w:val="bottom"/>
            <w:hideMark/>
          </w:tcPr>
          <w:p w14:paraId="08BA3BDB" w14:textId="77777777" w:rsidR="009928A3" w:rsidRPr="00C117FD" w:rsidRDefault="009928A3" w:rsidP="006C54C4">
            <w:pPr>
              <w:suppressAutoHyphens w:val="0"/>
              <w:spacing w:before="40" w:after="40" w:line="220" w:lineRule="exact"/>
              <w:ind w:right="113"/>
              <w:jc w:val="right"/>
              <w:rPr>
                <w:sz w:val="18"/>
              </w:rPr>
            </w:pPr>
            <w:r w:rsidRPr="00C117FD">
              <w:rPr>
                <w:sz w:val="18"/>
              </w:rPr>
              <w:t>14</w:t>
            </w:r>
          </w:p>
        </w:tc>
      </w:tr>
      <w:tr w:rsidR="009928A3" w:rsidRPr="00C117FD" w14:paraId="0C366293" w14:textId="77777777" w:rsidTr="004A5A84">
        <w:trPr>
          <w:trHeight w:val="240"/>
        </w:trPr>
        <w:tc>
          <w:tcPr>
            <w:tcW w:w="2835" w:type="dxa"/>
            <w:shd w:val="clear" w:color="auto" w:fill="auto"/>
            <w:hideMark/>
          </w:tcPr>
          <w:p w14:paraId="1AD1BB49" w14:textId="77777777" w:rsidR="009928A3" w:rsidRPr="00C117FD" w:rsidRDefault="009928A3" w:rsidP="006C54C4">
            <w:pPr>
              <w:suppressAutoHyphens w:val="0"/>
              <w:spacing w:before="40" w:after="40" w:line="220" w:lineRule="exact"/>
              <w:ind w:right="113"/>
              <w:rPr>
                <w:sz w:val="18"/>
              </w:rPr>
            </w:pPr>
            <w:r w:rsidRPr="00C117FD">
              <w:rPr>
                <w:sz w:val="18"/>
              </w:rPr>
              <w:t>Prisons</w:t>
            </w:r>
          </w:p>
        </w:tc>
        <w:tc>
          <w:tcPr>
            <w:tcW w:w="607" w:type="dxa"/>
            <w:shd w:val="clear" w:color="auto" w:fill="auto"/>
            <w:vAlign w:val="bottom"/>
            <w:hideMark/>
          </w:tcPr>
          <w:p w14:paraId="7B0AAC78"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shd w:val="clear" w:color="auto" w:fill="auto"/>
            <w:vAlign w:val="bottom"/>
            <w:hideMark/>
          </w:tcPr>
          <w:p w14:paraId="63876656" w14:textId="77777777" w:rsidR="009928A3" w:rsidRPr="00C117FD" w:rsidRDefault="009928A3" w:rsidP="006C54C4">
            <w:pPr>
              <w:suppressAutoHyphens w:val="0"/>
              <w:spacing w:before="40" w:after="40" w:line="220" w:lineRule="exact"/>
              <w:ind w:right="113"/>
              <w:jc w:val="right"/>
              <w:rPr>
                <w:sz w:val="18"/>
              </w:rPr>
            </w:pPr>
            <w:r w:rsidRPr="00C117FD">
              <w:rPr>
                <w:sz w:val="18"/>
              </w:rPr>
              <w:t>3</w:t>
            </w:r>
          </w:p>
        </w:tc>
        <w:tc>
          <w:tcPr>
            <w:tcW w:w="561" w:type="dxa"/>
            <w:shd w:val="clear" w:color="auto" w:fill="auto"/>
            <w:vAlign w:val="bottom"/>
            <w:hideMark/>
          </w:tcPr>
          <w:p w14:paraId="5C6DDD10" w14:textId="77777777" w:rsidR="009928A3" w:rsidRPr="00C117FD" w:rsidRDefault="009928A3" w:rsidP="006C54C4">
            <w:pPr>
              <w:suppressAutoHyphens w:val="0"/>
              <w:spacing w:before="40" w:after="40" w:line="220" w:lineRule="exact"/>
              <w:ind w:right="113"/>
              <w:jc w:val="right"/>
              <w:rPr>
                <w:sz w:val="18"/>
              </w:rPr>
            </w:pPr>
            <w:r w:rsidRPr="00C117FD">
              <w:rPr>
                <w:sz w:val="18"/>
              </w:rPr>
              <w:t>4</w:t>
            </w:r>
          </w:p>
        </w:tc>
        <w:tc>
          <w:tcPr>
            <w:tcW w:w="561" w:type="dxa"/>
            <w:shd w:val="clear" w:color="auto" w:fill="auto"/>
            <w:vAlign w:val="bottom"/>
            <w:hideMark/>
          </w:tcPr>
          <w:p w14:paraId="7DC69742" w14:textId="77777777" w:rsidR="009928A3" w:rsidRPr="00C117FD" w:rsidRDefault="009928A3" w:rsidP="006C54C4">
            <w:pPr>
              <w:suppressAutoHyphens w:val="0"/>
              <w:spacing w:before="40" w:after="40" w:line="220" w:lineRule="exact"/>
              <w:ind w:right="113"/>
              <w:jc w:val="right"/>
              <w:rPr>
                <w:sz w:val="18"/>
              </w:rPr>
            </w:pPr>
            <w:r w:rsidRPr="00C117FD">
              <w:rPr>
                <w:sz w:val="18"/>
              </w:rPr>
              <w:t>2</w:t>
            </w:r>
          </w:p>
        </w:tc>
        <w:tc>
          <w:tcPr>
            <w:tcW w:w="561" w:type="dxa"/>
            <w:shd w:val="clear" w:color="auto" w:fill="auto"/>
            <w:vAlign w:val="bottom"/>
            <w:hideMark/>
          </w:tcPr>
          <w:p w14:paraId="46A5C71F" w14:textId="77777777" w:rsidR="009928A3" w:rsidRPr="00C117FD" w:rsidRDefault="009928A3" w:rsidP="006C54C4">
            <w:pPr>
              <w:suppressAutoHyphens w:val="0"/>
              <w:spacing w:before="40" w:after="40" w:line="220" w:lineRule="exact"/>
              <w:ind w:right="113"/>
              <w:jc w:val="right"/>
              <w:rPr>
                <w:sz w:val="18"/>
              </w:rPr>
            </w:pPr>
            <w:r w:rsidRPr="00C117FD">
              <w:rPr>
                <w:sz w:val="18"/>
              </w:rPr>
              <w:t>4</w:t>
            </w:r>
          </w:p>
        </w:tc>
        <w:tc>
          <w:tcPr>
            <w:tcW w:w="561" w:type="dxa"/>
            <w:shd w:val="clear" w:color="auto" w:fill="auto"/>
            <w:vAlign w:val="bottom"/>
            <w:hideMark/>
          </w:tcPr>
          <w:p w14:paraId="60D4CBBF" w14:textId="77777777" w:rsidR="009928A3" w:rsidRPr="00C117FD" w:rsidRDefault="009928A3" w:rsidP="006C54C4">
            <w:pPr>
              <w:suppressAutoHyphens w:val="0"/>
              <w:spacing w:before="40" w:after="40" w:line="220" w:lineRule="exact"/>
              <w:ind w:right="113"/>
              <w:jc w:val="right"/>
              <w:rPr>
                <w:sz w:val="18"/>
              </w:rPr>
            </w:pPr>
            <w:r w:rsidRPr="00C117FD">
              <w:rPr>
                <w:sz w:val="18"/>
              </w:rPr>
              <w:t>4</w:t>
            </w:r>
          </w:p>
        </w:tc>
        <w:tc>
          <w:tcPr>
            <w:tcW w:w="561" w:type="dxa"/>
            <w:shd w:val="clear" w:color="auto" w:fill="auto"/>
            <w:vAlign w:val="bottom"/>
          </w:tcPr>
          <w:p w14:paraId="5E995645" w14:textId="77777777" w:rsidR="009928A3" w:rsidRPr="00C117FD" w:rsidRDefault="009928A3" w:rsidP="006C54C4">
            <w:pPr>
              <w:suppressAutoHyphens w:val="0"/>
              <w:spacing w:before="40" w:after="40" w:line="220" w:lineRule="exact"/>
              <w:ind w:right="113"/>
              <w:jc w:val="right"/>
              <w:rPr>
                <w:sz w:val="18"/>
              </w:rPr>
            </w:pPr>
          </w:p>
        </w:tc>
        <w:tc>
          <w:tcPr>
            <w:tcW w:w="562" w:type="dxa"/>
            <w:shd w:val="clear" w:color="auto" w:fill="auto"/>
            <w:vAlign w:val="bottom"/>
            <w:hideMark/>
          </w:tcPr>
          <w:p w14:paraId="3B8F86E2" w14:textId="77777777" w:rsidR="009928A3" w:rsidRPr="00C117FD" w:rsidRDefault="009928A3" w:rsidP="006C54C4">
            <w:pPr>
              <w:suppressAutoHyphens w:val="0"/>
              <w:spacing w:before="40" w:after="40" w:line="220" w:lineRule="exact"/>
              <w:ind w:right="113"/>
              <w:jc w:val="right"/>
              <w:rPr>
                <w:sz w:val="18"/>
              </w:rPr>
            </w:pPr>
            <w:r w:rsidRPr="00C117FD">
              <w:rPr>
                <w:sz w:val="18"/>
              </w:rPr>
              <w:t>18</w:t>
            </w:r>
          </w:p>
        </w:tc>
      </w:tr>
      <w:tr w:rsidR="009928A3" w:rsidRPr="00C117FD" w14:paraId="66DCF88F" w14:textId="77777777" w:rsidTr="004A5A84">
        <w:trPr>
          <w:trHeight w:val="240"/>
        </w:trPr>
        <w:tc>
          <w:tcPr>
            <w:tcW w:w="2835" w:type="dxa"/>
            <w:shd w:val="clear" w:color="auto" w:fill="auto"/>
            <w:hideMark/>
          </w:tcPr>
          <w:p w14:paraId="1D70460B" w14:textId="77777777" w:rsidR="009928A3" w:rsidRPr="00C117FD" w:rsidRDefault="009928A3" w:rsidP="006C54C4">
            <w:pPr>
              <w:suppressAutoHyphens w:val="0"/>
              <w:spacing w:before="40" w:after="40" w:line="220" w:lineRule="exact"/>
              <w:ind w:right="113"/>
              <w:rPr>
                <w:sz w:val="18"/>
              </w:rPr>
            </w:pPr>
            <w:r w:rsidRPr="00C117FD">
              <w:rPr>
                <w:sz w:val="18"/>
              </w:rPr>
              <w:t>Specialized centres for adolescents</w:t>
            </w:r>
          </w:p>
        </w:tc>
        <w:tc>
          <w:tcPr>
            <w:tcW w:w="607" w:type="dxa"/>
            <w:shd w:val="clear" w:color="auto" w:fill="auto"/>
            <w:vAlign w:val="bottom"/>
            <w:hideMark/>
          </w:tcPr>
          <w:p w14:paraId="773BE703"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shd w:val="clear" w:color="auto" w:fill="auto"/>
            <w:vAlign w:val="bottom"/>
          </w:tcPr>
          <w:p w14:paraId="501A682F"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hideMark/>
          </w:tcPr>
          <w:p w14:paraId="201BA3ED" w14:textId="77777777" w:rsidR="009928A3" w:rsidRPr="00C117FD" w:rsidRDefault="009928A3" w:rsidP="006C54C4">
            <w:pPr>
              <w:suppressAutoHyphens w:val="0"/>
              <w:spacing w:before="40" w:after="40" w:line="220" w:lineRule="exact"/>
              <w:ind w:right="113"/>
              <w:jc w:val="right"/>
              <w:rPr>
                <w:sz w:val="18"/>
              </w:rPr>
            </w:pPr>
            <w:r w:rsidRPr="00C117FD">
              <w:rPr>
                <w:sz w:val="18"/>
              </w:rPr>
              <w:t>2</w:t>
            </w:r>
          </w:p>
        </w:tc>
        <w:tc>
          <w:tcPr>
            <w:tcW w:w="561" w:type="dxa"/>
            <w:shd w:val="clear" w:color="auto" w:fill="auto"/>
            <w:vAlign w:val="bottom"/>
            <w:hideMark/>
          </w:tcPr>
          <w:p w14:paraId="5F6C6E32"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shd w:val="clear" w:color="auto" w:fill="auto"/>
            <w:vAlign w:val="bottom"/>
            <w:hideMark/>
          </w:tcPr>
          <w:p w14:paraId="5DCC6FB8"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shd w:val="clear" w:color="auto" w:fill="auto"/>
            <w:vAlign w:val="bottom"/>
          </w:tcPr>
          <w:p w14:paraId="06E6D3D8"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6059AB75" w14:textId="77777777" w:rsidR="009928A3" w:rsidRPr="00C117FD" w:rsidRDefault="009928A3" w:rsidP="006C54C4">
            <w:pPr>
              <w:suppressAutoHyphens w:val="0"/>
              <w:spacing w:before="40" w:after="40" w:line="220" w:lineRule="exact"/>
              <w:ind w:right="113"/>
              <w:jc w:val="right"/>
              <w:rPr>
                <w:sz w:val="18"/>
              </w:rPr>
            </w:pPr>
          </w:p>
        </w:tc>
        <w:tc>
          <w:tcPr>
            <w:tcW w:w="562" w:type="dxa"/>
            <w:shd w:val="clear" w:color="auto" w:fill="auto"/>
            <w:vAlign w:val="bottom"/>
            <w:hideMark/>
          </w:tcPr>
          <w:p w14:paraId="6B1384DD" w14:textId="77777777" w:rsidR="009928A3" w:rsidRPr="00C117FD" w:rsidRDefault="009928A3" w:rsidP="006C54C4">
            <w:pPr>
              <w:suppressAutoHyphens w:val="0"/>
              <w:spacing w:before="40" w:after="40" w:line="220" w:lineRule="exact"/>
              <w:ind w:right="113"/>
              <w:jc w:val="right"/>
              <w:rPr>
                <w:sz w:val="18"/>
              </w:rPr>
            </w:pPr>
            <w:r w:rsidRPr="00C117FD">
              <w:rPr>
                <w:sz w:val="18"/>
              </w:rPr>
              <w:t>5</w:t>
            </w:r>
          </w:p>
        </w:tc>
      </w:tr>
      <w:tr w:rsidR="009928A3" w:rsidRPr="00C117FD" w14:paraId="3E74DB0B" w14:textId="77777777" w:rsidTr="004A5A84">
        <w:trPr>
          <w:trHeight w:val="240"/>
        </w:trPr>
        <w:tc>
          <w:tcPr>
            <w:tcW w:w="2835" w:type="dxa"/>
            <w:shd w:val="clear" w:color="auto" w:fill="auto"/>
            <w:hideMark/>
          </w:tcPr>
          <w:p w14:paraId="463883E7" w14:textId="77777777" w:rsidR="009928A3" w:rsidRPr="00C117FD" w:rsidRDefault="009928A3" w:rsidP="006C54C4">
            <w:pPr>
              <w:suppressAutoHyphens w:val="0"/>
              <w:spacing w:before="40" w:after="40" w:line="220" w:lineRule="exact"/>
              <w:ind w:right="113"/>
              <w:rPr>
                <w:sz w:val="18"/>
              </w:rPr>
            </w:pPr>
            <w:r w:rsidRPr="00C117FD">
              <w:rPr>
                <w:sz w:val="18"/>
              </w:rPr>
              <w:t>Military barracks</w:t>
            </w:r>
          </w:p>
        </w:tc>
        <w:tc>
          <w:tcPr>
            <w:tcW w:w="607" w:type="dxa"/>
            <w:shd w:val="clear" w:color="auto" w:fill="auto"/>
            <w:vAlign w:val="bottom"/>
          </w:tcPr>
          <w:p w14:paraId="01291BB9"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hideMark/>
          </w:tcPr>
          <w:p w14:paraId="211943C7"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shd w:val="clear" w:color="auto" w:fill="auto"/>
            <w:vAlign w:val="bottom"/>
            <w:hideMark/>
          </w:tcPr>
          <w:p w14:paraId="6149EC47"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shd w:val="clear" w:color="auto" w:fill="auto"/>
            <w:vAlign w:val="bottom"/>
          </w:tcPr>
          <w:p w14:paraId="6BFA53F8"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7D743019"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6D663B92"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06084010" w14:textId="77777777" w:rsidR="009928A3" w:rsidRPr="00C117FD" w:rsidRDefault="009928A3" w:rsidP="006C54C4">
            <w:pPr>
              <w:suppressAutoHyphens w:val="0"/>
              <w:spacing w:before="40" w:after="40" w:line="220" w:lineRule="exact"/>
              <w:ind w:right="113"/>
              <w:jc w:val="right"/>
              <w:rPr>
                <w:sz w:val="18"/>
              </w:rPr>
            </w:pPr>
          </w:p>
        </w:tc>
        <w:tc>
          <w:tcPr>
            <w:tcW w:w="562" w:type="dxa"/>
            <w:shd w:val="clear" w:color="auto" w:fill="auto"/>
            <w:vAlign w:val="bottom"/>
            <w:hideMark/>
          </w:tcPr>
          <w:p w14:paraId="058E4835" w14:textId="77777777" w:rsidR="009928A3" w:rsidRPr="00C117FD" w:rsidRDefault="009928A3" w:rsidP="006C54C4">
            <w:pPr>
              <w:suppressAutoHyphens w:val="0"/>
              <w:spacing w:before="40" w:after="40" w:line="220" w:lineRule="exact"/>
              <w:ind w:right="113"/>
              <w:jc w:val="right"/>
              <w:rPr>
                <w:sz w:val="18"/>
              </w:rPr>
            </w:pPr>
            <w:r w:rsidRPr="00C117FD">
              <w:rPr>
                <w:sz w:val="18"/>
              </w:rPr>
              <w:t>2</w:t>
            </w:r>
          </w:p>
        </w:tc>
      </w:tr>
      <w:tr w:rsidR="009928A3" w:rsidRPr="00C117FD" w14:paraId="54382CB5" w14:textId="77777777" w:rsidTr="004A5A84">
        <w:trPr>
          <w:trHeight w:val="240"/>
        </w:trPr>
        <w:tc>
          <w:tcPr>
            <w:tcW w:w="2835" w:type="dxa"/>
            <w:shd w:val="clear" w:color="auto" w:fill="auto"/>
            <w:hideMark/>
          </w:tcPr>
          <w:p w14:paraId="2403FAE8" w14:textId="77777777" w:rsidR="009928A3" w:rsidRPr="00C117FD" w:rsidRDefault="009928A3" w:rsidP="006C54C4">
            <w:pPr>
              <w:suppressAutoHyphens w:val="0"/>
              <w:spacing w:before="40" w:after="40" w:line="220" w:lineRule="exact"/>
              <w:ind w:right="113"/>
              <w:rPr>
                <w:sz w:val="18"/>
              </w:rPr>
            </w:pPr>
            <w:r w:rsidRPr="00C117FD">
              <w:rPr>
                <w:sz w:val="18"/>
              </w:rPr>
              <w:t xml:space="preserve">Hospitals </w:t>
            </w:r>
          </w:p>
        </w:tc>
        <w:tc>
          <w:tcPr>
            <w:tcW w:w="607" w:type="dxa"/>
            <w:shd w:val="clear" w:color="auto" w:fill="auto"/>
            <w:vAlign w:val="bottom"/>
            <w:hideMark/>
          </w:tcPr>
          <w:p w14:paraId="47BD5BD1" w14:textId="77777777" w:rsidR="009928A3" w:rsidRPr="00C117FD" w:rsidRDefault="009928A3" w:rsidP="006C54C4">
            <w:pPr>
              <w:suppressAutoHyphens w:val="0"/>
              <w:spacing w:before="40" w:after="40" w:line="220" w:lineRule="exact"/>
              <w:ind w:right="113"/>
              <w:jc w:val="right"/>
              <w:rPr>
                <w:sz w:val="18"/>
              </w:rPr>
            </w:pPr>
            <w:r w:rsidRPr="00C117FD">
              <w:rPr>
                <w:sz w:val="18"/>
              </w:rPr>
              <w:t>2</w:t>
            </w:r>
          </w:p>
        </w:tc>
        <w:tc>
          <w:tcPr>
            <w:tcW w:w="561" w:type="dxa"/>
            <w:shd w:val="clear" w:color="auto" w:fill="auto"/>
            <w:vAlign w:val="bottom"/>
            <w:hideMark/>
          </w:tcPr>
          <w:p w14:paraId="467829FB" w14:textId="77777777" w:rsidR="009928A3" w:rsidRPr="00C117FD" w:rsidRDefault="009928A3" w:rsidP="006C54C4">
            <w:pPr>
              <w:suppressAutoHyphens w:val="0"/>
              <w:spacing w:before="40" w:after="40" w:line="220" w:lineRule="exact"/>
              <w:ind w:right="113"/>
              <w:jc w:val="right"/>
              <w:rPr>
                <w:sz w:val="18"/>
              </w:rPr>
            </w:pPr>
            <w:r w:rsidRPr="00C117FD">
              <w:rPr>
                <w:sz w:val="18"/>
              </w:rPr>
              <w:t>2</w:t>
            </w:r>
          </w:p>
        </w:tc>
        <w:tc>
          <w:tcPr>
            <w:tcW w:w="561" w:type="dxa"/>
            <w:shd w:val="clear" w:color="auto" w:fill="auto"/>
            <w:vAlign w:val="bottom"/>
            <w:hideMark/>
          </w:tcPr>
          <w:p w14:paraId="0AEF5FD9" w14:textId="77777777" w:rsidR="009928A3" w:rsidRPr="00C117FD" w:rsidRDefault="009928A3" w:rsidP="006C54C4">
            <w:pPr>
              <w:suppressAutoHyphens w:val="0"/>
              <w:spacing w:before="40" w:after="40" w:line="220" w:lineRule="exact"/>
              <w:ind w:right="113"/>
              <w:jc w:val="right"/>
              <w:rPr>
                <w:sz w:val="18"/>
              </w:rPr>
            </w:pPr>
            <w:r w:rsidRPr="00C117FD">
              <w:rPr>
                <w:sz w:val="18"/>
              </w:rPr>
              <w:t>3</w:t>
            </w:r>
          </w:p>
        </w:tc>
        <w:tc>
          <w:tcPr>
            <w:tcW w:w="561" w:type="dxa"/>
            <w:shd w:val="clear" w:color="auto" w:fill="auto"/>
            <w:vAlign w:val="bottom"/>
            <w:hideMark/>
          </w:tcPr>
          <w:p w14:paraId="1C3CBD42"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shd w:val="clear" w:color="auto" w:fill="auto"/>
            <w:vAlign w:val="bottom"/>
            <w:hideMark/>
          </w:tcPr>
          <w:p w14:paraId="61355402" w14:textId="77777777" w:rsidR="009928A3" w:rsidRPr="00C117FD" w:rsidRDefault="009928A3" w:rsidP="006C54C4">
            <w:pPr>
              <w:suppressAutoHyphens w:val="0"/>
              <w:spacing w:before="40" w:after="40" w:line="220" w:lineRule="exact"/>
              <w:ind w:right="113"/>
              <w:jc w:val="right"/>
              <w:rPr>
                <w:sz w:val="18"/>
              </w:rPr>
            </w:pPr>
            <w:r w:rsidRPr="00C117FD">
              <w:rPr>
                <w:sz w:val="18"/>
              </w:rPr>
              <w:t>2</w:t>
            </w:r>
          </w:p>
        </w:tc>
        <w:tc>
          <w:tcPr>
            <w:tcW w:w="561" w:type="dxa"/>
            <w:shd w:val="clear" w:color="auto" w:fill="auto"/>
            <w:vAlign w:val="bottom"/>
          </w:tcPr>
          <w:p w14:paraId="55E4B20F"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418FC16A" w14:textId="77777777" w:rsidR="009928A3" w:rsidRPr="00C117FD" w:rsidRDefault="009928A3" w:rsidP="006C54C4">
            <w:pPr>
              <w:suppressAutoHyphens w:val="0"/>
              <w:spacing w:before="40" w:after="40" w:line="220" w:lineRule="exact"/>
              <w:ind w:right="113"/>
              <w:jc w:val="right"/>
              <w:rPr>
                <w:sz w:val="18"/>
              </w:rPr>
            </w:pPr>
          </w:p>
        </w:tc>
        <w:tc>
          <w:tcPr>
            <w:tcW w:w="562" w:type="dxa"/>
            <w:shd w:val="clear" w:color="auto" w:fill="auto"/>
            <w:vAlign w:val="bottom"/>
            <w:hideMark/>
          </w:tcPr>
          <w:p w14:paraId="42FBE2CA" w14:textId="77777777" w:rsidR="009928A3" w:rsidRPr="00C117FD" w:rsidRDefault="009928A3" w:rsidP="006C54C4">
            <w:pPr>
              <w:suppressAutoHyphens w:val="0"/>
              <w:spacing w:before="40" w:after="40" w:line="220" w:lineRule="exact"/>
              <w:ind w:right="113"/>
              <w:jc w:val="right"/>
              <w:rPr>
                <w:sz w:val="18"/>
              </w:rPr>
            </w:pPr>
            <w:r w:rsidRPr="00C117FD">
              <w:rPr>
                <w:sz w:val="18"/>
              </w:rPr>
              <w:t>10</w:t>
            </w:r>
          </w:p>
        </w:tc>
      </w:tr>
      <w:tr w:rsidR="009928A3" w:rsidRPr="00C117FD" w14:paraId="5AA33814" w14:textId="77777777" w:rsidTr="004A5A84">
        <w:trPr>
          <w:trHeight w:val="240"/>
        </w:trPr>
        <w:tc>
          <w:tcPr>
            <w:tcW w:w="2835" w:type="dxa"/>
            <w:shd w:val="clear" w:color="auto" w:fill="auto"/>
            <w:hideMark/>
          </w:tcPr>
          <w:p w14:paraId="0A1806FB" w14:textId="77777777" w:rsidR="009928A3" w:rsidRPr="00C117FD" w:rsidRDefault="009928A3" w:rsidP="006C54C4">
            <w:pPr>
              <w:suppressAutoHyphens w:val="0"/>
              <w:spacing w:before="40" w:after="40" w:line="220" w:lineRule="exact"/>
              <w:ind w:right="113"/>
              <w:rPr>
                <w:sz w:val="18"/>
              </w:rPr>
            </w:pPr>
            <w:r w:rsidRPr="00C117FD">
              <w:rPr>
                <w:sz w:val="18"/>
              </w:rPr>
              <w:t>Shelters for children and adolescents</w:t>
            </w:r>
          </w:p>
        </w:tc>
        <w:tc>
          <w:tcPr>
            <w:tcW w:w="607" w:type="dxa"/>
            <w:shd w:val="clear" w:color="auto" w:fill="auto"/>
            <w:vAlign w:val="bottom"/>
            <w:hideMark/>
          </w:tcPr>
          <w:p w14:paraId="56D07BE3"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shd w:val="clear" w:color="auto" w:fill="auto"/>
            <w:vAlign w:val="bottom"/>
          </w:tcPr>
          <w:p w14:paraId="172D8FDB"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49F4769C"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42772566"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6FE29504"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627BA7EC" w14:textId="77777777" w:rsidR="009928A3" w:rsidRPr="00C117FD" w:rsidRDefault="009928A3" w:rsidP="006C54C4">
            <w:pPr>
              <w:suppressAutoHyphens w:val="0"/>
              <w:spacing w:before="40" w:after="40" w:line="220" w:lineRule="exact"/>
              <w:ind w:right="113"/>
              <w:jc w:val="right"/>
              <w:rPr>
                <w:sz w:val="18"/>
              </w:rPr>
            </w:pPr>
          </w:p>
        </w:tc>
        <w:tc>
          <w:tcPr>
            <w:tcW w:w="561" w:type="dxa"/>
            <w:shd w:val="clear" w:color="auto" w:fill="auto"/>
            <w:vAlign w:val="bottom"/>
          </w:tcPr>
          <w:p w14:paraId="3CE5F11C" w14:textId="77777777" w:rsidR="009928A3" w:rsidRPr="00C117FD" w:rsidRDefault="009928A3" w:rsidP="006C54C4">
            <w:pPr>
              <w:suppressAutoHyphens w:val="0"/>
              <w:spacing w:before="40" w:after="40" w:line="220" w:lineRule="exact"/>
              <w:ind w:right="113"/>
              <w:jc w:val="right"/>
              <w:rPr>
                <w:sz w:val="18"/>
              </w:rPr>
            </w:pPr>
          </w:p>
        </w:tc>
        <w:tc>
          <w:tcPr>
            <w:tcW w:w="562" w:type="dxa"/>
            <w:shd w:val="clear" w:color="auto" w:fill="auto"/>
            <w:vAlign w:val="bottom"/>
            <w:hideMark/>
          </w:tcPr>
          <w:p w14:paraId="5C5F99FC"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r>
      <w:tr w:rsidR="009928A3" w:rsidRPr="00C117FD" w14:paraId="2B7F82E2" w14:textId="77777777" w:rsidTr="004A5A84">
        <w:trPr>
          <w:trHeight w:val="240"/>
        </w:trPr>
        <w:tc>
          <w:tcPr>
            <w:tcW w:w="2835" w:type="dxa"/>
            <w:tcBorders>
              <w:bottom w:val="single" w:sz="4" w:space="0" w:color="auto"/>
            </w:tcBorders>
            <w:shd w:val="clear" w:color="auto" w:fill="auto"/>
            <w:hideMark/>
          </w:tcPr>
          <w:p w14:paraId="42AB47CF" w14:textId="77777777" w:rsidR="009928A3" w:rsidRPr="00C117FD" w:rsidRDefault="009928A3" w:rsidP="006C54C4">
            <w:pPr>
              <w:suppressAutoHyphens w:val="0"/>
              <w:spacing w:before="40" w:after="40" w:line="220" w:lineRule="exact"/>
              <w:ind w:right="113"/>
              <w:rPr>
                <w:sz w:val="18"/>
              </w:rPr>
            </w:pPr>
            <w:r w:rsidRPr="00C117FD">
              <w:rPr>
                <w:sz w:val="18"/>
              </w:rPr>
              <w:t>Shelters for older persons</w:t>
            </w:r>
          </w:p>
        </w:tc>
        <w:tc>
          <w:tcPr>
            <w:tcW w:w="607" w:type="dxa"/>
            <w:tcBorders>
              <w:bottom w:val="single" w:sz="4" w:space="0" w:color="auto"/>
            </w:tcBorders>
            <w:shd w:val="clear" w:color="auto" w:fill="auto"/>
            <w:vAlign w:val="bottom"/>
            <w:hideMark/>
          </w:tcPr>
          <w:p w14:paraId="3FEEA34C"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c>
          <w:tcPr>
            <w:tcW w:w="561" w:type="dxa"/>
            <w:tcBorders>
              <w:bottom w:val="single" w:sz="4" w:space="0" w:color="auto"/>
            </w:tcBorders>
            <w:shd w:val="clear" w:color="auto" w:fill="auto"/>
            <w:vAlign w:val="bottom"/>
          </w:tcPr>
          <w:p w14:paraId="40FB5EF2" w14:textId="77777777" w:rsidR="009928A3" w:rsidRPr="00C117FD" w:rsidRDefault="009928A3" w:rsidP="006C54C4">
            <w:pPr>
              <w:suppressAutoHyphens w:val="0"/>
              <w:spacing w:before="40" w:after="40" w:line="220" w:lineRule="exact"/>
              <w:ind w:right="113"/>
              <w:jc w:val="right"/>
              <w:rPr>
                <w:sz w:val="18"/>
              </w:rPr>
            </w:pPr>
          </w:p>
        </w:tc>
        <w:tc>
          <w:tcPr>
            <w:tcW w:w="561" w:type="dxa"/>
            <w:tcBorders>
              <w:bottom w:val="single" w:sz="4" w:space="0" w:color="auto"/>
            </w:tcBorders>
            <w:shd w:val="clear" w:color="auto" w:fill="auto"/>
            <w:vAlign w:val="bottom"/>
          </w:tcPr>
          <w:p w14:paraId="06763692" w14:textId="77777777" w:rsidR="009928A3" w:rsidRPr="00C117FD" w:rsidRDefault="009928A3" w:rsidP="006C54C4">
            <w:pPr>
              <w:suppressAutoHyphens w:val="0"/>
              <w:spacing w:before="40" w:after="40" w:line="220" w:lineRule="exact"/>
              <w:ind w:right="113"/>
              <w:jc w:val="right"/>
              <w:rPr>
                <w:sz w:val="18"/>
              </w:rPr>
            </w:pPr>
          </w:p>
        </w:tc>
        <w:tc>
          <w:tcPr>
            <w:tcW w:w="561" w:type="dxa"/>
            <w:tcBorders>
              <w:bottom w:val="single" w:sz="4" w:space="0" w:color="auto"/>
            </w:tcBorders>
            <w:shd w:val="clear" w:color="auto" w:fill="auto"/>
            <w:vAlign w:val="bottom"/>
          </w:tcPr>
          <w:p w14:paraId="00182B8D" w14:textId="77777777" w:rsidR="009928A3" w:rsidRPr="00C117FD" w:rsidRDefault="009928A3" w:rsidP="006C54C4">
            <w:pPr>
              <w:suppressAutoHyphens w:val="0"/>
              <w:spacing w:before="40" w:after="40" w:line="220" w:lineRule="exact"/>
              <w:ind w:right="113"/>
              <w:jc w:val="right"/>
              <w:rPr>
                <w:sz w:val="18"/>
              </w:rPr>
            </w:pPr>
          </w:p>
        </w:tc>
        <w:tc>
          <w:tcPr>
            <w:tcW w:w="561" w:type="dxa"/>
            <w:tcBorders>
              <w:bottom w:val="single" w:sz="4" w:space="0" w:color="auto"/>
            </w:tcBorders>
            <w:shd w:val="clear" w:color="auto" w:fill="auto"/>
            <w:vAlign w:val="bottom"/>
          </w:tcPr>
          <w:p w14:paraId="3A4B6FA7" w14:textId="77777777" w:rsidR="009928A3" w:rsidRPr="00C117FD" w:rsidRDefault="009928A3" w:rsidP="006C54C4">
            <w:pPr>
              <w:suppressAutoHyphens w:val="0"/>
              <w:spacing w:before="40" w:after="40" w:line="220" w:lineRule="exact"/>
              <w:ind w:right="113"/>
              <w:jc w:val="right"/>
              <w:rPr>
                <w:sz w:val="18"/>
              </w:rPr>
            </w:pPr>
          </w:p>
        </w:tc>
        <w:tc>
          <w:tcPr>
            <w:tcW w:w="561" w:type="dxa"/>
            <w:tcBorders>
              <w:bottom w:val="single" w:sz="4" w:space="0" w:color="auto"/>
            </w:tcBorders>
            <w:shd w:val="clear" w:color="auto" w:fill="auto"/>
            <w:vAlign w:val="bottom"/>
          </w:tcPr>
          <w:p w14:paraId="7B0732AE" w14:textId="77777777" w:rsidR="009928A3" w:rsidRPr="00C117FD" w:rsidRDefault="009928A3" w:rsidP="006C54C4">
            <w:pPr>
              <w:suppressAutoHyphens w:val="0"/>
              <w:spacing w:before="40" w:after="40" w:line="220" w:lineRule="exact"/>
              <w:ind w:right="113"/>
              <w:jc w:val="right"/>
              <w:rPr>
                <w:sz w:val="18"/>
              </w:rPr>
            </w:pPr>
          </w:p>
        </w:tc>
        <w:tc>
          <w:tcPr>
            <w:tcW w:w="561" w:type="dxa"/>
            <w:tcBorders>
              <w:bottom w:val="single" w:sz="4" w:space="0" w:color="auto"/>
            </w:tcBorders>
            <w:shd w:val="clear" w:color="auto" w:fill="auto"/>
            <w:vAlign w:val="bottom"/>
          </w:tcPr>
          <w:p w14:paraId="5E3042F5" w14:textId="77777777" w:rsidR="009928A3" w:rsidRPr="00C117FD" w:rsidRDefault="009928A3" w:rsidP="006C54C4">
            <w:pPr>
              <w:suppressAutoHyphens w:val="0"/>
              <w:spacing w:before="40" w:after="40" w:line="220" w:lineRule="exact"/>
              <w:ind w:right="113"/>
              <w:jc w:val="right"/>
              <w:rPr>
                <w:sz w:val="18"/>
              </w:rPr>
            </w:pPr>
          </w:p>
        </w:tc>
        <w:tc>
          <w:tcPr>
            <w:tcW w:w="562" w:type="dxa"/>
            <w:tcBorders>
              <w:bottom w:val="single" w:sz="4" w:space="0" w:color="auto"/>
            </w:tcBorders>
            <w:shd w:val="clear" w:color="auto" w:fill="auto"/>
            <w:vAlign w:val="bottom"/>
            <w:hideMark/>
          </w:tcPr>
          <w:p w14:paraId="7C8593AE" w14:textId="77777777" w:rsidR="009928A3" w:rsidRPr="00C117FD" w:rsidRDefault="009928A3" w:rsidP="006C54C4">
            <w:pPr>
              <w:suppressAutoHyphens w:val="0"/>
              <w:spacing w:before="40" w:after="40" w:line="220" w:lineRule="exact"/>
              <w:ind w:right="113"/>
              <w:jc w:val="right"/>
              <w:rPr>
                <w:sz w:val="18"/>
              </w:rPr>
            </w:pPr>
            <w:r w:rsidRPr="00C117FD">
              <w:rPr>
                <w:sz w:val="18"/>
              </w:rPr>
              <w:t>1</w:t>
            </w:r>
          </w:p>
        </w:tc>
      </w:tr>
      <w:tr w:rsidR="009928A3" w:rsidRPr="00C117FD" w14:paraId="77B96814" w14:textId="77777777" w:rsidTr="004A5A84">
        <w:trPr>
          <w:trHeight w:val="240"/>
        </w:trPr>
        <w:tc>
          <w:tcPr>
            <w:tcW w:w="2835" w:type="dxa"/>
            <w:tcBorders>
              <w:top w:val="single" w:sz="4" w:space="0" w:color="auto"/>
            </w:tcBorders>
            <w:shd w:val="clear" w:color="auto" w:fill="auto"/>
            <w:hideMark/>
          </w:tcPr>
          <w:p w14:paraId="55CCD791" w14:textId="77777777" w:rsidR="009928A3" w:rsidRPr="00C117FD" w:rsidRDefault="009928A3" w:rsidP="006C54C4">
            <w:pPr>
              <w:suppressAutoHyphens w:val="0"/>
              <w:spacing w:before="80" w:after="80" w:line="220" w:lineRule="exact"/>
              <w:ind w:left="283"/>
              <w:rPr>
                <w:b/>
                <w:sz w:val="18"/>
              </w:rPr>
            </w:pPr>
            <w:r w:rsidRPr="00C117FD">
              <w:rPr>
                <w:b/>
                <w:sz w:val="18"/>
              </w:rPr>
              <w:t>Total</w:t>
            </w:r>
          </w:p>
        </w:tc>
        <w:tc>
          <w:tcPr>
            <w:tcW w:w="607" w:type="dxa"/>
            <w:tcBorders>
              <w:top w:val="single" w:sz="4" w:space="0" w:color="auto"/>
            </w:tcBorders>
            <w:shd w:val="clear" w:color="auto" w:fill="auto"/>
            <w:vAlign w:val="bottom"/>
            <w:hideMark/>
          </w:tcPr>
          <w:p w14:paraId="2E76A9BF" w14:textId="77777777" w:rsidR="009928A3" w:rsidRPr="00C117FD" w:rsidRDefault="009928A3" w:rsidP="006C54C4">
            <w:pPr>
              <w:suppressAutoHyphens w:val="0"/>
              <w:spacing w:before="80" w:after="80" w:line="220" w:lineRule="exact"/>
              <w:ind w:right="113"/>
              <w:jc w:val="right"/>
              <w:rPr>
                <w:b/>
                <w:sz w:val="18"/>
              </w:rPr>
            </w:pPr>
            <w:r w:rsidRPr="00C117FD">
              <w:rPr>
                <w:b/>
                <w:sz w:val="18"/>
              </w:rPr>
              <w:t>9</w:t>
            </w:r>
          </w:p>
        </w:tc>
        <w:tc>
          <w:tcPr>
            <w:tcW w:w="561" w:type="dxa"/>
            <w:tcBorders>
              <w:top w:val="single" w:sz="4" w:space="0" w:color="auto"/>
            </w:tcBorders>
            <w:shd w:val="clear" w:color="auto" w:fill="auto"/>
            <w:vAlign w:val="bottom"/>
            <w:hideMark/>
          </w:tcPr>
          <w:p w14:paraId="195AD696" w14:textId="77777777" w:rsidR="009928A3" w:rsidRPr="00C117FD" w:rsidRDefault="009928A3" w:rsidP="006C54C4">
            <w:pPr>
              <w:suppressAutoHyphens w:val="0"/>
              <w:spacing w:before="80" w:after="80" w:line="220" w:lineRule="exact"/>
              <w:ind w:right="113"/>
              <w:jc w:val="right"/>
              <w:rPr>
                <w:b/>
                <w:sz w:val="18"/>
              </w:rPr>
            </w:pPr>
            <w:r w:rsidRPr="00C117FD">
              <w:rPr>
                <w:b/>
                <w:sz w:val="18"/>
              </w:rPr>
              <w:t>9</w:t>
            </w:r>
          </w:p>
        </w:tc>
        <w:tc>
          <w:tcPr>
            <w:tcW w:w="561" w:type="dxa"/>
            <w:tcBorders>
              <w:top w:val="single" w:sz="4" w:space="0" w:color="auto"/>
            </w:tcBorders>
            <w:shd w:val="clear" w:color="auto" w:fill="auto"/>
            <w:vAlign w:val="bottom"/>
            <w:hideMark/>
          </w:tcPr>
          <w:p w14:paraId="4CE6F5EF" w14:textId="77777777" w:rsidR="009928A3" w:rsidRPr="00C117FD" w:rsidRDefault="009928A3" w:rsidP="006C54C4">
            <w:pPr>
              <w:suppressAutoHyphens w:val="0"/>
              <w:spacing w:before="80" w:after="80" w:line="220" w:lineRule="exact"/>
              <w:ind w:right="113"/>
              <w:jc w:val="right"/>
              <w:rPr>
                <w:b/>
                <w:sz w:val="18"/>
              </w:rPr>
            </w:pPr>
            <w:r w:rsidRPr="00C117FD">
              <w:rPr>
                <w:b/>
                <w:sz w:val="18"/>
              </w:rPr>
              <w:t>12</w:t>
            </w:r>
          </w:p>
        </w:tc>
        <w:tc>
          <w:tcPr>
            <w:tcW w:w="561" w:type="dxa"/>
            <w:tcBorders>
              <w:top w:val="single" w:sz="4" w:space="0" w:color="auto"/>
            </w:tcBorders>
            <w:shd w:val="clear" w:color="auto" w:fill="auto"/>
            <w:vAlign w:val="bottom"/>
            <w:hideMark/>
          </w:tcPr>
          <w:p w14:paraId="5375A990" w14:textId="77777777" w:rsidR="009928A3" w:rsidRPr="00C117FD" w:rsidRDefault="009928A3" w:rsidP="006C54C4">
            <w:pPr>
              <w:suppressAutoHyphens w:val="0"/>
              <w:spacing w:before="80" w:after="80" w:line="220" w:lineRule="exact"/>
              <w:ind w:right="113"/>
              <w:jc w:val="right"/>
              <w:rPr>
                <w:b/>
                <w:sz w:val="18"/>
              </w:rPr>
            </w:pPr>
            <w:r w:rsidRPr="00C117FD">
              <w:rPr>
                <w:b/>
                <w:sz w:val="18"/>
              </w:rPr>
              <w:t>5</w:t>
            </w:r>
          </w:p>
        </w:tc>
        <w:tc>
          <w:tcPr>
            <w:tcW w:w="561" w:type="dxa"/>
            <w:tcBorders>
              <w:top w:val="single" w:sz="4" w:space="0" w:color="auto"/>
            </w:tcBorders>
            <w:shd w:val="clear" w:color="auto" w:fill="auto"/>
            <w:vAlign w:val="bottom"/>
            <w:hideMark/>
          </w:tcPr>
          <w:p w14:paraId="63F6EE0D" w14:textId="77777777" w:rsidR="009928A3" w:rsidRPr="00C117FD" w:rsidRDefault="009928A3" w:rsidP="006C54C4">
            <w:pPr>
              <w:suppressAutoHyphens w:val="0"/>
              <w:spacing w:before="80" w:after="80" w:line="220" w:lineRule="exact"/>
              <w:ind w:right="113"/>
              <w:jc w:val="right"/>
              <w:rPr>
                <w:b/>
                <w:sz w:val="18"/>
              </w:rPr>
            </w:pPr>
            <w:r w:rsidRPr="00C117FD">
              <w:rPr>
                <w:b/>
                <w:sz w:val="18"/>
              </w:rPr>
              <w:t>9</w:t>
            </w:r>
          </w:p>
        </w:tc>
        <w:tc>
          <w:tcPr>
            <w:tcW w:w="561" w:type="dxa"/>
            <w:tcBorders>
              <w:top w:val="single" w:sz="4" w:space="0" w:color="auto"/>
            </w:tcBorders>
            <w:shd w:val="clear" w:color="auto" w:fill="auto"/>
            <w:vAlign w:val="bottom"/>
            <w:hideMark/>
          </w:tcPr>
          <w:p w14:paraId="1317426A" w14:textId="77777777" w:rsidR="009928A3" w:rsidRPr="00C117FD" w:rsidRDefault="009928A3" w:rsidP="006C54C4">
            <w:pPr>
              <w:suppressAutoHyphens w:val="0"/>
              <w:spacing w:before="80" w:after="80" w:line="220" w:lineRule="exact"/>
              <w:ind w:right="113"/>
              <w:jc w:val="right"/>
              <w:rPr>
                <w:b/>
                <w:sz w:val="18"/>
              </w:rPr>
            </w:pPr>
            <w:r w:rsidRPr="00C117FD">
              <w:rPr>
                <w:b/>
                <w:sz w:val="18"/>
              </w:rPr>
              <w:t>5</w:t>
            </w:r>
          </w:p>
        </w:tc>
        <w:tc>
          <w:tcPr>
            <w:tcW w:w="561" w:type="dxa"/>
            <w:tcBorders>
              <w:top w:val="single" w:sz="4" w:space="0" w:color="auto"/>
            </w:tcBorders>
            <w:shd w:val="clear" w:color="auto" w:fill="auto"/>
            <w:vAlign w:val="bottom"/>
            <w:hideMark/>
          </w:tcPr>
          <w:p w14:paraId="7E5BA03D" w14:textId="77777777" w:rsidR="009928A3" w:rsidRPr="00C117FD" w:rsidRDefault="009928A3" w:rsidP="006C54C4">
            <w:pPr>
              <w:suppressAutoHyphens w:val="0"/>
              <w:spacing w:before="80" w:after="80" w:line="220" w:lineRule="exact"/>
              <w:ind w:right="113"/>
              <w:jc w:val="right"/>
              <w:rPr>
                <w:b/>
                <w:sz w:val="18"/>
              </w:rPr>
            </w:pPr>
            <w:r w:rsidRPr="00C117FD">
              <w:rPr>
                <w:b/>
                <w:sz w:val="18"/>
              </w:rPr>
              <w:t>1</w:t>
            </w:r>
          </w:p>
        </w:tc>
        <w:tc>
          <w:tcPr>
            <w:tcW w:w="562" w:type="dxa"/>
            <w:tcBorders>
              <w:top w:val="single" w:sz="4" w:space="0" w:color="auto"/>
            </w:tcBorders>
            <w:shd w:val="clear" w:color="auto" w:fill="auto"/>
            <w:vAlign w:val="bottom"/>
            <w:hideMark/>
          </w:tcPr>
          <w:p w14:paraId="1C1F4C28" w14:textId="77777777" w:rsidR="009928A3" w:rsidRPr="00C117FD" w:rsidRDefault="009928A3" w:rsidP="006C54C4">
            <w:pPr>
              <w:suppressAutoHyphens w:val="0"/>
              <w:spacing w:before="80" w:after="80" w:line="220" w:lineRule="exact"/>
              <w:ind w:right="113"/>
              <w:jc w:val="right"/>
              <w:rPr>
                <w:b/>
                <w:sz w:val="18"/>
              </w:rPr>
            </w:pPr>
            <w:r w:rsidRPr="00C117FD">
              <w:rPr>
                <w:b/>
                <w:sz w:val="18"/>
              </w:rPr>
              <w:t>51</w:t>
            </w:r>
          </w:p>
        </w:tc>
      </w:tr>
    </w:tbl>
    <w:p w14:paraId="1EDAC765" w14:textId="77777777" w:rsidR="009928A3" w:rsidRPr="00C117FD" w:rsidRDefault="009928A3" w:rsidP="008E76C6">
      <w:pPr>
        <w:spacing w:before="120"/>
        <w:ind w:left="1134" w:right="1134" w:firstLine="170"/>
        <w:rPr>
          <w:sz w:val="18"/>
        </w:rPr>
      </w:pPr>
      <w:r w:rsidRPr="00C117FD">
        <w:rPr>
          <w:i/>
          <w:iCs/>
          <w:sz w:val="18"/>
        </w:rPr>
        <w:t>Source:</w:t>
      </w:r>
      <w:r w:rsidR="008E76C6" w:rsidRPr="00C117FD">
        <w:rPr>
          <w:sz w:val="18"/>
        </w:rPr>
        <w:t xml:space="preserve"> </w:t>
      </w:r>
      <w:r w:rsidRPr="00C117FD">
        <w:rPr>
          <w:sz w:val="18"/>
        </w:rPr>
        <w:t xml:space="preserve"> Service for the Prevention of Torture.</w:t>
      </w:r>
    </w:p>
    <w:p w14:paraId="4A20388B" w14:textId="77777777" w:rsidR="009928A3" w:rsidRPr="00C117FD" w:rsidRDefault="009928A3" w:rsidP="008E76C6">
      <w:pPr>
        <w:pStyle w:val="H23G"/>
      </w:pPr>
      <w:r w:rsidRPr="00C117FD">
        <w:tab/>
      </w:r>
      <w:r w:rsidRPr="00C117FD">
        <w:tab/>
        <w:t>2017</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731"/>
        <w:gridCol w:w="580"/>
        <w:gridCol w:w="580"/>
        <w:gridCol w:w="580"/>
        <w:gridCol w:w="581"/>
        <w:gridCol w:w="580"/>
        <w:gridCol w:w="580"/>
        <w:gridCol w:w="580"/>
        <w:gridCol w:w="580"/>
        <w:gridCol w:w="581"/>
      </w:tblGrid>
      <w:tr w:rsidR="009928A3" w:rsidRPr="00C117FD" w14:paraId="173D2557" w14:textId="77777777" w:rsidTr="00955F26">
        <w:trPr>
          <w:trHeight w:val="240"/>
          <w:tblHeader/>
        </w:trPr>
        <w:tc>
          <w:tcPr>
            <w:tcW w:w="2552" w:type="dxa"/>
            <w:tcBorders>
              <w:top w:val="single" w:sz="4" w:space="0" w:color="auto"/>
              <w:bottom w:val="single" w:sz="12" w:space="0" w:color="auto"/>
            </w:tcBorders>
            <w:shd w:val="clear" w:color="auto" w:fill="auto"/>
            <w:vAlign w:val="bottom"/>
            <w:hideMark/>
          </w:tcPr>
          <w:p w14:paraId="512617F1" w14:textId="77777777" w:rsidR="009928A3" w:rsidRPr="00C117FD" w:rsidRDefault="009928A3" w:rsidP="008E3EEA">
            <w:pPr>
              <w:suppressAutoHyphens w:val="0"/>
              <w:spacing w:before="80" w:after="80" w:line="200" w:lineRule="exact"/>
              <w:ind w:right="113"/>
              <w:rPr>
                <w:i/>
                <w:sz w:val="16"/>
              </w:rPr>
            </w:pPr>
            <w:r w:rsidRPr="00C117FD">
              <w:rPr>
                <w:i/>
                <w:iCs/>
                <w:sz w:val="16"/>
              </w:rPr>
              <w:t>Number of facilities</w:t>
            </w:r>
            <w:r w:rsidRPr="00C117FD">
              <w:rPr>
                <w:i/>
                <w:sz w:val="16"/>
              </w:rPr>
              <w:t xml:space="preserve"> </w:t>
            </w:r>
          </w:p>
        </w:tc>
        <w:tc>
          <w:tcPr>
            <w:tcW w:w="731" w:type="dxa"/>
            <w:tcBorders>
              <w:top w:val="single" w:sz="4" w:space="0" w:color="auto"/>
              <w:bottom w:val="single" w:sz="12" w:space="0" w:color="auto"/>
            </w:tcBorders>
            <w:shd w:val="clear" w:color="auto" w:fill="auto"/>
            <w:vAlign w:val="bottom"/>
            <w:hideMark/>
          </w:tcPr>
          <w:p w14:paraId="3D716486"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P</w:t>
            </w:r>
            <w:r w:rsidR="00AB0753" w:rsidRPr="00C117FD">
              <w:rPr>
                <w:i/>
                <w:iCs/>
                <w:sz w:val="16"/>
              </w:rPr>
              <w:t>ando</w:t>
            </w:r>
          </w:p>
        </w:tc>
        <w:tc>
          <w:tcPr>
            <w:tcW w:w="580" w:type="dxa"/>
            <w:tcBorders>
              <w:top w:val="single" w:sz="4" w:space="0" w:color="auto"/>
              <w:bottom w:val="single" w:sz="12" w:space="0" w:color="auto"/>
            </w:tcBorders>
            <w:shd w:val="clear" w:color="auto" w:fill="auto"/>
            <w:vAlign w:val="bottom"/>
            <w:hideMark/>
          </w:tcPr>
          <w:p w14:paraId="422A38B4"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L</w:t>
            </w:r>
            <w:r w:rsidR="00AB0753" w:rsidRPr="00C117FD">
              <w:rPr>
                <w:i/>
                <w:iCs/>
                <w:sz w:val="16"/>
              </w:rPr>
              <w:t>pz</w:t>
            </w:r>
          </w:p>
        </w:tc>
        <w:tc>
          <w:tcPr>
            <w:tcW w:w="580" w:type="dxa"/>
            <w:tcBorders>
              <w:top w:val="single" w:sz="4" w:space="0" w:color="auto"/>
              <w:bottom w:val="single" w:sz="12" w:space="0" w:color="auto"/>
            </w:tcBorders>
            <w:shd w:val="clear" w:color="auto" w:fill="auto"/>
            <w:vAlign w:val="bottom"/>
            <w:hideMark/>
          </w:tcPr>
          <w:p w14:paraId="68CE2AEE"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B</w:t>
            </w:r>
            <w:r w:rsidR="00AB0753" w:rsidRPr="00C117FD">
              <w:rPr>
                <w:i/>
                <w:iCs/>
                <w:sz w:val="16"/>
              </w:rPr>
              <w:t>eni</w:t>
            </w:r>
          </w:p>
        </w:tc>
        <w:tc>
          <w:tcPr>
            <w:tcW w:w="580" w:type="dxa"/>
            <w:tcBorders>
              <w:top w:val="single" w:sz="4" w:space="0" w:color="auto"/>
              <w:bottom w:val="single" w:sz="12" w:space="0" w:color="auto"/>
            </w:tcBorders>
            <w:shd w:val="clear" w:color="auto" w:fill="auto"/>
            <w:vAlign w:val="bottom"/>
            <w:hideMark/>
          </w:tcPr>
          <w:p w14:paraId="4851C89F"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S</w:t>
            </w:r>
            <w:r w:rsidR="00AB0753" w:rsidRPr="00C117FD">
              <w:rPr>
                <w:i/>
                <w:iCs/>
                <w:sz w:val="16"/>
              </w:rPr>
              <w:t>cz</w:t>
            </w:r>
          </w:p>
        </w:tc>
        <w:tc>
          <w:tcPr>
            <w:tcW w:w="581" w:type="dxa"/>
            <w:tcBorders>
              <w:top w:val="single" w:sz="4" w:space="0" w:color="auto"/>
              <w:bottom w:val="single" w:sz="12" w:space="0" w:color="auto"/>
            </w:tcBorders>
            <w:shd w:val="clear" w:color="auto" w:fill="auto"/>
            <w:vAlign w:val="bottom"/>
            <w:hideMark/>
          </w:tcPr>
          <w:p w14:paraId="048A65A4"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T</w:t>
            </w:r>
            <w:r w:rsidR="00AB0753" w:rsidRPr="00C117FD">
              <w:rPr>
                <w:i/>
                <w:iCs/>
                <w:sz w:val="16"/>
              </w:rPr>
              <w:t>ja</w:t>
            </w:r>
          </w:p>
        </w:tc>
        <w:tc>
          <w:tcPr>
            <w:tcW w:w="580" w:type="dxa"/>
            <w:tcBorders>
              <w:top w:val="single" w:sz="4" w:space="0" w:color="auto"/>
              <w:bottom w:val="single" w:sz="12" w:space="0" w:color="auto"/>
            </w:tcBorders>
            <w:shd w:val="clear" w:color="auto" w:fill="auto"/>
            <w:vAlign w:val="bottom"/>
            <w:hideMark/>
          </w:tcPr>
          <w:p w14:paraId="4C69EAF1"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P</w:t>
            </w:r>
            <w:r w:rsidR="00AB0753" w:rsidRPr="00C117FD">
              <w:rPr>
                <w:i/>
                <w:iCs/>
                <w:sz w:val="16"/>
              </w:rPr>
              <w:t>tsi</w:t>
            </w:r>
          </w:p>
        </w:tc>
        <w:tc>
          <w:tcPr>
            <w:tcW w:w="580" w:type="dxa"/>
            <w:tcBorders>
              <w:top w:val="single" w:sz="4" w:space="0" w:color="auto"/>
              <w:bottom w:val="single" w:sz="12" w:space="0" w:color="auto"/>
            </w:tcBorders>
            <w:shd w:val="clear" w:color="auto" w:fill="auto"/>
            <w:vAlign w:val="bottom"/>
            <w:hideMark/>
          </w:tcPr>
          <w:p w14:paraId="1666F965"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C</w:t>
            </w:r>
            <w:r w:rsidR="00AB0753" w:rsidRPr="00C117FD">
              <w:rPr>
                <w:i/>
                <w:iCs/>
                <w:sz w:val="16"/>
              </w:rPr>
              <w:t>huq</w:t>
            </w:r>
          </w:p>
        </w:tc>
        <w:tc>
          <w:tcPr>
            <w:tcW w:w="580" w:type="dxa"/>
            <w:tcBorders>
              <w:top w:val="single" w:sz="4" w:space="0" w:color="auto"/>
              <w:bottom w:val="single" w:sz="12" w:space="0" w:color="auto"/>
            </w:tcBorders>
            <w:shd w:val="clear" w:color="auto" w:fill="auto"/>
            <w:vAlign w:val="bottom"/>
            <w:hideMark/>
          </w:tcPr>
          <w:p w14:paraId="077A4301"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C</w:t>
            </w:r>
            <w:r w:rsidR="00AB0753" w:rsidRPr="00C117FD">
              <w:rPr>
                <w:i/>
                <w:iCs/>
                <w:sz w:val="16"/>
              </w:rPr>
              <w:t>bba</w:t>
            </w:r>
          </w:p>
        </w:tc>
        <w:tc>
          <w:tcPr>
            <w:tcW w:w="580" w:type="dxa"/>
            <w:tcBorders>
              <w:top w:val="single" w:sz="4" w:space="0" w:color="auto"/>
              <w:bottom w:val="single" w:sz="12" w:space="0" w:color="auto"/>
            </w:tcBorders>
            <w:shd w:val="clear" w:color="auto" w:fill="auto"/>
            <w:vAlign w:val="bottom"/>
            <w:hideMark/>
          </w:tcPr>
          <w:p w14:paraId="78693063" w14:textId="77777777" w:rsidR="009928A3" w:rsidRPr="00C117FD" w:rsidRDefault="009928A3" w:rsidP="008E3EEA">
            <w:pPr>
              <w:suppressAutoHyphens w:val="0"/>
              <w:spacing w:before="80" w:after="80" w:line="200" w:lineRule="exact"/>
              <w:ind w:right="113"/>
              <w:jc w:val="right"/>
              <w:rPr>
                <w:i/>
                <w:sz w:val="16"/>
              </w:rPr>
            </w:pPr>
            <w:r w:rsidRPr="00C117FD">
              <w:rPr>
                <w:i/>
                <w:iCs/>
                <w:sz w:val="16"/>
              </w:rPr>
              <w:t>O</w:t>
            </w:r>
            <w:r w:rsidR="00AB0753" w:rsidRPr="00C117FD">
              <w:rPr>
                <w:i/>
                <w:iCs/>
                <w:sz w:val="16"/>
              </w:rPr>
              <w:t>r</w:t>
            </w:r>
          </w:p>
        </w:tc>
        <w:tc>
          <w:tcPr>
            <w:tcW w:w="581" w:type="dxa"/>
            <w:tcBorders>
              <w:top w:val="single" w:sz="4" w:space="0" w:color="auto"/>
              <w:bottom w:val="single" w:sz="12" w:space="0" w:color="auto"/>
            </w:tcBorders>
            <w:shd w:val="clear" w:color="auto" w:fill="auto"/>
            <w:vAlign w:val="bottom"/>
            <w:hideMark/>
          </w:tcPr>
          <w:p w14:paraId="76723A8D" w14:textId="77777777" w:rsidR="009928A3" w:rsidRPr="00C117FD" w:rsidRDefault="009928A3" w:rsidP="008E3EEA">
            <w:pPr>
              <w:suppressAutoHyphens w:val="0"/>
              <w:spacing w:before="80" w:after="80" w:line="200" w:lineRule="exact"/>
              <w:ind w:right="113"/>
              <w:jc w:val="right"/>
              <w:rPr>
                <w:i/>
                <w:sz w:val="16"/>
              </w:rPr>
            </w:pPr>
            <w:r w:rsidRPr="00C117FD">
              <w:rPr>
                <w:bCs/>
                <w:i/>
                <w:iCs/>
                <w:sz w:val="16"/>
              </w:rPr>
              <w:t>Total</w:t>
            </w:r>
          </w:p>
        </w:tc>
      </w:tr>
      <w:tr w:rsidR="009928A3" w:rsidRPr="00C117FD" w14:paraId="674DEB73" w14:textId="77777777" w:rsidTr="00955F26">
        <w:trPr>
          <w:trHeight w:val="240"/>
        </w:trPr>
        <w:tc>
          <w:tcPr>
            <w:tcW w:w="2552" w:type="dxa"/>
            <w:tcBorders>
              <w:top w:val="single" w:sz="12" w:space="0" w:color="auto"/>
            </w:tcBorders>
            <w:shd w:val="clear" w:color="auto" w:fill="auto"/>
            <w:hideMark/>
          </w:tcPr>
          <w:p w14:paraId="1FCE46A9" w14:textId="77777777" w:rsidR="009928A3" w:rsidRPr="00C117FD" w:rsidRDefault="009928A3" w:rsidP="008E3EEA">
            <w:pPr>
              <w:suppressAutoHyphens w:val="0"/>
              <w:spacing w:before="40" w:after="40" w:line="220" w:lineRule="exact"/>
              <w:ind w:right="113"/>
              <w:rPr>
                <w:sz w:val="18"/>
              </w:rPr>
            </w:pPr>
            <w:r w:rsidRPr="00C117FD">
              <w:rPr>
                <w:sz w:val="18"/>
              </w:rPr>
              <w:t>Detention centres</w:t>
            </w:r>
          </w:p>
        </w:tc>
        <w:tc>
          <w:tcPr>
            <w:tcW w:w="731" w:type="dxa"/>
            <w:tcBorders>
              <w:top w:val="single" w:sz="12" w:space="0" w:color="auto"/>
            </w:tcBorders>
            <w:shd w:val="clear" w:color="auto" w:fill="auto"/>
            <w:vAlign w:val="bottom"/>
            <w:hideMark/>
          </w:tcPr>
          <w:p w14:paraId="477982E2"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c>
          <w:tcPr>
            <w:tcW w:w="580" w:type="dxa"/>
            <w:tcBorders>
              <w:top w:val="single" w:sz="12" w:space="0" w:color="auto"/>
            </w:tcBorders>
            <w:shd w:val="clear" w:color="auto" w:fill="auto"/>
            <w:vAlign w:val="bottom"/>
            <w:hideMark/>
          </w:tcPr>
          <w:p w14:paraId="1B9EE881" w14:textId="77777777" w:rsidR="009928A3" w:rsidRPr="00C117FD" w:rsidRDefault="009928A3" w:rsidP="008E3EEA">
            <w:pPr>
              <w:suppressAutoHyphens w:val="0"/>
              <w:spacing w:before="40" w:after="40" w:line="220" w:lineRule="exact"/>
              <w:ind w:right="113"/>
              <w:jc w:val="right"/>
              <w:rPr>
                <w:sz w:val="18"/>
              </w:rPr>
            </w:pPr>
            <w:r w:rsidRPr="00C117FD">
              <w:rPr>
                <w:sz w:val="18"/>
              </w:rPr>
              <w:t>9</w:t>
            </w:r>
          </w:p>
        </w:tc>
        <w:tc>
          <w:tcPr>
            <w:tcW w:w="580" w:type="dxa"/>
            <w:tcBorders>
              <w:top w:val="single" w:sz="12" w:space="0" w:color="auto"/>
            </w:tcBorders>
            <w:shd w:val="clear" w:color="auto" w:fill="auto"/>
            <w:vAlign w:val="bottom"/>
            <w:hideMark/>
          </w:tcPr>
          <w:p w14:paraId="3A4A4C85" w14:textId="77777777" w:rsidR="009928A3" w:rsidRPr="00C117FD" w:rsidRDefault="009928A3" w:rsidP="008E3EEA">
            <w:pPr>
              <w:suppressAutoHyphens w:val="0"/>
              <w:spacing w:before="40" w:after="40" w:line="220" w:lineRule="exact"/>
              <w:ind w:right="113"/>
              <w:jc w:val="right"/>
              <w:rPr>
                <w:sz w:val="18"/>
              </w:rPr>
            </w:pPr>
            <w:r w:rsidRPr="00C117FD">
              <w:rPr>
                <w:sz w:val="18"/>
              </w:rPr>
              <w:t>4</w:t>
            </w:r>
          </w:p>
        </w:tc>
        <w:tc>
          <w:tcPr>
            <w:tcW w:w="580" w:type="dxa"/>
            <w:tcBorders>
              <w:top w:val="single" w:sz="12" w:space="0" w:color="auto"/>
            </w:tcBorders>
            <w:shd w:val="clear" w:color="auto" w:fill="auto"/>
            <w:vAlign w:val="bottom"/>
            <w:hideMark/>
          </w:tcPr>
          <w:p w14:paraId="4F6651DF"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1" w:type="dxa"/>
            <w:tcBorders>
              <w:top w:val="single" w:sz="12" w:space="0" w:color="auto"/>
            </w:tcBorders>
            <w:shd w:val="clear" w:color="auto" w:fill="auto"/>
            <w:vAlign w:val="bottom"/>
            <w:hideMark/>
          </w:tcPr>
          <w:p w14:paraId="235FC3C3"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0" w:type="dxa"/>
            <w:tcBorders>
              <w:top w:val="single" w:sz="12" w:space="0" w:color="auto"/>
            </w:tcBorders>
            <w:shd w:val="clear" w:color="auto" w:fill="auto"/>
            <w:vAlign w:val="bottom"/>
          </w:tcPr>
          <w:p w14:paraId="2BE5CAF6"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single" w:sz="12" w:space="0" w:color="auto"/>
            </w:tcBorders>
            <w:shd w:val="clear" w:color="auto" w:fill="auto"/>
            <w:vAlign w:val="bottom"/>
            <w:hideMark/>
          </w:tcPr>
          <w:p w14:paraId="29A7FEE8"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c>
          <w:tcPr>
            <w:tcW w:w="580" w:type="dxa"/>
            <w:tcBorders>
              <w:top w:val="single" w:sz="12" w:space="0" w:color="auto"/>
            </w:tcBorders>
            <w:shd w:val="clear" w:color="auto" w:fill="auto"/>
            <w:vAlign w:val="bottom"/>
            <w:hideMark/>
          </w:tcPr>
          <w:p w14:paraId="2CEAE552" w14:textId="77777777" w:rsidR="009928A3" w:rsidRPr="00C117FD" w:rsidRDefault="009928A3" w:rsidP="008E3EEA">
            <w:pPr>
              <w:suppressAutoHyphens w:val="0"/>
              <w:spacing w:before="40" w:after="40" w:line="220" w:lineRule="exact"/>
              <w:ind w:right="113"/>
              <w:jc w:val="right"/>
              <w:rPr>
                <w:sz w:val="18"/>
              </w:rPr>
            </w:pPr>
            <w:r w:rsidRPr="00C117FD">
              <w:rPr>
                <w:sz w:val="18"/>
              </w:rPr>
              <w:t>4</w:t>
            </w:r>
          </w:p>
        </w:tc>
        <w:tc>
          <w:tcPr>
            <w:tcW w:w="580" w:type="dxa"/>
            <w:tcBorders>
              <w:top w:val="single" w:sz="12" w:space="0" w:color="auto"/>
            </w:tcBorders>
            <w:shd w:val="clear" w:color="auto" w:fill="auto"/>
            <w:vAlign w:val="bottom"/>
          </w:tcPr>
          <w:p w14:paraId="4A6C48DD" w14:textId="77777777" w:rsidR="009928A3" w:rsidRPr="00C117FD" w:rsidRDefault="009928A3" w:rsidP="008E3EEA">
            <w:pPr>
              <w:suppressAutoHyphens w:val="0"/>
              <w:spacing w:before="40" w:after="40" w:line="220" w:lineRule="exact"/>
              <w:ind w:right="113"/>
              <w:jc w:val="right"/>
              <w:rPr>
                <w:sz w:val="18"/>
              </w:rPr>
            </w:pPr>
          </w:p>
        </w:tc>
        <w:tc>
          <w:tcPr>
            <w:tcW w:w="581" w:type="dxa"/>
            <w:tcBorders>
              <w:top w:val="single" w:sz="12" w:space="0" w:color="auto"/>
            </w:tcBorders>
            <w:shd w:val="clear" w:color="auto" w:fill="auto"/>
            <w:vAlign w:val="bottom"/>
            <w:hideMark/>
          </w:tcPr>
          <w:p w14:paraId="37342A77" w14:textId="77777777" w:rsidR="009928A3" w:rsidRPr="00C117FD" w:rsidRDefault="009928A3" w:rsidP="008E3EEA">
            <w:pPr>
              <w:suppressAutoHyphens w:val="0"/>
              <w:spacing w:before="40" w:after="40" w:line="220" w:lineRule="exact"/>
              <w:ind w:right="113"/>
              <w:jc w:val="right"/>
              <w:rPr>
                <w:sz w:val="18"/>
              </w:rPr>
            </w:pPr>
            <w:r w:rsidRPr="00C117FD">
              <w:rPr>
                <w:sz w:val="18"/>
              </w:rPr>
              <w:t>26</w:t>
            </w:r>
          </w:p>
        </w:tc>
      </w:tr>
      <w:tr w:rsidR="009928A3" w:rsidRPr="00C117FD" w14:paraId="688BBCA6" w14:textId="77777777" w:rsidTr="00955F26">
        <w:trPr>
          <w:trHeight w:val="240"/>
        </w:trPr>
        <w:tc>
          <w:tcPr>
            <w:tcW w:w="2552" w:type="dxa"/>
            <w:shd w:val="clear" w:color="auto" w:fill="auto"/>
            <w:hideMark/>
          </w:tcPr>
          <w:p w14:paraId="334E7AE9" w14:textId="77777777" w:rsidR="009928A3" w:rsidRPr="00C117FD" w:rsidRDefault="009928A3" w:rsidP="008E3EEA">
            <w:pPr>
              <w:suppressAutoHyphens w:val="0"/>
              <w:spacing w:before="40" w:after="40" w:line="220" w:lineRule="exact"/>
              <w:ind w:right="113"/>
              <w:rPr>
                <w:sz w:val="18"/>
              </w:rPr>
            </w:pPr>
            <w:r w:rsidRPr="00C117FD">
              <w:rPr>
                <w:sz w:val="18"/>
              </w:rPr>
              <w:t>Prisons</w:t>
            </w:r>
          </w:p>
        </w:tc>
        <w:tc>
          <w:tcPr>
            <w:tcW w:w="731" w:type="dxa"/>
            <w:shd w:val="clear" w:color="auto" w:fill="auto"/>
            <w:vAlign w:val="bottom"/>
            <w:hideMark/>
          </w:tcPr>
          <w:p w14:paraId="64CE1834"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hideMark/>
          </w:tcPr>
          <w:p w14:paraId="518381BE"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c>
          <w:tcPr>
            <w:tcW w:w="580" w:type="dxa"/>
            <w:shd w:val="clear" w:color="auto" w:fill="auto"/>
            <w:vAlign w:val="bottom"/>
            <w:hideMark/>
          </w:tcPr>
          <w:p w14:paraId="3D1543B8" w14:textId="77777777" w:rsidR="009928A3" w:rsidRPr="00C117FD" w:rsidRDefault="009928A3" w:rsidP="008E3EEA">
            <w:pPr>
              <w:suppressAutoHyphens w:val="0"/>
              <w:spacing w:before="40" w:after="40" w:line="220" w:lineRule="exact"/>
              <w:ind w:right="113"/>
              <w:jc w:val="right"/>
              <w:rPr>
                <w:sz w:val="18"/>
              </w:rPr>
            </w:pPr>
            <w:r w:rsidRPr="00C117FD">
              <w:rPr>
                <w:sz w:val="18"/>
              </w:rPr>
              <w:t>5</w:t>
            </w:r>
          </w:p>
        </w:tc>
        <w:tc>
          <w:tcPr>
            <w:tcW w:w="580" w:type="dxa"/>
            <w:shd w:val="clear" w:color="auto" w:fill="auto"/>
            <w:vAlign w:val="bottom"/>
            <w:hideMark/>
          </w:tcPr>
          <w:p w14:paraId="73D3C0AF"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1" w:type="dxa"/>
            <w:shd w:val="clear" w:color="auto" w:fill="auto"/>
            <w:vAlign w:val="bottom"/>
            <w:hideMark/>
          </w:tcPr>
          <w:p w14:paraId="1D93E76C"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hideMark/>
          </w:tcPr>
          <w:p w14:paraId="4E21D8CD"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0" w:type="dxa"/>
            <w:shd w:val="clear" w:color="auto" w:fill="auto"/>
            <w:vAlign w:val="bottom"/>
            <w:hideMark/>
          </w:tcPr>
          <w:p w14:paraId="0386FDA7" w14:textId="77777777" w:rsidR="009928A3" w:rsidRPr="00C117FD" w:rsidRDefault="009928A3" w:rsidP="008E3EEA">
            <w:pPr>
              <w:suppressAutoHyphens w:val="0"/>
              <w:spacing w:before="40" w:after="40" w:line="220" w:lineRule="exact"/>
              <w:ind w:right="113"/>
              <w:jc w:val="right"/>
              <w:rPr>
                <w:sz w:val="18"/>
              </w:rPr>
            </w:pPr>
            <w:r w:rsidRPr="00C117FD">
              <w:rPr>
                <w:sz w:val="18"/>
              </w:rPr>
              <w:t>4</w:t>
            </w:r>
          </w:p>
        </w:tc>
        <w:tc>
          <w:tcPr>
            <w:tcW w:w="580" w:type="dxa"/>
            <w:shd w:val="clear" w:color="auto" w:fill="auto"/>
            <w:vAlign w:val="bottom"/>
          </w:tcPr>
          <w:p w14:paraId="6CBDA697"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42ACCE2A"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1" w:type="dxa"/>
            <w:shd w:val="clear" w:color="auto" w:fill="auto"/>
            <w:vAlign w:val="bottom"/>
            <w:hideMark/>
          </w:tcPr>
          <w:p w14:paraId="7A6DFCE4" w14:textId="77777777" w:rsidR="009928A3" w:rsidRPr="00C117FD" w:rsidRDefault="009928A3" w:rsidP="008E3EEA">
            <w:pPr>
              <w:suppressAutoHyphens w:val="0"/>
              <w:spacing w:before="40" w:after="40" w:line="220" w:lineRule="exact"/>
              <w:ind w:right="113"/>
              <w:jc w:val="right"/>
              <w:rPr>
                <w:sz w:val="18"/>
              </w:rPr>
            </w:pPr>
            <w:r w:rsidRPr="00C117FD">
              <w:rPr>
                <w:sz w:val="18"/>
              </w:rPr>
              <w:t>20</w:t>
            </w:r>
          </w:p>
        </w:tc>
      </w:tr>
      <w:tr w:rsidR="009928A3" w:rsidRPr="00C117FD" w14:paraId="1266DA25" w14:textId="77777777" w:rsidTr="00955F26">
        <w:trPr>
          <w:trHeight w:val="240"/>
        </w:trPr>
        <w:tc>
          <w:tcPr>
            <w:tcW w:w="2552" w:type="dxa"/>
            <w:shd w:val="clear" w:color="auto" w:fill="auto"/>
            <w:hideMark/>
          </w:tcPr>
          <w:p w14:paraId="53D11607" w14:textId="77777777" w:rsidR="009928A3" w:rsidRPr="00C117FD" w:rsidRDefault="009928A3" w:rsidP="008E3EEA">
            <w:pPr>
              <w:suppressAutoHyphens w:val="0"/>
              <w:spacing w:before="40" w:after="40" w:line="220" w:lineRule="exact"/>
              <w:ind w:right="113"/>
              <w:rPr>
                <w:sz w:val="18"/>
              </w:rPr>
            </w:pPr>
            <w:r w:rsidRPr="00C117FD">
              <w:rPr>
                <w:sz w:val="18"/>
              </w:rPr>
              <w:t>Special facilities</w:t>
            </w:r>
          </w:p>
        </w:tc>
        <w:tc>
          <w:tcPr>
            <w:tcW w:w="731" w:type="dxa"/>
            <w:shd w:val="clear" w:color="auto" w:fill="auto"/>
            <w:vAlign w:val="bottom"/>
          </w:tcPr>
          <w:p w14:paraId="1746EFB3"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176661BF"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4DC0AD4F"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73C59021"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tcPr>
          <w:p w14:paraId="7D37396C"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4AA2D2C1"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637C0CF4"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0" w:type="dxa"/>
            <w:shd w:val="clear" w:color="auto" w:fill="auto"/>
            <w:vAlign w:val="bottom"/>
            <w:hideMark/>
          </w:tcPr>
          <w:p w14:paraId="2909DA7D"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tcPr>
          <w:p w14:paraId="7A0FABD2"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hideMark/>
          </w:tcPr>
          <w:p w14:paraId="463FA341"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r>
      <w:tr w:rsidR="009928A3" w:rsidRPr="00C117FD" w14:paraId="7B4B29C2" w14:textId="77777777" w:rsidTr="00955F26">
        <w:trPr>
          <w:trHeight w:val="240"/>
        </w:trPr>
        <w:tc>
          <w:tcPr>
            <w:tcW w:w="2552" w:type="dxa"/>
            <w:shd w:val="clear" w:color="auto" w:fill="auto"/>
            <w:hideMark/>
          </w:tcPr>
          <w:p w14:paraId="0ECB75A4" w14:textId="77777777" w:rsidR="009928A3" w:rsidRPr="00C117FD" w:rsidRDefault="009928A3" w:rsidP="00955F26">
            <w:pPr>
              <w:suppressAutoHyphens w:val="0"/>
              <w:spacing w:before="40" w:after="40" w:line="220" w:lineRule="exact"/>
              <w:rPr>
                <w:sz w:val="18"/>
              </w:rPr>
            </w:pPr>
            <w:r w:rsidRPr="00C117FD">
              <w:rPr>
                <w:sz w:val="18"/>
              </w:rPr>
              <w:t>Specialized centres for adolescents</w:t>
            </w:r>
          </w:p>
        </w:tc>
        <w:tc>
          <w:tcPr>
            <w:tcW w:w="731" w:type="dxa"/>
            <w:shd w:val="clear" w:color="auto" w:fill="auto"/>
            <w:vAlign w:val="bottom"/>
          </w:tcPr>
          <w:p w14:paraId="2E6CD0E6"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1F96C380"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0" w:type="dxa"/>
            <w:shd w:val="clear" w:color="auto" w:fill="auto"/>
            <w:vAlign w:val="bottom"/>
          </w:tcPr>
          <w:p w14:paraId="75D6C4F6"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4B4F0BCD"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tcPr>
          <w:p w14:paraId="328489D2"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21A808AB"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tcPr>
          <w:p w14:paraId="4661579F"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1F6B3DE3"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tcPr>
          <w:p w14:paraId="7032001C"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hideMark/>
          </w:tcPr>
          <w:p w14:paraId="493B196C" w14:textId="77777777" w:rsidR="009928A3" w:rsidRPr="00C117FD" w:rsidRDefault="009928A3" w:rsidP="008E3EEA">
            <w:pPr>
              <w:suppressAutoHyphens w:val="0"/>
              <w:spacing w:before="40" w:after="40" w:line="220" w:lineRule="exact"/>
              <w:ind w:right="113"/>
              <w:jc w:val="right"/>
              <w:rPr>
                <w:sz w:val="18"/>
              </w:rPr>
            </w:pPr>
            <w:r w:rsidRPr="00C117FD">
              <w:rPr>
                <w:sz w:val="18"/>
              </w:rPr>
              <w:t>4</w:t>
            </w:r>
          </w:p>
        </w:tc>
      </w:tr>
      <w:tr w:rsidR="009928A3" w:rsidRPr="00C117FD" w14:paraId="52D2FE5F" w14:textId="77777777" w:rsidTr="00955F26">
        <w:trPr>
          <w:trHeight w:val="240"/>
        </w:trPr>
        <w:tc>
          <w:tcPr>
            <w:tcW w:w="2552" w:type="dxa"/>
            <w:shd w:val="clear" w:color="auto" w:fill="auto"/>
            <w:hideMark/>
          </w:tcPr>
          <w:p w14:paraId="0D8DFC67" w14:textId="77777777" w:rsidR="009928A3" w:rsidRPr="00C117FD" w:rsidRDefault="009928A3" w:rsidP="008E3EEA">
            <w:pPr>
              <w:suppressAutoHyphens w:val="0"/>
              <w:spacing w:before="40" w:after="40" w:line="220" w:lineRule="exact"/>
              <w:ind w:right="113"/>
              <w:rPr>
                <w:sz w:val="18"/>
              </w:rPr>
            </w:pPr>
            <w:r w:rsidRPr="00C117FD">
              <w:rPr>
                <w:sz w:val="18"/>
              </w:rPr>
              <w:t>Military prisons</w:t>
            </w:r>
          </w:p>
        </w:tc>
        <w:tc>
          <w:tcPr>
            <w:tcW w:w="731" w:type="dxa"/>
            <w:shd w:val="clear" w:color="auto" w:fill="auto"/>
            <w:vAlign w:val="bottom"/>
          </w:tcPr>
          <w:p w14:paraId="1B18B7E3"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1E534959"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tcPr>
          <w:p w14:paraId="7C31928D"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14D02668"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tcPr>
          <w:p w14:paraId="105E2EF0"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083B67C9"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6A093F24"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7FC83FF6"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404AB22F"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hideMark/>
          </w:tcPr>
          <w:p w14:paraId="0CA28B9F"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r>
      <w:tr w:rsidR="009928A3" w:rsidRPr="00C117FD" w14:paraId="11DCB3F6" w14:textId="77777777" w:rsidTr="00955F26">
        <w:trPr>
          <w:trHeight w:val="240"/>
        </w:trPr>
        <w:tc>
          <w:tcPr>
            <w:tcW w:w="2552" w:type="dxa"/>
            <w:shd w:val="clear" w:color="auto" w:fill="auto"/>
            <w:hideMark/>
          </w:tcPr>
          <w:p w14:paraId="0375516A" w14:textId="77777777" w:rsidR="009928A3" w:rsidRPr="00C117FD" w:rsidRDefault="009928A3" w:rsidP="008E3EEA">
            <w:pPr>
              <w:suppressAutoHyphens w:val="0"/>
              <w:spacing w:before="40" w:after="40" w:line="220" w:lineRule="exact"/>
              <w:ind w:right="113"/>
              <w:rPr>
                <w:sz w:val="18"/>
              </w:rPr>
            </w:pPr>
            <w:r w:rsidRPr="00C117FD">
              <w:rPr>
                <w:sz w:val="18"/>
              </w:rPr>
              <w:t xml:space="preserve">Police training centres </w:t>
            </w:r>
          </w:p>
        </w:tc>
        <w:tc>
          <w:tcPr>
            <w:tcW w:w="731" w:type="dxa"/>
            <w:shd w:val="clear" w:color="auto" w:fill="auto"/>
            <w:vAlign w:val="bottom"/>
          </w:tcPr>
          <w:p w14:paraId="46C10D40"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77261D7F"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0C469BC2"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tcPr>
          <w:p w14:paraId="0BD21674"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tcPr>
          <w:p w14:paraId="15B423BB"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3ACB6A44"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28B8886C"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4A566948"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7011C505"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hideMark/>
          </w:tcPr>
          <w:p w14:paraId="74C05729"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r>
      <w:tr w:rsidR="009928A3" w:rsidRPr="00C117FD" w14:paraId="29533C6E" w14:textId="77777777" w:rsidTr="00955F26">
        <w:trPr>
          <w:trHeight w:val="240"/>
        </w:trPr>
        <w:tc>
          <w:tcPr>
            <w:tcW w:w="2552" w:type="dxa"/>
            <w:shd w:val="clear" w:color="auto" w:fill="auto"/>
            <w:hideMark/>
          </w:tcPr>
          <w:p w14:paraId="5AF0A5C7" w14:textId="77777777" w:rsidR="009928A3" w:rsidRPr="00C117FD" w:rsidRDefault="009928A3" w:rsidP="008E3EEA">
            <w:pPr>
              <w:suppressAutoHyphens w:val="0"/>
              <w:spacing w:before="40" w:after="40" w:line="220" w:lineRule="exact"/>
              <w:ind w:right="113"/>
              <w:rPr>
                <w:sz w:val="18"/>
              </w:rPr>
            </w:pPr>
            <w:r w:rsidRPr="00C117FD">
              <w:rPr>
                <w:sz w:val="18"/>
              </w:rPr>
              <w:t>Military training centres</w:t>
            </w:r>
          </w:p>
        </w:tc>
        <w:tc>
          <w:tcPr>
            <w:tcW w:w="731" w:type="dxa"/>
            <w:shd w:val="clear" w:color="auto" w:fill="auto"/>
            <w:vAlign w:val="bottom"/>
          </w:tcPr>
          <w:p w14:paraId="5D14B316"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7E272D21"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3FFB3889"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23B4A8D4"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tcPr>
          <w:p w14:paraId="64BD8450"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5589CCD9"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22848E3B"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52512867"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0E87CF63"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tcPr>
          <w:p w14:paraId="0B2BC5E3" w14:textId="77777777" w:rsidR="009928A3" w:rsidRPr="00C117FD" w:rsidRDefault="009928A3" w:rsidP="008E3EEA">
            <w:pPr>
              <w:suppressAutoHyphens w:val="0"/>
              <w:spacing w:before="40" w:after="40" w:line="220" w:lineRule="exact"/>
              <w:ind w:right="113"/>
              <w:jc w:val="right"/>
              <w:rPr>
                <w:sz w:val="18"/>
              </w:rPr>
            </w:pPr>
          </w:p>
        </w:tc>
      </w:tr>
      <w:tr w:rsidR="009928A3" w:rsidRPr="00C117FD" w14:paraId="1A672F30" w14:textId="77777777" w:rsidTr="00955F26">
        <w:trPr>
          <w:trHeight w:val="240"/>
        </w:trPr>
        <w:tc>
          <w:tcPr>
            <w:tcW w:w="2552" w:type="dxa"/>
            <w:shd w:val="clear" w:color="auto" w:fill="auto"/>
            <w:hideMark/>
          </w:tcPr>
          <w:p w14:paraId="79420CD1" w14:textId="77777777" w:rsidR="009928A3" w:rsidRPr="00C117FD" w:rsidRDefault="009928A3" w:rsidP="008E3EEA">
            <w:pPr>
              <w:suppressAutoHyphens w:val="0"/>
              <w:spacing w:before="40" w:after="40" w:line="220" w:lineRule="exact"/>
              <w:ind w:right="113"/>
              <w:rPr>
                <w:sz w:val="18"/>
              </w:rPr>
            </w:pPr>
            <w:r w:rsidRPr="00C117FD">
              <w:rPr>
                <w:sz w:val="18"/>
              </w:rPr>
              <w:t>Military barracks</w:t>
            </w:r>
          </w:p>
        </w:tc>
        <w:tc>
          <w:tcPr>
            <w:tcW w:w="731" w:type="dxa"/>
            <w:shd w:val="clear" w:color="auto" w:fill="auto"/>
            <w:vAlign w:val="bottom"/>
            <w:hideMark/>
          </w:tcPr>
          <w:p w14:paraId="75F2AB5A"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c>
          <w:tcPr>
            <w:tcW w:w="580" w:type="dxa"/>
            <w:shd w:val="clear" w:color="auto" w:fill="auto"/>
            <w:vAlign w:val="bottom"/>
            <w:hideMark/>
          </w:tcPr>
          <w:p w14:paraId="79A49E98"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c>
          <w:tcPr>
            <w:tcW w:w="580" w:type="dxa"/>
            <w:shd w:val="clear" w:color="auto" w:fill="auto"/>
            <w:vAlign w:val="bottom"/>
          </w:tcPr>
          <w:p w14:paraId="3B6513A5"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2FAF8678"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1" w:type="dxa"/>
            <w:shd w:val="clear" w:color="auto" w:fill="auto"/>
            <w:vAlign w:val="bottom"/>
            <w:hideMark/>
          </w:tcPr>
          <w:p w14:paraId="7BC68826"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0" w:type="dxa"/>
            <w:shd w:val="clear" w:color="auto" w:fill="auto"/>
            <w:vAlign w:val="bottom"/>
          </w:tcPr>
          <w:p w14:paraId="0A6222DA"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hideMark/>
          </w:tcPr>
          <w:p w14:paraId="71DFC136"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tcPr>
          <w:p w14:paraId="3004216A" w14:textId="77777777" w:rsidR="009928A3" w:rsidRPr="00C117FD" w:rsidRDefault="009928A3" w:rsidP="008E3EEA">
            <w:pPr>
              <w:suppressAutoHyphens w:val="0"/>
              <w:spacing w:before="40" w:after="40" w:line="220" w:lineRule="exact"/>
              <w:ind w:right="113"/>
              <w:jc w:val="right"/>
              <w:rPr>
                <w:sz w:val="18"/>
              </w:rPr>
            </w:pPr>
          </w:p>
        </w:tc>
        <w:tc>
          <w:tcPr>
            <w:tcW w:w="580" w:type="dxa"/>
            <w:shd w:val="clear" w:color="auto" w:fill="auto"/>
            <w:vAlign w:val="bottom"/>
          </w:tcPr>
          <w:p w14:paraId="2982AF75"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hideMark/>
          </w:tcPr>
          <w:p w14:paraId="1591EE14" w14:textId="77777777" w:rsidR="009928A3" w:rsidRPr="00C117FD" w:rsidRDefault="009928A3" w:rsidP="008E3EEA">
            <w:pPr>
              <w:suppressAutoHyphens w:val="0"/>
              <w:spacing w:before="40" w:after="40" w:line="220" w:lineRule="exact"/>
              <w:ind w:right="113"/>
              <w:jc w:val="right"/>
              <w:rPr>
                <w:sz w:val="18"/>
              </w:rPr>
            </w:pPr>
            <w:r w:rsidRPr="00C117FD">
              <w:rPr>
                <w:sz w:val="18"/>
              </w:rPr>
              <w:t>10</w:t>
            </w:r>
          </w:p>
        </w:tc>
      </w:tr>
      <w:tr w:rsidR="009928A3" w:rsidRPr="00C117FD" w14:paraId="77BC6BDE" w14:textId="77777777" w:rsidTr="00955F26">
        <w:trPr>
          <w:trHeight w:val="240"/>
        </w:trPr>
        <w:tc>
          <w:tcPr>
            <w:tcW w:w="2552" w:type="dxa"/>
            <w:shd w:val="clear" w:color="auto" w:fill="auto"/>
            <w:hideMark/>
          </w:tcPr>
          <w:p w14:paraId="038A0794" w14:textId="77777777" w:rsidR="009928A3" w:rsidRPr="00C117FD" w:rsidRDefault="009928A3" w:rsidP="008E3EEA">
            <w:pPr>
              <w:suppressAutoHyphens w:val="0"/>
              <w:spacing w:before="40" w:after="40" w:line="220" w:lineRule="exact"/>
              <w:ind w:right="113"/>
              <w:rPr>
                <w:sz w:val="18"/>
              </w:rPr>
            </w:pPr>
            <w:r w:rsidRPr="00C117FD">
              <w:rPr>
                <w:sz w:val="18"/>
              </w:rPr>
              <w:t xml:space="preserve">Hospitals </w:t>
            </w:r>
          </w:p>
        </w:tc>
        <w:tc>
          <w:tcPr>
            <w:tcW w:w="731" w:type="dxa"/>
            <w:shd w:val="clear" w:color="auto" w:fill="auto"/>
            <w:vAlign w:val="bottom"/>
            <w:hideMark/>
          </w:tcPr>
          <w:p w14:paraId="615162A6"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0" w:type="dxa"/>
            <w:shd w:val="clear" w:color="auto" w:fill="auto"/>
            <w:vAlign w:val="bottom"/>
            <w:hideMark/>
          </w:tcPr>
          <w:p w14:paraId="0A4268C1" w14:textId="77777777" w:rsidR="009928A3" w:rsidRPr="00C117FD" w:rsidRDefault="009928A3" w:rsidP="008E3EEA">
            <w:pPr>
              <w:suppressAutoHyphens w:val="0"/>
              <w:spacing w:before="40" w:after="40" w:line="220" w:lineRule="exact"/>
              <w:ind w:right="113"/>
              <w:jc w:val="right"/>
              <w:rPr>
                <w:sz w:val="18"/>
              </w:rPr>
            </w:pPr>
            <w:r w:rsidRPr="00C117FD">
              <w:rPr>
                <w:sz w:val="18"/>
              </w:rPr>
              <w:t>6</w:t>
            </w:r>
          </w:p>
        </w:tc>
        <w:tc>
          <w:tcPr>
            <w:tcW w:w="580" w:type="dxa"/>
            <w:shd w:val="clear" w:color="auto" w:fill="auto"/>
            <w:vAlign w:val="bottom"/>
            <w:hideMark/>
          </w:tcPr>
          <w:p w14:paraId="30B95D8D"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c>
          <w:tcPr>
            <w:tcW w:w="580" w:type="dxa"/>
            <w:shd w:val="clear" w:color="auto" w:fill="auto"/>
            <w:vAlign w:val="bottom"/>
            <w:hideMark/>
          </w:tcPr>
          <w:p w14:paraId="5246AEDB"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c>
          <w:tcPr>
            <w:tcW w:w="581" w:type="dxa"/>
            <w:shd w:val="clear" w:color="auto" w:fill="auto"/>
            <w:vAlign w:val="bottom"/>
            <w:hideMark/>
          </w:tcPr>
          <w:p w14:paraId="7CAEF015"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hideMark/>
          </w:tcPr>
          <w:p w14:paraId="5E3D3E61"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shd w:val="clear" w:color="auto" w:fill="auto"/>
            <w:vAlign w:val="bottom"/>
            <w:hideMark/>
          </w:tcPr>
          <w:p w14:paraId="6E8EE6AD"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0" w:type="dxa"/>
            <w:shd w:val="clear" w:color="auto" w:fill="auto"/>
            <w:vAlign w:val="bottom"/>
            <w:hideMark/>
          </w:tcPr>
          <w:p w14:paraId="7B347A13"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c>
          <w:tcPr>
            <w:tcW w:w="580" w:type="dxa"/>
            <w:shd w:val="clear" w:color="auto" w:fill="auto"/>
            <w:vAlign w:val="bottom"/>
          </w:tcPr>
          <w:p w14:paraId="273C153A" w14:textId="77777777" w:rsidR="009928A3" w:rsidRPr="00C117FD" w:rsidRDefault="009928A3" w:rsidP="008E3EEA">
            <w:pPr>
              <w:suppressAutoHyphens w:val="0"/>
              <w:spacing w:before="40" w:after="40" w:line="220" w:lineRule="exact"/>
              <w:ind w:right="113"/>
              <w:jc w:val="right"/>
              <w:rPr>
                <w:sz w:val="18"/>
              </w:rPr>
            </w:pPr>
          </w:p>
        </w:tc>
        <w:tc>
          <w:tcPr>
            <w:tcW w:w="581" w:type="dxa"/>
            <w:shd w:val="clear" w:color="auto" w:fill="auto"/>
            <w:vAlign w:val="bottom"/>
            <w:hideMark/>
          </w:tcPr>
          <w:p w14:paraId="47072252" w14:textId="77777777" w:rsidR="009928A3" w:rsidRPr="00C117FD" w:rsidRDefault="009928A3" w:rsidP="008E3EEA">
            <w:pPr>
              <w:suppressAutoHyphens w:val="0"/>
              <w:spacing w:before="40" w:after="40" w:line="220" w:lineRule="exact"/>
              <w:ind w:right="113"/>
              <w:jc w:val="right"/>
              <w:rPr>
                <w:sz w:val="18"/>
              </w:rPr>
            </w:pPr>
            <w:r w:rsidRPr="00C117FD">
              <w:rPr>
                <w:sz w:val="18"/>
              </w:rPr>
              <w:t>21</w:t>
            </w:r>
          </w:p>
        </w:tc>
      </w:tr>
      <w:tr w:rsidR="009928A3" w:rsidRPr="00C117FD" w14:paraId="55B78546" w14:textId="77777777" w:rsidTr="0076765C">
        <w:trPr>
          <w:trHeight w:val="240"/>
        </w:trPr>
        <w:tc>
          <w:tcPr>
            <w:tcW w:w="2552" w:type="dxa"/>
            <w:tcBorders>
              <w:bottom w:val="nil"/>
            </w:tcBorders>
            <w:shd w:val="clear" w:color="auto" w:fill="auto"/>
            <w:hideMark/>
          </w:tcPr>
          <w:p w14:paraId="128319D0" w14:textId="77777777" w:rsidR="009928A3" w:rsidRPr="00C117FD" w:rsidRDefault="009928A3" w:rsidP="008E3EEA">
            <w:pPr>
              <w:suppressAutoHyphens w:val="0"/>
              <w:spacing w:before="40" w:after="40" w:line="220" w:lineRule="exact"/>
              <w:ind w:right="113"/>
              <w:rPr>
                <w:sz w:val="18"/>
              </w:rPr>
            </w:pPr>
            <w:r w:rsidRPr="00C117FD">
              <w:rPr>
                <w:sz w:val="18"/>
              </w:rPr>
              <w:t>Shelters for children and adolescents</w:t>
            </w:r>
          </w:p>
        </w:tc>
        <w:tc>
          <w:tcPr>
            <w:tcW w:w="731" w:type="dxa"/>
            <w:tcBorders>
              <w:bottom w:val="nil"/>
            </w:tcBorders>
            <w:shd w:val="clear" w:color="auto" w:fill="auto"/>
            <w:vAlign w:val="bottom"/>
          </w:tcPr>
          <w:p w14:paraId="4A820545"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nil"/>
            </w:tcBorders>
            <w:shd w:val="clear" w:color="auto" w:fill="auto"/>
            <w:vAlign w:val="bottom"/>
            <w:hideMark/>
          </w:tcPr>
          <w:p w14:paraId="7911178E"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c>
          <w:tcPr>
            <w:tcW w:w="580" w:type="dxa"/>
            <w:tcBorders>
              <w:bottom w:val="nil"/>
            </w:tcBorders>
            <w:shd w:val="clear" w:color="auto" w:fill="auto"/>
            <w:vAlign w:val="bottom"/>
          </w:tcPr>
          <w:p w14:paraId="1FC1AD95"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nil"/>
            </w:tcBorders>
            <w:shd w:val="clear" w:color="auto" w:fill="auto"/>
            <w:vAlign w:val="bottom"/>
          </w:tcPr>
          <w:p w14:paraId="642CDE81" w14:textId="77777777" w:rsidR="009928A3" w:rsidRPr="00C117FD" w:rsidRDefault="009928A3" w:rsidP="008E3EEA">
            <w:pPr>
              <w:suppressAutoHyphens w:val="0"/>
              <w:spacing w:before="40" w:after="40" w:line="220" w:lineRule="exact"/>
              <w:ind w:right="113"/>
              <w:jc w:val="right"/>
              <w:rPr>
                <w:sz w:val="18"/>
              </w:rPr>
            </w:pPr>
          </w:p>
        </w:tc>
        <w:tc>
          <w:tcPr>
            <w:tcW w:w="581" w:type="dxa"/>
            <w:tcBorders>
              <w:bottom w:val="nil"/>
            </w:tcBorders>
            <w:shd w:val="clear" w:color="auto" w:fill="auto"/>
            <w:vAlign w:val="bottom"/>
          </w:tcPr>
          <w:p w14:paraId="2860EF9A"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nil"/>
            </w:tcBorders>
            <w:shd w:val="clear" w:color="auto" w:fill="auto"/>
            <w:vAlign w:val="bottom"/>
            <w:hideMark/>
          </w:tcPr>
          <w:p w14:paraId="29D4C0A3"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tcBorders>
              <w:bottom w:val="nil"/>
            </w:tcBorders>
            <w:shd w:val="clear" w:color="auto" w:fill="auto"/>
            <w:vAlign w:val="bottom"/>
          </w:tcPr>
          <w:p w14:paraId="61EEF0F3"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nil"/>
            </w:tcBorders>
            <w:shd w:val="clear" w:color="auto" w:fill="auto"/>
            <w:vAlign w:val="bottom"/>
          </w:tcPr>
          <w:p w14:paraId="269E7BE9"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nil"/>
            </w:tcBorders>
            <w:shd w:val="clear" w:color="auto" w:fill="auto"/>
            <w:vAlign w:val="bottom"/>
          </w:tcPr>
          <w:p w14:paraId="2904671F" w14:textId="77777777" w:rsidR="009928A3" w:rsidRPr="00C117FD" w:rsidRDefault="009928A3" w:rsidP="008E3EEA">
            <w:pPr>
              <w:suppressAutoHyphens w:val="0"/>
              <w:spacing w:before="40" w:after="40" w:line="220" w:lineRule="exact"/>
              <w:ind w:right="113"/>
              <w:jc w:val="right"/>
              <w:rPr>
                <w:sz w:val="18"/>
              </w:rPr>
            </w:pPr>
          </w:p>
        </w:tc>
        <w:tc>
          <w:tcPr>
            <w:tcW w:w="581" w:type="dxa"/>
            <w:tcBorders>
              <w:bottom w:val="nil"/>
            </w:tcBorders>
            <w:shd w:val="clear" w:color="auto" w:fill="auto"/>
            <w:vAlign w:val="bottom"/>
            <w:hideMark/>
          </w:tcPr>
          <w:p w14:paraId="28F4E30F" w14:textId="77777777" w:rsidR="009928A3" w:rsidRPr="00C117FD" w:rsidRDefault="009928A3" w:rsidP="008E3EEA">
            <w:pPr>
              <w:suppressAutoHyphens w:val="0"/>
              <w:spacing w:before="40" w:after="40" w:line="220" w:lineRule="exact"/>
              <w:ind w:right="113"/>
              <w:jc w:val="right"/>
              <w:rPr>
                <w:sz w:val="18"/>
              </w:rPr>
            </w:pPr>
            <w:r w:rsidRPr="00C117FD">
              <w:rPr>
                <w:sz w:val="18"/>
              </w:rPr>
              <w:t>3</w:t>
            </w:r>
          </w:p>
        </w:tc>
      </w:tr>
      <w:tr w:rsidR="009928A3" w:rsidRPr="00C117FD" w14:paraId="0D8583D9" w14:textId="77777777" w:rsidTr="0076765C">
        <w:trPr>
          <w:trHeight w:val="240"/>
        </w:trPr>
        <w:tc>
          <w:tcPr>
            <w:tcW w:w="2552" w:type="dxa"/>
            <w:tcBorders>
              <w:top w:val="nil"/>
              <w:bottom w:val="nil"/>
            </w:tcBorders>
            <w:shd w:val="clear" w:color="auto" w:fill="auto"/>
            <w:hideMark/>
          </w:tcPr>
          <w:p w14:paraId="7C80AB90" w14:textId="77777777" w:rsidR="009928A3" w:rsidRPr="00C117FD" w:rsidRDefault="009928A3" w:rsidP="008E3EEA">
            <w:pPr>
              <w:suppressAutoHyphens w:val="0"/>
              <w:spacing w:before="40" w:after="40" w:line="220" w:lineRule="exact"/>
              <w:ind w:right="113"/>
              <w:rPr>
                <w:sz w:val="18"/>
              </w:rPr>
            </w:pPr>
            <w:r w:rsidRPr="00C117FD">
              <w:rPr>
                <w:sz w:val="18"/>
              </w:rPr>
              <w:t>Shelters for women</w:t>
            </w:r>
          </w:p>
        </w:tc>
        <w:tc>
          <w:tcPr>
            <w:tcW w:w="731" w:type="dxa"/>
            <w:tcBorders>
              <w:top w:val="nil"/>
              <w:bottom w:val="nil"/>
            </w:tcBorders>
            <w:shd w:val="clear" w:color="auto" w:fill="auto"/>
            <w:vAlign w:val="bottom"/>
          </w:tcPr>
          <w:p w14:paraId="6F42AB0C"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bottom w:val="nil"/>
            </w:tcBorders>
            <w:shd w:val="clear" w:color="auto" w:fill="auto"/>
            <w:vAlign w:val="bottom"/>
            <w:hideMark/>
          </w:tcPr>
          <w:p w14:paraId="6BA8CF63"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tcBorders>
              <w:top w:val="nil"/>
              <w:bottom w:val="nil"/>
            </w:tcBorders>
            <w:shd w:val="clear" w:color="auto" w:fill="auto"/>
            <w:vAlign w:val="bottom"/>
          </w:tcPr>
          <w:p w14:paraId="4628F5B0"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bottom w:val="nil"/>
            </w:tcBorders>
            <w:shd w:val="clear" w:color="auto" w:fill="auto"/>
            <w:vAlign w:val="bottom"/>
          </w:tcPr>
          <w:p w14:paraId="2C6629FE" w14:textId="77777777" w:rsidR="009928A3" w:rsidRPr="00C117FD" w:rsidRDefault="009928A3" w:rsidP="008E3EEA">
            <w:pPr>
              <w:suppressAutoHyphens w:val="0"/>
              <w:spacing w:before="40" w:after="40" w:line="220" w:lineRule="exact"/>
              <w:ind w:right="113"/>
              <w:jc w:val="right"/>
              <w:rPr>
                <w:sz w:val="18"/>
              </w:rPr>
            </w:pPr>
          </w:p>
        </w:tc>
        <w:tc>
          <w:tcPr>
            <w:tcW w:w="581" w:type="dxa"/>
            <w:tcBorders>
              <w:top w:val="nil"/>
              <w:bottom w:val="nil"/>
            </w:tcBorders>
            <w:shd w:val="clear" w:color="auto" w:fill="auto"/>
            <w:vAlign w:val="bottom"/>
          </w:tcPr>
          <w:p w14:paraId="6665D2EF"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bottom w:val="nil"/>
            </w:tcBorders>
            <w:shd w:val="clear" w:color="auto" w:fill="auto"/>
            <w:vAlign w:val="bottom"/>
          </w:tcPr>
          <w:p w14:paraId="6B59F69C"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bottom w:val="nil"/>
            </w:tcBorders>
            <w:shd w:val="clear" w:color="auto" w:fill="auto"/>
            <w:vAlign w:val="bottom"/>
          </w:tcPr>
          <w:p w14:paraId="7556AC10"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bottom w:val="nil"/>
            </w:tcBorders>
            <w:shd w:val="clear" w:color="auto" w:fill="auto"/>
            <w:vAlign w:val="bottom"/>
            <w:hideMark/>
          </w:tcPr>
          <w:p w14:paraId="1913E983"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tcBorders>
              <w:top w:val="nil"/>
              <w:bottom w:val="nil"/>
            </w:tcBorders>
            <w:shd w:val="clear" w:color="auto" w:fill="auto"/>
            <w:vAlign w:val="bottom"/>
          </w:tcPr>
          <w:p w14:paraId="2BF1F845" w14:textId="77777777" w:rsidR="009928A3" w:rsidRPr="00C117FD" w:rsidRDefault="009928A3" w:rsidP="008E3EEA">
            <w:pPr>
              <w:suppressAutoHyphens w:val="0"/>
              <w:spacing w:before="40" w:after="40" w:line="220" w:lineRule="exact"/>
              <w:ind w:right="113"/>
              <w:jc w:val="right"/>
              <w:rPr>
                <w:sz w:val="18"/>
              </w:rPr>
            </w:pPr>
          </w:p>
        </w:tc>
        <w:tc>
          <w:tcPr>
            <w:tcW w:w="581" w:type="dxa"/>
            <w:tcBorders>
              <w:top w:val="nil"/>
              <w:bottom w:val="nil"/>
            </w:tcBorders>
            <w:shd w:val="clear" w:color="auto" w:fill="auto"/>
            <w:vAlign w:val="bottom"/>
            <w:hideMark/>
          </w:tcPr>
          <w:p w14:paraId="7CCE32F3" w14:textId="77777777" w:rsidR="009928A3" w:rsidRPr="00C117FD" w:rsidRDefault="009928A3" w:rsidP="008E3EEA">
            <w:pPr>
              <w:suppressAutoHyphens w:val="0"/>
              <w:spacing w:before="40" w:after="40" w:line="220" w:lineRule="exact"/>
              <w:ind w:right="113"/>
              <w:jc w:val="right"/>
              <w:rPr>
                <w:sz w:val="18"/>
              </w:rPr>
            </w:pPr>
            <w:r w:rsidRPr="00C117FD">
              <w:rPr>
                <w:sz w:val="18"/>
              </w:rPr>
              <w:t>2</w:t>
            </w:r>
          </w:p>
        </w:tc>
      </w:tr>
      <w:tr w:rsidR="009928A3" w:rsidRPr="00C117FD" w14:paraId="5785C8BB" w14:textId="77777777" w:rsidTr="0076765C">
        <w:trPr>
          <w:trHeight w:val="240"/>
        </w:trPr>
        <w:tc>
          <w:tcPr>
            <w:tcW w:w="2552" w:type="dxa"/>
            <w:tcBorders>
              <w:top w:val="nil"/>
            </w:tcBorders>
            <w:shd w:val="clear" w:color="auto" w:fill="auto"/>
            <w:hideMark/>
          </w:tcPr>
          <w:p w14:paraId="561FE124" w14:textId="77777777" w:rsidR="009928A3" w:rsidRPr="00C117FD" w:rsidRDefault="009928A3" w:rsidP="008E3EEA">
            <w:pPr>
              <w:suppressAutoHyphens w:val="0"/>
              <w:spacing w:before="40" w:after="40" w:line="220" w:lineRule="exact"/>
              <w:ind w:right="113"/>
              <w:rPr>
                <w:sz w:val="18"/>
              </w:rPr>
            </w:pPr>
            <w:r w:rsidRPr="00C117FD">
              <w:rPr>
                <w:sz w:val="18"/>
              </w:rPr>
              <w:lastRenderedPageBreak/>
              <w:t>Shelters for older persons</w:t>
            </w:r>
          </w:p>
        </w:tc>
        <w:tc>
          <w:tcPr>
            <w:tcW w:w="731" w:type="dxa"/>
            <w:tcBorders>
              <w:top w:val="nil"/>
            </w:tcBorders>
            <w:shd w:val="clear" w:color="auto" w:fill="auto"/>
            <w:vAlign w:val="bottom"/>
          </w:tcPr>
          <w:p w14:paraId="200CFC98"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tcBorders>
            <w:shd w:val="clear" w:color="auto" w:fill="auto"/>
            <w:vAlign w:val="bottom"/>
          </w:tcPr>
          <w:p w14:paraId="2D4316E1"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tcBorders>
            <w:shd w:val="clear" w:color="auto" w:fill="auto"/>
            <w:vAlign w:val="bottom"/>
          </w:tcPr>
          <w:p w14:paraId="01D19068"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tcBorders>
            <w:shd w:val="clear" w:color="auto" w:fill="auto"/>
            <w:vAlign w:val="bottom"/>
          </w:tcPr>
          <w:p w14:paraId="5F9D9103" w14:textId="77777777" w:rsidR="009928A3" w:rsidRPr="00C117FD" w:rsidRDefault="009928A3" w:rsidP="008E3EEA">
            <w:pPr>
              <w:suppressAutoHyphens w:val="0"/>
              <w:spacing w:before="40" w:after="40" w:line="220" w:lineRule="exact"/>
              <w:ind w:right="113"/>
              <w:jc w:val="right"/>
              <w:rPr>
                <w:sz w:val="18"/>
              </w:rPr>
            </w:pPr>
          </w:p>
        </w:tc>
        <w:tc>
          <w:tcPr>
            <w:tcW w:w="581" w:type="dxa"/>
            <w:tcBorders>
              <w:top w:val="nil"/>
            </w:tcBorders>
            <w:shd w:val="clear" w:color="auto" w:fill="auto"/>
            <w:vAlign w:val="bottom"/>
          </w:tcPr>
          <w:p w14:paraId="3AD118E1"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tcBorders>
            <w:shd w:val="clear" w:color="auto" w:fill="auto"/>
            <w:vAlign w:val="bottom"/>
          </w:tcPr>
          <w:p w14:paraId="02B432BA"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tcBorders>
            <w:shd w:val="clear" w:color="auto" w:fill="auto"/>
            <w:vAlign w:val="bottom"/>
            <w:hideMark/>
          </w:tcPr>
          <w:p w14:paraId="560ACBE1"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c>
          <w:tcPr>
            <w:tcW w:w="580" w:type="dxa"/>
            <w:tcBorders>
              <w:top w:val="nil"/>
            </w:tcBorders>
            <w:shd w:val="clear" w:color="auto" w:fill="auto"/>
            <w:vAlign w:val="bottom"/>
          </w:tcPr>
          <w:p w14:paraId="773C6D6D" w14:textId="77777777" w:rsidR="009928A3" w:rsidRPr="00C117FD" w:rsidRDefault="009928A3" w:rsidP="008E3EEA">
            <w:pPr>
              <w:suppressAutoHyphens w:val="0"/>
              <w:spacing w:before="40" w:after="40" w:line="220" w:lineRule="exact"/>
              <w:ind w:right="113"/>
              <w:jc w:val="right"/>
              <w:rPr>
                <w:sz w:val="18"/>
              </w:rPr>
            </w:pPr>
          </w:p>
        </w:tc>
        <w:tc>
          <w:tcPr>
            <w:tcW w:w="580" w:type="dxa"/>
            <w:tcBorders>
              <w:top w:val="nil"/>
            </w:tcBorders>
            <w:shd w:val="clear" w:color="auto" w:fill="auto"/>
            <w:vAlign w:val="bottom"/>
          </w:tcPr>
          <w:p w14:paraId="643ED4A6" w14:textId="77777777" w:rsidR="009928A3" w:rsidRPr="00C117FD" w:rsidRDefault="009928A3" w:rsidP="008E3EEA">
            <w:pPr>
              <w:suppressAutoHyphens w:val="0"/>
              <w:spacing w:before="40" w:after="40" w:line="220" w:lineRule="exact"/>
              <w:ind w:right="113"/>
              <w:jc w:val="right"/>
              <w:rPr>
                <w:sz w:val="18"/>
              </w:rPr>
            </w:pPr>
          </w:p>
        </w:tc>
        <w:tc>
          <w:tcPr>
            <w:tcW w:w="581" w:type="dxa"/>
            <w:tcBorders>
              <w:top w:val="nil"/>
            </w:tcBorders>
            <w:shd w:val="clear" w:color="auto" w:fill="auto"/>
            <w:vAlign w:val="bottom"/>
            <w:hideMark/>
          </w:tcPr>
          <w:p w14:paraId="5970CD6E" w14:textId="77777777" w:rsidR="009928A3" w:rsidRPr="00C117FD" w:rsidRDefault="009928A3" w:rsidP="008E3EEA">
            <w:pPr>
              <w:suppressAutoHyphens w:val="0"/>
              <w:spacing w:before="40" w:after="40" w:line="220" w:lineRule="exact"/>
              <w:ind w:right="113"/>
              <w:jc w:val="right"/>
              <w:rPr>
                <w:sz w:val="18"/>
              </w:rPr>
            </w:pPr>
            <w:r w:rsidRPr="00C117FD">
              <w:rPr>
                <w:sz w:val="18"/>
              </w:rPr>
              <w:t>1</w:t>
            </w:r>
          </w:p>
        </w:tc>
      </w:tr>
      <w:tr w:rsidR="009928A3" w:rsidRPr="00C117FD" w14:paraId="062F5707" w14:textId="77777777" w:rsidTr="00955F26">
        <w:trPr>
          <w:trHeight w:val="240"/>
        </w:trPr>
        <w:tc>
          <w:tcPr>
            <w:tcW w:w="2552" w:type="dxa"/>
            <w:tcBorders>
              <w:bottom w:val="single" w:sz="4" w:space="0" w:color="auto"/>
            </w:tcBorders>
            <w:shd w:val="clear" w:color="auto" w:fill="auto"/>
            <w:hideMark/>
          </w:tcPr>
          <w:p w14:paraId="42728A9F" w14:textId="77777777" w:rsidR="009928A3" w:rsidRPr="00C117FD" w:rsidRDefault="009928A3" w:rsidP="008E3EEA">
            <w:pPr>
              <w:suppressAutoHyphens w:val="0"/>
              <w:spacing w:before="40" w:after="40" w:line="220" w:lineRule="exact"/>
              <w:ind w:right="113"/>
              <w:rPr>
                <w:sz w:val="18"/>
              </w:rPr>
            </w:pPr>
            <w:r w:rsidRPr="00C117FD">
              <w:rPr>
                <w:sz w:val="18"/>
              </w:rPr>
              <w:t>Shelters for persons with disabilities</w:t>
            </w:r>
          </w:p>
        </w:tc>
        <w:tc>
          <w:tcPr>
            <w:tcW w:w="731" w:type="dxa"/>
            <w:tcBorders>
              <w:bottom w:val="single" w:sz="4" w:space="0" w:color="auto"/>
            </w:tcBorders>
            <w:shd w:val="clear" w:color="auto" w:fill="auto"/>
            <w:vAlign w:val="bottom"/>
          </w:tcPr>
          <w:p w14:paraId="3F3CC3B0"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single" w:sz="4" w:space="0" w:color="auto"/>
            </w:tcBorders>
            <w:shd w:val="clear" w:color="auto" w:fill="auto"/>
            <w:vAlign w:val="bottom"/>
          </w:tcPr>
          <w:p w14:paraId="192C0D2F"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single" w:sz="4" w:space="0" w:color="auto"/>
            </w:tcBorders>
            <w:shd w:val="clear" w:color="auto" w:fill="auto"/>
            <w:vAlign w:val="bottom"/>
          </w:tcPr>
          <w:p w14:paraId="4A027A2C"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single" w:sz="4" w:space="0" w:color="auto"/>
            </w:tcBorders>
            <w:shd w:val="clear" w:color="auto" w:fill="auto"/>
            <w:vAlign w:val="bottom"/>
          </w:tcPr>
          <w:p w14:paraId="5C15C95E" w14:textId="77777777" w:rsidR="009928A3" w:rsidRPr="00C117FD" w:rsidRDefault="009928A3" w:rsidP="008E3EEA">
            <w:pPr>
              <w:suppressAutoHyphens w:val="0"/>
              <w:spacing w:before="40" w:after="40" w:line="220" w:lineRule="exact"/>
              <w:ind w:right="113"/>
              <w:jc w:val="right"/>
              <w:rPr>
                <w:sz w:val="18"/>
              </w:rPr>
            </w:pPr>
          </w:p>
        </w:tc>
        <w:tc>
          <w:tcPr>
            <w:tcW w:w="581" w:type="dxa"/>
            <w:tcBorders>
              <w:bottom w:val="single" w:sz="4" w:space="0" w:color="auto"/>
            </w:tcBorders>
            <w:shd w:val="clear" w:color="auto" w:fill="auto"/>
            <w:vAlign w:val="bottom"/>
          </w:tcPr>
          <w:p w14:paraId="4ADAFDC1"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single" w:sz="4" w:space="0" w:color="auto"/>
            </w:tcBorders>
            <w:shd w:val="clear" w:color="auto" w:fill="auto"/>
            <w:vAlign w:val="bottom"/>
          </w:tcPr>
          <w:p w14:paraId="4E45B073"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single" w:sz="4" w:space="0" w:color="auto"/>
            </w:tcBorders>
            <w:shd w:val="clear" w:color="auto" w:fill="auto"/>
            <w:vAlign w:val="bottom"/>
          </w:tcPr>
          <w:p w14:paraId="628F15B9"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single" w:sz="4" w:space="0" w:color="auto"/>
            </w:tcBorders>
            <w:shd w:val="clear" w:color="auto" w:fill="auto"/>
            <w:vAlign w:val="bottom"/>
          </w:tcPr>
          <w:p w14:paraId="26415444" w14:textId="77777777" w:rsidR="009928A3" w:rsidRPr="00C117FD" w:rsidRDefault="009928A3" w:rsidP="008E3EEA">
            <w:pPr>
              <w:suppressAutoHyphens w:val="0"/>
              <w:spacing w:before="40" w:after="40" w:line="220" w:lineRule="exact"/>
              <w:ind w:right="113"/>
              <w:jc w:val="right"/>
              <w:rPr>
                <w:sz w:val="18"/>
              </w:rPr>
            </w:pPr>
          </w:p>
        </w:tc>
        <w:tc>
          <w:tcPr>
            <w:tcW w:w="580" w:type="dxa"/>
            <w:tcBorders>
              <w:bottom w:val="single" w:sz="4" w:space="0" w:color="auto"/>
            </w:tcBorders>
            <w:shd w:val="clear" w:color="auto" w:fill="auto"/>
            <w:vAlign w:val="bottom"/>
          </w:tcPr>
          <w:p w14:paraId="334A8A6C" w14:textId="77777777" w:rsidR="009928A3" w:rsidRPr="00C117FD" w:rsidRDefault="009928A3" w:rsidP="008E3EEA">
            <w:pPr>
              <w:suppressAutoHyphens w:val="0"/>
              <w:spacing w:before="40" w:after="40" w:line="220" w:lineRule="exact"/>
              <w:ind w:right="113"/>
              <w:jc w:val="right"/>
              <w:rPr>
                <w:sz w:val="18"/>
              </w:rPr>
            </w:pPr>
          </w:p>
        </w:tc>
        <w:tc>
          <w:tcPr>
            <w:tcW w:w="581" w:type="dxa"/>
            <w:tcBorders>
              <w:bottom w:val="single" w:sz="4" w:space="0" w:color="auto"/>
            </w:tcBorders>
            <w:shd w:val="clear" w:color="auto" w:fill="auto"/>
            <w:vAlign w:val="bottom"/>
          </w:tcPr>
          <w:p w14:paraId="4DAD2348" w14:textId="77777777" w:rsidR="009928A3" w:rsidRPr="00C117FD" w:rsidRDefault="009928A3" w:rsidP="008E3EEA">
            <w:pPr>
              <w:suppressAutoHyphens w:val="0"/>
              <w:spacing w:before="40" w:after="40" w:line="220" w:lineRule="exact"/>
              <w:ind w:right="113"/>
              <w:jc w:val="right"/>
              <w:rPr>
                <w:sz w:val="18"/>
              </w:rPr>
            </w:pPr>
          </w:p>
        </w:tc>
      </w:tr>
      <w:tr w:rsidR="009928A3" w:rsidRPr="00C117FD" w14:paraId="101D9618" w14:textId="77777777" w:rsidTr="00955F26">
        <w:trPr>
          <w:trHeight w:val="240"/>
        </w:trPr>
        <w:tc>
          <w:tcPr>
            <w:tcW w:w="2552" w:type="dxa"/>
            <w:tcBorders>
              <w:top w:val="single" w:sz="4" w:space="0" w:color="auto"/>
            </w:tcBorders>
            <w:shd w:val="clear" w:color="auto" w:fill="auto"/>
            <w:hideMark/>
          </w:tcPr>
          <w:p w14:paraId="612A6129" w14:textId="77777777" w:rsidR="009928A3" w:rsidRPr="00C117FD" w:rsidRDefault="009928A3" w:rsidP="00D0046C">
            <w:pPr>
              <w:suppressAutoHyphens w:val="0"/>
              <w:spacing w:before="80" w:after="80" w:line="220" w:lineRule="exact"/>
              <w:ind w:left="283"/>
              <w:rPr>
                <w:b/>
                <w:sz w:val="18"/>
              </w:rPr>
            </w:pPr>
            <w:r w:rsidRPr="00C117FD">
              <w:rPr>
                <w:b/>
                <w:sz w:val="18"/>
              </w:rPr>
              <w:t>Total</w:t>
            </w:r>
          </w:p>
        </w:tc>
        <w:tc>
          <w:tcPr>
            <w:tcW w:w="731" w:type="dxa"/>
            <w:tcBorders>
              <w:top w:val="single" w:sz="4" w:space="0" w:color="auto"/>
            </w:tcBorders>
            <w:shd w:val="clear" w:color="auto" w:fill="auto"/>
            <w:vAlign w:val="bottom"/>
            <w:hideMark/>
          </w:tcPr>
          <w:p w14:paraId="31DE55E2" w14:textId="77777777" w:rsidR="009928A3" w:rsidRPr="00C117FD" w:rsidRDefault="009928A3" w:rsidP="00D0046C">
            <w:pPr>
              <w:suppressAutoHyphens w:val="0"/>
              <w:spacing w:before="80" w:after="80" w:line="220" w:lineRule="exact"/>
              <w:ind w:right="113"/>
              <w:jc w:val="right"/>
              <w:rPr>
                <w:b/>
                <w:sz w:val="18"/>
              </w:rPr>
            </w:pPr>
            <w:r w:rsidRPr="00C117FD">
              <w:rPr>
                <w:b/>
                <w:sz w:val="18"/>
              </w:rPr>
              <w:t>9</w:t>
            </w:r>
          </w:p>
        </w:tc>
        <w:tc>
          <w:tcPr>
            <w:tcW w:w="580" w:type="dxa"/>
            <w:tcBorders>
              <w:top w:val="single" w:sz="4" w:space="0" w:color="auto"/>
            </w:tcBorders>
            <w:shd w:val="clear" w:color="auto" w:fill="auto"/>
            <w:vAlign w:val="bottom"/>
            <w:hideMark/>
          </w:tcPr>
          <w:p w14:paraId="39919FD6" w14:textId="77777777" w:rsidR="009928A3" w:rsidRPr="00C117FD" w:rsidRDefault="009928A3" w:rsidP="00D0046C">
            <w:pPr>
              <w:suppressAutoHyphens w:val="0"/>
              <w:spacing w:before="80" w:after="80" w:line="220" w:lineRule="exact"/>
              <w:ind w:right="113"/>
              <w:jc w:val="right"/>
              <w:rPr>
                <w:b/>
                <w:sz w:val="18"/>
              </w:rPr>
            </w:pPr>
            <w:r w:rsidRPr="00C117FD">
              <w:rPr>
                <w:b/>
                <w:sz w:val="18"/>
              </w:rPr>
              <w:t>27</w:t>
            </w:r>
          </w:p>
        </w:tc>
        <w:tc>
          <w:tcPr>
            <w:tcW w:w="580" w:type="dxa"/>
            <w:tcBorders>
              <w:top w:val="single" w:sz="4" w:space="0" w:color="auto"/>
            </w:tcBorders>
            <w:shd w:val="clear" w:color="auto" w:fill="auto"/>
            <w:vAlign w:val="bottom"/>
            <w:hideMark/>
          </w:tcPr>
          <w:p w14:paraId="22AD9B54" w14:textId="77777777" w:rsidR="009928A3" w:rsidRPr="00C117FD" w:rsidRDefault="009928A3" w:rsidP="00D0046C">
            <w:pPr>
              <w:suppressAutoHyphens w:val="0"/>
              <w:spacing w:before="80" w:after="80" w:line="220" w:lineRule="exact"/>
              <w:ind w:right="113"/>
              <w:jc w:val="right"/>
              <w:rPr>
                <w:b/>
                <w:sz w:val="18"/>
              </w:rPr>
            </w:pPr>
            <w:r w:rsidRPr="00C117FD">
              <w:rPr>
                <w:b/>
                <w:sz w:val="18"/>
              </w:rPr>
              <w:t>13</w:t>
            </w:r>
          </w:p>
        </w:tc>
        <w:tc>
          <w:tcPr>
            <w:tcW w:w="580" w:type="dxa"/>
            <w:tcBorders>
              <w:top w:val="single" w:sz="4" w:space="0" w:color="auto"/>
            </w:tcBorders>
            <w:shd w:val="clear" w:color="auto" w:fill="auto"/>
            <w:vAlign w:val="bottom"/>
            <w:hideMark/>
          </w:tcPr>
          <w:p w14:paraId="792C9D09" w14:textId="77777777" w:rsidR="009928A3" w:rsidRPr="00C117FD" w:rsidRDefault="009928A3" w:rsidP="00D0046C">
            <w:pPr>
              <w:suppressAutoHyphens w:val="0"/>
              <w:spacing w:before="80" w:after="80" w:line="220" w:lineRule="exact"/>
              <w:ind w:right="113"/>
              <w:jc w:val="right"/>
              <w:rPr>
                <w:b/>
                <w:sz w:val="18"/>
              </w:rPr>
            </w:pPr>
            <w:r w:rsidRPr="00C117FD">
              <w:rPr>
                <w:b/>
                <w:sz w:val="18"/>
              </w:rPr>
              <w:t>7</w:t>
            </w:r>
          </w:p>
        </w:tc>
        <w:tc>
          <w:tcPr>
            <w:tcW w:w="581" w:type="dxa"/>
            <w:tcBorders>
              <w:top w:val="single" w:sz="4" w:space="0" w:color="auto"/>
            </w:tcBorders>
            <w:shd w:val="clear" w:color="auto" w:fill="auto"/>
            <w:vAlign w:val="bottom"/>
            <w:hideMark/>
          </w:tcPr>
          <w:p w14:paraId="3F9152F6" w14:textId="77777777" w:rsidR="009928A3" w:rsidRPr="00C117FD" w:rsidRDefault="009928A3" w:rsidP="00D0046C">
            <w:pPr>
              <w:suppressAutoHyphens w:val="0"/>
              <w:spacing w:before="80" w:after="80" w:line="220" w:lineRule="exact"/>
              <w:ind w:right="113"/>
              <w:jc w:val="right"/>
              <w:rPr>
                <w:b/>
                <w:sz w:val="18"/>
              </w:rPr>
            </w:pPr>
            <w:r w:rsidRPr="00C117FD">
              <w:rPr>
                <w:b/>
                <w:sz w:val="18"/>
              </w:rPr>
              <w:t>6</w:t>
            </w:r>
          </w:p>
        </w:tc>
        <w:tc>
          <w:tcPr>
            <w:tcW w:w="580" w:type="dxa"/>
            <w:tcBorders>
              <w:top w:val="single" w:sz="4" w:space="0" w:color="auto"/>
            </w:tcBorders>
            <w:shd w:val="clear" w:color="auto" w:fill="auto"/>
            <w:vAlign w:val="bottom"/>
            <w:hideMark/>
          </w:tcPr>
          <w:p w14:paraId="45288866" w14:textId="77777777" w:rsidR="009928A3" w:rsidRPr="00C117FD" w:rsidRDefault="009928A3" w:rsidP="00D0046C">
            <w:pPr>
              <w:suppressAutoHyphens w:val="0"/>
              <w:spacing w:before="80" w:after="80" w:line="220" w:lineRule="exact"/>
              <w:ind w:right="113"/>
              <w:jc w:val="right"/>
              <w:rPr>
                <w:b/>
                <w:sz w:val="18"/>
              </w:rPr>
            </w:pPr>
            <w:r w:rsidRPr="00C117FD">
              <w:rPr>
                <w:b/>
                <w:sz w:val="18"/>
              </w:rPr>
              <w:t>5</w:t>
            </w:r>
          </w:p>
        </w:tc>
        <w:tc>
          <w:tcPr>
            <w:tcW w:w="580" w:type="dxa"/>
            <w:tcBorders>
              <w:top w:val="single" w:sz="4" w:space="0" w:color="auto"/>
            </w:tcBorders>
            <w:shd w:val="clear" w:color="auto" w:fill="auto"/>
            <w:vAlign w:val="bottom"/>
            <w:hideMark/>
          </w:tcPr>
          <w:p w14:paraId="3F059383" w14:textId="77777777" w:rsidR="009928A3" w:rsidRPr="00C117FD" w:rsidRDefault="009928A3" w:rsidP="00D0046C">
            <w:pPr>
              <w:suppressAutoHyphens w:val="0"/>
              <w:spacing w:before="80" w:after="80" w:line="220" w:lineRule="exact"/>
              <w:ind w:right="113"/>
              <w:jc w:val="right"/>
              <w:rPr>
                <w:b/>
                <w:sz w:val="18"/>
              </w:rPr>
            </w:pPr>
            <w:r w:rsidRPr="00C117FD">
              <w:rPr>
                <w:b/>
                <w:sz w:val="18"/>
              </w:rPr>
              <w:t>13</w:t>
            </w:r>
          </w:p>
        </w:tc>
        <w:tc>
          <w:tcPr>
            <w:tcW w:w="580" w:type="dxa"/>
            <w:tcBorders>
              <w:top w:val="single" w:sz="4" w:space="0" w:color="auto"/>
            </w:tcBorders>
            <w:shd w:val="clear" w:color="auto" w:fill="auto"/>
            <w:vAlign w:val="bottom"/>
            <w:hideMark/>
          </w:tcPr>
          <w:p w14:paraId="53F8D5FD" w14:textId="77777777" w:rsidR="009928A3" w:rsidRPr="00C117FD" w:rsidRDefault="009928A3" w:rsidP="00D0046C">
            <w:pPr>
              <w:suppressAutoHyphens w:val="0"/>
              <w:spacing w:before="80" w:after="80" w:line="220" w:lineRule="exact"/>
              <w:ind w:right="113"/>
              <w:jc w:val="right"/>
              <w:rPr>
                <w:b/>
                <w:sz w:val="18"/>
              </w:rPr>
            </w:pPr>
            <w:r w:rsidRPr="00C117FD">
              <w:rPr>
                <w:b/>
                <w:sz w:val="18"/>
              </w:rPr>
              <w:t>10</w:t>
            </w:r>
          </w:p>
        </w:tc>
        <w:tc>
          <w:tcPr>
            <w:tcW w:w="580" w:type="dxa"/>
            <w:tcBorders>
              <w:top w:val="single" w:sz="4" w:space="0" w:color="auto"/>
            </w:tcBorders>
            <w:shd w:val="clear" w:color="auto" w:fill="auto"/>
            <w:vAlign w:val="bottom"/>
            <w:hideMark/>
          </w:tcPr>
          <w:p w14:paraId="0C363D1B" w14:textId="77777777" w:rsidR="009928A3" w:rsidRPr="00C117FD" w:rsidRDefault="009928A3" w:rsidP="00D0046C">
            <w:pPr>
              <w:suppressAutoHyphens w:val="0"/>
              <w:spacing w:before="80" w:after="80" w:line="220" w:lineRule="exact"/>
              <w:ind w:right="113"/>
              <w:jc w:val="right"/>
              <w:rPr>
                <w:b/>
                <w:sz w:val="18"/>
              </w:rPr>
            </w:pPr>
            <w:r w:rsidRPr="00C117FD">
              <w:rPr>
                <w:b/>
                <w:sz w:val="18"/>
              </w:rPr>
              <w:t>2</w:t>
            </w:r>
          </w:p>
        </w:tc>
        <w:tc>
          <w:tcPr>
            <w:tcW w:w="581" w:type="dxa"/>
            <w:tcBorders>
              <w:top w:val="single" w:sz="4" w:space="0" w:color="auto"/>
            </w:tcBorders>
            <w:shd w:val="clear" w:color="auto" w:fill="auto"/>
            <w:vAlign w:val="bottom"/>
            <w:hideMark/>
          </w:tcPr>
          <w:p w14:paraId="17D2E165" w14:textId="77777777" w:rsidR="009928A3" w:rsidRPr="00C117FD" w:rsidRDefault="009928A3" w:rsidP="00D0046C">
            <w:pPr>
              <w:suppressAutoHyphens w:val="0"/>
              <w:spacing w:before="80" w:after="80" w:line="220" w:lineRule="exact"/>
              <w:ind w:right="113"/>
              <w:jc w:val="right"/>
              <w:rPr>
                <w:b/>
                <w:sz w:val="18"/>
              </w:rPr>
            </w:pPr>
            <w:r w:rsidRPr="00C117FD">
              <w:rPr>
                <w:b/>
                <w:sz w:val="18"/>
              </w:rPr>
              <w:t>92</w:t>
            </w:r>
          </w:p>
        </w:tc>
      </w:tr>
    </w:tbl>
    <w:p w14:paraId="5A13C53F" w14:textId="77777777" w:rsidR="009928A3" w:rsidRPr="00C117FD" w:rsidRDefault="009928A3" w:rsidP="00F040ED">
      <w:pPr>
        <w:spacing w:before="120"/>
        <w:ind w:left="1134" w:right="1134" w:firstLine="170"/>
        <w:rPr>
          <w:sz w:val="18"/>
        </w:rPr>
      </w:pPr>
      <w:r w:rsidRPr="00C117FD">
        <w:rPr>
          <w:i/>
          <w:iCs/>
          <w:sz w:val="18"/>
        </w:rPr>
        <w:t>Source:</w:t>
      </w:r>
      <w:r w:rsidRPr="00C117FD">
        <w:rPr>
          <w:sz w:val="18"/>
        </w:rPr>
        <w:t xml:space="preserve"> </w:t>
      </w:r>
      <w:r w:rsidR="00F040ED" w:rsidRPr="00C117FD">
        <w:rPr>
          <w:sz w:val="18"/>
        </w:rPr>
        <w:t xml:space="preserve"> </w:t>
      </w:r>
      <w:r w:rsidRPr="00C117FD">
        <w:rPr>
          <w:sz w:val="18"/>
        </w:rPr>
        <w:t>Service for the Prevention of Torture.</w:t>
      </w:r>
    </w:p>
    <w:p w14:paraId="4382FA5F" w14:textId="77777777" w:rsidR="009928A3" w:rsidRPr="00C117FD" w:rsidRDefault="009928A3" w:rsidP="007038E7">
      <w:pPr>
        <w:pStyle w:val="H23G"/>
      </w:pPr>
      <w:r w:rsidRPr="00C117FD">
        <w:tab/>
      </w:r>
      <w:r w:rsidRPr="00C117FD">
        <w:tab/>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43"/>
        <w:gridCol w:w="1145"/>
        <w:gridCol w:w="1145"/>
        <w:gridCol w:w="1146"/>
        <w:gridCol w:w="1145"/>
        <w:gridCol w:w="1146"/>
      </w:tblGrid>
      <w:tr w:rsidR="009928A3" w:rsidRPr="00C117FD" w14:paraId="5885DF36" w14:textId="77777777" w:rsidTr="00DD0167">
        <w:trPr>
          <w:trHeight w:val="240"/>
          <w:tblHeader/>
        </w:trPr>
        <w:tc>
          <w:tcPr>
            <w:tcW w:w="1643" w:type="dxa"/>
            <w:tcBorders>
              <w:top w:val="single" w:sz="4" w:space="0" w:color="auto"/>
              <w:bottom w:val="single" w:sz="12" w:space="0" w:color="auto"/>
            </w:tcBorders>
            <w:shd w:val="clear" w:color="auto" w:fill="auto"/>
            <w:vAlign w:val="bottom"/>
            <w:hideMark/>
          </w:tcPr>
          <w:p w14:paraId="12CBEB5A" w14:textId="77777777" w:rsidR="009928A3" w:rsidRPr="00C117FD" w:rsidRDefault="009928A3" w:rsidP="007038E7">
            <w:pPr>
              <w:keepNext/>
              <w:keepLines/>
              <w:suppressAutoHyphens w:val="0"/>
              <w:spacing w:before="80" w:after="80" w:line="200" w:lineRule="exact"/>
              <w:ind w:right="113"/>
              <w:rPr>
                <w:i/>
                <w:sz w:val="16"/>
              </w:rPr>
            </w:pPr>
            <w:r w:rsidRPr="00C117FD">
              <w:rPr>
                <w:i/>
                <w:iCs/>
                <w:sz w:val="16"/>
              </w:rPr>
              <w:t>Number of facilities</w:t>
            </w:r>
          </w:p>
        </w:tc>
        <w:tc>
          <w:tcPr>
            <w:tcW w:w="1145" w:type="dxa"/>
            <w:tcBorders>
              <w:top w:val="single" w:sz="4" w:space="0" w:color="auto"/>
              <w:bottom w:val="single" w:sz="12" w:space="0" w:color="auto"/>
            </w:tcBorders>
            <w:shd w:val="clear" w:color="auto" w:fill="auto"/>
            <w:vAlign w:val="bottom"/>
            <w:hideMark/>
          </w:tcPr>
          <w:p w14:paraId="34109132" w14:textId="77777777" w:rsidR="009928A3" w:rsidRPr="00C117FD" w:rsidRDefault="009928A3" w:rsidP="007038E7">
            <w:pPr>
              <w:keepNext/>
              <w:keepLines/>
              <w:suppressAutoHyphens w:val="0"/>
              <w:spacing w:before="80" w:after="80" w:line="200" w:lineRule="exact"/>
              <w:ind w:right="113"/>
              <w:jc w:val="right"/>
              <w:rPr>
                <w:i/>
                <w:sz w:val="16"/>
              </w:rPr>
            </w:pPr>
            <w:r w:rsidRPr="00C117FD">
              <w:rPr>
                <w:i/>
                <w:iCs/>
                <w:sz w:val="16"/>
              </w:rPr>
              <w:t>La Paz</w:t>
            </w:r>
          </w:p>
        </w:tc>
        <w:tc>
          <w:tcPr>
            <w:tcW w:w="1145" w:type="dxa"/>
            <w:tcBorders>
              <w:top w:val="single" w:sz="4" w:space="0" w:color="auto"/>
              <w:bottom w:val="single" w:sz="12" w:space="0" w:color="auto"/>
            </w:tcBorders>
            <w:shd w:val="clear" w:color="auto" w:fill="auto"/>
            <w:vAlign w:val="bottom"/>
            <w:hideMark/>
          </w:tcPr>
          <w:p w14:paraId="7A9EF929" w14:textId="77777777" w:rsidR="009928A3" w:rsidRPr="00C117FD" w:rsidRDefault="009928A3" w:rsidP="007038E7">
            <w:pPr>
              <w:keepNext/>
              <w:keepLines/>
              <w:suppressAutoHyphens w:val="0"/>
              <w:spacing w:before="80" w:after="80" w:line="200" w:lineRule="exact"/>
              <w:ind w:right="113"/>
              <w:jc w:val="right"/>
              <w:rPr>
                <w:i/>
                <w:sz w:val="16"/>
              </w:rPr>
            </w:pPr>
            <w:r w:rsidRPr="00C117FD">
              <w:rPr>
                <w:i/>
                <w:iCs/>
                <w:sz w:val="16"/>
              </w:rPr>
              <w:t>Santa Cruz</w:t>
            </w:r>
          </w:p>
        </w:tc>
        <w:tc>
          <w:tcPr>
            <w:tcW w:w="1146" w:type="dxa"/>
            <w:tcBorders>
              <w:top w:val="single" w:sz="4" w:space="0" w:color="auto"/>
              <w:bottom w:val="single" w:sz="12" w:space="0" w:color="auto"/>
            </w:tcBorders>
            <w:shd w:val="clear" w:color="auto" w:fill="auto"/>
            <w:vAlign w:val="bottom"/>
            <w:hideMark/>
          </w:tcPr>
          <w:p w14:paraId="3FC99D78" w14:textId="77777777" w:rsidR="009928A3" w:rsidRPr="00C117FD" w:rsidRDefault="009928A3" w:rsidP="007038E7">
            <w:pPr>
              <w:keepNext/>
              <w:keepLines/>
              <w:suppressAutoHyphens w:val="0"/>
              <w:spacing w:before="80" w:after="80" w:line="200" w:lineRule="exact"/>
              <w:ind w:right="113"/>
              <w:jc w:val="right"/>
              <w:rPr>
                <w:i/>
                <w:sz w:val="16"/>
              </w:rPr>
            </w:pPr>
            <w:r w:rsidRPr="00C117FD">
              <w:rPr>
                <w:i/>
                <w:iCs/>
                <w:sz w:val="16"/>
              </w:rPr>
              <w:t>Cochabamba</w:t>
            </w:r>
          </w:p>
        </w:tc>
        <w:tc>
          <w:tcPr>
            <w:tcW w:w="1145" w:type="dxa"/>
            <w:tcBorders>
              <w:top w:val="single" w:sz="4" w:space="0" w:color="auto"/>
              <w:bottom w:val="single" w:sz="12" w:space="0" w:color="auto"/>
            </w:tcBorders>
            <w:shd w:val="clear" w:color="auto" w:fill="auto"/>
            <w:vAlign w:val="bottom"/>
            <w:hideMark/>
          </w:tcPr>
          <w:p w14:paraId="34AADCEF" w14:textId="77777777" w:rsidR="009928A3" w:rsidRPr="00C117FD" w:rsidRDefault="009928A3" w:rsidP="007038E7">
            <w:pPr>
              <w:keepNext/>
              <w:keepLines/>
              <w:suppressAutoHyphens w:val="0"/>
              <w:spacing w:before="80" w:after="80" w:line="200" w:lineRule="exact"/>
              <w:ind w:right="113"/>
              <w:jc w:val="right"/>
              <w:rPr>
                <w:i/>
                <w:sz w:val="16"/>
              </w:rPr>
            </w:pPr>
            <w:r w:rsidRPr="00C117FD">
              <w:rPr>
                <w:i/>
                <w:iCs/>
                <w:sz w:val="16"/>
              </w:rPr>
              <w:t>Oruro</w:t>
            </w:r>
          </w:p>
        </w:tc>
        <w:tc>
          <w:tcPr>
            <w:tcW w:w="1146" w:type="dxa"/>
            <w:tcBorders>
              <w:top w:val="single" w:sz="4" w:space="0" w:color="auto"/>
              <w:bottom w:val="single" w:sz="12" w:space="0" w:color="auto"/>
            </w:tcBorders>
            <w:shd w:val="clear" w:color="auto" w:fill="auto"/>
            <w:vAlign w:val="bottom"/>
            <w:hideMark/>
          </w:tcPr>
          <w:p w14:paraId="19EA9C96" w14:textId="77777777" w:rsidR="009928A3" w:rsidRPr="00C117FD" w:rsidRDefault="009928A3" w:rsidP="007038E7">
            <w:pPr>
              <w:keepNext/>
              <w:keepLines/>
              <w:suppressAutoHyphens w:val="0"/>
              <w:spacing w:before="80" w:after="80" w:line="200" w:lineRule="exact"/>
              <w:ind w:right="113"/>
              <w:jc w:val="right"/>
              <w:rPr>
                <w:i/>
                <w:sz w:val="16"/>
              </w:rPr>
            </w:pPr>
            <w:r w:rsidRPr="00C117FD">
              <w:rPr>
                <w:bCs/>
                <w:i/>
                <w:iCs/>
                <w:sz w:val="16"/>
              </w:rPr>
              <w:t>Total</w:t>
            </w:r>
          </w:p>
        </w:tc>
      </w:tr>
      <w:tr w:rsidR="009928A3" w:rsidRPr="00C117FD" w14:paraId="2577DF5E" w14:textId="77777777" w:rsidTr="00DD0167">
        <w:trPr>
          <w:trHeight w:val="240"/>
        </w:trPr>
        <w:tc>
          <w:tcPr>
            <w:tcW w:w="1643" w:type="dxa"/>
            <w:tcBorders>
              <w:top w:val="single" w:sz="12" w:space="0" w:color="auto"/>
            </w:tcBorders>
            <w:shd w:val="clear" w:color="auto" w:fill="auto"/>
            <w:hideMark/>
          </w:tcPr>
          <w:p w14:paraId="22D107B7" w14:textId="77777777" w:rsidR="009928A3" w:rsidRPr="00C117FD" w:rsidRDefault="009928A3" w:rsidP="007038E7">
            <w:pPr>
              <w:suppressAutoHyphens w:val="0"/>
              <w:spacing w:before="40" w:after="40" w:line="220" w:lineRule="exact"/>
              <w:ind w:right="113"/>
              <w:rPr>
                <w:sz w:val="18"/>
              </w:rPr>
            </w:pPr>
            <w:r w:rsidRPr="00C117FD">
              <w:rPr>
                <w:sz w:val="18"/>
              </w:rPr>
              <w:t>Detention centres</w:t>
            </w:r>
          </w:p>
        </w:tc>
        <w:tc>
          <w:tcPr>
            <w:tcW w:w="1145" w:type="dxa"/>
            <w:tcBorders>
              <w:top w:val="single" w:sz="12" w:space="0" w:color="auto"/>
            </w:tcBorders>
            <w:shd w:val="clear" w:color="auto" w:fill="auto"/>
            <w:vAlign w:val="bottom"/>
            <w:hideMark/>
          </w:tcPr>
          <w:p w14:paraId="4821BCF0" w14:textId="77777777" w:rsidR="009928A3" w:rsidRPr="00C117FD" w:rsidRDefault="009928A3" w:rsidP="007038E7">
            <w:pPr>
              <w:suppressAutoHyphens w:val="0"/>
              <w:spacing w:before="40" w:after="40" w:line="220" w:lineRule="exact"/>
              <w:ind w:right="113"/>
              <w:jc w:val="right"/>
              <w:rPr>
                <w:sz w:val="18"/>
              </w:rPr>
            </w:pPr>
            <w:r w:rsidRPr="00C117FD">
              <w:rPr>
                <w:sz w:val="18"/>
              </w:rPr>
              <w:t>1</w:t>
            </w:r>
          </w:p>
        </w:tc>
        <w:tc>
          <w:tcPr>
            <w:tcW w:w="1145" w:type="dxa"/>
            <w:tcBorders>
              <w:top w:val="single" w:sz="12" w:space="0" w:color="auto"/>
            </w:tcBorders>
            <w:shd w:val="clear" w:color="auto" w:fill="auto"/>
            <w:vAlign w:val="bottom"/>
            <w:hideMark/>
          </w:tcPr>
          <w:p w14:paraId="515A2BA3" w14:textId="77777777" w:rsidR="009928A3" w:rsidRPr="00C117FD" w:rsidRDefault="009928A3" w:rsidP="007038E7">
            <w:pPr>
              <w:suppressAutoHyphens w:val="0"/>
              <w:spacing w:before="40" w:after="40" w:line="220" w:lineRule="exact"/>
              <w:ind w:right="113"/>
              <w:jc w:val="right"/>
              <w:rPr>
                <w:sz w:val="18"/>
              </w:rPr>
            </w:pPr>
            <w:r w:rsidRPr="00C117FD">
              <w:rPr>
                <w:sz w:val="18"/>
              </w:rPr>
              <w:t>4</w:t>
            </w:r>
          </w:p>
        </w:tc>
        <w:tc>
          <w:tcPr>
            <w:tcW w:w="1146" w:type="dxa"/>
            <w:tcBorders>
              <w:top w:val="single" w:sz="12" w:space="0" w:color="auto"/>
            </w:tcBorders>
            <w:shd w:val="clear" w:color="auto" w:fill="auto"/>
            <w:vAlign w:val="bottom"/>
          </w:tcPr>
          <w:p w14:paraId="0B48EE00" w14:textId="77777777" w:rsidR="009928A3" w:rsidRPr="00C117FD" w:rsidRDefault="009928A3" w:rsidP="007038E7">
            <w:pPr>
              <w:suppressAutoHyphens w:val="0"/>
              <w:spacing w:before="40" w:after="40" w:line="220" w:lineRule="exact"/>
              <w:ind w:right="113"/>
              <w:jc w:val="right"/>
              <w:rPr>
                <w:sz w:val="18"/>
              </w:rPr>
            </w:pPr>
          </w:p>
        </w:tc>
        <w:tc>
          <w:tcPr>
            <w:tcW w:w="1145" w:type="dxa"/>
            <w:tcBorders>
              <w:top w:val="single" w:sz="12" w:space="0" w:color="auto"/>
            </w:tcBorders>
            <w:shd w:val="clear" w:color="auto" w:fill="auto"/>
            <w:vAlign w:val="bottom"/>
            <w:hideMark/>
          </w:tcPr>
          <w:p w14:paraId="07DF2B0E" w14:textId="77777777" w:rsidR="009928A3" w:rsidRPr="00C117FD" w:rsidRDefault="009928A3" w:rsidP="007038E7">
            <w:pPr>
              <w:suppressAutoHyphens w:val="0"/>
              <w:spacing w:before="40" w:after="40" w:line="220" w:lineRule="exact"/>
              <w:ind w:right="113"/>
              <w:jc w:val="right"/>
              <w:rPr>
                <w:sz w:val="18"/>
              </w:rPr>
            </w:pPr>
            <w:r w:rsidRPr="00C117FD">
              <w:rPr>
                <w:sz w:val="18"/>
              </w:rPr>
              <w:t>2</w:t>
            </w:r>
          </w:p>
        </w:tc>
        <w:tc>
          <w:tcPr>
            <w:tcW w:w="1146" w:type="dxa"/>
            <w:tcBorders>
              <w:top w:val="single" w:sz="12" w:space="0" w:color="auto"/>
            </w:tcBorders>
            <w:shd w:val="clear" w:color="auto" w:fill="auto"/>
            <w:vAlign w:val="bottom"/>
            <w:hideMark/>
          </w:tcPr>
          <w:p w14:paraId="17835C47" w14:textId="77777777" w:rsidR="009928A3" w:rsidRPr="00C117FD" w:rsidRDefault="009928A3" w:rsidP="007038E7">
            <w:pPr>
              <w:suppressAutoHyphens w:val="0"/>
              <w:spacing w:before="40" w:after="40" w:line="220" w:lineRule="exact"/>
              <w:ind w:right="113"/>
              <w:jc w:val="right"/>
              <w:rPr>
                <w:sz w:val="18"/>
              </w:rPr>
            </w:pPr>
            <w:r w:rsidRPr="00C117FD">
              <w:rPr>
                <w:sz w:val="18"/>
              </w:rPr>
              <w:t>7</w:t>
            </w:r>
          </w:p>
        </w:tc>
      </w:tr>
      <w:tr w:rsidR="009928A3" w:rsidRPr="00C117FD" w14:paraId="79FFF97A" w14:textId="77777777" w:rsidTr="00DD0167">
        <w:trPr>
          <w:trHeight w:val="240"/>
        </w:trPr>
        <w:tc>
          <w:tcPr>
            <w:tcW w:w="1643" w:type="dxa"/>
            <w:tcBorders>
              <w:bottom w:val="single" w:sz="4" w:space="0" w:color="auto"/>
            </w:tcBorders>
            <w:shd w:val="clear" w:color="auto" w:fill="auto"/>
            <w:hideMark/>
          </w:tcPr>
          <w:p w14:paraId="02C0EF3F" w14:textId="77777777" w:rsidR="009928A3" w:rsidRPr="00C117FD" w:rsidRDefault="009928A3" w:rsidP="007038E7">
            <w:pPr>
              <w:suppressAutoHyphens w:val="0"/>
              <w:spacing w:before="40" w:after="40" w:line="220" w:lineRule="exact"/>
              <w:ind w:right="113"/>
              <w:rPr>
                <w:sz w:val="18"/>
              </w:rPr>
            </w:pPr>
            <w:r w:rsidRPr="00C117FD">
              <w:rPr>
                <w:sz w:val="18"/>
              </w:rPr>
              <w:t>Prisons</w:t>
            </w:r>
          </w:p>
        </w:tc>
        <w:tc>
          <w:tcPr>
            <w:tcW w:w="1145" w:type="dxa"/>
            <w:tcBorders>
              <w:bottom w:val="single" w:sz="4" w:space="0" w:color="auto"/>
            </w:tcBorders>
            <w:shd w:val="clear" w:color="auto" w:fill="auto"/>
            <w:vAlign w:val="bottom"/>
            <w:hideMark/>
          </w:tcPr>
          <w:p w14:paraId="3EA6EC0C" w14:textId="77777777" w:rsidR="009928A3" w:rsidRPr="00C117FD" w:rsidRDefault="009928A3" w:rsidP="007038E7">
            <w:pPr>
              <w:suppressAutoHyphens w:val="0"/>
              <w:spacing w:before="40" w:after="40" w:line="220" w:lineRule="exact"/>
              <w:ind w:right="113"/>
              <w:jc w:val="right"/>
              <w:rPr>
                <w:sz w:val="18"/>
              </w:rPr>
            </w:pPr>
            <w:r w:rsidRPr="00C117FD">
              <w:rPr>
                <w:sz w:val="18"/>
              </w:rPr>
              <w:t>4</w:t>
            </w:r>
          </w:p>
        </w:tc>
        <w:tc>
          <w:tcPr>
            <w:tcW w:w="1145" w:type="dxa"/>
            <w:tcBorders>
              <w:bottom w:val="single" w:sz="4" w:space="0" w:color="auto"/>
            </w:tcBorders>
            <w:shd w:val="clear" w:color="auto" w:fill="auto"/>
            <w:vAlign w:val="bottom"/>
            <w:hideMark/>
          </w:tcPr>
          <w:p w14:paraId="24BA6FFD" w14:textId="77777777" w:rsidR="009928A3" w:rsidRPr="00C117FD" w:rsidRDefault="009928A3" w:rsidP="007038E7">
            <w:pPr>
              <w:suppressAutoHyphens w:val="0"/>
              <w:spacing w:before="40" w:after="40" w:line="220" w:lineRule="exact"/>
              <w:ind w:right="113"/>
              <w:jc w:val="right"/>
              <w:rPr>
                <w:sz w:val="18"/>
              </w:rPr>
            </w:pPr>
            <w:r w:rsidRPr="00C117FD">
              <w:rPr>
                <w:sz w:val="18"/>
              </w:rPr>
              <w:t>2</w:t>
            </w:r>
          </w:p>
        </w:tc>
        <w:tc>
          <w:tcPr>
            <w:tcW w:w="1146" w:type="dxa"/>
            <w:tcBorders>
              <w:bottom w:val="single" w:sz="4" w:space="0" w:color="auto"/>
            </w:tcBorders>
            <w:shd w:val="clear" w:color="auto" w:fill="auto"/>
            <w:vAlign w:val="bottom"/>
            <w:hideMark/>
          </w:tcPr>
          <w:p w14:paraId="1F670F69" w14:textId="77777777" w:rsidR="009928A3" w:rsidRPr="00C117FD" w:rsidRDefault="009928A3" w:rsidP="007038E7">
            <w:pPr>
              <w:suppressAutoHyphens w:val="0"/>
              <w:spacing w:before="40" w:after="40" w:line="220" w:lineRule="exact"/>
              <w:ind w:right="113"/>
              <w:jc w:val="right"/>
              <w:rPr>
                <w:sz w:val="18"/>
              </w:rPr>
            </w:pPr>
            <w:r w:rsidRPr="00C117FD">
              <w:rPr>
                <w:sz w:val="18"/>
              </w:rPr>
              <w:t>1</w:t>
            </w:r>
          </w:p>
        </w:tc>
        <w:tc>
          <w:tcPr>
            <w:tcW w:w="1145" w:type="dxa"/>
            <w:tcBorders>
              <w:bottom w:val="single" w:sz="4" w:space="0" w:color="auto"/>
            </w:tcBorders>
            <w:shd w:val="clear" w:color="auto" w:fill="auto"/>
            <w:vAlign w:val="bottom"/>
            <w:hideMark/>
          </w:tcPr>
          <w:p w14:paraId="4FC6E218" w14:textId="77777777" w:rsidR="009928A3" w:rsidRPr="00C117FD" w:rsidRDefault="009928A3" w:rsidP="007038E7">
            <w:pPr>
              <w:suppressAutoHyphens w:val="0"/>
              <w:spacing w:before="40" w:after="40" w:line="220" w:lineRule="exact"/>
              <w:ind w:right="113"/>
              <w:jc w:val="right"/>
              <w:rPr>
                <w:sz w:val="18"/>
              </w:rPr>
            </w:pPr>
            <w:r w:rsidRPr="00C117FD">
              <w:rPr>
                <w:sz w:val="18"/>
              </w:rPr>
              <w:t>1</w:t>
            </w:r>
          </w:p>
        </w:tc>
        <w:tc>
          <w:tcPr>
            <w:tcW w:w="1146" w:type="dxa"/>
            <w:tcBorders>
              <w:bottom w:val="single" w:sz="4" w:space="0" w:color="auto"/>
            </w:tcBorders>
            <w:shd w:val="clear" w:color="auto" w:fill="auto"/>
            <w:vAlign w:val="bottom"/>
            <w:hideMark/>
          </w:tcPr>
          <w:p w14:paraId="1BDCA057" w14:textId="77777777" w:rsidR="009928A3" w:rsidRPr="00C117FD" w:rsidRDefault="009928A3" w:rsidP="007038E7">
            <w:pPr>
              <w:suppressAutoHyphens w:val="0"/>
              <w:spacing w:before="40" w:after="40" w:line="220" w:lineRule="exact"/>
              <w:ind w:right="113"/>
              <w:jc w:val="right"/>
              <w:rPr>
                <w:sz w:val="18"/>
              </w:rPr>
            </w:pPr>
            <w:r w:rsidRPr="00C117FD">
              <w:rPr>
                <w:sz w:val="18"/>
              </w:rPr>
              <w:t>8</w:t>
            </w:r>
          </w:p>
        </w:tc>
      </w:tr>
      <w:tr w:rsidR="009928A3" w:rsidRPr="00C117FD" w14:paraId="27E2E769" w14:textId="77777777" w:rsidTr="00DD0167">
        <w:trPr>
          <w:trHeight w:val="240"/>
        </w:trPr>
        <w:tc>
          <w:tcPr>
            <w:tcW w:w="1643" w:type="dxa"/>
            <w:tcBorders>
              <w:top w:val="single" w:sz="4" w:space="0" w:color="auto"/>
            </w:tcBorders>
            <w:shd w:val="clear" w:color="auto" w:fill="auto"/>
            <w:hideMark/>
          </w:tcPr>
          <w:p w14:paraId="6C12AF49" w14:textId="77777777" w:rsidR="009928A3" w:rsidRPr="00C117FD" w:rsidRDefault="009928A3" w:rsidP="00407F37">
            <w:pPr>
              <w:suppressAutoHyphens w:val="0"/>
              <w:spacing w:before="80" w:after="80" w:line="220" w:lineRule="exact"/>
              <w:ind w:left="283"/>
              <w:rPr>
                <w:b/>
                <w:sz w:val="18"/>
              </w:rPr>
            </w:pPr>
            <w:r w:rsidRPr="00C117FD">
              <w:rPr>
                <w:b/>
                <w:sz w:val="18"/>
              </w:rPr>
              <w:t>Total</w:t>
            </w:r>
          </w:p>
        </w:tc>
        <w:tc>
          <w:tcPr>
            <w:tcW w:w="1145" w:type="dxa"/>
            <w:tcBorders>
              <w:top w:val="single" w:sz="4" w:space="0" w:color="auto"/>
            </w:tcBorders>
            <w:shd w:val="clear" w:color="auto" w:fill="auto"/>
            <w:vAlign w:val="bottom"/>
            <w:hideMark/>
          </w:tcPr>
          <w:p w14:paraId="23DB6800" w14:textId="77777777" w:rsidR="009928A3" w:rsidRPr="00C117FD" w:rsidRDefault="009928A3" w:rsidP="00407F37">
            <w:pPr>
              <w:suppressAutoHyphens w:val="0"/>
              <w:spacing w:before="80" w:after="80" w:line="220" w:lineRule="exact"/>
              <w:ind w:right="113"/>
              <w:jc w:val="right"/>
              <w:rPr>
                <w:b/>
                <w:sz w:val="18"/>
              </w:rPr>
            </w:pPr>
            <w:r w:rsidRPr="00C117FD">
              <w:rPr>
                <w:b/>
                <w:sz w:val="18"/>
              </w:rPr>
              <w:t>5</w:t>
            </w:r>
          </w:p>
        </w:tc>
        <w:tc>
          <w:tcPr>
            <w:tcW w:w="1145" w:type="dxa"/>
            <w:tcBorders>
              <w:top w:val="single" w:sz="4" w:space="0" w:color="auto"/>
            </w:tcBorders>
            <w:shd w:val="clear" w:color="auto" w:fill="auto"/>
            <w:vAlign w:val="bottom"/>
            <w:hideMark/>
          </w:tcPr>
          <w:p w14:paraId="333191CE" w14:textId="77777777" w:rsidR="009928A3" w:rsidRPr="00C117FD" w:rsidRDefault="009928A3" w:rsidP="00407F37">
            <w:pPr>
              <w:suppressAutoHyphens w:val="0"/>
              <w:spacing w:before="80" w:after="80" w:line="220" w:lineRule="exact"/>
              <w:ind w:right="113"/>
              <w:jc w:val="right"/>
              <w:rPr>
                <w:b/>
                <w:sz w:val="18"/>
              </w:rPr>
            </w:pPr>
            <w:r w:rsidRPr="00C117FD">
              <w:rPr>
                <w:b/>
                <w:sz w:val="18"/>
              </w:rPr>
              <w:t>6</w:t>
            </w:r>
          </w:p>
        </w:tc>
        <w:tc>
          <w:tcPr>
            <w:tcW w:w="1146" w:type="dxa"/>
            <w:tcBorders>
              <w:top w:val="single" w:sz="4" w:space="0" w:color="auto"/>
            </w:tcBorders>
            <w:shd w:val="clear" w:color="auto" w:fill="auto"/>
            <w:vAlign w:val="bottom"/>
            <w:hideMark/>
          </w:tcPr>
          <w:p w14:paraId="0FB36275" w14:textId="77777777" w:rsidR="009928A3" w:rsidRPr="00C117FD" w:rsidRDefault="009928A3" w:rsidP="00407F37">
            <w:pPr>
              <w:suppressAutoHyphens w:val="0"/>
              <w:spacing w:before="80" w:after="80" w:line="220" w:lineRule="exact"/>
              <w:ind w:right="113"/>
              <w:jc w:val="right"/>
              <w:rPr>
                <w:b/>
                <w:sz w:val="18"/>
              </w:rPr>
            </w:pPr>
            <w:r w:rsidRPr="00C117FD">
              <w:rPr>
                <w:b/>
                <w:sz w:val="18"/>
              </w:rPr>
              <w:t>1</w:t>
            </w:r>
          </w:p>
        </w:tc>
        <w:tc>
          <w:tcPr>
            <w:tcW w:w="1145" w:type="dxa"/>
            <w:tcBorders>
              <w:top w:val="single" w:sz="4" w:space="0" w:color="auto"/>
            </w:tcBorders>
            <w:shd w:val="clear" w:color="auto" w:fill="auto"/>
            <w:vAlign w:val="bottom"/>
            <w:hideMark/>
          </w:tcPr>
          <w:p w14:paraId="6FD4D514" w14:textId="77777777" w:rsidR="009928A3" w:rsidRPr="00C117FD" w:rsidRDefault="009928A3" w:rsidP="00407F37">
            <w:pPr>
              <w:suppressAutoHyphens w:val="0"/>
              <w:spacing w:before="80" w:after="80" w:line="220" w:lineRule="exact"/>
              <w:ind w:right="113"/>
              <w:jc w:val="right"/>
              <w:rPr>
                <w:b/>
                <w:sz w:val="18"/>
              </w:rPr>
            </w:pPr>
            <w:r w:rsidRPr="00C117FD">
              <w:rPr>
                <w:b/>
                <w:sz w:val="18"/>
              </w:rPr>
              <w:t>3</w:t>
            </w:r>
          </w:p>
        </w:tc>
        <w:tc>
          <w:tcPr>
            <w:tcW w:w="1146" w:type="dxa"/>
            <w:tcBorders>
              <w:top w:val="single" w:sz="4" w:space="0" w:color="auto"/>
            </w:tcBorders>
            <w:shd w:val="clear" w:color="auto" w:fill="auto"/>
            <w:vAlign w:val="bottom"/>
            <w:hideMark/>
          </w:tcPr>
          <w:p w14:paraId="52FF5168" w14:textId="77777777" w:rsidR="009928A3" w:rsidRPr="00C117FD" w:rsidRDefault="009928A3" w:rsidP="00407F37">
            <w:pPr>
              <w:suppressAutoHyphens w:val="0"/>
              <w:spacing w:before="80" w:after="80" w:line="220" w:lineRule="exact"/>
              <w:ind w:right="113"/>
              <w:jc w:val="right"/>
              <w:rPr>
                <w:b/>
                <w:sz w:val="18"/>
              </w:rPr>
            </w:pPr>
            <w:r w:rsidRPr="00C117FD">
              <w:rPr>
                <w:b/>
                <w:sz w:val="18"/>
              </w:rPr>
              <w:t>15</w:t>
            </w:r>
          </w:p>
        </w:tc>
      </w:tr>
    </w:tbl>
    <w:p w14:paraId="46D47ECF" w14:textId="77777777" w:rsidR="009928A3" w:rsidRPr="00C117FD" w:rsidRDefault="009928A3" w:rsidP="00295559">
      <w:pPr>
        <w:spacing w:before="120"/>
        <w:ind w:left="1134" w:right="1134" w:firstLine="170"/>
        <w:rPr>
          <w:sz w:val="18"/>
        </w:rPr>
      </w:pPr>
      <w:r w:rsidRPr="00C117FD">
        <w:rPr>
          <w:i/>
          <w:iCs/>
          <w:sz w:val="18"/>
        </w:rPr>
        <w:t>Source:</w:t>
      </w:r>
      <w:r w:rsidRPr="00C117FD">
        <w:rPr>
          <w:sz w:val="18"/>
        </w:rPr>
        <w:t xml:space="preserve"> </w:t>
      </w:r>
      <w:r w:rsidR="00295559" w:rsidRPr="00C117FD">
        <w:rPr>
          <w:sz w:val="18"/>
        </w:rPr>
        <w:t xml:space="preserve"> </w:t>
      </w:r>
      <w:r w:rsidRPr="00C117FD">
        <w:rPr>
          <w:sz w:val="18"/>
        </w:rPr>
        <w:t>Service for the Prevention of Torture.</w:t>
      </w:r>
    </w:p>
    <w:p w14:paraId="6111B8F8" w14:textId="3DDFAB6A" w:rsidR="009928A3" w:rsidRPr="00C117FD" w:rsidRDefault="008640F2" w:rsidP="008640F2">
      <w:pPr>
        <w:pStyle w:val="Bullet1G"/>
        <w:numPr>
          <w:ilvl w:val="0"/>
          <w:numId w:val="0"/>
        </w:numPr>
        <w:tabs>
          <w:tab w:val="left" w:pos="1701"/>
        </w:tabs>
        <w:suppressAutoHyphens w:val="0"/>
        <w:spacing w:before="240"/>
        <w:ind w:left="1701" w:hanging="170"/>
      </w:pPr>
      <w:r w:rsidRPr="00C117FD">
        <w:t>•</w:t>
      </w:r>
      <w:r w:rsidRPr="00C117FD">
        <w:tab/>
      </w:r>
      <w:r w:rsidR="009928A3" w:rsidRPr="00C117FD">
        <w:t>Recommendations to State authorities aimed at preventing torture</w:t>
      </w:r>
    </w:p>
    <w:p w14:paraId="7FF1DFE7" w14:textId="77777777" w:rsidR="009928A3" w:rsidRPr="00C117FD" w:rsidRDefault="009928A3" w:rsidP="009928A3">
      <w:pPr>
        <w:pStyle w:val="H23G"/>
      </w:pPr>
      <w:r w:rsidRPr="00C117FD">
        <w:tab/>
      </w:r>
      <w:r w:rsidRPr="00C117FD">
        <w:tab/>
      </w:r>
      <w:r w:rsidRPr="00C117FD">
        <w:rPr>
          <w:bCs/>
        </w:rPr>
        <w:t>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38"/>
        <w:gridCol w:w="1444"/>
        <w:gridCol w:w="1444"/>
        <w:gridCol w:w="1444"/>
      </w:tblGrid>
      <w:tr w:rsidR="009928A3" w:rsidRPr="00C117FD" w14:paraId="07FB895A" w14:textId="77777777" w:rsidTr="00072FED">
        <w:trPr>
          <w:trHeight w:val="240"/>
          <w:tblHeader/>
        </w:trPr>
        <w:tc>
          <w:tcPr>
            <w:tcW w:w="3038" w:type="dxa"/>
            <w:tcBorders>
              <w:top w:val="single" w:sz="4" w:space="0" w:color="auto"/>
              <w:bottom w:val="single" w:sz="12" w:space="0" w:color="auto"/>
            </w:tcBorders>
            <w:shd w:val="clear" w:color="auto" w:fill="auto"/>
            <w:vAlign w:val="bottom"/>
            <w:hideMark/>
          </w:tcPr>
          <w:p w14:paraId="7D278AA3" w14:textId="77777777" w:rsidR="009928A3" w:rsidRPr="00C117FD" w:rsidRDefault="009928A3" w:rsidP="00072FED">
            <w:pPr>
              <w:suppressAutoHyphens w:val="0"/>
              <w:spacing w:before="80" w:after="80" w:line="200" w:lineRule="exact"/>
              <w:ind w:right="113"/>
              <w:rPr>
                <w:i/>
                <w:sz w:val="16"/>
              </w:rPr>
            </w:pPr>
            <w:r w:rsidRPr="00C117FD">
              <w:rPr>
                <w:i/>
                <w:iCs/>
                <w:sz w:val="16"/>
              </w:rPr>
              <w:t>Number of facilities</w:t>
            </w:r>
            <w:r w:rsidRPr="00C117FD">
              <w:rPr>
                <w:i/>
                <w:sz w:val="16"/>
              </w:rPr>
              <w:t xml:space="preserve"> </w:t>
            </w:r>
          </w:p>
        </w:tc>
        <w:tc>
          <w:tcPr>
            <w:tcW w:w="1444" w:type="dxa"/>
            <w:tcBorders>
              <w:top w:val="single" w:sz="4" w:space="0" w:color="auto"/>
              <w:bottom w:val="single" w:sz="12" w:space="0" w:color="auto"/>
            </w:tcBorders>
            <w:shd w:val="clear" w:color="auto" w:fill="auto"/>
            <w:vAlign w:val="bottom"/>
            <w:hideMark/>
          </w:tcPr>
          <w:p w14:paraId="70FE9ACE" w14:textId="77777777" w:rsidR="009928A3" w:rsidRPr="00C117FD" w:rsidRDefault="009928A3" w:rsidP="00072FED">
            <w:pPr>
              <w:suppressAutoHyphens w:val="0"/>
              <w:spacing w:before="80" w:after="80" w:line="200" w:lineRule="exact"/>
              <w:ind w:right="113"/>
              <w:jc w:val="right"/>
              <w:rPr>
                <w:i/>
                <w:sz w:val="16"/>
              </w:rPr>
            </w:pPr>
            <w:r w:rsidRPr="00C117FD">
              <w:rPr>
                <w:i/>
                <w:iCs/>
                <w:sz w:val="16"/>
              </w:rPr>
              <w:t>Pando</w:t>
            </w:r>
          </w:p>
        </w:tc>
        <w:tc>
          <w:tcPr>
            <w:tcW w:w="1444" w:type="dxa"/>
            <w:tcBorders>
              <w:top w:val="single" w:sz="4" w:space="0" w:color="auto"/>
              <w:bottom w:val="single" w:sz="12" w:space="0" w:color="auto"/>
            </w:tcBorders>
            <w:shd w:val="clear" w:color="auto" w:fill="auto"/>
            <w:vAlign w:val="bottom"/>
            <w:hideMark/>
          </w:tcPr>
          <w:p w14:paraId="7285B9F5" w14:textId="77777777" w:rsidR="009928A3" w:rsidRPr="00C117FD" w:rsidRDefault="009928A3" w:rsidP="00072FED">
            <w:pPr>
              <w:suppressAutoHyphens w:val="0"/>
              <w:spacing w:before="80" w:after="80" w:line="200" w:lineRule="exact"/>
              <w:ind w:right="113"/>
              <w:jc w:val="right"/>
              <w:rPr>
                <w:i/>
                <w:sz w:val="16"/>
              </w:rPr>
            </w:pPr>
            <w:r w:rsidRPr="00C117FD">
              <w:rPr>
                <w:i/>
                <w:iCs/>
                <w:sz w:val="16"/>
              </w:rPr>
              <w:t>La Paz</w:t>
            </w:r>
          </w:p>
        </w:tc>
        <w:tc>
          <w:tcPr>
            <w:tcW w:w="1444" w:type="dxa"/>
            <w:tcBorders>
              <w:top w:val="single" w:sz="4" w:space="0" w:color="auto"/>
              <w:bottom w:val="single" w:sz="12" w:space="0" w:color="auto"/>
            </w:tcBorders>
            <w:shd w:val="clear" w:color="auto" w:fill="auto"/>
            <w:vAlign w:val="bottom"/>
            <w:hideMark/>
          </w:tcPr>
          <w:p w14:paraId="0F3BE637" w14:textId="77777777" w:rsidR="009928A3" w:rsidRPr="00C117FD" w:rsidRDefault="009928A3" w:rsidP="00072FED">
            <w:pPr>
              <w:suppressAutoHyphens w:val="0"/>
              <w:spacing w:before="80" w:after="80" w:line="200" w:lineRule="exact"/>
              <w:ind w:right="113"/>
              <w:jc w:val="right"/>
              <w:rPr>
                <w:i/>
                <w:sz w:val="16"/>
              </w:rPr>
            </w:pPr>
            <w:r w:rsidRPr="00C117FD">
              <w:rPr>
                <w:bCs/>
                <w:i/>
                <w:iCs/>
                <w:sz w:val="16"/>
              </w:rPr>
              <w:t>Total</w:t>
            </w:r>
          </w:p>
        </w:tc>
      </w:tr>
      <w:tr w:rsidR="009928A3" w:rsidRPr="00C117FD" w14:paraId="1E0B5FF9" w14:textId="77777777" w:rsidTr="00072FED">
        <w:trPr>
          <w:trHeight w:val="240"/>
        </w:trPr>
        <w:tc>
          <w:tcPr>
            <w:tcW w:w="3038" w:type="dxa"/>
            <w:tcBorders>
              <w:top w:val="single" w:sz="12" w:space="0" w:color="auto"/>
            </w:tcBorders>
            <w:shd w:val="clear" w:color="auto" w:fill="auto"/>
            <w:hideMark/>
          </w:tcPr>
          <w:p w14:paraId="57D0EC1B" w14:textId="77777777" w:rsidR="009928A3" w:rsidRPr="00C117FD" w:rsidRDefault="009928A3" w:rsidP="00072FED">
            <w:pPr>
              <w:suppressAutoHyphens w:val="0"/>
              <w:spacing w:before="40" w:after="40" w:line="220" w:lineRule="exact"/>
              <w:ind w:right="113"/>
              <w:rPr>
                <w:sz w:val="18"/>
              </w:rPr>
            </w:pPr>
            <w:r w:rsidRPr="00C117FD">
              <w:rPr>
                <w:sz w:val="18"/>
              </w:rPr>
              <w:t>Detention centres</w:t>
            </w:r>
          </w:p>
        </w:tc>
        <w:tc>
          <w:tcPr>
            <w:tcW w:w="1444" w:type="dxa"/>
            <w:tcBorders>
              <w:top w:val="single" w:sz="12" w:space="0" w:color="auto"/>
            </w:tcBorders>
            <w:shd w:val="clear" w:color="auto" w:fill="auto"/>
            <w:vAlign w:val="bottom"/>
          </w:tcPr>
          <w:p w14:paraId="04FE9A4F" w14:textId="77777777" w:rsidR="009928A3" w:rsidRPr="00C117FD" w:rsidRDefault="009928A3" w:rsidP="00072FED">
            <w:pPr>
              <w:suppressAutoHyphens w:val="0"/>
              <w:spacing w:before="40" w:after="40" w:line="220" w:lineRule="exact"/>
              <w:ind w:right="113"/>
              <w:jc w:val="right"/>
              <w:rPr>
                <w:sz w:val="18"/>
              </w:rPr>
            </w:pPr>
          </w:p>
        </w:tc>
        <w:tc>
          <w:tcPr>
            <w:tcW w:w="1444" w:type="dxa"/>
            <w:tcBorders>
              <w:top w:val="single" w:sz="12" w:space="0" w:color="auto"/>
            </w:tcBorders>
            <w:shd w:val="clear" w:color="auto" w:fill="auto"/>
            <w:vAlign w:val="bottom"/>
            <w:hideMark/>
          </w:tcPr>
          <w:p w14:paraId="36727BA7" w14:textId="77777777" w:rsidR="009928A3" w:rsidRPr="00C117FD" w:rsidRDefault="009928A3" w:rsidP="00072FED">
            <w:pPr>
              <w:suppressAutoHyphens w:val="0"/>
              <w:spacing w:before="40" w:after="40" w:line="220" w:lineRule="exact"/>
              <w:ind w:right="113"/>
              <w:jc w:val="right"/>
              <w:rPr>
                <w:sz w:val="18"/>
              </w:rPr>
            </w:pPr>
            <w:r w:rsidRPr="00C117FD">
              <w:rPr>
                <w:sz w:val="18"/>
              </w:rPr>
              <w:t>1</w:t>
            </w:r>
          </w:p>
        </w:tc>
        <w:tc>
          <w:tcPr>
            <w:tcW w:w="1444" w:type="dxa"/>
            <w:tcBorders>
              <w:top w:val="single" w:sz="12" w:space="0" w:color="auto"/>
            </w:tcBorders>
            <w:shd w:val="clear" w:color="auto" w:fill="auto"/>
            <w:vAlign w:val="bottom"/>
            <w:hideMark/>
          </w:tcPr>
          <w:p w14:paraId="60FE7CEC" w14:textId="77777777" w:rsidR="009928A3" w:rsidRPr="00C117FD" w:rsidRDefault="009928A3" w:rsidP="00072FED">
            <w:pPr>
              <w:suppressAutoHyphens w:val="0"/>
              <w:spacing w:before="40" w:after="40" w:line="220" w:lineRule="exact"/>
              <w:ind w:right="113"/>
              <w:jc w:val="right"/>
              <w:rPr>
                <w:sz w:val="18"/>
              </w:rPr>
            </w:pPr>
            <w:r w:rsidRPr="00C117FD">
              <w:rPr>
                <w:sz w:val="18"/>
              </w:rPr>
              <w:t>1</w:t>
            </w:r>
          </w:p>
        </w:tc>
      </w:tr>
      <w:tr w:rsidR="009928A3" w:rsidRPr="00C117FD" w14:paraId="63B885A2" w14:textId="77777777" w:rsidTr="00072FED">
        <w:trPr>
          <w:trHeight w:val="240"/>
        </w:trPr>
        <w:tc>
          <w:tcPr>
            <w:tcW w:w="3038" w:type="dxa"/>
            <w:shd w:val="clear" w:color="auto" w:fill="auto"/>
            <w:hideMark/>
          </w:tcPr>
          <w:p w14:paraId="356D9F10" w14:textId="77777777" w:rsidR="009928A3" w:rsidRPr="00C117FD" w:rsidRDefault="009928A3" w:rsidP="00072FED">
            <w:pPr>
              <w:suppressAutoHyphens w:val="0"/>
              <w:spacing w:before="40" w:after="40" w:line="220" w:lineRule="exact"/>
              <w:ind w:right="113"/>
              <w:rPr>
                <w:sz w:val="18"/>
              </w:rPr>
            </w:pPr>
            <w:r w:rsidRPr="00C117FD">
              <w:rPr>
                <w:sz w:val="18"/>
              </w:rPr>
              <w:t>Prisons</w:t>
            </w:r>
          </w:p>
        </w:tc>
        <w:tc>
          <w:tcPr>
            <w:tcW w:w="1444" w:type="dxa"/>
            <w:shd w:val="clear" w:color="auto" w:fill="auto"/>
            <w:vAlign w:val="bottom"/>
            <w:hideMark/>
          </w:tcPr>
          <w:p w14:paraId="497BE6DA" w14:textId="77777777" w:rsidR="009928A3" w:rsidRPr="00C117FD" w:rsidRDefault="009928A3" w:rsidP="00072FED">
            <w:pPr>
              <w:suppressAutoHyphens w:val="0"/>
              <w:spacing w:before="40" w:after="40" w:line="220" w:lineRule="exact"/>
              <w:ind w:right="113"/>
              <w:jc w:val="right"/>
              <w:rPr>
                <w:sz w:val="18"/>
              </w:rPr>
            </w:pPr>
            <w:r w:rsidRPr="00C117FD">
              <w:rPr>
                <w:sz w:val="18"/>
              </w:rPr>
              <w:t>1</w:t>
            </w:r>
          </w:p>
        </w:tc>
        <w:tc>
          <w:tcPr>
            <w:tcW w:w="1444" w:type="dxa"/>
            <w:shd w:val="clear" w:color="auto" w:fill="auto"/>
            <w:vAlign w:val="bottom"/>
          </w:tcPr>
          <w:p w14:paraId="31542252" w14:textId="77777777" w:rsidR="009928A3" w:rsidRPr="00C117FD" w:rsidRDefault="009928A3" w:rsidP="00072FED">
            <w:pPr>
              <w:suppressAutoHyphens w:val="0"/>
              <w:spacing w:before="40" w:after="40" w:line="220" w:lineRule="exact"/>
              <w:ind w:right="113"/>
              <w:jc w:val="right"/>
              <w:rPr>
                <w:sz w:val="18"/>
              </w:rPr>
            </w:pPr>
          </w:p>
        </w:tc>
        <w:tc>
          <w:tcPr>
            <w:tcW w:w="1444" w:type="dxa"/>
            <w:shd w:val="clear" w:color="auto" w:fill="auto"/>
            <w:vAlign w:val="bottom"/>
            <w:hideMark/>
          </w:tcPr>
          <w:p w14:paraId="03B57790" w14:textId="77777777" w:rsidR="009928A3" w:rsidRPr="00C117FD" w:rsidRDefault="009928A3" w:rsidP="00072FED">
            <w:pPr>
              <w:suppressAutoHyphens w:val="0"/>
              <w:spacing w:before="40" w:after="40" w:line="220" w:lineRule="exact"/>
              <w:ind w:right="113"/>
              <w:jc w:val="right"/>
              <w:rPr>
                <w:sz w:val="18"/>
              </w:rPr>
            </w:pPr>
            <w:r w:rsidRPr="00C117FD">
              <w:rPr>
                <w:sz w:val="18"/>
              </w:rPr>
              <w:t>1</w:t>
            </w:r>
          </w:p>
        </w:tc>
      </w:tr>
      <w:tr w:rsidR="009928A3" w:rsidRPr="00C117FD" w14:paraId="1DB35076" w14:textId="77777777" w:rsidTr="00ED6FB6">
        <w:trPr>
          <w:trHeight w:val="240"/>
        </w:trPr>
        <w:tc>
          <w:tcPr>
            <w:tcW w:w="3038" w:type="dxa"/>
            <w:tcBorders>
              <w:bottom w:val="single" w:sz="4" w:space="0" w:color="auto"/>
            </w:tcBorders>
            <w:shd w:val="clear" w:color="auto" w:fill="auto"/>
            <w:hideMark/>
          </w:tcPr>
          <w:p w14:paraId="38EB8C24" w14:textId="77777777" w:rsidR="009928A3" w:rsidRPr="00C117FD" w:rsidRDefault="009928A3" w:rsidP="00072FED">
            <w:pPr>
              <w:suppressAutoHyphens w:val="0"/>
              <w:spacing w:before="40" w:after="40" w:line="220" w:lineRule="exact"/>
              <w:ind w:right="113"/>
              <w:rPr>
                <w:sz w:val="18"/>
              </w:rPr>
            </w:pPr>
            <w:r w:rsidRPr="00C117FD">
              <w:rPr>
                <w:sz w:val="18"/>
              </w:rPr>
              <w:t>Hospitals</w:t>
            </w:r>
          </w:p>
        </w:tc>
        <w:tc>
          <w:tcPr>
            <w:tcW w:w="1444" w:type="dxa"/>
            <w:tcBorders>
              <w:bottom w:val="single" w:sz="4" w:space="0" w:color="auto"/>
            </w:tcBorders>
            <w:shd w:val="clear" w:color="auto" w:fill="auto"/>
            <w:vAlign w:val="bottom"/>
          </w:tcPr>
          <w:p w14:paraId="3F6C1752" w14:textId="77777777" w:rsidR="009928A3" w:rsidRPr="00C117FD" w:rsidRDefault="009928A3" w:rsidP="00072FED">
            <w:pPr>
              <w:suppressAutoHyphens w:val="0"/>
              <w:spacing w:before="40" w:after="40" w:line="220" w:lineRule="exact"/>
              <w:ind w:right="113"/>
              <w:jc w:val="right"/>
              <w:rPr>
                <w:sz w:val="18"/>
              </w:rPr>
            </w:pPr>
          </w:p>
        </w:tc>
        <w:tc>
          <w:tcPr>
            <w:tcW w:w="1444" w:type="dxa"/>
            <w:tcBorders>
              <w:bottom w:val="single" w:sz="4" w:space="0" w:color="auto"/>
            </w:tcBorders>
            <w:shd w:val="clear" w:color="auto" w:fill="auto"/>
            <w:vAlign w:val="bottom"/>
            <w:hideMark/>
          </w:tcPr>
          <w:p w14:paraId="30C78140" w14:textId="77777777" w:rsidR="009928A3" w:rsidRPr="00C117FD" w:rsidRDefault="009928A3" w:rsidP="00072FED">
            <w:pPr>
              <w:suppressAutoHyphens w:val="0"/>
              <w:spacing w:before="40" w:after="40" w:line="220" w:lineRule="exact"/>
              <w:ind w:right="113"/>
              <w:jc w:val="right"/>
              <w:rPr>
                <w:sz w:val="18"/>
              </w:rPr>
            </w:pPr>
            <w:r w:rsidRPr="00C117FD">
              <w:rPr>
                <w:sz w:val="18"/>
              </w:rPr>
              <w:t>1</w:t>
            </w:r>
          </w:p>
        </w:tc>
        <w:tc>
          <w:tcPr>
            <w:tcW w:w="1444" w:type="dxa"/>
            <w:tcBorders>
              <w:bottom w:val="single" w:sz="4" w:space="0" w:color="auto"/>
            </w:tcBorders>
            <w:shd w:val="clear" w:color="auto" w:fill="auto"/>
            <w:vAlign w:val="bottom"/>
            <w:hideMark/>
          </w:tcPr>
          <w:p w14:paraId="70B653A2" w14:textId="77777777" w:rsidR="009928A3" w:rsidRPr="00C117FD" w:rsidRDefault="009928A3" w:rsidP="00072FED">
            <w:pPr>
              <w:suppressAutoHyphens w:val="0"/>
              <w:spacing w:before="40" w:after="40" w:line="220" w:lineRule="exact"/>
              <w:ind w:right="113"/>
              <w:jc w:val="right"/>
              <w:rPr>
                <w:sz w:val="18"/>
              </w:rPr>
            </w:pPr>
            <w:r w:rsidRPr="00C117FD">
              <w:rPr>
                <w:sz w:val="18"/>
              </w:rPr>
              <w:t>1</w:t>
            </w:r>
          </w:p>
        </w:tc>
      </w:tr>
      <w:tr w:rsidR="009928A3" w:rsidRPr="00C117FD" w14:paraId="4A785C38" w14:textId="77777777" w:rsidTr="00ED6FB6">
        <w:trPr>
          <w:trHeight w:val="240"/>
        </w:trPr>
        <w:tc>
          <w:tcPr>
            <w:tcW w:w="3038" w:type="dxa"/>
            <w:tcBorders>
              <w:top w:val="single" w:sz="4" w:space="0" w:color="auto"/>
            </w:tcBorders>
            <w:shd w:val="clear" w:color="auto" w:fill="auto"/>
            <w:hideMark/>
          </w:tcPr>
          <w:p w14:paraId="032273D8" w14:textId="77777777" w:rsidR="009928A3" w:rsidRPr="00C117FD" w:rsidRDefault="009928A3" w:rsidP="00072FED">
            <w:pPr>
              <w:suppressAutoHyphens w:val="0"/>
              <w:spacing w:before="80" w:after="80" w:line="220" w:lineRule="exact"/>
              <w:ind w:left="283"/>
              <w:rPr>
                <w:b/>
                <w:sz w:val="18"/>
              </w:rPr>
            </w:pPr>
            <w:r w:rsidRPr="00C117FD">
              <w:rPr>
                <w:b/>
                <w:sz w:val="18"/>
              </w:rPr>
              <w:t xml:space="preserve">Total </w:t>
            </w:r>
          </w:p>
        </w:tc>
        <w:tc>
          <w:tcPr>
            <w:tcW w:w="1444" w:type="dxa"/>
            <w:tcBorders>
              <w:top w:val="single" w:sz="4" w:space="0" w:color="auto"/>
            </w:tcBorders>
            <w:shd w:val="clear" w:color="auto" w:fill="auto"/>
            <w:vAlign w:val="bottom"/>
            <w:hideMark/>
          </w:tcPr>
          <w:p w14:paraId="5BC2E90D" w14:textId="77777777" w:rsidR="009928A3" w:rsidRPr="00C117FD" w:rsidRDefault="009928A3" w:rsidP="00ED6FB6">
            <w:pPr>
              <w:suppressAutoHyphens w:val="0"/>
              <w:spacing w:before="80" w:after="80" w:line="220" w:lineRule="exact"/>
              <w:ind w:right="113"/>
              <w:jc w:val="right"/>
              <w:rPr>
                <w:b/>
                <w:sz w:val="18"/>
              </w:rPr>
            </w:pPr>
            <w:r w:rsidRPr="00C117FD">
              <w:rPr>
                <w:b/>
                <w:sz w:val="18"/>
              </w:rPr>
              <w:t>1</w:t>
            </w:r>
          </w:p>
        </w:tc>
        <w:tc>
          <w:tcPr>
            <w:tcW w:w="1444" w:type="dxa"/>
            <w:tcBorders>
              <w:top w:val="single" w:sz="4" w:space="0" w:color="auto"/>
            </w:tcBorders>
            <w:shd w:val="clear" w:color="auto" w:fill="auto"/>
            <w:vAlign w:val="bottom"/>
            <w:hideMark/>
          </w:tcPr>
          <w:p w14:paraId="5F7391C8" w14:textId="77777777" w:rsidR="009928A3" w:rsidRPr="00C117FD" w:rsidRDefault="009928A3" w:rsidP="00ED6FB6">
            <w:pPr>
              <w:suppressAutoHyphens w:val="0"/>
              <w:spacing w:before="80" w:after="80" w:line="220" w:lineRule="exact"/>
              <w:ind w:right="113"/>
              <w:jc w:val="right"/>
              <w:rPr>
                <w:b/>
                <w:sz w:val="18"/>
              </w:rPr>
            </w:pPr>
            <w:r w:rsidRPr="00C117FD">
              <w:rPr>
                <w:b/>
                <w:sz w:val="18"/>
              </w:rPr>
              <w:t>2</w:t>
            </w:r>
          </w:p>
        </w:tc>
        <w:tc>
          <w:tcPr>
            <w:tcW w:w="1444" w:type="dxa"/>
            <w:tcBorders>
              <w:top w:val="single" w:sz="4" w:space="0" w:color="auto"/>
            </w:tcBorders>
            <w:shd w:val="clear" w:color="auto" w:fill="auto"/>
            <w:vAlign w:val="bottom"/>
            <w:hideMark/>
          </w:tcPr>
          <w:p w14:paraId="6FAC9260" w14:textId="77777777" w:rsidR="009928A3" w:rsidRPr="00C117FD" w:rsidRDefault="009928A3" w:rsidP="00ED6FB6">
            <w:pPr>
              <w:suppressAutoHyphens w:val="0"/>
              <w:spacing w:before="80" w:after="80" w:line="220" w:lineRule="exact"/>
              <w:ind w:right="113"/>
              <w:jc w:val="right"/>
              <w:rPr>
                <w:b/>
                <w:sz w:val="18"/>
              </w:rPr>
            </w:pPr>
            <w:r w:rsidRPr="00C117FD">
              <w:rPr>
                <w:b/>
                <w:sz w:val="18"/>
              </w:rPr>
              <w:t>3</w:t>
            </w:r>
          </w:p>
        </w:tc>
      </w:tr>
    </w:tbl>
    <w:p w14:paraId="0676A731" w14:textId="77777777" w:rsidR="009928A3" w:rsidRPr="00C117FD" w:rsidRDefault="009928A3" w:rsidP="00946DA2">
      <w:pPr>
        <w:spacing w:before="120"/>
        <w:ind w:left="1134" w:right="1134" w:firstLine="170"/>
        <w:rPr>
          <w:sz w:val="18"/>
        </w:rPr>
      </w:pPr>
      <w:r w:rsidRPr="00C117FD">
        <w:rPr>
          <w:i/>
          <w:iCs/>
          <w:sz w:val="18"/>
        </w:rPr>
        <w:t>Source:</w:t>
      </w:r>
      <w:r w:rsidRPr="00C117FD">
        <w:rPr>
          <w:sz w:val="18"/>
        </w:rPr>
        <w:t xml:space="preserve"> </w:t>
      </w:r>
      <w:r w:rsidR="00946DA2" w:rsidRPr="00C117FD">
        <w:rPr>
          <w:sz w:val="18"/>
        </w:rPr>
        <w:t xml:space="preserve"> </w:t>
      </w:r>
      <w:r w:rsidRPr="00C117FD">
        <w:rPr>
          <w:sz w:val="18"/>
        </w:rPr>
        <w:t>Service for the Prevention of Torture.</w:t>
      </w:r>
    </w:p>
    <w:p w14:paraId="10F8A3EC" w14:textId="77777777" w:rsidR="009928A3" w:rsidRPr="00C117FD" w:rsidRDefault="009928A3" w:rsidP="006C4AEB">
      <w:pPr>
        <w:pStyle w:val="H23G"/>
      </w:pPr>
      <w:r w:rsidRPr="00C117FD">
        <w:tab/>
      </w:r>
      <w:r w:rsidRPr="00C117FD">
        <w:tab/>
        <w:t>2017</w:t>
      </w:r>
    </w:p>
    <w:p w14:paraId="2DB55327" w14:textId="77777777" w:rsidR="009928A3" w:rsidRPr="00C117FD" w:rsidRDefault="009928A3" w:rsidP="009928A3">
      <w:pPr>
        <w:spacing w:line="240" w:lineRule="auto"/>
        <w:jc w:val="center"/>
        <w:rPr>
          <w:b/>
          <w:sz w:val="6"/>
        </w:rPr>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34"/>
        <w:gridCol w:w="1445"/>
        <w:gridCol w:w="1445"/>
        <w:gridCol w:w="1446"/>
      </w:tblGrid>
      <w:tr w:rsidR="009928A3" w:rsidRPr="00C117FD" w14:paraId="643D9F56" w14:textId="77777777" w:rsidTr="00197E79">
        <w:trPr>
          <w:trHeight w:val="240"/>
          <w:tblHeader/>
        </w:trPr>
        <w:tc>
          <w:tcPr>
            <w:tcW w:w="3034" w:type="dxa"/>
            <w:tcBorders>
              <w:top w:val="single" w:sz="4" w:space="0" w:color="auto"/>
              <w:bottom w:val="single" w:sz="12" w:space="0" w:color="auto"/>
            </w:tcBorders>
            <w:shd w:val="clear" w:color="auto" w:fill="auto"/>
            <w:vAlign w:val="bottom"/>
            <w:hideMark/>
          </w:tcPr>
          <w:p w14:paraId="2043BE69" w14:textId="77777777" w:rsidR="009928A3" w:rsidRPr="00C117FD" w:rsidRDefault="009928A3" w:rsidP="006C4AEB">
            <w:pPr>
              <w:suppressAutoHyphens w:val="0"/>
              <w:spacing w:before="80" w:after="80" w:line="200" w:lineRule="exact"/>
              <w:ind w:right="113"/>
              <w:rPr>
                <w:i/>
                <w:sz w:val="16"/>
              </w:rPr>
            </w:pPr>
            <w:r w:rsidRPr="00C117FD">
              <w:rPr>
                <w:i/>
                <w:iCs/>
                <w:sz w:val="16"/>
              </w:rPr>
              <w:t>Number of facilities</w:t>
            </w:r>
            <w:r w:rsidRPr="00C117FD">
              <w:rPr>
                <w:i/>
                <w:sz w:val="16"/>
              </w:rPr>
              <w:t xml:space="preserve"> </w:t>
            </w:r>
          </w:p>
        </w:tc>
        <w:tc>
          <w:tcPr>
            <w:tcW w:w="1445" w:type="dxa"/>
            <w:tcBorders>
              <w:top w:val="single" w:sz="4" w:space="0" w:color="auto"/>
              <w:bottom w:val="single" w:sz="12" w:space="0" w:color="auto"/>
            </w:tcBorders>
            <w:shd w:val="clear" w:color="auto" w:fill="auto"/>
            <w:vAlign w:val="bottom"/>
            <w:hideMark/>
          </w:tcPr>
          <w:p w14:paraId="61EC814F" w14:textId="77777777" w:rsidR="009928A3" w:rsidRPr="00C117FD" w:rsidRDefault="009928A3" w:rsidP="006C4AEB">
            <w:pPr>
              <w:suppressAutoHyphens w:val="0"/>
              <w:spacing w:before="80" w:after="80" w:line="200" w:lineRule="exact"/>
              <w:ind w:right="113"/>
              <w:jc w:val="right"/>
              <w:rPr>
                <w:i/>
                <w:sz w:val="16"/>
              </w:rPr>
            </w:pPr>
            <w:r w:rsidRPr="00C117FD">
              <w:rPr>
                <w:i/>
                <w:iCs/>
                <w:sz w:val="16"/>
              </w:rPr>
              <w:t>La Paz</w:t>
            </w:r>
          </w:p>
        </w:tc>
        <w:tc>
          <w:tcPr>
            <w:tcW w:w="1445" w:type="dxa"/>
            <w:tcBorders>
              <w:top w:val="single" w:sz="4" w:space="0" w:color="auto"/>
              <w:bottom w:val="single" w:sz="12" w:space="0" w:color="auto"/>
            </w:tcBorders>
            <w:shd w:val="clear" w:color="auto" w:fill="auto"/>
            <w:vAlign w:val="bottom"/>
            <w:hideMark/>
          </w:tcPr>
          <w:p w14:paraId="49299242" w14:textId="77777777" w:rsidR="009928A3" w:rsidRPr="00C117FD" w:rsidRDefault="009928A3" w:rsidP="006C4AEB">
            <w:pPr>
              <w:suppressAutoHyphens w:val="0"/>
              <w:spacing w:before="80" w:after="80" w:line="200" w:lineRule="exact"/>
              <w:ind w:right="113"/>
              <w:jc w:val="right"/>
              <w:rPr>
                <w:i/>
                <w:sz w:val="16"/>
              </w:rPr>
            </w:pPr>
            <w:r w:rsidRPr="00C117FD">
              <w:rPr>
                <w:i/>
                <w:iCs/>
                <w:sz w:val="16"/>
              </w:rPr>
              <w:t>Santa Cruz</w:t>
            </w:r>
          </w:p>
        </w:tc>
        <w:tc>
          <w:tcPr>
            <w:tcW w:w="1446" w:type="dxa"/>
            <w:tcBorders>
              <w:top w:val="single" w:sz="4" w:space="0" w:color="auto"/>
              <w:bottom w:val="single" w:sz="12" w:space="0" w:color="auto"/>
            </w:tcBorders>
            <w:shd w:val="clear" w:color="auto" w:fill="auto"/>
            <w:vAlign w:val="bottom"/>
            <w:hideMark/>
          </w:tcPr>
          <w:p w14:paraId="5ADCD0A8" w14:textId="77777777" w:rsidR="009928A3" w:rsidRPr="00C117FD" w:rsidRDefault="009928A3" w:rsidP="006C4AEB">
            <w:pPr>
              <w:suppressAutoHyphens w:val="0"/>
              <w:spacing w:before="80" w:after="80" w:line="200" w:lineRule="exact"/>
              <w:ind w:right="113"/>
              <w:jc w:val="right"/>
              <w:rPr>
                <w:i/>
                <w:sz w:val="16"/>
              </w:rPr>
            </w:pPr>
            <w:r w:rsidRPr="00C117FD">
              <w:rPr>
                <w:bCs/>
                <w:i/>
                <w:iCs/>
                <w:sz w:val="16"/>
              </w:rPr>
              <w:t>Total</w:t>
            </w:r>
          </w:p>
        </w:tc>
      </w:tr>
      <w:tr w:rsidR="009928A3" w:rsidRPr="00C117FD" w14:paraId="04E1EDE3" w14:textId="77777777" w:rsidTr="00197E79">
        <w:trPr>
          <w:trHeight w:val="240"/>
        </w:trPr>
        <w:tc>
          <w:tcPr>
            <w:tcW w:w="3034" w:type="dxa"/>
            <w:tcBorders>
              <w:top w:val="single" w:sz="12" w:space="0" w:color="auto"/>
            </w:tcBorders>
            <w:shd w:val="clear" w:color="auto" w:fill="auto"/>
            <w:hideMark/>
          </w:tcPr>
          <w:p w14:paraId="2B168C12" w14:textId="77777777" w:rsidR="009928A3" w:rsidRPr="00C117FD" w:rsidRDefault="009928A3" w:rsidP="006C4AEB">
            <w:pPr>
              <w:suppressAutoHyphens w:val="0"/>
              <w:spacing w:before="40" w:after="40" w:line="220" w:lineRule="exact"/>
              <w:ind w:right="113"/>
              <w:rPr>
                <w:sz w:val="18"/>
              </w:rPr>
            </w:pPr>
            <w:r w:rsidRPr="00C117FD">
              <w:rPr>
                <w:sz w:val="18"/>
              </w:rPr>
              <w:t>Detention centres</w:t>
            </w:r>
          </w:p>
        </w:tc>
        <w:tc>
          <w:tcPr>
            <w:tcW w:w="1445" w:type="dxa"/>
            <w:tcBorders>
              <w:top w:val="single" w:sz="12" w:space="0" w:color="auto"/>
            </w:tcBorders>
            <w:shd w:val="clear" w:color="auto" w:fill="auto"/>
            <w:vAlign w:val="bottom"/>
            <w:hideMark/>
          </w:tcPr>
          <w:p w14:paraId="1B08629C" w14:textId="77777777" w:rsidR="009928A3" w:rsidRPr="00C117FD" w:rsidRDefault="009928A3" w:rsidP="006C4AEB">
            <w:pPr>
              <w:suppressAutoHyphens w:val="0"/>
              <w:spacing w:before="40" w:after="40" w:line="220" w:lineRule="exact"/>
              <w:ind w:right="113"/>
              <w:jc w:val="right"/>
              <w:rPr>
                <w:sz w:val="18"/>
              </w:rPr>
            </w:pPr>
            <w:r w:rsidRPr="00C117FD">
              <w:rPr>
                <w:sz w:val="18"/>
              </w:rPr>
              <w:t>1</w:t>
            </w:r>
          </w:p>
        </w:tc>
        <w:tc>
          <w:tcPr>
            <w:tcW w:w="1445" w:type="dxa"/>
            <w:tcBorders>
              <w:top w:val="single" w:sz="12" w:space="0" w:color="auto"/>
            </w:tcBorders>
            <w:shd w:val="clear" w:color="auto" w:fill="auto"/>
            <w:vAlign w:val="bottom"/>
          </w:tcPr>
          <w:p w14:paraId="2BBBCCDF" w14:textId="77777777" w:rsidR="009928A3" w:rsidRPr="00C117FD" w:rsidRDefault="009928A3" w:rsidP="006C4AEB">
            <w:pPr>
              <w:suppressAutoHyphens w:val="0"/>
              <w:spacing w:before="40" w:after="40" w:line="220" w:lineRule="exact"/>
              <w:ind w:right="113"/>
              <w:jc w:val="right"/>
              <w:rPr>
                <w:sz w:val="18"/>
              </w:rPr>
            </w:pPr>
          </w:p>
        </w:tc>
        <w:tc>
          <w:tcPr>
            <w:tcW w:w="1446" w:type="dxa"/>
            <w:tcBorders>
              <w:top w:val="single" w:sz="12" w:space="0" w:color="auto"/>
            </w:tcBorders>
            <w:shd w:val="clear" w:color="auto" w:fill="auto"/>
            <w:vAlign w:val="bottom"/>
            <w:hideMark/>
          </w:tcPr>
          <w:p w14:paraId="5EAF4474" w14:textId="77777777" w:rsidR="009928A3" w:rsidRPr="00C117FD" w:rsidRDefault="009928A3" w:rsidP="006C4AEB">
            <w:pPr>
              <w:suppressAutoHyphens w:val="0"/>
              <w:spacing w:before="40" w:after="40" w:line="220" w:lineRule="exact"/>
              <w:ind w:right="113"/>
              <w:jc w:val="right"/>
              <w:rPr>
                <w:sz w:val="18"/>
              </w:rPr>
            </w:pPr>
            <w:r w:rsidRPr="00C117FD">
              <w:rPr>
                <w:sz w:val="18"/>
              </w:rPr>
              <w:t>1</w:t>
            </w:r>
          </w:p>
        </w:tc>
      </w:tr>
      <w:tr w:rsidR="009928A3" w:rsidRPr="00C117FD" w14:paraId="3B2E22FF" w14:textId="77777777" w:rsidTr="00197E79">
        <w:trPr>
          <w:trHeight w:val="240"/>
        </w:trPr>
        <w:tc>
          <w:tcPr>
            <w:tcW w:w="3034" w:type="dxa"/>
            <w:shd w:val="clear" w:color="auto" w:fill="auto"/>
            <w:hideMark/>
          </w:tcPr>
          <w:p w14:paraId="6A6FC579" w14:textId="77777777" w:rsidR="009928A3" w:rsidRPr="00C117FD" w:rsidRDefault="009928A3" w:rsidP="006C4AEB">
            <w:pPr>
              <w:suppressAutoHyphens w:val="0"/>
              <w:spacing w:before="40" w:after="40" w:line="220" w:lineRule="exact"/>
              <w:ind w:right="113"/>
              <w:rPr>
                <w:sz w:val="18"/>
              </w:rPr>
            </w:pPr>
            <w:r w:rsidRPr="00C117FD">
              <w:rPr>
                <w:sz w:val="18"/>
              </w:rPr>
              <w:t>Prisons</w:t>
            </w:r>
          </w:p>
        </w:tc>
        <w:tc>
          <w:tcPr>
            <w:tcW w:w="1445" w:type="dxa"/>
            <w:shd w:val="clear" w:color="auto" w:fill="auto"/>
            <w:vAlign w:val="bottom"/>
            <w:hideMark/>
          </w:tcPr>
          <w:p w14:paraId="5CF7B302" w14:textId="77777777" w:rsidR="009928A3" w:rsidRPr="00C117FD" w:rsidRDefault="009928A3" w:rsidP="006C4AEB">
            <w:pPr>
              <w:suppressAutoHyphens w:val="0"/>
              <w:spacing w:before="40" w:after="40" w:line="220" w:lineRule="exact"/>
              <w:ind w:right="113"/>
              <w:jc w:val="right"/>
              <w:rPr>
                <w:sz w:val="18"/>
              </w:rPr>
            </w:pPr>
            <w:r w:rsidRPr="00C117FD">
              <w:rPr>
                <w:sz w:val="18"/>
              </w:rPr>
              <w:t>2</w:t>
            </w:r>
          </w:p>
        </w:tc>
        <w:tc>
          <w:tcPr>
            <w:tcW w:w="1445" w:type="dxa"/>
            <w:shd w:val="clear" w:color="auto" w:fill="auto"/>
            <w:vAlign w:val="bottom"/>
          </w:tcPr>
          <w:p w14:paraId="259B3DD4" w14:textId="77777777" w:rsidR="009928A3" w:rsidRPr="00C117FD" w:rsidRDefault="009928A3" w:rsidP="006C4AEB">
            <w:pPr>
              <w:suppressAutoHyphens w:val="0"/>
              <w:spacing w:before="40" w:after="40" w:line="220" w:lineRule="exact"/>
              <w:ind w:right="113"/>
              <w:jc w:val="right"/>
              <w:rPr>
                <w:sz w:val="18"/>
              </w:rPr>
            </w:pPr>
          </w:p>
        </w:tc>
        <w:tc>
          <w:tcPr>
            <w:tcW w:w="1446" w:type="dxa"/>
            <w:shd w:val="clear" w:color="auto" w:fill="auto"/>
            <w:vAlign w:val="bottom"/>
            <w:hideMark/>
          </w:tcPr>
          <w:p w14:paraId="4F9FA949" w14:textId="77777777" w:rsidR="009928A3" w:rsidRPr="00C117FD" w:rsidRDefault="009928A3" w:rsidP="006C4AEB">
            <w:pPr>
              <w:suppressAutoHyphens w:val="0"/>
              <w:spacing w:before="40" w:after="40" w:line="220" w:lineRule="exact"/>
              <w:ind w:right="113"/>
              <w:jc w:val="right"/>
              <w:rPr>
                <w:sz w:val="18"/>
              </w:rPr>
            </w:pPr>
            <w:r w:rsidRPr="00C117FD">
              <w:rPr>
                <w:sz w:val="18"/>
              </w:rPr>
              <w:t>2</w:t>
            </w:r>
          </w:p>
        </w:tc>
      </w:tr>
      <w:tr w:rsidR="009928A3" w:rsidRPr="00C117FD" w14:paraId="74871D7B" w14:textId="77777777" w:rsidTr="00197E79">
        <w:trPr>
          <w:trHeight w:val="240"/>
        </w:trPr>
        <w:tc>
          <w:tcPr>
            <w:tcW w:w="3034" w:type="dxa"/>
            <w:shd w:val="clear" w:color="auto" w:fill="auto"/>
            <w:hideMark/>
          </w:tcPr>
          <w:p w14:paraId="7401636E" w14:textId="77777777" w:rsidR="009928A3" w:rsidRPr="00C117FD" w:rsidRDefault="009928A3" w:rsidP="006C4AEB">
            <w:pPr>
              <w:suppressAutoHyphens w:val="0"/>
              <w:spacing w:before="40" w:after="40" w:line="220" w:lineRule="exact"/>
              <w:ind w:right="113"/>
              <w:rPr>
                <w:sz w:val="18"/>
              </w:rPr>
            </w:pPr>
            <w:r w:rsidRPr="00C117FD">
              <w:rPr>
                <w:sz w:val="18"/>
              </w:rPr>
              <w:t>Specialized centres for adolescents</w:t>
            </w:r>
          </w:p>
        </w:tc>
        <w:tc>
          <w:tcPr>
            <w:tcW w:w="1445" w:type="dxa"/>
            <w:shd w:val="clear" w:color="auto" w:fill="auto"/>
            <w:vAlign w:val="bottom"/>
            <w:hideMark/>
          </w:tcPr>
          <w:p w14:paraId="74506825" w14:textId="77777777" w:rsidR="009928A3" w:rsidRPr="00C117FD" w:rsidRDefault="009928A3" w:rsidP="006C4AEB">
            <w:pPr>
              <w:suppressAutoHyphens w:val="0"/>
              <w:spacing w:before="40" w:after="40" w:line="220" w:lineRule="exact"/>
              <w:ind w:right="113"/>
              <w:jc w:val="right"/>
              <w:rPr>
                <w:sz w:val="18"/>
              </w:rPr>
            </w:pPr>
            <w:r w:rsidRPr="00C117FD">
              <w:rPr>
                <w:sz w:val="18"/>
              </w:rPr>
              <w:t>2</w:t>
            </w:r>
          </w:p>
        </w:tc>
        <w:tc>
          <w:tcPr>
            <w:tcW w:w="1445" w:type="dxa"/>
            <w:shd w:val="clear" w:color="auto" w:fill="auto"/>
            <w:vAlign w:val="bottom"/>
            <w:hideMark/>
          </w:tcPr>
          <w:p w14:paraId="4BB856F1" w14:textId="77777777" w:rsidR="009928A3" w:rsidRPr="00C117FD" w:rsidRDefault="009928A3" w:rsidP="006C4AEB">
            <w:pPr>
              <w:suppressAutoHyphens w:val="0"/>
              <w:spacing w:before="40" w:after="40" w:line="220" w:lineRule="exact"/>
              <w:ind w:right="113"/>
              <w:jc w:val="right"/>
              <w:rPr>
                <w:sz w:val="18"/>
              </w:rPr>
            </w:pPr>
            <w:r w:rsidRPr="00C117FD">
              <w:rPr>
                <w:sz w:val="18"/>
              </w:rPr>
              <w:t>1</w:t>
            </w:r>
          </w:p>
        </w:tc>
        <w:tc>
          <w:tcPr>
            <w:tcW w:w="1446" w:type="dxa"/>
            <w:shd w:val="clear" w:color="auto" w:fill="auto"/>
            <w:vAlign w:val="bottom"/>
            <w:hideMark/>
          </w:tcPr>
          <w:p w14:paraId="79EC2CFF" w14:textId="77777777" w:rsidR="009928A3" w:rsidRPr="00C117FD" w:rsidRDefault="009928A3" w:rsidP="006C4AEB">
            <w:pPr>
              <w:suppressAutoHyphens w:val="0"/>
              <w:spacing w:before="40" w:after="40" w:line="220" w:lineRule="exact"/>
              <w:ind w:right="113"/>
              <w:jc w:val="right"/>
              <w:rPr>
                <w:sz w:val="18"/>
              </w:rPr>
            </w:pPr>
            <w:r w:rsidRPr="00C117FD">
              <w:rPr>
                <w:sz w:val="18"/>
              </w:rPr>
              <w:t>3</w:t>
            </w:r>
          </w:p>
        </w:tc>
      </w:tr>
      <w:tr w:rsidR="009928A3" w:rsidRPr="00C117FD" w14:paraId="11F9E203" w14:textId="77777777" w:rsidTr="00197E79">
        <w:trPr>
          <w:trHeight w:val="240"/>
        </w:trPr>
        <w:tc>
          <w:tcPr>
            <w:tcW w:w="3034" w:type="dxa"/>
            <w:tcBorders>
              <w:bottom w:val="single" w:sz="4" w:space="0" w:color="auto"/>
            </w:tcBorders>
            <w:shd w:val="clear" w:color="auto" w:fill="auto"/>
            <w:hideMark/>
          </w:tcPr>
          <w:p w14:paraId="7E82F8C8" w14:textId="77777777" w:rsidR="009928A3" w:rsidRPr="00C117FD" w:rsidRDefault="009928A3" w:rsidP="006C4AEB">
            <w:pPr>
              <w:suppressAutoHyphens w:val="0"/>
              <w:spacing w:before="40" w:after="40" w:line="220" w:lineRule="exact"/>
              <w:ind w:right="113"/>
              <w:rPr>
                <w:sz w:val="18"/>
              </w:rPr>
            </w:pPr>
            <w:r w:rsidRPr="00C117FD">
              <w:rPr>
                <w:sz w:val="18"/>
              </w:rPr>
              <w:t xml:space="preserve">Hospitals </w:t>
            </w:r>
          </w:p>
        </w:tc>
        <w:tc>
          <w:tcPr>
            <w:tcW w:w="1445" w:type="dxa"/>
            <w:tcBorders>
              <w:bottom w:val="single" w:sz="4" w:space="0" w:color="auto"/>
            </w:tcBorders>
            <w:shd w:val="clear" w:color="auto" w:fill="auto"/>
            <w:vAlign w:val="bottom"/>
            <w:hideMark/>
          </w:tcPr>
          <w:p w14:paraId="018F0FAA" w14:textId="77777777" w:rsidR="009928A3" w:rsidRPr="00C117FD" w:rsidRDefault="009928A3" w:rsidP="006C4AEB">
            <w:pPr>
              <w:suppressAutoHyphens w:val="0"/>
              <w:spacing w:before="40" w:after="40" w:line="220" w:lineRule="exact"/>
              <w:ind w:right="113"/>
              <w:jc w:val="right"/>
              <w:rPr>
                <w:sz w:val="18"/>
              </w:rPr>
            </w:pPr>
            <w:r w:rsidRPr="00C117FD">
              <w:rPr>
                <w:sz w:val="18"/>
              </w:rPr>
              <w:t>1</w:t>
            </w:r>
          </w:p>
        </w:tc>
        <w:tc>
          <w:tcPr>
            <w:tcW w:w="1445" w:type="dxa"/>
            <w:tcBorders>
              <w:bottom w:val="single" w:sz="4" w:space="0" w:color="auto"/>
            </w:tcBorders>
            <w:shd w:val="clear" w:color="auto" w:fill="auto"/>
            <w:vAlign w:val="bottom"/>
          </w:tcPr>
          <w:p w14:paraId="68589BBC" w14:textId="77777777" w:rsidR="009928A3" w:rsidRPr="00C117FD" w:rsidRDefault="009928A3" w:rsidP="006C4AEB">
            <w:pPr>
              <w:suppressAutoHyphens w:val="0"/>
              <w:spacing w:before="40" w:after="40" w:line="220" w:lineRule="exact"/>
              <w:ind w:right="113"/>
              <w:jc w:val="right"/>
              <w:rPr>
                <w:sz w:val="18"/>
              </w:rPr>
            </w:pPr>
          </w:p>
        </w:tc>
        <w:tc>
          <w:tcPr>
            <w:tcW w:w="1446" w:type="dxa"/>
            <w:tcBorders>
              <w:bottom w:val="single" w:sz="4" w:space="0" w:color="auto"/>
            </w:tcBorders>
            <w:shd w:val="clear" w:color="auto" w:fill="auto"/>
            <w:vAlign w:val="bottom"/>
            <w:hideMark/>
          </w:tcPr>
          <w:p w14:paraId="2A5B773B" w14:textId="77777777" w:rsidR="009928A3" w:rsidRPr="00C117FD" w:rsidRDefault="009928A3" w:rsidP="006C4AEB">
            <w:pPr>
              <w:suppressAutoHyphens w:val="0"/>
              <w:spacing w:before="40" w:after="40" w:line="220" w:lineRule="exact"/>
              <w:ind w:right="113"/>
              <w:jc w:val="right"/>
              <w:rPr>
                <w:sz w:val="18"/>
              </w:rPr>
            </w:pPr>
            <w:r w:rsidRPr="00C117FD">
              <w:rPr>
                <w:sz w:val="18"/>
              </w:rPr>
              <w:t>1</w:t>
            </w:r>
          </w:p>
        </w:tc>
      </w:tr>
      <w:tr w:rsidR="009928A3" w:rsidRPr="00C117FD" w14:paraId="2A194BA1" w14:textId="77777777" w:rsidTr="00197E79">
        <w:trPr>
          <w:trHeight w:val="240"/>
        </w:trPr>
        <w:tc>
          <w:tcPr>
            <w:tcW w:w="3034" w:type="dxa"/>
            <w:tcBorders>
              <w:top w:val="single" w:sz="4" w:space="0" w:color="auto"/>
            </w:tcBorders>
            <w:shd w:val="clear" w:color="auto" w:fill="auto"/>
            <w:hideMark/>
          </w:tcPr>
          <w:p w14:paraId="3A603CD2" w14:textId="77777777" w:rsidR="009928A3" w:rsidRPr="00C117FD" w:rsidRDefault="009928A3" w:rsidP="006C4AEB">
            <w:pPr>
              <w:suppressAutoHyphens w:val="0"/>
              <w:spacing w:before="80" w:after="80" w:line="220" w:lineRule="exact"/>
              <w:ind w:left="283"/>
              <w:rPr>
                <w:b/>
                <w:sz w:val="18"/>
              </w:rPr>
            </w:pPr>
            <w:r w:rsidRPr="00C117FD">
              <w:rPr>
                <w:b/>
                <w:sz w:val="18"/>
              </w:rPr>
              <w:t>Total</w:t>
            </w:r>
          </w:p>
        </w:tc>
        <w:tc>
          <w:tcPr>
            <w:tcW w:w="1445" w:type="dxa"/>
            <w:tcBorders>
              <w:top w:val="single" w:sz="4" w:space="0" w:color="auto"/>
            </w:tcBorders>
            <w:shd w:val="clear" w:color="auto" w:fill="auto"/>
            <w:vAlign w:val="bottom"/>
            <w:hideMark/>
          </w:tcPr>
          <w:p w14:paraId="190A12D1" w14:textId="77777777" w:rsidR="009928A3" w:rsidRPr="00C117FD" w:rsidRDefault="009928A3" w:rsidP="006C4AEB">
            <w:pPr>
              <w:suppressAutoHyphens w:val="0"/>
              <w:spacing w:before="80" w:after="80" w:line="220" w:lineRule="exact"/>
              <w:ind w:right="113"/>
              <w:jc w:val="right"/>
              <w:rPr>
                <w:b/>
                <w:sz w:val="18"/>
              </w:rPr>
            </w:pPr>
            <w:r w:rsidRPr="00C117FD">
              <w:rPr>
                <w:b/>
                <w:sz w:val="18"/>
              </w:rPr>
              <w:t>6</w:t>
            </w:r>
          </w:p>
        </w:tc>
        <w:tc>
          <w:tcPr>
            <w:tcW w:w="1445" w:type="dxa"/>
            <w:tcBorders>
              <w:top w:val="single" w:sz="4" w:space="0" w:color="auto"/>
            </w:tcBorders>
            <w:shd w:val="clear" w:color="auto" w:fill="auto"/>
            <w:vAlign w:val="bottom"/>
            <w:hideMark/>
          </w:tcPr>
          <w:p w14:paraId="32809D31" w14:textId="77777777" w:rsidR="009928A3" w:rsidRPr="00C117FD" w:rsidRDefault="009928A3" w:rsidP="006C4AEB">
            <w:pPr>
              <w:suppressAutoHyphens w:val="0"/>
              <w:spacing w:before="80" w:after="80" w:line="220" w:lineRule="exact"/>
              <w:ind w:right="113"/>
              <w:jc w:val="right"/>
              <w:rPr>
                <w:b/>
                <w:sz w:val="18"/>
              </w:rPr>
            </w:pPr>
            <w:r w:rsidRPr="00C117FD">
              <w:rPr>
                <w:b/>
                <w:sz w:val="18"/>
              </w:rPr>
              <w:t>1</w:t>
            </w:r>
          </w:p>
        </w:tc>
        <w:tc>
          <w:tcPr>
            <w:tcW w:w="1446" w:type="dxa"/>
            <w:tcBorders>
              <w:top w:val="single" w:sz="4" w:space="0" w:color="auto"/>
            </w:tcBorders>
            <w:shd w:val="clear" w:color="auto" w:fill="auto"/>
            <w:vAlign w:val="bottom"/>
            <w:hideMark/>
          </w:tcPr>
          <w:p w14:paraId="0B1B1C4C" w14:textId="77777777" w:rsidR="009928A3" w:rsidRPr="00C117FD" w:rsidRDefault="009928A3" w:rsidP="006C4AEB">
            <w:pPr>
              <w:suppressAutoHyphens w:val="0"/>
              <w:spacing w:before="80" w:after="80" w:line="220" w:lineRule="exact"/>
              <w:ind w:right="113"/>
              <w:jc w:val="right"/>
              <w:rPr>
                <w:b/>
                <w:sz w:val="18"/>
              </w:rPr>
            </w:pPr>
            <w:r w:rsidRPr="00C117FD">
              <w:rPr>
                <w:b/>
                <w:sz w:val="18"/>
              </w:rPr>
              <w:t>7</w:t>
            </w:r>
          </w:p>
        </w:tc>
      </w:tr>
    </w:tbl>
    <w:p w14:paraId="277725EC" w14:textId="77777777" w:rsidR="009928A3" w:rsidRPr="00C117FD" w:rsidRDefault="009928A3" w:rsidP="004A036F">
      <w:pPr>
        <w:spacing w:before="120"/>
        <w:ind w:left="1134" w:right="1134" w:firstLine="170"/>
        <w:rPr>
          <w:sz w:val="18"/>
        </w:rPr>
      </w:pPr>
      <w:r w:rsidRPr="00C117FD">
        <w:rPr>
          <w:i/>
          <w:iCs/>
          <w:sz w:val="18"/>
        </w:rPr>
        <w:t>Source:</w:t>
      </w:r>
      <w:r w:rsidRPr="00C117FD">
        <w:rPr>
          <w:sz w:val="18"/>
        </w:rPr>
        <w:t xml:space="preserve"> </w:t>
      </w:r>
      <w:r w:rsidR="004A036F" w:rsidRPr="00C117FD">
        <w:rPr>
          <w:sz w:val="18"/>
        </w:rPr>
        <w:t xml:space="preserve"> </w:t>
      </w:r>
      <w:r w:rsidRPr="00C117FD">
        <w:rPr>
          <w:sz w:val="18"/>
        </w:rPr>
        <w:t>Service for the Prevention of Torture.</w:t>
      </w:r>
    </w:p>
    <w:p w14:paraId="20F69EAF" w14:textId="77777777" w:rsidR="009928A3" w:rsidRPr="00C117FD" w:rsidRDefault="009928A3" w:rsidP="009928A3">
      <w:pPr>
        <w:pStyle w:val="H23G"/>
      </w:pPr>
      <w:r w:rsidRPr="00C117FD">
        <w:tab/>
      </w:r>
      <w:r w:rsidRPr="00C117FD">
        <w:tab/>
      </w:r>
      <w:r w:rsidRPr="00C117FD">
        <w:rPr>
          <w:bCs/>
        </w:rPr>
        <w:t>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038"/>
        <w:gridCol w:w="1444"/>
        <w:gridCol w:w="1444"/>
        <w:gridCol w:w="1444"/>
      </w:tblGrid>
      <w:tr w:rsidR="009928A3" w:rsidRPr="00C117FD" w14:paraId="17B17972" w14:textId="77777777" w:rsidTr="000C68C0">
        <w:trPr>
          <w:trHeight w:val="240"/>
          <w:tblHeader/>
        </w:trPr>
        <w:tc>
          <w:tcPr>
            <w:tcW w:w="3038" w:type="dxa"/>
            <w:tcBorders>
              <w:top w:val="single" w:sz="4" w:space="0" w:color="auto"/>
              <w:bottom w:val="single" w:sz="12" w:space="0" w:color="auto"/>
            </w:tcBorders>
            <w:shd w:val="clear" w:color="auto" w:fill="auto"/>
            <w:vAlign w:val="bottom"/>
            <w:hideMark/>
          </w:tcPr>
          <w:p w14:paraId="30327226" w14:textId="77777777" w:rsidR="009928A3" w:rsidRPr="00C117FD" w:rsidRDefault="009928A3" w:rsidP="000C68C0">
            <w:pPr>
              <w:suppressAutoHyphens w:val="0"/>
              <w:spacing w:before="80" w:after="80" w:line="200" w:lineRule="exact"/>
              <w:ind w:right="113"/>
              <w:rPr>
                <w:i/>
                <w:sz w:val="16"/>
              </w:rPr>
            </w:pPr>
            <w:r w:rsidRPr="00C117FD">
              <w:rPr>
                <w:i/>
                <w:iCs/>
                <w:sz w:val="16"/>
              </w:rPr>
              <w:t>Number of facilities</w:t>
            </w:r>
            <w:r w:rsidRPr="00C117FD">
              <w:rPr>
                <w:i/>
                <w:sz w:val="16"/>
              </w:rPr>
              <w:t xml:space="preserve"> </w:t>
            </w:r>
          </w:p>
        </w:tc>
        <w:tc>
          <w:tcPr>
            <w:tcW w:w="1444" w:type="dxa"/>
            <w:tcBorders>
              <w:top w:val="single" w:sz="4" w:space="0" w:color="auto"/>
              <w:bottom w:val="single" w:sz="12" w:space="0" w:color="auto"/>
            </w:tcBorders>
            <w:shd w:val="clear" w:color="auto" w:fill="auto"/>
            <w:vAlign w:val="bottom"/>
            <w:hideMark/>
          </w:tcPr>
          <w:p w14:paraId="1A51D5BA" w14:textId="77777777" w:rsidR="009928A3" w:rsidRPr="00C117FD" w:rsidRDefault="009928A3" w:rsidP="000C68C0">
            <w:pPr>
              <w:suppressAutoHyphens w:val="0"/>
              <w:spacing w:before="80" w:after="80" w:line="200" w:lineRule="exact"/>
              <w:ind w:right="113"/>
              <w:jc w:val="right"/>
              <w:rPr>
                <w:i/>
                <w:sz w:val="16"/>
              </w:rPr>
            </w:pPr>
            <w:r w:rsidRPr="00C117FD">
              <w:rPr>
                <w:i/>
                <w:iCs/>
                <w:sz w:val="16"/>
              </w:rPr>
              <w:t>La Paz</w:t>
            </w:r>
          </w:p>
        </w:tc>
        <w:tc>
          <w:tcPr>
            <w:tcW w:w="1444" w:type="dxa"/>
            <w:tcBorders>
              <w:top w:val="single" w:sz="4" w:space="0" w:color="auto"/>
              <w:bottom w:val="single" w:sz="12" w:space="0" w:color="auto"/>
            </w:tcBorders>
            <w:shd w:val="clear" w:color="auto" w:fill="auto"/>
            <w:vAlign w:val="bottom"/>
            <w:hideMark/>
          </w:tcPr>
          <w:p w14:paraId="508103B5" w14:textId="77777777" w:rsidR="009928A3" w:rsidRPr="00C117FD" w:rsidRDefault="009928A3" w:rsidP="000C68C0">
            <w:pPr>
              <w:suppressAutoHyphens w:val="0"/>
              <w:spacing w:before="80" w:after="80" w:line="200" w:lineRule="exact"/>
              <w:ind w:right="113"/>
              <w:jc w:val="right"/>
              <w:rPr>
                <w:i/>
                <w:sz w:val="16"/>
              </w:rPr>
            </w:pPr>
            <w:r w:rsidRPr="00C117FD">
              <w:rPr>
                <w:i/>
                <w:iCs/>
                <w:sz w:val="16"/>
              </w:rPr>
              <w:t>Cochabamba</w:t>
            </w:r>
          </w:p>
        </w:tc>
        <w:tc>
          <w:tcPr>
            <w:tcW w:w="1444" w:type="dxa"/>
            <w:tcBorders>
              <w:top w:val="single" w:sz="4" w:space="0" w:color="auto"/>
              <w:bottom w:val="single" w:sz="12" w:space="0" w:color="auto"/>
            </w:tcBorders>
            <w:shd w:val="clear" w:color="auto" w:fill="auto"/>
            <w:vAlign w:val="bottom"/>
            <w:hideMark/>
          </w:tcPr>
          <w:p w14:paraId="00780702" w14:textId="77777777" w:rsidR="009928A3" w:rsidRPr="00C117FD" w:rsidRDefault="009928A3" w:rsidP="000C68C0">
            <w:pPr>
              <w:suppressAutoHyphens w:val="0"/>
              <w:spacing w:before="80" w:after="80" w:line="200" w:lineRule="exact"/>
              <w:ind w:right="113"/>
              <w:jc w:val="right"/>
              <w:rPr>
                <w:i/>
                <w:sz w:val="16"/>
              </w:rPr>
            </w:pPr>
            <w:r w:rsidRPr="00C117FD">
              <w:rPr>
                <w:bCs/>
                <w:i/>
                <w:iCs/>
                <w:sz w:val="16"/>
              </w:rPr>
              <w:t>Total</w:t>
            </w:r>
          </w:p>
        </w:tc>
      </w:tr>
      <w:tr w:rsidR="009928A3" w:rsidRPr="00C117FD" w14:paraId="33E39A61" w14:textId="77777777" w:rsidTr="000C68C0">
        <w:trPr>
          <w:trHeight w:val="240"/>
        </w:trPr>
        <w:tc>
          <w:tcPr>
            <w:tcW w:w="3038" w:type="dxa"/>
            <w:tcBorders>
              <w:top w:val="single" w:sz="12" w:space="0" w:color="auto"/>
            </w:tcBorders>
            <w:shd w:val="clear" w:color="auto" w:fill="auto"/>
            <w:hideMark/>
          </w:tcPr>
          <w:p w14:paraId="0E8CDA38" w14:textId="77777777" w:rsidR="009928A3" w:rsidRPr="00C117FD" w:rsidRDefault="009928A3" w:rsidP="000C68C0">
            <w:pPr>
              <w:suppressAutoHyphens w:val="0"/>
              <w:spacing w:before="40" w:after="40" w:line="220" w:lineRule="exact"/>
              <w:ind w:right="113"/>
              <w:rPr>
                <w:sz w:val="18"/>
              </w:rPr>
            </w:pPr>
            <w:r w:rsidRPr="00C117FD">
              <w:rPr>
                <w:sz w:val="18"/>
              </w:rPr>
              <w:t>Detention centres</w:t>
            </w:r>
          </w:p>
        </w:tc>
        <w:tc>
          <w:tcPr>
            <w:tcW w:w="1444" w:type="dxa"/>
            <w:tcBorders>
              <w:top w:val="single" w:sz="12" w:space="0" w:color="auto"/>
            </w:tcBorders>
            <w:shd w:val="clear" w:color="auto" w:fill="auto"/>
            <w:vAlign w:val="bottom"/>
            <w:hideMark/>
          </w:tcPr>
          <w:p w14:paraId="4C9C401E" w14:textId="77777777" w:rsidR="009928A3" w:rsidRPr="00C117FD" w:rsidRDefault="009928A3" w:rsidP="000C68C0">
            <w:pPr>
              <w:suppressAutoHyphens w:val="0"/>
              <w:spacing w:before="40" w:after="40" w:line="220" w:lineRule="exact"/>
              <w:ind w:right="113"/>
              <w:jc w:val="right"/>
              <w:rPr>
                <w:sz w:val="18"/>
              </w:rPr>
            </w:pPr>
            <w:r w:rsidRPr="00C117FD">
              <w:rPr>
                <w:sz w:val="18"/>
              </w:rPr>
              <w:t>1</w:t>
            </w:r>
          </w:p>
        </w:tc>
        <w:tc>
          <w:tcPr>
            <w:tcW w:w="1444" w:type="dxa"/>
            <w:tcBorders>
              <w:top w:val="single" w:sz="12" w:space="0" w:color="auto"/>
            </w:tcBorders>
            <w:shd w:val="clear" w:color="auto" w:fill="auto"/>
            <w:vAlign w:val="bottom"/>
          </w:tcPr>
          <w:p w14:paraId="21548FB6" w14:textId="77777777" w:rsidR="009928A3" w:rsidRPr="00C117FD" w:rsidRDefault="009928A3" w:rsidP="000C68C0">
            <w:pPr>
              <w:suppressAutoHyphens w:val="0"/>
              <w:spacing w:before="40" w:after="40" w:line="220" w:lineRule="exact"/>
              <w:ind w:right="113"/>
              <w:jc w:val="right"/>
              <w:rPr>
                <w:sz w:val="18"/>
              </w:rPr>
            </w:pPr>
          </w:p>
        </w:tc>
        <w:tc>
          <w:tcPr>
            <w:tcW w:w="1444" w:type="dxa"/>
            <w:tcBorders>
              <w:top w:val="single" w:sz="12" w:space="0" w:color="auto"/>
            </w:tcBorders>
            <w:shd w:val="clear" w:color="auto" w:fill="auto"/>
            <w:vAlign w:val="bottom"/>
            <w:hideMark/>
          </w:tcPr>
          <w:p w14:paraId="4419FBF4" w14:textId="77777777" w:rsidR="009928A3" w:rsidRPr="00C117FD" w:rsidRDefault="009928A3" w:rsidP="000C68C0">
            <w:pPr>
              <w:suppressAutoHyphens w:val="0"/>
              <w:spacing w:before="40" w:after="40" w:line="220" w:lineRule="exact"/>
              <w:ind w:right="113"/>
              <w:jc w:val="right"/>
              <w:rPr>
                <w:sz w:val="18"/>
              </w:rPr>
            </w:pPr>
            <w:r w:rsidRPr="00C117FD">
              <w:rPr>
                <w:sz w:val="18"/>
              </w:rPr>
              <w:t>1</w:t>
            </w:r>
          </w:p>
        </w:tc>
      </w:tr>
      <w:tr w:rsidR="009928A3" w:rsidRPr="00C117FD" w14:paraId="7D2C82C0" w14:textId="77777777" w:rsidTr="000C68C0">
        <w:trPr>
          <w:trHeight w:val="240"/>
        </w:trPr>
        <w:tc>
          <w:tcPr>
            <w:tcW w:w="3038" w:type="dxa"/>
            <w:shd w:val="clear" w:color="auto" w:fill="auto"/>
            <w:hideMark/>
          </w:tcPr>
          <w:p w14:paraId="3DA653CE" w14:textId="77777777" w:rsidR="009928A3" w:rsidRPr="00C117FD" w:rsidRDefault="009928A3" w:rsidP="000C68C0">
            <w:pPr>
              <w:suppressAutoHyphens w:val="0"/>
              <w:spacing w:before="40" w:after="40" w:line="220" w:lineRule="exact"/>
              <w:ind w:right="113"/>
              <w:rPr>
                <w:sz w:val="18"/>
              </w:rPr>
            </w:pPr>
            <w:r w:rsidRPr="00C117FD">
              <w:rPr>
                <w:sz w:val="18"/>
              </w:rPr>
              <w:t>Prisons</w:t>
            </w:r>
          </w:p>
        </w:tc>
        <w:tc>
          <w:tcPr>
            <w:tcW w:w="1444" w:type="dxa"/>
            <w:shd w:val="clear" w:color="auto" w:fill="auto"/>
            <w:vAlign w:val="bottom"/>
            <w:hideMark/>
          </w:tcPr>
          <w:p w14:paraId="30E9D423" w14:textId="77777777" w:rsidR="009928A3" w:rsidRPr="00C117FD" w:rsidRDefault="009928A3" w:rsidP="000C68C0">
            <w:pPr>
              <w:suppressAutoHyphens w:val="0"/>
              <w:spacing w:before="40" w:after="40" w:line="220" w:lineRule="exact"/>
              <w:ind w:right="113"/>
              <w:jc w:val="right"/>
              <w:rPr>
                <w:sz w:val="18"/>
              </w:rPr>
            </w:pPr>
            <w:r w:rsidRPr="00C117FD">
              <w:rPr>
                <w:sz w:val="18"/>
              </w:rPr>
              <w:t>2</w:t>
            </w:r>
          </w:p>
        </w:tc>
        <w:tc>
          <w:tcPr>
            <w:tcW w:w="1444" w:type="dxa"/>
            <w:shd w:val="clear" w:color="auto" w:fill="auto"/>
            <w:vAlign w:val="bottom"/>
          </w:tcPr>
          <w:p w14:paraId="157C1570" w14:textId="77777777" w:rsidR="009928A3" w:rsidRPr="00C117FD" w:rsidRDefault="009928A3" w:rsidP="000C68C0">
            <w:pPr>
              <w:suppressAutoHyphens w:val="0"/>
              <w:spacing w:before="40" w:after="40" w:line="220" w:lineRule="exact"/>
              <w:ind w:right="113"/>
              <w:jc w:val="right"/>
              <w:rPr>
                <w:sz w:val="18"/>
              </w:rPr>
            </w:pPr>
          </w:p>
        </w:tc>
        <w:tc>
          <w:tcPr>
            <w:tcW w:w="1444" w:type="dxa"/>
            <w:shd w:val="clear" w:color="auto" w:fill="auto"/>
            <w:vAlign w:val="bottom"/>
            <w:hideMark/>
          </w:tcPr>
          <w:p w14:paraId="544F318B" w14:textId="77777777" w:rsidR="009928A3" w:rsidRPr="00C117FD" w:rsidRDefault="009928A3" w:rsidP="000C68C0">
            <w:pPr>
              <w:suppressAutoHyphens w:val="0"/>
              <w:spacing w:before="40" w:after="40" w:line="220" w:lineRule="exact"/>
              <w:ind w:right="113"/>
              <w:jc w:val="right"/>
              <w:rPr>
                <w:sz w:val="18"/>
              </w:rPr>
            </w:pPr>
            <w:r w:rsidRPr="00C117FD">
              <w:rPr>
                <w:sz w:val="18"/>
              </w:rPr>
              <w:t>2</w:t>
            </w:r>
          </w:p>
        </w:tc>
      </w:tr>
      <w:tr w:rsidR="009928A3" w:rsidRPr="00C117FD" w14:paraId="17697BA4" w14:textId="77777777" w:rsidTr="000C68C0">
        <w:trPr>
          <w:trHeight w:val="240"/>
        </w:trPr>
        <w:tc>
          <w:tcPr>
            <w:tcW w:w="3038" w:type="dxa"/>
            <w:tcBorders>
              <w:bottom w:val="single" w:sz="4" w:space="0" w:color="auto"/>
            </w:tcBorders>
            <w:shd w:val="clear" w:color="auto" w:fill="auto"/>
            <w:hideMark/>
          </w:tcPr>
          <w:p w14:paraId="2FA0F71D" w14:textId="77777777" w:rsidR="009928A3" w:rsidRPr="00C117FD" w:rsidRDefault="009928A3" w:rsidP="000C68C0">
            <w:pPr>
              <w:suppressAutoHyphens w:val="0"/>
              <w:spacing w:before="40" w:after="40" w:line="220" w:lineRule="exact"/>
              <w:ind w:right="113"/>
              <w:rPr>
                <w:sz w:val="18"/>
              </w:rPr>
            </w:pPr>
            <w:r w:rsidRPr="00C117FD">
              <w:rPr>
                <w:sz w:val="18"/>
              </w:rPr>
              <w:t>Shelters for women</w:t>
            </w:r>
          </w:p>
        </w:tc>
        <w:tc>
          <w:tcPr>
            <w:tcW w:w="1444" w:type="dxa"/>
            <w:tcBorders>
              <w:bottom w:val="single" w:sz="4" w:space="0" w:color="auto"/>
            </w:tcBorders>
            <w:shd w:val="clear" w:color="auto" w:fill="auto"/>
            <w:vAlign w:val="bottom"/>
          </w:tcPr>
          <w:p w14:paraId="4D34D4A6" w14:textId="77777777" w:rsidR="009928A3" w:rsidRPr="00C117FD" w:rsidRDefault="009928A3" w:rsidP="000C68C0">
            <w:pPr>
              <w:suppressAutoHyphens w:val="0"/>
              <w:spacing w:before="40" w:after="40" w:line="220" w:lineRule="exact"/>
              <w:ind w:right="113"/>
              <w:jc w:val="right"/>
              <w:rPr>
                <w:sz w:val="18"/>
              </w:rPr>
            </w:pPr>
          </w:p>
        </w:tc>
        <w:tc>
          <w:tcPr>
            <w:tcW w:w="1444" w:type="dxa"/>
            <w:tcBorders>
              <w:bottom w:val="single" w:sz="4" w:space="0" w:color="auto"/>
            </w:tcBorders>
            <w:shd w:val="clear" w:color="auto" w:fill="auto"/>
            <w:vAlign w:val="bottom"/>
            <w:hideMark/>
          </w:tcPr>
          <w:p w14:paraId="7ECEB839" w14:textId="77777777" w:rsidR="009928A3" w:rsidRPr="00C117FD" w:rsidRDefault="009928A3" w:rsidP="000C68C0">
            <w:pPr>
              <w:suppressAutoHyphens w:val="0"/>
              <w:spacing w:before="40" w:after="40" w:line="220" w:lineRule="exact"/>
              <w:ind w:right="113"/>
              <w:jc w:val="right"/>
              <w:rPr>
                <w:sz w:val="18"/>
              </w:rPr>
            </w:pPr>
            <w:r w:rsidRPr="00C117FD">
              <w:rPr>
                <w:sz w:val="18"/>
              </w:rPr>
              <w:t>1</w:t>
            </w:r>
          </w:p>
        </w:tc>
        <w:tc>
          <w:tcPr>
            <w:tcW w:w="1444" w:type="dxa"/>
            <w:tcBorders>
              <w:bottom w:val="single" w:sz="4" w:space="0" w:color="auto"/>
            </w:tcBorders>
            <w:shd w:val="clear" w:color="auto" w:fill="auto"/>
            <w:vAlign w:val="bottom"/>
            <w:hideMark/>
          </w:tcPr>
          <w:p w14:paraId="5B7E4D54" w14:textId="77777777" w:rsidR="009928A3" w:rsidRPr="00C117FD" w:rsidRDefault="009928A3" w:rsidP="000C68C0">
            <w:pPr>
              <w:suppressAutoHyphens w:val="0"/>
              <w:spacing w:before="40" w:after="40" w:line="220" w:lineRule="exact"/>
              <w:ind w:right="113"/>
              <w:jc w:val="right"/>
              <w:rPr>
                <w:sz w:val="18"/>
              </w:rPr>
            </w:pPr>
            <w:r w:rsidRPr="00C117FD">
              <w:rPr>
                <w:sz w:val="18"/>
              </w:rPr>
              <w:t>1</w:t>
            </w:r>
          </w:p>
        </w:tc>
      </w:tr>
      <w:tr w:rsidR="009928A3" w:rsidRPr="00C117FD" w14:paraId="2BA3176D" w14:textId="77777777" w:rsidTr="000C68C0">
        <w:trPr>
          <w:trHeight w:val="240"/>
        </w:trPr>
        <w:tc>
          <w:tcPr>
            <w:tcW w:w="3038" w:type="dxa"/>
            <w:tcBorders>
              <w:top w:val="single" w:sz="4" w:space="0" w:color="auto"/>
            </w:tcBorders>
            <w:shd w:val="clear" w:color="auto" w:fill="auto"/>
            <w:hideMark/>
          </w:tcPr>
          <w:p w14:paraId="44B8FA2D" w14:textId="77777777" w:rsidR="009928A3" w:rsidRPr="00C117FD" w:rsidRDefault="009928A3" w:rsidP="0097198D">
            <w:pPr>
              <w:suppressAutoHyphens w:val="0"/>
              <w:spacing w:before="80" w:after="80" w:line="220" w:lineRule="exact"/>
              <w:ind w:left="284"/>
              <w:rPr>
                <w:b/>
                <w:sz w:val="18"/>
              </w:rPr>
            </w:pPr>
            <w:r w:rsidRPr="00C117FD">
              <w:rPr>
                <w:b/>
                <w:sz w:val="18"/>
              </w:rPr>
              <w:t>Total</w:t>
            </w:r>
          </w:p>
        </w:tc>
        <w:tc>
          <w:tcPr>
            <w:tcW w:w="1444" w:type="dxa"/>
            <w:tcBorders>
              <w:top w:val="single" w:sz="4" w:space="0" w:color="auto"/>
            </w:tcBorders>
            <w:shd w:val="clear" w:color="auto" w:fill="auto"/>
            <w:vAlign w:val="bottom"/>
            <w:hideMark/>
          </w:tcPr>
          <w:p w14:paraId="076261A6" w14:textId="77777777" w:rsidR="009928A3" w:rsidRPr="00C117FD" w:rsidRDefault="009928A3" w:rsidP="000C68C0">
            <w:pPr>
              <w:suppressAutoHyphens w:val="0"/>
              <w:spacing w:before="80" w:after="80" w:line="220" w:lineRule="exact"/>
              <w:ind w:right="113"/>
              <w:jc w:val="right"/>
              <w:rPr>
                <w:b/>
                <w:sz w:val="18"/>
              </w:rPr>
            </w:pPr>
            <w:r w:rsidRPr="00C117FD">
              <w:rPr>
                <w:b/>
                <w:sz w:val="18"/>
              </w:rPr>
              <w:t>3</w:t>
            </w:r>
          </w:p>
        </w:tc>
        <w:tc>
          <w:tcPr>
            <w:tcW w:w="1444" w:type="dxa"/>
            <w:tcBorders>
              <w:top w:val="single" w:sz="4" w:space="0" w:color="auto"/>
            </w:tcBorders>
            <w:shd w:val="clear" w:color="auto" w:fill="auto"/>
            <w:vAlign w:val="bottom"/>
            <w:hideMark/>
          </w:tcPr>
          <w:p w14:paraId="6448D3DA" w14:textId="77777777" w:rsidR="009928A3" w:rsidRPr="00C117FD" w:rsidRDefault="009928A3" w:rsidP="000C68C0">
            <w:pPr>
              <w:suppressAutoHyphens w:val="0"/>
              <w:spacing w:before="80" w:after="80" w:line="220" w:lineRule="exact"/>
              <w:ind w:right="113"/>
              <w:jc w:val="right"/>
              <w:rPr>
                <w:b/>
                <w:sz w:val="18"/>
              </w:rPr>
            </w:pPr>
            <w:r w:rsidRPr="00C117FD">
              <w:rPr>
                <w:b/>
                <w:sz w:val="18"/>
              </w:rPr>
              <w:t>1</w:t>
            </w:r>
          </w:p>
        </w:tc>
        <w:tc>
          <w:tcPr>
            <w:tcW w:w="1444" w:type="dxa"/>
            <w:tcBorders>
              <w:top w:val="single" w:sz="4" w:space="0" w:color="auto"/>
            </w:tcBorders>
            <w:shd w:val="clear" w:color="auto" w:fill="auto"/>
            <w:vAlign w:val="bottom"/>
            <w:hideMark/>
          </w:tcPr>
          <w:p w14:paraId="58F43506" w14:textId="77777777" w:rsidR="009928A3" w:rsidRPr="00C117FD" w:rsidRDefault="009928A3" w:rsidP="000C68C0">
            <w:pPr>
              <w:suppressAutoHyphens w:val="0"/>
              <w:spacing w:before="80" w:after="80" w:line="220" w:lineRule="exact"/>
              <w:ind w:right="113"/>
              <w:jc w:val="right"/>
              <w:rPr>
                <w:b/>
                <w:sz w:val="18"/>
              </w:rPr>
            </w:pPr>
            <w:r w:rsidRPr="00C117FD">
              <w:rPr>
                <w:b/>
                <w:sz w:val="18"/>
              </w:rPr>
              <w:t>4</w:t>
            </w:r>
          </w:p>
        </w:tc>
      </w:tr>
    </w:tbl>
    <w:p w14:paraId="2AC667D2" w14:textId="77777777" w:rsidR="009928A3" w:rsidRPr="00C117FD" w:rsidRDefault="009928A3" w:rsidP="0060507E">
      <w:pPr>
        <w:spacing w:before="120"/>
        <w:ind w:left="1134" w:right="1134" w:firstLine="170"/>
        <w:rPr>
          <w:sz w:val="18"/>
        </w:rPr>
      </w:pPr>
      <w:r w:rsidRPr="00C117FD">
        <w:rPr>
          <w:i/>
          <w:iCs/>
          <w:sz w:val="18"/>
        </w:rPr>
        <w:t>Source:</w:t>
      </w:r>
      <w:r w:rsidRPr="00C117FD">
        <w:rPr>
          <w:sz w:val="18"/>
        </w:rPr>
        <w:t xml:space="preserve"> </w:t>
      </w:r>
      <w:r w:rsidR="006565F3" w:rsidRPr="00C117FD">
        <w:rPr>
          <w:sz w:val="18"/>
        </w:rPr>
        <w:t xml:space="preserve"> </w:t>
      </w:r>
      <w:r w:rsidRPr="00C117FD">
        <w:rPr>
          <w:sz w:val="18"/>
        </w:rPr>
        <w:t>Service for the Prevention of Torture.</w:t>
      </w:r>
    </w:p>
    <w:p w14:paraId="1889B81C" w14:textId="066077C6" w:rsidR="009928A3" w:rsidRPr="00C117FD" w:rsidRDefault="008640F2" w:rsidP="008640F2">
      <w:pPr>
        <w:pStyle w:val="Bullet1G"/>
        <w:keepNext/>
        <w:keepLines/>
        <w:numPr>
          <w:ilvl w:val="0"/>
          <w:numId w:val="0"/>
        </w:numPr>
        <w:tabs>
          <w:tab w:val="left" w:pos="1701"/>
        </w:tabs>
        <w:spacing w:before="240"/>
        <w:ind w:left="1701" w:hanging="170"/>
      </w:pPr>
      <w:r w:rsidRPr="00C117FD">
        <w:lastRenderedPageBreak/>
        <w:t>•</w:t>
      </w:r>
      <w:r w:rsidRPr="00C117FD">
        <w:tab/>
      </w:r>
      <w:r w:rsidR="009928A3" w:rsidRPr="00C117FD">
        <w:t>Coordination meetings with public institutions and civil society</w:t>
      </w:r>
    </w:p>
    <w:p w14:paraId="7668D552" w14:textId="77777777" w:rsidR="009928A3" w:rsidRPr="00C117FD" w:rsidRDefault="009928A3" w:rsidP="009928A3">
      <w:pPr>
        <w:pStyle w:val="H23G"/>
      </w:pPr>
      <w:r w:rsidRPr="00C117FD">
        <w:tab/>
      </w:r>
      <w:r w:rsidRPr="00C117FD">
        <w:tab/>
      </w:r>
      <w:r w:rsidRPr="00C117FD">
        <w:rPr>
          <w:bCs/>
        </w:rPr>
        <w:t>2017</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19"/>
        <w:gridCol w:w="615"/>
        <w:gridCol w:w="493"/>
        <w:gridCol w:w="492"/>
        <w:gridCol w:w="492"/>
        <w:gridCol w:w="492"/>
        <w:gridCol w:w="492"/>
        <w:gridCol w:w="492"/>
        <w:gridCol w:w="492"/>
        <w:gridCol w:w="492"/>
      </w:tblGrid>
      <w:tr w:rsidR="00DC7B31" w:rsidRPr="00C117FD" w14:paraId="57998178" w14:textId="77777777" w:rsidTr="00EA17DC">
        <w:trPr>
          <w:trHeight w:val="240"/>
          <w:tblHeader/>
        </w:trPr>
        <w:tc>
          <w:tcPr>
            <w:tcW w:w="2819" w:type="dxa"/>
            <w:tcBorders>
              <w:top w:val="single" w:sz="4" w:space="0" w:color="auto"/>
              <w:bottom w:val="single" w:sz="12" w:space="0" w:color="auto"/>
            </w:tcBorders>
            <w:shd w:val="clear" w:color="auto" w:fill="auto"/>
            <w:vAlign w:val="bottom"/>
            <w:hideMark/>
          </w:tcPr>
          <w:p w14:paraId="2ECCB21C" w14:textId="77777777" w:rsidR="009928A3" w:rsidRPr="00C117FD" w:rsidRDefault="009928A3" w:rsidP="00462D1D">
            <w:pPr>
              <w:suppressAutoHyphens w:val="0"/>
              <w:spacing w:before="80" w:after="80" w:line="200" w:lineRule="exact"/>
              <w:ind w:right="113"/>
              <w:rPr>
                <w:i/>
                <w:sz w:val="16"/>
              </w:rPr>
            </w:pPr>
            <w:r w:rsidRPr="00C117FD">
              <w:rPr>
                <w:i/>
                <w:iCs/>
                <w:sz w:val="16"/>
              </w:rPr>
              <w:t>Name of institution</w:t>
            </w:r>
          </w:p>
        </w:tc>
        <w:tc>
          <w:tcPr>
            <w:tcW w:w="615" w:type="dxa"/>
            <w:tcBorders>
              <w:top w:val="single" w:sz="4" w:space="0" w:color="auto"/>
              <w:bottom w:val="single" w:sz="12" w:space="0" w:color="auto"/>
            </w:tcBorders>
            <w:shd w:val="clear" w:color="auto" w:fill="auto"/>
            <w:vAlign w:val="bottom"/>
            <w:hideMark/>
          </w:tcPr>
          <w:p w14:paraId="7DD9B7CE" w14:textId="77777777" w:rsidR="009928A3" w:rsidRPr="00C117FD" w:rsidRDefault="009928A3" w:rsidP="00D60B07">
            <w:pPr>
              <w:suppressAutoHyphens w:val="0"/>
              <w:spacing w:before="80" w:after="80" w:line="200" w:lineRule="exact"/>
              <w:ind w:right="57"/>
              <w:jc w:val="right"/>
              <w:rPr>
                <w:i/>
                <w:sz w:val="16"/>
              </w:rPr>
            </w:pPr>
            <w:r w:rsidRPr="00C117FD">
              <w:rPr>
                <w:i/>
                <w:iCs/>
                <w:sz w:val="16"/>
              </w:rPr>
              <w:t>P</w:t>
            </w:r>
            <w:r w:rsidR="0097198D" w:rsidRPr="00C117FD">
              <w:rPr>
                <w:i/>
                <w:iCs/>
                <w:sz w:val="16"/>
              </w:rPr>
              <w:t>ando</w:t>
            </w:r>
          </w:p>
        </w:tc>
        <w:tc>
          <w:tcPr>
            <w:tcW w:w="493" w:type="dxa"/>
            <w:tcBorders>
              <w:top w:val="single" w:sz="4" w:space="0" w:color="auto"/>
              <w:bottom w:val="single" w:sz="12" w:space="0" w:color="auto"/>
            </w:tcBorders>
            <w:shd w:val="clear" w:color="auto" w:fill="auto"/>
            <w:vAlign w:val="bottom"/>
            <w:hideMark/>
          </w:tcPr>
          <w:p w14:paraId="246D5FA9" w14:textId="77777777" w:rsidR="009928A3" w:rsidRPr="00C117FD" w:rsidRDefault="009928A3" w:rsidP="00D60B07">
            <w:pPr>
              <w:suppressAutoHyphens w:val="0"/>
              <w:spacing w:before="80" w:after="80" w:line="200" w:lineRule="exact"/>
              <w:ind w:right="57"/>
              <w:jc w:val="right"/>
              <w:rPr>
                <w:i/>
                <w:sz w:val="16"/>
              </w:rPr>
            </w:pPr>
            <w:r w:rsidRPr="00C117FD">
              <w:rPr>
                <w:i/>
                <w:iCs/>
                <w:sz w:val="16"/>
              </w:rPr>
              <w:t>L</w:t>
            </w:r>
            <w:r w:rsidR="0097198D" w:rsidRPr="00C117FD">
              <w:rPr>
                <w:i/>
                <w:iCs/>
                <w:sz w:val="16"/>
              </w:rPr>
              <w:t>pz</w:t>
            </w:r>
          </w:p>
        </w:tc>
        <w:tc>
          <w:tcPr>
            <w:tcW w:w="492" w:type="dxa"/>
            <w:tcBorders>
              <w:top w:val="single" w:sz="4" w:space="0" w:color="auto"/>
              <w:bottom w:val="single" w:sz="12" w:space="0" w:color="auto"/>
            </w:tcBorders>
            <w:shd w:val="clear" w:color="auto" w:fill="auto"/>
            <w:vAlign w:val="bottom"/>
            <w:hideMark/>
          </w:tcPr>
          <w:p w14:paraId="12FB99C2" w14:textId="77777777" w:rsidR="009928A3" w:rsidRPr="00C117FD" w:rsidRDefault="009928A3" w:rsidP="00D60B07">
            <w:pPr>
              <w:suppressAutoHyphens w:val="0"/>
              <w:spacing w:before="80" w:after="80" w:line="200" w:lineRule="exact"/>
              <w:ind w:right="57"/>
              <w:jc w:val="right"/>
              <w:rPr>
                <w:i/>
                <w:sz w:val="16"/>
              </w:rPr>
            </w:pPr>
            <w:r w:rsidRPr="00C117FD">
              <w:rPr>
                <w:i/>
                <w:iCs/>
                <w:sz w:val="16"/>
              </w:rPr>
              <w:t>B</w:t>
            </w:r>
            <w:r w:rsidR="0097198D" w:rsidRPr="00C117FD">
              <w:rPr>
                <w:i/>
                <w:iCs/>
                <w:sz w:val="16"/>
              </w:rPr>
              <w:t>eni</w:t>
            </w:r>
          </w:p>
        </w:tc>
        <w:tc>
          <w:tcPr>
            <w:tcW w:w="492" w:type="dxa"/>
            <w:tcBorders>
              <w:top w:val="single" w:sz="4" w:space="0" w:color="auto"/>
              <w:bottom w:val="single" w:sz="12" w:space="0" w:color="auto"/>
            </w:tcBorders>
            <w:shd w:val="clear" w:color="auto" w:fill="auto"/>
            <w:vAlign w:val="bottom"/>
            <w:hideMark/>
          </w:tcPr>
          <w:p w14:paraId="59466644" w14:textId="77777777" w:rsidR="009928A3" w:rsidRPr="00C117FD" w:rsidRDefault="009928A3" w:rsidP="00D60B07">
            <w:pPr>
              <w:suppressAutoHyphens w:val="0"/>
              <w:spacing w:before="80" w:after="80" w:line="200" w:lineRule="exact"/>
              <w:ind w:right="57"/>
              <w:jc w:val="right"/>
              <w:rPr>
                <w:i/>
                <w:sz w:val="16"/>
              </w:rPr>
            </w:pPr>
            <w:r w:rsidRPr="00C117FD">
              <w:rPr>
                <w:i/>
                <w:iCs/>
                <w:sz w:val="16"/>
              </w:rPr>
              <w:t>S</w:t>
            </w:r>
            <w:r w:rsidR="0097198D" w:rsidRPr="00C117FD">
              <w:rPr>
                <w:i/>
                <w:iCs/>
                <w:sz w:val="16"/>
              </w:rPr>
              <w:t>cz</w:t>
            </w:r>
          </w:p>
        </w:tc>
        <w:tc>
          <w:tcPr>
            <w:tcW w:w="492" w:type="dxa"/>
            <w:tcBorders>
              <w:top w:val="single" w:sz="4" w:space="0" w:color="auto"/>
              <w:bottom w:val="single" w:sz="12" w:space="0" w:color="auto"/>
            </w:tcBorders>
            <w:shd w:val="clear" w:color="auto" w:fill="auto"/>
            <w:vAlign w:val="bottom"/>
            <w:hideMark/>
          </w:tcPr>
          <w:p w14:paraId="7CCE20C8" w14:textId="77777777" w:rsidR="009928A3" w:rsidRPr="00C117FD" w:rsidRDefault="009928A3" w:rsidP="00D60B07">
            <w:pPr>
              <w:suppressAutoHyphens w:val="0"/>
              <w:spacing w:before="80" w:after="80" w:line="200" w:lineRule="exact"/>
              <w:ind w:right="57"/>
              <w:jc w:val="right"/>
              <w:rPr>
                <w:i/>
                <w:sz w:val="16"/>
              </w:rPr>
            </w:pPr>
            <w:r w:rsidRPr="00C117FD">
              <w:rPr>
                <w:i/>
                <w:iCs/>
                <w:sz w:val="16"/>
              </w:rPr>
              <w:t>T</w:t>
            </w:r>
            <w:r w:rsidR="0097198D" w:rsidRPr="00C117FD">
              <w:rPr>
                <w:i/>
                <w:iCs/>
                <w:sz w:val="16"/>
              </w:rPr>
              <w:t>ja</w:t>
            </w:r>
          </w:p>
        </w:tc>
        <w:tc>
          <w:tcPr>
            <w:tcW w:w="492" w:type="dxa"/>
            <w:tcBorders>
              <w:top w:val="single" w:sz="4" w:space="0" w:color="auto"/>
              <w:bottom w:val="single" w:sz="12" w:space="0" w:color="auto"/>
            </w:tcBorders>
            <w:shd w:val="clear" w:color="auto" w:fill="auto"/>
            <w:vAlign w:val="bottom"/>
            <w:hideMark/>
          </w:tcPr>
          <w:p w14:paraId="0ACC8FF2" w14:textId="77777777" w:rsidR="009928A3" w:rsidRPr="00C117FD" w:rsidRDefault="009928A3" w:rsidP="00D60B07">
            <w:pPr>
              <w:suppressAutoHyphens w:val="0"/>
              <w:spacing w:before="80" w:after="80" w:line="200" w:lineRule="exact"/>
              <w:ind w:right="57"/>
              <w:jc w:val="right"/>
              <w:rPr>
                <w:i/>
                <w:sz w:val="16"/>
              </w:rPr>
            </w:pPr>
            <w:r w:rsidRPr="00C117FD">
              <w:rPr>
                <w:i/>
                <w:iCs/>
                <w:sz w:val="16"/>
              </w:rPr>
              <w:t>C</w:t>
            </w:r>
            <w:r w:rsidR="0097198D" w:rsidRPr="00C117FD">
              <w:rPr>
                <w:i/>
                <w:iCs/>
                <w:sz w:val="16"/>
              </w:rPr>
              <w:t>huq</w:t>
            </w:r>
          </w:p>
        </w:tc>
        <w:tc>
          <w:tcPr>
            <w:tcW w:w="492" w:type="dxa"/>
            <w:tcBorders>
              <w:top w:val="single" w:sz="4" w:space="0" w:color="auto"/>
              <w:bottom w:val="single" w:sz="12" w:space="0" w:color="auto"/>
            </w:tcBorders>
            <w:shd w:val="clear" w:color="auto" w:fill="auto"/>
            <w:vAlign w:val="bottom"/>
            <w:hideMark/>
          </w:tcPr>
          <w:p w14:paraId="64BAF0FB" w14:textId="77777777" w:rsidR="009928A3" w:rsidRPr="00C117FD" w:rsidRDefault="009928A3" w:rsidP="00D60B07">
            <w:pPr>
              <w:suppressAutoHyphens w:val="0"/>
              <w:spacing w:before="80" w:after="80" w:line="200" w:lineRule="exact"/>
              <w:ind w:right="57"/>
              <w:jc w:val="right"/>
              <w:rPr>
                <w:i/>
                <w:sz w:val="16"/>
              </w:rPr>
            </w:pPr>
            <w:r w:rsidRPr="00C117FD">
              <w:rPr>
                <w:i/>
                <w:iCs/>
                <w:sz w:val="16"/>
              </w:rPr>
              <w:t>C</w:t>
            </w:r>
            <w:r w:rsidR="0097198D" w:rsidRPr="00C117FD">
              <w:rPr>
                <w:i/>
                <w:iCs/>
                <w:sz w:val="16"/>
              </w:rPr>
              <w:t>bba</w:t>
            </w:r>
          </w:p>
        </w:tc>
        <w:tc>
          <w:tcPr>
            <w:tcW w:w="492" w:type="dxa"/>
            <w:tcBorders>
              <w:top w:val="single" w:sz="4" w:space="0" w:color="auto"/>
              <w:bottom w:val="single" w:sz="12" w:space="0" w:color="auto"/>
            </w:tcBorders>
            <w:shd w:val="clear" w:color="auto" w:fill="auto"/>
            <w:vAlign w:val="bottom"/>
            <w:hideMark/>
          </w:tcPr>
          <w:p w14:paraId="72BBC49E" w14:textId="77777777" w:rsidR="009928A3" w:rsidRPr="00C117FD" w:rsidRDefault="009928A3" w:rsidP="00D60B07">
            <w:pPr>
              <w:suppressAutoHyphens w:val="0"/>
              <w:spacing w:before="80" w:after="80" w:line="200" w:lineRule="exact"/>
              <w:ind w:right="57"/>
              <w:jc w:val="right"/>
              <w:rPr>
                <w:i/>
                <w:sz w:val="16"/>
              </w:rPr>
            </w:pPr>
            <w:r w:rsidRPr="00C117FD">
              <w:rPr>
                <w:i/>
                <w:iCs/>
                <w:sz w:val="16"/>
              </w:rPr>
              <w:t>O</w:t>
            </w:r>
            <w:r w:rsidR="00EA17DC" w:rsidRPr="00C117FD">
              <w:rPr>
                <w:i/>
                <w:iCs/>
                <w:sz w:val="16"/>
              </w:rPr>
              <w:t>r</w:t>
            </w:r>
          </w:p>
        </w:tc>
        <w:tc>
          <w:tcPr>
            <w:tcW w:w="492" w:type="dxa"/>
            <w:tcBorders>
              <w:top w:val="single" w:sz="4" w:space="0" w:color="auto"/>
              <w:bottom w:val="single" w:sz="12" w:space="0" w:color="auto"/>
            </w:tcBorders>
            <w:shd w:val="clear" w:color="auto" w:fill="auto"/>
            <w:vAlign w:val="bottom"/>
            <w:hideMark/>
          </w:tcPr>
          <w:p w14:paraId="2872CFC5" w14:textId="77777777" w:rsidR="009928A3" w:rsidRPr="00C117FD" w:rsidRDefault="009928A3" w:rsidP="00D60B07">
            <w:pPr>
              <w:suppressAutoHyphens w:val="0"/>
              <w:spacing w:before="80" w:after="80" w:line="200" w:lineRule="exact"/>
              <w:ind w:right="57"/>
              <w:jc w:val="right"/>
              <w:rPr>
                <w:i/>
                <w:sz w:val="16"/>
              </w:rPr>
            </w:pPr>
            <w:r w:rsidRPr="00C117FD">
              <w:rPr>
                <w:bCs/>
                <w:i/>
                <w:iCs/>
                <w:sz w:val="16"/>
              </w:rPr>
              <w:t>Total</w:t>
            </w:r>
          </w:p>
        </w:tc>
      </w:tr>
      <w:tr w:rsidR="00DC7B31" w:rsidRPr="00C117FD" w14:paraId="3619EAAE" w14:textId="77777777" w:rsidTr="00EA17DC">
        <w:trPr>
          <w:trHeight w:val="240"/>
        </w:trPr>
        <w:tc>
          <w:tcPr>
            <w:tcW w:w="2819" w:type="dxa"/>
            <w:tcBorders>
              <w:top w:val="nil"/>
              <w:bottom w:val="nil"/>
            </w:tcBorders>
            <w:shd w:val="clear" w:color="auto" w:fill="auto"/>
            <w:hideMark/>
          </w:tcPr>
          <w:p w14:paraId="3708CEAE" w14:textId="77777777" w:rsidR="009928A3" w:rsidRPr="00C117FD" w:rsidRDefault="009928A3" w:rsidP="00462D1D">
            <w:pPr>
              <w:suppressAutoHyphens w:val="0"/>
              <w:spacing w:before="40" w:after="40" w:line="220" w:lineRule="exact"/>
              <w:ind w:right="113"/>
              <w:rPr>
                <w:sz w:val="18"/>
              </w:rPr>
            </w:pPr>
            <w:r w:rsidRPr="00C117FD">
              <w:rPr>
                <w:sz w:val="18"/>
              </w:rPr>
              <w:t>Autonomous municipal governments</w:t>
            </w:r>
          </w:p>
        </w:tc>
        <w:tc>
          <w:tcPr>
            <w:tcW w:w="615" w:type="dxa"/>
            <w:tcBorders>
              <w:top w:val="nil"/>
              <w:bottom w:val="nil"/>
            </w:tcBorders>
            <w:shd w:val="clear" w:color="auto" w:fill="auto"/>
            <w:vAlign w:val="bottom"/>
            <w:hideMark/>
          </w:tcPr>
          <w:p w14:paraId="67EDCD3D"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3" w:type="dxa"/>
            <w:tcBorders>
              <w:top w:val="nil"/>
              <w:bottom w:val="nil"/>
            </w:tcBorders>
            <w:shd w:val="clear" w:color="auto" w:fill="auto"/>
            <w:vAlign w:val="bottom"/>
            <w:hideMark/>
          </w:tcPr>
          <w:p w14:paraId="28E789CF" w14:textId="77777777" w:rsidR="009928A3" w:rsidRPr="00C117FD" w:rsidRDefault="009928A3" w:rsidP="00462D1D">
            <w:pPr>
              <w:suppressAutoHyphens w:val="0"/>
              <w:spacing w:before="40" w:after="40" w:line="220" w:lineRule="exact"/>
              <w:ind w:right="113"/>
              <w:jc w:val="right"/>
              <w:rPr>
                <w:sz w:val="18"/>
              </w:rPr>
            </w:pPr>
            <w:r w:rsidRPr="00C117FD">
              <w:rPr>
                <w:sz w:val="18"/>
              </w:rPr>
              <w:t>5</w:t>
            </w:r>
          </w:p>
        </w:tc>
        <w:tc>
          <w:tcPr>
            <w:tcW w:w="492" w:type="dxa"/>
            <w:tcBorders>
              <w:top w:val="nil"/>
              <w:bottom w:val="nil"/>
            </w:tcBorders>
            <w:shd w:val="clear" w:color="auto" w:fill="auto"/>
            <w:vAlign w:val="bottom"/>
            <w:hideMark/>
          </w:tcPr>
          <w:p w14:paraId="559E8C36"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tcBorders>
              <w:top w:val="nil"/>
              <w:bottom w:val="nil"/>
            </w:tcBorders>
            <w:shd w:val="clear" w:color="auto" w:fill="auto"/>
            <w:vAlign w:val="bottom"/>
            <w:hideMark/>
          </w:tcPr>
          <w:p w14:paraId="3E75CE6E"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tcBorders>
              <w:top w:val="nil"/>
              <w:bottom w:val="nil"/>
            </w:tcBorders>
            <w:shd w:val="clear" w:color="auto" w:fill="auto"/>
            <w:vAlign w:val="bottom"/>
            <w:hideMark/>
          </w:tcPr>
          <w:p w14:paraId="487D317F"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top w:val="nil"/>
              <w:bottom w:val="nil"/>
            </w:tcBorders>
            <w:shd w:val="clear" w:color="auto" w:fill="auto"/>
            <w:vAlign w:val="bottom"/>
          </w:tcPr>
          <w:p w14:paraId="05E09F52"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bottom w:val="nil"/>
            </w:tcBorders>
            <w:shd w:val="clear" w:color="auto" w:fill="auto"/>
            <w:vAlign w:val="bottom"/>
            <w:hideMark/>
          </w:tcPr>
          <w:p w14:paraId="154CB986"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top w:val="nil"/>
              <w:bottom w:val="nil"/>
            </w:tcBorders>
            <w:shd w:val="clear" w:color="auto" w:fill="auto"/>
            <w:vAlign w:val="bottom"/>
          </w:tcPr>
          <w:p w14:paraId="3B760E04"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bottom w:val="nil"/>
            </w:tcBorders>
            <w:shd w:val="clear" w:color="auto" w:fill="auto"/>
            <w:vAlign w:val="bottom"/>
            <w:hideMark/>
          </w:tcPr>
          <w:p w14:paraId="3B047C1B" w14:textId="77777777" w:rsidR="009928A3" w:rsidRPr="00C117FD" w:rsidRDefault="009928A3" w:rsidP="00462D1D">
            <w:pPr>
              <w:suppressAutoHyphens w:val="0"/>
              <w:spacing w:before="40" w:after="40" w:line="220" w:lineRule="exact"/>
              <w:ind w:right="113"/>
              <w:jc w:val="right"/>
              <w:rPr>
                <w:sz w:val="18"/>
              </w:rPr>
            </w:pPr>
            <w:r w:rsidRPr="00C117FD">
              <w:rPr>
                <w:sz w:val="18"/>
              </w:rPr>
              <w:t>13</w:t>
            </w:r>
          </w:p>
        </w:tc>
      </w:tr>
      <w:tr w:rsidR="00DC7B31" w:rsidRPr="00C117FD" w14:paraId="56236455" w14:textId="77777777" w:rsidTr="00EA17DC">
        <w:trPr>
          <w:trHeight w:val="240"/>
        </w:trPr>
        <w:tc>
          <w:tcPr>
            <w:tcW w:w="2819" w:type="dxa"/>
            <w:tcBorders>
              <w:top w:val="nil"/>
            </w:tcBorders>
            <w:shd w:val="clear" w:color="auto" w:fill="auto"/>
            <w:hideMark/>
          </w:tcPr>
          <w:p w14:paraId="1B4CEB02" w14:textId="77777777" w:rsidR="009928A3" w:rsidRPr="00C117FD" w:rsidRDefault="009928A3" w:rsidP="00462D1D">
            <w:pPr>
              <w:suppressAutoHyphens w:val="0"/>
              <w:spacing w:before="40" w:after="40" w:line="220" w:lineRule="exact"/>
              <w:ind w:right="113"/>
              <w:rPr>
                <w:sz w:val="18"/>
              </w:rPr>
            </w:pPr>
            <w:r w:rsidRPr="00C117FD">
              <w:rPr>
                <w:sz w:val="18"/>
              </w:rPr>
              <w:t>Autonomous departmental governments</w:t>
            </w:r>
          </w:p>
        </w:tc>
        <w:tc>
          <w:tcPr>
            <w:tcW w:w="615" w:type="dxa"/>
            <w:tcBorders>
              <w:top w:val="nil"/>
            </w:tcBorders>
            <w:shd w:val="clear" w:color="auto" w:fill="auto"/>
            <w:vAlign w:val="bottom"/>
          </w:tcPr>
          <w:p w14:paraId="70E05E60" w14:textId="77777777" w:rsidR="009928A3" w:rsidRPr="00C117FD" w:rsidRDefault="009928A3" w:rsidP="00462D1D">
            <w:pPr>
              <w:suppressAutoHyphens w:val="0"/>
              <w:spacing w:before="40" w:after="40" w:line="220" w:lineRule="exact"/>
              <w:ind w:right="113"/>
              <w:jc w:val="right"/>
              <w:rPr>
                <w:sz w:val="18"/>
              </w:rPr>
            </w:pPr>
          </w:p>
        </w:tc>
        <w:tc>
          <w:tcPr>
            <w:tcW w:w="493" w:type="dxa"/>
            <w:tcBorders>
              <w:top w:val="nil"/>
            </w:tcBorders>
            <w:shd w:val="clear" w:color="auto" w:fill="auto"/>
            <w:vAlign w:val="bottom"/>
            <w:hideMark/>
          </w:tcPr>
          <w:p w14:paraId="6A9180FC"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top w:val="nil"/>
            </w:tcBorders>
            <w:shd w:val="clear" w:color="auto" w:fill="auto"/>
            <w:vAlign w:val="bottom"/>
            <w:hideMark/>
          </w:tcPr>
          <w:p w14:paraId="6B0E23FA"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top w:val="nil"/>
            </w:tcBorders>
            <w:shd w:val="clear" w:color="auto" w:fill="auto"/>
            <w:vAlign w:val="bottom"/>
          </w:tcPr>
          <w:p w14:paraId="18872542"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tcBorders>
            <w:shd w:val="clear" w:color="auto" w:fill="auto"/>
            <w:vAlign w:val="bottom"/>
            <w:hideMark/>
          </w:tcPr>
          <w:p w14:paraId="13AD1D23"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top w:val="nil"/>
            </w:tcBorders>
            <w:shd w:val="clear" w:color="auto" w:fill="auto"/>
            <w:vAlign w:val="bottom"/>
          </w:tcPr>
          <w:p w14:paraId="7343781E"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tcBorders>
            <w:shd w:val="clear" w:color="auto" w:fill="auto"/>
            <w:vAlign w:val="bottom"/>
          </w:tcPr>
          <w:p w14:paraId="7E63FDC6"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tcBorders>
            <w:shd w:val="clear" w:color="auto" w:fill="auto"/>
            <w:vAlign w:val="bottom"/>
          </w:tcPr>
          <w:p w14:paraId="5D0B7DE7"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tcBorders>
            <w:shd w:val="clear" w:color="auto" w:fill="auto"/>
            <w:vAlign w:val="bottom"/>
            <w:hideMark/>
          </w:tcPr>
          <w:p w14:paraId="1CE9F331" w14:textId="77777777" w:rsidR="009928A3" w:rsidRPr="00C117FD" w:rsidRDefault="009928A3" w:rsidP="00462D1D">
            <w:pPr>
              <w:suppressAutoHyphens w:val="0"/>
              <w:spacing w:before="40" w:after="40" w:line="220" w:lineRule="exact"/>
              <w:ind w:right="113"/>
              <w:jc w:val="right"/>
              <w:rPr>
                <w:sz w:val="18"/>
              </w:rPr>
            </w:pPr>
            <w:r w:rsidRPr="00C117FD">
              <w:rPr>
                <w:sz w:val="18"/>
              </w:rPr>
              <w:t>3</w:t>
            </w:r>
          </w:p>
        </w:tc>
      </w:tr>
      <w:tr w:rsidR="00DC7B31" w:rsidRPr="00C117FD" w14:paraId="05C88727" w14:textId="77777777" w:rsidTr="00EA17DC">
        <w:trPr>
          <w:trHeight w:val="240"/>
        </w:trPr>
        <w:tc>
          <w:tcPr>
            <w:tcW w:w="2819" w:type="dxa"/>
            <w:shd w:val="clear" w:color="auto" w:fill="auto"/>
            <w:hideMark/>
          </w:tcPr>
          <w:p w14:paraId="26CD004D" w14:textId="77777777" w:rsidR="009928A3" w:rsidRPr="00C117FD" w:rsidRDefault="009928A3" w:rsidP="00462D1D">
            <w:pPr>
              <w:suppressAutoHyphens w:val="0"/>
              <w:spacing w:before="40" w:after="40" w:line="220" w:lineRule="exact"/>
              <w:ind w:right="113"/>
              <w:rPr>
                <w:sz w:val="18"/>
              </w:rPr>
            </w:pPr>
            <w:r w:rsidRPr="00C117FD">
              <w:rPr>
                <w:sz w:val="18"/>
              </w:rPr>
              <w:t>Non-governmental organizations</w:t>
            </w:r>
          </w:p>
        </w:tc>
        <w:tc>
          <w:tcPr>
            <w:tcW w:w="615" w:type="dxa"/>
            <w:shd w:val="clear" w:color="auto" w:fill="auto"/>
            <w:vAlign w:val="bottom"/>
          </w:tcPr>
          <w:p w14:paraId="21914146" w14:textId="77777777" w:rsidR="009928A3" w:rsidRPr="00C117FD" w:rsidRDefault="009928A3" w:rsidP="00462D1D">
            <w:pPr>
              <w:suppressAutoHyphens w:val="0"/>
              <w:spacing w:before="40" w:after="40" w:line="220" w:lineRule="exact"/>
              <w:ind w:right="113"/>
              <w:jc w:val="right"/>
              <w:rPr>
                <w:sz w:val="18"/>
              </w:rPr>
            </w:pPr>
          </w:p>
        </w:tc>
        <w:tc>
          <w:tcPr>
            <w:tcW w:w="493" w:type="dxa"/>
            <w:shd w:val="clear" w:color="auto" w:fill="auto"/>
            <w:vAlign w:val="bottom"/>
            <w:hideMark/>
          </w:tcPr>
          <w:p w14:paraId="5C81CFDA"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tcPr>
          <w:p w14:paraId="7B0FCB96"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28024130"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98BA67A"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D7E8091"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9172A64"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08C237F1"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1DE8C489"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r>
      <w:tr w:rsidR="00DC7B31" w:rsidRPr="00C117FD" w14:paraId="13FCCF7B" w14:textId="77777777" w:rsidTr="00EA17DC">
        <w:trPr>
          <w:trHeight w:val="240"/>
        </w:trPr>
        <w:tc>
          <w:tcPr>
            <w:tcW w:w="2819" w:type="dxa"/>
            <w:tcBorders>
              <w:bottom w:val="nil"/>
            </w:tcBorders>
            <w:shd w:val="clear" w:color="auto" w:fill="auto"/>
            <w:hideMark/>
          </w:tcPr>
          <w:p w14:paraId="78F58C4D" w14:textId="77777777" w:rsidR="009928A3" w:rsidRPr="00C117FD" w:rsidRDefault="009928A3" w:rsidP="00462D1D">
            <w:pPr>
              <w:suppressAutoHyphens w:val="0"/>
              <w:spacing w:before="40" w:after="40" w:line="220" w:lineRule="exact"/>
              <w:ind w:right="113"/>
              <w:rPr>
                <w:sz w:val="18"/>
              </w:rPr>
            </w:pPr>
            <w:r w:rsidRPr="00C117FD">
              <w:rPr>
                <w:sz w:val="18"/>
              </w:rPr>
              <w:t>Courts</w:t>
            </w:r>
          </w:p>
        </w:tc>
        <w:tc>
          <w:tcPr>
            <w:tcW w:w="615" w:type="dxa"/>
            <w:tcBorders>
              <w:bottom w:val="nil"/>
            </w:tcBorders>
            <w:shd w:val="clear" w:color="auto" w:fill="auto"/>
            <w:vAlign w:val="bottom"/>
          </w:tcPr>
          <w:p w14:paraId="7F145B75" w14:textId="77777777" w:rsidR="009928A3" w:rsidRPr="00C117FD" w:rsidRDefault="009928A3" w:rsidP="00462D1D">
            <w:pPr>
              <w:suppressAutoHyphens w:val="0"/>
              <w:spacing w:before="40" w:after="40" w:line="220" w:lineRule="exact"/>
              <w:ind w:right="113"/>
              <w:jc w:val="right"/>
              <w:rPr>
                <w:sz w:val="18"/>
              </w:rPr>
            </w:pPr>
          </w:p>
        </w:tc>
        <w:tc>
          <w:tcPr>
            <w:tcW w:w="493" w:type="dxa"/>
            <w:tcBorders>
              <w:bottom w:val="nil"/>
            </w:tcBorders>
            <w:shd w:val="clear" w:color="auto" w:fill="auto"/>
            <w:vAlign w:val="bottom"/>
            <w:hideMark/>
          </w:tcPr>
          <w:p w14:paraId="4B059083" w14:textId="77777777" w:rsidR="009928A3" w:rsidRPr="00C117FD" w:rsidRDefault="009928A3" w:rsidP="00462D1D">
            <w:pPr>
              <w:suppressAutoHyphens w:val="0"/>
              <w:spacing w:before="40" w:after="40" w:line="220" w:lineRule="exact"/>
              <w:ind w:right="113"/>
              <w:jc w:val="right"/>
              <w:rPr>
                <w:sz w:val="18"/>
              </w:rPr>
            </w:pPr>
            <w:r w:rsidRPr="00C117FD">
              <w:rPr>
                <w:sz w:val="18"/>
              </w:rPr>
              <w:t>4</w:t>
            </w:r>
          </w:p>
        </w:tc>
        <w:tc>
          <w:tcPr>
            <w:tcW w:w="492" w:type="dxa"/>
            <w:tcBorders>
              <w:bottom w:val="nil"/>
            </w:tcBorders>
            <w:shd w:val="clear" w:color="auto" w:fill="auto"/>
            <w:vAlign w:val="bottom"/>
            <w:hideMark/>
          </w:tcPr>
          <w:p w14:paraId="2F85D8EB" w14:textId="77777777" w:rsidR="009928A3" w:rsidRPr="00C117FD" w:rsidRDefault="009928A3" w:rsidP="00462D1D">
            <w:pPr>
              <w:suppressAutoHyphens w:val="0"/>
              <w:spacing w:before="40" w:after="40" w:line="220" w:lineRule="exact"/>
              <w:ind w:right="113"/>
              <w:jc w:val="right"/>
              <w:rPr>
                <w:sz w:val="18"/>
              </w:rPr>
            </w:pPr>
            <w:r w:rsidRPr="00C117FD">
              <w:rPr>
                <w:sz w:val="18"/>
              </w:rPr>
              <w:t>5</w:t>
            </w:r>
          </w:p>
        </w:tc>
        <w:tc>
          <w:tcPr>
            <w:tcW w:w="492" w:type="dxa"/>
            <w:tcBorders>
              <w:bottom w:val="nil"/>
            </w:tcBorders>
            <w:shd w:val="clear" w:color="auto" w:fill="auto"/>
            <w:vAlign w:val="bottom"/>
          </w:tcPr>
          <w:p w14:paraId="3CDF755B"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nil"/>
            </w:tcBorders>
            <w:shd w:val="clear" w:color="auto" w:fill="auto"/>
            <w:vAlign w:val="bottom"/>
          </w:tcPr>
          <w:p w14:paraId="63A5F08F"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nil"/>
            </w:tcBorders>
            <w:shd w:val="clear" w:color="auto" w:fill="auto"/>
            <w:vAlign w:val="bottom"/>
          </w:tcPr>
          <w:p w14:paraId="700A893E"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nil"/>
            </w:tcBorders>
            <w:shd w:val="clear" w:color="auto" w:fill="auto"/>
            <w:vAlign w:val="bottom"/>
            <w:hideMark/>
          </w:tcPr>
          <w:p w14:paraId="5F4013EC"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bottom w:val="nil"/>
            </w:tcBorders>
            <w:shd w:val="clear" w:color="auto" w:fill="auto"/>
            <w:vAlign w:val="bottom"/>
          </w:tcPr>
          <w:p w14:paraId="38491D13"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nil"/>
            </w:tcBorders>
            <w:shd w:val="clear" w:color="auto" w:fill="auto"/>
            <w:vAlign w:val="bottom"/>
            <w:hideMark/>
          </w:tcPr>
          <w:p w14:paraId="67ED41A9" w14:textId="77777777" w:rsidR="009928A3" w:rsidRPr="00C117FD" w:rsidRDefault="009928A3" w:rsidP="00462D1D">
            <w:pPr>
              <w:suppressAutoHyphens w:val="0"/>
              <w:spacing w:before="40" w:after="40" w:line="220" w:lineRule="exact"/>
              <w:ind w:right="113"/>
              <w:jc w:val="right"/>
              <w:rPr>
                <w:sz w:val="18"/>
              </w:rPr>
            </w:pPr>
            <w:r w:rsidRPr="00C117FD">
              <w:rPr>
                <w:sz w:val="18"/>
              </w:rPr>
              <w:t>10</w:t>
            </w:r>
          </w:p>
        </w:tc>
      </w:tr>
      <w:tr w:rsidR="00DC7B31" w:rsidRPr="00C117FD" w14:paraId="4A51559A" w14:textId="77777777" w:rsidTr="00EA17DC">
        <w:trPr>
          <w:trHeight w:val="240"/>
        </w:trPr>
        <w:tc>
          <w:tcPr>
            <w:tcW w:w="2819" w:type="dxa"/>
            <w:tcBorders>
              <w:top w:val="nil"/>
              <w:bottom w:val="nil"/>
            </w:tcBorders>
            <w:shd w:val="clear" w:color="auto" w:fill="auto"/>
            <w:hideMark/>
          </w:tcPr>
          <w:p w14:paraId="64B0686A" w14:textId="77777777" w:rsidR="009928A3" w:rsidRPr="00C117FD" w:rsidRDefault="009928A3" w:rsidP="00462D1D">
            <w:pPr>
              <w:suppressAutoHyphens w:val="0"/>
              <w:spacing w:before="40" w:after="40" w:line="220" w:lineRule="exact"/>
              <w:ind w:right="113"/>
              <w:rPr>
                <w:sz w:val="18"/>
              </w:rPr>
            </w:pPr>
            <w:r w:rsidRPr="00C117FD">
              <w:rPr>
                <w:sz w:val="18"/>
              </w:rPr>
              <w:t>Departmental federations</w:t>
            </w:r>
          </w:p>
        </w:tc>
        <w:tc>
          <w:tcPr>
            <w:tcW w:w="615" w:type="dxa"/>
            <w:tcBorders>
              <w:top w:val="nil"/>
              <w:bottom w:val="nil"/>
            </w:tcBorders>
            <w:shd w:val="clear" w:color="auto" w:fill="auto"/>
            <w:vAlign w:val="bottom"/>
          </w:tcPr>
          <w:p w14:paraId="5EA29654" w14:textId="77777777" w:rsidR="009928A3" w:rsidRPr="00C117FD" w:rsidRDefault="009928A3" w:rsidP="00462D1D">
            <w:pPr>
              <w:suppressAutoHyphens w:val="0"/>
              <w:spacing w:before="40" w:after="40" w:line="220" w:lineRule="exact"/>
              <w:ind w:right="113"/>
              <w:jc w:val="right"/>
              <w:rPr>
                <w:sz w:val="18"/>
              </w:rPr>
            </w:pPr>
          </w:p>
        </w:tc>
        <w:tc>
          <w:tcPr>
            <w:tcW w:w="493" w:type="dxa"/>
            <w:tcBorders>
              <w:top w:val="nil"/>
              <w:bottom w:val="nil"/>
            </w:tcBorders>
            <w:shd w:val="clear" w:color="auto" w:fill="auto"/>
            <w:vAlign w:val="bottom"/>
            <w:hideMark/>
          </w:tcPr>
          <w:p w14:paraId="1E6DFCF8"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top w:val="nil"/>
              <w:bottom w:val="nil"/>
            </w:tcBorders>
            <w:shd w:val="clear" w:color="auto" w:fill="auto"/>
            <w:vAlign w:val="bottom"/>
            <w:hideMark/>
          </w:tcPr>
          <w:p w14:paraId="7C8E7182"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top w:val="nil"/>
              <w:bottom w:val="nil"/>
            </w:tcBorders>
            <w:shd w:val="clear" w:color="auto" w:fill="auto"/>
            <w:vAlign w:val="bottom"/>
          </w:tcPr>
          <w:p w14:paraId="7FA58A00"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bottom w:val="nil"/>
            </w:tcBorders>
            <w:shd w:val="clear" w:color="auto" w:fill="auto"/>
            <w:vAlign w:val="bottom"/>
          </w:tcPr>
          <w:p w14:paraId="0CAC12EC"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bottom w:val="nil"/>
            </w:tcBorders>
            <w:shd w:val="clear" w:color="auto" w:fill="auto"/>
            <w:vAlign w:val="bottom"/>
          </w:tcPr>
          <w:p w14:paraId="405E9105"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bottom w:val="nil"/>
            </w:tcBorders>
            <w:shd w:val="clear" w:color="auto" w:fill="auto"/>
            <w:vAlign w:val="bottom"/>
          </w:tcPr>
          <w:p w14:paraId="06EE49E2"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bottom w:val="nil"/>
            </w:tcBorders>
            <w:shd w:val="clear" w:color="auto" w:fill="auto"/>
            <w:vAlign w:val="bottom"/>
          </w:tcPr>
          <w:p w14:paraId="7E950723"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bottom w:val="nil"/>
            </w:tcBorders>
            <w:shd w:val="clear" w:color="auto" w:fill="auto"/>
            <w:vAlign w:val="bottom"/>
            <w:hideMark/>
          </w:tcPr>
          <w:p w14:paraId="363FD814"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r>
      <w:tr w:rsidR="00DC7B31" w:rsidRPr="00C117FD" w14:paraId="1F584489" w14:textId="77777777" w:rsidTr="00EA17DC">
        <w:trPr>
          <w:trHeight w:val="240"/>
        </w:trPr>
        <w:tc>
          <w:tcPr>
            <w:tcW w:w="2819" w:type="dxa"/>
            <w:tcBorders>
              <w:top w:val="nil"/>
            </w:tcBorders>
            <w:shd w:val="clear" w:color="auto" w:fill="auto"/>
            <w:hideMark/>
          </w:tcPr>
          <w:p w14:paraId="2D4DC2B9" w14:textId="77777777" w:rsidR="009928A3" w:rsidRPr="00C117FD" w:rsidRDefault="009928A3" w:rsidP="00462D1D">
            <w:pPr>
              <w:suppressAutoHyphens w:val="0"/>
              <w:spacing w:before="40" w:after="40" w:line="220" w:lineRule="exact"/>
              <w:ind w:right="113"/>
              <w:rPr>
                <w:sz w:val="18"/>
              </w:rPr>
            </w:pPr>
            <w:r w:rsidRPr="00C117FD">
              <w:rPr>
                <w:sz w:val="18"/>
              </w:rPr>
              <w:t xml:space="preserve">Prosecution services </w:t>
            </w:r>
          </w:p>
        </w:tc>
        <w:tc>
          <w:tcPr>
            <w:tcW w:w="615" w:type="dxa"/>
            <w:tcBorders>
              <w:top w:val="nil"/>
            </w:tcBorders>
            <w:shd w:val="clear" w:color="auto" w:fill="auto"/>
            <w:vAlign w:val="bottom"/>
          </w:tcPr>
          <w:p w14:paraId="1B33FB84" w14:textId="77777777" w:rsidR="009928A3" w:rsidRPr="00C117FD" w:rsidRDefault="009928A3" w:rsidP="00462D1D">
            <w:pPr>
              <w:suppressAutoHyphens w:val="0"/>
              <w:spacing w:before="40" w:after="40" w:line="220" w:lineRule="exact"/>
              <w:ind w:right="113"/>
              <w:jc w:val="right"/>
              <w:rPr>
                <w:sz w:val="18"/>
              </w:rPr>
            </w:pPr>
          </w:p>
        </w:tc>
        <w:tc>
          <w:tcPr>
            <w:tcW w:w="493" w:type="dxa"/>
            <w:tcBorders>
              <w:top w:val="nil"/>
            </w:tcBorders>
            <w:shd w:val="clear" w:color="auto" w:fill="auto"/>
            <w:vAlign w:val="bottom"/>
            <w:hideMark/>
          </w:tcPr>
          <w:p w14:paraId="3444B54B"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tcBorders>
              <w:top w:val="nil"/>
            </w:tcBorders>
            <w:shd w:val="clear" w:color="auto" w:fill="auto"/>
            <w:vAlign w:val="bottom"/>
            <w:hideMark/>
          </w:tcPr>
          <w:p w14:paraId="4AEBDCE1" w14:textId="77777777" w:rsidR="009928A3" w:rsidRPr="00C117FD" w:rsidRDefault="009928A3" w:rsidP="00462D1D">
            <w:pPr>
              <w:suppressAutoHyphens w:val="0"/>
              <w:spacing w:before="40" w:after="40" w:line="220" w:lineRule="exact"/>
              <w:ind w:right="113"/>
              <w:jc w:val="right"/>
              <w:rPr>
                <w:sz w:val="18"/>
              </w:rPr>
            </w:pPr>
            <w:r w:rsidRPr="00C117FD">
              <w:rPr>
                <w:sz w:val="18"/>
              </w:rPr>
              <w:t>4</w:t>
            </w:r>
          </w:p>
        </w:tc>
        <w:tc>
          <w:tcPr>
            <w:tcW w:w="492" w:type="dxa"/>
            <w:tcBorders>
              <w:top w:val="nil"/>
            </w:tcBorders>
            <w:shd w:val="clear" w:color="auto" w:fill="auto"/>
            <w:vAlign w:val="bottom"/>
            <w:hideMark/>
          </w:tcPr>
          <w:p w14:paraId="55858D63"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tcBorders>
              <w:top w:val="nil"/>
            </w:tcBorders>
            <w:shd w:val="clear" w:color="auto" w:fill="auto"/>
            <w:vAlign w:val="bottom"/>
          </w:tcPr>
          <w:p w14:paraId="7F8DED25"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tcBorders>
            <w:shd w:val="clear" w:color="auto" w:fill="auto"/>
            <w:vAlign w:val="bottom"/>
          </w:tcPr>
          <w:p w14:paraId="02CFB103"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tcBorders>
            <w:shd w:val="clear" w:color="auto" w:fill="auto"/>
            <w:vAlign w:val="bottom"/>
          </w:tcPr>
          <w:p w14:paraId="74C66A46"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tcBorders>
            <w:shd w:val="clear" w:color="auto" w:fill="auto"/>
            <w:vAlign w:val="bottom"/>
          </w:tcPr>
          <w:p w14:paraId="7AE7E362" w14:textId="77777777" w:rsidR="009928A3" w:rsidRPr="00C117FD" w:rsidRDefault="009928A3" w:rsidP="00462D1D">
            <w:pPr>
              <w:suppressAutoHyphens w:val="0"/>
              <w:spacing w:before="40" w:after="40" w:line="220" w:lineRule="exact"/>
              <w:ind w:right="113"/>
              <w:jc w:val="right"/>
              <w:rPr>
                <w:sz w:val="18"/>
              </w:rPr>
            </w:pPr>
          </w:p>
        </w:tc>
        <w:tc>
          <w:tcPr>
            <w:tcW w:w="492" w:type="dxa"/>
            <w:tcBorders>
              <w:top w:val="nil"/>
            </w:tcBorders>
            <w:shd w:val="clear" w:color="auto" w:fill="auto"/>
            <w:vAlign w:val="bottom"/>
            <w:hideMark/>
          </w:tcPr>
          <w:p w14:paraId="2D0B235C" w14:textId="77777777" w:rsidR="009928A3" w:rsidRPr="00C117FD" w:rsidRDefault="009928A3" w:rsidP="00462D1D">
            <w:pPr>
              <w:suppressAutoHyphens w:val="0"/>
              <w:spacing w:before="40" w:after="40" w:line="220" w:lineRule="exact"/>
              <w:ind w:right="113"/>
              <w:jc w:val="right"/>
              <w:rPr>
                <w:sz w:val="18"/>
              </w:rPr>
            </w:pPr>
            <w:r w:rsidRPr="00C117FD">
              <w:rPr>
                <w:sz w:val="18"/>
              </w:rPr>
              <w:t>7</w:t>
            </w:r>
          </w:p>
        </w:tc>
      </w:tr>
      <w:tr w:rsidR="00DC7B31" w:rsidRPr="00C117FD" w14:paraId="51E60A07" w14:textId="77777777" w:rsidTr="00EA17DC">
        <w:trPr>
          <w:trHeight w:val="240"/>
        </w:trPr>
        <w:tc>
          <w:tcPr>
            <w:tcW w:w="2819" w:type="dxa"/>
            <w:shd w:val="clear" w:color="auto" w:fill="auto"/>
            <w:hideMark/>
          </w:tcPr>
          <w:p w14:paraId="1849F385" w14:textId="77777777" w:rsidR="009928A3" w:rsidRPr="00C117FD" w:rsidRDefault="009928A3" w:rsidP="00462D1D">
            <w:pPr>
              <w:suppressAutoHyphens w:val="0"/>
              <w:spacing w:before="40" w:after="40" w:line="220" w:lineRule="exact"/>
              <w:ind w:right="113"/>
              <w:rPr>
                <w:sz w:val="18"/>
              </w:rPr>
            </w:pPr>
            <w:r w:rsidRPr="00C117FD">
              <w:rPr>
                <w:sz w:val="18"/>
              </w:rPr>
              <w:t xml:space="preserve">Departmental Offices of the Ombudsman </w:t>
            </w:r>
          </w:p>
        </w:tc>
        <w:tc>
          <w:tcPr>
            <w:tcW w:w="615" w:type="dxa"/>
            <w:shd w:val="clear" w:color="auto" w:fill="auto"/>
            <w:vAlign w:val="bottom"/>
          </w:tcPr>
          <w:p w14:paraId="680FEE2F" w14:textId="77777777" w:rsidR="009928A3" w:rsidRPr="00C117FD" w:rsidRDefault="009928A3" w:rsidP="00462D1D">
            <w:pPr>
              <w:suppressAutoHyphens w:val="0"/>
              <w:spacing w:before="40" w:after="40" w:line="220" w:lineRule="exact"/>
              <w:ind w:right="113"/>
              <w:jc w:val="right"/>
              <w:rPr>
                <w:sz w:val="18"/>
              </w:rPr>
            </w:pPr>
          </w:p>
        </w:tc>
        <w:tc>
          <w:tcPr>
            <w:tcW w:w="493" w:type="dxa"/>
            <w:shd w:val="clear" w:color="auto" w:fill="auto"/>
            <w:vAlign w:val="bottom"/>
          </w:tcPr>
          <w:p w14:paraId="46317C1B"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372FB63"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1D22EE2B"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tcPr>
          <w:p w14:paraId="60179BFF"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04C85E35"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15D2BF32"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tcPr>
          <w:p w14:paraId="50FD8D85"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2A2B158A"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r>
      <w:tr w:rsidR="00DC7B31" w:rsidRPr="00C117FD" w14:paraId="7836F13C" w14:textId="77777777" w:rsidTr="00EA17DC">
        <w:trPr>
          <w:trHeight w:val="240"/>
        </w:trPr>
        <w:tc>
          <w:tcPr>
            <w:tcW w:w="2819" w:type="dxa"/>
            <w:shd w:val="clear" w:color="auto" w:fill="auto"/>
            <w:hideMark/>
          </w:tcPr>
          <w:p w14:paraId="011B7F8B" w14:textId="77777777" w:rsidR="009928A3" w:rsidRPr="00C117FD" w:rsidRDefault="009928A3" w:rsidP="00462D1D">
            <w:pPr>
              <w:suppressAutoHyphens w:val="0"/>
              <w:spacing w:before="40" w:after="40" w:line="220" w:lineRule="exact"/>
              <w:ind w:right="113"/>
              <w:rPr>
                <w:sz w:val="18"/>
              </w:rPr>
            </w:pPr>
            <w:r w:rsidRPr="00C117FD">
              <w:rPr>
                <w:sz w:val="18"/>
              </w:rPr>
              <w:t>Plurinational Public Defender Service</w:t>
            </w:r>
          </w:p>
        </w:tc>
        <w:tc>
          <w:tcPr>
            <w:tcW w:w="615" w:type="dxa"/>
            <w:shd w:val="clear" w:color="auto" w:fill="auto"/>
            <w:vAlign w:val="bottom"/>
          </w:tcPr>
          <w:p w14:paraId="16F8B889" w14:textId="77777777" w:rsidR="009928A3" w:rsidRPr="00C117FD" w:rsidRDefault="009928A3" w:rsidP="00462D1D">
            <w:pPr>
              <w:suppressAutoHyphens w:val="0"/>
              <w:spacing w:before="40" w:after="40" w:line="220" w:lineRule="exact"/>
              <w:ind w:right="113"/>
              <w:jc w:val="right"/>
              <w:rPr>
                <w:sz w:val="18"/>
              </w:rPr>
            </w:pPr>
          </w:p>
        </w:tc>
        <w:tc>
          <w:tcPr>
            <w:tcW w:w="493" w:type="dxa"/>
            <w:shd w:val="clear" w:color="auto" w:fill="auto"/>
            <w:vAlign w:val="bottom"/>
          </w:tcPr>
          <w:p w14:paraId="5ECC2CB8"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59DC8917"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tcPr>
          <w:p w14:paraId="7C840B46"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0B1670D"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60CB49D8"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hideMark/>
          </w:tcPr>
          <w:p w14:paraId="71DCC180"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tcPr>
          <w:p w14:paraId="3CF84A21"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1C40ACEE" w14:textId="77777777" w:rsidR="009928A3" w:rsidRPr="00C117FD" w:rsidRDefault="009928A3" w:rsidP="00462D1D">
            <w:pPr>
              <w:suppressAutoHyphens w:val="0"/>
              <w:spacing w:before="40" w:after="40" w:line="220" w:lineRule="exact"/>
              <w:ind w:right="113"/>
              <w:jc w:val="right"/>
              <w:rPr>
                <w:sz w:val="18"/>
              </w:rPr>
            </w:pPr>
            <w:r w:rsidRPr="00C117FD">
              <w:rPr>
                <w:sz w:val="18"/>
              </w:rPr>
              <w:t>3</w:t>
            </w:r>
          </w:p>
        </w:tc>
      </w:tr>
      <w:tr w:rsidR="00DC7B31" w:rsidRPr="00C117FD" w14:paraId="71F18626" w14:textId="77777777" w:rsidTr="00EA17DC">
        <w:trPr>
          <w:trHeight w:val="240"/>
        </w:trPr>
        <w:tc>
          <w:tcPr>
            <w:tcW w:w="2819" w:type="dxa"/>
            <w:shd w:val="clear" w:color="auto" w:fill="auto"/>
            <w:hideMark/>
          </w:tcPr>
          <w:p w14:paraId="6ED195A3" w14:textId="77777777" w:rsidR="009928A3" w:rsidRPr="00C117FD" w:rsidRDefault="009928A3" w:rsidP="00462D1D">
            <w:pPr>
              <w:suppressAutoHyphens w:val="0"/>
              <w:spacing w:before="40" w:after="40" w:line="220" w:lineRule="exact"/>
              <w:ind w:right="113"/>
              <w:rPr>
                <w:sz w:val="18"/>
              </w:rPr>
            </w:pPr>
            <w:r w:rsidRPr="00C117FD">
              <w:rPr>
                <w:sz w:val="18"/>
              </w:rPr>
              <w:t xml:space="preserve">Parishes </w:t>
            </w:r>
          </w:p>
        </w:tc>
        <w:tc>
          <w:tcPr>
            <w:tcW w:w="615" w:type="dxa"/>
            <w:shd w:val="clear" w:color="auto" w:fill="auto"/>
            <w:vAlign w:val="bottom"/>
          </w:tcPr>
          <w:p w14:paraId="79667E61" w14:textId="77777777" w:rsidR="009928A3" w:rsidRPr="00C117FD" w:rsidRDefault="009928A3" w:rsidP="00462D1D">
            <w:pPr>
              <w:suppressAutoHyphens w:val="0"/>
              <w:spacing w:before="40" w:after="40" w:line="220" w:lineRule="exact"/>
              <w:ind w:right="113"/>
              <w:jc w:val="right"/>
              <w:rPr>
                <w:sz w:val="18"/>
              </w:rPr>
            </w:pPr>
          </w:p>
        </w:tc>
        <w:tc>
          <w:tcPr>
            <w:tcW w:w="493" w:type="dxa"/>
            <w:shd w:val="clear" w:color="auto" w:fill="auto"/>
            <w:vAlign w:val="bottom"/>
            <w:hideMark/>
          </w:tcPr>
          <w:p w14:paraId="6C0B4C4B" w14:textId="77777777" w:rsidR="009928A3" w:rsidRPr="00C117FD" w:rsidRDefault="009928A3" w:rsidP="00462D1D">
            <w:pPr>
              <w:suppressAutoHyphens w:val="0"/>
              <w:spacing w:before="40" w:after="40" w:line="220" w:lineRule="exact"/>
              <w:ind w:right="113"/>
              <w:jc w:val="right"/>
              <w:rPr>
                <w:sz w:val="18"/>
              </w:rPr>
            </w:pPr>
            <w:r w:rsidRPr="00C117FD">
              <w:rPr>
                <w:sz w:val="18"/>
              </w:rPr>
              <w:t>4</w:t>
            </w:r>
          </w:p>
        </w:tc>
        <w:tc>
          <w:tcPr>
            <w:tcW w:w="492" w:type="dxa"/>
            <w:shd w:val="clear" w:color="auto" w:fill="auto"/>
            <w:vAlign w:val="bottom"/>
            <w:hideMark/>
          </w:tcPr>
          <w:p w14:paraId="087AB93C"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hideMark/>
          </w:tcPr>
          <w:p w14:paraId="6720DA22"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shd w:val="clear" w:color="auto" w:fill="auto"/>
            <w:vAlign w:val="bottom"/>
          </w:tcPr>
          <w:p w14:paraId="725D320D"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C56058B"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0B1FAA33"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tcPr>
          <w:p w14:paraId="58D10E03"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67137EBA" w14:textId="77777777" w:rsidR="009928A3" w:rsidRPr="00C117FD" w:rsidRDefault="009928A3" w:rsidP="00462D1D">
            <w:pPr>
              <w:suppressAutoHyphens w:val="0"/>
              <w:spacing w:before="40" w:after="40" w:line="220" w:lineRule="exact"/>
              <w:ind w:right="113"/>
              <w:jc w:val="right"/>
              <w:rPr>
                <w:sz w:val="18"/>
              </w:rPr>
            </w:pPr>
            <w:r w:rsidRPr="00C117FD">
              <w:rPr>
                <w:sz w:val="18"/>
              </w:rPr>
              <w:t>8</w:t>
            </w:r>
          </w:p>
        </w:tc>
      </w:tr>
      <w:tr w:rsidR="00DC7B31" w:rsidRPr="00C117FD" w14:paraId="335AC53B" w14:textId="77777777" w:rsidTr="00EA17DC">
        <w:trPr>
          <w:trHeight w:val="240"/>
        </w:trPr>
        <w:tc>
          <w:tcPr>
            <w:tcW w:w="2819" w:type="dxa"/>
            <w:shd w:val="clear" w:color="auto" w:fill="auto"/>
            <w:hideMark/>
          </w:tcPr>
          <w:p w14:paraId="59B4652D" w14:textId="77777777" w:rsidR="009928A3" w:rsidRPr="00C117FD" w:rsidRDefault="009928A3" w:rsidP="00462D1D">
            <w:pPr>
              <w:suppressAutoHyphens w:val="0"/>
              <w:spacing w:before="40" w:after="40" w:line="220" w:lineRule="exact"/>
              <w:ind w:right="113"/>
              <w:rPr>
                <w:sz w:val="18"/>
              </w:rPr>
            </w:pPr>
            <w:r w:rsidRPr="00C117FD">
              <w:rPr>
                <w:sz w:val="18"/>
              </w:rPr>
              <w:t>Offices of the Ombudsmen for Children and Adolescents</w:t>
            </w:r>
          </w:p>
        </w:tc>
        <w:tc>
          <w:tcPr>
            <w:tcW w:w="615" w:type="dxa"/>
            <w:shd w:val="clear" w:color="auto" w:fill="auto"/>
            <w:vAlign w:val="bottom"/>
          </w:tcPr>
          <w:p w14:paraId="789A5579" w14:textId="77777777" w:rsidR="009928A3" w:rsidRPr="00C117FD" w:rsidRDefault="009928A3" w:rsidP="00462D1D">
            <w:pPr>
              <w:suppressAutoHyphens w:val="0"/>
              <w:spacing w:before="40" w:after="40" w:line="220" w:lineRule="exact"/>
              <w:ind w:right="113"/>
              <w:jc w:val="right"/>
              <w:rPr>
                <w:sz w:val="18"/>
              </w:rPr>
            </w:pPr>
          </w:p>
        </w:tc>
        <w:tc>
          <w:tcPr>
            <w:tcW w:w="493" w:type="dxa"/>
            <w:shd w:val="clear" w:color="auto" w:fill="auto"/>
            <w:vAlign w:val="bottom"/>
            <w:hideMark/>
          </w:tcPr>
          <w:p w14:paraId="53CDF2E6" w14:textId="77777777" w:rsidR="009928A3" w:rsidRPr="00C117FD" w:rsidRDefault="009928A3" w:rsidP="00462D1D">
            <w:pPr>
              <w:suppressAutoHyphens w:val="0"/>
              <w:spacing w:before="40" w:after="40" w:line="220" w:lineRule="exact"/>
              <w:ind w:right="113"/>
              <w:jc w:val="right"/>
              <w:rPr>
                <w:sz w:val="18"/>
              </w:rPr>
            </w:pPr>
            <w:r w:rsidRPr="00C117FD">
              <w:rPr>
                <w:sz w:val="18"/>
              </w:rPr>
              <w:t>4</w:t>
            </w:r>
          </w:p>
        </w:tc>
        <w:tc>
          <w:tcPr>
            <w:tcW w:w="492" w:type="dxa"/>
            <w:shd w:val="clear" w:color="auto" w:fill="auto"/>
            <w:vAlign w:val="bottom"/>
            <w:hideMark/>
          </w:tcPr>
          <w:p w14:paraId="1EEC49C8"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shd w:val="clear" w:color="auto" w:fill="auto"/>
            <w:vAlign w:val="bottom"/>
            <w:hideMark/>
          </w:tcPr>
          <w:p w14:paraId="69D74A88"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tcPr>
          <w:p w14:paraId="03532B30"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28AC7381"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7AD7F600"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shd w:val="clear" w:color="auto" w:fill="auto"/>
            <w:vAlign w:val="bottom"/>
          </w:tcPr>
          <w:p w14:paraId="4A05628C"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4BA27B23" w14:textId="77777777" w:rsidR="009928A3" w:rsidRPr="00C117FD" w:rsidRDefault="009928A3" w:rsidP="00462D1D">
            <w:pPr>
              <w:suppressAutoHyphens w:val="0"/>
              <w:spacing w:before="40" w:after="40" w:line="220" w:lineRule="exact"/>
              <w:ind w:right="113"/>
              <w:jc w:val="right"/>
              <w:rPr>
                <w:sz w:val="18"/>
              </w:rPr>
            </w:pPr>
            <w:r w:rsidRPr="00C117FD">
              <w:rPr>
                <w:sz w:val="18"/>
              </w:rPr>
              <w:t>9</w:t>
            </w:r>
          </w:p>
        </w:tc>
      </w:tr>
      <w:tr w:rsidR="00DC7B31" w:rsidRPr="00C117FD" w14:paraId="348BDCD8" w14:textId="77777777" w:rsidTr="00EA17DC">
        <w:trPr>
          <w:trHeight w:val="240"/>
        </w:trPr>
        <w:tc>
          <w:tcPr>
            <w:tcW w:w="2819" w:type="dxa"/>
            <w:shd w:val="clear" w:color="auto" w:fill="auto"/>
            <w:hideMark/>
          </w:tcPr>
          <w:p w14:paraId="3C4D4844" w14:textId="77777777" w:rsidR="009928A3" w:rsidRPr="00C117FD" w:rsidRDefault="009928A3" w:rsidP="00462D1D">
            <w:pPr>
              <w:suppressAutoHyphens w:val="0"/>
              <w:spacing w:before="40" w:after="40" w:line="220" w:lineRule="exact"/>
              <w:ind w:right="113"/>
              <w:rPr>
                <w:sz w:val="18"/>
              </w:rPr>
            </w:pPr>
            <w:r w:rsidRPr="00C117FD">
              <w:rPr>
                <w:sz w:val="18"/>
              </w:rPr>
              <w:t xml:space="preserve">Media </w:t>
            </w:r>
          </w:p>
        </w:tc>
        <w:tc>
          <w:tcPr>
            <w:tcW w:w="615" w:type="dxa"/>
            <w:shd w:val="clear" w:color="auto" w:fill="auto"/>
            <w:vAlign w:val="bottom"/>
          </w:tcPr>
          <w:p w14:paraId="7BDA3EC1" w14:textId="77777777" w:rsidR="009928A3" w:rsidRPr="00C117FD" w:rsidRDefault="009928A3" w:rsidP="00462D1D">
            <w:pPr>
              <w:suppressAutoHyphens w:val="0"/>
              <w:spacing w:before="40" w:after="40" w:line="220" w:lineRule="exact"/>
              <w:ind w:right="113"/>
              <w:jc w:val="right"/>
              <w:rPr>
                <w:sz w:val="18"/>
              </w:rPr>
            </w:pPr>
          </w:p>
        </w:tc>
        <w:tc>
          <w:tcPr>
            <w:tcW w:w="493" w:type="dxa"/>
            <w:shd w:val="clear" w:color="auto" w:fill="auto"/>
            <w:vAlign w:val="bottom"/>
            <w:hideMark/>
          </w:tcPr>
          <w:p w14:paraId="7EA65B16"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shd w:val="clear" w:color="auto" w:fill="auto"/>
            <w:vAlign w:val="bottom"/>
          </w:tcPr>
          <w:p w14:paraId="4F014743"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F17C14F"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4D5FEA16"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3A42787"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B8D6891"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AF16CB2"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1AE3E9C5"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r>
      <w:tr w:rsidR="00DC7B31" w:rsidRPr="00C117FD" w14:paraId="4B75DCA9" w14:textId="77777777" w:rsidTr="00EA17DC">
        <w:trPr>
          <w:trHeight w:val="240"/>
        </w:trPr>
        <w:tc>
          <w:tcPr>
            <w:tcW w:w="2819" w:type="dxa"/>
            <w:shd w:val="clear" w:color="auto" w:fill="auto"/>
            <w:hideMark/>
          </w:tcPr>
          <w:p w14:paraId="74A41FBC" w14:textId="77777777" w:rsidR="009928A3" w:rsidRPr="00C117FD" w:rsidRDefault="009928A3" w:rsidP="00462D1D">
            <w:pPr>
              <w:suppressAutoHyphens w:val="0"/>
              <w:spacing w:before="40" w:after="40" w:line="220" w:lineRule="exact"/>
              <w:ind w:right="113"/>
              <w:rPr>
                <w:sz w:val="18"/>
              </w:rPr>
            </w:pPr>
            <w:r w:rsidRPr="00C117FD">
              <w:rPr>
                <w:sz w:val="18"/>
              </w:rPr>
              <w:t>Prison system</w:t>
            </w:r>
          </w:p>
        </w:tc>
        <w:tc>
          <w:tcPr>
            <w:tcW w:w="615" w:type="dxa"/>
            <w:shd w:val="clear" w:color="auto" w:fill="auto"/>
            <w:vAlign w:val="bottom"/>
          </w:tcPr>
          <w:p w14:paraId="57626442" w14:textId="77777777" w:rsidR="009928A3" w:rsidRPr="00C117FD" w:rsidRDefault="009928A3" w:rsidP="00462D1D">
            <w:pPr>
              <w:suppressAutoHyphens w:val="0"/>
              <w:spacing w:before="40" w:after="40" w:line="220" w:lineRule="exact"/>
              <w:ind w:right="113"/>
              <w:jc w:val="right"/>
              <w:rPr>
                <w:sz w:val="18"/>
              </w:rPr>
            </w:pPr>
          </w:p>
        </w:tc>
        <w:tc>
          <w:tcPr>
            <w:tcW w:w="493" w:type="dxa"/>
            <w:shd w:val="clear" w:color="auto" w:fill="auto"/>
            <w:vAlign w:val="bottom"/>
          </w:tcPr>
          <w:p w14:paraId="74AD26A5"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31B06CA5"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shd w:val="clear" w:color="auto" w:fill="auto"/>
            <w:vAlign w:val="bottom"/>
          </w:tcPr>
          <w:p w14:paraId="5844D493"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639BF50D"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114D1E8"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46C5977C"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25514099"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3927EB2D"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r>
      <w:tr w:rsidR="00DC7B31" w:rsidRPr="00C117FD" w14:paraId="419AB5FF" w14:textId="77777777" w:rsidTr="00EA17DC">
        <w:trPr>
          <w:trHeight w:val="240"/>
        </w:trPr>
        <w:tc>
          <w:tcPr>
            <w:tcW w:w="2819" w:type="dxa"/>
            <w:shd w:val="clear" w:color="auto" w:fill="auto"/>
            <w:hideMark/>
          </w:tcPr>
          <w:p w14:paraId="039F2BE5" w14:textId="77777777" w:rsidR="009928A3" w:rsidRPr="00C117FD" w:rsidRDefault="009928A3" w:rsidP="00462D1D">
            <w:pPr>
              <w:suppressAutoHyphens w:val="0"/>
              <w:spacing w:before="40" w:after="40" w:line="220" w:lineRule="exact"/>
              <w:ind w:right="113"/>
              <w:rPr>
                <w:sz w:val="18"/>
              </w:rPr>
            </w:pPr>
            <w:r w:rsidRPr="00C117FD">
              <w:rPr>
                <w:sz w:val="18"/>
              </w:rPr>
              <w:t xml:space="preserve">Unit for older persons and persons with disabilities </w:t>
            </w:r>
          </w:p>
        </w:tc>
        <w:tc>
          <w:tcPr>
            <w:tcW w:w="615" w:type="dxa"/>
            <w:shd w:val="clear" w:color="auto" w:fill="auto"/>
            <w:vAlign w:val="bottom"/>
          </w:tcPr>
          <w:p w14:paraId="0C63A445" w14:textId="77777777" w:rsidR="009928A3" w:rsidRPr="00C117FD" w:rsidRDefault="009928A3" w:rsidP="00462D1D">
            <w:pPr>
              <w:suppressAutoHyphens w:val="0"/>
              <w:spacing w:before="40" w:after="40" w:line="220" w:lineRule="exact"/>
              <w:ind w:right="113"/>
              <w:jc w:val="right"/>
              <w:rPr>
                <w:sz w:val="18"/>
              </w:rPr>
            </w:pPr>
          </w:p>
        </w:tc>
        <w:tc>
          <w:tcPr>
            <w:tcW w:w="493" w:type="dxa"/>
            <w:shd w:val="clear" w:color="auto" w:fill="auto"/>
            <w:vAlign w:val="bottom"/>
          </w:tcPr>
          <w:p w14:paraId="65A1A7C2"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05AD9C44"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7050878F"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5C6D7541"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tcPr>
          <w:p w14:paraId="6E3825A3"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7B08D50C"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c>
          <w:tcPr>
            <w:tcW w:w="492" w:type="dxa"/>
            <w:shd w:val="clear" w:color="auto" w:fill="auto"/>
            <w:vAlign w:val="bottom"/>
          </w:tcPr>
          <w:p w14:paraId="1CE230DC" w14:textId="77777777" w:rsidR="009928A3" w:rsidRPr="00C117FD" w:rsidRDefault="009928A3" w:rsidP="00462D1D">
            <w:pPr>
              <w:suppressAutoHyphens w:val="0"/>
              <w:spacing w:before="40" w:after="40" w:line="220" w:lineRule="exact"/>
              <w:ind w:right="113"/>
              <w:jc w:val="right"/>
              <w:rPr>
                <w:sz w:val="18"/>
              </w:rPr>
            </w:pPr>
          </w:p>
        </w:tc>
        <w:tc>
          <w:tcPr>
            <w:tcW w:w="492" w:type="dxa"/>
            <w:shd w:val="clear" w:color="auto" w:fill="auto"/>
            <w:vAlign w:val="bottom"/>
            <w:hideMark/>
          </w:tcPr>
          <w:p w14:paraId="2C79395F" w14:textId="77777777" w:rsidR="009928A3" w:rsidRPr="00C117FD" w:rsidRDefault="009928A3" w:rsidP="00462D1D">
            <w:pPr>
              <w:suppressAutoHyphens w:val="0"/>
              <w:spacing w:before="40" w:after="40" w:line="220" w:lineRule="exact"/>
              <w:ind w:right="113"/>
              <w:jc w:val="right"/>
              <w:rPr>
                <w:sz w:val="18"/>
              </w:rPr>
            </w:pPr>
            <w:r w:rsidRPr="00C117FD">
              <w:rPr>
                <w:sz w:val="18"/>
              </w:rPr>
              <w:t>1</w:t>
            </w:r>
          </w:p>
        </w:tc>
      </w:tr>
      <w:tr w:rsidR="00DC7B31" w:rsidRPr="00C117FD" w14:paraId="29257DF0" w14:textId="77777777" w:rsidTr="00EA17DC">
        <w:trPr>
          <w:trHeight w:val="240"/>
        </w:trPr>
        <w:tc>
          <w:tcPr>
            <w:tcW w:w="2819" w:type="dxa"/>
            <w:tcBorders>
              <w:bottom w:val="single" w:sz="4" w:space="0" w:color="auto"/>
            </w:tcBorders>
            <w:shd w:val="clear" w:color="auto" w:fill="auto"/>
            <w:hideMark/>
          </w:tcPr>
          <w:p w14:paraId="6744D239" w14:textId="77777777" w:rsidR="009928A3" w:rsidRPr="00C117FD" w:rsidRDefault="009928A3" w:rsidP="00462D1D">
            <w:pPr>
              <w:suppressAutoHyphens w:val="0"/>
              <w:spacing w:before="40" w:after="40" w:line="220" w:lineRule="exact"/>
              <w:ind w:right="113"/>
              <w:rPr>
                <w:sz w:val="18"/>
              </w:rPr>
            </w:pPr>
            <w:r w:rsidRPr="00C117FD">
              <w:rPr>
                <w:sz w:val="18"/>
              </w:rPr>
              <w:t>Permanent Human Rights Assembly</w:t>
            </w:r>
          </w:p>
        </w:tc>
        <w:tc>
          <w:tcPr>
            <w:tcW w:w="615" w:type="dxa"/>
            <w:tcBorders>
              <w:bottom w:val="single" w:sz="4" w:space="0" w:color="auto"/>
            </w:tcBorders>
            <w:shd w:val="clear" w:color="auto" w:fill="auto"/>
            <w:vAlign w:val="bottom"/>
          </w:tcPr>
          <w:p w14:paraId="5641C5B3" w14:textId="77777777" w:rsidR="009928A3" w:rsidRPr="00C117FD" w:rsidRDefault="009928A3" w:rsidP="00462D1D">
            <w:pPr>
              <w:suppressAutoHyphens w:val="0"/>
              <w:spacing w:before="40" w:after="40" w:line="220" w:lineRule="exact"/>
              <w:ind w:right="113"/>
              <w:jc w:val="right"/>
              <w:rPr>
                <w:sz w:val="18"/>
              </w:rPr>
            </w:pPr>
          </w:p>
        </w:tc>
        <w:tc>
          <w:tcPr>
            <w:tcW w:w="493" w:type="dxa"/>
            <w:tcBorders>
              <w:bottom w:val="single" w:sz="4" w:space="0" w:color="auto"/>
            </w:tcBorders>
            <w:shd w:val="clear" w:color="auto" w:fill="auto"/>
            <w:vAlign w:val="bottom"/>
          </w:tcPr>
          <w:p w14:paraId="344A3A92"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single" w:sz="4" w:space="0" w:color="auto"/>
            </w:tcBorders>
            <w:shd w:val="clear" w:color="auto" w:fill="auto"/>
            <w:vAlign w:val="bottom"/>
          </w:tcPr>
          <w:p w14:paraId="1EB5C503"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single" w:sz="4" w:space="0" w:color="auto"/>
            </w:tcBorders>
            <w:shd w:val="clear" w:color="auto" w:fill="auto"/>
            <w:vAlign w:val="bottom"/>
            <w:hideMark/>
          </w:tcPr>
          <w:p w14:paraId="3E53D2FD"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c>
          <w:tcPr>
            <w:tcW w:w="492" w:type="dxa"/>
            <w:tcBorders>
              <w:bottom w:val="single" w:sz="4" w:space="0" w:color="auto"/>
            </w:tcBorders>
            <w:shd w:val="clear" w:color="auto" w:fill="auto"/>
            <w:vAlign w:val="bottom"/>
          </w:tcPr>
          <w:p w14:paraId="30D21804"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single" w:sz="4" w:space="0" w:color="auto"/>
            </w:tcBorders>
            <w:shd w:val="clear" w:color="auto" w:fill="auto"/>
            <w:vAlign w:val="bottom"/>
          </w:tcPr>
          <w:p w14:paraId="06F01EB5"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single" w:sz="4" w:space="0" w:color="auto"/>
            </w:tcBorders>
            <w:shd w:val="clear" w:color="auto" w:fill="auto"/>
            <w:vAlign w:val="bottom"/>
          </w:tcPr>
          <w:p w14:paraId="44D6C3A5"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single" w:sz="4" w:space="0" w:color="auto"/>
            </w:tcBorders>
            <w:shd w:val="clear" w:color="auto" w:fill="auto"/>
            <w:vAlign w:val="bottom"/>
          </w:tcPr>
          <w:p w14:paraId="7E1C6C20" w14:textId="77777777" w:rsidR="009928A3" w:rsidRPr="00C117FD" w:rsidRDefault="009928A3" w:rsidP="00462D1D">
            <w:pPr>
              <w:suppressAutoHyphens w:val="0"/>
              <w:spacing w:before="40" w:after="40" w:line="220" w:lineRule="exact"/>
              <w:ind w:right="113"/>
              <w:jc w:val="right"/>
              <w:rPr>
                <w:sz w:val="18"/>
              </w:rPr>
            </w:pPr>
          </w:p>
        </w:tc>
        <w:tc>
          <w:tcPr>
            <w:tcW w:w="492" w:type="dxa"/>
            <w:tcBorders>
              <w:bottom w:val="single" w:sz="4" w:space="0" w:color="auto"/>
            </w:tcBorders>
            <w:shd w:val="clear" w:color="auto" w:fill="auto"/>
            <w:vAlign w:val="bottom"/>
            <w:hideMark/>
          </w:tcPr>
          <w:p w14:paraId="236D0A01" w14:textId="77777777" w:rsidR="009928A3" w:rsidRPr="00C117FD" w:rsidRDefault="009928A3" w:rsidP="00462D1D">
            <w:pPr>
              <w:suppressAutoHyphens w:val="0"/>
              <w:spacing w:before="40" w:after="40" w:line="220" w:lineRule="exact"/>
              <w:ind w:right="113"/>
              <w:jc w:val="right"/>
              <w:rPr>
                <w:sz w:val="18"/>
              </w:rPr>
            </w:pPr>
            <w:r w:rsidRPr="00C117FD">
              <w:rPr>
                <w:sz w:val="18"/>
              </w:rPr>
              <w:t>2</w:t>
            </w:r>
          </w:p>
        </w:tc>
      </w:tr>
      <w:tr w:rsidR="00DC7B31" w:rsidRPr="00C117FD" w14:paraId="4B27E376" w14:textId="77777777" w:rsidTr="00EA17DC">
        <w:trPr>
          <w:trHeight w:val="240"/>
        </w:trPr>
        <w:tc>
          <w:tcPr>
            <w:tcW w:w="2819" w:type="dxa"/>
            <w:tcBorders>
              <w:top w:val="single" w:sz="4" w:space="0" w:color="auto"/>
            </w:tcBorders>
            <w:shd w:val="clear" w:color="auto" w:fill="auto"/>
            <w:hideMark/>
          </w:tcPr>
          <w:p w14:paraId="1E5D3529" w14:textId="77777777" w:rsidR="009928A3" w:rsidRPr="00C117FD" w:rsidRDefault="009928A3" w:rsidP="00D41A12">
            <w:pPr>
              <w:suppressAutoHyphens w:val="0"/>
              <w:spacing w:before="80" w:after="80" w:line="220" w:lineRule="exact"/>
              <w:ind w:left="283"/>
              <w:rPr>
                <w:b/>
                <w:sz w:val="18"/>
              </w:rPr>
            </w:pPr>
            <w:r w:rsidRPr="00C117FD">
              <w:rPr>
                <w:b/>
                <w:sz w:val="18"/>
              </w:rPr>
              <w:t xml:space="preserve">Total </w:t>
            </w:r>
          </w:p>
        </w:tc>
        <w:tc>
          <w:tcPr>
            <w:tcW w:w="615" w:type="dxa"/>
            <w:tcBorders>
              <w:top w:val="single" w:sz="4" w:space="0" w:color="auto"/>
            </w:tcBorders>
            <w:shd w:val="clear" w:color="auto" w:fill="auto"/>
            <w:vAlign w:val="bottom"/>
            <w:hideMark/>
          </w:tcPr>
          <w:p w14:paraId="78CD189E" w14:textId="77777777" w:rsidR="009928A3" w:rsidRPr="00C117FD" w:rsidRDefault="009928A3" w:rsidP="00D41A12">
            <w:pPr>
              <w:suppressAutoHyphens w:val="0"/>
              <w:spacing w:before="80" w:after="80" w:line="220" w:lineRule="exact"/>
              <w:ind w:right="113"/>
              <w:jc w:val="right"/>
              <w:rPr>
                <w:b/>
                <w:sz w:val="18"/>
              </w:rPr>
            </w:pPr>
            <w:r w:rsidRPr="00C117FD">
              <w:rPr>
                <w:b/>
                <w:sz w:val="18"/>
              </w:rPr>
              <w:t>2</w:t>
            </w:r>
          </w:p>
        </w:tc>
        <w:tc>
          <w:tcPr>
            <w:tcW w:w="493" w:type="dxa"/>
            <w:tcBorders>
              <w:top w:val="single" w:sz="4" w:space="0" w:color="auto"/>
            </w:tcBorders>
            <w:shd w:val="clear" w:color="auto" w:fill="auto"/>
            <w:vAlign w:val="bottom"/>
            <w:hideMark/>
          </w:tcPr>
          <w:p w14:paraId="6F366479" w14:textId="77777777" w:rsidR="009928A3" w:rsidRPr="00C117FD" w:rsidRDefault="009928A3" w:rsidP="00D41A12">
            <w:pPr>
              <w:suppressAutoHyphens w:val="0"/>
              <w:spacing w:before="80" w:after="80" w:line="220" w:lineRule="exact"/>
              <w:ind w:right="113"/>
              <w:jc w:val="right"/>
              <w:rPr>
                <w:b/>
                <w:sz w:val="18"/>
              </w:rPr>
            </w:pPr>
            <w:r w:rsidRPr="00C117FD">
              <w:rPr>
                <w:b/>
                <w:sz w:val="18"/>
              </w:rPr>
              <w:t>24</w:t>
            </w:r>
          </w:p>
        </w:tc>
        <w:tc>
          <w:tcPr>
            <w:tcW w:w="492" w:type="dxa"/>
            <w:tcBorders>
              <w:top w:val="single" w:sz="4" w:space="0" w:color="auto"/>
            </w:tcBorders>
            <w:shd w:val="clear" w:color="auto" w:fill="auto"/>
            <w:vAlign w:val="bottom"/>
            <w:hideMark/>
          </w:tcPr>
          <w:p w14:paraId="14B9788F" w14:textId="77777777" w:rsidR="009928A3" w:rsidRPr="00C117FD" w:rsidRDefault="009928A3" w:rsidP="00D41A12">
            <w:pPr>
              <w:suppressAutoHyphens w:val="0"/>
              <w:spacing w:before="80" w:after="80" w:line="220" w:lineRule="exact"/>
              <w:ind w:right="113"/>
              <w:jc w:val="right"/>
              <w:rPr>
                <w:b/>
                <w:sz w:val="18"/>
              </w:rPr>
            </w:pPr>
            <w:r w:rsidRPr="00C117FD">
              <w:rPr>
                <w:b/>
                <w:sz w:val="18"/>
              </w:rPr>
              <w:t>19</w:t>
            </w:r>
          </w:p>
        </w:tc>
        <w:tc>
          <w:tcPr>
            <w:tcW w:w="492" w:type="dxa"/>
            <w:tcBorders>
              <w:top w:val="single" w:sz="4" w:space="0" w:color="auto"/>
            </w:tcBorders>
            <w:shd w:val="clear" w:color="auto" w:fill="auto"/>
            <w:vAlign w:val="bottom"/>
            <w:hideMark/>
          </w:tcPr>
          <w:p w14:paraId="2A52D081" w14:textId="77777777" w:rsidR="009928A3" w:rsidRPr="00C117FD" w:rsidRDefault="009928A3" w:rsidP="00D41A12">
            <w:pPr>
              <w:suppressAutoHyphens w:val="0"/>
              <w:spacing w:before="80" w:after="80" w:line="220" w:lineRule="exact"/>
              <w:ind w:right="113"/>
              <w:jc w:val="right"/>
              <w:rPr>
                <w:b/>
                <w:sz w:val="18"/>
              </w:rPr>
            </w:pPr>
            <w:r w:rsidRPr="00C117FD">
              <w:rPr>
                <w:b/>
                <w:sz w:val="18"/>
              </w:rPr>
              <w:t>9</w:t>
            </w:r>
          </w:p>
        </w:tc>
        <w:tc>
          <w:tcPr>
            <w:tcW w:w="492" w:type="dxa"/>
            <w:tcBorders>
              <w:top w:val="single" w:sz="4" w:space="0" w:color="auto"/>
            </w:tcBorders>
            <w:shd w:val="clear" w:color="auto" w:fill="auto"/>
            <w:vAlign w:val="bottom"/>
            <w:hideMark/>
          </w:tcPr>
          <w:p w14:paraId="4615B470" w14:textId="77777777" w:rsidR="009928A3" w:rsidRPr="00C117FD" w:rsidRDefault="009928A3" w:rsidP="00D41A12">
            <w:pPr>
              <w:suppressAutoHyphens w:val="0"/>
              <w:spacing w:before="80" w:after="80" w:line="220" w:lineRule="exact"/>
              <w:ind w:right="113"/>
              <w:jc w:val="right"/>
              <w:rPr>
                <w:b/>
                <w:sz w:val="18"/>
              </w:rPr>
            </w:pPr>
            <w:r w:rsidRPr="00C117FD">
              <w:rPr>
                <w:b/>
                <w:sz w:val="18"/>
              </w:rPr>
              <w:t>2</w:t>
            </w:r>
          </w:p>
        </w:tc>
        <w:tc>
          <w:tcPr>
            <w:tcW w:w="492" w:type="dxa"/>
            <w:tcBorders>
              <w:top w:val="single" w:sz="4" w:space="0" w:color="auto"/>
            </w:tcBorders>
            <w:shd w:val="clear" w:color="auto" w:fill="auto"/>
            <w:vAlign w:val="bottom"/>
            <w:hideMark/>
          </w:tcPr>
          <w:p w14:paraId="49B802C8" w14:textId="77777777" w:rsidR="009928A3" w:rsidRPr="00C117FD" w:rsidRDefault="009928A3" w:rsidP="00D41A12">
            <w:pPr>
              <w:suppressAutoHyphens w:val="0"/>
              <w:spacing w:before="80" w:after="80" w:line="220" w:lineRule="exact"/>
              <w:ind w:right="113"/>
              <w:jc w:val="right"/>
              <w:rPr>
                <w:b/>
                <w:sz w:val="18"/>
              </w:rPr>
            </w:pPr>
            <w:r w:rsidRPr="00C117FD">
              <w:rPr>
                <w:b/>
                <w:sz w:val="18"/>
              </w:rPr>
              <w:t>1</w:t>
            </w:r>
          </w:p>
        </w:tc>
        <w:tc>
          <w:tcPr>
            <w:tcW w:w="492" w:type="dxa"/>
            <w:tcBorders>
              <w:top w:val="single" w:sz="4" w:space="0" w:color="auto"/>
            </w:tcBorders>
            <w:shd w:val="clear" w:color="auto" w:fill="auto"/>
            <w:vAlign w:val="bottom"/>
            <w:hideMark/>
          </w:tcPr>
          <w:p w14:paraId="334F812F" w14:textId="77777777" w:rsidR="009928A3" w:rsidRPr="00C117FD" w:rsidRDefault="009928A3" w:rsidP="00D41A12">
            <w:pPr>
              <w:suppressAutoHyphens w:val="0"/>
              <w:spacing w:before="80" w:after="80" w:line="220" w:lineRule="exact"/>
              <w:ind w:right="113"/>
              <w:jc w:val="right"/>
              <w:rPr>
                <w:b/>
                <w:sz w:val="18"/>
              </w:rPr>
            </w:pPr>
            <w:r w:rsidRPr="00C117FD">
              <w:rPr>
                <w:b/>
                <w:sz w:val="18"/>
              </w:rPr>
              <w:t>8</w:t>
            </w:r>
          </w:p>
        </w:tc>
        <w:tc>
          <w:tcPr>
            <w:tcW w:w="492" w:type="dxa"/>
            <w:tcBorders>
              <w:top w:val="single" w:sz="4" w:space="0" w:color="auto"/>
            </w:tcBorders>
            <w:shd w:val="clear" w:color="auto" w:fill="auto"/>
            <w:vAlign w:val="bottom"/>
          </w:tcPr>
          <w:p w14:paraId="0C1BA957" w14:textId="77777777" w:rsidR="009928A3" w:rsidRPr="00C117FD" w:rsidRDefault="009928A3" w:rsidP="00D41A12">
            <w:pPr>
              <w:suppressAutoHyphens w:val="0"/>
              <w:spacing w:before="80" w:after="80" w:line="220" w:lineRule="exact"/>
              <w:ind w:right="113"/>
              <w:jc w:val="right"/>
              <w:rPr>
                <w:b/>
                <w:sz w:val="18"/>
              </w:rPr>
            </w:pPr>
          </w:p>
        </w:tc>
        <w:tc>
          <w:tcPr>
            <w:tcW w:w="492" w:type="dxa"/>
            <w:tcBorders>
              <w:top w:val="single" w:sz="4" w:space="0" w:color="auto"/>
            </w:tcBorders>
            <w:shd w:val="clear" w:color="auto" w:fill="auto"/>
            <w:vAlign w:val="bottom"/>
            <w:hideMark/>
          </w:tcPr>
          <w:p w14:paraId="1C3C2A1A" w14:textId="77777777" w:rsidR="009928A3" w:rsidRPr="00C117FD" w:rsidRDefault="009928A3" w:rsidP="00D41A12">
            <w:pPr>
              <w:suppressAutoHyphens w:val="0"/>
              <w:spacing w:before="80" w:after="80" w:line="220" w:lineRule="exact"/>
              <w:ind w:right="113"/>
              <w:jc w:val="right"/>
              <w:rPr>
                <w:b/>
                <w:sz w:val="18"/>
              </w:rPr>
            </w:pPr>
            <w:r w:rsidRPr="00C117FD">
              <w:rPr>
                <w:b/>
                <w:sz w:val="18"/>
              </w:rPr>
              <w:t>65</w:t>
            </w:r>
          </w:p>
        </w:tc>
      </w:tr>
    </w:tbl>
    <w:p w14:paraId="544E12AA" w14:textId="77777777" w:rsidR="009928A3" w:rsidRPr="00C117FD" w:rsidRDefault="009928A3" w:rsidP="00356B94">
      <w:pPr>
        <w:spacing w:before="120"/>
        <w:ind w:left="1134" w:right="1134" w:firstLine="170"/>
        <w:rPr>
          <w:sz w:val="18"/>
        </w:rPr>
      </w:pPr>
      <w:r w:rsidRPr="00C117FD">
        <w:rPr>
          <w:i/>
          <w:iCs/>
          <w:sz w:val="18"/>
        </w:rPr>
        <w:t>Source:</w:t>
      </w:r>
      <w:r w:rsidRPr="00C117FD">
        <w:rPr>
          <w:sz w:val="18"/>
        </w:rPr>
        <w:t xml:space="preserve"> </w:t>
      </w:r>
      <w:r w:rsidR="00356B94" w:rsidRPr="00C117FD">
        <w:rPr>
          <w:sz w:val="18"/>
        </w:rPr>
        <w:t xml:space="preserve"> </w:t>
      </w:r>
      <w:r w:rsidRPr="00C117FD">
        <w:rPr>
          <w:sz w:val="18"/>
        </w:rPr>
        <w:t>Service for the Prevention of Torture.</w:t>
      </w:r>
    </w:p>
    <w:p w14:paraId="522ED3B5" w14:textId="77777777" w:rsidR="009928A3" w:rsidRPr="00C117FD" w:rsidRDefault="009928A3" w:rsidP="009928A3">
      <w:pPr>
        <w:pStyle w:val="H23G"/>
      </w:pPr>
      <w:r w:rsidRPr="00C117FD">
        <w:tab/>
      </w:r>
      <w:r w:rsidRPr="00C117FD">
        <w:tab/>
      </w:r>
      <w:r w:rsidRPr="00C117FD">
        <w:rPr>
          <w:bCs/>
        </w:rPr>
        <w:t>2018</w:t>
      </w:r>
      <w:r w:rsidRPr="00C117FD">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9928A3" w:rsidRPr="00C117FD" w14:paraId="279573B9" w14:textId="77777777" w:rsidTr="00C04C9C">
        <w:trPr>
          <w:trHeight w:val="240"/>
          <w:tblHeader/>
        </w:trPr>
        <w:tc>
          <w:tcPr>
            <w:tcW w:w="3119" w:type="dxa"/>
            <w:tcBorders>
              <w:top w:val="single" w:sz="4" w:space="0" w:color="auto"/>
              <w:bottom w:val="single" w:sz="12" w:space="0" w:color="auto"/>
            </w:tcBorders>
            <w:shd w:val="clear" w:color="auto" w:fill="auto"/>
            <w:vAlign w:val="bottom"/>
            <w:hideMark/>
          </w:tcPr>
          <w:p w14:paraId="697C9953" w14:textId="77777777" w:rsidR="009928A3" w:rsidRPr="00C117FD" w:rsidRDefault="009928A3" w:rsidP="00C04C9C">
            <w:pPr>
              <w:suppressAutoHyphens w:val="0"/>
              <w:spacing w:before="80" w:after="80" w:line="200" w:lineRule="exact"/>
              <w:ind w:right="113"/>
              <w:rPr>
                <w:i/>
                <w:sz w:val="16"/>
              </w:rPr>
            </w:pPr>
            <w:r w:rsidRPr="00C117FD">
              <w:rPr>
                <w:i/>
                <w:iCs/>
                <w:sz w:val="16"/>
              </w:rPr>
              <w:t>Name of institution</w:t>
            </w:r>
          </w:p>
        </w:tc>
        <w:tc>
          <w:tcPr>
            <w:tcW w:w="850" w:type="dxa"/>
            <w:tcBorders>
              <w:top w:val="single" w:sz="4" w:space="0" w:color="auto"/>
              <w:bottom w:val="single" w:sz="12" w:space="0" w:color="auto"/>
            </w:tcBorders>
            <w:shd w:val="clear" w:color="auto" w:fill="auto"/>
            <w:vAlign w:val="bottom"/>
            <w:hideMark/>
          </w:tcPr>
          <w:p w14:paraId="6C12E56F" w14:textId="77777777" w:rsidR="009928A3" w:rsidRPr="00C117FD" w:rsidRDefault="009928A3" w:rsidP="00AE3246">
            <w:pPr>
              <w:suppressAutoHyphens w:val="0"/>
              <w:spacing w:before="80" w:after="80" w:line="200" w:lineRule="exact"/>
              <w:ind w:right="113"/>
              <w:jc w:val="right"/>
              <w:rPr>
                <w:i/>
                <w:sz w:val="16"/>
              </w:rPr>
            </w:pPr>
            <w:r w:rsidRPr="00C117FD">
              <w:rPr>
                <w:i/>
                <w:iCs/>
                <w:sz w:val="16"/>
              </w:rPr>
              <w:t>L</w:t>
            </w:r>
            <w:r w:rsidR="00AE3246" w:rsidRPr="00C117FD">
              <w:rPr>
                <w:i/>
                <w:iCs/>
                <w:sz w:val="16"/>
              </w:rPr>
              <w:t>pz</w:t>
            </w:r>
          </w:p>
        </w:tc>
        <w:tc>
          <w:tcPr>
            <w:tcW w:w="850" w:type="dxa"/>
            <w:tcBorders>
              <w:top w:val="single" w:sz="4" w:space="0" w:color="auto"/>
              <w:bottom w:val="single" w:sz="12" w:space="0" w:color="auto"/>
            </w:tcBorders>
            <w:shd w:val="clear" w:color="auto" w:fill="auto"/>
            <w:vAlign w:val="bottom"/>
            <w:hideMark/>
          </w:tcPr>
          <w:p w14:paraId="2BF8BCD3" w14:textId="77777777" w:rsidR="009928A3" w:rsidRPr="00C117FD" w:rsidRDefault="009928A3" w:rsidP="00AE3246">
            <w:pPr>
              <w:suppressAutoHyphens w:val="0"/>
              <w:spacing w:before="80" w:after="80" w:line="200" w:lineRule="exact"/>
              <w:ind w:right="113"/>
              <w:jc w:val="right"/>
              <w:rPr>
                <w:i/>
                <w:sz w:val="16"/>
              </w:rPr>
            </w:pPr>
            <w:r w:rsidRPr="00C117FD">
              <w:rPr>
                <w:i/>
                <w:iCs/>
                <w:sz w:val="16"/>
              </w:rPr>
              <w:t>S</w:t>
            </w:r>
            <w:r w:rsidR="00AE3246" w:rsidRPr="00C117FD">
              <w:rPr>
                <w:i/>
                <w:iCs/>
                <w:sz w:val="16"/>
              </w:rPr>
              <w:t>cz</w:t>
            </w:r>
          </w:p>
        </w:tc>
        <w:tc>
          <w:tcPr>
            <w:tcW w:w="850" w:type="dxa"/>
            <w:tcBorders>
              <w:top w:val="single" w:sz="4" w:space="0" w:color="auto"/>
              <w:bottom w:val="single" w:sz="12" w:space="0" w:color="auto"/>
            </w:tcBorders>
            <w:shd w:val="clear" w:color="auto" w:fill="auto"/>
            <w:vAlign w:val="bottom"/>
            <w:hideMark/>
          </w:tcPr>
          <w:p w14:paraId="0070BAE8" w14:textId="77777777" w:rsidR="009928A3" w:rsidRPr="00C117FD" w:rsidRDefault="009928A3" w:rsidP="00AE3246">
            <w:pPr>
              <w:suppressAutoHyphens w:val="0"/>
              <w:spacing w:before="80" w:after="80" w:line="200" w:lineRule="exact"/>
              <w:ind w:right="113"/>
              <w:jc w:val="right"/>
              <w:rPr>
                <w:i/>
                <w:sz w:val="16"/>
              </w:rPr>
            </w:pPr>
            <w:r w:rsidRPr="00C117FD">
              <w:rPr>
                <w:i/>
                <w:iCs/>
                <w:sz w:val="16"/>
              </w:rPr>
              <w:t>C</w:t>
            </w:r>
            <w:r w:rsidR="00AE3246" w:rsidRPr="00C117FD">
              <w:rPr>
                <w:i/>
                <w:iCs/>
                <w:sz w:val="16"/>
              </w:rPr>
              <w:t>huq</w:t>
            </w:r>
          </w:p>
        </w:tc>
        <w:tc>
          <w:tcPr>
            <w:tcW w:w="850" w:type="dxa"/>
            <w:tcBorders>
              <w:top w:val="single" w:sz="4" w:space="0" w:color="auto"/>
              <w:bottom w:val="single" w:sz="12" w:space="0" w:color="auto"/>
            </w:tcBorders>
            <w:shd w:val="clear" w:color="auto" w:fill="auto"/>
            <w:vAlign w:val="bottom"/>
            <w:hideMark/>
          </w:tcPr>
          <w:p w14:paraId="7FBEF7FF" w14:textId="77777777" w:rsidR="009928A3" w:rsidRPr="00C117FD" w:rsidRDefault="009928A3" w:rsidP="00AE3246">
            <w:pPr>
              <w:suppressAutoHyphens w:val="0"/>
              <w:spacing w:before="80" w:after="80" w:line="200" w:lineRule="exact"/>
              <w:ind w:right="113"/>
              <w:jc w:val="right"/>
              <w:rPr>
                <w:i/>
                <w:sz w:val="16"/>
              </w:rPr>
            </w:pPr>
            <w:r w:rsidRPr="00C117FD">
              <w:rPr>
                <w:i/>
                <w:iCs/>
                <w:sz w:val="16"/>
              </w:rPr>
              <w:t>O</w:t>
            </w:r>
            <w:r w:rsidR="00AE3246" w:rsidRPr="00C117FD">
              <w:rPr>
                <w:i/>
                <w:iCs/>
                <w:sz w:val="16"/>
              </w:rPr>
              <w:t>r</w:t>
            </w:r>
          </w:p>
        </w:tc>
        <w:tc>
          <w:tcPr>
            <w:tcW w:w="851" w:type="dxa"/>
            <w:tcBorders>
              <w:top w:val="single" w:sz="4" w:space="0" w:color="auto"/>
              <w:bottom w:val="single" w:sz="12" w:space="0" w:color="auto"/>
            </w:tcBorders>
            <w:shd w:val="clear" w:color="auto" w:fill="auto"/>
            <w:vAlign w:val="bottom"/>
            <w:hideMark/>
          </w:tcPr>
          <w:p w14:paraId="5C3CE7CC" w14:textId="77777777" w:rsidR="009928A3" w:rsidRPr="00C117FD" w:rsidRDefault="009928A3" w:rsidP="00C04C9C">
            <w:pPr>
              <w:suppressAutoHyphens w:val="0"/>
              <w:spacing w:before="80" w:after="80" w:line="200" w:lineRule="exact"/>
              <w:ind w:right="113"/>
              <w:jc w:val="right"/>
              <w:rPr>
                <w:i/>
                <w:sz w:val="16"/>
              </w:rPr>
            </w:pPr>
            <w:r w:rsidRPr="00C117FD">
              <w:rPr>
                <w:bCs/>
                <w:i/>
                <w:iCs/>
                <w:sz w:val="16"/>
              </w:rPr>
              <w:t>Total</w:t>
            </w:r>
          </w:p>
        </w:tc>
      </w:tr>
      <w:tr w:rsidR="009928A3" w:rsidRPr="00C117FD" w14:paraId="2B08AED0" w14:textId="77777777" w:rsidTr="00C04C9C">
        <w:trPr>
          <w:trHeight w:val="240"/>
        </w:trPr>
        <w:tc>
          <w:tcPr>
            <w:tcW w:w="3119" w:type="dxa"/>
            <w:tcBorders>
              <w:top w:val="single" w:sz="12" w:space="0" w:color="auto"/>
            </w:tcBorders>
            <w:shd w:val="clear" w:color="auto" w:fill="auto"/>
            <w:hideMark/>
          </w:tcPr>
          <w:p w14:paraId="2B85484A" w14:textId="77777777" w:rsidR="009928A3" w:rsidRPr="00C117FD" w:rsidRDefault="009928A3" w:rsidP="00C04C9C">
            <w:pPr>
              <w:suppressAutoHyphens w:val="0"/>
              <w:spacing w:before="40" w:after="40" w:line="220" w:lineRule="exact"/>
              <w:ind w:right="113"/>
              <w:rPr>
                <w:sz w:val="18"/>
              </w:rPr>
            </w:pPr>
            <w:r w:rsidRPr="00C117FD">
              <w:rPr>
                <w:sz w:val="18"/>
              </w:rPr>
              <w:t>Non-governmental organizations</w:t>
            </w:r>
          </w:p>
        </w:tc>
        <w:tc>
          <w:tcPr>
            <w:tcW w:w="850" w:type="dxa"/>
            <w:tcBorders>
              <w:top w:val="single" w:sz="12" w:space="0" w:color="auto"/>
            </w:tcBorders>
            <w:shd w:val="clear" w:color="auto" w:fill="auto"/>
            <w:vAlign w:val="bottom"/>
            <w:hideMark/>
          </w:tcPr>
          <w:p w14:paraId="33330EAF"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tcBorders>
              <w:top w:val="single" w:sz="12" w:space="0" w:color="auto"/>
            </w:tcBorders>
            <w:shd w:val="clear" w:color="auto" w:fill="auto"/>
            <w:vAlign w:val="bottom"/>
          </w:tcPr>
          <w:p w14:paraId="48C71435" w14:textId="77777777" w:rsidR="009928A3" w:rsidRPr="00C117FD" w:rsidRDefault="009928A3" w:rsidP="00C04C9C">
            <w:pPr>
              <w:suppressAutoHyphens w:val="0"/>
              <w:spacing w:before="40" w:after="40" w:line="220" w:lineRule="exact"/>
              <w:ind w:right="113"/>
              <w:jc w:val="right"/>
              <w:rPr>
                <w:sz w:val="18"/>
              </w:rPr>
            </w:pPr>
          </w:p>
        </w:tc>
        <w:tc>
          <w:tcPr>
            <w:tcW w:w="850" w:type="dxa"/>
            <w:tcBorders>
              <w:top w:val="single" w:sz="12" w:space="0" w:color="auto"/>
            </w:tcBorders>
            <w:shd w:val="clear" w:color="auto" w:fill="auto"/>
            <w:vAlign w:val="bottom"/>
          </w:tcPr>
          <w:p w14:paraId="185F1DC8" w14:textId="77777777" w:rsidR="009928A3" w:rsidRPr="00C117FD" w:rsidRDefault="009928A3" w:rsidP="00C04C9C">
            <w:pPr>
              <w:suppressAutoHyphens w:val="0"/>
              <w:spacing w:before="40" w:after="40" w:line="220" w:lineRule="exact"/>
              <w:ind w:right="113"/>
              <w:jc w:val="right"/>
              <w:rPr>
                <w:sz w:val="18"/>
              </w:rPr>
            </w:pPr>
          </w:p>
        </w:tc>
        <w:tc>
          <w:tcPr>
            <w:tcW w:w="850" w:type="dxa"/>
            <w:tcBorders>
              <w:top w:val="single" w:sz="12" w:space="0" w:color="auto"/>
            </w:tcBorders>
            <w:shd w:val="clear" w:color="auto" w:fill="auto"/>
            <w:vAlign w:val="bottom"/>
          </w:tcPr>
          <w:p w14:paraId="1406440C" w14:textId="77777777" w:rsidR="009928A3" w:rsidRPr="00C117FD" w:rsidRDefault="009928A3" w:rsidP="00C04C9C">
            <w:pPr>
              <w:suppressAutoHyphens w:val="0"/>
              <w:spacing w:before="40" w:after="40" w:line="220" w:lineRule="exact"/>
              <w:ind w:right="113"/>
              <w:jc w:val="right"/>
              <w:rPr>
                <w:sz w:val="18"/>
              </w:rPr>
            </w:pPr>
          </w:p>
        </w:tc>
        <w:tc>
          <w:tcPr>
            <w:tcW w:w="851" w:type="dxa"/>
            <w:tcBorders>
              <w:top w:val="single" w:sz="12" w:space="0" w:color="auto"/>
            </w:tcBorders>
            <w:shd w:val="clear" w:color="auto" w:fill="auto"/>
            <w:vAlign w:val="bottom"/>
            <w:hideMark/>
          </w:tcPr>
          <w:p w14:paraId="4F6D3149"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r>
      <w:tr w:rsidR="009928A3" w:rsidRPr="00C117FD" w14:paraId="388468E3" w14:textId="77777777" w:rsidTr="00C04C9C">
        <w:trPr>
          <w:trHeight w:val="240"/>
        </w:trPr>
        <w:tc>
          <w:tcPr>
            <w:tcW w:w="3119" w:type="dxa"/>
            <w:shd w:val="clear" w:color="auto" w:fill="auto"/>
            <w:hideMark/>
          </w:tcPr>
          <w:p w14:paraId="07272D9E" w14:textId="77777777" w:rsidR="009928A3" w:rsidRPr="00C117FD" w:rsidRDefault="009928A3" w:rsidP="00C04C9C">
            <w:pPr>
              <w:suppressAutoHyphens w:val="0"/>
              <w:spacing w:before="40" w:after="40" w:line="220" w:lineRule="exact"/>
              <w:ind w:right="113"/>
              <w:rPr>
                <w:sz w:val="18"/>
              </w:rPr>
            </w:pPr>
            <w:r w:rsidRPr="00C117FD">
              <w:rPr>
                <w:sz w:val="18"/>
              </w:rPr>
              <w:t xml:space="preserve">Prosecution services </w:t>
            </w:r>
          </w:p>
        </w:tc>
        <w:tc>
          <w:tcPr>
            <w:tcW w:w="850" w:type="dxa"/>
            <w:shd w:val="clear" w:color="auto" w:fill="auto"/>
            <w:vAlign w:val="bottom"/>
          </w:tcPr>
          <w:p w14:paraId="050DC7E4"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hideMark/>
          </w:tcPr>
          <w:p w14:paraId="7CBA1FDC" w14:textId="77777777" w:rsidR="009928A3" w:rsidRPr="00C117FD" w:rsidRDefault="009928A3" w:rsidP="00C04C9C">
            <w:pPr>
              <w:suppressAutoHyphens w:val="0"/>
              <w:spacing w:before="40" w:after="40" w:line="220" w:lineRule="exact"/>
              <w:ind w:right="113"/>
              <w:jc w:val="right"/>
              <w:rPr>
                <w:sz w:val="18"/>
              </w:rPr>
            </w:pPr>
            <w:r w:rsidRPr="00C117FD">
              <w:rPr>
                <w:sz w:val="18"/>
              </w:rPr>
              <w:t>5</w:t>
            </w:r>
          </w:p>
        </w:tc>
        <w:tc>
          <w:tcPr>
            <w:tcW w:w="850" w:type="dxa"/>
            <w:shd w:val="clear" w:color="auto" w:fill="auto"/>
            <w:vAlign w:val="bottom"/>
            <w:hideMark/>
          </w:tcPr>
          <w:p w14:paraId="0B65374E"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shd w:val="clear" w:color="auto" w:fill="auto"/>
            <w:vAlign w:val="bottom"/>
          </w:tcPr>
          <w:p w14:paraId="450772E4" w14:textId="77777777" w:rsidR="009928A3" w:rsidRPr="00C117FD" w:rsidRDefault="009928A3" w:rsidP="00C04C9C">
            <w:pPr>
              <w:suppressAutoHyphens w:val="0"/>
              <w:spacing w:before="40" w:after="40" w:line="220" w:lineRule="exact"/>
              <w:ind w:right="113"/>
              <w:jc w:val="right"/>
              <w:rPr>
                <w:sz w:val="18"/>
              </w:rPr>
            </w:pPr>
          </w:p>
        </w:tc>
        <w:tc>
          <w:tcPr>
            <w:tcW w:w="851" w:type="dxa"/>
            <w:shd w:val="clear" w:color="auto" w:fill="auto"/>
            <w:vAlign w:val="bottom"/>
            <w:hideMark/>
          </w:tcPr>
          <w:p w14:paraId="49CF8093" w14:textId="77777777" w:rsidR="009928A3" w:rsidRPr="00C117FD" w:rsidRDefault="009928A3" w:rsidP="00C04C9C">
            <w:pPr>
              <w:suppressAutoHyphens w:val="0"/>
              <w:spacing w:before="40" w:after="40" w:line="220" w:lineRule="exact"/>
              <w:ind w:right="113"/>
              <w:jc w:val="right"/>
              <w:rPr>
                <w:sz w:val="18"/>
              </w:rPr>
            </w:pPr>
            <w:r w:rsidRPr="00C117FD">
              <w:rPr>
                <w:sz w:val="18"/>
              </w:rPr>
              <w:t>6</w:t>
            </w:r>
          </w:p>
        </w:tc>
      </w:tr>
      <w:tr w:rsidR="009928A3" w:rsidRPr="00C117FD" w14:paraId="4C0D2FA6" w14:textId="77777777" w:rsidTr="00C04C9C">
        <w:trPr>
          <w:trHeight w:val="240"/>
        </w:trPr>
        <w:tc>
          <w:tcPr>
            <w:tcW w:w="3119" w:type="dxa"/>
            <w:shd w:val="clear" w:color="auto" w:fill="auto"/>
            <w:hideMark/>
          </w:tcPr>
          <w:p w14:paraId="4AB88C01" w14:textId="77777777" w:rsidR="009928A3" w:rsidRPr="00C117FD" w:rsidRDefault="009928A3" w:rsidP="00C04C9C">
            <w:pPr>
              <w:suppressAutoHyphens w:val="0"/>
              <w:spacing w:before="40" w:after="40" w:line="220" w:lineRule="exact"/>
              <w:ind w:right="113"/>
              <w:rPr>
                <w:sz w:val="18"/>
              </w:rPr>
            </w:pPr>
            <w:r w:rsidRPr="00C117FD">
              <w:rPr>
                <w:sz w:val="18"/>
              </w:rPr>
              <w:t>Supreme Court</w:t>
            </w:r>
          </w:p>
        </w:tc>
        <w:tc>
          <w:tcPr>
            <w:tcW w:w="850" w:type="dxa"/>
            <w:shd w:val="clear" w:color="auto" w:fill="auto"/>
            <w:vAlign w:val="bottom"/>
          </w:tcPr>
          <w:p w14:paraId="24DFDD67"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3B3D867E"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hideMark/>
          </w:tcPr>
          <w:p w14:paraId="425D73F4"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shd w:val="clear" w:color="auto" w:fill="auto"/>
            <w:vAlign w:val="bottom"/>
          </w:tcPr>
          <w:p w14:paraId="16362BDD" w14:textId="77777777" w:rsidR="009928A3" w:rsidRPr="00C117FD" w:rsidRDefault="009928A3" w:rsidP="00C04C9C">
            <w:pPr>
              <w:suppressAutoHyphens w:val="0"/>
              <w:spacing w:before="40" w:after="40" w:line="220" w:lineRule="exact"/>
              <w:ind w:right="113"/>
              <w:jc w:val="right"/>
              <w:rPr>
                <w:sz w:val="18"/>
              </w:rPr>
            </w:pPr>
          </w:p>
        </w:tc>
        <w:tc>
          <w:tcPr>
            <w:tcW w:w="851" w:type="dxa"/>
            <w:shd w:val="clear" w:color="auto" w:fill="auto"/>
            <w:vAlign w:val="bottom"/>
            <w:hideMark/>
          </w:tcPr>
          <w:p w14:paraId="373D770E"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r>
      <w:tr w:rsidR="009928A3" w:rsidRPr="00C117FD" w14:paraId="52199E14" w14:textId="77777777" w:rsidTr="00C04C9C">
        <w:trPr>
          <w:trHeight w:val="240"/>
        </w:trPr>
        <w:tc>
          <w:tcPr>
            <w:tcW w:w="3119" w:type="dxa"/>
            <w:shd w:val="clear" w:color="auto" w:fill="auto"/>
            <w:hideMark/>
          </w:tcPr>
          <w:p w14:paraId="30E9CBCC" w14:textId="77777777" w:rsidR="009928A3" w:rsidRPr="00C117FD" w:rsidRDefault="009928A3" w:rsidP="00C04C9C">
            <w:pPr>
              <w:suppressAutoHyphens w:val="0"/>
              <w:spacing w:before="40" w:after="40" w:line="220" w:lineRule="exact"/>
              <w:ind w:right="113"/>
              <w:rPr>
                <w:sz w:val="18"/>
              </w:rPr>
            </w:pPr>
            <w:r w:rsidRPr="00C117FD">
              <w:rPr>
                <w:sz w:val="18"/>
              </w:rPr>
              <w:t>Constitutional Court</w:t>
            </w:r>
          </w:p>
        </w:tc>
        <w:tc>
          <w:tcPr>
            <w:tcW w:w="850" w:type="dxa"/>
            <w:shd w:val="clear" w:color="auto" w:fill="auto"/>
            <w:vAlign w:val="bottom"/>
          </w:tcPr>
          <w:p w14:paraId="143C1872"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60827DE4"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hideMark/>
          </w:tcPr>
          <w:p w14:paraId="092481AD"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shd w:val="clear" w:color="auto" w:fill="auto"/>
            <w:vAlign w:val="bottom"/>
          </w:tcPr>
          <w:p w14:paraId="588F8843" w14:textId="77777777" w:rsidR="009928A3" w:rsidRPr="00C117FD" w:rsidRDefault="009928A3" w:rsidP="00C04C9C">
            <w:pPr>
              <w:suppressAutoHyphens w:val="0"/>
              <w:spacing w:before="40" w:after="40" w:line="220" w:lineRule="exact"/>
              <w:ind w:right="113"/>
              <w:jc w:val="right"/>
              <w:rPr>
                <w:sz w:val="18"/>
              </w:rPr>
            </w:pPr>
          </w:p>
        </w:tc>
        <w:tc>
          <w:tcPr>
            <w:tcW w:w="851" w:type="dxa"/>
            <w:shd w:val="clear" w:color="auto" w:fill="auto"/>
            <w:vAlign w:val="bottom"/>
            <w:hideMark/>
          </w:tcPr>
          <w:p w14:paraId="156B57F2"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r>
      <w:tr w:rsidR="009928A3" w:rsidRPr="00C117FD" w14:paraId="6DC36B9C" w14:textId="77777777" w:rsidTr="00C04C9C">
        <w:trPr>
          <w:trHeight w:val="240"/>
        </w:trPr>
        <w:tc>
          <w:tcPr>
            <w:tcW w:w="3119" w:type="dxa"/>
            <w:shd w:val="clear" w:color="auto" w:fill="auto"/>
            <w:hideMark/>
          </w:tcPr>
          <w:p w14:paraId="3BD243D3" w14:textId="77777777" w:rsidR="009928A3" w:rsidRPr="00C117FD" w:rsidRDefault="009928A3" w:rsidP="00C04C9C">
            <w:pPr>
              <w:suppressAutoHyphens w:val="0"/>
              <w:spacing w:before="40" w:after="40" w:line="220" w:lineRule="exact"/>
              <w:ind w:right="113"/>
              <w:rPr>
                <w:sz w:val="18"/>
              </w:rPr>
            </w:pPr>
            <w:r w:rsidRPr="00C117FD">
              <w:rPr>
                <w:sz w:val="18"/>
              </w:rPr>
              <w:t xml:space="preserve">Council of the Judiciary </w:t>
            </w:r>
          </w:p>
        </w:tc>
        <w:tc>
          <w:tcPr>
            <w:tcW w:w="850" w:type="dxa"/>
            <w:shd w:val="clear" w:color="auto" w:fill="auto"/>
            <w:vAlign w:val="bottom"/>
          </w:tcPr>
          <w:p w14:paraId="0C80D856"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45F8172F"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hideMark/>
          </w:tcPr>
          <w:p w14:paraId="599E4BE7"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shd w:val="clear" w:color="auto" w:fill="auto"/>
            <w:vAlign w:val="bottom"/>
          </w:tcPr>
          <w:p w14:paraId="28D2B0FD" w14:textId="77777777" w:rsidR="009928A3" w:rsidRPr="00C117FD" w:rsidRDefault="009928A3" w:rsidP="00C04C9C">
            <w:pPr>
              <w:suppressAutoHyphens w:val="0"/>
              <w:spacing w:before="40" w:after="40" w:line="220" w:lineRule="exact"/>
              <w:ind w:right="113"/>
              <w:jc w:val="right"/>
              <w:rPr>
                <w:sz w:val="18"/>
              </w:rPr>
            </w:pPr>
          </w:p>
        </w:tc>
        <w:tc>
          <w:tcPr>
            <w:tcW w:w="851" w:type="dxa"/>
            <w:shd w:val="clear" w:color="auto" w:fill="auto"/>
            <w:vAlign w:val="bottom"/>
            <w:hideMark/>
          </w:tcPr>
          <w:p w14:paraId="35DCAC1C"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r>
      <w:tr w:rsidR="009928A3" w:rsidRPr="00C117FD" w14:paraId="5D455B12" w14:textId="77777777" w:rsidTr="00C04C9C">
        <w:trPr>
          <w:trHeight w:val="240"/>
        </w:trPr>
        <w:tc>
          <w:tcPr>
            <w:tcW w:w="3119" w:type="dxa"/>
            <w:shd w:val="clear" w:color="auto" w:fill="auto"/>
            <w:hideMark/>
          </w:tcPr>
          <w:p w14:paraId="7D043DC6" w14:textId="77777777" w:rsidR="009928A3" w:rsidRPr="00C117FD" w:rsidRDefault="009928A3" w:rsidP="00C04C9C">
            <w:pPr>
              <w:suppressAutoHyphens w:val="0"/>
              <w:spacing w:before="40" w:after="40" w:line="220" w:lineRule="exact"/>
              <w:ind w:right="113"/>
              <w:rPr>
                <w:sz w:val="18"/>
              </w:rPr>
            </w:pPr>
            <w:r w:rsidRPr="00C117FD">
              <w:rPr>
                <w:sz w:val="18"/>
              </w:rPr>
              <w:t xml:space="preserve">Departmental Offices of the Ombudsman </w:t>
            </w:r>
          </w:p>
        </w:tc>
        <w:tc>
          <w:tcPr>
            <w:tcW w:w="850" w:type="dxa"/>
            <w:shd w:val="clear" w:color="auto" w:fill="auto"/>
            <w:vAlign w:val="bottom"/>
            <w:hideMark/>
          </w:tcPr>
          <w:p w14:paraId="26C2C9BF"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shd w:val="clear" w:color="auto" w:fill="auto"/>
            <w:vAlign w:val="bottom"/>
          </w:tcPr>
          <w:p w14:paraId="19C25EC2"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50B9FF0F"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hideMark/>
          </w:tcPr>
          <w:p w14:paraId="0A7AC057"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1" w:type="dxa"/>
            <w:shd w:val="clear" w:color="auto" w:fill="auto"/>
            <w:vAlign w:val="bottom"/>
            <w:hideMark/>
          </w:tcPr>
          <w:p w14:paraId="22316D93" w14:textId="77777777" w:rsidR="009928A3" w:rsidRPr="00C117FD" w:rsidRDefault="009928A3" w:rsidP="00C04C9C">
            <w:pPr>
              <w:suppressAutoHyphens w:val="0"/>
              <w:spacing w:before="40" w:after="40" w:line="220" w:lineRule="exact"/>
              <w:ind w:right="113"/>
              <w:jc w:val="right"/>
              <w:rPr>
                <w:sz w:val="18"/>
              </w:rPr>
            </w:pPr>
            <w:r w:rsidRPr="00C117FD">
              <w:rPr>
                <w:sz w:val="18"/>
              </w:rPr>
              <w:t>2</w:t>
            </w:r>
          </w:p>
        </w:tc>
      </w:tr>
      <w:tr w:rsidR="009928A3" w:rsidRPr="00C117FD" w14:paraId="04E3567C" w14:textId="77777777" w:rsidTr="00C04C9C">
        <w:trPr>
          <w:trHeight w:val="240"/>
        </w:trPr>
        <w:tc>
          <w:tcPr>
            <w:tcW w:w="3119" w:type="dxa"/>
            <w:shd w:val="clear" w:color="auto" w:fill="auto"/>
            <w:hideMark/>
          </w:tcPr>
          <w:p w14:paraId="48C3A3FF" w14:textId="77777777" w:rsidR="009928A3" w:rsidRPr="00C117FD" w:rsidRDefault="009928A3" w:rsidP="00C04C9C">
            <w:pPr>
              <w:suppressAutoHyphens w:val="0"/>
              <w:spacing w:before="40" w:after="40" w:line="220" w:lineRule="exact"/>
              <w:ind w:right="113"/>
              <w:rPr>
                <w:sz w:val="18"/>
              </w:rPr>
            </w:pPr>
            <w:r w:rsidRPr="00C117FD">
              <w:rPr>
                <w:sz w:val="18"/>
              </w:rPr>
              <w:t>Municipal comprehensive legal services</w:t>
            </w:r>
          </w:p>
        </w:tc>
        <w:tc>
          <w:tcPr>
            <w:tcW w:w="850" w:type="dxa"/>
            <w:shd w:val="clear" w:color="auto" w:fill="auto"/>
            <w:vAlign w:val="bottom"/>
          </w:tcPr>
          <w:p w14:paraId="14773B0A"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hideMark/>
          </w:tcPr>
          <w:p w14:paraId="3D20BA76"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shd w:val="clear" w:color="auto" w:fill="auto"/>
            <w:vAlign w:val="bottom"/>
          </w:tcPr>
          <w:p w14:paraId="2B9E13D0"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6A6AEF52" w14:textId="77777777" w:rsidR="009928A3" w:rsidRPr="00C117FD" w:rsidRDefault="009928A3" w:rsidP="00C04C9C">
            <w:pPr>
              <w:suppressAutoHyphens w:val="0"/>
              <w:spacing w:before="40" w:after="40" w:line="220" w:lineRule="exact"/>
              <w:ind w:right="113"/>
              <w:jc w:val="right"/>
              <w:rPr>
                <w:sz w:val="18"/>
              </w:rPr>
            </w:pPr>
          </w:p>
        </w:tc>
        <w:tc>
          <w:tcPr>
            <w:tcW w:w="851" w:type="dxa"/>
            <w:shd w:val="clear" w:color="auto" w:fill="auto"/>
            <w:vAlign w:val="bottom"/>
            <w:hideMark/>
          </w:tcPr>
          <w:p w14:paraId="236C180C"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r>
      <w:tr w:rsidR="009928A3" w:rsidRPr="00C117FD" w14:paraId="7F2661B6" w14:textId="77777777" w:rsidTr="00C04C9C">
        <w:trPr>
          <w:trHeight w:val="240"/>
        </w:trPr>
        <w:tc>
          <w:tcPr>
            <w:tcW w:w="3119" w:type="dxa"/>
            <w:shd w:val="clear" w:color="auto" w:fill="auto"/>
            <w:hideMark/>
          </w:tcPr>
          <w:p w14:paraId="20798986" w14:textId="77777777" w:rsidR="009928A3" w:rsidRPr="00C117FD" w:rsidRDefault="009928A3" w:rsidP="00C04C9C">
            <w:pPr>
              <w:suppressAutoHyphens w:val="0"/>
              <w:spacing w:before="40" w:after="40" w:line="220" w:lineRule="exact"/>
              <w:ind w:right="113"/>
              <w:rPr>
                <w:sz w:val="18"/>
              </w:rPr>
            </w:pPr>
            <w:r w:rsidRPr="00C117FD">
              <w:rPr>
                <w:sz w:val="18"/>
              </w:rPr>
              <w:t>Prison system</w:t>
            </w:r>
          </w:p>
        </w:tc>
        <w:tc>
          <w:tcPr>
            <w:tcW w:w="850" w:type="dxa"/>
            <w:shd w:val="clear" w:color="auto" w:fill="auto"/>
            <w:vAlign w:val="bottom"/>
            <w:hideMark/>
          </w:tcPr>
          <w:p w14:paraId="719D8F2D" w14:textId="77777777" w:rsidR="009928A3" w:rsidRPr="00C117FD" w:rsidRDefault="009928A3" w:rsidP="00C04C9C">
            <w:pPr>
              <w:suppressAutoHyphens w:val="0"/>
              <w:spacing w:before="40" w:after="40" w:line="220" w:lineRule="exact"/>
              <w:ind w:right="113"/>
              <w:jc w:val="right"/>
              <w:rPr>
                <w:sz w:val="18"/>
              </w:rPr>
            </w:pPr>
            <w:r w:rsidRPr="00C117FD">
              <w:rPr>
                <w:sz w:val="18"/>
              </w:rPr>
              <w:t>2</w:t>
            </w:r>
          </w:p>
        </w:tc>
        <w:tc>
          <w:tcPr>
            <w:tcW w:w="850" w:type="dxa"/>
            <w:shd w:val="clear" w:color="auto" w:fill="auto"/>
            <w:vAlign w:val="bottom"/>
          </w:tcPr>
          <w:p w14:paraId="448AA5B6"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16041468"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hideMark/>
          </w:tcPr>
          <w:p w14:paraId="358F92BA"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1" w:type="dxa"/>
            <w:shd w:val="clear" w:color="auto" w:fill="auto"/>
            <w:vAlign w:val="bottom"/>
            <w:hideMark/>
          </w:tcPr>
          <w:p w14:paraId="5FFCC535" w14:textId="77777777" w:rsidR="009928A3" w:rsidRPr="00C117FD" w:rsidRDefault="009928A3" w:rsidP="00C04C9C">
            <w:pPr>
              <w:suppressAutoHyphens w:val="0"/>
              <w:spacing w:before="40" w:after="40" w:line="220" w:lineRule="exact"/>
              <w:ind w:right="113"/>
              <w:jc w:val="right"/>
              <w:rPr>
                <w:sz w:val="18"/>
              </w:rPr>
            </w:pPr>
            <w:r w:rsidRPr="00C117FD">
              <w:rPr>
                <w:sz w:val="18"/>
              </w:rPr>
              <w:t>3</w:t>
            </w:r>
          </w:p>
        </w:tc>
      </w:tr>
      <w:tr w:rsidR="009928A3" w:rsidRPr="00C117FD" w14:paraId="526C3716" w14:textId="77777777" w:rsidTr="00C04C9C">
        <w:trPr>
          <w:trHeight w:val="240"/>
        </w:trPr>
        <w:tc>
          <w:tcPr>
            <w:tcW w:w="3119" w:type="dxa"/>
            <w:shd w:val="clear" w:color="auto" w:fill="auto"/>
            <w:hideMark/>
          </w:tcPr>
          <w:p w14:paraId="7E7F6CB0" w14:textId="77777777" w:rsidR="009928A3" w:rsidRPr="00C117FD" w:rsidRDefault="009928A3" w:rsidP="00C04C9C">
            <w:pPr>
              <w:suppressAutoHyphens w:val="0"/>
              <w:spacing w:before="40" w:after="40" w:line="220" w:lineRule="exact"/>
              <w:ind w:right="113"/>
              <w:rPr>
                <w:sz w:val="18"/>
              </w:rPr>
            </w:pPr>
            <w:r w:rsidRPr="00C117FD">
              <w:rPr>
                <w:sz w:val="18"/>
              </w:rPr>
              <w:t>Ministries</w:t>
            </w:r>
          </w:p>
        </w:tc>
        <w:tc>
          <w:tcPr>
            <w:tcW w:w="850" w:type="dxa"/>
            <w:shd w:val="clear" w:color="auto" w:fill="auto"/>
            <w:vAlign w:val="bottom"/>
            <w:hideMark/>
          </w:tcPr>
          <w:p w14:paraId="79799997" w14:textId="77777777" w:rsidR="009928A3" w:rsidRPr="00C117FD" w:rsidRDefault="009928A3" w:rsidP="00C04C9C">
            <w:pPr>
              <w:suppressAutoHyphens w:val="0"/>
              <w:spacing w:before="40" w:after="40" w:line="220" w:lineRule="exact"/>
              <w:ind w:right="113"/>
              <w:jc w:val="right"/>
              <w:rPr>
                <w:sz w:val="18"/>
              </w:rPr>
            </w:pPr>
            <w:r w:rsidRPr="00C117FD">
              <w:rPr>
                <w:sz w:val="18"/>
              </w:rPr>
              <w:t>2</w:t>
            </w:r>
          </w:p>
        </w:tc>
        <w:tc>
          <w:tcPr>
            <w:tcW w:w="850" w:type="dxa"/>
            <w:shd w:val="clear" w:color="auto" w:fill="auto"/>
            <w:vAlign w:val="bottom"/>
          </w:tcPr>
          <w:p w14:paraId="49062739"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0C1B88CE"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175C0B2C" w14:textId="77777777" w:rsidR="009928A3" w:rsidRPr="00C117FD" w:rsidRDefault="009928A3" w:rsidP="00C04C9C">
            <w:pPr>
              <w:suppressAutoHyphens w:val="0"/>
              <w:spacing w:before="40" w:after="40" w:line="220" w:lineRule="exact"/>
              <w:ind w:right="113"/>
              <w:jc w:val="right"/>
              <w:rPr>
                <w:sz w:val="18"/>
              </w:rPr>
            </w:pPr>
          </w:p>
        </w:tc>
        <w:tc>
          <w:tcPr>
            <w:tcW w:w="851" w:type="dxa"/>
            <w:shd w:val="clear" w:color="auto" w:fill="auto"/>
            <w:vAlign w:val="bottom"/>
            <w:hideMark/>
          </w:tcPr>
          <w:p w14:paraId="412563A3" w14:textId="77777777" w:rsidR="009928A3" w:rsidRPr="00C117FD" w:rsidRDefault="009928A3" w:rsidP="00C04C9C">
            <w:pPr>
              <w:suppressAutoHyphens w:val="0"/>
              <w:spacing w:before="40" w:after="40" w:line="220" w:lineRule="exact"/>
              <w:ind w:right="113"/>
              <w:jc w:val="right"/>
              <w:rPr>
                <w:sz w:val="18"/>
              </w:rPr>
            </w:pPr>
            <w:r w:rsidRPr="00C117FD">
              <w:rPr>
                <w:sz w:val="18"/>
              </w:rPr>
              <w:t>2</w:t>
            </w:r>
          </w:p>
        </w:tc>
      </w:tr>
      <w:tr w:rsidR="009928A3" w:rsidRPr="00C117FD" w14:paraId="079214EA" w14:textId="77777777" w:rsidTr="00C04C9C">
        <w:trPr>
          <w:trHeight w:val="240"/>
        </w:trPr>
        <w:tc>
          <w:tcPr>
            <w:tcW w:w="3119" w:type="dxa"/>
            <w:shd w:val="clear" w:color="auto" w:fill="auto"/>
            <w:hideMark/>
          </w:tcPr>
          <w:p w14:paraId="1C8A1CCA" w14:textId="77777777" w:rsidR="009928A3" w:rsidRPr="00C117FD" w:rsidRDefault="009928A3" w:rsidP="00C04C9C">
            <w:pPr>
              <w:suppressAutoHyphens w:val="0"/>
              <w:spacing w:before="40" w:after="40" w:line="220" w:lineRule="exact"/>
              <w:ind w:right="113"/>
              <w:rPr>
                <w:sz w:val="18"/>
              </w:rPr>
            </w:pPr>
            <w:r w:rsidRPr="00C117FD">
              <w:rPr>
                <w:sz w:val="18"/>
              </w:rPr>
              <w:t xml:space="preserve">Offices of deputy ministers </w:t>
            </w:r>
          </w:p>
        </w:tc>
        <w:tc>
          <w:tcPr>
            <w:tcW w:w="850" w:type="dxa"/>
            <w:shd w:val="clear" w:color="auto" w:fill="auto"/>
            <w:vAlign w:val="bottom"/>
            <w:hideMark/>
          </w:tcPr>
          <w:p w14:paraId="797F2408" w14:textId="77777777" w:rsidR="009928A3" w:rsidRPr="00C117FD" w:rsidRDefault="009928A3" w:rsidP="00C04C9C">
            <w:pPr>
              <w:suppressAutoHyphens w:val="0"/>
              <w:spacing w:before="40" w:after="40" w:line="220" w:lineRule="exact"/>
              <w:ind w:right="113"/>
              <w:jc w:val="right"/>
              <w:rPr>
                <w:sz w:val="18"/>
              </w:rPr>
            </w:pPr>
            <w:r w:rsidRPr="00C117FD">
              <w:rPr>
                <w:sz w:val="18"/>
              </w:rPr>
              <w:t>3</w:t>
            </w:r>
          </w:p>
        </w:tc>
        <w:tc>
          <w:tcPr>
            <w:tcW w:w="850" w:type="dxa"/>
            <w:shd w:val="clear" w:color="auto" w:fill="auto"/>
            <w:vAlign w:val="bottom"/>
          </w:tcPr>
          <w:p w14:paraId="1D963F05"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27FC5CE3"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1784418A" w14:textId="77777777" w:rsidR="009928A3" w:rsidRPr="00C117FD" w:rsidRDefault="009928A3" w:rsidP="00C04C9C">
            <w:pPr>
              <w:suppressAutoHyphens w:val="0"/>
              <w:spacing w:before="40" w:after="40" w:line="220" w:lineRule="exact"/>
              <w:ind w:right="113"/>
              <w:jc w:val="right"/>
              <w:rPr>
                <w:sz w:val="18"/>
              </w:rPr>
            </w:pPr>
          </w:p>
        </w:tc>
        <w:tc>
          <w:tcPr>
            <w:tcW w:w="851" w:type="dxa"/>
            <w:shd w:val="clear" w:color="auto" w:fill="auto"/>
            <w:vAlign w:val="bottom"/>
            <w:hideMark/>
          </w:tcPr>
          <w:p w14:paraId="47D31324" w14:textId="77777777" w:rsidR="009928A3" w:rsidRPr="00C117FD" w:rsidRDefault="009928A3" w:rsidP="00C04C9C">
            <w:pPr>
              <w:suppressAutoHyphens w:val="0"/>
              <w:spacing w:before="40" w:after="40" w:line="220" w:lineRule="exact"/>
              <w:ind w:right="113"/>
              <w:jc w:val="right"/>
              <w:rPr>
                <w:sz w:val="18"/>
              </w:rPr>
            </w:pPr>
            <w:r w:rsidRPr="00C117FD">
              <w:rPr>
                <w:sz w:val="18"/>
              </w:rPr>
              <w:t>3</w:t>
            </w:r>
          </w:p>
        </w:tc>
      </w:tr>
      <w:tr w:rsidR="009928A3" w:rsidRPr="00C117FD" w14:paraId="1FACF183" w14:textId="77777777" w:rsidTr="00C04C9C">
        <w:trPr>
          <w:trHeight w:val="240"/>
        </w:trPr>
        <w:tc>
          <w:tcPr>
            <w:tcW w:w="3119" w:type="dxa"/>
            <w:shd w:val="clear" w:color="auto" w:fill="auto"/>
            <w:hideMark/>
          </w:tcPr>
          <w:p w14:paraId="0A38F767" w14:textId="77777777" w:rsidR="009928A3" w:rsidRPr="00C117FD" w:rsidRDefault="009928A3" w:rsidP="00C04C9C">
            <w:pPr>
              <w:suppressAutoHyphens w:val="0"/>
              <w:spacing w:before="40" w:after="40" w:line="220" w:lineRule="exact"/>
              <w:ind w:right="113"/>
              <w:rPr>
                <w:sz w:val="18"/>
              </w:rPr>
            </w:pPr>
            <w:r w:rsidRPr="00C117FD">
              <w:rPr>
                <w:sz w:val="18"/>
              </w:rPr>
              <w:t>Police</w:t>
            </w:r>
          </w:p>
        </w:tc>
        <w:tc>
          <w:tcPr>
            <w:tcW w:w="850" w:type="dxa"/>
            <w:shd w:val="clear" w:color="auto" w:fill="auto"/>
            <w:vAlign w:val="bottom"/>
            <w:hideMark/>
          </w:tcPr>
          <w:p w14:paraId="4677EC34"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shd w:val="clear" w:color="auto" w:fill="auto"/>
            <w:vAlign w:val="bottom"/>
          </w:tcPr>
          <w:p w14:paraId="01AD732B"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7627D7CA" w14:textId="77777777" w:rsidR="009928A3" w:rsidRPr="00C117FD" w:rsidRDefault="009928A3" w:rsidP="00C04C9C">
            <w:pPr>
              <w:suppressAutoHyphens w:val="0"/>
              <w:spacing w:before="40" w:after="40" w:line="220" w:lineRule="exact"/>
              <w:ind w:right="113"/>
              <w:jc w:val="right"/>
              <w:rPr>
                <w:sz w:val="18"/>
              </w:rPr>
            </w:pPr>
          </w:p>
        </w:tc>
        <w:tc>
          <w:tcPr>
            <w:tcW w:w="850" w:type="dxa"/>
            <w:shd w:val="clear" w:color="auto" w:fill="auto"/>
            <w:vAlign w:val="bottom"/>
          </w:tcPr>
          <w:p w14:paraId="718E4FCD" w14:textId="77777777" w:rsidR="009928A3" w:rsidRPr="00C117FD" w:rsidRDefault="009928A3" w:rsidP="00C04C9C">
            <w:pPr>
              <w:suppressAutoHyphens w:val="0"/>
              <w:spacing w:before="40" w:after="40" w:line="220" w:lineRule="exact"/>
              <w:ind w:right="113"/>
              <w:jc w:val="right"/>
              <w:rPr>
                <w:sz w:val="18"/>
              </w:rPr>
            </w:pPr>
          </w:p>
        </w:tc>
        <w:tc>
          <w:tcPr>
            <w:tcW w:w="851" w:type="dxa"/>
            <w:shd w:val="clear" w:color="auto" w:fill="auto"/>
            <w:vAlign w:val="bottom"/>
            <w:hideMark/>
          </w:tcPr>
          <w:p w14:paraId="7B986022"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r>
      <w:tr w:rsidR="009928A3" w:rsidRPr="00C117FD" w14:paraId="4427A470" w14:textId="77777777" w:rsidTr="00C04C9C">
        <w:trPr>
          <w:trHeight w:val="240"/>
        </w:trPr>
        <w:tc>
          <w:tcPr>
            <w:tcW w:w="3119" w:type="dxa"/>
            <w:tcBorders>
              <w:bottom w:val="single" w:sz="4" w:space="0" w:color="auto"/>
            </w:tcBorders>
            <w:shd w:val="clear" w:color="auto" w:fill="auto"/>
            <w:hideMark/>
          </w:tcPr>
          <w:p w14:paraId="48B9FD7D" w14:textId="77777777" w:rsidR="009928A3" w:rsidRPr="00C117FD" w:rsidRDefault="009928A3" w:rsidP="00C04C9C">
            <w:pPr>
              <w:suppressAutoHyphens w:val="0"/>
              <w:spacing w:before="40" w:after="40" w:line="220" w:lineRule="exact"/>
              <w:ind w:right="113"/>
              <w:rPr>
                <w:sz w:val="18"/>
              </w:rPr>
            </w:pPr>
            <w:r w:rsidRPr="00C117FD">
              <w:rPr>
                <w:sz w:val="18"/>
              </w:rPr>
              <w:t xml:space="preserve">Hospital </w:t>
            </w:r>
          </w:p>
        </w:tc>
        <w:tc>
          <w:tcPr>
            <w:tcW w:w="850" w:type="dxa"/>
            <w:tcBorders>
              <w:bottom w:val="single" w:sz="4" w:space="0" w:color="auto"/>
            </w:tcBorders>
            <w:shd w:val="clear" w:color="auto" w:fill="auto"/>
            <w:vAlign w:val="bottom"/>
          </w:tcPr>
          <w:p w14:paraId="223E8884" w14:textId="77777777" w:rsidR="009928A3" w:rsidRPr="00C117FD" w:rsidRDefault="009928A3" w:rsidP="00C04C9C">
            <w:pPr>
              <w:suppressAutoHyphens w:val="0"/>
              <w:spacing w:before="40" w:after="40" w:line="220" w:lineRule="exact"/>
              <w:ind w:right="113"/>
              <w:jc w:val="right"/>
              <w:rPr>
                <w:sz w:val="18"/>
              </w:rPr>
            </w:pPr>
          </w:p>
        </w:tc>
        <w:tc>
          <w:tcPr>
            <w:tcW w:w="850" w:type="dxa"/>
            <w:tcBorders>
              <w:bottom w:val="single" w:sz="4" w:space="0" w:color="auto"/>
            </w:tcBorders>
            <w:shd w:val="clear" w:color="auto" w:fill="auto"/>
            <w:vAlign w:val="bottom"/>
            <w:hideMark/>
          </w:tcPr>
          <w:p w14:paraId="5407FD34"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c>
          <w:tcPr>
            <w:tcW w:w="850" w:type="dxa"/>
            <w:tcBorders>
              <w:bottom w:val="single" w:sz="4" w:space="0" w:color="auto"/>
            </w:tcBorders>
            <w:shd w:val="clear" w:color="auto" w:fill="auto"/>
            <w:vAlign w:val="bottom"/>
          </w:tcPr>
          <w:p w14:paraId="51899825" w14:textId="77777777" w:rsidR="009928A3" w:rsidRPr="00C117FD" w:rsidRDefault="009928A3" w:rsidP="00C04C9C">
            <w:pPr>
              <w:suppressAutoHyphens w:val="0"/>
              <w:spacing w:before="40" w:after="40" w:line="220" w:lineRule="exact"/>
              <w:ind w:right="113"/>
              <w:jc w:val="right"/>
              <w:rPr>
                <w:sz w:val="18"/>
              </w:rPr>
            </w:pPr>
          </w:p>
        </w:tc>
        <w:tc>
          <w:tcPr>
            <w:tcW w:w="850" w:type="dxa"/>
            <w:tcBorders>
              <w:bottom w:val="single" w:sz="4" w:space="0" w:color="auto"/>
            </w:tcBorders>
            <w:shd w:val="clear" w:color="auto" w:fill="auto"/>
            <w:vAlign w:val="bottom"/>
          </w:tcPr>
          <w:p w14:paraId="269E9EA2" w14:textId="77777777" w:rsidR="009928A3" w:rsidRPr="00C117FD" w:rsidRDefault="009928A3" w:rsidP="00C04C9C">
            <w:pPr>
              <w:suppressAutoHyphens w:val="0"/>
              <w:spacing w:before="40" w:after="40" w:line="220" w:lineRule="exact"/>
              <w:ind w:right="113"/>
              <w:jc w:val="right"/>
              <w:rPr>
                <w:sz w:val="18"/>
              </w:rPr>
            </w:pPr>
          </w:p>
        </w:tc>
        <w:tc>
          <w:tcPr>
            <w:tcW w:w="851" w:type="dxa"/>
            <w:tcBorders>
              <w:bottom w:val="single" w:sz="4" w:space="0" w:color="auto"/>
            </w:tcBorders>
            <w:shd w:val="clear" w:color="auto" w:fill="auto"/>
            <w:vAlign w:val="bottom"/>
            <w:hideMark/>
          </w:tcPr>
          <w:p w14:paraId="2E386280" w14:textId="77777777" w:rsidR="009928A3" w:rsidRPr="00C117FD" w:rsidRDefault="009928A3" w:rsidP="00C04C9C">
            <w:pPr>
              <w:suppressAutoHyphens w:val="0"/>
              <w:spacing w:before="40" w:after="40" w:line="220" w:lineRule="exact"/>
              <w:ind w:right="113"/>
              <w:jc w:val="right"/>
              <w:rPr>
                <w:sz w:val="18"/>
              </w:rPr>
            </w:pPr>
            <w:r w:rsidRPr="00C117FD">
              <w:rPr>
                <w:sz w:val="18"/>
              </w:rPr>
              <w:t>1</w:t>
            </w:r>
          </w:p>
        </w:tc>
      </w:tr>
      <w:tr w:rsidR="009928A3" w:rsidRPr="00C117FD" w14:paraId="7C804163" w14:textId="77777777" w:rsidTr="00C04C9C">
        <w:trPr>
          <w:trHeight w:val="240"/>
        </w:trPr>
        <w:tc>
          <w:tcPr>
            <w:tcW w:w="3119" w:type="dxa"/>
            <w:tcBorders>
              <w:top w:val="single" w:sz="4" w:space="0" w:color="auto"/>
            </w:tcBorders>
            <w:shd w:val="clear" w:color="auto" w:fill="auto"/>
            <w:hideMark/>
          </w:tcPr>
          <w:p w14:paraId="3FDC31A8" w14:textId="77777777" w:rsidR="009928A3" w:rsidRPr="00C117FD" w:rsidRDefault="009928A3" w:rsidP="00C04C9C">
            <w:pPr>
              <w:suppressAutoHyphens w:val="0"/>
              <w:spacing w:before="80" w:after="80" w:line="220" w:lineRule="exact"/>
              <w:ind w:left="283"/>
              <w:rPr>
                <w:b/>
                <w:sz w:val="18"/>
              </w:rPr>
            </w:pPr>
            <w:r w:rsidRPr="00C117FD">
              <w:rPr>
                <w:b/>
                <w:sz w:val="18"/>
              </w:rPr>
              <w:t xml:space="preserve">Total </w:t>
            </w:r>
          </w:p>
        </w:tc>
        <w:tc>
          <w:tcPr>
            <w:tcW w:w="850" w:type="dxa"/>
            <w:tcBorders>
              <w:top w:val="single" w:sz="4" w:space="0" w:color="auto"/>
            </w:tcBorders>
            <w:shd w:val="clear" w:color="auto" w:fill="auto"/>
            <w:vAlign w:val="bottom"/>
            <w:hideMark/>
          </w:tcPr>
          <w:p w14:paraId="7D69D31E" w14:textId="77777777" w:rsidR="009928A3" w:rsidRPr="00C117FD" w:rsidRDefault="009928A3" w:rsidP="00C04C9C">
            <w:pPr>
              <w:suppressAutoHyphens w:val="0"/>
              <w:spacing w:before="80" w:after="80" w:line="220" w:lineRule="exact"/>
              <w:ind w:right="113"/>
              <w:jc w:val="right"/>
              <w:rPr>
                <w:b/>
                <w:sz w:val="18"/>
              </w:rPr>
            </w:pPr>
            <w:r w:rsidRPr="00C117FD">
              <w:rPr>
                <w:b/>
                <w:sz w:val="18"/>
              </w:rPr>
              <w:t>10</w:t>
            </w:r>
          </w:p>
        </w:tc>
        <w:tc>
          <w:tcPr>
            <w:tcW w:w="850" w:type="dxa"/>
            <w:tcBorders>
              <w:top w:val="single" w:sz="4" w:space="0" w:color="auto"/>
            </w:tcBorders>
            <w:shd w:val="clear" w:color="auto" w:fill="auto"/>
            <w:vAlign w:val="bottom"/>
            <w:hideMark/>
          </w:tcPr>
          <w:p w14:paraId="5FD524FA" w14:textId="77777777" w:rsidR="009928A3" w:rsidRPr="00C117FD" w:rsidRDefault="009928A3" w:rsidP="00C04C9C">
            <w:pPr>
              <w:suppressAutoHyphens w:val="0"/>
              <w:spacing w:before="80" w:after="80" w:line="220" w:lineRule="exact"/>
              <w:ind w:right="113"/>
              <w:jc w:val="right"/>
              <w:rPr>
                <w:b/>
                <w:sz w:val="18"/>
              </w:rPr>
            </w:pPr>
            <w:r w:rsidRPr="00C117FD">
              <w:rPr>
                <w:b/>
                <w:sz w:val="18"/>
              </w:rPr>
              <w:t>7</w:t>
            </w:r>
          </w:p>
        </w:tc>
        <w:tc>
          <w:tcPr>
            <w:tcW w:w="850" w:type="dxa"/>
            <w:tcBorders>
              <w:top w:val="single" w:sz="4" w:space="0" w:color="auto"/>
            </w:tcBorders>
            <w:shd w:val="clear" w:color="auto" w:fill="auto"/>
            <w:vAlign w:val="bottom"/>
            <w:hideMark/>
          </w:tcPr>
          <w:p w14:paraId="0EF8670F" w14:textId="77777777" w:rsidR="009928A3" w:rsidRPr="00C117FD" w:rsidRDefault="009928A3" w:rsidP="00C04C9C">
            <w:pPr>
              <w:suppressAutoHyphens w:val="0"/>
              <w:spacing w:before="80" w:after="80" w:line="220" w:lineRule="exact"/>
              <w:ind w:right="113"/>
              <w:jc w:val="right"/>
              <w:rPr>
                <w:b/>
                <w:sz w:val="18"/>
              </w:rPr>
            </w:pPr>
            <w:r w:rsidRPr="00C117FD">
              <w:rPr>
                <w:b/>
                <w:sz w:val="18"/>
              </w:rPr>
              <w:t>4</w:t>
            </w:r>
          </w:p>
        </w:tc>
        <w:tc>
          <w:tcPr>
            <w:tcW w:w="850" w:type="dxa"/>
            <w:tcBorders>
              <w:top w:val="single" w:sz="4" w:space="0" w:color="auto"/>
            </w:tcBorders>
            <w:shd w:val="clear" w:color="auto" w:fill="auto"/>
            <w:vAlign w:val="bottom"/>
            <w:hideMark/>
          </w:tcPr>
          <w:p w14:paraId="6A9674ED" w14:textId="77777777" w:rsidR="009928A3" w:rsidRPr="00C117FD" w:rsidRDefault="009928A3" w:rsidP="00C04C9C">
            <w:pPr>
              <w:suppressAutoHyphens w:val="0"/>
              <w:spacing w:before="80" w:after="80" w:line="220" w:lineRule="exact"/>
              <w:ind w:right="113"/>
              <w:jc w:val="right"/>
              <w:rPr>
                <w:b/>
                <w:sz w:val="18"/>
              </w:rPr>
            </w:pPr>
            <w:r w:rsidRPr="00C117FD">
              <w:rPr>
                <w:b/>
                <w:sz w:val="18"/>
              </w:rPr>
              <w:t>2</w:t>
            </w:r>
          </w:p>
        </w:tc>
        <w:tc>
          <w:tcPr>
            <w:tcW w:w="851" w:type="dxa"/>
            <w:tcBorders>
              <w:top w:val="single" w:sz="4" w:space="0" w:color="auto"/>
            </w:tcBorders>
            <w:shd w:val="clear" w:color="auto" w:fill="auto"/>
            <w:vAlign w:val="bottom"/>
            <w:hideMark/>
          </w:tcPr>
          <w:p w14:paraId="29109711" w14:textId="77777777" w:rsidR="009928A3" w:rsidRPr="00C117FD" w:rsidRDefault="009928A3" w:rsidP="00C04C9C">
            <w:pPr>
              <w:suppressAutoHyphens w:val="0"/>
              <w:spacing w:before="80" w:after="80" w:line="220" w:lineRule="exact"/>
              <w:ind w:right="113"/>
              <w:jc w:val="right"/>
              <w:rPr>
                <w:b/>
                <w:sz w:val="18"/>
              </w:rPr>
            </w:pPr>
            <w:r w:rsidRPr="00C117FD">
              <w:rPr>
                <w:b/>
                <w:sz w:val="18"/>
              </w:rPr>
              <w:t>23</w:t>
            </w:r>
          </w:p>
        </w:tc>
      </w:tr>
    </w:tbl>
    <w:p w14:paraId="5F59677A" w14:textId="77777777" w:rsidR="009928A3" w:rsidRPr="00C117FD" w:rsidRDefault="009928A3" w:rsidP="00591D02">
      <w:pPr>
        <w:spacing w:before="120"/>
        <w:ind w:left="1134" w:right="1134" w:firstLine="170"/>
        <w:rPr>
          <w:sz w:val="18"/>
        </w:rPr>
      </w:pPr>
      <w:r w:rsidRPr="00C117FD">
        <w:rPr>
          <w:i/>
          <w:iCs/>
          <w:sz w:val="18"/>
        </w:rPr>
        <w:t>Source:</w:t>
      </w:r>
      <w:r w:rsidRPr="00C117FD">
        <w:rPr>
          <w:sz w:val="18"/>
        </w:rPr>
        <w:t xml:space="preserve"> </w:t>
      </w:r>
      <w:r w:rsidR="00591D02" w:rsidRPr="00C117FD">
        <w:rPr>
          <w:sz w:val="18"/>
        </w:rPr>
        <w:t xml:space="preserve"> </w:t>
      </w:r>
      <w:r w:rsidRPr="00C117FD">
        <w:rPr>
          <w:sz w:val="18"/>
        </w:rPr>
        <w:t>Service for the Prevention of Torture.</w:t>
      </w:r>
    </w:p>
    <w:p w14:paraId="03E39E8C" w14:textId="0596D470" w:rsidR="009928A3" w:rsidRPr="00C117FD" w:rsidRDefault="008640F2" w:rsidP="008640F2">
      <w:pPr>
        <w:pStyle w:val="Bullet1G"/>
        <w:numPr>
          <w:ilvl w:val="0"/>
          <w:numId w:val="0"/>
        </w:numPr>
        <w:tabs>
          <w:tab w:val="left" w:pos="1701"/>
        </w:tabs>
        <w:suppressAutoHyphens w:val="0"/>
        <w:spacing w:before="240" w:after="240"/>
        <w:ind w:left="1701" w:hanging="170"/>
      </w:pPr>
      <w:r w:rsidRPr="00C117FD">
        <w:t>•</w:t>
      </w:r>
      <w:r w:rsidRPr="00C117FD">
        <w:tab/>
      </w:r>
      <w:r w:rsidR="009928A3" w:rsidRPr="00C117FD">
        <w:t>Follow-up to possible cases of torture (non-migrants)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6"/>
        <w:gridCol w:w="652"/>
        <w:gridCol w:w="652"/>
        <w:gridCol w:w="653"/>
        <w:gridCol w:w="652"/>
        <w:gridCol w:w="653"/>
        <w:gridCol w:w="652"/>
        <w:gridCol w:w="652"/>
        <w:gridCol w:w="653"/>
        <w:gridCol w:w="652"/>
        <w:gridCol w:w="653"/>
      </w:tblGrid>
      <w:tr w:rsidR="003A244B" w:rsidRPr="00C117FD" w14:paraId="62979AF3" w14:textId="77777777" w:rsidTr="003A244B">
        <w:trPr>
          <w:trHeight w:val="240"/>
          <w:tblHeader/>
        </w:trPr>
        <w:tc>
          <w:tcPr>
            <w:tcW w:w="846" w:type="dxa"/>
            <w:tcBorders>
              <w:top w:val="single" w:sz="4" w:space="0" w:color="auto"/>
              <w:bottom w:val="single" w:sz="12" w:space="0" w:color="auto"/>
            </w:tcBorders>
            <w:shd w:val="clear" w:color="auto" w:fill="auto"/>
            <w:vAlign w:val="bottom"/>
            <w:hideMark/>
          </w:tcPr>
          <w:p w14:paraId="4E461190" w14:textId="77777777" w:rsidR="009928A3" w:rsidRPr="00C117FD" w:rsidRDefault="009928A3" w:rsidP="0076765C">
            <w:pPr>
              <w:keepNext/>
              <w:keepLines/>
              <w:suppressAutoHyphens w:val="0"/>
              <w:spacing w:before="80" w:after="80" w:line="200" w:lineRule="exact"/>
              <w:ind w:right="113"/>
              <w:rPr>
                <w:i/>
                <w:sz w:val="16"/>
              </w:rPr>
            </w:pPr>
            <w:r w:rsidRPr="00C117FD">
              <w:rPr>
                <w:i/>
                <w:iCs/>
                <w:sz w:val="16"/>
              </w:rPr>
              <w:lastRenderedPageBreak/>
              <w:t>Year</w:t>
            </w:r>
          </w:p>
        </w:tc>
        <w:tc>
          <w:tcPr>
            <w:tcW w:w="652" w:type="dxa"/>
            <w:tcBorders>
              <w:top w:val="single" w:sz="4" w:space="0" w:color="auto"/>
              <w:bottom w:val="single" w:sz="12" w:space="0" w:color="auto"/>
            </w:tcBorders>
            <w:shd w:val="clear" w:color="auto" w:fill="auto"/>
            <w:vAlign w:val="bottom"/>
            <w:hideMark/>
          </w:tcPr>
          <w:p w14:paraId="711C9DB2"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P</w:t>
            </w:r>
            <w:r w:rsidR="00AE3246" w:rsidRPr="00C117FD">
              <w:rPr>
                <w:i/>
                <w:iCs/>
                <w:sz w:val="16"/>
              </w:rPr>
              <w:t>ando</w:t>
            </w:r>
          </w:p>
        </w:tc>
        <w:tc>
          <w:tcPr>
            <w:tcW w:w="652" w:type="dxa"/>
            <w:tcBorders>
              <w:top w:val="single" w:sz="4" w:space="0" w:color="auto"/>
              <w:bottom w:val="single" w:sz="12" w:space="0" w:color="auto"/>
            </w:tcBorders>
            <w:shd w:val="clear" w:color="auto" w:fill="auto"/>
            <w:vAlign w:val="bottom"/>
            <w:hideMark/>
          </w:tcPr>
          <w:p w14:paraId="71DAB471"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L</w:t>
            </w:r>
            <w:r w:rsidR="00AE3246" w:rsidRPr="00C117FD">
              <w:rPr>
                <w:i/>
                <w:iCs/>
                <w:sz w:val="16"/>
              </w:rPr>
              <w:t>pz</w:t>
            </w:r>
          </w:p>
        </w:tc>
        <w:tc>
          <w:tcPr>
            <w:tcW w:w="653" w:type="dxa"/>
            <w:tcBorders>
              <w:top w:val="single" w:sz="4" w:space="0" w:color="auto"/>
              <w:bottom w:val="single" w:sz="12" w:space="0" w:color="auto"/>
            </w:tcBorders>
            <w:shd w:val="clear" w:color="auto" w:fill="auto"/>
            <w:vAlign w:val="bottom"/>
            <w:hideMark/>
          </w:tcPr>
          <w:p w14:paraId="6E4939C6"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B</w:t>
            </w:r>
            <w:r w:rsidR="00AE3246" w:rsidRPr="00C117FD">
              <w:rPr>
                <w:i/>
                <w:iCs/>
                <w:sz w:val="16"/>
              </w:rPr>
              <w:t>eni</w:t>
            </w:r>
          </w:p>
        </w:tc>
        <w:tc>
          <w:tcPr>
            <w:tcW w:w="652" w:type="dxa"/>
            <w:tcBorders>
              <w:top w:val="single" w:sz="4" w:space="0" w:color="auto"/>
              <w:bottom w:val="single" w:sz="12" w:space="0" w:color="auto"/>
            </w:tcBorders>
            <w:shd w:val="clear" w:color="auto" w:fill="auto"/>
            <w:vAlign w:val="bottom"/>
            <w:hideMark/>
          </w:tcPr>
          <w:p w14:paraId="0A3A6256"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S</w:t>
            </w:r>
            <w:r w:rsidR="00AE3246" w:rsidRPr="00C117FD">
              <w:rPr>
                <w:i/>
                <w:iCs/>
                <w:sz w:val="16"/>
              </w:rPr>
              <w:t>cz</w:t>
            </w:r>
          </w:p>
        </w:tc>
        <w:tc>
          <w:tcPr>
            <w:tcW w:w="653" w:type="dxa"/>
            <w:tcBorders>
              <w:top w:val="single" w:sz="4" w:space="0" w:color="auto"/>
              <w:bottom w:val="single" w:sz="12" w:space="0" w:color="auto"/>
            </w:tcBorders>
            <w:shd w:val="clear" w:color="auto" w:fill="auto"/>
            <w:vAlign w:val="bottom"/>
            <w:hideMark/>
          </w:tcPr>
          <w:p w14:paraId="7CDB2507"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T</w:t>
            </w:r>
            <w:r w:rsidR="00AE3246" w:rsidRPr="00C117FD">
              <w:rPr>
                <w:i/>
                <w:iCs/>
                <w:sz w:val="16"/>
              </w:rPr>
              <w:t>ja</w:t>
            </w:r>
          </w:p>
        </w:tc>
        <w:tc>
          <w:tcPr>
            <w:tcW w:w="652" w:type="dxa"/>
            <w:tcBorders>
              <w:top w:val="single" w:sz="4" w:space="0" w:color="auto"/>
              <w:bottom w:val="single" w:sz="12" w:space="0" w:color="auto"/>
            </w:tcBorders>
            <w:shd w:val="clear" w:color="auto" w:fill="auto"/>
            <w:vAlign w:val="bottom"/>
            <w:hideMark/>
          </w:tcPr>
          <w:p w14:paraId="7E2868B0"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P</w:t>
            </w:r>
            <w:r w:rsidR="00750F81" w:rsidRPr="00C117FD">
              <w:rPr>
                <w:i/>
                <w:iCs/>
                <w:sz w:val="16"/>
              </w:rPr>
              <w:t>tsi</w:t>
            </w:r>
          </w:p>
        </w:tc>
        <w:tc>
          <w:tcPr>
            <w:tcW w:w="652" w:type="dxa"/>
            <w:tcBorders>
              <w:top w:val="single" w:sz="4" w:space="0" w:color="auto"/>
              <w:bottom w:val="single" w:sz="12" w:space="0" w:color="auto"/>
            </w:tcBorders>
            <w:shd w:val="clear" w:color="auto" w:fill="auto"/>
            <w:vAlign w:val="bottom"/>
            <w:hideMark/>
          </w:tcPr>
          <w:p w14:paraId="6F451E8C"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C</w:t>
            </w:r>
            <w:r w:rsidR="00750F81" w:rsidRPr="00C117FD">
              <w:rPr>
                <w:i/>
                <w:iCs/>
                <w:sz w:val="16"/>
              </w:rPr>
              <w:t>huq</w:t>
            </w:r>
          </w:p>
        </w:tc>
        <w:tc>
          <w:tcPr>
            <w:tcW w:w="653" w:type="dxa"/>
            <w:tcBorders>
              <w:top w:val="single" w:sz="4" w:space="0" w:color="auto"/>
              <w:bottom w:val="single" w:sz="12" w:space="0" w:color="auto"/>
            </w:tcBorders>
            <w:shd w:val="clear" w:color="auto" w:fill="auto"/>
            <w:vAlign w:val="bottom"/>
            <w:hideMark/>
          </w:tcPr>
          <w:p w14:paraId="49B1CF61"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C</w:t>
            </w:r>
            <w:r w:rsidR="00750F81" w:rsidRPr="00C117FD">
              <w:rPr>
                <w:i/>
                <w:iCs/>
                <w:sz w:val="16"/>
              </w:rPr>
              <w:t>bba</w:t>
            </w:r>
          </w:p>
        </w:tc>
        <w:tc>
          <w:tcPr>
            <w:tcW w:w="652" w:type="dxa"/>
            <w:tcBorders>
              <w:top w:val="single" w:sz="4" w:space="0" w:color="auto"/>
              <w:bottom w:val="single" w:sz="12" w:space="0" w:color="auto"/>
            </w:tcBorders>
            <w:shd w:val="clear" w:color="auto" w:fill="auto"/>
            <w:vAlign w:val="bottom"/>
            <w:hideMark/>
          </w:tcPr>
          <w:p w14:paraId="456D9315" w14:textId="77777777" w:rsidR="009928A3" w:rsidRPr="00C117FD" w:rsidRDefault="009928A3" w:rsidP="0076765C">
            <w:pPr>
              <w:keepNext/>
              <w:keepLines/>
              <w:suppressAutoHyphens w:val="0"/>
              <w:spacing w:before="80" w:after="80" w:line="200" w:lineRule="exact"/>
              <w:ind w:right="113"/>
              <w:jc w:val="right"/>
              <w:rPr>
                <w:i/>
                <w:sz w:val="16"/>
              </w:rPr>
            </w:pPr>
            <w:r w:rsidRPr="00C117FD">
              <w:rPr>
                <w:i/>
                <w:iCs/>
                <w:sz w:val="16"/>
              </w:rPr>
              <w:t>O</w:t>
            </w:r>
            <w:r w:rsidR="00750F81" w:rsidRPr="00C117FD">
              <w:rPr>
                <w:i/>
                <w:iCs/>
                <w:sz w:val="16"/>
              </w:rPr>
              <w:t>r</w:t>
            </w:r>
          </w:p>
        </w:tc>
        <w:tc>
          <w:tcPr>
            <w:tcW w:w="653" w:type="dxa"/>
            <w:tcBorders>
              <w:top w:val="single" w:sz="4" w:space="0" w:color="auto"/>
              <w:bottom w:val="single" w:sz="12" w:space="0" w:color="auto"/>
            </w:tcBorders>
            <w:shd w:val="clear" w:color="auto" w:fill="auto"/>
            <w:vAlign w:val="bottom"/>
            <w:hideMark/>
          </w:tcPr>
          <w:p w14:paraId="17B0541D" w14:textId="77777777" w:rsidR="009928A3" w:rsidRPr="00C117FD" w:rsidRDefault="009928A3" w:rsidP="0076765C">
            <w:pPr>
              <w:keepNext/>
              <w:keepLines/>
              <w:suppressAutoHyphens w:val="0"/>
              <w:spacing w:before="80" w:after="80" w:line="200" w:lineRule="exact"/>
              <w:ind w:right="113"/>
              <w:jc w:val="right"/>
              <w:rPr>
                <w:i/>
                <w:sz w:val="16"/>
              </w:rPr>
            </w:pPr>
            <w:r w:rsidRPr="00C117FD">
              <w:rPr>
                <w:bCs/>
                <w:i/>
                <w:iCs/>
                <w:sz w:val="16"/>
              </w:rPr>
              <w:t>Total</w:t>
            </w:r>
          </w:p>
        </w:tc>
      </w:tr>
      <w:tr w:rsidR="009928A3" w:rsidRPr="00C117FD" w14:paraId="40A554DD" w14:textId="77777777" w:rsidTr="003A244B">
        <w:trPr>
          <w:trHeight w:val="240"/>
        </w:trPr>
        <w:tc>
          <w:tcPr>
            <w:tcW w:w="846" w:type="dxa"/>
            <w:tcBorders>
              <w:top w:val="single" w:sz="12" w:space="0" w:color="auto"/>
            </w:tcBorders>
            <w:shd w:val="clear" w:color="auto" w:fill="auto"/>
            <w:hideMark/>
          </w:tcPr>
          <w:p w14:paraId="6D2041E1" w14:textId="77777777" w:rsidR="009928A3" w:rsidRPr="00C117FD" w:rsidRDefault="009928A3" w:rsidP="0076765C">
            <w:pPr>
              <w:keepNext/>
              <w:keepLines/>
              <w:suppressAutoHyphens w:val="0"/>
              <w:spacing w:before="40" w:after="40" w:line="220" w:lineRule="exact"/>
              <w:ind w:right="113"/>
              <w:rPr>
                <w:sz w:val="18"/>
              </w:rPr>
            </w:pPr>
            <w:r w:rsidRPr="00C117FD">
              <w:rPr>
                <w:sz w:val="18"/>
              </w:rPr>
              <w:t>2016</w:t>
            </w:r>
          </w:p>
        </w:tc>
        <w:tc>
          <w:tcPr>
            <w:tcW w:w="652" w:type="dxa"/>
            <w:tcBorders>
              <w:top w:val="single" w:sz="12" w:space="0" w:color="auto"/>
            </w:tcBorders>
            <w:shd w:val="clear" w:color="auto" w:fill="auto"/>
            <w:vAlign w:val="bottom"/>
            <w:hideMark/>
          </w:tcPr>
          <w:p w14:paraId="098C3A45"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2</w:t>
            </w:r>
          </w:p>
        </w:tc>
        <w:tc>
          <w:tcPr>
            <w:tcW w:w="652" w:type="dxa"/>
            <w:tcBorders>
              <w:top w:val="single" w:sz="12" w:space="0" w:color="auto"/>
            </w:tcBorders>
            <w:shd w:val="clear" w:color="auto" w:fill="auto"/>
            <w:vAlign w:val="bottom"/>
            <w:hideMark/>
          </w:tcPr>
          <w:p w14:paraId="63A42156"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1</w:t>
            </w:r>
          </w:p>
        </w:tc>
        <w:tc>
          <w:tcPr>
            <w:tcW w:w="653" w:type="dxa"/>
            <w:tcBorders>
              <w:top w:val="single" w:sz="12" w:space="0" w:color="auto"/>
            </w:tcBorders>
            <w:shd w:val="clear" w:color="auto" w:fill="auto"/>
            <w:vAlign w:val="bottom"/>
            <w:hideMark/>
          </w:tcPr>
          <w:p w14:paraId="2A9FC9E5"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1</w:t>
            </w:r>
          </w:p>
        </w:tc>
        <w:tc>
          <w:tcPr>
            <w:tcW w:w="652" w:type="dxa"/>
            <w:tcBorders>
              <w:top w:val="single" w:sz="12" w:space="0" w:color="auto"/>
            </w:tcBorders>
            <w:shd w:val="clear" w:color="auto" w:fill="auto"/>
            <w:vAlign w:val="bottom"/>
          </w:tcPr>
          <w:p w14:paraId="4F110E03" w14:textId="77777777" w:rsidR="009928A3" w:rsidRPr="00C117FD" w:rsidRDefault="009928A3" w:rsidP="0076765C">
            <w:pPr>
              <w:keepNext/>
              <w:keepLines/>
              <w:suppressAutoHyphens w:val="0"/>
              <w:spacing w:before="40" w:after="40" w:line="220" w:lineRule="exact"/>
              <w:ind w:right="113"/>
              <w:jc w:val="right"/>
              <w:rPr>
                <w:sz w:val="18"/>
              </w:rPr>
            </w:pPr>
          </w:p>
        </w:tc>
        <w:tc>
          <w:tcPr>
            <w:tcW w:w="653" w:type="dxa"/>
            <w:tcBorders>
              <w:top w:val="single" w:sz="12" w:space="0" w:color="auto"/>
            </w:tcBorders>
            <w:shd w:val="clear" w:color="auto" w:fill="auto"/>
            <w:vAlign w:val="bottom"/>
            <w:hideMark/>
          </w:tcPr>
          <w:p w14:paraId="5C536F4A"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1</w:t>
            </w:r>
          </w:p>
        </w:tc>
        <w:tc>
          <w:tcPr>
            <w:tcW w:w="652" w:type="dxa"/>
            <w:tcBorders>
              <w:top w:val="single" w:sz="12" w:space="0" w:color="auto"/>
            </w:tcBorders>
            <w:shd w:val="clear" w:color="auto" w:fill="auto"/>
            <w:vAlign w:val="bottom"/>
          </w:tcPr>
          <w:p w14:paraId="07E160CC" w14:textId="77777777" w:rsidR="009928A3" w:rsidRPr="00C117FD" w:rsidRDefault="009928A3" w:rsidP="0076765C">
            <w:pPr>
              <w:keepNext/>
              <w:keepLines/>
              <w:suppressAutoHyphens w:val="0"/>
              <w:spacing w:before="40" w:after="40" w:line="220" w:lineRule="exact"/>
              <w:ind w:right="113"/>
              <w:jc w:val="right"/>
              <w:rPr>
                <w:sz w:val="18"/>
              </w:rPr>
            </w:pPr>
          </w:p>
        </w:tc>
        <w:tc>
          <w:tcPr>
            <w:tcW w:w="652" w:type="dxa"/>
            <w:tcBorders>
              <w:top w:val="single" w:sz="12" w:space="0" w:color="auto"/>
            </w:tcBorders>
            <w:shd w:val="clear" w:color="auto" w:fill="auto"/>
            <w:vAlign w:val="bottom"/>
          </w:tcPr>
          <w:p w14:paraId="6C4B2FB3" w14:textId="77777777" w:rsidR="009928A3" w:rsidRPr="00C117FD" w:rsidRDefault="009928A3" w:rsidP="0076765C">
            <w:pPr>
              <w:keepNext/>
              <w:keepLines/>
              <w:suppressAutoHyphens w:val="0"/>
              <w:spacing w:before="40" w:after="40" w:line="220" w:lineRule="exact"/>
              <w:ind w:right="113"/>
              <w:jc w:val="right"/>
              <w:rPr>
                <w:sz w:val="18"/>
              </w:rPr>
            </w:pPr>
          </w:p>
        </w:tc>
        <w:tc>
          <w:tcPr>
            <w:tcW w:w="653" w:type="dxa"/>
            <w:tcBorders>
              <w:top w:val="single" w:sz="12" w:space="0" w:color="auto"/>
            </w:tcBorders>
            <w:shd w:val="clear" w:color="auto" w:fill="auto"/>
            <w:vAlign w:val="bottom"/>
          </w:tcPr>
          <w:p w14:paraId="1B71CBB5" w14:textId="77777777" w:rsidR="009928A3" w:rsidRPr="00C117FD" w:rsidRDefault="009928A3" w:rsidP="0076765C">
            <w:pPr>
              <w:keepNext/>
              <w:keepLines/>
              <w:suppressAutoHyphens w:val="0"/>
              <w:spacing w:before="40" w:after="40" w:line="220" w:lineRule="exact"/>
              <w:ind w:right="113"/>
              <w:jc w:val="right"/>
              <w:rPr>
                <w:sz w:val="18"/>
              </w:rPr>
            </w:pPr>
          </w:p>
        </w:tc>
        <w:tc>
          <w:tcPr>
            <w:tcW w:w="652" w:type="dxa"/>
            <w:tcBorders>
              <w:top w:val="single" w:sz="12" w:space="0" w:color="auto"/>
            </w:tcBorders>
            <w:shd w:val="clear" w:color="auto" w:fill="auto"/>
            <w:vAlign w:val="bottom"/>
            <w:hideMark/>
          </w:tcPr>
          <w:p w14:paraId="77A0A4F5"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2</w:t>
            </w:r>
          </w:p>
        </w:tc>
        <w:tc>
          <w:tcPr>
            <w:tcW w:w="653" w:type="dxa"/>
            <w:tcBorders>
              <w:top w:val="single" w:sz="12" w:space="0" w:color="auto"/>
            </w:tcBorders>
            <w:shd w:val="clear" w:color="auto" w:fill="auto"/>
            <w:vAlign w:val="bottom"/>
            <w:hideMark/>
          </w:tcPr>
          <w:p w14:paraId="68E552C6"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7</w:t>
            </w:r>
          </w:p>
        </w:tc>
      </w:tr>
      <w:tr w:rsidR="009928A3" w:rsidRPr="00C117FD" w14:paraId="11BF1C07" w14:textId="77777777" w:rsidTr="003A244B">
        <w:trPr>
          <w:trHeight w:val="240"/>
        </w:trPr>
        <w:tc>
          <w:tcPr>
            <w:tcW w:w="846" w:type="dxa"/>
            <w:shd w:val="clear" w:color="auto" w:fill="auto"/>
            <w:hideMark/>
          </w:tcPr>
          <w:p w14:paraId="21B58172" w14:textId="77777777" w:rsidR="009928A3" w:rsidRPr="00C117FD" w:rsidRDefault="009928A3" w:rsidP="0076765C">
            <w:pPr>
              <w:keepNext/>
              <w:keepLines/>
              <w:suppressAutoHyphens w:val="0"/>
              <w:spacing w:before="40" w:after="40" w:line="220" w:lineRule="exact"/>
              <w:ind w:right="113"/>
              <w:rPr>
                <w:sz w:val="18"/>
              </w:rPr>
            </w:pPr>
            <w:r w:rsidRPr="00C117FD">
              <w:rPr>
                <w:sz w:val="18"/>
              </w:rPr>
              <w:t>2017</w:t>
            </w:r>
          </w:p>
        </w:tc>
        <w:tc>
          <w:tcPr>
            <w:tcW w:w="652" w:type="dxa"/>
            <w:shd w:val="clear" w:color="auto" w:fill="auto"/>
            <w:vAlign w:val="bottom"/>
            <w:hideMark/>
          </w:tcPr>
          <w:p w14:paraId="4B33C01D"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3</w:t>
            </w:r>
          </w:p>
        </w:tc>
        <w:tc>
          <w:tcPr>
            <w:tcW w:w="652" w:type="dxa"/>
            <w:shd w:val="clear" w:color="auto" w:fill="auto"/>
            <w:vAlign w:val="bottom"/>
            <w:hideMark/>
          </w:tcPr>
          <w:p w14:paraId="1B5E003D"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13</w:t>
            </w:r>
          </w:p>
        </w:tc>
        <w:tc>
          <w:tcPr>
            <w:tcW w:w="653" w:type="dxa"/>
            <w:shd w:val="clear" w:color="auto" w:fill="auto"/>
            <w:vAlign w:val="bottom"/>
            <w:hideMark/>
          </w:tcPr>
          <w:p w14:paraId="003BE6A0"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4</w:t>
            </w:r>
          </w:p>
        </w:tc>
        <w:tc>
          <w:tcPr>
            <w:tcW w:w="652" w:type="dxa"/>
            <w:shd w:val="clear" w:color="auto" w:fill="auto"/>
            <w:vAlign w:val="bottom"/>
            <w:hideMark/>
          </w:tcPr>
          <w:p w14:paraId="150B4006"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3</w:t>
            </w:r>
          </w:p>
        </w:tc>
        <w:tc>
          <w:tcPr>
            <w:tcW w:w="653" w:type="dxa"/>
            <w:shd w:val="clear" w:color="auto" w:fill="auto"/>
            <w:vAlign w:val="bottom"/>
            <w:hideMark/>
          </w:tcPr>
          <w:p w14:paraId="6BA3ECFC"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1</w:t>
            </w:r>
          </w:p>
        </w:tc>
        <w:tc>
          <w:tcPr>
            <w:tcW w:w="652" w:type="dxa"/>
            <w:shd w:val="clear" w:color="auto" w:fill="auto"/>
            <w:vAlign w:val="bottom"/>
            <w:hideMark/>
          </w:tcPr>
          <w:p w14:paraId="0AC780B5"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1</w:t>
            </w:r>
          </w:p>
        </w:tc>
        <w:tc>
          <w:tcPr>
            <w:tcW w:w="652" w:type="dxa"/>
            <w:shd w:val="clear" w:color="auto" w:fill="auto"/>
            <w:vAlign w:val="bottom"/>
            <w:hideMark/>
          </w:tcPr>
          <w:p w14:paraId="22A160DE"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2</w:t>
            </w:r>
          </w:p>
        </w:tc>
        <w:tc>
          <w:tcPr>
            <w:tcW w:w="653" w:type="dxa"/>
            <w:shd w:val="clear" w:color="auto" w:fill="auto"/>
            <w:vAlign w:val="bottom"/>
            <w:hideMark/>
          </w:tcPr>
          <w:p w14:paraId="240DF892"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4</w:t>
            </w:r>
          </w:p>
        </w:tc>
        <w:tc>
          <w:tcPr>
            <w:tcW w:w="652" w:type="dxa"/>
            <w:shd w:val="clear" w:color="auto" w:fill="auto"/>
            <w:vAlign w:val="bottom"/>
            <w:hideMark/>
          </w:tcPr>
          <w:p w14:paraId="4705BD4C"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3</w:t>
            </w:r>
          </w:p>
        </w:tc>
        <w:tc>
          <w:tcPr>
            <w:tcW w:w="653" w:type="dxa"/>
            <w:shd w:val="clear" w:color="auto" w:fill="auto"/>
            <w:vAlign w:val="bottom"/>
            <w:hideMark/>
          </w:tcPr>
          <w:p w14:paraId="423BF8A8"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34</w:t>
            </w:r>
          </w:p>
        </w:tc>
      </w:tr>
      <w:tr w:rsidR="009928A3" w:rsidRPr="00C117FD" w14:paraId="4D104DD4" w14:textId="77777777" w:rsidTr="003A244B">
        <w:trPr>
          <w:trHeight w:val="240"/>
        </w:trPr>
        <w:tc>
          <w:tcPr>
            <w:tcW w:w="846" w:type="dxa"/>
            <w:tcBorders>
              <w:bottom w:val="single" w:sz="4" w:space="0" w:color="auto"/>
            </w:tcBorders>
            <w:shd w:val="clear" w:color="auto" w:fill="auto"/>
            <w:hideMark/>
          </w:tcPr>
          <w:p w14:paraId="6BA2E798" w14:textId="77777777" w:rsidR="009928A3" w:rsidRPr="00C117FD" w:rsidRDefault="009928A3" w:rsidP="0076765C">
            <w:pPr>
              <w:keepNext/>
              <w:keepLines/>
              <w:suppressAutoHyphens w:val="0"/>
              <w:spacing w:before="40" w:after="40" w:line="220" w:lineRule="exact"/>
              <w:ind w:right="113"/>
              <w:rPr>
                <w:sz w:val="18"/>
              </w:rPr>
            </w:pPr>
            <w:r w:rsidRPr="00C117FD">
              <w:rPr>
                <w:sz w:val="18"/>
              </w:rPr>
              <w:t xml:space="preserve">2018 </w:t>
            </w:r>
          </w:p>
        </w:tc>
        <w:tc>
          <w:tcPr>
            <w:tcW w:w="652" w:type="dxa"/>
            <w:tcBorders>
              <w:bottom w:val="single" w:sz="4" w:space="0" w:color="auto"/>
            </w:tcBorders>
            <w:shd w:val="clear" w:color="auto" w:fill="auto"/>
            <w:vAlign w:val="bottom"/>
            <w:hideMark/>
          </w:tcPr>
          <w:p w14:paraId="639BB51E"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3</w:t>
            </w:r>
          </w:p>
        </w:tc>
        <w:tc>
          <w:tcPr>
            <w:tcW w:w="652" w:type="dxa"/>
            <w:tcBorders>
              <w:bottom w:val="single" w:sz="4" w:space="0" w:color="auto"/>
            </w:tcBorders>
            <w:shd w:val="clear" w:color="auto" w:fill="auto"/>
            <w:vAlign w:val="bottom"/>
            <w:hideMark/>
          </w:tcPr>
          <w:p w14:paraId="67802653"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6</w:t>
            </w:r>
          </w:p>
        </w:tc>
        <w:tc>
          <w:tcPr>
            <w:tcW w:w="653" w:type="dxa"/>
            <w:tcBorders>
              <w:bottom w:val="single" w:sz="4" w:space="0" w:color="auto"/>
            </w:tcBorders>
            <w:shd w:val="clear" w:color="auto" w:fill="auto"/>
            <w:vAlign w:val="bottom"/>
            <w:hideMark/>
          </w:tcPr>
          <w:p w14:paraId="3A4B239B"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6</w:t>
            </w:r>
          </w:p>
        </w:tc>
        <w:tc>
          <w:tcPr>
            <w:tcW w:w="652" w:type="dxa"/>
            <w:tcBorders>
              <w:bottom w:val="single" w:sz="4" w:space="0" w:color="auto"/>
            </w:tcBorders>
            <w:shd w:val="clear" w:color="auto" w:fill="auto"/>
            <w:vAlign w:val="bottom"/>
            <w:hideMark/>
          </w:tcPr>
          <w:p w14:paraId="6FA1C8E6"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4</w:t>
            </w:r>
          </w:p>
        </w:tc>
        <w:tc>
          <w:tcPr>
            <w:tcW w:w="653" w:type="dxa"/>
            <w:tcBorders>
              <w:bottom w:val="single" w:sz="4" w:space="0" w:color="auto"/>
            </w:tcBorders>
            <w:shd w:val="clear" w:color="auto" w:fill="auto"/>
            <w:vAlign w:val="bottom"/>
            <w:hideMark/>
          </w:tcPr>
          <w:p w14:paraId="2CA5065C"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2</w:t>
            </w:r>
          </w:p>
        </w:tc>
        <w:tc>
          <w:tcPr>
            <w:tcW w:w="652" w:type="dxa"/>
            <w:tcBorders>
              <w:bottom w:val="single" w:sz="4" w:space="0" w:color="auto"/>
            </w:tcBorders>
            <w:shd w:val="clear" w:color="auto" w:fill="auto"/>
            <w:vAlign w:val="bottom"/>
          </w:tcPr>
          <w:p w14:paraId="51F1B2FD" w14:textId="77777777" w:rsidR="009928A3" w:rsidRPr="00C117FD" w:rsidRDefault="009928A3" w:rsidP="0076765C">
            <w:pPr>
              <w:keepNext/>
              <w:keepLines/>
              <w:suppressAutoHyphens w:val="0"/>
              <w:spacing w:before="40" w:after="40" w:line="220" w:lineRule="exact"/>
              <w:ind w:right="113"/>
              <w:jc w:val="right"/>
              <w:rPr>
                <w:sz w:val="18"/>
              </w:rPr>
            </w:pPr>
          </w:p>
        </w:tc>
        <w:tc>
          <w:tcPr>
            <w:tcW w:w="652" w:type="dxa"/>
            <w:tcBorders>
              <w:bottom w:val="single" w:sz="4" w:space="0" w:color="auto"/>
            </w:tcBorders>
            <w:shd w:val="clear" w:color="auto" w:fill="auto"/>
            <w:vAlign w:val="bottom"/>
            <w:hideMark/>
          </w:tcPr>
          <w:p w14:paraId="406C7D42"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1</w:t>
            </w:r>
          </w:p>
        </w:tc>
        <w:tc>
          <w:tcPr>
            <w:tcW w:w="653" w:type="dxa"/>
            <w:tcBorders>
              <w:bottom w:val="single" w:sz="4" w:space="0" w:color="auto"/>
            </w:tcBorders>
            <w:shd w:val="clear" w:color="auto" w:fill="auto"/>
            <w:vAlign w:val="bottom"/>
            <w:hideMark/>
          </w:tcPr>
          <w:p w14:paraId="1D0E35A7"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1</w:t>
            </w:r>
          </w:p>
        </w:tc>
        <w:tc>
          <w:tcPr>
            <w:tcW w:w="652" w:type="dxa"/>
            <w:tcBorders>
              <w:bottom w:val="single" w:sz="4" w:space="0" w:color="auto"/>
            </w:tcBorders>
            <w:shd w:val="clear" w:color="auto" w:fill="auto"/>
            <w:vAlign w:val="bottom"/>
            <w:hideMark/>
          </w:tcPr>
          <w:p w14:paraId="452D17FE"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2</w:t>
            </w:r>
          </w:p>
        </w:tc>
        <w:tc>
          <w:tcPr>
            <w:tcW w:w="653" w:type="dxa"/>
            <w:tcBorders>
              <w:bottom w:val="single" w:sz="4" w:space="0" w:color="auto"/>
            </w:tcBorders>
            <w:shd w:val="clear" w:color="auto" w:fill="auto"/>
            <w:vAlign w:val="bottom"/>
            <w:hideMark/>
          </w:tcPr>
          <w:p w14:paraId="6DFE3A52" w14:textId="77777777" w:rsidR="009928A3" w:rsidRPr="00C117FD" w:rsidRDefault="009928A3" w:rsidP="0076765C">
            <w:pPr>
              <w:keepNext/>
              <w:keepLines/>
              <w:suppressAutoHyphens w:val="0"/>
              <w:spacing w:before="40" w:after="40" w:line="220" w:lineRule="exact"/>
              <w:ind w:right="113"/>
              <w:jc w:val="right"/>
              <w:rPr>
                <w:sz w:val="18"/>
              </w:rPr>
            </w:pPr>
            <w:r w:rsidRPr="00C117FD">
              <w:rPr>
                <w:sz w:val="18"/>
              </w:rPr>
              <w:t>25</w:t>
            </w:r>
          </w:p>
        </w:tc>
      </w:tr>
      <w:tr w:rsidR="009928A3" w:rsidRPr="00C117FD" w14:paraId="543E4DE1" w14:textId="77777777" w:rsidTr="003A244B">
        <w:trPr>
          <w:trHeight w:val="240"/>
        </w:trPr>
        <w:tc>
          <w:tcPr>
            <w:tcW w:w="846" w:type="dxa"/>
            <w:tcBorders>
              <w:top w:val="single" w:sz="4" w:space="0" w:color="auto"/>
            </w:tcBorders>
            <w:shd w:val="clear" w:color="auto" w:fill="auto"/>
            <w:hideMark/>
          </w:tcPr>
          <w:p w14:paraId="0586A98B" w14:textId="77777777" w:rsidR="009928A3" w:rsidRPr="00C117FD" w:rsidRDefault="009928A3" w:rsidP="0076765C">
            <w:pPr>
              <w:keepNext/>
              <w:keepLines/>
              <w:suppressAutoHyphens w:val="0"/>
              <w:spacing w:before="80" w:after="80" w:line="220" w:lineRule="exact"/>
              <w:ind w:left="283"/>
              <w:rPr>
                <w:b/>
                <w:sz w:val="18"/>
              </w:rPr>
            </w:pPr>
            <w:r w:rsidRPr="00C117FD">
              <w:rPr>
                <w:b/>
                <w:sz w:val="18"/>
              </w:rPr>
              <w:t>Total</w:t>
            </w:r>
          </w:p>
        </w:tc>
        <w:tc>
          <w:tcPr>
            <w:tcW w:w="652" w:type="dxa"/>
            <w:tcBorders>
              <w:top w:val="single" w:sz="4" w:space="0" w:color="auto"/>
            </w:tcBorders>
            <w:shd w:val="clear" w:color="auto" w:fill="auto"/>
            <w:vAlign w:val="bottom"/>
            <w:hideMark/>
          </w:tcPr>
          <w:p w14:paraId="1A22DFB6"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8</w:t>
            </w:r>
          </w:p>
        </w:tc>
        <w:tc>
          <w:tcPr>
            <w:tcW w:w="652" w:type="dxa"/>
            <w:tcBorders>
              <w:top w:val="single" w:sz="4" w:space="0" w:color="auto"/>
            </w:tcBorders>
            <w:shd w:val="clear" w:color="auto" w:fill="auto"/>
            <w:vAlign w:val="bottom"/>
            <w:hideMark/>
          </w:tcPr>
          <w:p w14:paraId="46ED1505"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20</w:t>
            </w:r>
          </w:p>
        </w:tc>
        <w:tc>
          <w:tcPr>
            <w:tcW w:w="653" w:type="dxa"/>
            <w:tcBorders>
              <w:top w:val="single" w:sz="4" w:space="0" w:color="auto"/>
            </w:tcBorders>
            <w:shd w:val="clear" w:color="auto" w:fill="auto"/>
            <w:vAlign w:val="bottom"/>
            <w:hideMark/>
          </w:tcPr>
          <w:p w14:paraId="104C3ABC"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11</w:t>
            </w:r>
          </w:p>
        </w:tc>
        <w:tc>
          <w:tcPr>
            <w:tcW w:w="652" w:type="dxa"/>
            <w:tcBorders>
              <w:top w:val="single" w:sz="4" w:space="0" w:color="auto"/>
            </w:tcBorders>
            <w:shd w:val="clear" w:color="auto" w:fill="auto"/>
            <w:vAlign w:val="bottom"/>
            <w:hideMark/>
          </w:tcPr>
          <w:p w14:paraId="5775F093"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7</w:t>
            </w:r>
          </w:p>
        </w:tc>
        <w:tc>
          <w:tcPr>
            <w:tcW w:w="653" w:type="dxa"/>
            <w:tcBorders>
              <w:top w:val="single" w:sz="4" w:space="0" w:color="auto"/>
            </w:tcBorders>
            <w:shd w:val="clear" w:color="auto" w:fill="auto"/>
            <w:vAlign w:val="bottom"/>
            <w:hideMark/>
          </w:tcPr>
          <w:p w14:paraId="629B0CAB"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4</w:t>
            </w:r>
          </w:p>
        </w:tc>
        <w:tc>
          <w:tcPr>
            <w:tcW w:w="652" w:type="dxa"/>
            <w:tcBorders>
              <w:top w:val="single" w:sz="4" w:space="0" w:color="auto"/>
            </w:tcBorders>
            <w:shd w:val="clear" w:color="auto" w:fill="auto"/>
            <w:vAlign w:val="bottom"/>
            <w:hideMark/>
          </w:tcPr>
          <w:p w14:paraId="7141F115"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1</w:t>
            </w:r>
          </w:p>
        </w:tc>
        <w:tc>
          <w:tcPr>
            <w:tcW w:w="652" w:type="dxa"/>
            <w:tcBorders>
              <w:top w:val="single" w:sz="4" w:space="0" w:color="auto"/>
            </w:tcBorders>
            <w:shd w:val="clear" w:color="auto" w:fill="auto"/>
            <w:vAlign w:val="bottom"/>
            <w:hideMark/>
          </w:tcPr>
          <w:p w14:paraId="09CAA13A"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3</w:t>
            </w:r>
          </w:p>
        </w:tc>
        <w:tc>
          <w:tcPr>
            <w:tcW w:w="653" w:type="dxa"/>
            <w:tcBorders>
              <w:top w:val="single" w:sz="4" w:space="0" w:color="auto"/>
            </w:tcBorders>
            <w:shd w:val="clear" w:color="auto" w:fill="auto"/>
            <w:vAlign w:val="bottom"/>
            <w:hideMark/>
          </w:tcPr>
          <w:p w14:paraId="3D97E571"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5</w:t>
            </w:r>
          </w:p>
        </w:tc>
        <w:tc>
          <w:tcPr>
            <w:tcW w:w="652" w:type="dxa"/>
            <w:tcBorders>
              <w:top w:val="single" w:sz="4" w:space="0" w:color="auto"/>
            </w:tcBorders>
            <w:shd w:val="clear" w:color="auto" w:fill="auto"/>
            <w:vAlign w:val="bottom"/>
            <w:hideMark/>
          </w:tcPr>
          <w:p w14:paraId="074A02CF"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7</w:t>
            </w:r>
          </w:p>
        </w:tc>
        <w:tc>
          <w:tcPr>
            <w:tcW w:w="653" w:type="dxa"/>
            <w:tcBorders>
              <w:top w:val="single" w:sz="4" w:space="0" w:color="auto"/>
            </w:tcBorders>
            <w:shd w:val="clear" w:color="auto" w:fill="auto"/>
            <w:vAlign w:val="bottom"/>
            <w:hideMark/>
          </w:tcPr>
          <w:p w14:paraId="3D5A821C" w14:textId="77777777" w:rsidR="009928A3" w:rsidRPr="00C117FD" w:rsidRDefault="009928A3" w:rsidP="0076765C">
            <w:pPr>
              <w:keepNext/>
              <w:keepLines/>
              <w:suppressAutoHyphens w:val="0"/>
              <w:spacing w:before="80" w:after="80" w:line="220" w:lineRule="exact"/>
              <w:ind w:right="113"/>
              <w:jc w:val="right"/>
              <w:rPr>
                <w:b/>
                <w:sz w:val="18"/>
              </w:rPr>
            </w:pPr>
            <w:r w:rsidRPr="00C117FD">
              <w:rPr>
                <w:b/>
                <w:sz w:val="18"/>
              </w:rPr>
              <w:t>66</w:t>
            </w:r>
          </w:p>
        </w:tc>
      </w:tr>
    </w:tbl>
    <w:p w14:paraId="753E852E" w14:textId="77777777" w:rsidR="009928A3" w:rsidRPr="00C117FD" w:rsidRDefault="009928A3" w:rsidP="00DD6E58">
      <w:pPr>
        <w:spacing w:before="120"/>
        <w:ind w:left="1134" w:right="1134" w:firstLine="170"/>
        <w:rPr>
          <w:sz w:val="18"/>
        </w:rPr>
      </w:pPr>
      <w:r w:rsidRPr="00C117FD">
        <w:rPr>
          <w:i/>
          <w:iCs/>
          <w:sz w:val="18"/>
        </w:rPr>
        <w:t>Source:</w:t>
      </w:r>
      <w:r w:rsidRPr="00C117FD">
        <w:rPr>
          <w:sz w:val="18"/>
        </w:rPr>
        <w:t xml:space="preserve"> </w:t>
      </w:r>
      <w:r w:rsidR="002069B7" w:rsidRPr="00C117FD">
        <w:rPr>
          <w:sz w:val="18"/>
        </w:rPr>
        <w:t xml:space="preserve"> </w:t>
      </w:r>
      <w:r w:rsidRPr="00C117FD">
        <w:rPr>
          <w:sz w:val="18"/>
        </w:rPr>
        <w:t>Service for the Prevention of Torture.</w:t>
      </w:r>
    </w:p>
    <w:p w14:paraId="7A882ABF" w14:textId="317C38AB" w:rsidR="009928A3" w:rsidRPr="00C117FD" w:rsidRDefault="008640F2" w:rsidP="008640F2">
      <w:pPr>
        <w:pStyle w:val="Bullet1G"/>
        <w:keepNext/>
        <w:keepLines/>
        <w:numPr>
          <w:ilvl w:val="0"/>
          <w:numId w:val="0"/>
        </w:numPr>
        <w:tabs>
          <w:tab w:val="left" w:pos="1701"/>
        </w:tabs>
        <w:suppressAutoHyphens w:val="0"/>
        <w:spacing w:before="240" w:after="240"/>
        <w:ind w:left="1701" w:hanging="170"/>
      </w:pPr>
      <w:r w:rsidRPr="00C117FD">
        <w:t>•</w:t>
      </w:r>
      <w:r w:rsidRPr="00C117FD">
        <w:tab/>
      </w:r>
      <w:r w:rsidR="009928A3" w:rsidRPr="00C117FD">
        <w:t>Assistance to possible victims of torture (non-migrants)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2"/>
        <w:gridCol w:w="1582"/>
        <w:gridCol w:w="1583"/>
        <w:gridCol w:w="1583"/>
      </w:tblGrid>
      <w:tr w:rsidR="009928A3" w:rsidRPr="00C117FD" w14:paraId="5122C498" w14:textId="77777777" w:rsidTr="00F379BD">
        <w:trPr>
          <w:trHeight w:val="240"/>
          <w:tblHeader/>
        </w:trPr>
        <w:tc>
          <w:tcPr>
            <w:tcW w:w="2622" w:type="dxa"/>
            <w:tcBorders>
              <w:top w:val="single" w:sz="4" w:space="0" w:color="auto"/>
              <w:bottom w:val="single" w:sz="12" w:space="0" w:color="auto"/>
            </w:tcBorders>
            <w:shd w:val="clear" w:color="auto" w:fill="auto"/>
            <w:vAlign w:val="bottom"/>
            <w:hideMark/>
          </w:tcPr>
          <w:p w14:paraId="54DCD719" w14:textId="77777777" w:rsidR="009928A3" w:rsidRPr="00C117FD" w:rsidRDefault="009928A3" w:rsidP="008A6B55">
            <w:pPr>
              <w:keepNext/>
              <w:keepLines/>
              <w:suppressAutoHyphens w:val="0"/>
              <w:spacing w:before="80" w:after="80" w:line="200" w:lineRule="exact"/>
              <w:ind w:right="113"/>
              <w:rPr>
                <w:i/>
                <w:sz w:val="16"/>
              </w:rPr>
            </w:pPr>
            <w:r w:rsidRPr="00C117FD">
              <w:rPr>
                <w:i/>
                <w:iCs/>
                <w:sz w:val="16"/>
              </w:rPr>
              <w:t>Year</w:t>
            </w:r>
          </w:p>
        </w:tc>
        <w:tc>
          <w:tcPr>
            <w:tcW w:w="1582" w:type="dxa"/>
            <w:tcBorders>
              <w:top w:val="single" w:sz="4" w:space="0" w:color="auto"/>
              <w:bottom w:val="single" w:sz="12" w:space="0" w:color="auto"/>
            </w:tcBorders>
            <w:shd w:val="clear" w:color="auto" w:fill="auto"/>
            <w:vAlign w:val="bottom"/>
            <w:hideMark/>
          </w:tcPr>
          <w:p w14:paraId="3734C1B5" w14:textId="77777777" w:rsidR="009928A3" w:rsidRPr="00C117FD" w:rsidRDefault="009928A3" w:rsidP="00750F81">
            <w:pPr>
              <w:keepNext/>
              <w:keepLines/>
              <w:suppressAutoHyphens w:val="0"/>
              <w:spacing w:before="80" w:after="80" w:line="200" w:lineRule="exact"/>
              <w:ind w:right="113"/>
              <w:jc w:val="right"/>
              <w:rPr>
                <w:i/>
                <w:sz w:val="16"/>
              </w:rPr>
            </w:pPr>
            <w:r w:rsidRPr="00C117FD">
              <w:rPr>
                <w:i/>
                <w:iCs/>
                <w:sz w:val="16"/>
              </w:rPr>
              <w:t>B</w:t>
            </w:r>
            <w:r w:rsidR="00750F81" w:rsidRPr="00C117FD">
              <w:rPr>
                <w:i/>
                <w:iCs/>
                <w:sz w:val="16"/>
              </w:rPr>
              <w:t>eni</w:t>
            </w:r>
          </w:p>
        </w:tc>
        <w:tc>
          <w:tcPr>
            <w:tcW w:w="1583" w:type="dxa"/>
            <w:tcBorders>
              <w:top w:val="single" w:sz="4" w:space="0" w:color="auto"/>
              <w:bottom w:val="single" w:sz="12" w:space="0" w:color="auto"/>
            </w:tcBorders>
            <w:shd w:val="clear" w:color="auto" w:fill="auto"/>
            <w:vAlign w:val="bottom"/>
            <w:hideMark/>
          </w:tcPr>
          <w:p w14:paraId="7DF81E9B" w14:textId="77777777" w:rsidR="009928A3" w:rsidRPr="00C117FD" w:rsidRDefault="009928A3" w:rsidP="00750F81">
            <w:pPr>
              <w:keepNext/>
              <w:keepLines/>
              <w:suppressAutoHyphens w:val="0"/>
              <w:spacing w:before="80" w:after="80" w:line="200" w:lineRule="exact"/>
              <w:ind w:right="113"/>
              <w:jc w:val="right"/>
              <w:rPr>
                <w:i/>
                <w:sz w:val="16"/>
              </w:rPr>
            </w:pPr>
            <w:r w:rsidRPr="00C117FD">
              <w:rPr>
                <w:i/>
                <w:iCs/>
                <w:sz w:val="16"/>
              </w:rPr>
              <w:t>S</w:t>
            </w:r>
            <w:r w:rsidR="00750F81" w:rsidRPr="00C117FD">
              <w:rPr>
                <w:i/>
                <w:iCs/>
                <w:sz w:val="16"/>
              </w:rPr>
              <w:t>cz</w:t>
            </w:r>
          </w:p>
        </w:tc>
        <w:tc>
          <w:tcPr>
            <w:tcW w:w="1583" w:type="dxa"/>
            <w:tcBorders>
              <w:top w:val="single" w:sz="4" w:space="0" w:color="auto"/>
              <w:bottom w:val="single" w:sz="12" w:space="0" w:color="auto"/>
            </w:tcBorders>
            <w:shd w:val="clear" w:color="auto" w:fill="auto"/>
            <w:vAlign w:val="bottom"/>
            <w:hideMark/>
          </w:tcPr>
          <w:p w14:paraId="32BB290E" w14:textId="77777777" w:rsidR="009928A3" w:rsidRPr="00C117FD" w:rsidRDefault="009928A3" w:rsidP="008A6B55">
            <w:pPr>
              <w:keepNext/>
              <w:keepLines/>
              <w:suppressAutoHyphens w:val="0"/>
              <w:spacing w:before="80" w:after="80" w:line="200" w:lineRule="exact"/>
              <w:ind w:right="113"/>
              <w:jc w:val="right"/>
              <w:rPr>
                <w:i/>
                <w:sz w:val="16"/>
              </w:rPr>
            </w:pPr>
            <w:r w:rsidRPr="00C117FD">
              <w:rPr>
                <w:bCs/>
                <w:i/>
                <w:iCs/>
                <w:sz w:val="16"/>
              </w:rPr>
              <w:t>Total</w:t>
            </w:r>
          </w:p>
        </w:tc>
      </w:tr>
      <w:tr w:rsidR="009928A3" w:rsidRPr="00C117FD" w14:paraId="0A36798F" w14:textId="77777777" w:rsidTr="00F379BD">
        <w:trPr>
          <w:trHeight w:val="240"/>
        </w:trPr>
        <w:tc>
          <w:tcPr>
            <w:tcW w:w="2622" w:type="dxa"/>
            <w:tcBorders>
              <w:top w:val="nil"/>
              <w:bottom w:val="nil"/>
            </w:tcBorders>
            <w:shd w:val="clear" w:color="auto" w:fill="auto"/>
            <w:hideMark/>
          </w:tcPr>
          <w:p w14:paraId="3DDCD223" w14:textId="77777777" w:rsidR="009928A3" w:rsidRPr="00C117FD" w:rsidRDefault="009928A3" w:rsidP="008A6B55">
            <w:pPr>
              <w:keepNext/>
              <w:keepLines/>
              <w:suppressAutoHyphens w:val="0"/>
              <w:spacing w:before="40" w:after="40" w:line="220" w:lineRule="exact"/>
              <w:ind w:right="113"/>
              <w:rPr>
                <w:sz w:val="18"/>
              </w:rPr>
            </w:pPr>
            <w:r w:rsidRPr="00C117FD">
              <w:rPr>
                <w:sz w:val="18"/>
              </w:rPr>
              <w:t>2016</w:t>
            </w:r>
          </w:p>
        </w:tc>
        <w:tc>
          <w:tcPr>
            <w:tcW w:w="1582" w:type="dxa"/>
            <w:tcBorders>
              <w:top w:val="nil"/>
              <w:bottom w:val="nil"/>
            </w:tcBorders>
            <w:shd w:val="clear" w:color="auto" w:fill="auto"/>
            <w:vAlign w:val="bottom"/>
            <w:hideMark/>
          </w:tcPr>
          <w:p w14:paraId="5B76572A" w14:textId="77777777" w:rsidR="009928A3" w:rsidRPr="00C117FD" w:rsidRDefault="009928A3" w:rsidP="008A6B55">
            <w:pPr>
              <w:keepNext/>
              <w:keepLines/>
              <w:suppressAutoHyphens w:val="0"/>
              <w:spacing w:before="40" w:after="40" w:line="220" w:lineRule="exact"/>
              <w:ind w:right="113"/>
              <w:jc w:val="right"/>
              <w:rPr>
                <w:sz w:val="18"/>
              </w:rPr>
            </w:pPr>
            <w:r w:rsidRPr="00C117FD">
              <w:rPr>
                <w:sz w:val="18"/>
              </w:rPr>
              <w:t>1</w:t>
            </w:r>
          </w:p>
        </w:tc>
        <w:tc>
          <w:tcPr>
            <w:tcW w:w="1583" w:type="dxa"/>
            <w:tcBorders>
              <w:top w:val="nil"/>
              <w:bottom w:val="nil"/>
            </w:tcBorders>
            <w:shd w:val="clear" w:color="auto" w:fill="auto"/>
            <w:vAlign w:val="bottom"/>
          </w:tcPr>
          <w:p w14:paraId="65FAC6EA" w14:textId="77777777" w:rsidR="009928A3" w:rsidRPr="00C117FD" w:rsidRDefault="009928A3" w:rsidP="008A6B55">
            <w:pPr>
              <w:keepNext/>
              <w:keepLines/>
              <w:suppressAutoHyphens w:val="0"/>
              <w:spacing w:before="40" w:after="40" w:line="220" w:lineRule="exact"/>
              <w:ind w:right="113"/>
              <w:jc w:val="right"/>
              <w:rPr>
                <w:sz w:val="18"/>
              </w:rPr>
            </w:pPr>
          </w:p>
        </w:tc>
        <w:tc>
          <w:tcPr>
            <w:tcW w:w="1583" w:type="dxa"/>
            <w:tcBorders>
              <w:top w:val="nil"/>
              <w:bottom w:val="nil"/>
            </w:tcBorders>
            <w:shd w:val="clear" w:color="auto" w:fill="auto"/>
            <w:vAlign w:val="bottom"/>
            <w:hideMark/>
          </w:tcPr>
          <w:p w14:paraId="60ADE4FC" w14:textId="77777777" w:rsidR="009928A3" w:rsidRPr="00C117FD" w:rsidRDefault="009928A3" w:rsidP="008A6B55">
            <w:pPr>
              <w:keepNext/>
              <w:keepLines/>
              <w:suppressAutoHyphens w:val="0"/>
              <w:spacing w:before="40" w:after="40" w:line="220" w:lineRule="exact"/>
              <w:ind w:right="113"/>
              <w:jc w:val="right"/>
              <w:rPr>
                <w:sz w:val="18"/>
              </w:rPr>
            </w:pPr>
            <w:r w:rsidRPr="00C117FD">
              <w:rPr>
                <w:sz w:val="18"/>
              </w:rPr>
              <w:t>1</w:t>
            </w:r>
          </w:p>
        </w:tc>
      </w:tr>
      <w:tr w:rsidR="009928A3" w:rsidRPr="00C117FD" w14:paraId="54DC1E75" w14:textId="77777777" w:rsidTr="00DD6E58">
        <w:trPr>
          <w:trHeight w:val="240"/>
        </w:trPr>
        <w:tc>
          <w:tcPr>
            <w:tcW w:w="2622" w:type="dxa"/>
            <w:tcBorders>
              <w:top w:val="nil"/>
              <w:bottom w:val="nil"/>
            </w:tcBorders>
            <w:shd w:val="clear" w:color="auto" w:fill="auto"/>
            <w:hideMark/>
          </w:tcPr>
          <w:p w14:paraId="66E2068A" w14:textId="77777777" w:rsidR="009928A3" w:rsidRPr="00C117FD" w:rsidRDefault="009928A3" w:rsidP="00DD6E58">
            <w:pPr>
              <w:suppressAutoHyphens w:val="0"/>
              <w:spacing w:before="40" w:after="40" w:line="220" w:lineRule="exact"/>
              <w:ind w:right="113"/>
              <w:rPr>
                <w:sz w:val="18"/>
              </w:rPr>
            </w:pPr>
            <w:r w:rsidRPr="00C117FD">
              <w:rPr>
                <w:sz w:val="18"/>
              </w:rPr>
              <w:t>2017</w:t>
            </w:r>
          </w:p>
        </w:tc>
        <w:tc>
          <w:tcPr>
            <w:tcW w:w="1582" w:type="dxa"/>
            <w:tcBorders>
              <w:top w:val="nil"/>
              <w:bottom w:val="nil"/>
            </w:tcBorders>
            <w:shd w:val="clear" w:color="auto" w:fill="auto"/>
            <w:vAlign w:val="bottom"/>
            <w:hideMark/>
          </w:tcPr>
          <w:p w14:paraId="0821C0B1" w14:textId="77777777" w:rsidR="009928A3" w:rsidRPr="00C117FD" w:rsidRDefault="009928A3" w:rsidP="00DD6E58">
            <w:pPr>
              <w:suppressAutoHyphens w:val="0"/>
              <w:spacing w:before="40" w:after="40" w:line="220" w:lineRule="exact"/>
              <w:ind w:right="113"/>
              <w:jc w:val="right"/>
              <w:rPr>
                <w:sz w:val="18"/>
              </w:rPr>
            </w:pPr>
            <w:r w:rsidRPr="00C117FD">
              <w:rPr>
                <w:sz w:val="18"/>
              </w:rPr>
              <w:t>3</w:t>
            </w:r>
          </w:p>
        </w:tc>
        <w:tc>
          <w:tcPr>
            <w:tcW w:w="1583" w:type="dxa"/>
            <w:tcBorders>
              <w:top w:val="nil"/>
              <w:bottom w:val="nil"/>
            </w:tcBorders>
            <w:shd w:val="clear" w:color="auto" w:fill="auto"/>
            <w:vAlign w:val="bottom"/>
            <w:hideMark/>
          </w:tcPr>
          <w:p w14:paraId="11E9F0A3" w14:textId="77777777" w:rsidR="009928A3" w:rsidRPr="00C117FD" w:rsidRDefault="009928A3" w:rsidP="00DD6E58">
            <w:pPr>
              <w:suppressAutoHyphens w:val="0"/>
              <w:spacing w:before="40" w:after="40" w:line="220" w:lineRule="exact"/>
              <w:ind w:right="113"/>
              <w:jc w:val="right"/>
              <w:rPr>
                <w:sz w:val="18"/>
              </w:rPr>
            </w:pPr>
            <w:r w:rsidRPr="00C117FD">
              <w:rPr>
                <w:sz w:val="18"/>
              </w:rPr>
              <w:t>3</w:t>
            </w:r>
          </w:p>
        </w:tc>
        <w:tc>
          <w:tcPr>
            <w:tcW w:w="1583" w:type="dxa"/>
            <w:tcBorders>
              <w:top w:val="nil"/>
              <w:bottom w:val="nil"/>
            </w:tcBorders>
            <w:shd w:val="clear" w:color="auto" w:fill="auto"/>
            <w:vAlign w:val="bottom"/>
            <w:hideMark/>
          </w:tcPr>
          <w:p w14:paraId="56C168BE" w14:textId="77777777" w:rsidR="009928A3" w:rsidRPr="00C117FD" w:rsidRDefault="009928A3" w:rsidP="00DD6E58">
            <w:pPr>
              <w:suppressAutoHyphens w:val="0"/>
              <w:spacing w:before="40" w:after="40" w:line="220" w:lineRule="exact"/>
              <w:ind w:right="113"/>
              <w:jc w:val="right"/>
              <w:rPr>
                <w:sz w:val="18"/>
              </w:rPr>
            </w:pPr>
            <w:r w:rsidRPr="00C117FD">
              <w:rPr>
                <w:sz w:val="18"/>
              </w:rPr>
              <w:t>6</w:t>
            </w:r>
          </w:p>
        </w:tc>
      </w:tr>
      <w:tr w:rsidR="009928A3" w:rsidRPr="00C117FD" w14:paraId="033DAB1E" w14:textId="77777777" w:rsidTr="00446C64">
        <w:trPr>
          <w:trHeight w:val="240"/>
        </w:trPr>
        <w:tc>
          <w:tcPr>
            <w:tcW w:w="2622" w:type="dxa"/>
            <w:tcBorders>
              <w:top w:val="nil"/>
              <w:bottom w:val="single" w:sz="4" w:space="0" w:color="auto"/>
            </w:tcBorders>
            <w:shd w:val="clear" w:color="auto" w:fill="auto"/>
            <w:hideMark/>
          </w:tcPr>
          <w:p w14:paraId="1B895BC0" w14:textId="77777777" w:rsidR="009928A3" w:rsidRPr="00C117FD" w:rsidRDefault="009928A3" w:rsidP="00DD6E58">
            <w:pPr>
              <w:suppressAutoHyphens w:val="0"/>
              <w:spacing w:before="40" w:after="40" w:line="220" w:lineRule="exact"/>
              <w:ind w:right="113"/>
              <w:rPr>
                <w:sz w:val="18"/>
              </w:rPr>
            </w:pPr>
            <w:r w:rsidRPr="00C117FD">
              <w:rPr>
                <w:sz w:val="18"/>
              </w:rPr>
              <w:t xml:space="preserve">2018 </w:t>
            </w:r>
          </w:p>
        </w:tc>
        <w:tc>
          <w:tcPr>
            <w:tcW w:w="1582" w:type="dxa"/>
            <w:tcBorders>
              <w:top w:val="nil"/>
              <w:bottom w:val="single" w:sz="4" w:space="0" w:color="auto"/>
            </w:tcBorders>
            <w:shd w:val="clear" w:color="auto" w:fill="auto"/>
            <w:vAlign w:val="bottom"/>
            <w:hideMark/>
          </w:tcPr>
          <w:p w14:paraId="7F91A824" w14:textId="77777777" w:rsidR="009928A3" w:rsidRPr="00C117FD" w:rsidRDefault="009928A3" w:rsidP="00DD6E58">
            <w:pPr>
              <w:suppressAutoHyphens w:val="0"/>
              <w:spacing w:before="40" w:after="40" w:line="220" w:lineRule="exact"/>
              <w:ind w:right="113"/>
              <w:jc w:val="right"/>
              <w:rPr>
                <w:sz w:val="18"/>
              </w:rPr>
            </w:pPr>
            <w:r w:rsidRPr="00C117FD">
              <w:rPr>
                <w:sz w:val="18"/>
              </w:rPr>
              <w:t>3</w:t>
            </w:r>
          </w:p>
        </w:tc>
        <w:tc>
          <w:tcPr>
            <w:tcW w:w="1583" w:type="dxa"/>
            <w:tcBorders>
              <w:top w:val="nil"/>
              <w:bottom w:val="single" w:sz="4" w:space="0" w:color="auto"/>
            </w:tcBorders>
            <w:shd w:val="clear" w:color="auto" w:fill="auto"/>
            <w:vAlign w:val="bottom"/>
            <w:hideMark/>
          </w:tcPr>
          <w:p w14:paraId="11EC73A7" w14:textId="77777777" w:rsidR="009928A3" w:rsidRPr="00C117FD" w:rsidRDefault="009928A3" w:rsidP="00DD6E58">
            <w:pPr>
              <w:suppressAutoHyphens w:val="0"/>
              <w:spacing w:before="40" w:after="40" w:line="220" w:lineRule="exact"/>
              <w:ind w:right="113"/>
              <w:jc w:val="right"/>
              <w:rPr>
                <w:sz w:val="18"/>
              </w:rPr>
            </w:pPr>
            <w:r w:rsidRPr="00C117FD">
              <w:rPr>
                <w:sz w:val="18"/>
              </w:rPr>
              <w:t>2</w:t>
            </w:r>
          </w:p>
        </w:tc>
        <w:tc>
          <w:tcPr>
            <w:tcW w:w="1583" w:type="dxa"/>
            <w:tcBorders>
              <w:top w:val="nil"/>
              <w:bottom w:val="single" w:sz="4" w:space="0" w:color="auto"/>
            </w:tcBorders>
            <w:shd w:val="clear" w:color="auto" w:fill="auto"/>
            <w:vAlign w:val="bottom"/>
            <w:hideMark/>
          </w:tcPr>
          <w:p w14:paraId="371D89D6" w14:textId="77777777" w:rsidR="009928A3" w:rsidRPr="00C117FD" w:rsidRDefault="009928A3" w:rsidP="00DD6E58">
            <w:pPr>
              <w:suppressAutoHyphens w:val="0"/>
              <w:spacing w:before="40" w:after="40" w:line="220" w:lineRule="exact"/>
              <w:ind w:right="113"/>
              <w:jc w:val="right"/>
              <w:rPr>
                <w:sz w:val="18"/>
              </w:rPr>
            </w:pPr>
            <w:r w:rsidRPr="00C117FD">
              <w:rPr>
                <w:sz w:val="18"/>
              </w:rPr>
              <w:t>5</w:t>
            </w:r>
          </w:p>
        </w:tc>
      </w:tr>
      <w:tr w:rsidR="009928A3" w:rsidRPr="00C117FD" w14:paraId="0CFA2D1B" w14:textId="77777777" w:rsidTr="00446C64">
        <w:trPr>
          <w:trHeight w:val="240"/>
        </w:trPr>
        <w:tc>
          <w:tcPr>
            <w:tcW w:w="2622" w:type="dxa"/>
            <w:tcBorders>
              <w:top w:val="single" w:sz="4" w:space="0" w:color="auto"/>
            </w:tcBorders>
            <w:shd w:val="clear" w:color="auto" w:fill="auto"/>
            <w:hideMark/>
          </w:tcPr>
          <w:p w14:paraId="6FDA3F3D" w14:textId="77777777" w:rsidR="009928A3" w:rsidRPr="00C117FD" w:rsidRDefault="009928A3" w:rsidP="00446C64">
            <w:pPr>
              <w:suppressAutoHyphens w:val="0"/>
              <w:spacing w:before="80" w:after="80" w:line="220" w:lineRule="exact"/>
              <w:ind w:left="283"/>
              <w:rPr>
                <w:b/>
                <w:sz w:val="18"/>
              </w:rPr>
            </w:pPr>
            <w:r w:rsidRPr="00C117FD">
              <w:rPr>
                <w:b/>
                <w:sz w:val="18"/>
              </w:rPr>
              <w:t>Total</w:t>
            </w:r>
          </w:p>
        </w:tc>
        <w:tc>
          <w:tcPr>
            <w:tcW w:w="1582" w:type="dxa"/>
            <w:tcBorders>
              <w:top w:val="single" w:sz="4" w:space="0" w:color="auto"/>
            </w:tcBorders>
            <w:shd w:val="clear" w:color="auto" w:fill="auto"/>
            <w:vAlign w:val="bottom"/>
            <w:hideMark/>
          </w:tcPr>
          <w:p w14:paraId="22B900D9" w14:textId="77777777" w:rsidR="009928A3" w:rsidRPr="00C117FD" w:rsidRDefault="009928A3" w:rsidP="00446C64">
            <w:pPr>
              <w:suppressAutoHyphens w:val="0"/>
              <w:spacing w:before="80" w:after="80" w:line="220" w:lineRule="exact"/>
              <w:ind w:right="113"/>
              <w:jc w:val="right"/>
              <w:rPr>
                <w:b/>
                <w:sz w:val="18"/>
              </w:rPr>
            </w:pPr>
            <w:r w:rsidRPr="00C117FD">
              <w:rPr>
                <w:b/>
                <w:sz w:val="18"/>
              </w:rPr>
              <w:t>7</w:t>
            </w:r>
          </w:p>
        </w:tc>
        <w:tc>
          <w:tcPr>
            <w:tcW w:w="1583" w:type="dxa"/>
            <w:tcBorders>
              <w:top w:val="single" w:sz="4" w:space="0" w:color="auto"/>
            </w:tcBorders>
            <w:shd w:val="clear" w:color="auto" w:fill="auto"/>
            <w:vAlign w:val="bottom"/>
            <w:hideMark/>
          </w:tcPr>
          <w:p w14:paraId="2E624ECA" w14:textId="77777777" w:rsidR="009928A3" w:rsidRPr="00C117FD" w:rsidRDefault="009928A3" w:rsidP="00446C64">
            <w:pPr>
              <w:suppressAutoHyphens w:val="0"/>
              <w:spacing w:before="80" w:after="80" w:line="220" w:lineRule="exact"/>
              <w:ind w:right="113"/>
              <w:jc w:val="right"/>
              <w:rPr>
                <w:b/>
                <w:sz w:val="18"/>
              </w:rPr>
            </w:pPr>
            <w:r w:rsidRPr="00C117FD">
              <w:rPr>
                <w:b/>
                <w:sz w:val="18"/>
              </w:rPr>
              <w:t>5</w:t>
            </w:r>
          </w:p>
        </w:tc>
        <w:tc>
          <w:tcPr>
            <w:tcW w:w="1583" w:type="dxa"/>
            <w:tcBorders>
              <w:top w:val="single" w:sz="4" w:space="0" w:color="auto"/>
            </w:tcBorders>
            <w:shd w:val="clear" w:color="auto" w:fill="auto"/>
            <w:vAlign w:val="bottom"/>
            <w:hideMark/>
          </w:tcPr>
          <w:p w14:paraId="0C755994" w14:textId="77777777" w:rsidR="009928A3" w:rsidRPr="00C117FD" w:rsidRDefault="009928A3" w:rsidP="00446C64">
            <w:pPr>
              <w:suppressAutoHyphens w:val="0"/>
              <w:spacing w:before="80" w:after="80" w:line="220" w:lineRule="exact"/>
              <w:ind w:right="113"/>
              <w:jc w:val="right"/>
              <w:rPr>
                <w:b/>
                <w:sz w:val="18"/>
              </w:rPr>
            </w:pPr>
            <w:r w:rsidRPr="00C117FD">
              <w:rPr>
                <w:b/>
                <w:sz w:val="18"/>
              </w:rPr>
              <w:t>12</w:t>
            </w:r>
          </w:p>
        </w:tc>
      </w:tr>
    </w:tbl>
    <w:p w14:paraId="74A109F8" w14:textId="77777777" w:rsidR="009928A3" w:rsidRPr="00C117FD" w:rsidRDefault="009928A3" w:rsidP="00435BA5">
      <w:pPr>
        <w:spacing w:before="120"/>
        <w:ind w:left="1134" w:right="1134" w:firstLine="170"/>
        <w:rPr>
          <w:sz w:val="18"/>
        </w:rPr>
      </w:pPr>
      <w:r w:rsidRPr="00C117FD">
        <w:rPr>
          <w:i/>
          <w:iCs/>
          <w:sz w:val="18"/>
        </w:rPr>
        <w:t>Source:</w:t>
      </w:r>
      <w:r w:rsidRPr="00C117FD">
        <w:rPr>
          <w:sz w:val="18"/>
        </w:rPr>
        <w:t xml:space="preserve"> </w:t>
      </w:r>
      <w:r w:rsidR="00435BA5" w:rsidRPr="00C117FD">
        <w:rPr>
          <w:sz w:val="18"/>
        </w:rPr>
        <w:t xml:space="preserve"> </w:t>
      </w:r>
      <w:r w:rsidRPr="00C117FD">
        <w:rPr>
          <w:sz w:val="18"/>
        </w:rPr>
        <w:t>Service for the Prevention of Torture.</w:t>
      </w:r>
    </w:p>
    <w:p w14:paraId="610872E4" w14:textId="77777777" w:rsidR="009928A3" w:rsidRPr="00C117FD" w:rsidRDefault="009928A3" w:rsidP="009928A3">
      <w:pPr>
        <w:pStyle w:val="H23G"/>
      </w:pPr>
      <w:r w:rsidRPr="00C117FD">
        <w:tab/>
      </w:r>
      <w:r w:rsidRPr="00C117FD">
        <w:tab/>
      </w:r>
      <w:r w:rsidRPr="00C117FD">
        <w:rPr>
          <w:bCs/>
        </w:rPr>
        <w:t>Articles 11</w:t>
      </w:r>
      <w:r w:rsidRPr="00C117FD">
        <w:t>–</w:t>
      </w:r>
      <w:r w:rsidRPr="00C117FD">
        <w:rPr>
          <w:bCs/>
        </w:rPr>
        <w:t>13 and 26: Prohibition of slavery and servitude; freedom of expression; freedom of thought, conscience and religion; and the right to join freely any trade union</w:t>
      </w:r>
      <w:r w:rsidRPr="00C117FD">
        <w:t xml:space="preserve"> </w:t>
      </w:r>
    </w:p>
    <w:p w14:paraId="1C2C8227" w14:textId="77777777" w:rsidR="009928A3" w:rsidRPr="00C117FD" w:rsidRDefault="009928A3" w:rsidP="009928A3">
      <w:pPr>
        <w:pStyle w:val="SingleTxtG"/>
      </w:pPr>
      <w:r w:rsidRPr="00C117FD">
        <w:t>64.</w:t>
      </w:r>
      <w:r w:rsidRPr="00C117FD">
        <w:tab/>
        <w:t>In accordance with the Constitution, the Migration Act guarantees migrants the right to freedom of thought, spirituality, religion and worship and the right to express and disseminate thoughts and opinions freely.</w:t>
      </w:r>
      <w:r w:rsidRPr="00C117FD">
        <w:rPr>
          <w:rStyle w:val="EndnoteReference"/>
        </w:rPr>
        <w:endnoteReference w:id="16"/>
      </w:r>
    </w:p>
    <w:p w14:paraId="7289C62A" w14:textId="77777777" w:rsidR="009928A3" w:rsidRPr="00C117FD" w:rsidRDefault="009928A3" w:rsidP="009928A3">
      <w:pPr>
        <w:pStyle w:val="SingleTxtG"/>
      </w:pPr>
      <w:r w:rsidRPr="00C117FD">
        <w:t>65.</w:t>
      </w:r>
      <w:r w:rsidRPr="00C117FD">
        <w:tab/>
        <w:t>The Act also guarantees the right of migrant workers not to be subjected to servitude, slavery, exploitation or forced labour and to participate in labour associations and trade unions on an equal basis with others.</w:t>
      </w:r>
      <w:r w:rsidRPr="00C117FD">
        <w:rPr>
          <w:rStyle w:val="EndnoteReference"/>
        </w:rPr>
        <w:endnoteReference w:id="17"/>
      </w:r>
      <w:r w:rsidRPr="00C117FD">
        <w:t xml:space="preserve"> In addition, Act No. 263 amended some articles of the Criminal Code to include the offence of trafficking in persons</w:t>
      </w:r>
      <w:r w:rsidRPr="00C117FD">
        <w:rPr>
          <w:rStyle w:val="EndnoteReference"/>
        </w:rPr>
        <w:endnoteReference w:id="18"/>
      </w:r>
      <w:r w:rsidRPr="00C117FD">
        <w:t xml:space="preserve"> and to establish penalties for that offence.</w:t>
      </w:r>
    </w:p>
    <w:p w14:paraId="2A843BB6" w14:textId="77777777" w:rsidR="009928A3" w:rsidRPr="00C117FD" w:rsidRDefault="009928A3" w:rsidP="009928A3">
      <w:pPr>
        <w:pStyle w:val="H23G"/>
      </w:pPr>
      <w:r w:rsidRPr="00C117FD">
        <w:tab/>
      </w:r>
      <w:r w:rsidRPr="00C117FD">
        <w:tab/>
      </w:r>
      <w:r w:rsidRPr="00C117FD">
        <w:rPr>
          <w:bCs/>
        </w:rPr>
        <w:t>Articles 14 and 15: Prohibition of arbitrary or unlawful interference with privacy, family, home, correspondence and other communications; and prohibition of arbitrary deprivation of property</w:t>
      </w:r>
    </w:p>
    <w:p w14:paraId="2DF371BC" w14:textId="77777777" w:rsidR="009928A3" w:rsidRPr="00C117FD" w:rsidRDefault="009928A3" w:rsidP="009928A3">
      <w:pPr>
        <w:pStyle w:val="SingleTxtG"/>
      </w:pPr>
      <w:r w:rsidRPr="00C117FD">
        <w:t>66.</w:t>
      </w:r>
      <w:r w:rsidRPr="00C117FD">
        <w:tab/>
        <w:t xml:space="preserve">In addition to the information contained in paragraphs 100 to 102 of the second periodic report, it should be noted that article 130 of the Constitution provides for actions for the protection of privacy: </w:t>
      </w:r>
    </w:p>
    <w:p w14:paraId="6F5F111C" w14:textId="77777777" w:rsidR="009928A3" w:rsidRPr="00C117FD" w:rsidRDefault="009928A3" w:rsidP="009928A3">
      <w:pPr>
        <w:pStyle w:val="SingleTxtG"/>
        <w:ind w:left="1701"/>
      </w:pPr>
      <w:r w:rsidRPr="00C117FD">
        <w:tab/>
        <w:t>An action for protection of privacy may be brought by any natural or legal person who believes that he or she has been wrongfully or unlawfully prevented from having access to, challenging, deleting or correcting data that have been recorded by any physical, electronic, magnetic or computerized means and stored in public or private archives or databanks, or that may affect his or her basic right to personal or family privacy or his or her own image, honour and reputation.</w:t>
      </w:r>
    </w:p>
    <w:p w14:paraId="2D205AE1" w14:textId="77777777" w:rsidR="009928A3" w:rsidRPr="00C117FD" w:rsidRDefault="009928A3" w:rsidP="009928A3">
      <w:pPr>
        <w:pStyle w:val="SingleTxtG"/>
      </w:pPr>
      <w:r w:rsidRPr="00C117FD">
        <w:t>Actions of this kind are regulated by Act No. 254 of 5 July 2012, the Code of Constitutional Procedure (annex 19).</w:t>
      </w:r>
    </w:p>
    <w:p w14:paraId="4D4B3F61" w14:textId="77777777" w:rsidR="009928A3" w:rsidRPr="00C117FD" w:rsidRDefault="009928A3" w:rsidP="009928A3">
      <w:pPr>
        <w:pStyle w:val="H23G"/>
      </w:pPr>
      <w:r w:rsidRPr="00C117FD">
        <w:tab/>
      </w:r>
      <w:r w:rsidRPr="00C117FD">
        <w:tab/>
      </w:r>
      <w:r w:rsidRPr="00C117FD">
        <w:rPr>
          <w:bCs/>
        </w:rPr>
        <w:t>Articles 16 (1–4), 17 and 24: Right to liberty and security of persons; safeguards against arbitrary arrest and detention; and recognition as a person before the law</w:t>
      </w:r>
      <w:r w:rsidRPr="00C117FD">
        <w:t xml:space="preserve"> </w:t>
      </w:r>
    </w:p>
    <w:p w14:paraId="5ACB5DAE" w14:textId="1B4D4AE4" w:rsidR="009928A3" w:rsidRPr="00C117FD" w:rsidRDefault="009928A3" w:rsidP="009928A3">
      <w:pPr>
        <w:pStyle w:val="SingleTxtG"/>
      </w:pPr>
      <w:r w:rsidRPr="00C117FD">
        <w:t>67.</w:t>
      </w:r>
      <w:r w:rsidRPr="00C117FD">
        <w:tab/>
        <w:t xml:space="preserve">As mentioned in the second periodic report (paras. 103–108, 110 and 111), foreign migrants are covered by the legal safeguards established in the Constitution and domestic law, regardless of their migration status. </w:t>
      </w:r>
    </w:p>
    <w:p w14:paraId="46D5B633" w14:textId="77777777" w:rsidR="009928A3" w:rsidRPr="00C117FD" w:rsidRDefault="009928A3" w:rsidP="009928A3">
      <w:pPr>
        <w:pStyle w:val="SingleTxtG"/>
      </w:pPr>
      <w:r w:rsidRPr="00C117FD">
        <w:t>68.</w:t>
      </w:r>
      <w:r w:rsidRPr="00C117FD">
        <w:tab/>
        <w:t>As regards article 17 (4) of the Convention, the Code on Children and Adolescents:</w:t>
      </w:r>
    </w:p>
    <w:p w14:paraId="0FBBA224" w14:textId="330A6973" w:rsidR="009928A3" w:rsidRPr="00C117FD" w:rsidRDefault="008640F2" w:rsidP="008640F2">
      <w:pPr>
        <w:pStyle w:val="Bullet1G"/>
        <w:numPr>
          <w:ilvl w:val="0"/>
          <w:numId w:val="0"/>
        </w:numPr>
        <w:tabs>
          <w:tab w:val="left" w:pos="1701"/>
        </w:tabs>
        <w:suppressAutoHyphens w:val="0"/>
        <w:ind w:left="1701" w:hanging="170"/>
      </w:pPr>
      <w:r w:rsidRPr="00C117FD">
        <w:lastRenderedPageBreak/>
        <w:t>•</w:t>
      </w:r>
      <w:r w:rsidRPr="00C117FD">
        <w:tab/>
      </w:r>
      <w:r w:rsidR="009928A3" w:rsidRPr="00C117FD">
        <w:t>Establishes the diminished criminal responsibility of adolescents aged 14 to 17 years old.</w:t>
      </w:r>
    </w:p>
    <w:p w14:paraId="2C47E9DD" w14:textId="0D5939C8"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Establishes a special procedure for the trial of such adolescents.</w:t>
      </w:r>
    </w:p>
    <w:p w14:paraId="5DE39242" w14:textId="2BE50E10"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Establishes a specialized criminal justice system for adolescents.</w:t>
      </w:r>
      <w:r w:rsidR="009928A3" w:rsidRPr="00C117FD">
        <w:rPr>
          <w:rStyle w:val="EndnoteReference"/>
        </w:rPr>
        <w:endnoteReference w:id="19"/>
      </w:r>
    </w:p>
    <w:p w14:paraId="7E6ED90C" w14:textId="0501AA0B"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Incorporates the concept of restorative justice, which focuses on ensuring that juvenile offenders take responsibility for the consequences of their behaviour, seek to repair the harm caused to the victim and the community and are reintegrated into society, in order to avoid recidivism.</w:t>
      </w:r>
    </w:p>
    <w:p w14:paraId="7D8990D9" w14:textId="27626677"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Provides for a system of penalties, including a set of socioeducational measures, and establishes supporting entities, namely social reintegration centres</w:t>
      </w:r>
      <w:r w:rsidR="009928A3" w:rsidRPr="00C117FD">
        <w:rPr>
          <w:rStyle w:val="EndnoteReference"/>
        </w:rPr>
        <w:endnoteReference w:id="20"/>
      </w:r>
      <w:r w:rsidR="009928A3" w:rsidRPr="00C117FD">
        <w:t xml:space="preserve"> and guidance centres; these are special centres responsible for overseeing the social reintegration of juvenile offenders and fostering changes in their behaviour in order to prevent recidivism.</w:t>
      </w:r>
    </w:p>
    <w:p w14:paraId="2186DFD4" w14:textId="36243DC4"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Enshrines a broad range of rights and guarantees, establishing that adolescents are criminally responsible but not in the same way as adults.</w:t>
      </w:r>
      <w:r w:rsidR="009928A3" w:rsidRPr="00C117FD">
        <w:rPr>
          <w:rStyle w:val="EndnoteReference"/>
        </w:rPr>
        <w:endnoteReference w:id="21"/>
      </w:r>
    </w:p>
    <w:p w14:paraId="4E457965" w14:textId="77777777" w:rsidR="009928A3" w:rsidRPr="00C117FD" w:rsidRDefault="009928A3" w:rsidP="009928A3">
      <w:pPr>
        <w:pStyle w:val="SingleTxtG"/>
      </w:pPr>
      <w:r w:rsidRPr="00C117FD">
        <w:t>69.</w:t>
      </w:r>
      <w:r w:rsidRPr="00C117FD">
        <w:tab/>
        <w:t>The State provided information on the implementation of article 24 of the Convention in paragraph 118 of its second periodic report to the Committee.</w:t>
      </w:r>
    </w:p>
    <w:p w14:paraId="5A4EE611" w14:textId="77777777" w:rsidR="009928A3" w:rsidRPr="00C117FD" w:rsidRDefault="009928A3" w:rsidP="009928A3">
      <w:pPr>
        <w:pStyle w:val="H23G"/>
      </w:pPr>
      <w:r w:rsidRPr="00C117FD">
        <w:tab/>
      </w:r>
      <w:r w:rsidRPr="00C117FD">
        <w:tab/>
      </w:r>
      <w:r w:rsidRPr="00C117FD">
        <w:rPr>
          <w:bCs/>
        </w:rPr>
        <w:t>Articles 16 (5–9), 18 and 19: Right to procedural guarantees</w:t>
      </w:r>
    </w:p>
    <w:p w14:paraId="1FDCF3DE" w14:textId="77777777" w:rsidR="009928A3" w:rsidRPr="00C117FD" w:rsidRDefault="009928A3" w:rsidP="009928A3">
      <w:pPr>
        <w:pStyle w:val="SingleTxtG"/>
      </w:pPr>
      <w:r w:rsidRPr="00C117FD">
        <w:t>70.</w:t>
      </w:r>
      <w:r w:rsidRPr="00C117FD">
        <w:tab/>
        <w:t xml:space="preserve">As mentioned in the second periodic report (paras. 119–143), foreign migrants are covered by the legal safeguards established in the Constitution and domestic law. </w:t>
      </w:r>
    </w:p>
    <w:p w14:paraId="7A844F61" w14:textId="77777777" w:rsidR="009928A3" w:rsidRPr="00C117FD" w:rsidRDefault="009928A3" w:rsidP="009928A3">
      <w:pPr>
        <w:pStyle w:val="SingleTxtG"/>
      </w:pPr>
      <w:r w:rsidRPr="00C117FD">
        <w:t>71.</w:t>
      </w:r>
      <w:r w:rsidRPr="00C117FD">
        <w:tab/>
        <w:t>In accordance with the Constitution, the Migration Act establishes that foreign migrants are entitled to the assistance of an interpreter during their trial.</w:t>
      </w:r>
      <w:r w:rsidRPr="00C117FD">
        <w:rPr>
          <w:rStyle w:val="EndnoteReference"/>
        </w:rPr>
        <w:endnoteReference w:id="22"/>
      </w:r>
    </w:p>
    <w:p w14:paraId="40E6443C" w14:textId="67718C6F" w:rsidR="009928A3" w:rsidRPr="00C117FD" w:rsidRDefault="009928A3" w:rsidP="009928A3">
      <w:pPr>
        <w:pStyle w:val="SingleTxtG"/>
      </w:pPr>
      <w:r w:rsidRPr="00C117FD">
        <w:t>72.</w:t>
      </w:r>
      <w:r w:rsidRPr="00C117FD">
        <w:tab/>
        <w:t>In addition, the Protocol for Public Defenders</w:t>
      </w:r>
      <w:r w:rsidRPr="00C117FD">
        <w:rPr>
          <w:rStyle w:val="EndnoteReference"/>
        </w:rPr>
        <w:endnoteReference w:id="23"/>
      </w:r>
      <w:r w:rsidRPr="00C117FD">
        <w:t xml:space="preserve"> (annex 20) stipulates that public defenders should request that the relevant prosecutor take steps to ensure the presence of a diplomatic representative of the country of origin, in order to protect the migrant</w:t>
      </w:r>
      <w:r w:rsidR="007D2B77">
        <w:t>’</w:t>
      </w:r>
      <w:r w:rsidRPr="00C117FD">
        <w:t xml:space="preserve">s right to consular assistance, and the presence of an interpreter in court and while statements are taken. </w:t>
      </w:r>
    </w:p>
    <w:p w14:paraId="5CD47F59" w14:textId="77777777" w:rsidR="009928A3" w:rsidRPr="00C117FD" w:rsidRDefault="009928A3" w:rsidP="009928A3">
      <w:pPr>
        <w:pStyle w:val="H23G"/>
      </w:pPr>
      <w:r w:rsidRPr="00C117FD">
        <w:tab/>
      </w:r>
      <w:r w:rsidRPr="00C117FD">
        <w:tab/>
      </w:r>
      <w:r w:rsidRPr="00C117FD">
        <w:rPr>
          <w:bCs/>
        </w:rPr>
        <w:t>Article 20: Prohibition of imprisonment, deprivation of authorization of residence and/or work permit and expulsion merely on the ground of failure to fulfil an obligation arising out of a work contract</w:t>
      </w:r>
    </w:p>
    <w:p w14:paraId="5F265318" w14:textId="77777777" w:rsidR="009928A3" w:rsidRPr="00C117FD" w:rsidRDefault="009928A3" w:rsidP="009928A3">
      <w:pPr>
        <w:pStyle w:val="SingleTxtG"/>
      </w:pPr>
      <w:r w:rsidRPr="00C117FD">
        <w:t>73.</w:t>
      </w:r>
      <w:r w:rsidRPr="00C117FD">
        <w:tab/>
        <w:t xml:space="preserve">In keeping with the Constitution, article 48 of the Migration Act provides: </w:t>
      </w:r>
    </w:p>
    <w:p w14:paraId="5C4EB0C9" w14:textId="7F3ED62E" w:rsidR="009928A3" w:rsidRPr="00C117FD" w:rsidRDefault="009928A3" w:rsidP="009928A3">
      <w:pPr>
        <w:pStyle w:val="SingleTxtG"/>
        <w:ind w:left="1701"/>
      </w:pPr>
      <w:r w:rsidRPr="00C117FD">
        <w:t>Foreign migrants admitted to and authorized to remain in the Plurinational State of Bolivia on a short-term, temporary or permanent basis may engage in any paid or profitable task or activity, as a self-employed worker or an employee, while enjoying the protection and rights enshrined in labour and social security legislation. Employers must strictly observe the employment laws in force, and the rights and social benefits enjoyed by foreign migrants shall not be affected by the work that they may perform, regardless of their migration status. In addition, companies that provide services in Bolivian territory and employ foreign workers must be subject to the Bolivian regulations in force.</w:t>
      </w:r>
    </w:p>
    <w:p w14:paraId="51E0EC87" w14:textId="77777777" w:rsidR="009928A3" w:rsidRPr="00C117FD" w:rsidRDefault="009928A3" w:rsidP="009928A3">
      <w:pPr>
        <w:pStyle w:val="SingleTxtG"/>
      </w:pPr>
      <w:r w:rsidRPr="00C117FD">
        <w:t>74.</w:t>
      </w:r>
      <w:r w:rsidRPr="00C117FD">
        <w:tab/>
        <w:t>Supreme Decree of 24 May 1939, the General Labour Act, which was raised to the status of an act on 8 December 1942, provides that, in cases of total or partial failure to fulfil a work contract, the employer may terminate that contract.</w:t>
      </w:r>
      <w:r w:rsidRPr="00C117FD">
        <w:rPr>
          <w:rStyle w:val="EndnoteReference"/>
        </w:rPr>
        <w:endnoteReference w:id="24"/>
      </w:r>
      <w:r w:rsidRPr="00C117FD">
        <w:t xml:space="preserve"> </w:t>
      </w:r>
    </w:p>
    <w:p w14:paraId="3CDEEB42" w14:textId="77777777" w:rsidR="009928A3" w:rsidRPr="00C117FD" w:rsidRDefault="009928A3" w:rsidP="009928A3">
      <w:pPr>
        <w:pStyle w:val="SingleTxtG"/>
      </w:pPr>
      <w:r w:rsidRPr="00C117FD">
        <w:t>75.</w:t>
      </w:r>
      <w:r w:rsidRPr="00C117FD">
        <w:tab/>
        <w:t>Thus, the labour rights of foreign migrant workers are ensured and protected in the Plurinational State of Bolivia, for such workers cannot be expelled on the ground of failure to fulfil an obligation arising out of a work contract, let alone imprisoned or deprived of their work permit (possible grounds for obligatory departure are described below).</w:t>
      </w:r>
    </w:p>
    <w:p w14:paraId="4EF41240" w14:textId="77777777" w:rsidR="009928A3" w:rsidRPr="00C117FD" w:rsidRDefault="009928A3" w:rsidP="009928A3">
      <w:pPr>
        <w:pStyle w:val="H23G"/>
      </w:pPr>
      <w:r w:rsidRPr="00C117FD">
        <w:lastRenderedPageBreak/>
        <w:tab/>
      </w:r>
      <w:r w:rsidRPr="00C117FD">
        <w:tab/>
      </w:r>
      <w:r w:rsidRPr="00C117FD">
        <w:rPr>
          <w:bCs/>
        </w:rPr>
        <w:t>Articles 21</w:t>
      </w:r>
      <w:r w:rsidRPr="00C117FD">
        <w:t>–</w:t>
      </w:r>
      <w:r w:rsidRPr="00C117FD">
        <w:rPr>
          <w:bCs/>
        </w:rPr>
        <w:t>23: Protection from confiscation and/or destruction of identity papers and other documents; protection against collective expulsion; and the right to recourse to consular or diplomatic protection and assistance</w:t>
      </w:r>
      <w:r w:rsidRPr="00C117FD">
        <w:t xml:space="preserve"> </w:t>
      </w:r>
    </w:p>
    <w:p w14:paraId="046D01D6" w14:textId="77777777" w:rsidR="009928A3" w:rsidRPr="00C117FD" w:rsidRDefault="009928A3" w:rsidP="009928A3">
      <w:pPr>
        <w:pStyle w:val="SingleTxtG"/>
      </w:pPr>
      <w:r w:rsidRPr="00C117FD">
        <w:t>76.</w:t>
      </w:r>
      <w:r w:rsidRPr="00C117FD">
        <w:tab/>
        <w:t>As regards article 21 of the Convention, under article 25 (II) of the Constitution</w:t>
      </w:r>
      <w:r w:rsidRPr="00C117FD">
        <w:rPr>
          <w:rStyle w:val="EndnoteReference"/>
        </w:rPr>
        <w:endnoteReference w:id="25"/>
      </w:r>
      <w:r w:rsidRPr="00C117FD">
        <w:t xml:space="preserve"> and the Migration Act, the General Directorate of Migration does not have the authority to confiscate the personal documents, including passports, of foreign migrants; therefore, if the Directorate ascertains, upon verification, that a foreign migrant is in possession of fake or falsified documents, he or she will be denied entry to Bolivian territory.</w:t>
      </w:r>
      <w:r w:rsidRPr="00C117FD">
        <w:rPr>
          <w:rStyle w:val="EndnoteReference"/>
        </w:rPr>
        <w:endnoteReference w:id="26"/>
      </w:r>
    </w:p>
    <w:p w14:paraId="64EC2763" w14:textId="77777777" w:rsidR="009928A3" w:rsidRPr="00C117FD" w:rsidRDefault="009928A3" w:rsidP="009928A3">
      <w:pPr>
        <w:pStyle w:val="SingleTxtG"/>
      </w:pPr>
      <w:r w:rsidRPr="00C117FD">
        <w:t>77.</w:t>
      </w:r>
      <w:r w:rsidRPr="00C117FD">
        <w:tab/>
        <w:t>In addition, the Criminal Code defines the suppression or destruction of documents as a criminal offence,</w:t>
      </w:r>
      <w:r w:rsidRPr="00C117FD">
        <w:rPr>
          <w:rStyle w:val="EndnoteReference"/>
        </w:rPr>
        <w:endnoteReference w:id="27"/>
      </w:r>
      <w:r w:rsidRPr="00C117FD">
        <w:t xml:space="preserve"> stipulating that anyone who suppresses, conceals or destroys all or part of a document to the detriment of the holder of that document is liable to a prison sentence of 2 to 8 years.</w:t>
      </w:r>
    </w:p>
    <w:p w14:paraId="52AFE717" w14:textId="77777777" w:rsidR="009928A3" w:rsidRPr="00C117FD" w:rsidRDefault="009928A3" w:rsidP="009928A3">
      <w:pPr>
        <w:pStyle w:val="SingleTxtG"/>
      </w:pPr>
      <w:r w:rsidRPr="00C117FD">
        <w:t>78.</w:t>
      </w:r>
      <w:r w:rsidRPr="00C117FD">
        <w:tab/>
        <w:t>As regards the application of article 22 of the Convention, the Migration Act does not provide for collective expulsions; on the contrary, when it comes to obligatory departure, each case is examined and assessed individually, with due regard for the relevant constitutional guarantees, once the relevant administrative procedure</w:t>
      </w:r>
      <w:r w:rsidRPr="00C117FD">
        <w:rPr>
          <w:rStyle w:val="EndnoteReference"/>
        </w:rPr>
        <w:endnoteReference w:id="28"/>
      </w:r>
      <w:r w:rsidRPr="00C117FD">
        <w:t xml:space="preserve"> has been carried out by the General Directorate of Migration.</w:t>
      </w:r>
    </w:p>
    <w:p w14:paraId="41414D4C" w14:textId="4745FADA" w:rsidR="009928A3" w:rsidRPr="00C117FD" w:rsidRDefault="009928A3" w:rsidP="009928A3">
      <w:pPr>
        <w:pStyle w:val="SingleTxtG"/>
      </w:pPr>
      <w:r w:rsidRPr="00C117FD">
        <w:t>79.</w:t>
      </w:r>
      <w:r w:rsidRPr="00C117FD">
        <w:tab/>
        <w:t>Article 38 of the Migration Act establishes that obligatory departure may be imposed on the following persons:</w:t>
      </w:r>
    </w:p>
    <w:p w14:paraId="603518D2" w14:textId="77777777" w:rsidR="00187084" w:rsidRPr="00C117FD" w:rsidRDefault="00187084" w:rsidP="00187084">
      <w:pPr>
        <w:pStyle w:val="SingleTxtG"/>
        <w:ind w:left="1701"/>
      </w:pPr>
      <w:r w:rsidRPr="00C117FD">
        <w:t>…</w:t>
      </w:r>
    </w:p>
    <w:p w14:paraId="013F44B0" w14:textId="77777777" w:rsidR="009928A3" w:rsidRPr="00C117FD" w:rsidRDefault="009928A3" w:rsidP="009928A3">
      <w:pPr>
        <w:pStyle w:val="SingleTxtG"/>
        <w:ind w:left="1701"/>
      </w:pPr>
      <w:r w:rsidRPr="00C117FD">
        <w:t>1.</w:t>
      </w:r>
      <w:r w:rsidRPr="00C117FD">
        <w:tab/>
        <w:t>Persons who have entered or left national territory in an irregular manner and have not regularized their migration status, failing to comply with warnings issued and notified to them within the time frames established by the migration authority, except persons whose legal domicile is in a border area and who have documentary proof of that fact.</w:t>
      </w:r>
    </w:p>
    <w:p w14:paraId="733AD2E0" w14:textId="77777777" w:rsidR="009928A3" w:rsidRPr="00C117FD" w:rsidRDefault="009928A3" w:rsidP="009928A3">
      <w:pPr>
        <w:pStyle w:val="SingleTxtG"/>
        <w:ind w:left="1701"/>
      </w:pPr>
      <w:r w:rsidRPr="00C117FD">
        <w:t>2.</w:t>
      </w:r>
      <w:r w:rsidRPr="00C117FD">
        <w:tab/>
        <w:t>Persons who have remained in national territory irregularly without having regularized their migration status, failing to comply with warnings issued and notified to them within the time frames established by the migration authority.</w:t>
      </w:r>
    </w:p>
    <w:p w14:paraId="32B8CB65" w14:textId="77777777" w:rsidR="009928A3" w:rsidRPr="00C117FD" w:rsidRDefault="009928A3" w:rsidP="009928A3">
      <w:pPr>
        <w:pStyle w:val="SingleTxtG"/>
        <w:ind w:left="1701"/>
      </w:pPr>
      <w:r w:rsidRPr="00C117FD">
        <w:t>3.</w:t>
      </w:r>
      <w:r w:rsidRPr="00C117FD">
        <w:tab/>
        <w:t>Persons who have been convicted, without provision for rehabilitation, for crimes against humanity, human smuggling or trafficking, arms trafficking, money-laundering, controlled substances, genocide, war crimes or terrorism, in accordance with the relevant treaties and international conventions.</w:t>
      </w:r>
    </w:p>
    <w:p w14:paraId="765FB5FC" w14:textId="77777777" w:rsidR="009928A3" w:rsidRPr="00C117FD" w:rsidRDefault="009928A3" w:rsidP="009928A3">
      <w:pPr>
        <w:pStyle w:val="SingleTxtG"/>
        <w:ind w:left="1701"/>
      </w:pPr>
      <w:r w:rsidRPr="00C117FD">
        <w:t>4.</w:t>
      </w:r>
      <w:r w:rsidRPr="00C117FD">
        <w:tab/>
        <w:t>Persons subject to an expulsion order issued in accordance with the law who have failed to comply with it, or who have complied with such an order but failed to observe the time period established therein, if the order was a temporary one.</w:t>
      </w:r>
    </w:p>
    <w:p w14:paraId="50D56BA6" w14:textId="77777777" w:rsidR="009928A3" w:rsidRPr="00C117FD" w:rsidRDefault="009928A3" w:rsidP="009928A3">
      <w:pPr>
        <w:pStyle w:val="SingleTxtG"/>
        <w:ind w:left="1701"/>
      </w:pPr>
      <w:r w:rsidRPr="00C117FD">
        <w:t>5.</w:t>
      </w:r>
      <w:r w:rsidRPr="00C117FD">
        <w:tab/>
        <w:t>Persons who have avoided border controls.</w:t>
      </w:r>
    </w:p>
    <w:p w14:paraId="268F96BF" w14:textId="77777777" w:rsidR="009928A3" w:rsidRPr="00C117FD" w:rsidRDefault="009928A3" w:rsidP="009928A3">
      <w:pPr>
        <w:pStyle w:val="SingleTxtG"/>
        <w:ind w:left="1701"/>
      </w:pPr>
      <w:r w:rsidRPr="00C117FD">
        <w:t>6.</w:t>
      </w:r>
      <w:r w:rsidRPr="00C117FD">
        <w:tab/>
        <w:t>Persons who have presented fake or falsified documents.</w:t>
      </w:r>
    </w:p>
    <w:p w14:paraId="6D96F640" w14:textId="77777777" w:rsidR="009928A3" w:rsidRPr="00C117FD" w:rsidRDefault="009928A3" w:rsidP="009928A3">
      <w:pPr>
        <w:pStyle w:val="SingleTxtG"/>
      </w:pPr>
      <w:r w:rsidRPr="00C117FD">
        <w:t>80.</w:t>
      </w:r>
      <w:r w:rsidRPr="00C117FD">
        <w:tab/>
        <w:t>If the obligatory departure affects the rights of children and adolescents, the General Directorate of Migration must immediately notify the Office of the Ombudsman for Children and Adolescents and the consulate of the country of origin.</w:t>
      </w:r>
      <w:r w:rsidRPr="00C117FD">
        <w:rPr>
          <w:rStyle w:val="EndnoteReference"/>
        </w:rPr>
        <w:endnoteReference w:id="29"/>
      </w:r>
    </w:p>
    <w:p w14:paraId="5371DF6C" w14:textId="77777777" w:rsidR="009928A3" w:rsidRPr="00C117FD" w:rsidRDefault="009928A3" w:rsidP="009928A3">
      <w:pPr>
        <w:pStyle w:val="SingleTxtG"/>
      </w:pPr>
      <w:r w:rsidRPr="00C117FD">
        <w:t>81.</w:t>
      </w:r>
      <w:r w:rsidRPr="00C117FD">
        <w:tab/>
        <w:t>In addition, the Migration Act stipulates that, if migrant workers are ordered to leave the country, they must receive the wages, social benefits and other entitlements due to them;</w:t>
      </w:r>
      <w:r w:rsidRPr="00C117FD">
        <w:rPr>
          <w:rStyle w:val="EndnoteReference"/>
        </w:rPr>
        <w:endnoteReference w:id="30"/>
      </w:r>
      <w:r w:rsidRPr="00C117FD">
        <w:t xml:space="preserve"> this provision protects their labour rights.</w:t>
      </w:r>
    </w:p>
    <w:p w14:paraId="52951AE9" w14:textId="2EB12BE8" w:rsidR="009928A3" w:rsidRPr="00C117FD" w:rsidRDefault="009928A3" w:rsidP="009928A3">
      <w:pPr>
        <w:pStyle w:val="SingleTxtG"/>
      </w:pPr>
      <w:r w:rsidRPr="00C117FD">
        <w:t>82.</w:t>
      </w:r>
      <w:r w:rsidRPr="00C117FD">
        <w:tab/>
        <w:t xml:space="preserve">Obligatory departure is suspended </w:t>
      </w:r>
      <w:r w:rsidR="003B549A" w:rsidRPr="00C117FD">
        <w:t>when it is proved that he or she is an immediate family member, adoptive parent or child, or legal guardian or ward of a Bolivian person, provided that any marriage or de facto union recognized by judicial authority was solemnized prior to the commission of the act giving grounds for the decision of obligatory departure</w:t>
      </w:r>
      <w:r w:rsidRPr="00C117FD">
        <w:t>, except as provided in article 38 (I) (3) of the Migration Act.</w:t>
      </w:r>
    </w:p>
    <w:p w14:paraId="3D362CF8" w14:textId="77777777" w:rsidR="009928A3" w:rsidRPr="00C117FD" w:rsidRDefault="009928A3" w:rsidP="009928A3">
      <w:pPr>
        <w:pStyle w:val="H23G"/>
      </w:pPr>
      <w:r w:rsidRPr="00C117FD">
        <w:lastRenderedPageBreak/>
        <w:tab/>
      </w:r>
      <w:r w:rsidRPr="00C117FD">
        <w:tab/>
      </w:r>
      <w:r w:rsidRPr="00C117FD">
        <w:rPr>
          <w:bCs/>
        </w:rPr>
        <w:t>Articles 25, 27 and 28: Principle of equality of treatment in respect of: remuneration and other conditions of work and terms of employment; social security; and the right to receive urgent medical care</w:t>
      </w:r>
      <w:r w:rsidRPr="00C117FD">
        <w:t xml:space="preserve"> </w:t>
      </w:r>
    </w:p>
    <w:p w14:paraId="6267F524" w14:textId="77777777" w:rsidR="009928A3" w:rsidRPr="00C117FD" w:rsidRDefault="009928A3" w:rsidP="009928A3">
      <w:pPr>
        <w:pStyle w:val="SingleTxtG"/>
      </w:pPr>
      <w:r w:rsidRPr="00C117FD">
        <w:t>83.</w:t>
      </w:r>
      <w:r w:rsidRPr="00C117FD">
        <w:tab/>
        <w:t>As mentioned in the second periodic report to the Committee, articles 14 (V) and (VI),</w:t>
      </w:r>
      <w:r w:rsidRPr="00C117FD">
        <w:rPr>
          <w:rStyle w:val="EndnoteReference"/>
        </w:rPr>
        <w:endnoteReference w:id="31"/>
      </w:r>
      <w:r w:rsidRPr="00C117FD">
        <w:t xml:space="preserve"> 49 (II) and (III),</w:t>
      </w:r>
      <w:r w:rsidRPr="00C117FD">
        <w:rPr>
          <w:rStyle w:val="EndnoteReference"/>
        </w:rPr>
        <w:endnoteReference w:id="32"/>
      </w:r>
      <w:r w:rsidRPr="00C117FD">
        <w:t xml:space="preserve"> 35</w:t>
      </w:r>
      <w:r w:rsidRPr="00C117FD">
        <w:rPr>
          <w:rStyle w:val="EndnoteReference"/>
        </w:rPr>
        <w:endnoteReference w:id="33"/>
      </w:r>
      <w:r w:rsidRPr="00C117FD">
        <w:t xml:space="preserve"> and 46</w:t>
      </w:r>
      <w:r w:rsidRPr="00C117FD">
        <w:rPr>
          <w:rStyle w:val="EndnoteReference"/>
        </w:rPr>
        <w:endnoteReference w:id="34"/>
      </w:r>
      <w:r w:rsidRPr="00C117FD">
        <w:t xml:space="preserve"> of the Constitution remain in force, ensuring the application of articles 25, 27 and 28 of the Convention. </w:t>
      </w:r>
    </w:p>
    <w:p w14:paraId="4934581E" w14:textId="77777777" w:rsidR="009928A3" w:rsidRPr="00C117FD" w:rsidRDefault="009928A3" w:rsidP="009928A3">
      <w:pPr>
        <w:pStyle w:val="H23G"/>
      </w:pPr>
      <w:r w:rsidRPr="00C117FD">
        <w:tab/>
      </w:r>
      <w:r w:rsidRPr="00C117FD">
        <w:tab/>
      </w:r>
      <w:r w:rsidRPr="00C117FD">
        <w:rPr>
          <w:bCs/>
        </w:rPr>
        <w:t>Articles 29</w:t>
      </w:r>
      <w:r w:rsidRPr="00C117FD">
        <w:t>–</w:t>
      </w:r>
      <w:r w:rsidRPr="00C117FD">
        <w:rPr>
          <w:bCs/>
        </w:rPr>
        <w:t>31: Right of a child of a migrant worker to a name, registration of birth and nationality; access to education on the basis of equality of treatment; and respect for the cultural identity of migrant workers and members of their families</w:t>
      </w:r>
      <w:r w:rsidRPr="00C117FD">
        <w:t xml:space="preserve"> </w:t>
      </w:r>
    </w:p>
    <w:p w14:paraId="78256244" w14:textId="6930D593" w:rsidR="009928A3" w:rsidRPr="00C117FD" w:rsidRDefault="009928A3" w:rsidP="009928A3">
      <w:pPr>
        <w:pStyle w:val="SingleTxtG"/>
      </w:pPr>
      <w:r w:rsidRPr="00C117FD">
        <w:t>84.</w:t>
      </w:r>
      <w:r w:rsidRPr="00C117FD">
        <w:tab/>
        <w:t xml:space="preserve">Article 108 of the Code on Children and Adolescents, which takes precedence in its application to all children and adolescents in the country, guarantees the right to a nationality, stipulating that </w:t>
      </w:r>
      <w:r w:rsidR="007D2B77">
        <w:t>“</w:t>
      </w:r>
      <w:r w:rsidRPr="00C117FD">
        <w:t>children and adolescents shall acquire Bolivian nationality at the time of their birth in the territory of the Plurinational State</w:t>
      </w:r>
      <w:r w:rsidR="007D2B77">
        <w:t>”</w:t>
      </w:r>
      <w:r w:rsidRPr="00C117FD">
        <w:t xml:space="preserve">. The right to an identity is also guaranteed, subject to article 109 of the Code, which provides: </w:t>
      </w:r>
      <w:r w:rsidR="007D2B77">
        <w:t>“</w:t>
      </w:r>
      <w:r w:rsidRPr="00C117FD">
        <w:t>Children and adolescents have the right to their own individual name and two surnames, paternal and maternal; or a single surname of either the mother or the father and a conventional surname; or, failing that, two conventional surnames.</w:t>
      </w:r>
      <w:r w:rsidR="007D2B77">
        <w:t>”</w:t>
      </w:r>
      <w:r w:rsidRPr="00C117FD">
        <w:t xml:space="preserve"> </w:t>
      </w:r>
    </w:p>
    <w:p w14:paraId="4D37D612" w14:textId="77777777" w:rsidR="009928A3" w:rsidRPr="00C117FD" w:rsidRDefault="009928A3" w:rsidP="009928A3">
      <w:pPr>
        <w:pStyle w:val="SingleTxtG"/>
      </w:pPr>
      <w:r w:rsidRPr="00C117FD">
        <w:t>85.</w:t>
      </w:r>
      <w:r w:rsidRPr="00C117FD">
        <w:tab/>
        <w:t xml:space="preserve">In that regard, the Civil Registration Service is developing short, free procedures to enable all children and adolescents to exercise their right to an identity and filiation; one innovation is the installation of booths for the registration of newborns in maternity centres and hospitals. </w:t>
      </w:r>
    </w:p>
    <w:p w14:paraId="721C44AE" w14:textId="77777777" w:rsidR="009928A3" w:rsidRPr="00C117FD" w:rsidRDefault="009928A3" w:rsidP="009928A3">
      <w:pPr>
        <w:pStyle w:val="SingleTxtG"/>
      </w:pPr>
      <w:r w:rsidRPr="00C117FD">
        <w:t>86.</w:t>
      </w:r>
      <w:r w:rsidRPr="00C117FD">
        <w:tab/>
        <w:t xml:space="preserve">In addition, as regards access to education, article 115 of the Code on Children and Adolescents provides: </w:t>
      </w:r>
    </w:p>
    <w:p w14:paraId="4183C6BD" w14:textId="77777777" w:rsidR="009928A3" w:rsidRPr="00C117FD" w:rsidRDefault="008E7551" w:rsidP="009928A3">
      <w:pPr>
        <w:pStyle w:val="SingleTxtG"/>
        <w:ind w:left="1701"/>
      </w:pPr>
      <w:r w:rsidRPr="00C117FD">
        <w:t>I.</w:t>
      </w:r>
      <w:r w:rsidRPr="00C117FD">
        <w:tab/>
      </w:r>
      <w:r w:rsidR="009928A3" w:rsidRPr="00C117FD">
        <w:t xml:space="preserve">Children and adolescents have the right to free, comprehensive and quality education, aimed at the full development of their personality, abilities, and physical and mental capacities. </w:t>
      </w:r>
    </w:p>
    <w:p w14:paraId="776C207E" w14:textId="77777777" w:rsidR="009928A3" w:rsidRPr="00C117FD" w:rsidRDefault="009928A3" w:rsidP="008E7551">
      <w:pPr>
        <w:pStyle w:val="SingleTxtG"/>
        <w:ind w:left="1701"/>
      </w:pPr>
      <w:r w:rsidRPr="00C117FD">
        <w:t>II.</w:t>
      </w:r>
      <w:r w:rsidR="008E7551" w:rsidRPr="00C117FD">
        <w:tab/>
      </w:r>
      <w:r w:rsidRPr="00C117FD">
        <w:t>Children and adolescents have the right to a high-quality, nurturing, intracultural, intercultural and multilingual education that allows them to develop fully as individuals, prepares them for the exercise of their rights and civic responsibilities, teaches them respect for human rights, intercultural values and the importance of looking after the environment, and qualifies them for work.</w:t>
      </w:r>
    </w:p>
    <w:p w14:paraId="0A2767D4" w14:textId="5DEE364D" w:rsidR="009928A3" w:rsidRPr="00C117FD" w:rsidRDefault="009928A3" w:rsidP="009928A3">
      <w:pPr>
        <w:pStyle w:val="SingleTxtG"/>
      </w:pPr>
      <w:r w:rsidRPr="00C117FD">
        <w:t>87.</w:t>
      </w:r>
      <w:r w:rsidRPr="00C117FD">
        <w:tab/>
        <w:t xml:space="preserve">Accordingly, the Ministry of Education issued Ministerial Decision No. 001/2018, laying down procedures for the planning, organization, implementation, monitoring and evaluation of education management in the mainstream education subsystem in 2018, as part of the universalization of the productive social and community educational model established by the Avelino Siñani – Elizardo Pérez Education Act No. 070 of 20 December 2010 (annex 21). This </w:t>
      </w:r>
      <w:r w:rsidR="00504962" w:rsidRPr="00C117FD">
        <w:t>D</w:t>
      </w:r>
      <w:r w:rsidRPr="00C117FD">
        <w:t>ecision prohibits all members of the education community from showing or engaging in any racist, discriminatory or exclusionary attitude or action during student enrolment, pursuant to Act No. 045 of 8 October 2010 against racism and all forms of discrimination.</w:t>
      </w:r>
      <w:r w:rsidRPr="00C117FD">
        <w:rPr>
          <w:rStyle w:val="EndnoteReference"/>
        </w:rPr>
        <w:endnoteReference w:id="35"/>
      </w:r>
      <w:r w:rsidRPr="00C117FD">
        <w:t xml:space="preserve"> It also stipulates that the children of foreign migrants should be given priority when enrolling in State, private and faith schools.</w:t>
      </w:r>
      <w:r w:rsidRPr="00C117FD">
        <w:rPr>
          <w:rStyle w:val="EndnoteReference"/>
        </w:rPr>
        <w:endnoteReference w:id="36"/>
      </w:r>
      <w:r w:rsidRPr="00C117FD">
        <w:t xml:space="preserve"> </w:t>
      </w:r>
    </w:p>
    <w:p w14:paraId="24C6F2C7" w14:textId="58C125E4" w:rsidR="009928A3" w:rsidRPr="00C117FD" w:rsidRDefault="009928A3" w:rsidP="009928A3">
      <w:pPr>
        <w:pStyle w:val="SingleTxtG"/>
      </w:pPr>
      <w:r w:rsidRPr="00C117FD">
        <w:t>88.</w:t>
      </w:r>
      <w:r w:rsidRPr="00C117FD">
        <w:tab/>
        <w:t xml:space="preserve">The right to culture is also guaranteed, under article 120 of the Code on Children and Adolescents: </w:t>
      </w:r>
      <w:r w:rsidR="007D2B77">
        <w:t>“</w:t>
      </w:r>
      <w:r w:rsidRPr="00C117FD">
        <w:t>Children and adolescents have the right to: (a) Enjoy recognition, respect and encouragement of their knowledge and experience of the culture to which they belong or with which they identify; (b) Participate freely and fully in cultural and artistic life in keeping with their identity and community.</w:t>
      </w:r>
      <w:r w:rsidR="007D2B77">
        <w:t>”</w:t>
      </w:r>
      <w:r w:rsidRPr="00C117FD">
        <w:t xml:space="preserve"> </w:t>
      </w:r>
    </w:p>
    <w:p w14:paraId="7F5C900F" w14:textId="77777777" w:rsidR="009928A3" w:rsidRPr="00C117FD" w:rsidRDefault="009928A3" w:rsidP="009928A3">
      <w:pPr>
        <w:pStyle w:val="H23G"/>
      </w:pPr>
      <w:r w:rsidRPr="00C117FD">
        <w:tab/>
      </w:r>
      <w:r w:rsidRPr="00C117FD">
        <w:tab/>
      </w:r>
      <w:r w:rsidRPr="00C117FD">
        <w:rPr>
          <w:bCs/>
        </w:rPr>
        <w:t>Articles 32 and 33: Right to transfer earnings, savings and personal belongings; right to be informed on the rights arising from the Convention and dissemination of information</w:t>
      </w:r>
      <w:r w:rsidRPr="00C117FD">
        <w:t xml:space="preserve"> </w:t>
      </w:r>
    </w:p>
    <w:p w14:paraId="1D0F9280" w14:textId="77777777" w:rsidR="009928A3" w:rsidRPr="00C117FD" w:rsidRDefault="009928A3" w:rsidP="009928A3">
      <w:pPr>
        <w:pStyle w:val="SingleTxtG"/>
      </w:pPr>
      <w:r w:rsidRPr="00C117FD">
        <w:t>89.</w:t>
      </w:r>
      <w:r w:rsidRPr="00C117FD">
        <w:tab/>
        <w:t>The Migration Act, in keeping with the Constitution and the Convention, guarantees the right of migrant workers to transfer their earnings and savings, including the funds necessary to support their families, to their country of origin or any other country, in accordance with the relevant international agreements and national legislation.</w:t>
      </w:r>
    </w:p>
    <w:p w14:paraId="7974067F" w14:textId="77777777" w:rsidR="009928A3" w:rsidRPr="00C117FD" w:rsidRDefault="009928A3" w:rsidP="009928A3">
      <w:pPr>
        <w:pStyle w:val="SingleTxtG"/>
      </w:pPr>
      <w:r w:rsidRPr="00C117FD">
        <w:lastRenderedPageBreak/>
        <w:t>90.</w:t>
      </w:r>
      <w:r w:rsidRPr="00C117FD">
        <w:tab/>
        <w:t xml:space="preserve">In the Plurinational State of Bolivia, the transfer of earnings is regulated by Financial Services Act No. 393 of 21 August 2013 (annex 22), which stipulates that the Financial System Supervisory Authority is responsible for monitoring compliance with the regulations that govern financial intermediation and supplementary financial services; it also stipulates that such services include transfers and remittances. </w:t>
      </w:r>
    </w:p>
    <w:p w14:paraId="732A39B5" w14:textId="77777777" w:rsidR="009928A3" w:rsidRPr="00C117FD" w:rsidRDefault="009928A3" w:rsidP="009928A3">
      <w:pPr>
        <w:pStyle w:val="SingleTxtG"/>
      </w:pPr>
      <w:r w:rsidRPr="00C117FD">
        <w:t>91.</w:t>
      </w:r>
      <w:r w:rsidRPr="00C117FD">
        <w:tab/>
        <w:t xml:space="preserve">Regulations on the transfer of international remittances, which govern incoming and outgoing transfers of that kind, were approved by the Central Bank of Bolivia through Decision No. 071/2012 of 19 June 2012 of the Board of Directors. </w:t>
      </w:r>
    </w:p>
    <w:p w14:paraId="35F4D375" w14:textId="77777777" w:rsidR="009928A3" w:rsidRPr="00C117FD" w:rsidRDefault="009928A3" w:rsidP="009928A3">
      <w:pPr>
        <w:pStyle w:val="SingleTxtG"/>
      </w:pPr>
      <w:r w:rsidRPr="00C117FD">
        <w:t>92.</w:t>
      </w:r>
      <w:r w:rsidRPr="00C117FD">
        <w:tab/>
        <w:t xml:space="preserve">As regards article 33 of the Convention, the General Directorate of Migration has disseminated information that is relevant to foreign migrants through print and audiovisual media; this has involved the design, production and widespread dissemination of material nationwide, in line with its communication strategy. Over the course of 2014, it printed 349,265 copies of material such as the INFOMIG newsletter, posters, leaflets, flyers, handbooks, stickers, signs and so on; it also produced television and radio advertisements to be broadcast on various media. </w:t>
      </w:r>
    </w:p>
    <w:p w14:paraId="0C610F57" w14:textId="77777777" w:rsidR="009928A3" w:rsidRPr="00C117FD" w:rsidRDefault="009928A3" w:rsidP="009928A3">
      <w:pPr>
        <w:pStyle w:val="SingleTxtG"/>
      </w:pPr>
      <w:r w:rsidRPr="00C117FD">
        <w:t>93.</w:t>
      </w:r>
      <w:r w:rsidRPr="00C117FD">
        <w:tab/>
        <w:t>The General Directorate of Migration has also set up migration advice and guidance desks for users at the national level. Each desk handles more than 2,000 queries per month.</w:t>
      </w:r>
    </w:p>
    <w:p w14:paraId="02963C4C" w14:textId="77777777" w:rsidR="009928A3" w:rsidRPr="00C117FD" w:rsidRDefault="009928A3" w:rsidP="009928A3">
      <w:pPr>
        <w:pStyle w:val="SingleTxtG"/>
      </w:pPr>
      <w:r w:rsidRPr="00C117FD">
        <w:t>94.</w:t>
      </w:r>
      <w:r w:rsidRPr="00C117FD">
        <w:tab/>
        <w:t>The General Directorate of Migration responds promptly and responsibly to questions, complaints and suggestions from users via social networks, which serve as useful and efficient tools for interacting with users.</w:t>
      </w:r>
    </w:p>
    <w:p w14:paraId="5893F238" w14:textId="77777777" w:rsidR="009928A3" w:rsidRPr="00C117FD" w:rsidRDefault="009928A3" w:rsidP="009928A3">
      <w:pPr>
        <w:pStyle w:val="SingleTxtG"/>
      </w:pPr>
      <w:r w:rsidRPr="00C117FD">
        <w:t>95.</w:t>
      </w:r>
      <w:r w:rsidRPr="00C117FD">
        <w:tab/>
        <w:t xml:space="preserve">Through the website of the General Directorate of Migration, Bolivian and foreign nationals are provided with prompt and transparent access to information on migration issues, including institutional information and the applicable national and international regulations; they are also able to track the progress of their immigration procedures and learn about the requirements associated with new administrative procedures, as well as other benefits and services offered by the Directorate. </w:t>
      </w:r>
    </w:p>
    <w:p w14:paraId="3EC03A8B" w14:textId="77777777" w:rsidR="009928A3" w:rsidRPr="00C117FD" w:rsidRDefault="009928A3" w:rsidP="009928A3">
      <w:pPr>
        <w:pStyle w:val="H1G"/>
      </w:pPr>
      <w:r w:rsidRPr="00C117FD">
        <w:tab/>
        <w:t>C.</w:t>
      </w:r>
      <w:r w:rsidRPr="00C117FD">
        <w:tab/>
      </w:r>
      <w:r w:rsidRPr="00C117FD">
        <w:rPr>
          <w:bCs/>
        </w:rPr>
        <w:t>Part IV of the Convention: Other rights of migrant workers and members of their families who are documented or in a regular situation</w:t>
      </w:r>
    </w:p>
    <w:p w14:paraId="6F92BC10" w14:textId="77777777" w:rsidR="009928A3" w:rsidRPr="00C117FD" w:rsidRDefault="009928A3" w:rsidP="009928A3">
      <w:pPr>
        <w:pStyle w:val="H23G"/>
      </w:pPr>
      <w:r w:rsidRPr="00C117FD">
        <w:tab/>
      </w:r>
      <w:r w:rsidRPr="00C117FD">
        <w:tab/>
      </w:r>
      <w:r w:rsidRPr="00C117FD">
        <w:rPr>
          <w:bCs/>
        </w:rPr>
        <w:t>Article 37: Right to be informed before departure of the conditions of admission to the State of employment and of the conditions applicable to remunerated activities</w:t>
      </w:r>
    </w:p>
    <w:p w14:paraId="6B459C49" w14:textId="77777777" w:rsidR="009928A3" w:rsidRPr="00C117FD" w:rsidRDefault="009928A3" w:rsidP="009928A3">
      <w:pPr>
        <w:pStyle w:val="SingleTxtG"/>
      </w:pPr>
      <w:r w:rsidRPr="00C117FD">
        <w:t>96.</w:t>
      </w:r>
      <w:r w:rsidRPr="00C117FD">
        <w:tab/>
        <w:t>The State provided information on the implementation of this article of the Convention in paragraph 167 of its second periodic report to the Committee.</w:t>
      </w:r>
    </w:p>
    <w:p w14:paraId="68897AB4" w14:textId="77777777" w:rsidR="009928A3" w:rsidRPr="00C117FD" w:rsidRDefault="009928A3" w:rsidP="009928A3">
      <w:pPr>
        <w:pStyle w:val="H23G"/>
      </w:pPr>
      <w:r w:rsidRPr="00C117FD">
        <w:tab/>
      </w:r>
      <w:r w:rsidRPr="00C117FD">
        <w:tab/>
      </w:r>
      <w:r w:rsidRPr="00C117FD">
        <w:rPr>
          <w:bCs/>
        </w:rPr>
        <w:t>Articles 38 and 39: Right to be temporarily absent without effect upon their authorization to stay or work in the country; right to liberty of movement and to freely choose their residence in the territory of the State of employment</w:t>
      </w:r>
      <w:r w:rsidRPr="00C117FD">
        <w:t xml:space="preserve"> </w:t>
      </w:r>
    </w:p>
    <w:p w14:paraId="7D3531AA" w14:textId="77777777" w:rsidR="009928A3" w:rsidRPr="00C117FD" w:rsidRDefault="009928A3" w:rsidP="009928A3">
      <w:pPr>
        <w:pStyle w:val="SingleTxtG"/>
      </w:pPr>
      <w:r w:rsidRPr="00C117FD">
        <w:t>97.</w:t>
      </w:r>
      <w:r w:rsidRPr="00C117FD">
        <w:tab/>
        <w:t>Reaffirming the rights enshrined in the Constitution, the State ensures that foreign migrants are able to exercise and enjoy the right to migration on the basis of the principles of equality, universality and reciprocity and the freedom to reside, stay and travel anywhere within Bolivian territory, as stipulated in article 12 (II) (1) of the Migration Act.</w:t>
      </w:r>
    </w:p>
    <w:p w14:paraId="7CBF44A2" w14:textId="77777777" w:rsidR="009928A3" w:rsidRPr="00C117FD" w:rsidRDefault="009928A3" w:rsidP="009928A3">
      <w:pPr>
        <w:pStyle w:val="H23G"/>
      </w:pPr>
      <w:r w:rsidRPr="00C117FD">
        <w:tab/>
      </w:r>
      <w:r w:rsidRPr="00C117FD">
        <w:tab/>
      </w:r>
      <w:r w:rsidRPr="00C117FD">
        <w:rPr>
          <w:bCs/>
        </w:rPr>
        <w:t>Articles 40</w:t>
      </w:r>
      <w:r w:rsidRPr="00C117FD">
        <w:t>–</w:t>
      </w:r>
      <w:r w:rsidRPr="00C117FD">
        <w:rPr>
          <w:bCs/>
        </w:rPr>
        <w:t>42: Right to form associations and trade unions; right to participate in public affairs of their State of origin and to vote and be elected at elections of that State; procedures and institutions taking care of the needs of migrant workers and possible enjoyment of political rights in the State of employment</w:t>
      </w:r>
      <w:r w:rsidRPr="00C117FD">
        <w:t xml:space="preserve"> </w:t>
      </w:r>
    </w:p>
    <w:p w14:paraId="50B9010C" w14:textId="77777777" w:rsidR="009928A3" w:rsidRPr="00C117FD" w:rsidRDefault="009928A3" w:rsidP="009928A3">
      <w:pPr>
        <w:pStyle w:val="SingleTxtG"/>
      </w:pPr>
      <w:r w:rsidRPr="00C117FD">
        <w:t>98.</w:t>
      </w:r>
      <w:r w:rsidRPr="00C117FD">
        <w:tab/>
        <w:t xml:space="preserve">As stated in the second periodic report to the Committee, articles 21 (4) and 51 (I) of the Constitution remain in force, ensuring the implementation of article 40 of the Convention. </w:t>
      </w:r>
    </w:p>
    <w:p w14:paraId="646A0F7C" w14:textId="77777777" w:rsidR="009928A3" w:rsidRPr="00C117FD" w:rsidRDefault="009928A3" w:rsidP="009928A3">
      <w:pPr>
        <w:pStyle w:val="SingleTxtG"/>
      </w:pPr>
      <w:r w:rsidRPr="00C117FD">
        <w:t>99.</w:t>
      </w:r>
      <w:r w:rsidRPr="00C117FD">
        <w:tab/>
        <w:t>In addition, the Ministry of Labour, Employment and Social Welfare has been providing training for workers on trade union rights, thus helping to ensure the exercise of these rights. Training of this kind was provided nationwide for 9,589 workers in 2016 and 11,205 workers in 2017.</w:t>
      </w:r>
    </w:p>
    <w:p w14:paraId="53E0F7FD" w14:textId="77777777" w:rsidR="009928A3" w:rsidRPr="00C117FD" w:rsidRDefault="009928A3" w:rsidP="008477E2">
      <w:pPr>
        <w:pStyle w:val="Heading1"/>
        <w:keepNext/>
        <w:keepLines/>
      </w:pPr>
      <w:r w:rsidRPr="00C117FD">
        <w:lastRenderedPageBreak/>
        <w:t>Figure 1</w:t>
      </w:r>
    </w:p>
    <w:p w14:paraId="78968CFC" w14:textId="77777777" w:rsidR="009928A3" w:rsidRPr="00C117FD" w:rsidRDefault="009928A3" w:rsidP="008477E2">
      <w:pPr>
        <w:pStyle w:val="SingleTxtG"/>
        <w:keepNext/>
        <w:keepLines/>
        <w:spacing w:after="0"/>
        <w:jc w:val="left"/>
      </w:pPr>
      <w:r w:rsidRPr="00C117FD">
        <w:rPr>
          <w:b/>
          <w:bCs/>
        </w:rPr>
        <w:t>Number of workers who received training on trade union rights in 2016</w:t>
      </w:r>
      <w:r w:rsidRPr="00C117FD">
        <w:t xml:space="preserve"> </w:t>
      </w:r>
    </w:p>
    <w:p w14:paraId="42AB84DA" w14:textId="77777777" w:rsidR="009928A3" w:rsidRPr="00C117FD" w:rsidRDefault="009928A3" w:rsidP="00E056E7">
      <w:pPr>
        <w:pStyle w:val="SingleTxtG"/>
        <w:keepNext/>
        <w:keepLines/>
        <w:spacing w:after="240"/>
        <w:jc w:val="left"/>
        <w:rPr>
          <w:sz w:val="12"/>
          <w:szCs w:val="12"/>
        </w:rPr>
      </w:pPr>
      <w:r w:rsidRPr="00C117FD">
        <w:rPr>
          <w:sz w:val="16"/>
          <w:szCs w:val="16"/>
        </w:rPr>
        <w:t>(</w:t>
      </w:r>
      <w:r w:rsidRPr="00C117FD">
        <w:rPr>
          <w:i/>
          <w:iCs/>
          <w:sz w:val="16"/>
          <w:szCs w:val="16"/>
        </w:rPr>
        <w:t>By department</w:t>
      </w:r>
      <w:r w:rsidRPr="00C117FD">
        <w:rPr>
          <w:sz w:val="16"/>
          <w:szCs w:val="16"/>
        </w:rPr>
        <w:t>)</w:t>
      </w:r>
    </w:p>
    <w:p w14:paraId="491468D9" w14:textId="77777777" w:rsidR="009928A3" w:rsidRPr="00C117FD" w:rsidRDefault="009928A3" w:rsidP="009928A3">
      <w:pPr>
        <w:pStyle w:val="SingleTxtG"/>
      </w:pPr>
      <w:r w:rsidRPr="00C117FD">
        <w:rPr>
          <w:noProof/>
        </w:rPr>
        <w:drawing>
          <wp:inline distT="0" distB="0" distL="0" distR="0" wp14:anchorId="2A59D9ED" wp14:editId="540A24C6">
            <wp:extent cx="4670425" cy="2921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0425" cy="2921000"/>
                    </a:xfrm>
                    <a:prstGeom prst="rect">
                      <a:avLst/>
                    </a:prstGeom>
                    <a:noFill/>
                    <a:ln>
                      <a:noFill/>
                    </a:ln>
                  </pic:spPr>
                </pic:pic>
              </a:graphicData>
            </a:graphic>
          </wp:inline>
        </w:drawing>
      </w:r>
    </w:p>
    <w:p w14:paraId="2F073BE1" w14:textId="77777777" w:rsidR="009928A3" w:rsidRPr="00C117FD" w:rsidRDefault="009928A3" w:rsidP="008C7EE4">
      <w:pPr>
        <w:pStyle w:val="SingleTxtG"/>
        <w:spacing w:before="120" w:after="240"/>
        <w:ind w:firstLine="170"/>
        <w:jc w:val="left"/>
        <w:rPr>
          <w:sz w:val="18"/>
          <w:lang w:eastAsia="en-US"/>
        </w:rPr>
      </w:pPr>
      <w:r w:rsidRPr="00C117FD">
        <w:rPr>
          <w:i/>
          <w:iCs/>
          <w:sz w:val="18"/>
          <w:lang w:eastAsia="en-US"/>
        </w:rPr>
        <w:t>Source:</w:t>
      </w:r>
      <w:r w:rsidRPr="00C117FD">
        <w:rPr>
          <w:sz w:val="18"/>
          <w:lang w:eastAsia="en-US"/>
        </w:rPr>
        <w:t xml:space="preserve"> </w:t>
      </w:r>
      <w:r w:rsidR="004C0FBC" w:rsidRPr="00C117FD">
        <w:rPr>
          <w:sz w:val="18"/>
          <w:lang w:eastAsia="en-US"/>
        </w:rPr>
        <w:t xml:space="preserve"> </w:t>
      </w:r>
      <w:r w:rsidRPr="00C117FD">
        <w:rPr>
          <w:sz w:val="18"/>
          <w:lang w:eastAsia="en-US"/>
        </w:rPr>
        <w:t>Ministry of Labour, Employment and Social Welfare, General Directorate of Trade Union Affairs.</w:t>
      </w:r>
    </w:p>
    <w:p w14:paraId="4390E18F" w14:textId="77777777" w:rsidR="009928A3" w:rsidRPr="00C117FD" w:rsidRDefault="009928A3" w:rsidP="008C7EE4">
      <w:pPr>
        <w:pStyle w:val="Heading1"/>
        <w:keepNext/>
        <w:keepLines/>
      </w:pPr>
      <w:r w:rsidRPr="00C117FD">
        <w:t>Figure 2</w:t>
      </w:r>
    </w:p>
    <w:p w14:paraId="2829F4FB" w14:textId="77777777" w:rsidR="009928A3" w:rsidRPr="00C117FD" w:rsidRDefault="009928A3" w:rsidP="009928A3">
      <w:pPr>
        <w:pStyle w:val="SingleTxtG"/>
        <w:spacing w:after="0"/>
        <w:jc w:val="left"/>
      </w:pPr>
      <w:r w:rsidRPr="00C117FD">
        <w:rPr>
          <w:b/>
          <w:bCs/>
        </w:rPr>
        <w:t>Number of workers who received training on trade union rights in 2017</w:t>
      </w:r>
      <w:r w:rsidRPr="00C117FD">
        <w:t xml:space="preserve"> </w:t>
      </w:r>
    </w:p>
    <w:p w14:paraId="6CA80657" w14:textId="77777777" w:rsidR="009928A3" w:rsidRPr="00C117FD" w:rsidRDefault="009928A3" w:rsidP="00E056E7">
      <w:pPr>
        <w:pStyle w:val="SingleTxtG"/>
        <w:spacing w:after="240"/>
        <w:jc w:val="left"/>
        <w:rPr>
          <w:sz w:val="12"/>
          <w:szCs w:val="12"/>
        </w:rPr>
      </w:pPr>
      <w:r w:rsidRPr="00C117FD">
        <w:rPr>
          <w:sz w:val="16"/>
          <w:szCs w:val="16"/>
        </w:rPr>
        <w:t>(</w:t>
      </w:r>
      <w:r w:rsidRPr="00C117FD">
        <w:rPr>
          <w:i/>
          <w:iCs/>
          <w:sz w:val="16"/>
          <w:szCs w:val="16"/>
        </w:rPr>
        <w:t>By department</w:t>
      </w:r>
      <w:r w:rsidRPr="00C117FD">
        <w:rPr>
          <w:sz w:val="16"/>
          <w:szCs w:val="16"/>
        </w:rPr>
        <w:t>)</w:t>
      </w:r>
    </w:p>
    <w:p w14:paraId="05082A8D" w14:textId="77777777" w:rsidR="009928A3" w:rsidRPr="00C117FD" w:rsidRDefault="009928A3" w:rsidP="009928A3">
      <w:pPr>
        <w:pStyle w:val="SingleTxtG"/>
      </w:pPr>
      <w:r w:rsidRPr="00C117FD">
        <w:rPr>
          <w:noProof/>
        </w:rPr>
        <w:drawing>
          <wp:inline distT="0" distB="0" distL="0" distR="0" wp14:anchorId="2431AB4E" wp14:editId="20858DFA">
            <wp:extent cx="4676140" cy="25158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6140" cy="2515870"/>
                    </a:xfrm>
                    <a:prstGeom prst="rect">
                      <a:avLst/>
                    </a:prstGeom>
                    <a:noFill/>
                    <a:ln>
                      <a:noFill/>
                    </a:ln>
                  </pic:spPr>
                </pic:pic>
              </a:graphicData>
            </a:graphic>
          </wp:inline>
        </w:drawing>
      </w:r>
    </w:p>
    <w:p w14:paraId="255508EA" w14:textId="77777777" w:rsidR="009928A3" w:rsidRPr="00C117FD" w:rsidRDefault="009928A3" w:rsidP="009928A3">
      <w:pPr>
        <w:pStyle w:val="SingleTxtG"/>
        <w:spacing w:before="120" w:after="240"/>
        <w:ind w:firstLine="170"/>
        <w:jc w:val="left"/>
        <w:rPr>
          <w:sz w:val="18"/>
          <w:lang w:eastAsia="en-US"/>
        </w:rPr>
      </w:pPr>
      <w:r w:rsidRPr="00C117FD">
        <w:rPr>
          <w:i/>
          <w:iCs/>
          <w:sz w:val="18"/>
          <w:lang w:eastAsia="en-US"/>
        </w:rPr>
        <w:t>Source:</w:t>
      </w:r>
      <w:r w:rsidRPr="00C117FD">
        <w:rPr>
          <w:sz w:val="18"/>
          <w:lang w:eastAsia="en-US"/>
        </w:rPr>
        <w:t xml:space="preserve"> </w:t>
      </w:r>
      <w:r w:rsidR="00624FE6" w:rsidRPr="00C117FD">
        <w:rPr>
          <w:sz w:val="18"/>
          <w:lang w:eastAsia="en-US"/>
        </w:rPr>
        <w:t xml:space="preserve"> </w:t>
      </w:r>
      <w:r w:rsidRPr="00C117FD">
        <w:rPr>
          <w:sz w:val="18"/>
          <w:lang w:eastAsia="en-US"/>
        </w:rPr>
        <w:t>Ministry of Labour, Employment and Social Welfare, General Directorate of Trade Union Affairs.</w:t>
      </w:r>
    </w:p>
    <w:p w14:paraId="4A43BA7F" w14:textId="77777777" w:rsidR="009928A3" w:rsidRPr="00C117FD" w:rsidRDefault="009928A3" w:rsidP="00BF54E5">
      <w:pPr>
        <w:pStyle w:val="SingleTxtG"/>
        <w:keepNext/>
        <w:keepLines/>
      </w:pPr>
      <w:r w:rsidRPr="00C117FD">
        <w:lastRenderedPageBreak/>
        <w:t>100.</w:t>
      </w:r>
      <w:r w:rsidRPr="00C117FD">
        <w:tab/>
        <w:t>In accordance with the Constitution, the Migration Act reaffirms the right of foreign migrants to establish and join associations and to take part in municipal elections.</w:t>
      </w:r>
      <w:r w:rsidRPr="00C117FD">
        <w:rPr>
          <w:rStyle w:val="EndnoteReference"/>
        </w:rPr>
        <w:endnoteReference w:id="37"/>
      </w:r>
      <w:r w:rsidRPr="00C117FD">
        <w:t xml:space="preserve"> </w:t>
      </w:r>
    </w:p>
    <w:p w14:paraId="23566A89" w14:textId="77777777" w:rsidR="009928A3" w:rsidRPr="00C117FD" w:rsidRDefault="009928A3" w:rsidP="009928A3">
      <w:pPr>
        <w:pStyle w:val="H23G"/>
      </w:pPr>
      <w:r w:rsidRPr="00C117FD">
        <w:tab/>
      </w:r>
      <w:r w:rsidRPr="00C117FD">
        <w:tab/>
      </w:r>
      <w:r w:rsidRPr="00C117FD">
        <w:rPr>
          <w:bCs/>
        </w:rPr>
        <w:t>Articles 43, 54 and 55: Principle of equality of treatment with nationals of the State of employment in relation to the issues indicated; equality of treatment as to protection against dismissal, unemployment benefits and access to public work schemes and alternative employment; and equality of treatment in the exercise of a remunerated activity</w:t>
      </w:r>
      <w:r w:rsidRPr="00C117FD">
        <w:t xml:space="preserve"> </w:t>
      </w:r>
    </w:p>
    <w:p w14:paraId="4541DFCA" w14:textId="269E2E81" w:rsidR="009928A3" w:rsidRPr="00C117FD" w:rsidRDefault="009928A3" w:rsidP="009928A3">
      <w:pPr>
        <w:pStyle w:val="SingleTxtG"/>
      </w:pPr>
      <w:r w:rsidRPr="00C117FD">
        <w:t>101.</w:t>
      </w:r>
      <w:r w:rsidRPr="00C117FD">
        <w:tab/>
        <w:t xml:space="preserve">Reaffirming the provisions of the Constitution, article 12 of the Migration Act stipulates that: </w:t>
      </w:r>
      <w:r w:rsidR="007D2B77">
        <w:t>“</w:t>
      </w:r>
      <w:r w:rsidRPr="00C117FD">
        <w:t>Foreign migrants shall enjoy, on an equal basis with nationals, the rights enshrined in the Constitution, national legislation and the international instruments to which the State is a party.</w:t>
      </w:r>
      <w:r w:rsidR="007D2B77">
        <w:t>”</w:t>
      </w:r>
      <w:r w:rsidRPr="00C117FD">
        <w:t xml:space="preserve"> The State therefore fully upholds the principle of equality of treatment with respect to the rights enshrined in articles 43, 54 and 55 of the Convention.</w:t>
      </w:r>
    </w:p>
    <w:p w14:paraId="0B330FF1" w14:textId="77777777" w:rsidR="009928A3" w:rsidRPr="00C117FD" w:rsidRDefault="009928A3" w:rsidP="009928A3">
      <w:pPr>
        <w:pStyle w:val="H23G"/>
      </w:pPr>
      <w:r w:rsidRPr="00C117FD">
        <w:tab/>
      </w:r>
      <w:r w:rsidRPr="00C117FD">
        <w:tab/>
      </w:r>
      <w:r w:rsidRPr="00C117FD">
        <w:rPr>
          <w:bCs/>
        </w:rPr>
        <w:t>Articles 44 and 50: Protection of the unity of the families of migrant workers and reunification of migrant workers with their families; consequences of the death of a migrant worker or dissolution of marriage</w:t>
      </w:r>
      <w:r w:rsidRPr="00C117FD">
        <w:t xml:space="preserve"> </w:t>
      </w:r>
    </w:p>
    <w:p w14:paraId="40F755EF" w14:textId="77777777" w:rsidR="009928A3" w:rsidRPr="00C117FD" w:rsidRDefault="009928A3" w:rsidP="009928A3">
      <w:pPr>
        <w:pStyle w:val="SingleTxtG"/>
      </w:pPr>
      <w:r w:rsidRPr="00C117FD">
        <w:t>102.</w:t>
      </w:r>
      <w:r w:rsidRPr="00C117FD">
        <w:tab/>
        <w:t xml:space="preserve">The Family and Family Procedure Code (annex 23), which was promulgated by means of Act No. 603 of 19 November 2014, governs the rights of families, family relations and the rights, duties and obligations of family members, without discrimination or distinction of any kind. </w:t>
      </w:r>
    </w:p>
    <w:p w14:paraId="6BA8934E" w14:textId="77777777" w:rsidR="009928A3" w:rsidRPr="00C117FD" w:rsidRDefault="009928A3" w:rsidP="009928A3">
      <w:pPr>
        <w:pStyle w:val="SingleTxtG"/>
      </w:pPr>
      <w:r w:rsidRPr="00C117FD">
        <w:t>103.</w:t>
      </w:r>
      <w:r w:rsidRPr="00C117FD">
        <w:tab/>
        <w:t>Article 3 of the Code sets forth the principles and values that underpin the rights of families, such as responsibility, respect, solidarity, comprehensive protection, prevailing interests, the principle of benefit of law, family unity, equal opportunities and the common good. It also states that the social rights of families include, but are not limited to, the following:</w:t>
      </w:r>
    </w:p>
    <w:p w14:paraId="3D27FD3D" w14:textId="77777777" w:rsidR="009928A3" w:rsidRPr="00C117FD" w:rsidRDefault="00D90546" w:rsidP="00E056E7">
      <w:pPr>
        <w:pStyle w:val="SingleTxtG"/>
      </w:pPr>
      <w:r w:rsidRPr="00C117FD">
        <w:tab/>
      </w:r>
      <w:r w:rsidR="009928A3" w:rsidRPr="00C117FD">
        <w:t>(a)</w:t>
      </w:r>
      <w:r w:rsidR="009928A3" w:rsidRPr="00C117FD">
        <w:tab/>
        <w:t xml:space="preserve">The right to practise </w:t>
      </w:r>
      <w:r w:rsidR="009928A3" w:rsidRPr="00C117FD">
        <w:rPr>
          <w:i/>
          <w:iCs/>
        </w:rPr>
        <w:t>buen vivir</w:t>
      </w:r>
      <w:r w:rsidR="009928A3" w:rsidRPr="00C117FD">
        <w:t xml:space="preserve"> (the right way of living), which is a condition for the development of a well-balanced material, spiritual and physical life, in harmony with the natural, social and family environment;</w:t>
      </w:r>
    </w:p>
    <w:p w14:paraId="422AE833" w14:textId="77777777" w:rsidR="009928A3" w:rsidRPr="00C117FD" w:rsidRDefault="009928A3" w:rsidP="00E056E7">
      <w:pPr>
        <w:pStyle w:val="SingleTxtG"/>
      </w:pPr>
      <w:r w:rsidRPr="00C117FD">
        <w:tab/>
        <w:t>(b)</w:t>
      </w:r>
      <w:r w:rsidRPr="00C117FD">
        <w:tab/>
        <w:t>The right to work of the person or people responsible for taking care of the family;</w:t>
      </w:r>
    </w:p>
    <w:p w14:paraId="031ABA9B" w14:textId="77777777" w:rsidR="009928A3" w:rsidRPr="00C117FD" w:rsidRDefault="009928A3" w:rsidP="00E056E7">
      <w:pPr>
        <w:pStyle w:val="SingleTxtG"/>
      </w:pPr>
      <w:r w:rsidRPr="00C117FD">
        <w:tab/>
        <w:t>(c)</w:t>
      </w:r>
      <w:r w:rsidRPr="00C117FD">
        <w:tab/>
        <w:t>The right to social security;</w:t>
      </w:r>
    </w:p>
    <w:p w14:paraId="33758A20" w14:textId="77777777" w:rsidR="009928A3" w:rsidRPr="00C117FD" w:rsidRDefault="009928A3" w:rsidP="00E056E7">
      <w:pPr>
        <w:pStyle w:val="SingleTxtG"/>
      </w:pPr>
      <w:r w:rsidRPr="00C117FD">
        <w:tab/>
        <w:t>(d)</w:t>
      </w:r>
      <w:r w:rsidRPr="00C117FD">
        <w:tab/>
        <w:t>The right to decent housing;</w:t>
      </w:r>
    </w:p>
    <w:p w14:paraId="3F40C1D9" w14:textId="77777777" w:rsidR="009928A3" w:rsidRPr="00C117FD" w:rsidRDefault="009928A3" w:rsidP="00E056E7">
      <w:pPr>
        <w:pStyle w:val="SingleTxtG"/>
      </w:pPr>
      <w:r w:rsidRPr="00C117FD">
        <w:tab/>
        <w:t>(e)</w:t>
      </w:r>
      <w:r w:rsidRPr="00C117FD">
        <w:tab/>
        <w:t>The right of family members to training and continuous learning, in keeping with human rights principles and values;</w:t>
      </w:r>
    </w:p>
    <w:p w14:paraId="3259729B" w14:textId="77777777" w:rsidR="009928A3" w:rsidRPr="00C117FD" w:rsidRDefault="009928A3" w:rsidP="00E056E7">
      <w:pPr>
        <w:pStyle w:val="SingleTxtG"/>
      </w:pPr>
      <w:r w:rsidRPr="00C117FD">
        <w:tab/>
        <w:t>(f)</w:t>
      </w:r>
      <w:r w:rsidRPr="00C117FD">
        <w:tab/>
        <w:t>The right to express their identity and culture and to use cultural practices and material that promote intercultural dialogue and peaceful and harmonious coexistence;</w:t>
      </w:r>
    </w:p>
    <w:p w14:paraId="2C8E76CE" w14:textId="77777777" w:rsidR="009928A3" w:rsidRPr="00C117FD" w:rsidRDefault="009928A3" w:rsidP="00E056E7">
      <w:pPr>
        <w:pStyle w:val="SingleTxtG"/>
      </w:pPr>
      <w:r w:rsidRPr="00C117FD">
        <w:tab/>
        <w:t>(g)</w:t>
      </w:r>
      <w:r w:rsidRPr="00C117FD">
        <w:tab/>
        <w:t>The right of families to privacy, autonomy, equality and dignity, without discrimination;</w:t>
      </w:r>
    </w:p>
    <w:p w14:paraId="70709626" w14:textId="77777777" w:rsidR="009928A3" w:rsidRPr="00C117FD" w:rsidRDefault="009928A3" w:rsidP="00E056E7">
      <w:pPr>
        <w:pStyle w:val="SingleTxtG"/>
      </w:pPr>
      <w:r w:rsidRPr="00C117FD">
        <w:tab/>
        <w:t>(h)</w:t>
      </w:r>
      <w:r w:rsidRPr="00C117FD">
        <w:tab/>
        <w:t>The right to safety and protection for a life without violence or discrimination, with access to specialized advice for each and every family member;</w:t>
      </w:r>
    </w:p>
    <w:p w14:paraId="2A3D1D6D" w14:textId="77777777" w:rsidR="009928A3" w:rsidRPr="00C117FD" w:rsidRDefault="009928A3" w:rsidP="00E056E7">
      <w:pPr>
        <w:pStyle w:val="SingleTxtG"/>
      </w:pPr>
      <w:r w:rsidRPr="00C117FD">
        <w:tab/>
        <w:t>(i)</w:t>
      </w:r>
      <w:r w:rsidRPr="00C117FD">
        <w:tab/>
        <w:t>The right to participate and be included in the overall development of society and the State;</w:t>
      </w:r>
    </w:p>
    <w:p w14:paraId="059EAE8D" w14:textId="77777777" w:rsidR="009928A3" w:rsidRPr="00C117FD" w:rsidRDefault="009928A3" w:rsidP="00E056E7">
      <w:pPr>
        <w:pStyle w:val="SingleTxtG"/>
      </w:pPr>
      <w:r w:rsidRPr="00C117FD">
        <w:tab/>
        <w:t>(j)</w:t>
      </w:r>
      <w:r w:rsidRPr="00C117FD">
        <w:tab/>
        <w:t>The right to rest and recreation as a family;</w:t>
      </w:r>
    </w:p>
    <w:p w14:paraId="339B036E" w14:textId="77777777" w:rsidR="009928A3" w:rsidRPr="00C117FD" w:rsidRDefault="009928A3" w:rsidP="00E056E7">
      <w:pPr>
        <w:pStyle w:val="SingleTxtG"/>
      </w:pPr>
      <w:r w:rsidRPr="00C117FD">
        <w:tab/>
        <w:t>(k)</w:t>
      </w:r>
      <w:r w:rsidRPr="00C117FD">
        <w:tab/>
        <w:t>The right to social recognition of family life;</w:t>
      </w:r>
    </w:p>
    <w:p w14:paraId="5CDF733E" w14:textId="77777777" w:rsidR="009928A3" w:rsidRPr="00C117FD" w:rsidRDefault="006457D7" w:rsidP="00E056E7">
      <w:pPr>
        <w:pStyle w:val="SingleTxtG"/>
      </w:pPr>
      <w:r w:rsidRPr="00C117FD">
        <w:tab/>
      </w:r>
      <w:r w:rsidR="009928A3" w:rsidRPr="00C117FD">
        <w:t>(l)</w:t>
      </w:r>
      <w:r w:rsidR="009928A3" w:rsidRPr="00C117FD">
        <w:tab/>
        <w:t>Other rights arising from situations of vulnerability, family recomposition, migration and forced displacement, natural disasters or other situations.</w:t>
      </w:r>
    </w:p>
    <w:p w14:paraId="0354FB07" w14:textId="56D667DE" w:rsidR="009928A3" w:rsidRPr="00C117FD" w:rsidRDefault="009928A3" w:rsidP="000269C8">
      <w:pPr>
        <w:pStyle w:val="SingleTxtG"/>
        <w:keepNext/>
        <w:keepLines/>
      </w:pPr>
      <w:r w:rsidRPr="00C117FD">
        <w:lastRenderedPageBreak/>
        <w:t>104.</w:t>
      </w:r>
      <w:r w:rsidRPr="00C117FD">
        <w:tab/>
        <w:t>The Code also reaffirms the State</w:t>
      </w:r>
      <w:r w:rsidR="007D2B77">
        <w:t>’</w:t>
      </w:r>
      <w:r w:rsidRPr="00C117FD">
        <w:t>s obligation to protect families, respecting their diversity and taking steps to ensure their integration, stability, well-being and social, cultural and economic development so that all family members are able to perform their duties effectively and exercise their rights.</w:t>
      </w:r>
    </w:p>
    <w:p w14:paraId="6E2EE56D" w14:textId="258268E7" w:rsidR="009928A3" w:rsidRPr="00C117FD" w:rsidRDefault="009928A3" w:rsidP="009928A3">
      <w:pPr>
        <w:pStyle w:val="H23G"/>
      </w:pPr>
      <w:r w:rsidRPr="00C117FD">
        <w:tab/>
      </w:r>
      <w:r w:rsidRPr="00C117FD">
        <w:tab/>
      </w:r>
      <w:r w:rsidRPr="00C117FD">
        <w:rPr>
          <w:bCs/>
        </w:rPr>
        <w:t>Articles 45 and 53: Enjoyment of equality of treatment for members of the families of migrant workers in the areas indicated and measures taken to ensure the integration of children of migrant workers in the local school system; and the right of members of a migrant worker</w:t>
      </w:r>
      <w:r w:rsidR="007D2B77">
        <w:rPr>
          <w:bCs/>
        </w:rPr>
        <w:t>’</w:t>
      </w:r>
      <w:r w:rsidRPr="00C117FD">
        <w:rPr>
          <w:bCs/>
        </w:rPr>
        <w:t>s family to freely choose a remunerated activity</w:t>
      </w:r>
      <w:r w:rsidRPr="00C117FD">
        <w:t xml:space="preserve"> </w:t>
      </w:r>
    </w:p>
    <w:p w14:paraId="1824750C" w14:textId="77777777" w:rsidR="009928A3" w:rsidRPr="00C117FD" w:rsidRDefault="009928A3" w:rsidP="009928A3">
      <w:pPr>
        <w:pStyle w:val="SingleTxtG"/>
      </w:pPr>
      <w:r w:rsidRPr="00C117FD">
        <w:t>105.</w:t>
      </w:r>
      <w:r w:rsidRPr="00C117FD">
        <w:tab/>
        <w:t>Information about the implementation of articles 45 and 53 of the Convention is provided in paragraphs 83, 86, 87 and 133.</w:t>
      </w:r>
    </w:p>
    <w:p w14:paraId="49AB0DDF" w14:textId="77777777" w:rsidR="009928A3" w:rsidRPr="00C117FD" w:rsidRDefault="009928A3" w:rsidP="009928A3">
      <w:pPr>
        <w:pStyle w:val="H23G"/>
      </w:pPr>
      <w:r w:rsidRPr="00C117FD">
        <w:tab/>
      </w:r>
      <w:r w:rsidRPr="00C117FD">
        <w:tab/>
      </w:r>
      <w:r w:rsidRPr="00C117FD">
        <w:rPr>
          <w:bCs/>
        </w:rPr>
        <w:t>Articles 46</w:t>
      </w:r>
      <w:r w:rsidRPr="00C117FD">
        <w:t>–</w:t>
      </w:r>
      <w:r w:rsidRPr="00C117FD">
        <w:rPr>
          <w:bCs/>
        </w:rPr>
        <w:t>48: Exemption from import and export duties and taxes in respect of personal effects; right to transfer earnings and savings from the State of employment to the State of origin or any other State; imposition of taxes and avoidance of double taxation</w:t>
      </w:r>
      <w:r w:rsidRPr="00C117FD">
        <w:t xml:space="preserve"> </w:t>
      </w:r>
    </w:p>
    <w:p w14:paraId="42400CE9" w14:textId="5594B14F" w:rsidR="009928A3" w:rsidRPr="00C117FD" w:rsidRDefault="009928A3" w:rsidP="009928A3">
      <w:pPr>
        <w:pStyle w:val="SingleTxtG"/>
      </w:pPr>
      <w:r w:rsidRPr="00C117FD">
        <w:t>106.</w:t>
      </w:r>
      <w:r w:rsidRPr="00C117FD">
        <w:tab/>
        <w:t>As mentioned in the State</w:t>
      </w:r>
      <w:r w:rsidR="007D2B77">
        <w:t>’</w:t>
      </w:r>
      <w:r w:rsidRPr="00C117FD">
        <w:t xml:space="preserve">s second periodic report, household goods are governed by General Customs Act No. 1990 of 28 July 1999 and are not subject to import tax. </w:t>
      </w:r>
    </w:p>
    <w:p w14:paraId="2E3C2BE0" w14:textId="77777777" w:rsidR="009928A3" w:rsidRPr="00C117FD" w:rsidRDefault="009928A3" w:rsidP="009928A3">
      <w:pPr>
        <w:pStyle w:val="SingleTxtG"/>
      </w:pPr>
      <w:r w:rsidRPr="00C117FD">
        <w:t>107.</w:t>
      </w:r>
      <w:r w:rsidRPr="00C117FD">
        <w:tab/>
        <w:t>As regards the implementation of article 47 of the Convention, Financial Services Act No. 393 of 21 August 2013 specifies the rights of financial consumers, including both Bolivians and foreign nationals, as follows:</w:t>
      </w:r>
    </w:p>
    <w:p w14:paraId="556BF30F" w14:textId="77777777" w:rsidR="009928A3" w:rsidRPr="00C117FD" w:rsidRDefault="009928A3" w:rsidP="009928A3">
      <w:pPr>
        <w:pStyle w:val="SingleTxtG"/>
        <w:ind w:left="1701"/>
      </w:pPr>
      <w:r w:rsidRPr="00C117FD">
        <w:t>Article 74. ...</w:t>
      </w:r>
    </w:p>
    <w:p w14:paraId="2958799E" w14:textId="77777777" w:rsidR="009928A3" w:rsidRPr="00C117FD" w:rsidRDefault="009928A3" w:rsidP="009928A3">
      <w:pPr>
        <w:pStyle w:val="SingleTxtG"/>
        <w:ind w:left="1701"/>
      </w:pPr>
      <w:r w:rsidRPr="00C117FD">
        <w:tab/>
        <w:t>(a)</w:t>
      </w:r>
      <w:r w:rsidRPr="00C117FD">
        <w:tab/>
        <w:t>To gain equal access to financial services, without discrimination on the basis of age, gender, race, religion or cultural identity;</w:t>
      </w:r>
    </w:p>
    <w:p w14:paraId="423E5CD8" w14:textId="77777777" w:rsidR="009928A3" w:rsidRPr="00C117FD" w:rsidRDefault="009928A3" w:rsidP="009928A3">
      <w:pPr>
        <w:pStyle w:val="SingleTxtG"/>
        <w:ind w:left="1701"/>
      </w:pPr>
      <w:r w:rsidRPr="00C117FD">
        <w:tab/>
        <w:t>(b)</w:t>
      </w:r>
      <w:r w:rsidRPr="00C117FD">
        <w:tab/>
        <w:t>To receive financial services that correspond to their economic interests in terms of quality, quantity, timeliness and availability;</w:t>
      </w:r>
    </w:p>
    <w:p w14:paraId="6D7C9804" w14:textId="77777777" w:rsidR="009928A3" w:rsidRPr="00C117FD" w:rsidRDefault="009928A3" w:rsidP="009928A3">
      <w:pPr>
        <w:pStyle w:val="SingleTxtG"/>
        <w:ind w:left="1701"/>
      </w:pPr>
      <w:r w:rsidRPr="00C117FD">
        <w:tab/>
        <w:t>(c)</w:t>
      </w:r>
      <w:r w:rsidRPr="00C117FD">
        <w:tab/>
        <w:t>To receive reliable, comprehensive, complete, clear, understandable, timely and accessible information from financial institutions on the characteristics and conditions of the financial products and services that they offer;</w:t>
      </w:r>
    </w:p>
    <w:p w14:paraId="5FE0D194" w14:textId="77777777" w:rsidR="009928A3" w:rsidRPr="00C117FD" w:rsidRDefault="009928A3" w:rsidP="009928A3">
      <w:pPr>
        <w:pStyle w:val="SingleTxtG"/>
        <w:ind w:left="1701"/>
      </w:pPr>
      <w:r w:rsidRPr="00C117FD">
        <w:tab/>
        <w:t>(d)</w:t>
      </w:r>
      <w:r w:rsidRPr="00C117FD">
        <w:tab/>
        <w:t>To receive good service and decent treatment from financial institutions, which must practise due diligence at all times;</w:t>
      </w:r>
    </w:p>
    <w:p w14:paraId="4ED50BFB" w14:textId="77777777" w:rsidR="009928A3" w:rsidRPr="00C117FD" w:rsidRDefault="009928A3" w:rsidP="009928A3">
      <w:pPr>
        <w:pStyle w:val="SingleTxtG"/>
        <w:ind w:left="1701"/>
      </w:pPr>
      <w:r w:rsidRPr="00C117FD">
        <w:tab/>
        <w:t>(e)</w:t>
      </w:r>
      <w:r w:rsidRPr="00C117FD">
        <w:tab/>
        <w:t>To have access to efficient means or channels of complaint if the financial products and services received do not meet the requirements set out in the paragraphs above;</w:t>
      </w:r>
    </w:p>
    <w:p w14:paraId="5E3987A1" w14:textId="77777777" w:rsidR="009928A3" w:rsidRPr="00C117FD" w:rsidRDefault="009928A3" w:rsidP="009928A3">
      <w:pPr>
        <w:pStyle w:val="SingleTxtG"/>
        <w:ind w:left="1701"/>
      </w:pPr>
      <w:r w:rsidRPr="00C117FD">
        <w:tab/>
        <w:t>(f)</w:t>
      </w:r>
      <w:r w:rsidRPr="00C117FD">
        <w:tab/>
        <w:t>To enjoy confidentiality, subject to the exceptions established by law;</w:t>
      </w:r>
    </w:p>
    <w:p w14:paraId="60151775" w14:textId="77777777" w:rsidR="009928A3" w:rsidRPr="00C117FD" w:rsidRDefault="00C85BBC" w:rsidP="009928A3">
      <w:pPr>
        <w:pStyle w:val="SingleTxtG"/>
        <w:ind w:left="1701"/>
      </w:pPr>
      <w:r w:rsidRPr="00C117FD">
        <w:tab/>
      </w:r>
      <w:r w:rsidR="009928A3" w:rsidRPr="00C117FD">
        <w:t>(g)</w:t>
      </w:r>
      <w:r w:rsidR="009928A3" w:rsidRPr="00C117FD">
        <w:tab/>
        <w:t>To make enquiries, claims and requests.</w:t>
      </w:r>
    </w:p>
    <w:p w14:paraId="2431D9E5" w14:textId="77777777" w:rsidR="009928A3" w:rsidRPr="00C117FD" w:rsidRDefault="009928A3" w:rsidP="009928A3">
      <w:pPr>
        <w:pStyle w:val="SingleTxtG"/>
      </w:pPr>
      <w:r w:rsidRPr="00C117FD">
        <w:t>108.</w:t>
      </w:r>
      <w:r w:rsidRPr="00C117FD">
        <w:tab/>
        <w:t>Migrant workers are therefore guaranteed the right to transfer their earnings and savings, including the funds necessary to support their families, to their country of origin or any other country.</w:t>
      </w:r>
      <w:r w:rsidRPr="00C117FD">
        <w:rPr>
          <w:rStyle w:val="EndnoteReference"/>
        </w:rPr>
        <w:endnoteReference w:id="38"/>
      </w:r>
    </w:p>
    <w:p w14:paraId="2780D95F" w14:textId="77777777" w:rsidR="009928A3" w:rsidRPr="00C117FD" w:rsidRDefault="009928A3" w:rsidP="009928A3">
      <w:pPr>
        <w:pStyle w:val="SingleTxtG"/>
      </w:pPr>
      <w:r w:rsidRPr="00C117FD">
        <w:t>109.</w:t>
      </w:r>
      <w:r w:rsidRPr="00C117FD">
        <w:tab/>
        <w:t>Regarding the implementation of article 48, all persons, whether natural or legal, Bolivian or foreign, are required to meet their tax obligations,</w:t>
      </w:r>
      <w:r w:rsidRPr="00C117FD">
        <w:rPr>
          <w:rStyle w:val="EndnoteReference"/>
        </w:rPr>
        <w:endnoteReference w:id="39"/>
      </w:r>
      <w:r w:rsidRPr="00C117FD">
        <w:t xml:space="preserve"> which depend on the type of economic activity they carry out. Economic activities may be subject to national taxes such as value added tax (VAT), transaction tax, business profit tax, personal income tax and excise duty. Foreign nationals and members of their families are subject to the same tax regulations as nationals, which means they face the same tax burdens.</w:t>
      </w:r>
    </w:p>
    <w:p w14:paraId="151FC750" w14:textId="77777777" w:rsidR="009928A3" w:rsidRPr="00C117FD" w:rsidRDefault="009928A3" w:rsidP="009928A3">
      <w:pPr>
        <w:pStyle w:val="H23G"/>
      </w:pPr>
      <w:r w:rsidRPr="00C117FD">
        <w:lastRenderedPageBreak/>
        <w:tab/>
      </w:r>
      <w:r w:rsidRPr="00C117FD">
        <w:tab/>
      </w:r>
      <w:r w:rsidRPr="00C117FD">
        <w:rPr>
          <w:bCs/>
        </w:rPr>
        <w:t>Articles 51 and 52: Right of migrant workers who are not permitted freely to choose their remunerated activity to seek alternative employment in case of termination of the remunerated activity for which they were admitted; and the conditions and restrictions that apply to migrant workers who can freely choose their remunerated activity</w:t>
      </w:r>
      <w:r w:rsidRPr="00C117FD">
        <w:t xml:space="preserve"> </w:t>
      </w:r>
    </w:p>
    <w:p w14:paraId="7F2E0B92" w14:textId="77777777" w:rsidR="009928A3" w:rsidRPr="00C117FD" w:rsidRDefault="009928A3" w:rsidP="000269C8">
      <w:pPr>
        <w:pStyle w:val="SingleTxtG"/>
        <w:keepNext/>
        <w:keepLines/>
      </w:pPr>
      <w:r w:rsidRPr="00C117FD">
        <w:t>110.</w:t>
      </w:r>
      <w:r w:rsidRPr="00C117FD">
        <w:tab/>
        <w:t>Under article 49 of the Migration Act, migrant workers may freely choose a remunerated activity or seek alternative employment in the event of termination of their activity.</w:t>
      </w:r>
    </w:p>
    <w:p w14:paraId="247ED322" w14:textId="77777777" w:rsidR="009928A3" w:rsidRPr="00C117FD" w:rsidRDefault="009928A3" w:rsidP="009928A3">
      <w:pPr>
        <w:pStyle w:val="H23G"/>
      </w:pPr>
      <w:r w:rsidRPr="00C117FD">
        <w:tab/>
      </w:r>
      <w:r w:rsidRPr="00C117FD">
        <w:tab/>
      </w:r>
      <w:r w:rsidRPr="00C117FD">
        <w:rPr>
          <w:bCs/>
        </w:rPr>
        <w:t>Articles 49 and 56: Authorization of residence and authorization to engage in a remunerated activity; general prohibition and conditions of expulsion</w:t>
      </w:r>
      <w:r w:rsidRPr="00C117FD">
        <w:t xml:space="preserve"> </w:t>
      </w:r>
    </w:p>
    <w:p w14:paraId="307672D4" w14:textId="77777777" w:rsidR="009928A3" w:rsidRPr="00C117FD" w:rsidRDefault="009928A3" w:rsidP="009928A3">
      <w:pPr>
        <w:pStyle w:val="SingleTxtG"/>
      </w:pPr>
      <w:r w:rsidRPr="00C117FD">
        <w:t>111.</w:t>
      </w:r>
      <w:r w:rsidRPr="00C117FD">
        <w:tab/>
        <w:t>Article 27 of the Migration Act refers to authorization to stay, which is granted by the General Directorate of Migration to foreign migrants, allowing them to remain in Bolivian territory provided they meet the requirements set forth in the Act and its implementing regulations. Authorization to stay may also be granted under the international agreements and conventions ratified by the State.</w:t>
      </w:r>
    </w:p>
    <w:p w14:paraId="4B2000B0" w14:textId="77777777" w:rsidR="009928A3" w:rsidRPr="00C117FD" w:rsidRDefault="009928A3" w:rsidP="009928A3">
      <w:pPr>
        <w:pStyle w:val="SingleTxtG"/>
      </w:pPr>
      <w:r w:rsidRPr="00C117FD">
        <w:t>112.</w:t>
      </w:r>
      <w:r w:rsidRPr="00C117FD">
        <w:tab/>
        <w:t xml:space="preserve">Article 28 of the Migration Act lists the following types of residence permit: </w:t>
      </w:r>
    </w:p>
    <w:p w14:paraId="25C73954" w14:textId="77777777" w:rsidR="009928A3" w:rsidRPr="00C117FD" w:rsidRDefault="009928A3" w:rsidP="009928A3">
      <w:pPr>
        <w:pStyle w:val="SingleTxtG"/>
        <w:ind w:left="1701"/>
      </w:pPr>
      <w:r w:rsidRPr="00C117FD">
        <w:t>1.</w:t>
      </w:r>
      <w:r w:rsidRPr="00C117FD">
        <w:tab/>
        <w:t>Short-term residence permit for a specific purpose:</w:t>
      </w:r>
    </w:p>
    <w:p w14:paraId="66EF19BD" w14:textId="77777777" w:rsidR="009928A3" w:rsidRPr="00C117FD" w:rsidRDefault="009928A3" w:rsidP="00CB411D">
      <w:pPr>
        <w:pStyle w:val="SingleTxtG"/>
        <w:ind w:left="2268"/>
      </w:pPr>
      <w:r w:rsidRPr="00C117FD">
        <w:tab/>
        <w:t>(a)</w:t>
      </w:r>
      <w:r w:rsidRPr="00C117FD">
        <w:tab/>
        <w:t>Tourism or visit;</w:t>
      </w:r>
    </w:p>
    <w:p w14:paraId="7DBB59C6" w14:textId="77777777" w:rsidR="009928A3" w:rsidRPr="00C117FD" w:rsidRDefault="009928A3" w:rsidP="00CB411D">
      <w:pPr>
        <w:pStyle w:val="SingleTxtG"/>
        <w:ind w:left="2268"/>
      </w:pPr>
      <w:r w:rsidRPr="00C117FD">
        <w:tab/>
        <w:t>(b)</w:t>
      </w:r>
      <w:r w:rsidRPr="00C117FD">
        <w:tab/>
        <w:t>Study;</w:t>
      </w:r>
    </w:p>
    <w:p w14:paraId="176FF346" w14:textId="77777777" w:rsidR="009928A3" w:rsidRPr="00C117FD" w:rsidRDefault="009928A3" w:rsidP="00CB411D">
      <w:pPr>
        <w:pStyle w:val="SingleTxtG"/>
        <w:ind w:left="2268"/>
      </w:pPr>
      <w:r w:rsidRPr="00C117FD">
        <w:tab/>
        <w:t>(c)</w:t>
      </w:r>
      <w:r w:rsidRPr="00C117FD">
        <w:tab/>
        <w:t>Work;</w:t>
      </w:r>
    </w:p>
    <w:p w14:paraId="3CD47F19" w14:textId="77777777" w:rsidR="009928A3" w:rsidRPr="00C117FD" w:rsidRDefault="009928A3" w:rsidP="00CB411D">
      <w:pPr>
        <w:pStyle w:val="SingleTxtG"/>
        <w:ind w:left="2268"/>
      </w:pPr>
      <w:r w:rsidRPr="00C117FD">
        <w:tab/>
        <w:t>(d)</w:t>
      </w:r>
      <w:r w:rsidRPr="00C117FD">
        <w:tab/>
        <w:t>Health;</w:t>
      </w:r>
    </w:p>
    <w:p w14:paraId="3F1CC48A" w14:textId="77777777" w:rsidR="009928A3" w:rsidRPr="00C117FD" w:rsidRDefault="009928A3" w:rsidP="00CB411D">
      <w:pPr>
        <w:pStyle w:val="SingleTxtG"/>
        <w:ind w:left="2268"/>
      </w:pPr>
      <w:r w:rsidRPr="00C117FD">
        <w:tab/>
        <w:t>(e)</w:t>
      </w:r>
      <w:r w:rsidRPr="00C117FD">
        <w:tab/>
        <w:t>Family;</w:t>
      </w:r>
    </w:p>
    <w:p w14:paraId="4DACAF89" w14:textId="77777777" w:rsidR="009928A3" w:rsidRPr="00C117FD" w:rsidRDefault="009928A3" w:rsidP="00CB411D">
      <w:pPr>
        <w:pStyle w:val="SingleTxtG"/>
        <w:ind w:left="2268"/>
      </w:pPr>
      <w:r w:rsidRPr="00C117FD">
        <w:tab/>
        <w:t>(f)</w:t>
      </w:r>
      <w:r w:rsidRPr="00C117FD">
        <w:tab/>
        <w:t>Transit.</w:t>
      </w:r>
    </w:p>
    <w:p w14:paraId="74D6E698" w14:textId="77777777" w:rsidR="009928A3" w:rsidRPr="00C117FD" w:rsidRDefault="009928A3" w:rsidP="009928A3">
      <w:pPr>
        <w:pStyle w:val="SingleTxtG"/>
        <w:ind w:left="1701"/>
      </w:pPr>
      <w:r w:rsidRPr="00C117FD">
        <w:t>In such cases, the person is entitled to stay or reside in the country for a maximum of 180 days.</w:t>
      </w:r>
    </w:p>
    <w:p w14:paraId="73594E86" w14:textId="77777777" w:rsidR="009928A3" w:rsidRPr="00C117FD" w:rsidRDefault="009928A3" w:rsidP="009928A3">
      <w:pPr>
        <w:pStyle w:val="SingleTxtG"/>
        <w:ind w:left="1701"/>
      </w:pPr>
      <w:r w:rsidRPr="00C117FD">
        <w:t>2.</w:t>
      </w:r>
      <w:r w:rsidRPr="00C117FD">
        <w:tab/>
        <w:t>Temporary residence permit:</w:t>
      </w:r>
    </w:p>
    <w:p w14:paraId="44266DE1" w14:textId="77777777" w:rsidR="009928A3" w:rsidRPr="00C117FD" w:rsidRDefault="009928A3" w:rsidP="00CB411D">
      <w:pPr>
        <w:pStyle w:val="SingleTxtG"/>
        <w:ind w:left="2268"/>
      </w:pPr>
      <w:r w:rsidRPr="00C117FD">
        <w:tab/>
        <w:t>(a)</w:t>
      </w:r>
      <w:r w:rsidRPr="00C117FD">
        <w:tab/>
        <w:t>Study;</w:t>
      </w:r>
    </w:p>
    <w:p w14:paraId="11522CAE" w14:textId="77777777" w:rsidR="009928A3" w:rsidRPr="00C117FD" w:rsidRDefault="009928A3" w:rsidP="00CB411D">
      <w:pPr>
        <w:pStyle w:val="SingleTxtG"/>
        <w:ind w:left="2268"/>
      </w:pPr>
      <w:r w:rsidRPr="00C117FD">
        <w:tab/>
        <w:t>(b)</w:t>
      </w:r>
      <w:r w:rsidRPr="00C117FD">
        <w:tab/>
        <w:t>Work;</w:t>
      </w:r>
    </w:p>
    <w:p w14:paraId="1888BDD2" w14:textId="77777777" w:rsidR="009928A3" w:rsidRPr="00C117FD" w:rsidRDefault="009928A3" w:rsidP="00CB411D">
      <w:pPr>
        <w:pStyle w:val="SingleTxtG"/>
        <w:ind w:left="2268"/>
      </w:pPr>
      <w:r w:rsidRPr="00C117FD">
        <w:tab/>
        <w:t>(c)</w:t>
      </w:r>
      <w:r w:rsidRPr="00C117FD">
        <w:tab/>
        <w:t>Health;</w:t>
      </w:r>
    </w:p>
    <w:p w14:paraId="50E6D404" w14:textId="77777777" w:rsidR="009928A3" w:rsidRPr="00C117FD" w:rsidRDefault="009928A3" w:rsidP="00CB411D">
      <w:pPr>
        <w:pStyle w:val="SingleTxtG"/>
        <w:ind w:left="2268"/>
      </w:pPr>
      <w:r w:rsidRPr="00C117FD">
        <w:tab/>
        <w:t>(d)</w:t>
      </w:r>
      <w:r w:rsidRPr="00C117FD">
        <w:tab/>
        <w:t>Family.</w:t>
      </w:r>
    </w:p>
    <w:p w14:paraId="4260762B" w14:textId="77777777" w:rsidR="009928A3" w:rsidRPr="00C117FD" w:rsidRDefault="009928A3" w:rsidP="009928A3">
      <w:pPr>
        <w:pStyle w:val="SingleTxtG"/>
        <w:ind w:left="1701"/>
      </w:pPr>
      <w:r w:rsidRPr="00C117FD">
        <w:t xml:space="preserve">In such cases, the person is entitled to stay in the country for up to three years. </w:t>
      </w:r>
    </w:p>
    <w:p w14:paraId="09A22BDD" w14:textId="24B0E84A" w:rsidR="009928A3" w:rsidRPr="00C117FD" w:rsidRDefault="009928A3" w:rsidP="009928A3">
      <w:pPr>
        <w:pStyle w:val="SingleTxtG"/>
        <w:ind w:left="1701"/>
      </w:pPr>
      <w:r w:rsidRPr="00C117FD">
        <w:t>3.</w:t>
      </w:r>
      <w:r w:rsidRPr="00C117FD">
        <w:tab/>
        <w:t>Permanent residence permits, which allow migrants to reside or remain in the country indefinitely, are granted to foreign migrants with a three-year residence permit, at their express request. Such permits may be extended to the migrant</w:t>
      </w:r>
      <w:r w:rsidR="007D2B77">
        <w:t>’</w:t>
      </w:r>
      <w:r w:rsidRPr="00C117FD">
        <w:t>s spouse, dependent children and dependent parents, without the need for those persons to have a three-year residence permit.</w:t>
      </w:r>
    </w:p>
    <w:p w14:paraId="2D796167" w14:textId="77777777" w:rsidR="009928A3" w:rsidRPr="00C117FD" w:rsidRDefault="009928A3" w:rsidP="009928A3">
      <w:pPr>
        <w:pStyle w:val="SingleTxtG"/>
      </w:pPr>
      <w:r w:rsidRPr="00C117FD">
        <w:t>113.</w:t>
      </w:r>
      <w:r w:rsidRPr="00C117FD">
        <w:tab/>
        <w:t xml:space="preserve">The implementation of article 56 of the Convention is covered in paragraphs 75 to 82 of the present report. </w:t>
      </w:r>
    </w:p>
    <w:p w14:paraId="249A7507" w14:textId="77777777" w:rsidR="009928A3" w:rsidRPr="00C117FD" w:rsidRDefault="009928A3" w:rsidP="009928A3">
      <w:pPr>
        <w:pStyle w:val="H1G"/>
      </w:pPr>
      <w:r w:rsidRPr="00C117FD">
        <w:tab/>
        <w:t>D.</w:t>
      </w:r>
      <w:r w:rsidRPr="00C117FD">
        <w:tab/>
      </w:r>
      <w:r w:rsidRPr="00C117FD">
        <w:rPr>
          <w:bCs/>
        </w:rPr>
        <w:t>Part V of the Convention: Provisions applicable to the particular categories of migrant workers and members of their families specified in articles 57 to 63 of the Convention</w:t>
      </w:r>
    </w:p>
    <w:p w14:paraId="54884164" w14:textId="3E28820C" w:rsidR="009928A3" w:rsidRPr="00C117FD" w:rsidRDefault="009928A3" w:rsidP="009928A3">
      <w:pPr>
        <w:pStyle w:val="SingleTxtG"/>
      </w:pPr>
      <w:r w:rsidRPr="00C117FD">
        <w:t>114.</w:t>
      </w:r>
      <w:r w:rsidRPr="00C117FD">
        <w:tab/>
        <w:t xml:space="preserve">The Migration Act identifies labour migration as a category of migration and defines it, in article 4 (14), as </w:t>
      </w:r>
      <w:r w:rsidR="007D2B77">
        <w:t>“</w:t>
      </w:r>
      <w:r w:rsidRPr="00C117FD">
        <w:t>the voluntary transfer of persons from one State to another, either temporarily or permanently, for the purpose of work</w:t>
      </w:r>
      <w:r w:rsidR="007D2B77">
        <w:t>”</w:t>
      </w:r>
      <w:r w:rsidRPr="00C117FD">
        <w:t>. The Act also contains a chapter devoted to the rights of migrant workers.</w:t>
      </w:r>
    </w:p>
    <w:p w14:paraId="0A418DD8" w14:textId="77777777" w:rsidR="009928A3" w:rsidRPr="00C117FD" w:rsidRDefault="009928A3" w:rsidP="009928A3">
      <w:pPr>
        <w:pStyle w:val="SingleTxtG"/>
      </w:pPr>
      <w:r w:rsidRPr="00C117FD">
        <w:lastRenderedPageBreak/>
        <w:t>115.</w:t>
      </w:r>
      <w:r w:rsidRPr="00C117FD">
        <w:tab/>
        <w:t xml:space="preserve">The Act provides for temporary residence permits for the purpose of work, which are intended for persons who engage in a profitable paid activity as a self-employed person or an employee or who carry out activities under State or private agreements or conventions, in Bolivian territory; their validity period depends on the duration of the activity (up to a maximum of three years). The Act also provides for short-term residence permits for the purpose of work, which share the same characteristics but are limited to a period of 180 days. </w:t>
      </w:r>
    </w:p>
    <w:p w14:paraId="0FEB5C42" w14:textId="77777777" w:rsidR="009928A3" w:rsidRPr="00C117FD" w:rsidRDefault="009928A3" w:rsidP="009928A3">
      <w:pPr>
        <w:pStyle w:val="H1G"/>
      </w:pPr>
      <w:r w:rsidRPr="00C117FD">
        <w:tab/>
        <w:t>E.</w:t>
      </w:r>
      <w:r w:rsidRPr="00C117FD">
        <w:tab/>
      </w:r>
      <w:r w:rsidRPr="00C117FD">
        <w:rPr>
          <w:bCs/>
        </w:rPr>
        <w:t>Part VI of the Convention: Promotion of sound, equitable, humane and lawful conditions in connection with international migration of workers and members of their families</w:t>
      </w:r>
    </w:p>
    <w:p w14:paraId="533EF9B6" w14:textId="77777777" w:rsidR="009928A3" w:rsidRPr="00C117FD" w:rsidRDefault="009928A3" w:rsidP="009928A3">
      <w:pPr>
        <w:pStyle w:val="H23G"/>
      </w:pPr>
      <w:r w:rsidRPr="00C117FD">
        <w:tab/>
      </w:r>
      <w:r w:rsidRPr="00C117FD">
        <w:tab/>
      </w:r>
      <w:r w:rsidRPr="00C117FD">
        <w:rPr>
          <w:bCs/>
        </w:rPr>
        <w:t>Article 65: Establishment of appropriate services to deal with questions concerning international migration of workers and members of their families</w:t>
      </w:r>
    </w:p>
    <w:p w14:paraId="31FE9BA0" w14:textId="77777777" w:rsidR="009928A3" w:rsidRPr="00C117FD" w:rsidRDefault="009928A3" w:rsidP="009928A3">
      <w:pPr>
        <w:pStyle w:val="SingleTxtG"/>
      </w:pPr>
      <w:r w:rsidRPr="00C117FD">
        <w:t>116.</w:t>
      </w:r>
      <w:r w:rsidRPr="00C117FD">
        <w:tab/>
        <w:t xml:space="preserve">When it comes to international migration and consular affairs, the State works to foster and consolidate the concept of diplomacy of the peoples for life, respect for and promotion and protection of human rights, decent living conditions, the right to migrate and the right not to migrate, as well as sovereignty, integration and solidarity among the peoples of the world, particularly in the Latin American region. </w:t>
      </w:r>
    </w:p>
    <w:p w14:paraId="0FA5212B" w14:textId="77777777" w:rsidR="009928A3" w:rsidRPr="00C117FD" w:rsidRDefault="009928A3" w:rsidP="009928A3">
      <w:pPr>
        <w:pStyle w:val="SingleTxtG"/>
      </w:pPr>
      <w:r w:rsidRPr="00C117FD">
        <w:t>117.</w:t>
      </w:r>
      <w:r w:rsidRPr="00C117FD">
        <w:tab/>
        <w:t>The General Directorate of Migration is the entity that is responsible for managing the migration system at the national level; its task, as an institution, is to regulate the movement of persons entering, travelling through, staying in and leaving Bolivian territory and to establish institutional forums for coordination to ensure the rights of Bolivian and foreign migrants, in accordance with the Constitution, the international human rights instruments ratified by the State and the legislation in force.</w:t>
      </w:r>
    </w:p>
    <w:p w14:paraId="4CF63281" w14:textId="77777777" w:rsidR="009928A3" w:rsidRPr="00C117FD" w:rsidRDefault="009928A3" w:rsidP="009928A3">
      <w:pPr>
        <w:pStyle w:val="SingleTxtG"/>
      </w:pPr>
      <w:r w:rsidRPr="00C117FD">
        <w:t>118.</w:t>
      </w:r>
      <w:r w:rsidRPr="00C117FD">
        <w:tab/>
        <w:t>Accordingly, the General Directorate of Migration has adopted various measures to ensure the right of foreign migrants to the provision of appropriate information, as mentioned in paragraphs 92 to 94 of the present report.</w:t>
      </w:r>
    </w:p>
    <w:p w14:paraId="1BFC6E6F" w14:textId="77777777" w:rsidR="009928A3" w:rsidRPr="00C117FD" w:rsidRDefault="009928A3" w:rsidP="009928A3">
      <w:pPr>
        <w:pStyle w:val="SingleTxtG"/>
      </w:pPr>
      <w:r w:rsidRPr="00C117FD">
        <w:t>119.</w:t>
      </w:r>
      <w:r w:rsidRPr="00C117FD">
        <w:tab/>
        <w:t xml:space="preserve">The Bolivian Consular Network has been set up to ensure quality of service through assistance, protection, defence and promotion of the rights of Bolivians, as well as the development and implementation of policies, plans, programmes and projects within its areas of competence. </w:t>
      </w:r>
    </w:p>
    <w:p w14:paraId="3E255D8F" w14:textId="797704C7" w:rsidR="009928A3" w:rsidRPr="00C117FD" w:rsidRDefault="009928A3" w:rsidP="009928A3">
      <w:pPr>
        <w:pStyle w:val="SingleTxtG"/>
      </w:pPr>
      <w:r w:rsidRPr="00C117FD">
        <w:t>120.</w:t>
      </w:r>
      <w:r w:rsidRPr="00C117FD">
        <w:tab/>
        <w:t xml:space="preserve">There is a mobile telephone application called </w:t>
      </w:r>
      <w:r w:rsidR="007D2B77">
        <w:t>“</w:t>
      </w:r>
      <w:r w:rsidRPr="00C117FD">
        <w:t>Consular Application: the Consulate in Your Hands</w:t>
      </w:r>
      <w:r w:rsidR="007D2B77">
        <w:t>”</w:t>
      </w:r>
      <w:r w:rsidRPr="00C117FD">
        <w:t xml:space="preserve"> that enables Bolivians abroad to access basic information on consular assistance and support services, both to protect their rights and to monitor procedures concerning them.</w:t>
      </w:r>
    </w:p>
    <w:p w14:paraId="3A830A7F" w14:textId="6297087A" w:rsidR="009928A3" w:rsidRPr="00C117FD" w:rsidRDefault="009928A3" w:rsidP="005F3FD2">
      <w:pPr>
        <w:pStyle w:val="H23G"/>
        <w:spacing w:after="240"/>
      </w:pPr>
      <w:r w:rsidRPr="00C117FD">
        <w:lastRenderedPageBreak/>
        <w:tab/>
      </w:r>
      <w:r w:rsidRPr="00C117FD">
        <w:tab/>
      </w:r>
      <w:r w:rsidR="007D2B77">
        <w:t>“</w:t>
      </w:r>
      <w:r w:rsidRPr="00C117FD">
        <w:rPr>
          <w:bCs/>
        </w:rPr>
        <w:t>Consular Application: the Consulate in Your Hands</w:t>
      </w:r>
      <w:r w:rsidR="007D2B77">
        <w:rPr>
          <w:bCs/>
        </w:rPr>
        <w:t>”</w:t>
      </w:r>
    </w:p>
    <w:p w14:paraId="503671EB" w14:textId="77777777" w:rsidR="009928A3" w:rsidRPr="00C117FD" w:rsidRDefault="00572323" w:rsidP="006F351C">
      <w:pPr>
        <w:pStyle w:val="SingleTxtG"/>
        <w:ind w:left="567" w:right="0"/>
        <w:rPr>
          <w:sz w:val="18"/>
          <w:szCs w:val="24"/>
        </w:rPr>
      </w:pPr>
      <w:r w:rsidRPr="00C117FD">
        <w:rPr>
          <w:noProof/>
        </w:rPr>
        <w:tab/>
      </w:r>
      <w:r w:rsidR="009928A3" w:rsidRPr="00C117FD">
        <w:rPr>
          <w:noProof/>
        </w:rPr>
        <w:drawing>
          <wp:inline distT="0" distB="0" distL="0" distR="0" wp14:anchorId="3EA483F7" wp14:editId="486773E5">
            <wp:extent cx="1599565" cy="2711528"/>
            <wp:effectExtent l="19050" t="19050" r="19685" b="12700"/>
            <wp:docPr id="29" name="Picture 29" descr="Resultado de imagen para aplicacion el consulado en tus ma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ultado de imagen para aplicacion el consulado en tus mano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99877" cy="2712057"/>
                    </a:xfrm>
                    <a:prstGeom prst="rect">
                      <a:avLst/>
                    </a:prstGeom>
                    <a:noFill/>
                    <a:ln w="9525" cmpd="sng">
                      <a:solidFill>
                        <a:srgbClr val="000000"/>
                      </a:solidFill>
                      <a:miter lim="800000"/>
                      <a:headEnd/>
                      <a:tailEnd/>
                    </a:ln>
                    <a:effectLst/>
                  </pic:spPr>
                </pic:pic>
              </a:graphicData>
            </a:graphic>
          </wp:inline>
        </w:drawing>
      </w:r>
      <w:r w:rsidR="006F351C" w:rsidRPr="00C117FD">
        <w:rPr>
          <w:noProof/>
        </w:rPr>
        <w:t xml:space="preserve">  </w:t>
      </w:r>
      <w:r w:rsidR="009928A3" w:rsidRPr="00C117FD">
        <w:rPr>
          <w:noProof/>
          <w:sz w:val="18"/>
          <w:szCs w:val="24"/>
        </w:rPr>
        <w:drawing>
          <wp:inline distT="0" distB="0" distL="0" distR="0" wp14:anchorId="43D5F7E0" wp14:editId="0293247F">
            <wp:extent cx="1497330" cy="2706370"/>
            <wp:effectExtent l="19050" t="19050" r="26670" b="17780"/>
            <wp:docPr id="28" name="Picture 28" descr="Screenshot_20180815-17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_20180815-172259"/>
                    <pic:cNvPicPr>
                      <a:picLocks noChangeAspect="1" noChangeArrowheads="1"/>
                    </pic:cNvPicPr>
                  </pic:nvPicPr>
                  <pic:blipFill>
                    <a:blip r:embed="rId15">
                      <a:extLst>
                        <a:ext uri="{28A0092B-C50C-407E-A947-70E740481C1C}">
                          <a14:useLocalDpi xmlns:a14="http://schemas.microsoft.com/office/drawing/2010/main" val="0"/>
                        </a:ext>
                      </a:extLst>
                    </a:blip>
                    <a:srcRect r="16701"/>
                    <a:stretch>
                      <a:fillRect/>
                    </a:stretch>
                  </pic:blipFill>
                  <pic:spPr bwMode="auto">
                    <a:xfrm>
                      <a:off x="0" y="0"/>
                      <a:ext cx="1497330" cy="2706370"/>
                    </a:xfrm>
                    <a:prstGeom prst="rect">
                      <a:avLst/>
                    </a:prstGeom>
                    <a:noFill/>
                    <a:ln w="9525" cmpd="sng">
                      <a:solidFill>
                        <a:srgbClr val="000000"/>
                      </a:solidFill>
                      <a:miter lim="800000"/>
                      <a:headEnd/>
                      <a:tailEnd/>
                    </a:ln>
                    <a:effectLst/>
                  </pic:spPr>
                </pic:pic>
              </a:graphicData>
            </a:graphic>
          </wp:inline>
        </w:drawing>
      </w:r>
      <w:r w:rsidR="006F351C" w:rsidRPr="00C117FD">
        <w:rPr>
          <w:noProof/>
        </w:rPr>
        <w:t xml:space="preserve">  </w:t>
      </w:r>
      <w:r w:rsidR="009928A3" w:rsidRPr="00C117FD">
        <w:rPr>
          <w:noProof/>
          <w:sz w:val="18"/>
          <w:szCs w:val="24"/>
        </w:rPr>
        <w:drawing>
          <wp:inline distT="0" distB="0" distL="0" distR="0" wp14:anchorId="61EBC0A0" wp14:editId="2C49A593">
            <wp:extent cx="1505585" cy="2711450"/>
            <wp:effectExtent l="19050" t="19050" r="18415" b="12700"/>
            <wp:docPr id="27" name="Picture 27" descr="Screenshot_20180815-17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shot_20180815-1723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07299" cy="2714537"/>
                    </a:xfrm>
                    <a:prstGeom prst="rect">
                      <a:avLst/>
                    </a:prstGeom>
                    <a:noFill/>
                    <a:ln w="9525" cmpd="sng">
                      <a:solidFill>
                        <a:srgbClr val="000000"/>
                      </a:solidFill>
                      <a:miter lim="800000"/>
                      <a:headEnd/>
                      <a:tailEnd/>
                    </a:ln>
                    <a:effectLst/>
                  </pic:spPr>
                </pic:pic>
              </a:graphicData>
            </a:graphic>
          </wp:inline>
        </w:drawing>
      </w:r>
    </w:p>
    <w:p w14:paraId="53BD1EA9" w14:textId="77777777" w:rsidR="009928A3" w:rsidRPr="00C117FD" w:rsidRDefault="009928A3" w:rsidP="009928A3">
      <w:pPr>
        <w:pStyle w:val="SingleTxtG"/>
        <w:spacing w:before="240"/>
      </w:pPr>
      <w:r w:rsidRPr="00C117FD">
        <w:t>121.</w:t>
      </w:r>
      <w:r w:rsidRPr="00C117FD">
        <w:tab/>
        <w:t>Websites for the various Bolivian consular posts around the world have been developed and launched as a means of providing information about services, procedures, consular and tourist assistance and other matters.</w:t>
      </w:r>
      <w:r w:rsidRPr="00C117FD">
        <w:rPr>
          <w:rStyle w:val="EndnoteReference"/>
        </w:rPr>
        <w:endnoteReference w:id="40"/>
      </w:r>
    </w:p>
    <w:p w14:paraId="194E0E84" w14:textId="77777777" w:rsidR="009928A3" w:rsidRPr="00C117FD" w:rsidRDefault="009928A3" w:rsidP="009928A3">
      <w:pPr>
        <w:pStyle w:val="SingleTxtG"/>
      </w:pPr>
      <w:r w:rsidRPr="00C117FD">
        <w:t>122.</w:t>
      </w:r>
      <w:r w:rsidRPr="00C117FD">
        <w:tab/>
        <w:t>In addition, since September 2017, the Office of the Ombudsman has been operating a migrant support system whereby Bolivians abroad can file complaints about violations of their rights through a virtual platform</w:t>
      </w:r>
      <w:r w:rsidRPr="00C117FD">
        <w:rPr>
          <w:rStyle w:val="EndnoteReference"/>
        </w:rPr>
        <w:endnoteReference w:id="41"/>
      </w:r>
      <w:r w:rsidRPr="00C117FD">
        <w:t xml:space="preserve"> in order to receive support and guidance from the Office of the Ombudsman. </w:t>
      </w:r>
    </w:p>
    <w:p w14:paraId="628F9E9D" w14:textId="77777777" w:rsidR="009928A3" w:rsidRPr="00C117FD" w:rsidRDefault="009928A3" w:rsidP="009928A3">
      <w:pPr>
        <w:pStyle w:val="H23G"/>
      </w:pPr>
      <w:r w:rsidRPr="00C117FD">
        <w:tab/>
      </w:r>
      <w:r w:rsidRPr="00C117FD">
        <w:tab/>
      </w:r>
      <w:r w:rsidRPr="00C117FD">
        <w:rPr>
          <w:bCs/>
        </w:rPr>
        <w:t>Article 66: Authorized operations and bodies for the recruitment of workers for employment in another State</w:t>
      </w:r>
    </w:p>
    <w:p w14:paraId="3AC4E3DF" w14:textId="77777777" w:rsidR="009928A3" w:rsidRPr="00C117FD" w:rsidRDefault="009928A3" w:rsidP="009928A3">
      <w:pPr>
        <w:pStyle w:val="SingleTxtG"/>
      </w:pPr>
      <w:r w:rsidRPr="00C117FD">
        <w:t>123.</w:t>
      </w:r>
      <w:r w:rsidRPr="00C117FD">
        <w:tab/>
        <w:t xml:space="preserve">The Public Employment Service is a free national service that can be used by anyone over 18 years old who needs to find a job. The Service aims to: </w:t>
      </w:r>
    </w:p>
    <w:p w14:paraId="2E66BF00" w14:textId="5C7957A5"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Facilitate coordination between jobseekers (supply) and labour needs (demand)</w:t>
      </w:r>
    </w:p>
    <w:p w14:paraId="36BA2670" w14:textId="6FF31BAB"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Help companies to find candidates to fill their vacancies (job placement)</w:t>
      </w:r>
    </w:p>
    <w:p w14:paraId="1E615C73" w14:textId="58312206"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Advertise job vacancies through an online platform</w:t>
      </w:r>
    </w:p>
    <w:p w14:paraId="18245F60" w14:textId="02CEF246"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Link labour supply and demand with employment projects</w:t>
      </w:r>
    </w:p>
    <w:p w14:paraId="466BB72C" w14:textId="77777777" w:rsidR="009928A3" w:rsidRPr="00C117FD" w:rsidRDefault="009928A3" w:rsidP="009928A3">
      <w:pPr>
        <w:pStyle w:val="SingleTxtG"/>
      </w:pPr>
      <w:r w:rsidRPr="00C117FD">
        <w:t>124.</w:t>
      </w:r>
      <w:r w:rsidRPr="00C117FD">
        <w:tab/>
        <w:t xml:space="preserve">In addition, the Ministry of Labour, Employment and Social Welfare has launched the Employment Support Programme II, with a view to enabling more than 25,000 persons over 18 years old to find employment in economic units in departmental capitals, regardless of their educational background. </w:t>
      </w:r>
    </w:p>
    <w:p w14:paraId="2D5EEFE6" w14:textId="77777777" w:rsidR="009928A3" w:rsidRPr="00C117FD" w:rsidRDefault="009928A3" w:rsidP="009928A3">
      <w:pPr>
        <w:pStyle w:val="H23G"/>
      </w:pPr>
      <w:r w:rsidRPr="00C117FD">
        <w:tab/>
      </w:r>
      <w:r w:rsidRPr="00C117FD">
        <w:tab/>
      </w:r>
      <w:r w:rsidRPr="00C117FD">
        <w:rPr>
          <w:bCs/>
        </w:rPr>
        <w:t>Article 67: Measures regarding the orderly return of migrant workers and members of their families to the State of origin, their resettlement and their cultural reintegration</w:t>
      </w:r>
    </w:p>
    <w:p w14:paraId="2E260706" w14:textId="77777777" w:rsidR="009928A3" w:rsidRPr="00C117FD" w:rsidRDefault="009928A3" w:rsidP="009928A3">
      <w:pPr>
        <w:pStyle w:val="SingleTxtG"/>
      </w:pPr>
      <w:r w:rsidRPr="00C117FD">
        <w:t>125.</w:t>
      </w:r>
      <w:r w:rsidRPr="00C117FD">
        <w:tab/>
        <w:t>With regard to the benefits granted to returning Bolivians, the Migration Act provides for:</w:t>
      </w:r>
    </w:p>
    <w:p w14:paraId="03E83B10" w14:textId="03F255B7"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The duty-free import of household goods (personal belongings and work tools)</w:t>
      </w:r>
    </w:p>
    <w:p w14:paraId="7F2E8C08" w14:textId="71F94C55"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The recognition of skills and abilities acquired abroad through a certificate issued by the Ministry of Education</w:t>
      </w:r>
    </w:p>
    <w:p w14:paraId="37BF0A17" w14:textId="683C7249"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Unrestricted access to inclusive education for the children of returning Bolivians</w:t>
      </w:r>
    </w:p>
    <w:p w14:paraId="36F2DF82" w14:textId="77777777" w:rsidR="009928A3" w:rsidRPr="00C117FD" w:rsidRDefault="009928A3" w:rsidP="009928A3">
      <w:pPr>
        <w:pStyle w:val="H23G"/>
      </w:pPr>
      <w:r w:rsidRPr="00C117FD">
        <w:lastRenderedPageBreak/>
        <w:tab/>
      </w:r>
      <w:r w:rsidRPr="00C117FD">
        <w:tab/>
      </w:r>
      <w:r w:rsidRPr="00C117FD">
        <w:rPr>
          <w:bCs/>
        </w:rPr>
        <w:t>Article 68: Measures aimed at the prevention and elimination of illegal or clandestine movements and employment of migrant workers in an irregular situation</w:t>
      </w:r>
    </w:p>
    <w:p w14:paraId="1E755F30" w14:textId="5E971163" w:rsidR="009928A3" w:rsidRPr="00C117FD" w:rsidRDefault="009928A3" w:rsidP="009928A3">
      <w:pPr>
        <w:pStyle w:val="SingleTxtG"/>
      </w:pPr>
      <w:r w:rsidRPr="00C117FD">
        <w:t>126.</w:t>
      </w:r>
      <w:r w:rsidRPr="00C117FD">
        <w:tab/>
        <w:t>The Ministry of Labour, Employment and Social Welfare and the police carry out joint inspections and operations in employment agencies in cities along the country</w:t>
      </w:r>
      <w:r w:rsidR="007D2B77">
        <w:t>’</w:t>
      </w:r>
      <w:r w:rsidRPr="00C117FD">
        <w:t>s central axis, in order to monitor compliance with labour regulations and protect workers</w:t>
      </w:r>
      <w:r w:rsidR="007D2B77">
        <w:t>’</w:t>
      </w:r>
      <w:r w:rsidRPr="00C117FD">
        <w:t xml:space="preserve"> rights.</w:t>
      </w:r>
    </w:p>
    <w:p w14:paraId="17D16990" w14:textId="77777777" w:rsidR="009928A3" w:rsidRPr="00C117FD" w:rsidRDefault="009928A3" w:rsidP="009928A3">
      <w:pPr>
        <w:pStyle w:val="SingleTxtG"/>
      </w:pPr>
      <w:r w:rsidRPr="00C117FD">
        <w:t>127.</w:t>
      </w:r>
      <w:r w:rsidRPr="00C117FD">
        <w:tab/>
        <w:t>The Ministry of Labour, Employment and Social Welfare also carries out labour and technical inspections in workplaces in order to monitor compliance with labour regulations. It performed 1,859 labour inspections in 2016 and 1,873 labour inspections in 2017 nationwide.</w:t>
      </w:r>
    </w:p>
    <w:p w14:paraId="57CB8AD5" w14:textId="77777777" w:rsidR="009928A3" w:rsidRPr="00C117FD" w:rsidRDefault="009928A3" w:rsidP="003C6910">
      <w:pPr>
        <w:pStyle w:val="Heading1"/>
      </w:pPr>
      <w:r w:rsidRPr="00C117FD">
        <w:t>Figure 3</w:t>
      </w:r>
    </w:p>
    <w:p w14:paraId="3699FF32" w14:textId="77777777" w:rsidR="009928A3" w:rsidRPr="00C117FD" w:rsidRDefault="009928A3" w:rsidP="009928A3">
      <w:pPr>
        <w:pStyle w:val="SingleTxtG"/>
        <w:keepNext/>
        <w:keepLines/>
        <w:spacing w:after="0"/>
        <w:rPr>
          <w:b/>
        </w:rPr>
      </w:pPr>
      <w:r w:rsidRPr="00C117FD">
        <w:rPr>
          <w:b/>
          <w:bCs/>
        </w:rPr>
        <w:t>Number of labour inspections carried out</w:t>
      </w:r>
    </w:p>
    <w:p w14:paraId="4CDFF7A1" w14:textId="77777777" w:rsidR="009928A3" w:rsidRPr="00C117FD" w:rsidRDefault="009928A3" w:rsidP="005F3FD2">
      <w:pPr>
        <w:pStyle w:val="SingleTxtG"/>
        <w:keepNext/>
        <w:keepLines/>
        <w:spacing w:after="240"/>
        <w:rPr>
          <w:sz w:val="12"/>
          <w:szCs w:val="12"/>
        </w:rPr>
      </w:pPr>
      <w:r w:rsidRPr="00C117FD">
        <w:rPr>
          <w:sz w:val="16"/>
          <w:szCs w:val="16"/>
        </w:rPr>
        <w:t>(</w:t>
      </w:r>
      <w:r w:rsidRPr="00C117FD">
        <w:rPr>
          <w:i/>
          <w:iCs/>
          <w:sz w:val="16"/>
          <w:szCs w:val="16"/>
        </w:rPr>
        <w:t>By department</w:t>
      </w:r>
      <w:r w:rsidRPr="00C117FD">
        <w:rPr>
          <w:sz w:val="16"/>
          <w:szCs w:val="16"/>
        </w:rPr>
        <w:t>)</w:t>
      </w:r>
    </w:p>
    <w:tbl>
      <w:tblPr>
        <w:tblW w:w="0" w:type="auto"/>
        <w:tblInd w:w="1134" w:type="dxa"/>
        <w:tblLayout w:type="fixed"/>
        <w:tblLook w:val="04A0" w:firstRow="1" w:lastRow="0" w:firstColumn="1" w:lastColumn="0" w:noHBand="0" w:noVBand="1"/>
      </w:tblPr>
      <w:tblGrid>
        <w:gridCol w:w="3685"/>
        <w:gridCol w:w="3686"/>
      </w:tblGrid>
      <w:tr w:rsidR="009928A3" w:rsidRPr="00C117FD" w14:paraId="2C0ED17F" w14:textId="77777777" w:rsidTr="00464990">
        <w:tc>
          <w:tcPr>
            <w:tcW w:w="3685" w:type="dxa"/>
            <w:tcMar>
              <w:top w:w="0" w:type="dxa"/>
              <w:left w:w="0" w:type="dxa"/>
              <w:bottom w:w="0" w:type="dxa"/>
              <w:right w:w="0" w:type="dxa"/>
            </w:tcMar>
            <w:hideMark/>
          </w:tcPr>
          <w:p w14:paraId="472BCCDB" w14:textId="77777777" w:rsidR="009928A3" w:rsidRPr="00C117FD" w:rsidRDefault="009928A3" w:rsidP="004528D0">
            <w:pPr>
              <w:keepNext/>
              <w:keepLines/>
              <w:spacing w:before="80" w:after="80"/>
              <w:rPr>
                <w:i/>
                <w:iCs/>
                <w:sz w:val="16"/>
                <w:szCs w:val="16"/>
              </w:rPr>
            </w:pPr>
            <w:r w:rsidRPr="00C117FD">
              <w:rPr>
                <w:i/>
                <w:iCs/>
                <w:sz w:val="16"/>
                <w:szCs w:val="16"/>
              </w:rPr>
              <w:t>2016</w:t>
            </w:r>
          </w:p>
        </w:tc>
        <w:tc>
          <w:tcPr>
            <w:tcW w:w="3686" w:type="dxa"/>
            <w:tcMar>
              <w:top w:w="0" w:type="dxa"/>
              <w:left w:w="0" w:type="dxa"/>
              <w:bottom w:w="0" w:type="dxa"/>
              <w:right w:w="0" w:type="dxa"/>
            </w:tcMar>
            <w:hideMark/>
          </w:tcPr>
          <w:p w14:paraId="765EC093" w14:textId="77777777" w:rsidR="009928A3" w:rsidRPr="00C117FD" w:rsidRDefault="009928A3" w:rsidP="004528D0">
            <w:pPr>
              <w:keepNext/>
              <w:keepLines/>
              <w:spacing w:before="80" w:after="80"/>
              <w:rPr>
                <w:i/>
                <w:iCs/>
                <w:sz w:val="16"/>
                <w:szCs w:val="16"/>
              </w:rPr>
            </w:pPr>
            <w:r w:rsidRPr="00C117FD">
              <w:rPr>
                <w:i/>
                <w:iCs/>
                <w:sz w:val="16"/>
                <w:szCs w:val="16"/>
              </w:rPr>
              <w:t>2017</w:t>
            </w:r>
          </w:p>
        </w:tc>
      </w:tr>
      <w:tr w:rsidR="009928A3" w:rsidRPr="00C117FD" w14:paraId="28C8FE49" w14:textId="77777777" w:rsidTr="00464990">
        <w:trPr>
          <w:trHeight w:val="2405"/>
        </w:trPr>
        <w:tc>
          <w:tcPr>
            <w:tcW w:w="3685" w:type="dxa"/>
            <w:tcMar>
              <w:top w:w="0" w:type="dxa"/>
              <w:left w:w="0" w:type="dxa"/>
              <w:bottom w:w="0" w:type="dxa"/>
              <w:right w:w="0" w:type="dxa"/>
            </w:tcMar>
            <w:hideMark/>
          </w:tcPr>
          <w:p w14:paraId="4F87C5FC" w14:textId="77777777" w:rsidR="009928A3" w:rsidRPr="00C117FD" w:rsidRDefault="009928A3" w:rsidP="00464990">
            <w:pPr>
              <w:pStyle w:val="SingleTxtG"/>
              <w:spacing w:after="0"/>
              <w:ind w:left="0"/>
              <w:rPr>
                <w:sz w:val="16"/>
                <w:szCs w:val="16"/>
              </w:rPr>
            </w:pPr>
            <w:r w:rsidRPr="00C117FD">
              <w:rPr>
                <w:noProof/>
                <w:sz w:val="16"/>
                <w:szCs w:val="16"/>
              </w:rPr>
              <w:drawing>
                <wp:inline distT="0" distB="0" distL="0" distR="0" wp14:anchorId="2061D504" wp14:editId="6435C169">
                  <wp:extent cx="2209165" cy="1552575"/>
                  <wp:effectExtent l="0" t="0" r="63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09165" cy="1552575"/>
                          </a:xfrm>
                          <a:prstGeom prst="rect">
                            <a:avLst/>
                          </a:prstGeom>
                          <a:noFill/>
                          <a:ln>
                            <a:noFill/>
                          </a:ln>
                        </pic:spPr>
                      </pic:pic>
                    </a:graphicData>
                  </a:graphic>
                </wp:inline>
              </w:drawing>
            </w:r>
          </w:p>
        </w:tc>
        <w:tc>
          <w:tcPr>
            <w:tcW w:w="3686" w:type="dxa"/>
            <w:tcMar>
              <w:top w:w="0" w:type="dxa"/>
              <w:left w:w="0" w:type="dxa"/>
              <w:bottom w:w="0" w:type="dxa"/>
              <w:right w:w="0" w:type="dxa"/>
            </w:tcMar>
            <w:hideMark/>
          </w:tcPr>
          <w:p w14:paraId="26C32E03" w14:textId="77777777" w:rsidR="009928A3" w:rsidRPr="00C117FD" w:rsidRDefault="009928A3" w:rsidP="00464990">
            <w:pPr>
              <w:pStyle w:val="SingleTxtG"/>
              <w:spacing w:after="0"/>
              <w:ind w:left="0"/>
              <w:rPr>
                <w:sz w:val="16"/>
                <w:szCs w:val="16"/>
              </w:rPr>
            </w:pPr>
            <w:r w:rsidRPr="00C117FD">
              <w:rPr>
                <w:noProof/>
                <w:sz w:val="16"/>
                <w:szCs w:val="16"/>
              </w:rPr>
              <w:drawing>
                <wp:inline distT="0" distB="0" distL="0" distR="0" wp14:anchorId="7D49B381" wp14:editId="0F785E51">
                  <wp:extent cx="2331720" cy="15525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31720" cy="1552575"/>
                          </a:xfrm>
                          <a:prstGeom prst="rect">
                            <a:avLst/>
                          </a:prstGeom>
                          <a:noFill/>
                          <a:ln>
                            <a:noFill/>
                          </a:ln>
                        </pic:spPr>
                      </pic:pic>
                    </a:graphicData>
                  </a:graphic>
                </wp:inline>
              </w:drawing>
            </w:r>
          </w:p>
        </w:tc>
      </w:tr>
    </w:tbl>
    <w:p w14:paraId="41CFFE27" w14:textId="77777777" w:rsidR="009928A3" w:rsidRPr="00C117FD" w:rsidRDefault="009928A3" w:rsidP="00444640">
      <w:pPr>
        <w:spacing w:before="120"/>
        <w:ind w:left="1134" w:right="1134" w:firstLine="170"/>
        <w:rPr>
          <w:sz w:val="18"/>
        </w:rPr>
      </w:pPr>
      <w:r w:rsidRPr="00C117FD">
        <w:rPr>
          <w:i/>
          <w:iCs/>
          <w:sz w:val="18"/>
        </w:rPr>
        <w:t>Source:</w:t>
      </w:r>
      <w:r w:rsidR="0052255A" w:rsidRPr="00C117FD">
        <w:rPr>
          <w:sz w:val="18"/>
        </w:rPr>
        <w:t xml:space="preserve"> </w:t>
      </w:r>
      <w:r w:rsidRPr="00C117FD">
        <w:rPr>
          <w:sz w:val="18"/>
        </w:rPr>
        <w:t xml:space="preserve"> Ministry of Labour, Employment and Social Welfare.</w:t>
      </w:r>
    </w:p>
    <w:p w14:paraId="6355EA85" w14:textId="77777777" w:rsidR="009928A3" w:rsidRPr="00C117FD" w:rsidRDefault="009928A3" w:rsidP="00444640">
      <w:pPr>
        <w:pStyle w:val="SingleTxtG"/>
        <w:spacing w:before="240"/>
      </w:pPr>
      <w:r w:rsidRPr="00C117FD">
        <w:t>128.</w:t>
      </w:r>
      <w:r w:rsidRPr="00C117FD">
        <w:tab/>
        <w:t>The Ministry of Labour, Employment and Social Welfare also carried out 1,130 technical inspections in 2016 and 1,113 technical inspections in 2017 nationwide; these inspections, which focus on aspects such as lighting, ventilation, fire protection and electrical equipment, are designed to ensure compliance with occupational health and safety regulations.</w:t>
      </w:r>
    </w:p>
    <w:p w14:paraId="7212CDAD" w14:textId="77777777" w:rsidR="009928A3" w:rsidRPr="00C117FD" w:rsidRDefault="009928A3" w:rsidP="00444640">
      <w:pPr>
        <w:pStyle w:val="Heading1"/>
        <w:keepNext/>
        <w:keepLines/>
      </w:pPr>
      <w:r w:rsidRPr="00C117FD">
        <w:t>Figure 4</w:t>
      </w:r>
    </w:p>
    <w:p w14:paraId="56694C20" w14:textId="77777777" w:rsidR="009928A3" w:rsidRPr="00C117FD" w:rsidRDefault="009928A3" w:rsidP="00444640">
      <w:pPr>
        <w:pStyle w:val="SingleTxtG"/>
        <w:keepNext/>
        <w:keepLines/>
        <w:spacing w:after="0"/>
        <w:jc w:val="left"/>
      </w:pPr>
      <w:r w:rsidRPr="00C117FD">
        <w:rPr>
          <w:b/>
          <w:bCs/>
        </w:rPr>
        <w:t>Number of technical inspections carried out</w:t>
      </w:r>
      <w:r w:rsidRPr="00C117FD">
        <w:t xml:space="preserve"> </w:t>
      </w:r>
    </w:p>
    <w:p w14:paraId="209A3F38" w14:textId="77777777" w:rsidR="009928A3" w:rsidRPr="00C117FD" w:rsidRDefault="009928A3" w:rsidP="005F3FD2">
      <w:pPr>
        <w:pStyle w:val="SingleTxtG"/>
        <w:keepNext/>
        <w:keepLines/>
        <w:spacing w:after="240"/>
        <w:jc w:val="left"/>
        <w:rPr>
          <w:sz w:val="12"/>
          <w:szCs w:val="12"/>
        </w:rPr>
      </w:pPr>
      <w:r w:rsidRPr="00C117FD">
        <w:rPr>
          <w:sz w:val="16"/>
          <w:szCs w:val="16"/>
        </w:rPr>
        <w:t>(</w:t>
      </w:r>
      <w:r w:rsidRPr="00C117FD">
        <w:rPr>
          <w:i/>
          <w:iCs/>
          <w:sz w:val="16"/>
          <w:szCs w:val="16"/>
        </w:rPr>
        <w:t>By department</w:t>
      </w:r>
      <w:r w:rsidRPr="00C117FD">
        <w:rPr>
          <w:sz w:val="16"/>
          <w:szCs w:val="16"/>
        </w:rPr>
        <w:t>)</w:t>
      </w:r>
    </w:p>
    <w:tbl>
      <w:tblPr>
        <w:tblW w:w="0" w:type="auto"/>
        <w:tblInd w:w="1134" w:type="dxa"/>
        <w:tblLayout w:type="fixed"/>
        <w:tblLook w:val="04A0" w:firstRow="1" w:lastRow="0" w:firstColumn="1" w:lastColumn="0" w:noHBand="0" w:noVBand="1"/>
      </w:tblPr>
      <w:tblGrid>
        <w:gridCol w:w="3685"/>
        <w:gridCol w:w="3686"/>
      </w:tblGrid>
      <w:tr w:rsidR="009928A3" w:rsidRPr="00C117FD" w14:paraId="227914D8" w14:textId="77777777" w:rsidTr="00464990">
        <w:tc>
          <w:tcPr>
            <w:tcW w:w="3685" w:type="dxa"/>
            <w:tcMar>
              <w:top w:w="0" w:type="dxa"/>
              <w:left w:w="0" w:type="dxa"/>
              <w:bottom w:w="0" w:type="dxa"/>
              <w:right w:w="0" w:type="dxa"/>
            </w:tcMar>
            <w:hideMark/>
          </w:tcPr>
          <w:p w14:paraId="587807C8" w14:textId="77777777" w:rsidR="009928A3" w:rsidRPr="00C117FD" w:rsidRDefault="009928A3" w:rsidP="00005DBE">
            <w:pPr>
              <w:keepNext/>
              <w:keepLines/>
              <w:spacing w:before="80" w:after="80"/>
              <w:rPr>
                <w:i/>
                <w:iCs/>
                <w:sz w:val="16"/>
                <w:szCs w:val="16"/>
              </w:rPr>
            </w:pPr>
            <w:r w:rsidRPr="00C117FD">
              <w:rPr>
                <w:i/>
                <w:iCs/>
                <w:sz w:val="16"/>
                <w:szCs w:val="16"/>
              </w:rPr>
              <w:t>2016</w:t>
            </w:r>
          </w:p>
        </w:tc>
        <w:tc>
          <w:tcPr>
            <w:tcW w:w="3686" w:type="dxa"/>
            <w:tcMar>
              <w:top w:w="0" w:type="dxa"/>
              <w:left w:w="0" w:type="dxa"/>
              <w:bottom w:w="0" w:type="dxa"/>
              <w:right w:w="0" w:type="dxa"/>
            </w:tcMar>
            <w:hideMark/>
          </w:tcPr>
          <w:p w14:paraId="0FCF6597" w14:textId="77777777" w:rsidR="009928A3" w:rsidRPr="00C117FD" w:rsidRDefault="009928A3" w:rsidP="00005DBE">
            <w:pPr>
              <w:keepNext/>
              <w:keepLines/>
              <w:spacing w:before="80" w:after="80"/>
              <w:rPr>
                <w:i/>
                <w:iCs/>
                <w:sz w:val="16"/>
                <w:szCs w:val="16"/>
              </w:rPr>
            </w:pPr>
            <w:r w:rsidRPr="00C117FD">
              <w:rPr>
                <w:i/>
                <w:iCs/>
                <w:sz w:val="16"/>
                <w:szCs w:val="16"/>
              </w:rPr>
              <w:t>2017</w:t>
            </w:r>
          </w:p>
        </w:tc>
      </w:tr>
      <w:tr w:rsidR="009928A3" w:rsidRPr="00C117FD" w14:paraId="1A78983C" w14:textId="77777777" w:rsidTr="00464990">
        <w:trPr>
          <w:trHeight w:val="2405"/>
        </w:trPr>
        <w:tc>
          <w:tcPr>
            <w:tcW w:w="3685" w:type="dxa"/>
            <w:tcMar>
              <w:top w:w="0" w:type="dxa"/>
              <w:left w:w="0" w:type="dxa"/>
              <w:bottom w:w="0" w:type="dxa"/>
              <w:right w:w="0" w:type="dxa"/>
            </w:tcMar>
            <w:hideMark/>
          </w:tcPr>
          <w:p w14:paraId="1A2164C8" w14:textId="77777777" w:rsidR="009928A3" w:rsidRPr="00C117FD" w:rsidRDefault="009928A3" w:rsidP="00464990">
            <w:pPr>
              <w:pStyle w:val="SingleTxtG"/>
              <w:spacing w:after="0"/>
              <w:ind w:left="0"/>
              <w:rPr>
                <w:sz w:val="16"/>
                <w:szCs w:val="16"/>
              </w:rPr>
            </w:pPr>
            <w:r w:rsidRPr="00C117FD">
              <w:rPr>
                <w:rFonts w:ascii="CenturyGothic-Bold" w:hAnsi="CenturyGothic-Bold" w:cs="CenturyGothic-Bold"/>
                <w:b/>
                <w:bCs/>
                <w:noProof/>
              </w:rPr>
              <w:drawing>
                <wp:inline distT="0" distB="0" distL="0" distR="0" wp14:anchorId="17C7060C" wp14:editId="493FABD0">
                  <wp:extent cx="2209165" cy="1816735"/>
                  <wp:effectExtent l="19050" t="19050" r="19685" b="1206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09165" cy="1816735"/>
                          </a:xfrm>
                          <a:prstGeom prst="rect">
                            <a:avLst/>
                          </a:prstGeom>
                          <a:noFill/>
                          <a:ln w="9525" cmpd="sng">
                            <a:solidFill>
                              <a:srgbClr val="000000"/>
                            </a:solidFill>
                            <a:miter lim="800000"/>
                            <a:headEnd/>
                            <a:tailEnd/>
                          </a:ln>
                          <a:effectLst/>
                        </pic:spPr>
                      </pic:pic>
                    </a:graphicData>
                  </a:graphic>
                </wp:inline>
              </w:drawing>
            </w:r>
          </w:p>
        </w:tc>
        <w:tc>
          <w:tcPr>
            <w:tcW w:w="3686" w:type="dxa"/>
            <w:tcMar>
              <w:top w:w="0" w:type="dxa"/>
              <w:left w:w="0" w:type="dxa"/>
              <w:bottom w:w="0" w:type="dxa"/>
              <w:right w:w="0" w:type="dxa"/>
            </w:tcMar>
            <w:hideMark/>
          </w:tcPr>
          <w:p w14:paraId="0E241CFC" w14:textId="77777777" w:rsidR="009928A3" w:rsidRPr="00C117FD" w:rsidRDefault="009928A3" w:rsidP="00464990">
            <w:pPr>
              <w:pStyle w:val="SingleTxtG"/>
              <w:spacing w:after="0"/>
              <w:ind w:left="0"/>
              <w:rPr>
                <w:sz w:val="16"/>
                <w:szCs w:val="16"/>
              </w:rPr>
            </w:pPr>
            <w:r w:rsidRPr="00C117FD">
              <w:rPr>
                <w:rFonts w:ascii="CenturyGothic-Bold" w:hAnsi="CenturyGothic-Bold" w:cs="CenturyGothic-Bold"/>
                <w:b/>
                <w:bCs/>
                <w:noProof/>
              </w:rPr>
              <w:drawing>
                <wp:inline distT="0" distB="0" distL="0" distR="0" wp14:anchorId="2AAF1FE8" wp14:editId="1B67DCDA">
                  <wp:extent cx="2331720" cy="1816735"/>
                  <wp:effectExtent l="19050" t="19050" r="11430" b="120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1720" cy="1816735"/>
                          </a:xfrm>
                          <a:prstGeom prst="rect">
                            <a:avLst/>
                          </a:prstGeom>
                          <a:noFill/>
                          <a:ln w="9525" cmpd="sng">
                            <a:solidFill>
                              <a:srgbClr val="000000"/>
                            </a:solidFill>
                            <a:miter lim="800000"/>
                            <a:headEnd/>
                            <a:tailEnd/>
                          </a:ln>
                          <a:effectLst/>
                        </pic:spPr>
                      </pic:pic>
                    </a:graphicData>
                  </a:graphic>
                </wp:inline>
              </w:drawing>
            </w:r>
          </w:p>
        </w:tc>
      </w:tr>
    </w:tbl>
    <w:p w14:paraId="1F75017A" w14:textId="77777777" w:rsidR="009928A3" w:rsidRPr="00C117FD" w:rsidRDefault="009928A3" w:rsidP="001E15BA">
      <w:pPr>
        <w:spacing w:before="120"/>
        <w:ind w:left="1134" w:right="1134" w:firstLine="170"/>
        <w:rPr>
          <w:sz w:val="18"/>
        </w:rPr>
      </w:pPr>
      <w:r w:rsidRPr="00C117FD">
        <w:rPr>
          <w:i/>
          <w:iCs/>
          <w:sz w:val="18"/>
        </w:rPr>
        <w:t>Source:</w:t>
      </w:r>
      <w:r w:rsidRPr="00C117FD">
        <w:rPr>
          <w:sz w:val="18"/>
        </w:rPr>
        <w:t xml:space="preserve"> </w:t>
      </w:r>
      <w:r w:rsidR="001E15BA" w:rsidRPr="00C117FD">
        <w:rPr>
          <w:sz w:val="18"/>
        </w:rPr>
        <w:t xml:space="preserve"> </w:t>
      </w:r>
      <w:r w:rsidRPr="00C117FD">
        <w:rPr>
          <w:sz w:val="18"/>
        </w:rPr>
        <w:t>Ministry of Labour, Employment and Social Welfare.</w:t>
      </w:r>
    </w:p>
    <w:p w14:paraId="66C66A54" w14:textId="77777777" w:rsidR="009928A3" w:rsidRPr="00C117FD" w:rsidRDefault="009928A3" w:rsidP="001E15BA">
      <w:pPr>
        <w:pStyle w:val="SingleTxtG"/>
        <w:spacing w:before="240"/>
      </w:pPr>
      <w:r w:rsidRPr="00C117FD">
        <w:t>129.</w:t>
      </w:r>
      <w:r w:rsidRPr="00C117FD">
        <w:tab/>
        <w:t>Information on the number of employment-related complaints from migrant workers that have been handled by the Ministry is provided below.</w:t>
      </w:r>
    </w:p>
    <w:p w14:paraId="64E9FD84" w14:textId="77777777" w:rsidR="009928A3" w:rsidRPr="00C117FD" w:rsidRDefault="009928A3" w:rsidP="009928A3">
      <w:pPr>
        <w:pStyle w:val="H23G"/>
      </w:pPr>
      <w:r w:rsidRPr="00C117FD">
        <w:lastRenderedPageBreak/>
        <w:tab/>
      </w:r>
      <w:r w:rsidRPr="00C117FD">
        <w:tab/>
      </w:r>
      <w:r w:rsidRPr="00C117FD">
        <w:rPr>
          <w:bCs/>
        </w:rPr>
        <w:t>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73"/>
        <w:gridCol w:w="2997"/>
      </w:tblGrid>
      <w:tr w:rsidR="009928A3" w:rsidRPr="00C117FD" w14:paraId="0481BDBE" w14:textId="77777777" w:rsidTr="002249FB">
        <w:trPr>
          <w:trHeight w:val="240"/>
          <w:tblHeader/>
        </w:trPr>
        <w:tc>
          <w:tcPr>
            <w:tcW w:w="4370" w:type="dxa"/>
            <w:tcBorders>
              <w:top w:val="single" w:sz="4" w:space="0" w:color="auto"/>
              <w:bottom w:val="single" w:sz="12" w:space="0" w:color="auto"/>
            </w:tcBorders>
            <w:shd w:val="clear" w:color="auto" w:fill="auto"/>
            <w:vAlign w:val="bottom"/>
            <w:hideMark/>
          </w:tcPr>
          <w:p w14:paraId="7FAFAB75" w14:textId="77777777" w:rsidR="009928A3" w:rsidRPr="00C117FD" w:rsidRDefault="009928A3" w:rsidP="002249FB">
            <w:pPr>
              <w:suppressAutoHyphens w:val="0"/>
              <w:spacing w:before="80" w:after="80" w:line="200" w:lineRule="exact"/>
              <w:ind w:right="113"/>
              <w:rPr>
                <w:rFonts w:eastAsia="Calibri"/>
                <w:i/>
                <w:sz w:val="16"/>
                <w:szCs w:val="17"/>
              </w:rPr>
            </w:pPr>
            <w:r w:rsidRPr="00C117FD">
              <w:rPr>
                <w:i/>
                <w:iCs/>
                <w:sz w:val="16"/>
              </w:rPr>
              <w:t>Department</w:t>
            </w:r>
          </w:p>
        </w:tc>
        <w:tc>
          <w:tcPr>
            <w:tcW w:w="2995" w:type="dxa"/>
            <w:tcBorders>
              <w:top w:val="single" w:sz="4" w:space="0" w:color="auto"/>
              <w:bottom w:val="single" w:sz="12" w:space="0" w:color="auto"/>
            </w:tcBorders>
            <w:shd w:val="clear" w:color="auto" w:fill="auto"/>
            <w:vAlign w:val="bottom"/>
            <w:hideMark/>
          </w:tcPr>
          <w:p w14:paraId="1151A709" w14:textId="77777777" w:rsidR="009928A3" w:rsidRPr="00C117FD" w:rsidRDefault="009928A3" w:rsidP="002249FB">
            <w:pPr>
              <w:suppressAutoHyphens w:val="0"/>
              <w:spacing w:before="80" w:after="80" w:line="200" w:lineRule="exact"/>
              <w:ind w:right="113"/>
              <w:jc w:val="right"/>
              <w:rPr>
                <w:rFonts w:eastAsia="Calibri"/>
                <w:i/>
                <w:sz w:val="16"/>
                <w:szCs w:val="17"/>
              </w:rPr>
            </w:pPr>
            <w:r w:rsidRPr="00C117FD">
              <w:rPr>
                <w:i/>
                <w:iCs/>
                <w:sz w:val="16"/>
              </w:rPr>
              <w:t>Number of complaints</w:t>
            </w:r>
          </w:p>
        </w:tc>
      </w:tr>
      <w:tr w:rsidR="009928A3" w:rsidRPr="00C117FD" w14:paraId="32891A8E" w14:textId="77777777" w:rsidTr="002249FB">
        <w:trPr>
          <w:trHeight w:val="240"/>
        </w:trPr>
        <w:tc>
          <w:tcPr>
            <w:tcW w:w="4370" w:type="dxa"/>
            <w:tcBorders>
              <w:top w:val="single" w:sz="12" w:space="0" w:color="auto"/>
            </w:tcBorders>
            <w:shd w:val="clear" w:color="auto" w:fill="auto"/>
            <w:hideMark/>
          </w:tcPr>
          <w:p w14:paraId="0058E1B7" w14:textId="77777777" w:rsidR="009928A3" w:rsidRPr="00C117FD" w:rsidRDefault="009928A3" w:rsidP="002249FB">
            <w:pPr>
              <w:suppressAutoHyphens w:val="0"/>
              <w:spacing w:before="40" w:after="40" w:line="220" w:lineRule="exact"/>
              <w:ind w:right="113"/>
              <w:rPr>
                <w:rFonts w:eastAsia="Calibri"/>
                <w:sz w:val="18"/>
                <w:szCs w:val="17"/>
              </w:rPr>
            </w:pPr>
            <w:r w:rsidRPr="00C117FD">
              <w:rPr>
                <w:sz w:val="18"/>
              </w:rPr>
              <w:t>La Paz</w:t>
            </w:r>
          </w:p>
        </w:tc>
        <w:tc>
          <w:tcPr>
            <w:tcW w:w="2995" w:type="dxa"/>
            <w:tcBorders>
              <w:top w:val="single" w:sz="12" w:space="0" w:color="auto"/>
            </w:tcBorders>
            <w:shd w:val="clear" w:color="auto" w:fill="auto"/>
            <w:vAlign w:val="bottom"/>
            <w:hideMark/>
          </w:tcPr>
          <w:p w14:paraId="6CD7EC17" w14:textId="77777777" w:rsidR="009928A3" w:rsidRPr="00C117FD" w:rsidRDefault="009928A3" w:rsidP="002249FB">
            <w:pPr>
              <w:suppressAutoHyphens w:val="0"/>
              <w:spacing w:before="40" w:after="40" w:line="220" w:lineRule="exact"/>
              <w:ind w:right="113"/>
              <w:jc w:val="right"/>
              <w:rPr>
                <w:rFonts w:eastAsia="Calibri"/>
                <w:sz w:val="18"/>
                <w:szCs w:val="17"/>
              </w:rPr>
            </w:pPr>
            <w:r w:rsidRPr="00C117FD">
              <w:rPr>
                <w:sz w:val="18"/>
              </w:rPr>
              <w:t>42</w:t>
            </w:r>
          </w:p>
        </w:tc>
      </w:tr>
      <w:tr w:rsidR="009928A3" w:rsidRPr="00C117FD" w14:paraId="574FA143" w14:textId="77777777" w:rsidTr="002249FB">
        <w:trPr>
          <w:trHeight w:val="240"/>
        </w:trPr>
        <w:tc>
          <w:tcPr>
            <w:tcW w:w="4370" w:type="dxa"/>
            <w:shd w:val="clear" w:color="auto" w:fill="auto"/>
            <w:hideMark/>
          </w:tcPr>
          <w:p w14:paraId="50CC8689" w14:textId="77777777" w:rsidR="009928A3" w:rsidRPr="00C117FD" w:rsidRDefault="009928A3" w:rsidP="002249FB">
            <w:pPr>
              <w:suppressAutoHyphens w:val="0"/>
              <w:spacing w:before="40" w:after="40" w:line="220" w:lineRule="exact"/>
              <w:ind w:right="113"/>
              <w:rPr>
                <w:rFonts w:eastAsia="Calibri"/>
                <w:sz w:val="18"/>
                <w:szCs w:val="17"/>
              </w:rPr>
            </w:pPr>
            <w:r w:rsidRPr="00C117FD">
              <w:rPr>
                <w:sz w:val="18"/>
              </w:rPr>
              <w:t>Cochabamba</w:t>
            </w:r>
          </w:p>
        </w:tc>
        <w:tc>
          <w:tcPr>
            <w:tcW w:w="2995" w:type="dxa"/>
            <w:shd w:val="clear" w:color="auto" w:fill="auto"/>
            <w:vAlign w:val="bottom"/>
            <w:hideMark/>
          </w:tcPr>
          <w:p w14:paraId="51522483" w14:textId="77777777" w:rsidR="009928A3" w:rsidRPr="00C117FD" w:rsidRDefault="009928A3" w:rsidP="002249FB">
            <w:pPr>
              <w:suppressAutoHyphens w:val="0"/>
              <w:spacing w:before="40" w:after="40" w:line="220" w:lineRule="exact"/>
              <w:ind w:right="113"/>
              <w:jc w:val="right"/>
              <w:rPr>
                <w:rFonts w:eastAsia="Calibri"/>
                <w:sz w:val="18"/>
                <w:szCs w:val="17"/>
              </w:rPr>
            </w:pPr>
            <w:r w:rsidRPr="00C117FD">
              <w:rPr>
                <w:sz w:val="18"/>
              </w:rPr>
              <w:t>61</w:t>
            </w:r>
          </w:p>
        </w:tc>
      </w:tr>
      <w:tr w:rsidR="009928A3" w:rsidRPr="00C117FD" w14:paraId="23658902" w14:textId="77777777" w:rsidTr="0041284E">
        <w:trPr>
          <w:trHeight w:val="240"/>
        </w:trPr>
        <w:tc>
          <w:tcPr>
            <w:tcW w:w="4370" w:type="dxa"/>
            <w:tcBorders>
              <w:bottom w:val="single" w:sz="4" w:space="0" w:color="auto"/>
            </w:tcBorders>
            <w:shd w:val="clear" w:color="auto" w:fill="auto"/>
            <w:hideMark/>
          </w:tcPr>
          <w:p w14:paraId="24EA61DB" w14:textId="77777777" w:rsidR="009928A3" w:rsidRPr="00C117FD" w:rsidRDefault="009928A3" w:rsidP="002249FB">
            <w:pPr>
              <w:suppressAutoHyphens w:val="0"/>
              <w:spacing w:before="40" w:after="40" w:line="220" w:lineRule="exact"/>
              <w:ind w:right="113"/>
              <w:rPr>
                <w:rFonts w:eastAsia="Calibri"/>
                <w:sz w:val="18"/>
                <w:szCs w:val="17"/>
              </w:rPr>
            </w:pPr>
            <w:r w:rsidRPr="00C117FD">
              <w:rPr>
                <w:sz w:val="18"/>
              </w:rPr>
              <w:t>Santa Cruz</w:t>
            </w:r>
          </w:p>
        </w:tc>
        <w:tc>
          <w:tcPr>
            <w:tcW w:w="2995" w:type="dxa"/>
            <w:tcBorders>
              <w:bottom w:val="single" w:sz="4" w:space="0" w:color="auto"/>
            </w:tcBorders>
            <w:shd w:val="clear" w:color="auto" w:fill="auto"/>
            <w:vAlign w:val="bottom"/>
            <w:hideMark/>
          </w:tcPr>
          <w:p w14:paraId="4EB8D238" w14:textId="77777777" w:rsidR="009928A3" w:rsidRPr="00C117FD" w:rsidRDefault="009928A3" w:rsidP="002249FB">
            <w:pPr>
              <w:suppressAutoHyphens w:val="0"/>
              <w:spacing w:before="40" w:after="40" w:line="220" w:lineRule="exact"/>
              <w:ind w:right="113"/>
              <w:jc w:val="right"/>
              <w:rPr>
                <w:rFonts w:eastAsia="Calibri"/>
                <w:sz w:val="18"/>
                <w:szCs w:val="17"/>
              </w:rPr>
            </w:pPr>
            <w:r w:rsidRPr="00C117FD">
              <w:rPr>
                <w:sz w:val="18"/>
              </w:rPr>
              <w:t>117</w:t>
            </w:r>
          </w:p>
        </w:tc>
      </w:tr>
      <w:tr w:rsidR="009928A3" w:rsidRPr="00C117FD" w14:paraId="70920EBF" w14:textId="77777777" w:rsidTr="0041284E">
        <w:trPr>
          <w:trHeight w:val="240"/>
        </w:trPr>
        <w:tc>
          <w:tcPr>
            <w:tcW w:w="4370" w:type="dxa"/>
            <w:tcBorders>
              <w:top w:val="single" w:sz="4" w:space="0" w:color="auto"/>
            </w:tcBorders>
            <w:shd w:val="clear" w:color="auto" w:fill="auto"/>
            <w:hideMark/>
          </w:tcPr>
          <w:p w14:paraId="0945E354" w14:textId="77777777" w:rsidR="009928A3" w:rsidRPr="00C117FD" w:rsidRDefault="009928A3" w:rsidP="0041284E">
            <w:pPr>
              <w:suppressAutoHyphens w:val="0"/>
              <w:spacing w:before="80" w:after="80" w:line="220" w:lineRule="exact"/>
              <w:ind w:left="283"/>
              <w:rPr>
                <w:rFonts w:eastAsia="Calibri"/>
                <w:b/>
                <w:sz w:val="18"/>
                <w:szCs w:val="18"/>
              </w:rPr>
            </w:pPr>
            <w:r w:rsidRPr="00C117FD">
              <w:rPr>
                <w:b/>
                <w:sz w:val="18"/>
              </w:rPr>
              <w:t>Total</w:t>
            </w:r>
          </w:p>
        </w:tc>
        <w:tc>
          <w:tcPr>
            <w:tcW w:w="2995" w:type="dxa"/>
            <w:tcBorders>
              <w:top w:val="single" w:sz="4" w:space="0" w:color="auto"/>
            </w:tcBorders>
            <w:shd w:val="clear" w:color="auto" w:fill="auto"/>
            <w:vAlign w:val="bottom"/>
            <w:hideMark/>
          </w:tcPr>
          <w:p w14:paraId="592EB992" w14:textId="77777777" w:rsidR="009928A3" w:rsidRPr="00C117FD" w:rsidRDefault="009928A3" w:rsidP="0041284E">
            <w:pPr>
              <w:suppressAutoHyphens w:val="0"/>
              <w:spacing w:before="80" w:after="80" w:line="220" w:lineRule="exact"/>
              <w:ind w:right="113"/>
              <w:jc w:val="right"/>
              <w:rPr>
                <w:rFonts w:eastAsia="Calibri"/>
                <w:b/>
                <w:sz w:val="18"/>
                <w:szCs w:val="17"/>
              </w:rPr>
            </w:pPr>
            <w:r w:rsidRPr="00C117FD">
              <w:rPr>
                <w:b/>
                <w:bCs/>
                <w:sz w:val="18"/>
              </w:rPr>
              <w:t>220</w:t>
            </w:r>
          </w:p>
        </w:tc>
      </w:tr>
    </w:tbl>
    <w:p w14:paraId="2E4CA721" w14:textId="77777777" w:rsidR="009928A3" w:rsidRPr="00C117FD" w:rsidRDefault="009928A3" w:rsidP="009928A3">
      <w:pPr>
        <w:pStyle w:val="SingleTxtG"/>
        <w:spacing w:before="120" w:after="240"/>
        <w:ind w:firstLine="170"/>
        <w:jc w:val="left"/>
        <w:rPr>
          <w:sz w:val="18"/>
          <w:szCs w:val="18"/>
        </w:rPr>
      </w:pPr>
      <w:r w:rsidRPr="00C117FD">
        <w:rPr>
          <w:rFonts w:eastAsia="Times New Roman"/>
          <w:i/>
          <w:iCs/>
          <w:sz w:val="18"/>
          <w:lang w:eastAsia="en-US"/>
        </w:rPr>
        <w:t>Source:</w:t>
      </w:r>
      <w:r w:rsidR="00332A3A" w:rsidRPr="00C117FD">
        <w:rPr>
          <w:rFonts w:eastAsia="Times New Roman"/>
          <w:sz w:val="18"/>
          <w:lang w:eastAsia="en-US"/>
        </w:rPr>
        <w:t xml:space="preserve"> </w:t>
      </w:r>
      <w:r w:rsidRPr="00C117FD">
        <w:rPr>
          <w:rFonts w:eastAsia="Times New Roman"/>
          <w:sz w:val="18"/>
          <w:lang w:eastAsia="en-US"/>
        </w:rPr>
        <w:t xml:space="preserve"> Ministry of Labour, Employment and Social Welfare.</w:t>
      </w:r>
      <w:r w:rsidRPr="00C117FD">
        <w:rPr>
          <w:rStyle w:val="EndnoteReference"/>
        </w:rPr>
        <w:endnoteReference w:id="42"/>
      </w:r>
    </w:p>
    <w:p w14:paraId="4DB46CA3" w14:textId="77777777" w:rsidR="009928A3" w:rsidRPr="00C117FD" w:rsidRDefault="009928A3" w:rsidP="009928A3">
      <w:pPr>
        <w:pStyle w:val="H23G"/>
      </w:pPr>
      <w:r w:rsidRPr="00C117FD">
        <w:tab/>
      </w:r>
      <w:r w:rsidRPr="00C117FD">
        <w:tab/>
      </w:r>
      <w:r w:rsidRPr="00C117FD">
        <w:rPr>
          <w:bCs/>
        </w:rPr>
        <w:t>Article 69: Measures taken to ensure that migrant workers who are within the territory of the State party and are in an irregular situation do not remain in that situation and circumstances that should be taken into account in regularization procedures</w:t>
      </w:r>
    </w:p>
    <w:p w14:paraId="1DB88647" w14:textId="77777777" w:rsidR="009928A3" w:rsidRPr="00C117FD" w:rsidRDefault="009928A3" w:rsidP="005C6252">
      <w:pPr>
        <w:pStyle w:val="SingleTxtG"/>
        <w:spacing w:after="240"/>
      </w:pPr>
      <w:r w:rsidRPr="00C117FD">
        <w:t>130.</w:t>
      </w:r>
      <w:r w:rsidRPr="00C117FD">
        <w:tab/>
        <w:t>Since 2013, the General Directorate of Migration has been designing and implementing plans for regularization of the status of migrants, pursuant to article 7 (II) (1) of the Migration Act, as detailed below.</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2405"/>
        <w:gridCol w:w="2014"/>
        <w:gridCol w:w="1539"/>
        <w:gridCol w:w="2547"/>
      </w:tblGrid>
      <w:tr w:rsidR="009928A3" w:rsidRPr="00C117FD" w14:paraId="565BE54B" w14:textId="77777777" w:rsidTr="005C6252">
        <w:trPr>
          <w:trHeight w:val="240"/>
          <w:tblHeader/>
        </w:trPr>
        <w:tc>
          <w:tcPr>
            <w:tcW w:w="1134" w:type="dxa"/>
            <w:tcBorders>
              <w:top w:val="single" w:sz="4" w:space="0" w:color="auto"/>
              <w:bottom w:val="single" w:sz="12" w:space="0" w:color="auto"/>
            </w:tcBorders>
            <w:shd w:val="clear" w:color="auto" w:fill="auto"/>
            <w:vAlign w:val="bottom"/>
            <w:hideMark/>
          </w:tcPr>
          <w:p w14:paraId="4B041C32" w14:textId="77777777" w:rsidR="009928A3" w:rsidRPr="00C117FD" w:rsidRDefault="009928A3" w:rsidP="005C6252">
            <w:pPr>
              <w:suppressAutoHyphens w:val="0"/>
              <w:spacing w:before="80" w:after="80" w:line="200" w:lineRule="exact"/>
              <w:ind w:right="113"/>
              <w:rPr>
                <w:i/>
                <w:sz w:val="16"/>
              </w:rPr>
            </w:pPr>
            <w:r w:rsidRPr="00C117FD">
              <w:rPr>
                <w:i/>
                <w:iCs/>
                <w:sz w:val="16"/>
              </w:rPr>
              <w:t>Year</w:t>
            </w:r>
          </w:p>
        </w:tc>
        <w:tc>
          <w:tcPr>
            <w:tcW w:w="2405" w:type="dxa"/>
            <w:tcBorders>
              <w:top w:val="single" w:sz="4" w:space="0" w:color="auto"/>
              <w:bottom w:val="single" w:sz="12" w:space="0" w:color="auto"/>
            </w:tcBorders>
            <w:shd w:val="clear" w:color="auto" w:fill="auto"/>
            <w:vAlign w:val="bottom"/>
            <w:hideMark/>
          </w:tcPr>
          <w:p w14:paraId="77BA9229" w14:textId="77777777" w:rsidR="009928A3" w:rsidRPr="00C117FD" w:rsidRDefault="009928A3" w:rsidP="005C6252">
            <w:pPr>
              <w:suppressAutoHyphens w:val="0"/>
              <w:spacing w:before="80" w:after="80" w:line="200" w:lineRule="exact"/>
              <w:ind w:right="113"/>
              <w:rPr>
                <w:i/>
                <w:sz w:val="16"/>
              </w:rPr>
            </w:pPr>
            <w:r w:rsidRPr="00C117FD">
              <w:rPr>
                <w:i/>
                <w:iCs/>
                <w:sz w:val="16"/>
              </w:rPr>
              <w:t>Title of plan</w:t>
            </w:r>
          </w:p>
        </w:tc>
        <w:tc>
          <w:tcPr>
            <w:tcW w:w="2014" w:type="dxa"/>
            <w:tcBorders>
              <w:top w:val="single" w:sz="4" w:space="0" w:color="auto"/>
              <w:bottom w:val="single" w:sz="12" w:space="0" w:color="auto"/>
            </w:tcBorders>
            <w:shd w:val="clear" w:color="auto" w:fill="auto"/>
            <w:vAlign w:val="bottom"/>
            <w:hideMark/>
          </w:tcPr>
          <w:p w14:paraId="4B863398" w14:textId="77777777" w:rsidR="009928A3" w:rsidRPr="00C117FD" w:rsidRDefault="009928A3" w:rsidP="005C6252">
            <w:pPr>
              <w:suppressAutoHyphens w:val="0"/>
              <w:spacing w:before="80" w:after="80" w:line="200" w:lineRule="exact"/>
              <w:ind w:right="113"/>
              <w:rPr>
                <w:i/>
                <w:sz w:val="16"/>
              </w:rPr>
            </w:pPr>
            <w:r w:rsidRPr="00C117FD">
              <w:rPr>
                <w:i/>
                <w:iCs/>
                <w:sz w:val="16"/>
              </w:rPr>
              <w:t>Persons concerned</w:t>
            </w:r>
          </w:p>
        </w:tc>
        <w:tc>
          <w:tcPr>
            <w:tcW w:w="1539" w:type="dxa"/>
            <w:tcBorders>
              <w:top w:val="single" w:sz="4" w:space="0" w:color="auto"/>
              <w:bottom w:val="single" w:sz="12" w:space="0" w:color="auto"/>
            </w:tcBorders>
            <w:shd w:val="clear" w:color="auto" w:fill="auto"/>
            <w:vAlign w:val="bottom"/>
            <w:hideMark/>
          </w:tcPr>
          <w:p w14:paraId="76761C11" w14:textId="77777777" w:rsidR="009928A3" w:rsidRPr="00C117FD" w:rsidRDefault="009928A3" w:rsidP="005C6252">
            <w:pPr>
              <w:suppressAutoHyphens w:val="0"/>
              <w:spacing w:before="80" w:after="80" w:line="200" w:lineRule="exact"/>
              <w:ind w:right="113"/>
              <w:rPr>
                <w:i/>
                <w:sz w:val="16"/>
              </w:rPr>
            </w:pPr>
            <w:r w:rsidRPr="00C117FD">
              <w:rPr>
                <w:i/>
                <w:iCs/>
                <w:sz w:val="16"/>
              </w:rPr>
              <w:t>Legal instrument</w:t>
            </w:r>
          </w:p>
        </w:tc>
        <w:tc>
          <w:tcPr>
            <w:tcW w:w="254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C1FADD1" w14:textId="77777777" w:rsidR="009928A3" w:rsidRPr="00C117FD" w:rsidRDefault="009928A3" w:rsidP="005C6252">
            <w:pPr>
              <w:suppressAutoHyphens w:val="0"/>
              <w:spacing w:before="80" w:after="80" w:line="200" w:lineRule="exact"/>
              <w:ind w:right="113"/>
              <w:rPr>
                <w:i/>
                <w:sz w:val="16"/>
              </w:rPr>
            </w:pPr>
            <w:r w:rsidRPr="00C117FD">
              <w:rPr>
                <w:i/>
                <w:iCs/>
                <w:sz w:val="16"/>
              </w:rPr>
              <w:t>Outcome</w:t>
            </w:r>
          </w:p>
        </w:tc>
      </w:tr>
      <w:tr w:rsidR="009928A3" w:rsidRPr="00C117FD" w14:paraId="1A777E84" w14:textId="77777777" w:rsidTr="005C6252">
        <w:trPr>
          <w:trHeight w:hRule="exact" w:val="113"/>
          <w:tblHeader/>
        </w:trPr>
        <w:tc>
          <w:tcPr>
            <w:tcW w:w="1134" w:type="dxa"/>
            <w:tcBorders>
              <w:top w:val="single" w:sz="12" w:space="0" w:color="auto"/>
            </w:tcBorders>
            <w:shd w:val="clear" w:color="auto" w:fill="auto"/>
          </w:tcPr>
          <w:p w14:paraId="1E785B32" w14:textId="77777777" w:rsidR="009928A3" w:rsidRPr="00C117FD" w:rsidRDefault="009928A3" w:rsidP="005C6252">
            <w:pPr>
              <w:suppressAutoHyphens w:val="0"/>
              <w:spacing w:before="40" w:after="120" w:line="220" w:lineRule="exact"/>
              <w:ind w:right="113"/>
            </w:pPr>
          </w:p>
        </w:tc>
        <w:tc>
          <w:tcPr>
            <w:tcW w:w="2405" w:type="dxa"/>
            <w:tcBorders>
              <w:top w:val="single" w:sz="12" w:space="0" w:color="auto"/>
            </w:tcBorders>
            <w:shd w:val="clear" w:color="auto" w:fill="auto"/>
          </w:tcPr>
          <w:p w14:paraId="0A4F44B1" w14:textId="77777777" w:rsidR="009928A3" w:rsidRPr="00C117FD" w:rsidRDefault="009928A3" w:rsidP="005C6252">
            <w:pPr>
              <w:suppressAutoHyphens w:val="0"/>
              <w:spacing w:before="40" w:after="120" w:line="220" w:lineRule="exact"/>
              <w:ind w:right="113"/>
            </w:pPr>
          </w:p>
        </w:tc>
        <w:tc>
          <w:tcPr>
            <w:tcW w:w="2014" w:type="dxa"/>
            <w:tcBorders>
              <w:top w:val="single" w:sz="12" w:space="0" w:color="auto"/>
            </w:tcBorders>
            <w:shd w:val="clear" w:color="auto" w:fill="auto"/>
          </w:tcPr>
          <w:p w14:paraId="1E0ADE45" w14:textId="77777777" w:rsidR="009928A3" w:rsidRPr="00C117FD" w:rsidRDefault="009928A3" w:rsidP="005C6252">
            <w:pPr>
              <w:suppressAutoHyphens w:val="0"/>
              <w:spacing w:before="40" w:after="120" w:line="220" w:lineRule="exact"/>
              <w:ind w:right="113"/>
            </w:pPr>
          </w:p>
        </w:tc>
        <w:tc>
          <w:tcPr>
            <w:tcW w:w="1539" w:type="dxa"/>
            <w:tcBorders>
              <w:top w:val="single" w:sz="12" w:space="0" w:color="auto"/>
            </w:tcBorders>
            <w:shd w:val="clear" w:color="auto" w:fill="auto"/>
          </w:tcPr>
          <w:p w14:paraId="21FDB7BD" w14:textId="77777777" w:rsidR="009928A3" w:rsidRPr="00C117FD" w:rsidRDefault="009928A3" w:rsidP="005C6252">
            <w:pPr>
              <w:suppressAutoHyphens w:val="0"/>
              <w:spacing w:before="40" w:after="120" w:line="220" w:lineRule="exact"/>
              <w:ind w:right="113"/>
            </w:pPr>
          </w:p>
        </w:tc>
        <w:tc>
          <w:tcPr>
            <w:tcW w:w="2547" w:type="dxa"/>
            <w:tcBorders>
              <w:top w:val="single" w:sz="12" w:space="0" w:color="auto"/>
            </w:tcBorders>
            <w:shd w:val="clear" w:color="auto" w:fill="auto"/>
            <w:tcMar>
              <w:top w:w="0" w:type="dxa"/>
              <w:left w:w="0" w:type="dxa"/>
              <w:bottom w:w="0" w:type="dxa"/>
              <w:right w:w="0" w:type="dxa"/>
            </w:tcMar>
          </w:tcPr>
          <w:p w14:paraId="1D7E89C1" w14:textId="77777777" w:rsidR="009928A3" w:rsidRPr="00C117FD" w:rsidRDefault="009928A3" w:rsidP="005C6252">
            <w:pPr>
              <w:suppressAutoHyphens w:val="0"/>
              <w:spacing w:before="40" w:after="120" w:line="220" w:lineRule="exact"/>
              <w:ind w:right="113"/>
            </w:pPr>
          </w:p>
        </w:tc>
      </w:tr>
      <w:tr w:rsidR="009928A3" w:rsidRPr="00C117FD" w14:paraId="370190A3" w14:textId="77777777" w:rsidTr="005C6252">
        <w:trPr>
          <w:trHeight w:val="240"/>
        </w:trPr>
        <w:tc>
          <w:tcPr>
            <w:tcW w:w="1134" w:type="dxa"/>
            <w:tcBorders>
              <w:bottom w:val="nil"/>
            </w:tcBorders>
            <w:shd w:val="clear" w:color="auto" w:fill="auto"/>
            <w:hideMark/>
          </w:tcPr>
          <w:p w14:paraId="753D59C7" w14:textId="77777777" w:rsidR="009928A3" w:rsidRPr="00C117FD" w:rsidRDefault="009928A3" w:rsidP="005C6252">
            <w:pPr>
              <w:suppressAutoHyphens w:val="0"/>
              <w:spacing w:before="40" w:after="120" w:line="220" w:lineRule="exact"/>
              <w:ind w:right="113"/>
            </w:pPr>
            <w:r w:rsidRPr="00C117FD">
              <w:t>2013–2016</w:t>
            </w:r>
          </w:p>
        </w:tc>
        <w:tc>
          <w:tcPr>
            <w:tcW w:w="2405" w:type="dxa"/>
            <w:tcBorders>
              <w:bottom w:val="nil"/>
            </w:tcBorders>
            <w:shd w:val="clear" w:color="auto" w:fill="auto"/>
            <w:hideMark/>
          </w:tcPr>
          <w:p w14:paraId="4DAA209A" w14:textId="77777777" w:rsidR="009928A3" w:rsidRPr="00C117FD" w:rsidRDefault="009928A3" w:rsidP="005C6252">
            <w:pPr>
              <w:suppressAutoHyphens w:val="0"/>
              <w:spacing w:before="40" w:after="120" w:line="220" w:lineRule="exact"/>
              <w:ind w:right="113"/>
            </w:pPr>
            <w:r w:rsidRPr="00C117FD">
              <w:t xml:space="preserve">Regularization of the status of Mennonite migrants and the exercise of rights and obligations under current legislation </w:t>
            </w:r>
          </w:p>
        </w:tc>
        <w:tc>
          <w:tcPr>
            <w:tcW w:w="2014" w:type="dxa"/>
            <w:tcBorders>
              <w:bottom w:val="nil"/>
            </w:tcBorders>
            <w:shd w:val="clear" w:color="auto" w:fill="auto"/>
            <w:hideMark/>
          </w:tcPr>
          <w:p w14:paraId="12B190C9" w14:textId="77777777" w:rsidR="009928A3" w:rsidRPr="00C117FD" w:rsidRDefault="009928A3" w:rsidP="005C6252">
            <w:pPr>
              <w:suppressAutoHyphens w:val="0"/>
              <w:spacing w:before="40" w:after="120" w:line="220" w:lineRule="exact"/>
              <w:ind w:right="113"/>
            </w:pPr>
            <w:r w:rsidRPr="00C117FD">
              <w:t>Mennonites residing in Bolivian territory</w:t>
            </w:r>
          </w:p>
        </w:tc>
        <w:tc>
          <w:tcPr>
            <w:tcW w:w="1539" w:type="dxa"/>
            <w:tcBorders>
              <w:bottom w:val="nil"/>
            </w:tcBorders>
            <w:shd w:val="clear" w:color="auto" w:fill="auto"/>
            <w:hideMark/>
          </w:tcPr>
          <w:p w14:paraId="410C2485" w14:textId="77777777" w:rsidR="009928A3" w:rsidRPr="00C117FD" w:rsidRDefault="009928A3" w:rsidP="00402150">
            <w:pPr>
              <w:suppressAutoHyphens w:val="0"/>
              <w:spacing w:before="40" w:after="120" w:line="220" w:lineRule="exact"/>
              <w:ind w:right="113"/>
            </w:pPr>
            <w:r w:rsidRPr="00C117FD">
              <w:t>Administrative Decision No. 05/2013 of</w:t>
            </w:r>
            <w:r w:rsidR="00402150" w:rsidRPr="00C117FD">
              <w:br/>
            </w:r>
            <w:r w:rsidRPr="00C117FD">
              <w:t>12 June 2013</w:t>
            </w:r>
          </w:p>
        </w:tc>
        <w:tc>
          <w:tcPr>
            <w:tcW w:w="2547" w:type="dxa"/>
            <w:tcBorders>
              <w:bottom w:val="nil"/>
            </w:tcBorders>
            <w:shd w:val="clear" w:color="auto" w:fill="auto"/>
            <w:tcMar>
              <w:top w:w="0" w:type="dxa"/>
              <w:left w:w="0" w:type="dxa"/>
              <w:bottom w:w="0" w:type="dxa"/>
              <w:right w:w="0" w:type="dxa"/>
            </w:tcMar>
            <w:hideMark/>
          </w:tcPr>
          <w:p w14:paraId="09E1D052" w14:textId="77777777" w:rsidR="009928A3" w:rsidRPr="00C117FD" w:rsidRDefault="009928A3" w:rsidP="005C6252">
            <w:pPr>
              <w:suppressAutoHyphens w:val="0"/>
              <w:spacing w:before="40" w:after="120" w:line="220" w:lineRule="exact"/>
              <w:ind w:right="113"/>
            </w:pPr>
            <w:r w:rsidRPr="00C117FD">
              <w:t>Approximately 5,100 Mexican, Canadian and Paraguayan nationals belonging to Mennonite communities regularized their migration status</w:t>
            </w:r>
          </w:p>
        </w:tc>
      </w:tr>
      <w:tr w:rsidR="009928A3" w:rsidRPr="00C117FD" w14:paraId="0F6D0579" w14:textId="77777777" w:rsidTr="005C6252">
        <w:trPr>
          <w:trHeight w:val="240"/>
        </w:trPr>
        <w:tc>
          <w:tcPr>
            <w:tcW w:w="1134" w:type="dxa"/>
            <w:tcBorders>
              <w:top w:val="nil"/>
              <w:bottom w:val="nil"/>
            </w:tcBorders>
            <w:shd w:val="clear" w:color="auto" w:fill="auto"/>
            <w:hideMark/>
          </w:tcPr>
          <w:p w14:paraId="5216958E" w14:textId="77777777" w:rsidR="009928A3" w:rsidRPr="00C117FD" w:rsidRDefault="009928A3" w:rsidP="005C6252">
            <w:pPr>
              <w:suppressAutoHyphens w:val="0"/>
              <w:spacing w:before="40" w:after="120" w:line="220" w:lineRule="exact"/>
              <w:ind w:right="113"/>
            </w:pPr>
            <w:r w:rsidRPr="00C117FD">
              <w:t>2013–2014</w:t>
            </w:r>
          </w:p>
        </w:tc>
        <w:tc>
          <w:tcPr>
            <w:tcW w:w="2405" w:type="dxa"/>
            <w:tcBorders>
              <w:top w:val="nil"/>
              <w:bottom w:val="nil"/>
            </w:tcBorders>
            <w:shd w:val="clear" w:color="auto" w:fill="auto"/>
            <w:hideMark/>
          </w:tcPr>
          <w:p w14:paraId="47744858" w14:textId="77777777" w:rsidR="009928A3" w:rsidRPr="00C117FD" w:rsidRDefault="009928A3" w:rsidP="005C6252">
            <w:pPr>
              <w:suppressAutoHyphens w:val="0"/>
              <w:spacing w:before="40" w:after="120" w:line="220" w:lineRule="exact"/>
              <w:ind w:right="113"/>
            </w:pPr>
            <w:r w:rsidRPr="00C117FD">
              <w:t xml:space="preserve">Amnesty and regularization for foreign migrants </w:t>
            </w:r>
          </w:p>
        </w:tc>
        <w:tc>
          <w:tcPr>
            <w:tcW w:w="2014" w:type="dxa"/>
            <w:tcBorders>
              <w:top w:val="nil"/>
              <w:bottom w:val="nil"/>
            </w:tcBorders>
            <w:shd w:val="clear" w:color="auto" w:fill="auto"/>
            <w:hideMark/>
          </w:tcPr>
          <w:p w14:paraId="5308370D" w14:textId="77777777" w:rsidR="009928A3" w:rsidRPr="00C117FD" w:rsidRDefault="009928A3" w:rsidP="005C6252">
            <w:pPr>
              <w:suppressAutoHyphens w:val="0"/>
              <w:spacing w:before="40" w:after="120" w:line="220" w:lineRule="exact"/>
              <w:ind w:right="113"/>
            </w:pPr>
            <w:r w:rsidRPr="00C117FD">
              <w:t>Foreign migrants of irregular status residing in Bolivian territory</w:t>
            </w:r>
          </w:p>
        </w:tc>
        <w:tc>
          <w:tcPr>
            <w:tcW w:w="1539" w:type="dxa"/>
            <w:tcBorders>
              <w:top w:val="nil"/>
              <w:bottom w:val="nil"/>
            </w:tcBorders>
            <w:shd w:val="clear" w:color="auto" w:fill="auto"/>
            <w:hideMark/>
          </w:tcPr>
          <w:p w14:paraId="7D34DAD1" w14:textId="77777777" w:rsidR="009928A3" w:rsidRPr="00C117FD" w:rsidRDefault="009928A3" w:rsidP="00402150">
            <w:pPr>
              <w:suppressAutoHyphens w:val="0"/>
              <w:spacing w:before="40" w:after="120" w:line="220" w:lineRule="exact"/>
              <w:ind w:right="113"/>
            </w:pPr>
            <w:r w:rsidRPr="00C117FD">
              <w:t>Supreme Decree No. 1800 of</w:t>
            </w:r>
            <w:r w:rsidR="00402150" w:rsidRPr="00C117FD">
              <w:br/>
            </w:r>
            <w:r w:rsidRPr="00C117FD">
              <w:t>20 November 2013</w:t>
            </w:r>
          </w:p>
        </w:tc>
        <w:tc>
          <w:tcPr>
            <w:tcW w:w="2547" w:type="dxa"/>
            <w:tcBorders>
              <w:top w:val="nil"/>
              <w:bottom w:val="nil"/>
            </w:tcBorders>
            <w:shd w:val="clear" w:color="auto" w:fill="auto"/>
            <w:tcMar>
              <w:top w:w="0" w:type="dxa"/>
              <w:left w:w="0" w:type="dxa"/>
              <w:bottom w:w="0" w:type="dxa"/>
              <w:right w:w="0" w:type="dxa"/>
            </w:tcMar>
            <w:hideMark/>
          </w:tcPr>
          <w:p w14:paraId="6FBB6FBF" w14:textId="77777777" w:rsidR="009928A3" w:rsidRPr="00C117FD" w:rsidRDefault="009928A3" w:rsidP="005C6252">
            <w:pPr>
              <w:suppressAutoHyphens w:val="0"/>
              <w:spacing w:before="40" w:after="120" w:line="220" w:lineRule="exact"/>
              <w:ind w:right="113"/>
            </w:pPr>
            <w:r w:rsidRPr="00C117FD">
              <w:t>1,373 foreign nationals were granted two-year residence permits</w:t>
            </w:r>
          </w:p>
          <w:p w14:paraId="04BADAEA" w14:textId="77777777" w:rsidR="009928A3" w:rsidRPr="00C117FD" w:rsidRDefault="009928A3" w:rsidP="005C6252">
            <w:pPr>
              <w:suppressAutoHyphens w:val="0"/>
              <w:spacing w:before="40" w:after="120" w:line="220" w:lineRule="exact"/>
              <w:ind w:right="113"/>
            </w:pPr>
            <w:r w:rsidRPr="00C117FD">
              <w:t>9,178 foreign nationals were issued with foreign national identity cards</w:t>
            </w:r>
          </w:p>
        </w:tc>
      </w:tr>
      <w:tr w:rsidR="009928A3" w:rsidRPr="00C117FD" w14:paraId="7CB80E60" w14:textId="77777777" w:rsidTr="005C6252">
        <w:trPr>
          <w:trHeight w:val="240"/>
        </w:trPr>
        <w:tc>
          <w:tcPr>
            <w:tcW w:w="1134" w:type="dxa"/>
            <w:vMerge w:val="restart"/>
            <w:tcBorders>
              <w:top w:val="nil"/>
            </w:tcBorders>
            <w:shd w:val="clear" w:color="auto" w:fill="auto"/>
            <w:hideMark/>
          </w:tcPr>
          <w:p w14:paraId="6477AADA" w14:textId="77777777" w:rsidR="009928A3" w:rsidRPr="00C117FD" w:rsidRDefault="009928A3" w:rsidP="005C6252">
            <w:pPr>
              <w:keepNext/>
              <w:keepLines/>
              <w:suppressAutoHyphens w:val="0"/>
              <w:spacing w:before="40" w:after="120" w:line="220" w:lineRule="exact"/>
              <w:ind w:right="113"/>
            </w:pPr>
            <w:r w:rsidRPr="00C117FD">
              <w:t>2015</w:t>
            </w:r>
          </w:p>
        </w:tc>
        <w:tc>
          <w:tcPr>
            <w:tcW w:w="2405" w:type="dxa"/>
            <w:tcBorders>
              <w:top w:val="nil"/>
            </w:tcBorders>
            <w:shd w:val="clear" w:color="auto" w:fill="auto"/>
            <w:hideMark/>
          </w:tcPr>
          <w:p w14:paraId="5DE25A5D" w14:textId="77777777" w:rsidR="009928A3" w:rsidRPr="00C117FD" w:rsidRDefault="009928A3" w:rsidP="005C6252">
            <w:pPr>
              <w:keepNext/>
              <w:keepLines/>
              <w:suppressAutoHyphens w:val="0"/>
              <w:spacing w:before="40" w:after="120" w:line="220" w:lineRule="exact"/>
              <w:ind w:right="113"/>
            </w:pPr>
            <w:r w:rsidRPr="00C117FD">
              <w:t>Plan for regularization of the status of foreign university students in Bolivia – 2015</w:t>
            </w:r>
          </w:p>
        </w:tc>
        <w:tc>
          <w:tcPr>
            <w:tcW w:w="2014" w:type="dxa"/>
            <w:tcBorders>
              <w:top w:val="nil"/>
            </w:tcBorders>
            <w:shd w:val="clear" w:color="auto" w:fill="auto"/>
            <w:hideMark/>
          </w:tcPr>
          <w:p w14:paraId="4FB19493" w14:textId="77777777" w:rsidR="009928A3" w:rsidRPr="00C117FD" w:rsidRDefault="009928A3" w:rsidP="005C6252">
            <w:pPr>
              <w:keepNext/>
              <w:keepLines/>
              <w:suppressAutoHyphens w:val="0"/>
              <w:spacing w:before="40" w:after="120" w:line="220" w:lineRule="exact"/>
              <w:ind w:right="113"/>
            </w:pPr>
            <w:r w:rsidRPr="00C117FD">
              <w:t>Foreign university students of irregular status residing in Bolivian territory</w:t>
            </w:r>
          </w:p>
        </w:tc>
        <w:tc>
          <w:tcPr>
            <w:tcW w:w="1539" w:type="dxa"/>
            <w:tcBorders>
              <w:top w:val="nil"/>
            </w:tcBorders>
            <w:shd w:val="clear" w:color="auto" w:fill="auto"/>
            <w:hideMark/>
          </w:tcPr>
          <w:p w14:paraId="6A9DAFBB" w14:textId="77777777" w:rsidR="009928A3" w:rsidRPr="00C117FD" w:rsidRDefault="009928A3" w:rsidP="00402150">
            <w:pPr>
              <w:keepNext/>
              <w:keepLines/>
              <w:suppressAutoHyphens w:val="0"/>
              <w:spacing w:before="40" w:after="120" w:line="220" w:lineRule="exact"/>
              <w:ind w:right="113"/>
            </w:pPr>
            <w:r w:rsidRPr="00C117FD">
              <w:t>Administrative Decision No. 69/2015 of</w:t>
            </w:r>
            <w:r w:rsidR="00402150" w:rsidRPr="00C117FD">
              <w:br/>
            </w:r>
            <w:r w:rsidRPr="00C117FD">
              <w:t>6 June 2015</w:t>
            </w:r>
          </w:p>
        </w:tc>
        <w:tc>
          <w:tcPr>
            <w:tcW w:w="2547" w:type="dxa"/>
            <w:tcBorders>
              <w:top w:val="nil"/>
            </w:tcBorders>
            <w:shd w:val="clear" w:color="auto" w:fill="auto"/>
            <w:tcMar>
              <w:top w:w="0" w:type="dxa"/>
              <w:left w:w="0" w:type="dxa"/>
              <w:bottom w:w="0" w:type="dxa"/>
              <w:right w:w="0" w:type="dxa"/>
            </w:tcMar>
            <w:hideMark/>
          </w:tcPr>
          <w:p w14:paraId="3E6B7B17" w14:textId="77777777" w:rsidR="009928A3" w:rsidRPr="00C117FD" w:rsidRDefault="009928A3" w:rsidP="005C6252">
            <w:pPr>
              <w:keepNext/>
              <w:keepLines/>
              <w:suppressAutoHyphens w:val="0"/>
              <w:spacing w:before="40" w:after="120" w:line="220" w:lineRule="exact"/>
              <w:ind w:right="113"/>
            </w:pPr>
            <w:r w:rsidRPr="00C117FD">
              <w:t>685 students in Santa Cruz Department</w:t>
            </w:r>
          </w:p>
          <w:p w14:paraId="3C5DF93F" w14:textId="77777777" w:rsidR="009928A3" w:rsidRPr="00C117FD" w:rsidRDefault="009928A3" w:rsidP="005C6252">
            <w:pPr>
              <w:keepNext/>
              <w:keepLines/>
              <w:suppressAutoHyphens w:val="0"/>
              <w:spacing w:before="40" w:after="120" w:line="220" w:lineRule="exact"/>
              <w:ind w:right="113"/>
            </w:pPr>
            <w:r w:rsidRPr="00C117FD">
              <w:t>444 students in Cochabamba Department</w:t>
            </w:r>
          </w:p>
          <w:p w14:paraId="7C2FC232" w14:textId="77777777" w:rsidR="009928A3" w:rsidRPr="00C117FD" w:rsidRDefault="009928A3" w:rsidP="005C6252">
            <w:pPr>
              <w:keepNext/>
              <w:keepLines/>
              <w:suppressAutoHyphens w:val="0"/>
              <w:spacing w:before="40" w:after="120" w:line="220" w:lineRule="exact"/>
              <w:ind w:right="113"/>
            </w:pPr>
            <w:r w:rsidRPr="00C117FD">
              <w:t>68 students in La Paz Department</w:t>
            </w:r>
          </w:p>
          <w:p w14:paraId="4F39EFF9" w14:textId="77777777" w:rsidR="009928A3" w:rsidRPr="00C117FD" w:rsidRDefault="009928A3" w:rsidP="005C6252">
            <w:pPr>
              <w:keepNext/>
              <w:keepLines/>
              <w:suppressAutoHyphens w:val="0"/>
              <w:spacing w:before="40" w:after="120" w:line="220" w:lineRule="exact"/>
              <w:ind w:right="113"/>
            </w:pPr>
            <w:r w:rsidRPr="00C117FD">
              <w:t>177 students in Oruro Department</w:t>
            </w:r>
          </w:p>
        </w:tc>
      </w:tr>
      <w:tr w:rsidR="009928A3" w:rsidRPr="00C117FD" w14:paraId="2BD156A0" w14:textId="77777777" w:rsidTr="005C6252">
        <w:trPr>
          <w:trHeight w:val="240"/>
        </w:trPr>
        <w:tc>
          <w:tcPr>
            <w:tcW w:w="1134" w:type="dxa"/>
            <w:vMerge/>
            <w:shd w:val="clear" w:color="auto" w:fill="auto"/>
            <w:hideMark/>
          </w:tcPr>
          <w:p w14:paraId="3C0C80CC" w14:textId="77777777" w:rsidR="009928A3" w:rsidRPr="00C117FD" w:rsidRDefault="009928A3" w:rsidP="005C6252">
            <w:pPr>
              <w:suppressAutoHyphens w:val="0"/>
              <w:spacing w:before="40" w:after="120" w:line="220" w:lineRule="exact"/>
              <w:ind w:right="113"/>
            </w:pPr>
          </w:p>
        </w:tc>
        <w:tc>
          <w:tcPr>
            <w:tcW w:w="2405" w:type="dxa"/>
            <w:shd w:val="clear" w:color="auto" w:fill="auto"/>
            <w:hideMark/>
          </w:tcPr>
          <w:p w14:paraId="46B5D8C4" w14:textId="77777777" w:rsidR="009928A3" w:rsidRPr="00C117FD" w:rsidRDefault="009928A3" w:rsidP="005C6252">
            <w:pPr>
              <w:suppressAutoHyphens w:val="0"/>
              <w:spacing w:before="40" w:after="120" w:line="220" w:lineRule="exact"/>
              <w:ind w:right="113"/>
            </w:pPr>
            <w:r w:rsidRPr="00C117FD">
              <w:t>Plan for regularization of the status of foreign nationals working in public enterprises</w:t>
            </w:r>
          </w:p>
        </w:tc>
        <w:tc>
          <w:tcPr>
            <w:tcW w:w="2014" w:type="dxa"/>
            <w:shd w:val="clear" w:color="auto" w:fill="auto"/>
            <w:hideMark/>
          </w:tcPr>
          <w:p w14:paraId="4949BC0E" w14:textId="77777777" w:rsidR="009928A3" w:rsidRPr="00C117FD" w:rsidRDefault="009928A3" w:rsidP="005C6252">
            <w:pPr>
              <w:suppressAutoHyphens w:val="0"/>
              <w:spacing w:before="40" w:after="120" w:line="220" w:lineRule="exact"/>
              <w:ind w:right="113"/>
            </w:pPr>
            <w:r w:rsidRPr="00C117FD">
              <w:t>Foreign nationals of irregular status residing in Bolivian territory</w:t>
            </w:r>
          </w:p>
        </w:tc>
        <w:tc>
          <w:tcPr>
            <w:tcW w:w="1539" w:type="dxa"/>
            <w:shd w:val="clear" w:color="auto" w:fill="auto"/>
          </w:tcPr>
          <w:p w14:paraId="2CC051A9" w14:textId="77777777" w:rsidR="009928A3" w:rsidRPr="00C117FD" w:rsidRDefault="009928A3" w:rsidP="005C6252">
            <w:pPr>
              <w:suppressAutoHyphens w:val="0"/>
              <w:spacing w:before="40" w:after="120" w:line="220" w:lineRule="exact"/>
              <w:ind w:right="113"/>
            </w:pPr>
          </w:p>
        </w:tc>
        <w:tc>
          <w:tcPr>
            <w:tcW w:w="2547" w:type="dxa"/>
            <w:shd w:val="clear" w:color="auto" w:fill="auto"/>
            <w:tcMar>
              <w:top w:w="0" w:type="dxa"/>
              <w:left w:w="0" w:type="dxa"/>
              <w:bottom w:w="0" w:type="dxa"/>
              <w:right w:w="0" w:type="dxa"/>
            </w:tcMar>
            <w:hideMark/>
          </w:tcPr>
          <w:p w14:paraId="69097B70" w14:textId="77777777" w:rsidR="009928A3" w:rsidRPr="00C117FD" w:rsidRDefault="009928A3" w:rsidP="005C6252">
            <w:pPr>
              <w:suppressAutoHyphens w:val="0"/>
              <w:spacing w:before="40" w:after="120" w:line="220" w:lineRule="exact"/>
              <w:ind w:right="113"/>
            </w:pPr>
            <w:r w:rsidRPr="00C117FD">
              <w:t xml:space="preserve">33 foreign nationals </w:t>
            </w:r>
          </w:p>
        </w:tc>
      </w:tr>
      <w:tr w:rsidR="009928A3" w:rsidRPr="00C117FD" w14:paraId="2627B916" w14:textId="77777777" w:rsidTr="00402150">
        <w:trPr>
          <w:trHeight w:val="240"/>
        </w:trPr>
        <w:tc>
          <w:tcPr>
            <w:tcW w:w="1134" w:type="dxa"/>
            <w:vMerge/>
            <w:tcBorders>
              <w:bottom w:val="nil"/>
            </w:tcBorders>
            <w:shd w:val="clear" w:color="auto" w:fill="auto"/>
            <w:hideMark/>
          </w:tcPr>
          <w:p w14:paraId="18F4F0EC" w14:textId="77777777" w:rsidR="009928A3" w:rsidRPr="00C117FD" w:rsidRDefault="009928A3" w:rsidP="005C6252">
            <w:pPr>
              <w:suppressAutoHyphens w:val="0"/>
              <w:spacing w:before="40" w:after="120" w:line="220" w:lineRule="exact"/>
              <w:ind w:right="113"/>
            </w:pPr>
          </w:p>
        </w:tc>
        <w:tc>
          <w:tcPr>
            <w:tcW w:w="2405" w:type="dxa"/>
            <w:tcBorders>
              <w:bottom w:val="nil"/>
            </w:tcBorders>
            <w:shd w:val="clear" w:color="auto" w:fill="auto"/>
            <w:hideMark/>
          </w:tcPr>
          <w:p w14:paraId="07CB5B70" w14:textId="77777777" w:rsidR="009928A3" w:rsidRPr="00C117FD" w:rsidRDefault="009928A3" w:rsidP="005C6252">
            <w:pPr>
              <w:suppressAutoHyphens w:val="0"/>
              <w:spacing w:before="40" w:after="120" w:line="220" w:lineRule="exact"/>
              <w:ind w:right="113"/>
            </w:pPr>
            <w:r w:rsidRPr="00C117FD">
              <w:t xml:space="preserve">Approval of new costs for refugees wishing to obtain Bolivian nationality by naturalization </w:t>
            </w:r>
          </w:p>
        </w:tc>
        <w:tc>
          <w:tcPr>
            <w:tcW w:w="2014" w:type="dxa"/>
            <w:tcBorders>
              <w:bottom w:val="nil"/>
            </w:tcBorders>
            <w:shd w:val="clear" w:color="auto" w:fill="auto"/>
            <w:hideMark/>
          </w:tcPr>
          <w:p w14:paraId="1F7F9907" w14:textId="77777777" w:rsidR="009928A3" w:rsidRPr="00C117FD" w:rsidRDefault="009928A3" w:rsidP="005C6252">
            <w:pPr>
              <w:suppressAutoHyphens w:val="0"/>
              <w:spacing w:before="40" w:after="120" w:line="220" w:lineRule="exact"/>
              <w:ind w:right="113"/>
            </w:pPr>
            <w:r w:rsidRPr="00C117FD">
              <w:t>Foreign nationals with refugee status in Bolivian territory</w:t>
            </w:r>
          </w:p>
        </w:tc>
        <w:tc>
          <w:tcPr>
            <w:tcW w:w="1539" w:type="dxa"/>
            <w:tcBorders>
              <w:bottom w:val="nil"/>
            </w:tcBorders>
            <w:shd w:val="clear" w:color="auto" w:fill="auto"/>
            <w:hideMark/>
          </w:tcPr>
          <w:p w14:paraId="7D1E6400" w14:textId="77777777" w:rsidR="009928A3" w:rsidRPr="00C117FD" w:rsidRDefault="009928A3" w:rsidP="00402150">
            <w:pPr>
              <w:suppressAutoHyphens w:val="0"/>
              <w:spacing w:before="40" w:after="120" w:line="220" w:lineRule="exact"/>
              <w:ind w:right="113"/>
            </w:pPr>
            <w:r w:rsidRPr="00C117FD">
              <w:t>Ministerial Decision No. 050/2016 of</w:t>
            </w:r>
            <w:r w:rsidR="00402150" w:rsidRPr="00C117FD">
              <w:br/>
            </w:r>
            <w:r w:rsidRPr="00C117FD">
              <w:t>9 March 2015</w:t>
            </w:r>
          </w:p>
        </w:tc>
        <w:tc>
          <w:tcPr>
            <w:tcW w:w="2547" w:type="dxa"/>
            <w:tcBorders>
              <w:bottom w:val="nil"/>
            </w:tcBorders>
            <w:shd w:val="clear" w:color="auto" w:fill="auto"/>
            <w:tcMar>
              <w:top w:w="0" w:type="dxa"/>
              <w:left w:w="0" w:type="dxa"/>
              <w:bottom w:w="0" w:type="dxa"/>
              <w:right w:w="0" w:type="dxa"/>
            </w:tcMar>
            <w:hideMark/>
          </w:tcPr>
          <w:p w14:paraId="11EF58A0" w14:textId="77777777" w:rsidR="009928A3" w:rsidRPr="00C117FD" w:rsidRDefault="009928A3" w:rsidP="005C6252">
            <w:pPr>
              <w:suppressAutoHyphens w:val="0"/>
              <w:spacing w:before="40" w:after="120" w:line="220" w:lineRule="exact"/>
              <w:ind w:right="113"/>
            </w:pPr>
            <w:r w:rsidRPr="00C117FD">
              <w:t>9 persons</w:t>
            </w:r>
          </w:p>
        </w:tc>
      </w:tr>
      <w:tr w:rsidR="009928A3" w:rsidRPr="00C117FD" w14:paraId="6A36E91E" w14:textId="77777777" w:rsidTr="00402150">
        <w:trPr>
          <w:trHeight w:val="240"/>
        </w:trPr>
        <w:tc>
          <w:tcPr>
            <w:tcW w:w="1134" w:type="dxa"/>
            <w:tcBorders>
              <w:top w:val="nil"/>
              <w:bottom w:val="single" w:sz="12" w:space="0" w:color="auto"/>
            </w:tcBorders>
            <w:shd w:val="clear" w:color="auto" w:fill="auto"/>
          </w:tcPr>
          <w:p w14:paraId="5CF434FE" w14:textId="77777777" w:rsidR="009928A3" w:rsidRPr="00C117FD" w:rsidRDefault="009928A3" w:rsidP="00F62D8C">
            <w:pPr>
              <w:keepNext/>
              <w:suppressAutoHyphens w:val="0"/>
              <w:spacing w:before="40" w:after="120" w:line="220" w:lineRule="exact"/>
              <w:ind w:right="113"/>
            </w:pPr>
          </w:p>
        </w:tc>
        <w:tc>
          <w:tcPr>
            <w:tcW w:w="2405" w:type="dxa"/>
            <w:tcBorders>
              <w:top w:val="nil"/>
              <w:bottom w:val="single" w:sz="12" w:space="0" w:color="auto"/>
            </w:tcBorders>
            <w:shd w:val="clear" w:color="auto" w:fill="auto"/>
            <w:hideMark/>
          </w:tcPr>
          <w:p w14:paraId="1FA1D05D" w14:textId="77777777" w:rsidR="009928A3" w:rsidRPr="00C117FD" w:rsidRDefault="009928A3" w:rsidP="001E54BF">
            <w:pPr>
              <w:keepNext/>
              <w:suppressAutoHyphens w:val="0"/>
              <w:spacing w:before="40" w:after="120" w:line="220" w:lineRule="exact"/>
              <w:ind w:right="113"/>
            </w:pPr>
            <w:r w:rsidRPr="00C117FD">
              <w:t>Plan for regularization of the status of foreign nationals from member States and associated States of the Southern Common Market (MERCOSUR) residing in the Provinces of Ángel Sandoval and Velasco; in San Matías from 3 to 17 November 2015 and in San Ignacio from</w:t>
            </w:r>
            <w:r w:rsidR="001E54BF" w:rsidRPr="00C117FD">
              <w:br/>
            </w:r>
            <w:r w:rsidRPr="00C117FD">
              <w:t>18 November 2015 to</w:t>
            </w:r>
            <w:r w:rsidR="001E54BF" w:rsidRPr="00C117FD">
              <w:br/>
            </w:r>
            <w:r w:rsidRPr="00C117FD">
              <w:t xml:space="preserve">3 December 2015 </w:t>
            </w:r>
          </w:p>
        </w:tc>
        <w:tc>
          <w:tcPr>
            <w:tcW w:w="2014" w:type="dxa"/>
            <w:tcBorders>
              <w:top w:val="nil"/>
              <w:bottom w:val="single" w:sz="12" w:space="0" w:color="auto"/>
            </w:tcBorders>
            <w:shd w:val="clear" w:color="auto" w:fill="auto"/>
            <w:hideMark/>
          </w:tcPr>
          <w:p w14:paraId="1DC33C54" w14:textId="77777777" w:rsidR="009928A3" w:rsidRPr="00C117FD" w:rsidRDefault="009928A3" w:rsidP="00F62D8C">
            <w:pPr>
              <w:keepNext/>
              <w:suppressAutoHyphens w:val="0"/>
              <w:spacing w:before="40" w:after="120" w:line="220" w:lineRule="exact"/>
              <w:ind w:right="113"/>
            </w:pPr>
            <w:r w:rsidRPr="00C117FD">
              <w:t>Foreign nationals of irregular status residing in the Provinces of Ángel Sandoval and Velasco in Santa Cruz Department.</w:t>
            </w:r>
          </w:p>
        </w:tc>
        <w:tc>
          <w:tcPr>
            <w:tcW w:w="1539" w:type="dxa"/>
            <w:tcBorders>
              <w:top w:val="nil"/>
              <w:bottom w:val="single" w:sz="12" w:space="0" w:color="auto"/>
            </w:tcBorders>
            <w:shd w:val="clear" w:color="auto" w:fill="auto"/>
            <w:hideMark/>
          </w:tcPr>
          <w:p w14:paraId="65EE335C" w14:textId="77777777" w:rsidR="009928A3" w:rsidRPr="00C117FD" w:rsidRDefault="009928A3" w:rsidP="00402150">
            <w:pPr>
              <w:keepNext/>
              <w:suppressAutoHyphens w:val="0"/>
              <w:spacing w:before="40" w:after="120" w:line="220" w:lineRule="exact"/>
              <w:ind w:right="113"/>
            </w:pPr>
            <w:r w:rsidRPr="00C117FD">
              <w:t>Administrative Decision No. 162/2015 of</w:t>
            </w:r>
            <w:r w:rsidR="00402150" w:rsidRPr="00C117FD">
              <w:br/>
            </w:r>
            <w:r w:rsidRPr="00C117FD">
              <w:t>6 October 2015</w:t>
            </w:r>
          </w:p>
        </w:tc>
        <w:tc>
          <w:tcPr>
            <w:tcW w:w="2547" w:type="dxa"/>
            <w:tcBorders>
              <w:top w:val="nil"/>
              <w:bottom w:val="single" w:sz="12" w:space="0" w:color="auto"/>
            </w:tcBorders>
            <w:shd w:val="clear" w:color="auto" w:fill="auto"/>
            <w:tcMar>
              <w:top w:w="0" w:type="dxa"/>
              <w:left w:w="0" w:type="dxa"/>
              <w:bottom w:w="0" w:type="dxa"/>
              <w:right w:w="0" w:type="dxa"/>
            </w:tcMar>
            <w:hideMark/>
          </w:tcPr>
          <w:p w14:paraId="7E35503F" w14:textId="77777777" w:rsidR="009928A3" w:rsidRPr="00C117FD" w:rsidRDefault="009928A3" w:rsidP="00F62D8C">
            <w:pPr>
              <w:keepNext/>
              <w:suppressAutoHyphens w:val="0"/>
              <w:spacing w:before="40" w:after="120" w:line="220" w:lineRule="exact"/>
              <w:ind w:right="113"/>
            </w:pPr>
            <w:r w:rsidRPr="00C117FD">
              <w:t>92 persons were granted a MERCOSUR two-year residence permit in San Matías</w:t>
            </w:r>
          </w:p>
          <w:p w14:paraId="5E547C71" w14:textId="77777777" w:rsidR="009928A3" w:rsidRPr="00C117FD" w:rsidRDefault="009928A3" w:rsidP="00F62D8C">
            <w:pPr>
              <w:keepNext/>
              <w:suppressAutoHyphens w:val="0"/>
              <w:spacing w:before="40" w:after="120" w:line="220" w:lineRule="exact"/>
              <w:ind w:right="113"/>
            </w:pPr>
            <w:r w:rsidRPr="00C117FD">
              <w:t>79 persons were granted a two-year residence permit in San Ignacio</w:t>
            </w:r>
          </w:p>
        </w:tc>
      </w:tr>
    </w:tbl>
    <w:p w14:paraId="579A1D95" w14:textId="77777777" w:rsidR="009928A3" w:rsidRPr="00C117FD" w:rsidRDefault="009928A3" w:rsidP="00820933">
      <w:pPr>
        <w:spacing w:before="120" w:after="240"/>
        <w:ind w:left="1134" w:right="1134" w:firstLine="170"/>
        <w:rPr>
          <w:sz w:val="18"/>
        </w:rPr>
      </w:pPr>
      <w:r w:rsidRPr="00C117FD">
        <w:rPr>
          <w:i/>
          <w:iCs/>
          <w:sz w:val="18"/>
        </w:rPr>
        <w:t>Source:</w:t>
      </w:r>
      <w:r w:rsidRPr="00C117FD">
        <w:rPr>
          <w:sz w:val="18"/>
        </w:rPr>
        <w:t xml:space="preserve"> </w:t>
      </w:r>
      <w:r w:rsidR="00820933" w:rsidRPr="00C117FD">
        <w:rPr>
          <w:sz w:val="18"/>
        </w:rPr>
        <w:t xml:space="preserve"> </w:t>
      </w:r>
      <w:r w:rsidRPr="00C117FD">
        <w:rPr>
          <w:sz w:val="18"/>
        </w:rPr>
        <w:t>General Directorate of Migration.</w:t>
      </w:r>
    </w:p>
    <w:p w14:paraId="4E6DB65E" w14:textId="77777777" w:rsidR="009928A3" w:rsidRPr="00C117FD" w:rsidRDefault="009928A3" w:rsidP="00F7359C">
      <w:pPr>
        <w:pStyle w:val="SingleTxtG"/>
        <w:spacing w:after="240"/>
      </w:pPr>
      <w:r w:rsidRPr="00C117FD">
        <w:t>131.</w:t>
      </w:r>
      <w:r w:rsidRPr="00C117FD">
        <w:tab/>
        <w:t xml:space="preserve">On 1 November 2016, Supreme Decree No. 2965 was promulgated; this decree provided for the exceptional regularization of the status of foreign nationals residing in Bolivian territory in an irregular situation. Applications had to be submitted within 12 months of the publication of the decree. The results were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63"/>
        <w:gridCol w:w="707"/>
      </w:tblGrid>
      <w:tr w:rsidR="009928A3" w:rsidRPr="00C117FD" w14:paraId="69490CD2" w14:textId="77777777" w:rsidTr="007A685A">
        <w:trPr>
          <w:trHeight w:val="240"/>
          <w:tblHeader/>
        </w:trPr>
        <w:tc>
          <w:tcPr>
            <w:tcW w:w="6663" w:type="dxa"/>
            <w:tcBorders>
              <w:top w:val="single" w:sz="4" w:space="0" w:color="auto"/>
              <w:bottom w:val="single" w:sz="12" w:space="0" w:color="auto"/>
            </w:tcBorders>
            <w:shd w:val="clear" w:color="auto" w:fill="auto"/>
            <w:vAlign w:val="bottom"/>
            <w:hideMark/>
          </w:tcPr>
          <w:p w14:paraId="61FA1ACC" w14:textId="77777777" w:rsidR="009928A3" w:rsidRPr="00C117FD" w:rsidRDefault="009928A3" w:rsidP="00F7359C">
            <w:pPr>
              <w:suppressAutoHyphens w:val="0"/>
              <w:spacing w:before="80" w:after="80" w:line="200" w:lineRule="exact"/>
              <w:ind w:right="113"/>
              <w:rPr>
                <w:i/>
                <w:sz w:val="16"/>
              </w:rPr>
            </w:pPr>
            <w:r w:rsidRPr="00C117FD">
              <w:rPr>
                <w:i/>
                <w:iCs/>
                <w:sz w:val="16"/>
              </w:rPr>
              <w:t>Type of permit</w:t>
            </w:r>
          </w:p>
        </w:tc>
        <w:tc>
          <w:tcPr>
            <w:tcW w:w="707" w:type="dxa"/>
            <w:tcBorders>
              <w:top w:val="single" w:sz="4" w:space="0" w:color="auto"/>
              <w:bottom w:val="single" w:sz="12" w:space="0" w:color="auto"/>
            </w:tcBorders>
            <w:shd w:val="clear" w:color="auto" w:fill="auto"/>
            <w:vAlign w:val="bottom"/>
            <w:hideMark/>
          </w:tcPr>
          <w:p w14:paraId="52E2FE77" w14:textId="77777777" w:rsidR="009928A3" w:rsidRPr="00C117FD" w:rsidRDefault="009928A3" w:rsidP="00F7359C">
            <w:pPr>
              <w:suppressAutoHyphens w:val="0"/>
              <w:spacing w:before="80" w:after="80" w:line="200" w:lineRule="exact"/>
              <w:ind w:right="113"/>
              <w:jc w:val="right"/>
              <w:rPr>
                <w:i/>
                <w:sz w:val="16"/>
              </w:rPr>
            </w:pPr>
            <w:r w:rsidRPr="00C117FD">
              <w:rPr>
                <w:i/>
                <w:iCs/>
                <w:sz w:val="16"/>
              </w:rPr>
              <w:t>Quantity</w:t>
            </w:r>
          </w:p>
        </w:tc>
      </w:tr>
      <w:tr w:rsidR="009928A3" w:rsidRPr="00C117FD" w14:paraId="4F65653A" w14:textId="77777777" w:rsidTr="007A685A">
        <w:trPr>
          <w:trHeight w:val="240"/>
        </w:trPr>
        <w:tc>
          <w:tcPr>
            <w:tcW w:w="6663" w:type="dxa"/>
            <w:tcBorders>
              <w:top w:val="single" w:sz="12" w:space="0" w:color="auto"/>
            </w:tcBorders>
            <w:shd w:val="clear" w:color="auto" w:fill="auto"/>
            <w:hideMark/>
          </w:tcPr>
          <w:p w14:paraId="327DBC37" w14:textId="77777777" w:rsidR="009928A3" w:rsidRPr="00C117FD" w:rsidRDefault="009928A3" w:rsidP="00F7359C">
            <w:pPr>
              <w:suppressAutoHyphens w:val="0"/>
              <w:spacing w:before="40" w:after="120" w:line="220" w:lineRule="exact"/>
              <w:ind w:right="113"/>
            </w:pPr>
            <w:r w:rsidRPr="00C117FD">
              <w:t>Two-year residence permit – migration regularization for family reasons</w:t>
            </w:r>
          </w:p>
        </w:tc>
        <w:tc>
          <w:tcPr>
            <w:tcW w:w="707" w:type="dxa"/>
            <w:tcBorders>
              <w:top w:val="single" w:sz="12" w:space="0" w:color="auto"/>
            </w:tcBorders>
            <w:shd w:val="clear" w:color="auto" w:fill="auto"/>
            <w:hideMark/>
          </w:tcPr>
          <w:p w14:paraId="1CAA6159" w14:textId="77777777" w:rsidR="009928A3" w:rsidRPr="00C117FD" w:rsidRDefault="009928A3" w:rsidP="00F7359C">
            <w:pPr>
              <w:suppressAutoHyphens w:val="0"/>
              <w:spacing w:before="40" w:after="120" w:line="220" w:lineRule="exact"/>
              <w:ind w:right="113"/>
              <w:jc w:val="right"/>
            </w:pPr>
            <w:r w:rsidRPr="00C117FD">
              <w:t>269</w:t>
            </w:r>
          </w:p>
        </w:tc>
      </w:tr>
      <w:tr w:rsidR="009928A3" w:rsidRPr="00C117FD" w14:paraId="4E1D880A" w14:textId="77777777" w:rsidTr="007A685A">
        <w:trPr>
          <w:trHeight w:val="240"/>
        </w:trPr>
        <w:tc>
          <w:tcPr>
            <w:tcW w:w="6663" w:type="dxa"/>
            <w:shd w:val="clear" w:color="auto" w:fill="auto"/>
            <w:hideMark/>
          </w:tcPr>
          <w:p w14:paraId="7FE9505C" w14:textId="77777777" w:rsidR="009928A3" w:rsidRPr="00C117FD" w:rsidRDefault="009928A3" w:rsidP="00F7359C">
            <w:pPr>
              <w:suppressAutoHyphens w:val="0"/>
              <w:spacing w:before="40" w:after="120" w:line="220" w:lineRule="exact"/>
              <w:ind w:right="113"/>
            </w:pPr>
            <w:r w:rsidRPr="00C117FD">
              <w:t>Two-year residence permit – migration regularization for family reasons, minors</w:t>
            </w:r>
          </w:p>
        </w:tc>
        <w:tc>
          <w:tcPr>
            <w:tcW w:w="707" w:type="dxa"/>
            <w:shd w:val="clear" w:color="auto" w:fill="auto"/>
            <w:hideMark/>
          </w:tcPr>
          <w:p w14:paraId="34BCE803" w14:textId="77777777" w:rsidR="009928A3" w:rsidRPr="00C117FD" w:rsidRDefault="009928A3" w:rsidP="00F7359C">
            <w:pPr>
              <w:suppressAutoHyphens w:val="0"/>
              <w:spacing w:before="40" w:after="120" w:line="220" w:lineRule="exact"/>
              <w:ind w:right="113"/>
              <w:jc w:val="right"/>
            </w:pPr>
            <w:r w:rsidRPr="00C117FD">
              <w:t>30</w:t>
            </w:r>
          </w:p>
        </w:tc>
      </w:tr>
      <w:tr w:rsidR="009928A3" w:rsidRPr="00C117FD" w14:paraId="29FF3160" w14:textId="77777777" w:rsidTr="007A685A">
        <w:trPr>
          <w:trHeight w:val="240"/>
        </w:trPr>
        <w:tc>
          <w:tcPr>
            <w:tcW w:w="6663" w:type="dxa"/>
            <w:shd w:val="clear" w:color="auto" w:fill="auto"/>
            <w:hideMark/>
          </w:tcPr>
          <w:p w14:paraId="5DF8D660" w14:textId="77777777" w:rsidR="009928A3" w:rsidRPr="00C117FD" w:rsidRDefault="009928A3" w:rsidP="00F7359C">
            <w:pPr>
              <w:suppressAutoHyphens w:val="0"/>
              <w:spacing w:before="40" w:after="120" w:line="220" w:lineRule="exact"/>
              <w:ind w:right="113"/>
            </w:pPr>
            <w:r w:rsidRPr="00C117FD">
              <w:t>Two-year residence permit – migration regularization for study</w:t>
            </w:r>
          </w:p>
        </w:tc>
        <w:tc>
          <w:tcPr>
            <w:tcW w:w="707" w:type="dxa"/>
            <w:shd w:val="clear" w:color="auto" w:fill="auto"/>
            <w:hideMark/>
          </w:tcPr>
          <w:p w14:paraId="2E450C8C" w14:textId="77777777" w:rsidR="009928A3" w:rsidRPr="00C117FD" w:rsidRDefault="009928A3" w:rsidP="00F7359C">
            <w:pPr>
              <w:suppressAutoHyphens w:val="0"/>
              <w:spacing w:before="40" w:after="120" w:line="220" w:lineRule="exact"/>
              <w:ind w:right="113"/>
              <w:jc w:val="right"/>
            </w:pPr>
            <w:r w:rsidRPr="00C117FD">
              <w:t>140</w:t>
            </w:r>
          </w:p>
        </w:tc>
      </w:tr>
      <w:tr w:rsidR="009928A3" w:rsidRPr="00C117FD" w14:paraId="2B6CD8EC" w14:textId="77777777" w:rsidTr="007A685A">
        <w:trPr>
          <w:trHeight w:val="240"/>
        </w:trPr>
        <w:tc>
          <w:tcPr>
            <w:tcW w:w="6663" w:type="dxa"/>
            <w:shd w:val="clear" w:color="auto" w:fill="auto"/>
            <w:hideMark/>
          </w:tcPr>
          <w:p w14:paraId="3E15F389" w14:textId="77777777" w:rsidR="009928A3" w:rsidRPr="00C117FD" w:rsidRDefault="009928A3" w:rsidP="00F7359C">
            <w:pPr>
              <w:suppressAutoHyphens w:val="0"/>
              <w:spacing w:before="40" w:after="120" w:line="220" w:lineRule="exact"/>
              <w:ind w:right="113"/>
            </w:pPr>
            <w:r w:rsidRPr="00C117FD">
              <w:t>Two-year residence permit – migration regularization for work</w:t>
            </w:r>
          </w:p>
        </w:tc>
        <w:tc>
          <w:tcPr>
            <w:tcW w:w="707" w:type="dxa"/>
            <w:shd w:val="clear" w:color="auto" w:fill="auto"/>
            <w:hideMark/>
          </w:tcPr>
          <w:p w14:paraId="6B2CA96E" w14:textId="77777777" w:rsidR="009928A3" w:rsidRPr="00C117FD" w:rsidRDefault="009928A3" w:rsidP="00F7359C">
            <w:pPr>
              <w:suppressAutoHyphens w:val="0"/>
              <w:spacing w:before="40" w:after="120" w:line="220" w:lineRule="exact"/>
              <w:ind w:right="113"/>
              <w:jc w:val="right"/>
            </w:pPr>
            <w:r w:rsidRPr="00C117FD">
              <w:t>100</w:t>
            </w:r>
          </w:p>
        </w:tc>
      </w:tr>
      <w:tr w:rsidR="009928A3" w:rsidRPr="00C117FD" w14:paraId="50506502" w14:textId="77777777" w:rsidTr="007A685A">
        <w:trPr>
          <w:trHeight w:val="240"/>
        </w:trPr>
        <w:tc>
          <w:tcPr>
            <w:tcW w:w="6663" w:type="dxa"/>
            <w:tcBorders>
              <w:bottom w:val="single" w:sz="4" w:space="0" w:color="auto"/>
            </w:tcBorders>
            <w:shd w:val="clear" w:color="auto" w:fill="auto"/>
            <w:hideMark/>
          </w:tcPr>
          <w:p w14:paraId="09CAA83C" w14:textId="77777777" w:rsidR="009928A3" w:rsidRPr="00C117FD" w:rsidRDefault="009928A3" w:rsidP="00F7359C">
            <w:pPr>
              <w:suppressAutoHyphens w:val="0"/>
              <w:spacing w:before="40" w:after="120" w:line="220" w:lineRule="exact"/>
              <w:ind w:right="113"/>
            </w:pPr>
            <w:r w:rsidRPr="00C117FD">
              <w:t>Two-year residence permit – migration regularization for work under a private agreement</w:t>
            </w:r>
          </w:p>
        </w:tc>
        <w:tc>
          <w:tcPr>
            <w:tcW w:w="707" w:type="dxa"/>
            <w:tcBorders>
              <w:bottom w:val="single" w:sz="4" w:space="0" w:color="auto"/>
            </w:tcBorders>
            <w:shd w:val="clear" w:color="auto" w:fill="auto"/>
            <w:hideMark/>
          </w:tcPr>
          <w:p w14:paraId="3EA4B8C0" w14:textId="77777777" w:rsidR="009928A3" w:rsidRPr="00C117FD" w:rsidRDefault="009928A3" w:rsidP="00F7359C">
            <w:pPr>
              <w:suppressAutoHyphens w:val="0"/>
              <w:spacing w:before="40" w:after="120" w:line="220" w:lineRule="exact"/>
              <w:ind w:right="113"/>
              <w:jc w:val="right"/>
            </w:pPr>
            <w:r w:rsidRPr="00C117FD">
              <w:t>1</w:t>
            </w:r>
          </w:p>
        </w:tc>
      </w:tr>
      <w:tr w:rsidR="009928A3" w:rsidRPr="00C117FD" w14:paraId="38B4D744" w14:textId="77777777" w:rsidTr="007A685A">
        <w:trPr>
          <w:trHeight w:val="240"/>
        </w:trPr>
        <w:tc>
          <w:tcPr>
            <w:tcW w:w="6663" w:type="dxa"/>
            <w:tcBorders>
              <w:top w:val="single" w:sz="4" w:space="0" w:color="auto"/>
            </w:tcBorders>
            <w:shd w:val="clear" w:color="auto" w:fill="auto"/>
            <w:hideMark/>
          </w:tcPr>
          <w:p w14:paraId="373FCD9A" w14:textId="77777777" w:rsidR="009928A3" w:rsidRPr="00C117FD" w:rsidRDefault="009928A3" w:rsidP="00F7359C">
            <w:pPr>
              <w:suppressAutoHyphens w:val="0"/>
              <w:spacing w:before="80" w:after="80" w:line="220" w:lineRule="exact"/>
              <w:ind w:left="283"/>
              <w:rPr>
                <w:b/>
                <w:sz w:val="18"/>
              </w:rPr>
            </w:pPr>
            <w:r w:rsidRPr="00C117FD">
              <w:rPr>
                <w:b/>
                <w:sz w:val="18"/>
              </w:rPr>
              <w:t>Total</w:t>
            </w:r>
          </w:p>
        </w:tc>
        <w:tc>
          <w:tcPr>
            <w:tcW w:w="707" w:type="dxa"/>
            <w:tcBorders>
              <w:top w:val="single" w:sz="4" w:space="0" w:color="auto"/>
            </w:tcBorders>
            <w:shd w:val="clear" w:color="auto" w:fill="auto"/>
            <w:hideMark/>
          </w:tcPr>
          <w:p w14:paraId="25BF588D" w14:textId="77777777" w:rsidR="009928A3" w:rsidRPr="00C117FD" w:rsidRDefault="009928A3" w:rsidP="00F7359C">
            <w:pPr>
              <w:suppressAutoHyphens w:val="0"/>
              <w:spacing w:before="80" w:after="80" w:line="220" w:lineRule="exact"/>
              <w:ind w:right="113"/>
              <w:jc w:val="right"/>
              <w:rPr>
                <w:b/>
              </w:rPr>
            </w:pPr>
            <w:r w:rsidRPr="00C117FD">
              <w:rPr>
                <w:b/>
                <w:sz w:val="18"/>
              </w:rPr>
              <w:t>540</w:t>
            </w:r>
          </w:p>
        </w:tc>
      </w:tr>
    </w:tbl>
    <w:p w14:paraId="0CB30E78" w14:textId="77777777" w:rsidR="009928A3" w:rsidRPr="00C117FD" w:rsidRDefault="009928A3" w:rsidP="002E5D1D">
      <w:pPr>
        <w:spacing w:before="120" w:after="240"/>
        <w:ind w:left="1134" w:right="1134" w:firstLine="170"/>
        <w:rPr>
          <w:sz w:val="18"/>
        </w:rPr>
      </w:pPr>
      <w:r w:rsidRPr="00C117FD">
        <w:rPr>
          <w:i/>
          <w:iCs/>
          <w:sz w:val="18"/>
        </w:rPr>
        <w:t>Source:</w:t>
      </w:r>
      <w:r w:rsidR="002E5D1D" w:rsidRPr="00C117FD">
        <w:rPr>
          <w:sz w:val="18"/>
        </w:rPr>
        <w:t xml:space="preserve"> </w:t>
      </w:r>
      <w:r w:rsidRPr="00C117FD">
        <w:rPr>
          <w:sz w:val="18"/>
        </w:rPr>
        <w:t xml:space="preserve"> General Directorate of Migration.</w:t>
      </w:r>
    </w:p>
    <w:p w14:paraId="4C3EBF00" w14:textId="77777777" w:rsidR="009928A3" w:rsidRPr="00C117FD" w:rsidRDefault="009928A3" w:rsidP="009928A3">
      <w:pPr>
        <w:pStyle w:val="SingleTxtG"/>
      </w:pPr>
      <w:r w:rsidRPr="00C117FD">
        <w:t>132.</w:t>
      </w:r>
      <w:r w:rsidRPr="00C117FD">
        <w:tab/>
        <w:t>Supreme Decree No. 3676, which provides for regularization of the status of foreign nationals residing in Bolivian territory in an irregular situation, was promulgated on 3 October 2018.</w:t>
      </w:r>
    </w:p>
    <w:p w14:paraId="1E323FB0" w14:textId="77777777" w:rsidR="009928A3" w:rsidRPr="00C117FD" w:rsidRDefault="009928A3" w:rsidP="009928A3">
      <w:pPr>
        <w:pStyle w:val="H23G"/>
      </w:pPr>
      <w:r w:rsidRPr="00C117FD">
        <w:tab/>
      </w:r>
      <w:r w:rsidRPr="00C117FD">
        <w:tab/>
      </w:r>
      <w:r w:rsidRPr="00C117FD">
        <w:rPr>
          <w:bCs/>
        </w:rPr>
        <w:t>Article 70: Measures taken to ensure that the living conditions of migrant workers and members of their families in a regular situation are in keeping with standards of fitness, safety and health and with the principles of human dignity</w:t>
      </w:r>
    </w:p>
    <w:p w14:paraId="08C210DE" w14:textId="77777777" w:rsidR="009928A3" w:rsidRPr="00C117FD" w:rsidRDefault="009928A3" w:rsidP="009928A3">
      <w:pPr>
        <w:pStyle w:val="SingleTxtG"/>
      </w:pPr>
      <w:r w:rsidRPr="00C117FD">
        <w:t>133.</w:t>
      </w:r>
      <w:r w:rsidRPr="00C117FD">
        <w:tab/>
        <w:t>Pursuant to the Constitution, foreign migrants enjoy the rights enshrined in the Constitution, national legislation and the international instruments to which the State is a party, on an equal basis with nationals.</w:t>
      </w:r>
    </w:p>
    <w:p w14:paraId="180DC488" w14:textId="77777777" w:rsidR="009928A3" w:rsidRPr="00C117FD" w:rsidRDefault="009928A3" w:rsidP="009928A3">
      <w:pPr>
        <w:pStyle w:val="H23G"/>
      </w:pPr>
      <w:r w:rsidRPr="00C117FD">
        <w:tab/>
      </w:r>
      <w:r w:rsidRPr="00C117FD">
        <w:tab/>
      </w:r>
      <w:r w:rsidRPr="00C117FD">
        <w:rPr>
          <w:bCs/>
        </w:rPr>
        <w:t>Article 71: Repatriation of the bodies of deceased migrant workers or members of their families and compensation matters relating to the death</w:t>
      </w:r>
    </w:p>
    <w:p w14:paraId="63394B81" w14:textId="77777777" w:rsidR="009928A3" w:rsidRPr="00C117FD" w:rsidRDefault="009928A3" w:rsidP="009928A3">
      <w:pPr>
        <w:pStyle w:val="SingleTxtG"/>
      </w:pPr>
      <w:r w:rsidRPr="00C117FD">
        <w:t>134.</w:t>
      </w:r>
      <w:r w:rsidRPr="00C117FD">
        <w:tab/>
        <w:t>The State provided information on the implementation of this article of the Convention in paragraph 227 of its second periodic report to the Committee.</w:t>
      </w:r>
    </w:p>
    <w:p w14:paraId="28127340" w14:textId="0FB32A97" w:rsidR="009928A3" w:rsidRPr="00C117FD" w:rsidRDefault="009928A3" w:rsidP="009928A3">
      <w:pPr>
        <w:pStyle w:val="HChG"/>
      </w:pPr>
      <w:r w:rsidRPr="00C117FD">
        <w:lastRenderedPageBreak/>
        <w:tab/>
        <w:t>IV.</w:t>
      </w:r>
      <w:r w:rsidRPr="00C117FD">
        <w:tab/>
      </w:r>
      <w:r w:rsidRPr="00C117FD">
        <w:rPr>
          <w:bCs/>
        </w:rPr>
        <w:t>Compliance with the Committee</w:t>
      </w:r>
      <w:r w:rsidR="007D2B77">
        <w:rPr>
          <w:bCs/>
        </w:rPr>
        <w:t>’</w:t>
      </w:r>
      <w:r w:rsidRPr="00C117FD">
        <w:rPr>
          <w:bCs/>
        </w:rPr>
        <w:t>s recommendations</w:t>
      </w:r>
    </w:p>
    <w:p w14:paraId="66DC1A7E" w14:textId="77777777" w:rsidR="009928A3" w:rsidRPr="00C117FD" w:rsidRDefault="009928A3" w:rsidP="009928A3">
      <w:pPr>
        <w:pStyle w:val="H1G"/>
      </w:pPr>
      <w:r w:rsidRPr="00C117FD">
        <w:tab/>
        <w:t>A.</w:t>
      </w:r>
      <w:r w:rsidRPr="00C117FD">
        <w:tab/>
      </w:r>
      <w:r w:rsidRPr="00C117FD">
        <w:rPr>
          <w:bCs/>
        </w:rPr>
        <w:t>Principal subjects of concern, suggestions and recommendations</w:t>
      </w:r>
      <w:r w:rsidRPr="00C117FD">
        <w:t xml:space="preserve"> </w:t>
      </w:r>
    </w:p>
    <w:p w14:paraId="24F12F1D" w14:textId="77777777" w:rsidR="009928A3" w:rsidRPr="00C117FD" w:rsidRDefault="009928A3" w:rsidP="009928A3">
      <w:pPr>
        <w:pStyle w:val="H23G"/>
      </w:pPr>
      <w:r w:rsidRPr="00C117FD">
        <w:tab/>
        <w:t>1.</w:t>
      </w:r>
      <w:r w:rsidRPr="00C117FD">
        <w:tab/>
      </w:r>
      <w:r w:rsidRPr="00C117FD">
        <w:rPr>
          <w:bCs/>
        </w:rPr>
        <w:t>General measures of implementation (arts. 73 and 84)</w:t>
      </w:r>
    </w:p>
    <w:p w14:paraId="53A92F1F" w14:textId="77777777" w:rsidR="009928A3" w:rsidRPr="00C117FD" w:rsidRDefault="009928A3" w:rsidP="009928A3">
      <w:pPr>
        <w:pStyle w:val="H23G"/>
      </w:pPr>
      <w:r w:rsidRPr="00C117FD">
        <w:tab/>
      </w:r>
      <w:r w:rsidRPr="00C117FD">
        <w:tab/>
        <w:t xml:space="preserve">Legislation and application </w:t>
      </w:r>
    </w:p>
    <w:p w14:paraId="1C818BF6" w14:textId="77777777" w:rsidR="009928A3" w:rsidRPr="00C117FD" w:rsidRDefault="009928A3" w:rsidP="009928A3">
      <w:pPr>
        <w:pStyle w:val="H4G"/>
      </w:pPr>
      <w:r w:rsidRPr="00C117FD">
        <w:tab/>
      </w:r>
      <w:r w:rsidRPr="00C117FD">
        <w:tab/>
      </w:r>
      <w:r w:rsidRPr="00C117FD">
        <w:rPr>
          <w:iCs/>
        </w:rPr>
        <w:t>Recommendation in paragraph 11</w:t>
      </w:r>
    </w:p>
    <w:p w14:paraId="30E30BB9" w14:textId="77777777" w:rsidR="009928A3" w:rsidRPr="00C117FD" w:rsidRDefault="009928A3" w:rsidP="009928A3">
      <w:pPr>
        <w:pStyle w:val="SingleTxtG"/>
      </w:pPr>
      <w:r w:rsidRPr="00C117FD">
        <w:t>135.</w:t>
      </w:r>
      <w:r w:rsidRPr="00C117FD">
        <w:tab/>
        <w:t xml:space="preserve">The State party has taken full cognizance of the observations and recommendations made by the Committee after its consideration of the initial report (CMW/C/BOL/1) and the second periodic report of the Plurinational State of Bolivia (CMW/C/BOL/2). For that reason, and in conformity with the provisions of the Convention, the competent bodies of the Bolivian State have adopted legislative measures and taken steps towards the full recognition </w:t>
      </w:r>
      <w:r w:rsidR="001E54BF" w:rsidRPr="00C117FD">
        <w:t xml:space="preserve">of </w:t>
      </w:r>
      <w:r w:rsidRPr="00C117FD">
        <w:t>the rights of foreign migrants.</w:t>
      </w:r>
    </w:p>
    <w:p w14:paraId="11458A42" w14:textId="77777777" w:rsidR="009928A3" w:rsidRPr="00C117FD" w:rsidRDefault="009928A3" w:rsidP="009928A3">
      <w:pPr>
        <w:pStyle w:val="H4G"/>
      </w:pPr>
      <w:r w:rsidRPr="00C117FD">
        <w:tab/>
      </w:r>
      <w:r w:rsidRPr="00C117FD">
        <w:tab/>
      </w:r>
      <w:r w:rsidRPr="00C117FD">
        <w:rPr>
          <w:iCs/>
        </w:rPr>
        <w:t>Recommendation in paragraph 13</w:t>
      </w:r>
    </w:p>
    <w:p w14:paraId="33D5B57B" w14:textId="77777777" w:rsidR="009928A3" w:rsidRPr="00C117FD" w:rsidRDefault="009928A3" w:rsidP="009928A3">
      <w:pPr>
        <w:pStyle w:val="SingleTxtG"/>
      </w:pPr>
      <w:r w:rsidRPr="00C117FD">
        <w:t>136.</w:t>
      </w:r>
      <w:r w:rsidRPr="00C117FD">
        <w:tab/>
        <w:t>The adoption of Act No. 370 of 8 May 2013, the Migration Act, was a major step forward in recognizing the rights of foreign migrants, since this Act regulates the situation of foreign migrants in the country and establishes institutional coordination mechanisms to protect the rights of Bolivian and foreign migrants in accordance with the Constitution and the international human rights instruments ratified by the State.</w:t>
      </w:r>
      <w:r w:rsidRPr="00C117FD">
        <w:rPr>
          <w:rStyle w:val="EndnoteReference"/>
        </w:rPr>
        <w:endnoteReference w:id="43"/>
      </w:r>
      <w:r w:rsidRPr="00C117FD">
        <w:t xml:space="preserve"> </w:t>
      </w:r>
    </w:p>
    <w:p w14:paraId="28A00FAB" w14:textId="77777777" w:rsidR="009928A3" w:rsidRPr="00C117FD" w:rsidRDefault="009928A3" w:rsidP="007C7CB4">
      <w:pPr>
        <w:pStyle w:val="SingleTxtG"/>
        <w:jc w:val="lowKashida"/>
      </w:pPr>
      <w:r w:rsidRPr="00C117FD">
        <w:t>137.</w:t>
      </w:r>
      <w:r w:rsidRPr="00C117FD">
        <w:tab/>
        <w:t>The Act is guided by the principles</w:t>
      </w:r>
      <w:r w:rsidRPr="00C117FD">
        <w:rPr>
          <w:rStyle w:val="EndnoteReference"/>
        </w:rPr>
        <w:endnoteReference w:id="44"/>
      </w:r>
      <w:r w:rsidRPr="00C117FD">
        <w:t xml:space="preserve"> set forth in the Constitution and by unconditional respect for human rights. Thus, it is established under article 12 (II) of the Act that foreign migrants have rights on an equal footing with nationals, including health and sexual and reproductive rights, and the right to migrate, to engage in a remunerated activity independently or for an employer, to vote in municipal elections, to seek and be granted refuge, and to establish and join associations. Other rights provided for under the article in question include the right to an adequate environment and housing, work, social security, basic social services and benefits, access to basic and higher education, individual and collective petition, freedom of residence, sojourn and movement throughout Bolivian territory, family reunification with parents, spouses, dependent children or older children with disabilities, freedom of thought, spirituality, religion and worship, freedom to express and disseminate thoughts or opinions, access to information, and freedom from gender-based violence and situations of vulnerability that women may suffer owing to migrant status.</w:t>
      </w:r>
    </w:p>
    <w:p w14:paraId="1F85E0C0" w14:textId="77777777" w:rsidR="009928A3" w:rsidRPr="00C117FD" w:rsidRDefault="009928A3" w:rsidP="009928A3">
      <w:pPr>
        <w:pStyle w:val="SingleTxtG"/>
      </w:pPr>
      <w:r w:rsidRPr="00C117FD">
        <w:t>138.</w:t>
      </w:r>
      <w:r w:rsidRPr="00C117FD">
        <w:tab/>
        <w:t xml:space="preserve">The Act also sets forth the duties of foreign migrants who are in the country. </w:t>
      </w:r>
    </w:p>
    <w:p w14:paraId="6E0BE01E" w14:textId="77777777" w:rsidR="009928A3" w:rsidRPr="00C117FD" w:rsidRDefault="009928A3" w:rsidP="009928A3">
      <w:pPr>
        <w:pStyle w:val="SingleTxtG"/>
      </w:pPr>
      <w:r w:rsidRPr="00C117FD">
        <w:t>139.</w:t>
      </w:r>
      <w:r w:rsidRPr="00C117FD">
        <w:tab/>
        <w:t>It further provides for the award of an identity card with indefinite validity for foreigners aged over 60 years of age who hold permanent residence.</w:t>
      </w:r>
      <w:r w:rsidRPr="00C117FD">
        <w:rPr>
          <w:rStyle w:val="EndnoteReference"/>
        </w:rPr>
        <w:endnoteReference w:id="45"/>
      </w:r>
    </w:p>
    <w:p w14:paraId="58A1CBD8" w14:textId="77777777" w:rsidR="009928A3" w:rsidRPr="00C117FD" w:rsidRDefault="009928A3" w:rsidP="009928A3">
      <w:pPr>
        <w:pStyle w:val="SingleTxtG"/>
      </w:pPr>
      <w:r w:rsidRPr="00C117FD">
        <w:t>140.</w:t>
      </w:r>
      <w:r w:rsidRPr="00C117FD">
        <w:tab/>
        <w:t xml:space="preserve">Moreover, in compliance with the Convention, the Migration Act contains a chapter on the rights of migrant workers admitted to and authorized to work in the Plurinational State of Bolivia, including the following rights: </w:t>
      </w:r>
    </w:p>
    <w:p w14:paraId="5215FB81" w14:textId="77777777" w:rsidR="009928A3" w:rsidRPr="00C117FD" w:rsidRDefault="009928A3" w:rsidP="009928A3">
      <w:pPr>
        <w:pStyle w:val="SingleTxtG"/>
        <w:ind w:left="1701"/>
      </w:pPr>
      <w:r w:rsidRPr="00C117FD">
        <w:t>Article 49 …</w:t>
      </w:r>
    </w:p>
    <w:p w14:paraId="305E5C21" w14:textId="77777777" w:rsidR="009928A3" w:rsidRPr="00C117FD" w:rsidRDefault="009928A3" w:rsidP="009928A3">
      <w:pPr>
        <w:pStyle w:val="SingleTxtG"/>
        <w:ind w:left="1701"/>
      </w:pPr>
      <w:r w:rsidRPr="00C117FD">
        <w:t>1.</w:t>
      </w:r>
      <w:r w:rsidRPr="00C117FD">
        <w:tab/>
        <w:t xml:space="preserve">To be informed by the competent State authorities of all conditions applicable to their admission and particularly those relating to their residence. </w:t>
      </w:r>
    </w:p>
    <w:p w14:paraId="2F0136C8" w14:textId="77777777" w:rsidR="009928A3" w:rsidRPr="00C117FD" w:rsidRDefault="009928A3" w:rsidP="009928A3">
      <w:pPr>
        <w:pStyle w:val="SingleTxtG"/>
        <w:ind w:left="1701"/>
      </w:pPr>
      <w:r w:rsidRPr="00C117FD">
        <w:t>2.</w:t>
      </w:r>
      <w:r w:rsidRPr="00C117FD">
        <w:tab/>
        <w:t>To freely choose their remunerated activity and to seek alternative employment in the event of the termination of their activity.</w:t>
      </w:r>
    </w:p>
    <w:p w14:paraId="5C9F537F" w14:textId="77777777" w:rsidR="009928A3" w:rsidRPr="00C117FD" w:rsidRDefault="009928A3" w:rsidP="009928A3">
      <w:pPr>
        <w:pStyle w:val="SingleTxtG"/>
        <w:ind w:left="1701"/>
      </w:pPr>
      <w:r w:rsidRPr="00C117FD">
        <w:t>3.</w:t>
      </w:r>
      <w:r w:rsidRPr="00C117FD">
        <w:tab/>
        <w:t>To participate with equal opportunity in labour associations and trade unions, except in situations that might jeopardize State security or public order.</w:t>
      </w:r>
    </w:p>
    <w:p w14:paraId="67531BDB" w14:textId="77777777" w:rsidR="009928A3" w:rsidRPr="00C117FD" w:rsidRDefault="009928A3" w:rsidP="009928A3">
      <w:pPr>
        <w:pStyle w:val="SingleTxtG"/>
        <w:ind w:left="1701"/>
      </w:pPr>
      <w:r w:rsidRPr="00C117FD">
        <w:t>4.</w:t>
      </w:r>
      <w:r w:rsidRPr="00C117FD">
        <w:tab/>
        <w:t>To not be subjected to servitude, slavery, exploitation or forced labour.</w:t>
      </w:r>
    </w:p>
    <w:p w14:paraId="7A608FE6" w14:textId="77777777" w:rsidR="009928A3" w:rsidRPr="00C117FD" w:rsidRDefault="009928A3" w:rsidP="009928A3">
      <w:pPr>
        <w:pStyle w:val="SingleTxtG"/>
        <w:ind w:left="1701"/>
      </w:pPr>
      <w:r w:rsidRPr="00C117FD">
        <w:t>5.</w:t>
      </w:r>
      <w:r w:rsidRPr="00C117FD">
        <w:tab/>
        <w:t>To have the consular or diplomatic authorities of their country of origin be informed in the event of their arrest or detention.</w:t>
      </w:r>
    </w:p>
    <w:p w14:paraId="657D679C" w14:textId="77777777" w:rsidR="009928A3" w:rsidRPr="00C117FD" w:rsidRDefault="009928A3" w:rsidP="009928A3">
      <w:pPr>
        <w:pStyle w:val="SingleTxtG"/>
        <w:ind w:left="1701"/>
      </w:pPr>
      <w:r w:rsidRPr="00C117FD">
        <w:lastRenderedPageBreak/>
        <w:t>6.</w:t>
      </w:r>
      <w:r w:rsidRPr="00C117FD">
        <w:tab/>
        <w:t>To receive wages earned, social benefits and other entitlements, in the event of obligatory departure from the country.</w:t>
      </w:r>
    </w:p>
    <w:p w14:paraId="16FCABA8" w14:textId="77777777" w:rsidR="009928A3" w:rsidRPr="00C117FD" w:rsidRDefault="009928A3" w:rsidP="009928A3">
      <w:pPr>
        <w:pStyle w:val="SingleTxtG"/>
        <w:ind w:left="1701"/>
      </w:pPr>
      <w:r w:rsidRPr="00C117FD">
        <w:t>7.</w:t>
      </w:r>
      <w:r w:rsidRPr="00C117FD">
        <w:tab/>
        <w:t>To transfer their earnings and savings, in particular those funds necessary for the support of their families, to their country of origin or to any other country, in accordance with international agreements and national regulations.</w:t>
      </w:r>
    </w:p>
    <w:p w14:paraId="765219A7" w14:textId="77777777" w:rsidR="009928A3" w:rsidRPr="00C117FD" w:rsidRDefault="009928A3" w:rsidP="009928A3">
      <w:pPr>
        <w:pStyle w:val="SingleTxtG"/>
        <w:ind w:left="1701"/>
      </w:pPr>
      <w:r w:rsidRPr="00C117FD">
        <w:t>8.</w:t>
      </w:r>
      <w:r w:rsidRPr="00C117FD">
        <w:tab/>
        <w:t>If they are students, to exercise fixed-term or part-time remunerated activities to the extent that they do not hinder the pursuit of their studies.</w:t>
      </w:r>
    </w:p>
    <w:p w14:paraId="46AF22C3" w14:textId="77777777" w:rsidR="009928A3" w:rsidRPr="00C117FD" w:rsidRDefault="009928A3" w:rsidP="009928A3">
      <w:pPr>
        <w:pStyle w:val="SingleTxtG"/>
        <w:ind w:left="1701"/>
      </w:pPr>
      <w:r w:rsidRPr="00C117FD">
        <w:t>9.</w:t>
      </w:r>
      <w:r w:rsidRPr="00C117FD">
        <w:tab/>
        <w:t>To exercise other rights recognized in bilateral, regional or international conventions, treaties or agreements in the sphere of labour and social security, ratified by the Plurinational State of Bolivia.</w:t>
      </w:r>
    </w:p>
    <w:p w14:paraId="47D57FDC" w14:textId="77777777" w:rsidR="009928A3" w:rsidRPr="00C117FD" w:rsidRDefault="009928A3" w:rsidP="009928A3">
      <w:pPr>
        <w:pStyle w:val="SingleTxtG"/>
        <w:ind w:left="1701"/>
      </w:pPr>
      <w:r w:rsidRPr="00C117FD">
        <w:t>10.</w:t>
      </w:r>
      <w:r w:rsidRPr="00C117FD">
        <w:tab/>
        <w:t>To enjoy protection from gender discrimination, vulnerability to informal employment, job insecurity, a wage gap in comparison with national workers, and sexual harassment and gender-based bullying in the workplace, and to enjoy access to information and social support networks.</w:t>
      </w:r>
    </w:p>
    <w:p w14:paraId="6496FFC6" w14:textId="77777777" w:rsidR="009928A3" w:rsidRPr="00C117FD" w:rsidRDefault="009928A3" w:rsidP="009928A3">
      <w:pPr>
        <w:pStyle w:val="SingleTxtG"/>
      </w:pPr>
      <w:r w:rsidRPr="00C117FD">
        <w:t>141.</w:t>
      </w:r>
      <w:r w:rsidRPr="00C117FD">
        <w:tab/>
        <w:t xml:space="preserve">The Migration Act incorporates the guarantees laid down in the Constitution and the legal system in force in Bolivia for foreign migrants who enter or stay temporarily or permanently in the country. It also stipulates that organizations for the protection of immigrants that are legally constituted in the Plurinational State of Bolivia and registered with the General Directorate of Migration have an obligation to assist in safeguarding the rights of migrants. </w:t>
      </w:r>
    </w:p>
    <w:p w14:paraId="0FDF3B81" w14:textId="77777777" w:rsidR="009928A3" w:rsidRPr="00C117FD" w:rsidRDefault="009928A3" w:rsidP="009928A3">
      <w:pPr>
        <w:pStyle w:val="SingleTxtG"/>
      </w:pPr>
      <w:r w:rsidRPr="00C117FD">
        <w:t>142.</w:t>
      </w:r>
      <w:r w:rsidRPr="00C117FD">
        <w:tab/>
        <w:t>The Act also establishes the National Migration Board, defines categories of sojourn and naturalization, enshrines the labour protection of migrant workers and the rights of Bolivians abroad, regulates migration caused by climate change and establishes specific regulations for operators involved in migration processes, including hotels, travel agencies and other service providers.</w:t>
      </w:r>
    </w:p>
    <w:p w14:paraId="01FA7EE9" w14:textId="77777777" w:rsidR="009928A3" w:rsidRPr="00C117FD" w:rsidRDefault="009928A3" w:rsidP="009928A3">
      <w:pPr>
        <w:pStyle w:val="SingleTxtG"/>
      </w:pPr>
      <w:r w:rsidRPr="00C117FD">
        <w:t>143.</w:t>
      </w:r>
      <w:r w:rsidRPr="00C117FD">
        <w:tab/>
        <w:t xml:space="preserve">By virtue of the above, the Migration Act guarantees and promotes the fundamental rights of migrants, as required by the Constitution and in conformity with the international human rights instruments ratified by the Bolivian State, specifically the Convention. </w:t>
      </w:r>
    </w:p>
    <w:p w14:paraId="01E36938" w14:textId="77777777" w:rsidR="009928A3" w:rsidRPr="00C117FD" w:rsidRDefault="009928A3" w:rsidP="009928A3">
      <w:pPr>
        <w:pStyle w:val="H4G"/>
      </w:pPr>
      <w:r w:rsidRPr="00C117FD">
        <w:tab/>
      </w:r>
      <w:r w:rsidRPr="00C117FD">
        <w:tab/>
      </w:r>
      <w:r w:rsidRPr="00C117FD">
        <w:rPr>
          <w:iCs/>
        </w:rPr>
        <w:t>Recommendation in paragraph 15</w:t>
      </w:r>
    </w:p>
    <w:p w14:paraId="0C484225" w14:textId="77777777" w:rsidR="009928A3" w:rsidRPr="00C117FD" w:rsidRDefault="009928A3" w:rsidP="009928A3">
      <w:pPr>
        <w:pStyle w:val="SingleTxtG"/>
      </w:pPr>
      <w:r w:rsidRPr="00C117FD">
        <w:t>144.</w:t>
      </w:r>
      <w:r w:rsidRPr="00C117FD">
        <w:tab/>
        <w:t xml:space="preserve">The Government, responding to the request made by the Committee in an official note sent in 2017, stated that it would make no declaration for the time being, but would re-examine the advisability of doing so at a later date. </w:t>
      </w:r>
    </w:p>
    <w:p w14:paraId="4B1E43C7" w14:textId="77777777" w:rsidR="009928A3" w:rsidRPr="00C117FD" w:rsidRDefault="009928A3" w:rsidP="009928A3">
      <w:pPr>
        <w:pStyle w:val="H4G"/>
        <w:rPr>
          <w:sz w:val="18"/>
        </w:rPr>
      </w:pPr>
      <w:r w:rsidRPr="00C117FD">
        <w:tab/>
      </w:r>
      <w:r w:rsidRPr="00C117FD">
        <w:tab/>
      </w:r>
      <w:r w:rsidRPr="00C117FD">
        <w:rPr>
          <w:iCs/>
        </w:rPr>
        <w:t>Recommendation in paragraph 17</w:t>
      </w:r>
    </w:p>
    <w:p w14:paraId="631B004D" w14:textId="77777777" w:rsidR="009928A3" w:rsidRPr="00C117FD" w:rsidRDefault="009928A3" w:rsidP="009928A3">
      <w:pPr>
        <w:pStyle w:val="SingleTxtG"/>
      </w:pPr>
      <w:r w:rsidRPr="00C117FD">
        <w:t>145.</w:t>
      </w:r>
      <w:r w:rsidRPr="00C117FD">
        <w:tab/>
        <w:t>Bolivia ratified the ILO Domestic Workers Convention, 2011 (No. 189)</w:t>
      </w:r>
      <w:r w:rsidRPr="00C117FD">
        <w:rPr>
          <w:rStyle w:val="EndnoteReference"/>
        </w:rPr>
        <w:endnoteReference w:id="46"/>
      </w:r>
      <w:r w:rsidRPr="00C117FD">
        <w:t xml:space="preserve"> pursuant to Act No. 309 of 20 November 2012, thereby affirming its commitment to ensuring the promotion and protection of the human rights of domestic workers in the country.</w:t>
      </w:r>
    </w:p>
    <w:p w14:paraId="1DE77DE4" w14:textId="77777777" w:rsidR="009928A3" w:rsidRPr="00C117FD" w:rsidRDefault="009928A3" w:rsidP="009928A3">
      <w:pPr>
        <w:pStyle w:val="SingleTxtG"/>
      </w:pPr>
      <w:r w:rsidRPr="00C117FD">
        <w:t>146.</w:t>
      </w:r>
      <w:r w:rsidRPr="00C117FD">
        <w:tab/>
        <w:t xml:space="preserve">In recent years the Government has taken steps and measures for the benefit of foreign migrants in compliance with the ILO Migration for Employment Convention (Revised), 1949 (No. 97), and the ILO Migrant Workers (Supplementary Provisions) Convention, 1975 (No. 143). </w:t>
      </w:r>
    </w:p>
    <w:p w14:paraId="54D5473A" w14:textId="77777777" w:rsidR="009928A3" w:rsidRPr="00C117FD" w:rsidRDefault="009928A3" w:rsidP="009928A3">
      <w:pPr>
        <w:pStyle w:val="H23G"/>
      </w:pPr>
      <w:r w:rsidRPr="00C117FD">
        <w:tab/>
      </w:r>
      <w:r w:rsidRPr="00C117FD">
        <w:tab/>
      </w:r>
      <w:r w:rsidRPr="00C117FD">
        <w:rPr>
          <w:bCs/>
        </w:rPr>
        <w:t>Data collection</w:t>
      </w:r>
    </w:p>
    <w:p w14:paraId="151A6D24" w14:textId="77777777" w:rsidR="009928A3" w:rsidRPr="00C117FD" w:rsidRDefault="009928A3" w:rsidP="009928A3">
      <w:pPr>
        <w:pStyle w:val="H4G"/>
      </w:pPr>
      <w:r w:rsidRPr="00C117FD">
        <w:tab/>
      </w:r>
      <w:r w:rsidRPr="00C117FD">
        <w:tab/>
      </w:r>
      <w:r w:rsidRPr="00C117FD">
        <w:rPr>
          <w:iCs/>
        </w:rPr>
        <w:t>Recommendation in paragraph 19</w:t>
      </w:r>
    </w:p>
    <w:p w14:paraId="31D9B53A" w14:textId="77777777" w:rsidR="009928A3" w:rsidRPr="00C117FD" w:rsidRDefault="009928A3" w:rsidP="009928A3">
      <w:pPr>
        <w:pStyle w:val="SingleTxtG"/>
      </w:pPr>
      <w:r w:rsidRPr="00C117FD">
        <w:t>147.</w:t>
      </w:r>
      <w:r w:rsidRPr="00C117FD">
        <w:tab/>
        <w:t>The National Institute of Statistics, as the technical executive body of the national statistical information system, is responsible for directing, conducting, monitoring and coordinating statistical activities, and for collecting, processing and officially publishing statistical information on Bolivia, including on the subject of migration.</w:t>
      </w:r>
    </w:p>
    <w:p w14:paraId="080A3FED" w14:textId="77777777" w:rsidR="009928A3" w:rsidRPr="00C117FD" w:rsidRDefault="009928A3" w:rsidP="001E54BF">
      <w:pPr>
        <w:pStyle w:val="SingleTxtG"/>
        <w:spacing w:after="240"/>
      </w:pPr>
      <w:r w:rsidRPr="00C117FD">
        <w:t>148.</w:t>
      </w:r>
      <w:r w:rsidRPr="00C117FD">
        <w:tab/>
        <w:t xml:space="preserve">Furthermore, the registration and systems unit of the General Directorate of Migration </w:t>
      </w:r>
      <w:r w:rsidR="00AD2B20" w:rsidRPr="00C117FD">
        <w:t>–</w:t>
      </w:r>
      <w:r w:rsidRPr="00C117FD">
        <w:t xml:space="preserve"> the authority responsible for managing migration statistics</w:t>
      </w:r>
      <w:r w:rsidRPr="00C117FD">
        <w:rPr>
          <w:rStyle w:val="EndnoteReference"/>
        </w:rPr>
        <w:endnoteReference w:id="47"/>
      </w:r>
      <w:r w:rsidRPr="00C117FD">
        <w:t xml:space="preserve"> for the purposes of public policy design </w:t>
      </w:r>
      <w:r w:rsidR="00AD2B20" w:rsidRPr="00C117FD">
        <w:t>–</w:t>
      </w:r>
      <w:r w:rsidRPr="00C117FD">
        <w:t xml:space="preserve"> developed and implemented a single immigration database that </w:t>
      </w:r>
      <w:r w:rsidRPr="00C117FD">
        <w:lastRenderedPageBreak/>
        <w:t>includes information on the migration status of foreign persons, the issuance of regular passports for nationals, migratory movements and impediments to travel.</w:t>
      </w:r>
      <w:r w:rsidRPr="00C117FD">
        <w:rPr>
          <w:rStyle w:val="EndnoteReference"/>
        </w:rPr>
        <w:endnoteReference w:id="48"/>
      </w:r>
      <w:r w:rsidRPr="00C117FD">
        <w:t xml:space="preserve"> It is located in and designed to be accessed and updated from the central database of the integrated migration monitoring system.</w:t>
      </w:r>
    </w:p>
    <w:p w14:paraId="0C431003" w14:textId="77777777" w:rsidR="009928A3" w:rsidRPr="00C117FD" w:rsidRDefault="009928A3" w:rsidP="009928A3">
      <w:pPr>
        <w:pStyle w:val="SingleTxtG"/>
      </w:pPr>
      <w:r w:rsidRPr="00C117FD">
        <w:rPr>
          <w:noProof/>
        </w:rPr>
        <w:drawing>
          <wp:inline distT="0" distB="0" distL="0" distR="0" wp14:anchorId="7A905B4D" wp14:editId="0F0B9D73">
            <wp:extent cx="4676140" cy="2982595"/>
            <wp:effectExtent l="0" t="0" r="0" b="825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76140" cy="2982595"/>
                    </a:xfrm>
                    <a:prstGeom prst="rect">
                      <a:avLst/>
                    </a:prstGeom>
                    <a:noFill/>
                    <a:ln>
                      <a:noFill/>
                    </a:ln>
                  </pic:spPr>
                </pic:pic>
              </a:graphicData>
            </a:graphic>
          </wp:inline>
        </w:drawing>
      </w:r>
    </w:p>
    <w:p w14:paraId="03C9FD50" w14:textId="281769E5" w:rsidR="009928A3" w:rsidRPr="00C117FD" w:rsidRDefault="009928A3" w:rsidP="000D123F">
      <w:pPr>
        <w:pStyle w:val="SingleTxtG"/>
        <w:spacing w:before="240"/>
      </w:pPr>
      <w:r w:rsidRPr="00C117FD">
        <w:t>149.</w:t>
      </w:r>
      <w:r w:rsidRPr="00C117FD">
        <w:tab/>
        <w:t>In addition, the Ministry of Labour, Employment and Social Welfare has a results-oriented annual operational programming system which allows departmental and regional labour offices to keep computerized records on attestations of foreign workers</w:t>
      </w:r>
      <w:r w:rsidR="007D2B77">
        <w:t>’</w:t>
      </w:r>
      <w:r w:rsidRPr="00C117FD">
        <w:t xml:space="preserve"> contracts, disaggregated by department and by month.</w:t>
      </w:r>
    </w:p>
    <w:p w14:paraId="77079EB5" w14:textId="10DE899B" w:rsidR="009928A3" w:rsidRPr="00C117FD" w:rsidRDefault="009928A3" w:rsidP="001E54BF">
      <w:pPr>
        <w:pStyle w:val="H23G"/>
        <w:spacing w:after="240"/>
      </w:pPr>
      <w:r w:rsidRPr="00C117FD">
        <w:tab/>
      </w:r>
      <w:r w:rsidRPr="00C117FD">
        <w:tab/>
      </w:r>
      <w:r w:rsidRPr="00C117FD">
        <w:rPr>
          <w:bCs/>
        </w:rPr>
        <w:t>Attestations of foreign workers</w:t>
      </w:r>
      <w:r w:rsidR="007D2B77">
        <w:rPr>
          <w:bCs/>
        </w:rPr>
        <w:t>’</w:t>
      </w:r>
      <w:r w:rsidRPr="00C117FD">
        <w:rPr>
          <w:bCs/>
        </w:rPr>
        <w:t xml:space="preserve"> contracts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65"/>
        <w:gridCol w:w="1101"/>
        <w:gridCol w:w="1101"/>
        <w:gridCol w:w="1101"/>
        <w:gridCol w:w="1101"/>
        <w:gridCol w:w="1101"/>
      </w:tblGrid>
      <w:tr w:rsidR="009928A3" w:rsidRPr="00C117FD" w14:paraId="60EF9DB9" w14:textId="77777777" w:rsidTr="006F6B89">
        <w:trPr>
          <w:trHeight w:val="240"/>
          <w:tblHeader/>
        </w:trPr>
        <w:tc>
          <w:tcPr>
            <w:tcW w:w="1865" w:type="dxa"/>
            <w:tcBorders>
              <w:top w:val="single" w:sz="4" w:space="0" w:color="auto"/>
              <w:bottom w:val="single" w:sz="12" w:space="0" w:color="auto"/>
            </w:tcBorders>
            <w:shd w:val="clear" w:color="auto" w:fill="auto"/>
            <w:vAlign w:val="bottom"/>
            <w:hideMark/>
          </w:tcPr>
          <w:p w14:paraId="7A606BE1" w14:textId="77777777" w:rsidR="009928A3" w:rsidRPr="00C117FD" w:rsidRDefault="009928A3" w:rsidP="006F6B89">
            <w:pPr>
              <w:suppressAutoHyphens w:val="0"/>
              <w:spacing w:before="80" w:after="80" w:line="200" w:lineRule="exact"/>
              <w:ind w:right="113"/>
              <w:rPr>
                <w:i/>
                <w:sz w:val="16"/>
              </w:rPr>
            </w:pPr>
            <w:r w:rsidRPr="00C117FD">
              <w:rPr>
                <w:i/>
                <w:iCs/>
                <w:sz w:val="16"/>
              </w:rPr>
              <w:t>Department</w:t>
            </w:r>
          </w:p>
        </w:tc>
        <w:tc>
          <w:tcPr>
            <w:tcW w:w="1101" w:type="dxa"/>
            <w:tcBorders>
              <w:top w:val="single" w:sz="4" w:space="0" w:color="auto"/>
              <w:bottom w:val="single" w:sz="12" w:space="0" w:color="auto"/>
            </w:tcBorders>
            <w:shd w:val="clear" w:color="auto" w:fill="auto"/>
            <w:vAlign w:val="bottom"/>
            <w:hideMark/>
          </w:tcPr>
          <w:p w14:paraId="601786C1" w14:textId="77777777" w:rsidR="009928A3" w:rsidRPr="00C117FD" w:rsidRDefault="009928A3" w:rsidP="006F6B89">
            <w:pPr>
              <w:suppressAutoHyphens w:val="0"/>
              <w:spacing w:before="80" w:after="80" w:line="200" w:lineRule="exact"/>
              <w:ind w:right="113"/>
              <w:jc w:val="right"/>
              <w:rPr>
                <w:i/>
                <w:iCs/>
                <w:sz w:val="16"/>
              </w:rPr>
            </w:pPr>
            <w:r w:rsidRPr="00C117FD">
              <w:rPr>
                <w:i/>
                <w:iCs/>
                <w:sz w:val="16"/>
              </w:rPr>
              <w:t>2014</w:t>
            </w:r>
          </w:p>
        </w:tc>
        <w:tc>
          <w:tcPr>
            <w:tcW w:w="1101" w:type="dxa"/>
            <w:tcBorders>
              <w:top w:val="single" w:sz="4" w:space="0" w:color="auto"/>
              <w:bottom w:val="single" w:sz="12" w:space="0" w:color="auto"/>
            </w:tcBorders>
            <w:shd w:val="clear" w:color="auto" w:fill="auto"/>
            <w:vAlign w:val="bottom"/>
            <w:hideMark/>
          </w:tcPr>
          <w:p w14:paraId="0199893C" w14:textId="77777777" w:rsidR="009928A3" w:rsidRPr="00C117FD" w:rsidRDefault="009928A3" w:rsidP="006F6B89">
            <w:pPr>
              <w:suppressAutoHyphens w:val="0"/>
              <w:spacing w:before="80" w:after="80" w:line="200" w:lineRule="exact"/>
              <w:ind w:right="113"/>
              <w:jc w:val="right"/>
              <w:rPr>
                <w:i/>
                <w:iCs/>
                <w:sz w:val="16"/>
              </w:rPr>
            </w:pPr>
            <w:r w:rsidRPr="00C117FD">
              <w:rPr>
                <w:i/>
                <w:iCs/>
                <w:sz w:val="16"/>
              </w:rPr>
              <w:t>2015</w:t>
            </w:r>
          </w:p>
        </w:tc>
        <w:tc>
          <w:tcPr>
            <w:tcW w:w="1101" w:type="dxa"/>
            <w:tcBorders>
              <w:top w:val="single" w:sz="4" w:space="0" w:color="auto"/>
              <w:bottom w:val="single" w:sz="12" w:space="0" w:color="auto"/>
            </w:tcBorders>
            <w:shd w:val="clear" w:color="auto" w:fill="auto"/>
            <w:vAlign w:val="bottom"/>
            <w:hideMark/>
          </w:tcPr>
          <w:p w14:paraId="7A328495" w14:textId="77777777" w:rsidR="009928A3" w:rsidRPr="00C117FD" w:rsidRDefault="009928A3" w:rsidP="006F6B89">
            <w:pPr>
              <w:suppressAutoHyphens w:val="0"/>
              <w:spacing w:before="80" w:after="80" w:line="200" w:lineRule="exact"/>
              <w:ind w:right="113"/>
              <w:jc w:val="right"/>
              <w:rPr>
                <w:i/>
                <w:iCs/>
                <w:sz w:val="16"/>
              </w:rPr>
            </w:pPr>
            <w:r w:rsidRPr="00C117FD">
              <w:rPr>
                <w:i/>
                <w:iCs/>
                <w:sz w:val="16"/>
              </w:rPr>
              <w:t>2016</w:t>
            </w:r>
          </w:p>
        </w:tc>
        <w:tc>
          <w:tcPr>
            <w:tcW w:w="1101" w:type="dxa"/>
            <w:tcBorders>
              <w:top w:val="single" w:sz="4" w:space="0" w:color="auto"/>
              <w:bottom w:val="single" w:sz="12" w:space="0" w:color="auto"/>
            </w:tcBorders>
            <w:shd w:val="clear" w:color="auto" w:fill="auto"/>
            <w:vAlign w:val="bottom"/>
            <w:hideMark/>
          </w:tcPr>
          <w:p w14:paraId="7F153466" w14:textId="77777777" w:rsidR="009928A3" w:rsidRPr="00C117FD" w:rsidRDefault="009928A3" w:rsidP="006F6B89">
            <w:pPr>
              <w:suppressAutoHyphens w:val="0"/>
              <w:spacing w:before="80" w:after="80" w:line="200" w:lineRule="exact"/>
              <w:ind w:right="113"/>
              <w:jc w:val="right"/>
              <w:rPr>
                <w:i/>
                <w:iCs/>
                <w:sz w:val="16"/>
              </w:rPr>
            </w:pPr>
            <w:r w:rsidRPr="00C117FD">
              <w:rPr>
                <w:i/>
                <w:iCs/>
                <w:sz w:val="16"/>
              </w:rPr>
              <w:t>2017</w:t>
            </w:r>
          </w:p>
        </w:tc>
        <w:tc>
          <w:tcPr>
            <w:tcW w:w="1101" w:type="dxa"/>
            <w:tcBorders>
              <w:top w:val="single" w:sz="4" w:space="0" w:color="auto"/>
              <w:bottom w:val="single" w:sz="12" w:space="0" w:color="auto"/>
            </w:tcBorders>
            <w:shd w:val="clear" w:color="auto" w:fill="auto"/>
            <w:vAlign w:val="bottom"/>
            <w:hideMark/>
          </w:tcPr>
          <w:p w14:paraId="6B882490" w14:textId="77777777" w:rsidR="009928A3" w:rsidRPr="00C117FD" w:rsidRDefault="009928A3" w:rsidP="006F6B89">
            <w:pPr>
              <w:suppressAutoHyphens w:val="0"/>
              <w:spacing w:before="80" w:after="80" w:line="200" w:lineRule="exact"/>
              <w:ind w:right="113"/>
              <w:jc w:val="right"/>
              <w:rPr>
                <w:i/>
                <w:sz w:val="16"/>
              </w:rPr>
            </w:pPr>
            <w:r w:rsidRPr="00C117FD">
              <w:rPr>
                <w:i/>
                <w:iCs/>
                <w:sz w:val="16"/>
              </w:rPr>
              <w:t>Total</w:t>
            </w:r>
          </w:p>
        </w:tc>
      </w:tr>
      <w:tr w:rsidR="009928A3" w:rsidRPr="00C117FD" w14:paraId="6ADD379C" w14:textId="77777777" w:rsidTr="006F6B89">
        <w:trPr>
          <w:trHeight w:val="240"/>
        </w:trPr>
        <w:tc>
          <w:tcPr>
            <w:tcW w:w="1865" w:type="dxa"/>
            <w:tcBorders>
              <w:top w:val="single" w:sz="12" w:space="0" w:color="auto"/>
            </w:tcBorders>
            <w:shd w:val="clear" w:color="auto" w:fill="auto"/>
            <w:hideMark/>
          </w:tcPr>
          <w:p w14:paraId="6382B452" w14:textId="77777777" w:rsidR="009928A3" w:rsidRPr="00C117FD" w:rsidRDefault="009928A3" w:rsidP="006F6B89">
            <w:pPr>
              <w:suppressAutoHyphens w:val="0"/>
              <w:spacing w:before="40" w:after="40" w:line="220" w:lineRule="exact"/>
              <w:ind w:right="113"/>
              <w:rPr>
                <w:sz w:val="18"/>
              </w:rPr>
            </w:pPr>
            <w:r w:rsidRPr="00C117FD">
              <w:rPr>
                <w:sz w:val="18"/>
              </w:rPr>
              <w:t>Chuquisaca</w:t>
            </w:r>
          </w:p>
        </w:tc>
        <w:tc>
          <w:tcPr>
            <w:tcW w:w="1101" w:type="dxa"/>
            <w:tcBorders>
              <w:top w:val="single" w:sz="12" w:space="0" w:color="auto"/>
            </w:tcBorders>
            <w:shd w:val="clear" w:color="auto" w:fill="auto"/>
            <w:vAlign w:val="bottom"/>
            <w:hideMark/>
          </w:tcPr>
          <w:p w14:paraId="284CA022" w14:textId="77777777" w:rsidR="009928A3" w:rsidRPr="00C117FD" w:rsidRDefault="009928A3" w:rsidP="006F6B89">
            <w:pPr>
              <w:suppressAutoHyphens w:val="0"/>
              <w:spacing w:before="40" w:after="40" w:line="220" w:lineRule="exact"/>
              <w:ind w:right="113"/>
              <w:jc w:val="right"/>
              <w:rPr>
                <w:sz w:val="18"/>
              </w:rPr>
            </w:pPr>
            <w:r w:rsidRPr="00C117FD">
              <w:rPr>
                <w:sz w:val="18"/>
              </w:rPr>
              <w:t>7</w:t>
            </w:r>
          </w:p>
        </w:tc>
        <w:tc>
          <w:tcPr>
            <w:tcW w:w="1101" w:type="dxa"/>
            <w:tcBorders>
              <w:top w:val="single" w:sz="12" w:space="0" w:color="auto"/>
            </w:tcBorders>
            <w:shd w:val="clear" w:color="auto" w:fill="auto"/>
            <w:vAlign w:val="bottom"/>
            <w:hideMark/>
          </w:tcPr>
          <w:p w14:paraId="1EA7F2DF" w14:textId="77777777" w:rsidR="009928A3" w:rsidRPr="00C117FD" w:rsidRDefault="009928A3" w:rsidP="006F6B89">
            <w:pPr>
              <w:suppressAutoHyphens w:val="0"/>
              <w:spacing w:before="40" w:after="40" w:line="220" w:lineRule="exact"/>
              <w:ind w:right="113"/>
              <w:jc w:val="right"/>
              <w:rPr>
                <w:sz w:val="18"/>
              </w:rPr>
            </w:pPr>
            <w:r w:rsidRPr="00C117FD">
              <w:rPr>
                <w:sz w:val="18"/>
              </w:rPr>
              <w:t>14</w:t>
            </w:r>
          </w:p>
        </w:tc>
        <w:tc>
          <w:tcPr>
            <w:tcW w:w="1101" w:type="dxa"/>
            <w:tcBorders>
              <w:top w:val="single" w:sz="12" w:space="0" w:color="auto"/>
            </w:tcBorders>
            <w:shd w:val="clear" w:color="auto" w:fill="auto"/>
            <w:vAlign w:val="bottom"/>
            <w:hideMark/>
          </w:tcPr>
          <w:p w14:paraId="2C1D2988" w14:textId="77777777" w:rsidR="009928A3" w:rsidRPr="00C117FD" w:rsidRDefault="009928A3" w:rsidP="006F6B89">
            <w:pPr>
              <w:suppressAutoHyphens w:val="0"/>
              <w:spacing w:before="40" w:after="40" w:line="220" w:lineRule="exact"/>
              <w:ind w:right="113"/>
              <w:jc w:val="right"/>
              <w:rPr>
                <w:sz w:val="18"/>
              </w:rPr>
            </w:pPr>
            <w:r w:rsidRPr="00C117FD">
              <w:rPr>
                <w:sz w:val="18"/>
              </w:rPr>
              <w:t>60</w:t>
            </w:r>
          </w:p>
        </w:tc>
        <w:tc>
          <w:tcPr>
            <w:tcW w:w="1101" w:type="dxa"/>
            <w:tcBorders>
              <w:top w:val="single" w:sz="12" w:space="0" w:color="auto"/>
            </w:tcBorders>
            <w:shd w:val="clear" w:color="auto" w:fill="auto"/>
            <w:vAlign w:val="bottom"/>
            <w:hideMark/>
          </w:tcPr>
          <w:p w14:paraId="75CF1C0C" w14:textId="77777777" w:rsidR="009928A3" w:rsidRPr="00C117FD" w:rsidRDefault="009928A3" w:rsidP="006F6B89">
            <w:pPr>
              <w:suppressAutoHyphens w:val="0"/>
              <w:spacing w:before="40" w:after="40" w:line="220" w:lineRule="exact"/>
              <w:ind w:right="113"/>
              <w:jc w:val="right"/>
              <w:rPr>
                <w:sz w:val="18"/>
              </w:rPr>
            </w:pPr>
            <w:r w:rsidRPr="00C117FD">
              <w:rPr>
                <w:sz w:val="18"/>
              </w:rPr>
              <w:t>11</w:t>
            </w:r>
          </w:p>
        </w:tc>
        <w:tc>
          <w:tcPr>
            <w:tcW w:w="1101" w:type="dxa"/>
            <w:tcBorders>
              <w:top w:val="single" w:sz="12" w:space="0" w:color="auto"/>
            </w:tcBorders>
            <w:shd w:val="clear" w:color="auto" w:fill="auto"/>
            <w:vAlign w:val="bottom"/>
            <w:hideMark/>
          </w:tcPr>
          <w:p w14:paraId="2573E9CE" w14:textId="77777777" w:rsidR="009928A3" w:rsidRPr="00C117FD" w:rsidRDefault="009928A3" w:rsidP="006F6B89">
            <w:pPr>
              <w:suppressAutoHyphens w:val="0"/>
              <w:spacing w:before="40" w:after="40" w:line="220" w:lineRule="exact"/>
              <w:ind w:right="113"/>
              <w:jc w:val="right"/>
              <w:rPr>
                <w:sz w:val="18"/>
              </w:rPr>
            </w:pPr>
            <w:r w:rsidRPr="00C117FD">
              <w:rPr>
                <w:sz w:val="18"/>
              </w:rPr>
              <w:t>92</w:t>
            </w:r>
          </w:p>
        </w:tc>
      </w:tr>
      <w:tr w:rsidR="009928A3" w:rsidRPr="00C117FD" w14:paraId="1732A07A" w14:textId="77777777" w:rsidTr="006F6B89">
        <w:trPr>
          <w:trHeight w:val="240"/>
        </w:trPr>
        <w:tc>
          <w:tcPr>
            <w:tcW w:w="1865" w:type="dxa"/>
            <w:shd w:val="clear" w:color="auto" w:fill="auto"/>
            <w:hideMark/>
          </w:tcPr>
          <w:p w14:paraId="43AB4938" w14:textId="77777777" w:rsidR="009928A3" w:rsidRPr="00C117FD" w:rsidRDefault="009928A3" w:rsidP="006F6B89">
            <w:pPr>
              <w:suppressAutoHyphens w:val="0"/>
              <w:spacing w:before="40" w:after="40" w:line="220" w:lineRule="exact"/>
              <w:ind w:right="113"/>
              <w:rPr>
                <w:sz w:val="18"/>
              </w:rPr>
            </w:pPr>
            <w:r w:rsidRPr="00C117FD">
              <w:rPr>
                <w:sz w:val="18"/>
              </w:rPr>
              <w:t>La Paz</w:t>
            </w:r>
          </w:p>
        </w:tc>
        <w:tc>
          <w:tcPr>
            <w:tcW w:w="1101" w:type="dxa"/>
            <w:shd w:val="clear" w:color="auto" w:fill="auto"/>
            <w:vAlign w:val="bottom"/>
            <w:hideMark/>
          </w:tcPr>
          <w:p w14:paraId="1D24B267" w14:textId="77777777" w:rsidR="009928A3" w:rsidRPr="00C117FD" w:rsidRDefault="009928A3" w:rsidP="006F6B89">
            <w:pPr>
              <w:suppressAutoHyphens w:val="0"/>
              <w:spacing w:before="40" w:after="40" w:line="220" w:lineRule="exact"/>
              <w:ind w:right="113"/>
              <w:jc w:val="right"/>
              <w:rPr>
                <w:sz w:val="18"/>
              </w:rPr>
            </w:pPr>
            <w:r w:rsidRPr="00C117FD">
              <w:rPr>
                <w:sz w:val="18"/>
              </w:rPr>
              <w:t>238</w:t>
            </w:r>
          </w:p>
        </w:tc>
        <w:tc>
          <w:tcPr>
            <w:tcW w:w="1101" w:type="dxa"/>
            <w:shd w:val="clear" w:color="auto" w:fill="auto"/>
            <w:vAlign w:val="bottom"/>
            <w:hideMark/>
          </w:tcPr>
          <w:p w14:paraId="23DCD0B8" w14:textId="77777777" w:rsidR="009928A3" w:rsidRPr="00C117FD" w:rsidRDefault="009928A3" w:rsidP="006F6B89">
            <w:pPr>
              <w:suppressAutoHyphens w:val="0"/>
              <w:spacing w:before="40" w:after="40" w:line="220" w:lineRule="exact"/>
              <w:ind w:right="113"/>
              <w:jc w:val="right"/>
              <w:rPr>
                <w:sz w:val="18"/>
              </w:rPr>
            </w:pPr>
            <w:r w:rsidRPr="00C117FD">
              <w:rPr>
                <w:sz w:val="18"/>
              </w:rPr>
              <w:t>-</w:t>
            </w:r>
          </w:p>
        </w:tc>
        <w:tc>
          <w:tcPr>
            <w:tcW w:w="1101" w:type="dxa"/>
            <w:shd w:val="clear" w:color="auto" w:fill="auto"/>
            <w:vAlign w:val="bottom"/>
            <w:hideMark/>
          </w:tcPr>
          <w:p w14:paraId="693FD844" w14:textId="77777777" w:rsidR="009928A3" w:rsidRPr="00C117FD" w:rsidRDefault="009928A3" w:rsidP="006F6B89">
            <w:pPr>
              <w:suppressAutoHyphens w:val="0"/>
              <w:spacing w:before="40" w:after="40" w:line="220" w:lineRule="exact"/>
              <w:ind w:right="113"/>
              <w:jc w:val="right"/>
              <w:rPr>
                <w:sz w:val="18"/>
              </w:rPr>
            </w:pPr>
            <w:r w:rsidRPr="00C117FD">
              <w:rPr>
                <w:sz w:val="18"/>
              </w:rPr>
              <w:t>26</w:t>
            </w:r>
          </w:p>
        </w:tc>
        <w:tc>
          <w:tcPr>
            <w:tcW w:w="1101" w:type="dxa"/>
            <w:shd w:val="clear" w:color="auto" w:fill="auto"/>
            <w:vAlign w:val="bottom"/>
            <w:hideMark/>
          </w:tcPr>
          <w:p w14:paraId="51589619" w14:textId="77777777" w:rsidR="009928A3" w:rsidRPr="00C117FD" w:rsidRDefault="009928A3" w:rsidP="006F6B89">
            <w:pPr>
              <w:suppressAutoHyphens w:val="0"/>
              <w:spacing w:before="40" w:after="40" w:line="220" w:lineRule="exact"/>
              <w:ind w:right="113"/>
              <w:jc w:val="right"/>
              <w:rPr>
                <w:sz w:val="18"/>
              </w:rPr>
            </w:pPr>
            <w:r w:rsidRPr="00C117FD">
              <w:rPr>
                <w:sz w:val="18"/>
              </w:rPr>
              <w:t>131</w:t>
            </w:r>
          </w:p>
        </w:tc>
        <w:tc>
          <w:tcPr>
            <w:tcW w:w="1101" w:type="dxa"/>
            <w:shd w:val="clear" w:color="auto" w:fill="auto"/>
            <w:vAlign w:val="bottom"/>
            <w:hideMark/>
          </w:tcPr>
          <w:p w14:paraId="4E831E6A" w14:textId="77777777" w:rsidR="009928A3" w:rsidRPr="00C117FD" w:rsidRDefault="009928A3" w:rsidP="006F6B89">
            <w:pPr>
              <w:suppressAutoHyphens w:val="0"/>
              <w:spacing w:before="40" w:after="40" w:line="220" w:lineRule="exact"/>
              <w:ind w:right="113"/>
              <w:jc w:val="right"/>
              <w:rPr>
                <w:sz w:val="18"/>
              </w:rPr>
            </w:pPr>
            <w:r w:rsidRPr="00C117FD">
              <w:rPr>
                <w:sz w:val="18"/>
              </w:rPr>
              <w:t>395</w:t>
            </w:r>
          </w:p>
        </w:tc>
      </w:tr>
      <w:tr w:rsidR="009928A3" w:rsidRPr="00C117FD" w14:paraId="7D9B8AEC" w14:textId="77777777" w:rsidTr="006F6B89">
        <w:trPr>
          <w:trHeight w:val="240"/>
        </w:trPr>
        <w:tc>
          <w:tcPr>
            <w:tcW w:w="1865" w:type="dxa"/>
            <w:shd w:val="clear" w:color="auto" w:fill="auto"/>
            <w:hideMark/>
          </w:tcPr>
          <w:p w14:paraId="0C43253E" w14:textId="77777777" w:rsidR="009928A3" w:rsidRPr="00C117FD" w:rsidRDefault="009928A3" w:rsidP="006F6B89">
            <w:pPr>
              <w:suppressAutoHyphens w:val="0"/>
              <w:spacing w:before="40" w:after="40" w:line="220" w:lineRule="exact"/>
              <w:ind w:right="113"/>
              <w:rPr>
                <w:sz w:val="18"/>
              </w:rPr>
            </w:pPr>
            <w:r w:rsidRPr="00C117FD">
              <w:rPr>
                <w:sz w:val="18"/>
              </w:rPr>
              <w:t>Cochabamba</w:t>
            </w:r>
          </w:p>
        </w:tc>
        <w:tc>
          <w:tcPr>
            <w:tcW w:w="1101" w:type="dxa"/>
            <w:shd w:val="clear" w:color="auto" w:fill="auto"/>
            <w:vAlign w:val="bottom"/>
            <w:hideMark/>
          </w:tcPr>
          <w:p w14:paraId="06F8627D" w14:textId="77777777" w:rsidR="009928A3" w:rsidRPr="00C117FD" w:rsidRDefault="009928A3" w:rsidP="006F6B89">
            <w:pPr>
              <w:suppressAutoHyphens w:val="0"/>
              <w:spacing w:before="40" w:after="40" w:line="220" w:lineRule="exact"/>
              <w:ind w:right="113"/>
              <w:jc w:val="right"/>
              <w:rPr>
                <w:sz w:val="18"/>
              </w:rPr>
            </w:pPr>
            <w:r w:rsidRPr="00C117FD">
              <w:rPr>
                <w:sz w:val="18"/>
              </w:rPr>
              <w:t>181</w:t>
            </w:r>
          </w:p>
        </w:tc>
        <w:tc>
          <w:tcPr>
            <w:tcW w:w="1101" w:type="dxa"/>
            <w:shd w:val="clear" w:color="auto" w:fill="auto"/>
            <w:vAlign w:val="bottom"/>
            <w:hideMark/>
          </w:tcPr>
          <w:p w14:paraId="01E71A46" w14:textId="77777777" w:rsidR="009928A3" w:rsidRPr="00C117FD" w:rsidRDefault="009928A3" w:rsidP="006F6B89">
            <w:pPr>
              <w:suppressAutoHyphens w:val="0"/>
              <w:spacing w:before="40" w:after="40" w:line="220" w:lineRule="exact"/>
              <w:ind w:right="113"/>
              <w:jc w:val="right"/>
              <w:rPr>
                <w:sz w:val="18"/>
              </w:rPr>
            </w:pPr>
            <w:r w:rsidRPr="00C117FD">
              <w:rPr>
                <w:sz w:val="18"/>
              </w:rPr>
              <w:t>165</w:t>
            </w:r>
          </w:p>
        </w:tc>
        <w:tc>
          <w:tcPr>
            <w:tcW w:w="1101" w:type="dxa"/>
            <w:shd w:val="clear" w:color="auto" w:fill="auto"/>
            <w:vAlign w:val="bottom"/>
            <w:hideMark/>
          </w:tcPr>
          <w:p w14:paraId="19E7A023" w14:textId="77777777" w:rsidR="009928A3" w:rsidRPr="00C117FD" w:rsidRDefault="009928A3" w:rsidP="006F6B89">
            <w:pPr>
              <w:suppressAutoHyphens w:val="0"/>
              <w:spacing w:before="40" w:after="40" w:line="220" w:lineRule="exact"/>
              <w:ind w:right="113"/>
              <w:jc w:val="right"/>
              <w:rPr>
                <w:sz w:val="18"/>
              </w:rPr>
            </w:pPr>
            <w:r w:rsidRPr="00C117FD">
              <w:rPr>
                <w:sz w:val="18"/>
              </w:rPr>
              <w:t>115</w:t>
            </w:r>
          </w:p>
        </w:tc>
        <w:tc>
          <w:tcPr>
            <w:tcW w:w="1101" w:type="dxa"/>
            <w:shd w:val="clear" w:color="auto" w:fill="auto"/>
            <w:vAlign w:val="bottom"/>
            <w:hideMark/>
          </w:tcPr>
          <w:p w14:paraId="65F714BD" w14:textId="77777777" w:rsidR="009928A3" w:rsidRPr="00C117FD" w:rsidRDefault="009928A3" w:rsidP="006F6B89">
            <w:pPr>
              <w:suppressAutoHyphens w:val="0"/>
              <w:spacing w:before="40" w:after="40" w:line="220" w:lineRule="exact"/>
              <w:ind w:right="113"/>
              <w:jc w:val="right"/>
              <w:rPr>
                <w:sz w:val="18"/>
              </w:rPr>
            </w:pPr>
            <w:r w:rsidRPr="00C117FD">
              <w:rPr>
                <w:sz w:val="18"/>
              </w:rPr>
              <w:t>70</w:t>
            </w:r>
          </w:p>
        </w:tc>
        <w:tc>
          <w:tcPr>
            <w:tcW w:w="1101" w:type="dxa"/>
            <w:shd w:val="clear" w:color="auto" w:fill="auto"/>
            <w:vAlign w:val="bottom"/>
            <w:hideMark/>
          </w:tcPr>
          <w:p w14:paraId="52E38614" w14:textId="77777777" w:rsidR="009928A3" w:rsidRPr="00C117FD" w:rsidRDefault="009928A3" w:rsidP="006F6B89">
            <w:pPr>
              <w:suppressAutoHyphens w:val="0"/>
              <w:spacing w:before="40" w:after="40" w:line="220" w:lineRule="exact"/>
              <w:ind w:right="113"/>
              <w:jc w:val="right"/>
              <w:rPr>
                <w:sz w:val="18"/>
              </w:rPr>
            </w:pPr>
            <w:r w:rsidRPr="00C117FD">
              <w:rPr>
                <w:sz w:val="18"/>
              </w:rPr>
              <w:t>531</w:t>
            </w:r>
          </w:p>
        </w:tc>
      </w:tr>
      <w:tr w:rsidR="009928A3" w:rsidRPr="00C117FD" w14:paraId="436F0D6C" w14:textId="77777777" w:rsidTr="006F6B89">
        <w:trPr>
          <w:trHeight w:val="240"/>
        </w:trPr>
        <w:tc>
          <w:tcPr>
            <w:tcW w:w="1865" w:type="dxa"/>
            <w:shd w:val="clear" w:color="auto" w:fill="auto"/>
            <w:hideMark/>
          </w:tcPr>
          <w:p w14:paraId="532D81E2" w14:textId="77777777" w:rsidR="009928A3" w:rsidRPr="00C117FD" w:rsidRDefault="009928A3" w:rsidP="006F6B89">
            <w:pPr>
              <w:suppressAutoHyphens w:val="0"/>
              <w:spacing w:before="40" w:after="40" w:line="220" w:lineRule="exact"/>
              <w:ind w:right="113"/>
              <w:rPr>
                <w:sz w:val="18"/>
              </w:rPr>
            </w:pPr>
            <w:r w:rsidRPr="00C117FD">
              <w:rPr>
                <w:sz w:val="18"/>
              </w:rPr>
              <w:t>Oruro</w:t>
            </w:r>
          </w:p>
        </w:tc>
        <w:tc>
          <w:tcPr>
            <w:tcW w:w="1101" w:type="dxa"/>
            <w:shd w:val="clear" w:color="auto" w:fill="auto"/>
            <w:vAlign w:val="bottom"/>
            <w:hideMark/>
          </w:tcPr>
          <w:p w14:paraId="13DCA893" w14:textId="77777777" w:rsidR="009928A3" w:rsidRPr="00C117FD" w:rsidRDefault="009928A3" w:rsidP="006F6B89">
            <w:pPr>
              <w:suppressAutoHyphens w:val="0"/>
              <w:spacing w:before="40" w:after="40" w:line="220" w:lineRule="exact"/>
              <w:ind w:right="113"/>
              <w:jc w:val="right"/>
              <w:rPr>
                <w:sz w:val="18"/>
              </w:rPr>
            </w:pPr>
            <w:r w:rsidRPr="00C117FD">
              <w:rPr>
                <w:sz w:val="18"/>
              </w:rPr>
              <w:t>86</w:t>
            </w:r>
          </w:p>
        </w:tc>
        <w:tc>
          <w:tcPr>
            <w:tcW w:w="1101" w:type="dxa"/>
            <w:shd w:val="clear" w:color="auto" w:fill="auto"/>
            <w:vAlign w:val="bottom"/>
            <w:hideMark/>
          </w:tcPr>
          <w:p w14:paraId="133BD158" w14:textId="77777777" w:rsidR="009928A3" w:rsidRPr="00C117FD" w:rsidRDefault="009928A3" w:rsidP="006F6B89">
            <w:pPr>
              <w:suppressAutoHyphens w:val="0"/>
              <w:spacing w:before="40" w:after="40" w:line="220" w:lineRule="exact"/>
              <w:ind w:right="113"/>
              <w:jc w:val="right"/>
              <w:rPr>
                <w:sz w:val="18"/>
              </w:rPr>
            </w:pPr>
            <w:r w:rsidRPr="00C117FD">
              <w:rPr>
                <w:sz w:val="18"/>
              </w:rPr>
              <w:t>95</w:t>
            </w:r>
          </w:p>
        </w:tc>
        <w:tc>
          <w:tcPr>
            <w:tcW w:w="1101" w:type="dxa"/>
            <w:shd w:val="clear" w:color="auto" w:fill="auto"/>
            <w:vAlign w:val="bottom"/>
            <w:hideMark/>
          </w:tcPr>
          <w:p w14:paraId="78DACA72" w14:textId="77777777" w:rsidR="009928A3" w:rsidRPr="00C117FD" w:rsidRDefault="009928A3" w:rsidP="006F6B89">
            <w:pPr>
              <w:suppressAutoHyphens w:val="0"/>
              <w:spacing w:before="40" w:after="40" w:line="220" w:lineRule="exact"/>
              <w:ind w:right="113"/>
              <w:jc w:val="right"/>
              <w:rPr>
                <w:sz w:val="18"/>
              </w:rPr>
            </w:pPr>
            <w:r w:rsidRPr="00C117FD">
              <w:rPr>
                <w:sz w:val="18"/>
              </w:rPr>
              <w:t>76</w:t>
            </w:r>
          </w:p>
        </w:tc>
        <w:tc>
          <w:tcPr>
            <w:tcW w:w="1101" w:type="dxa"/>
            <w:shd w:val="clear" w:color="auto" w:fill="auto"/>
            <w:vAlign w:val="bottom"/>
            <w:hideMark/>
          </w:tcPr>
          <w:p w14:paraId="7C95816E" w14:textId="77777777" w:rsidR="009928A3" w:rsidRPr="00C117FD" w:rsidRDefault="009928A3" w:rsidP="006F6B89">
            <w:pPr>
              <w:suppressAutoHyphens w:val="0"/>
              <w:spacing w:before="40" w:after="40" w:line="220" w:lineRule="exact"/>
              <w:ind w:right="113"/>
              <w:jc w:val="right"/>
              <w:rPr>
                <w:sz w:val="18"/>
              </w:rPr>
            </w:pPr>
            <w:r w:rsidRPr="00C117FD">
              <w:rPr>
                <w:sz w:val="18"/>
              </w:rPr>
              <w:t>33</w:t>
            </w:r>
          </w:p>
        </w:tc>
        <w:tc>
          <w:tcPr>
            <w:tcW w:w="1101" w:type="dxa"/>
            <w:shd w:val="clear" w:color="auto" w:fill="auto"/>
            <w:vAlign w:val="bottom"/>
            <w:hideMark/>
          </w:tcPr>
          <w:p w14:paraId="0E934948" w14:textId="77777777" w:rsidR="009928A3" w:rsidRPr="00C117FD" w:rsidRDefault="009928A3" w:rsidP="006F6B89">
            <w:pPr>
              <w:suppressAutoHyphens w:val="0"/>
              <w:spacing w:before="40" w:after="40" w:line="220" w:lineRule="exact"/>
              <w:ind w:right="113"/>
              <w:jc w:val="right"/>
              <w:rPr>
                <w:sz w:val="18"/>
              </w:rPr>
            </w:pPr>
            <w:r w:rsidRPr="00C117FD">
              <w:rPr>
                <w:sz w:val="18"/>
              </w:rPr>
              <w:t>290</w:t>
            </w:r>
          </w:p>
        </w:tc>
      </w:tr>
      <w:tr w:rsidR="009928A3" w:rsidRPr="00C117FD" w14:paraId="0DF311AA" w14:textId="77777777" w:rsidTr="006F6B89">
        <w:trPr>
          <w:trHeight w:val="240"/>
        </w:trPr>
        <w:tc>
          <w:tcPr>
            <w:tcW w:w="1865" w:type="dxa"/>
            <w:shd w:val="clear" w:color="auto" w:fill="auto"/>
            <w:hideMark/>
          </w:tcPr>
          <w:p w14:paraId="1662BFE7" w14:textId="77777777" w:rsidR="009928A3" w:rsidRPr="00C117FD" w:rsidRDefault="009928A3" w:rsidP="006F6B89">
            <w:pPr>
              <w:suppressAutoHyphens w:val="0"/>
              <w:spacing w:before="40" w:after="40" w:line="220" w:lineRule="exact"/>
              <w:ind w:right="113"/>
              <w:rPr>
                <w:sz w:val="18"/>
              </w:rPr>
            </w:pPr>
            <w:r w:rsidRPr="00C117FD">
              <w:rPr>
                <w:sz w:val="18"/>
              </w:rPr>
              <w:t xml:space="preserve">Potosí </w:t>
            </w:r>
          </w:p>
        </w:tc>
        <w:tc>
          <w:tcPr>
            <w:tcW w:w="1101" w:type="dxa"/>
            <w:shd w:val="clear" w:color="auto" w:fill="auto"/>
            <w:vAlign w:val="bottom"/>
            <w:hideMark/>
          </w:tcPr>
          <w:p w14:paraId="6568C853" w14:textId="77777777" w:rsidR="009928A3" w:rsidRPr="00C117FD" w:rsidRDefault="009928A3" w:rsidP="006F6B89">
            <w:pPr>
              <w:suppressAutoHyphens w:val="0"/>
              <w:spacing w:before="40" w:after="40" w:line="220" w:lineRule="exact"/>
              <w:ind w:right="113"/>
              <w:jc w:val="right"/>
              <w:rPr>
                <w:sz w:val="18"/>
              </w:rPr>
            </w:pPr>
            <w:r w:rsidRPr="00C117FD">
              <w:rPr>
                <w:sz w:val="18"/>
              </w:rPr>
              <w:t>44</w:t>
            </w:r>
          </w:p>
        </w:tc>
        <w:tc>
          <w:tcPr>
            <w:tcW w:w="1101" w:type="dxa"/>
            <w:shd w:val="clear" w:color="auto" w:fill="auto"/>
            <w:vAlign w:val="bottom"/>
            <w:hideMark/>
          </w:tcPr>
          <w:p w14:paraId="7FD9F5F6" w14:textId="77777777" w:rsidR="009928A3" w:rsidRPr="00C117FD" w:rsidRDefault="009928A3" w:rsidP="006F6B89">
            <w:pPr>
              <w:suppressAutoHyphens w:val="0"/>
              <w:spacing w:before="40" w:after="40" w:line="220" w:lineRule="exact"/>
              <w:ind w:right="113"/>
              <w:jc w:val="right"/>
              <w:rPr>
                <w:sz w:val="18"/>
              </w:rPr>
            </w:pPr>
            <w:r w:rsidRPr="00C117FD">
              <w:rPr>
                <w:sz w:val="18"/>
              </w:rPr>
              <w:t>15</w:t>
            </w:r>
          </w:p>
        </w:tc>
        <w:tc>
          <w:tcPr>
            <w:tcW w:w="1101" w:type="dxa"/>
            <w:shd w:val="clear" w:color="auto" w:fill="auto"/>
            <w:vAlign w:val="bottom"/>
            <w:hideMark/>
          </w:tcPr>
          <w:p w14:paraId="67BDC817" w14:textId="77777777" w:rsidR="009928A3" w:rsidRPr="00C117FD" w:rsidRDefault="009928A3" w:rsidP="006F6B89">
            <w:pPr>
              <w:suppressAutoHyphens w:val="0"/>
              <w:spacing w:before="40" w:after="40" w:line="220" w:lineRule="exact"/>
              <w:ind w:right="113"/>
              <w:jc w:val="right"/>
              <w:rPr>
                <w:sz w:val="18"/>
              </w:rPr>
            </w:pPr>
            <w:r w:rsidRPr="00C117FD">
              <w:rPr>
                <w:sz w:val="18"/>
              </w:rPr>
              <w:t>15</w:t>
            </w:r>
          </w:p>
        </w:tc>
        <w:tc>
          <w:tcPr>
            <w:tcW w:w="1101" w:type="dxa"/>
            <w:shd w:val="clear" w:color="auto" w:fill="auto"/>
            <w:vAlign w:val="bottom"/>
            <w:hideMark/>
          </w:tcPr>
          <w:p w14:paraId="76B1FF95" w14:textId="77777777" w:rsidR="009928A3" w:rsidRPr="00C117FD" w:rsidRDefault="009928A3" w:rsidP="006F6B89">
            <w:pPr>
              <w:suppressAutoHyphens w:val="0"/>
              <w:spacing w:before="40" w:after="40" w:line="220" w:lineRule="exact"/>
              <w:ind w:right="113"/>
              <w:jc w:val="right"/>
              <w:rPr>
                <w:sz w:val="18"/>
              </w:rPr>
            </w:pPr>
            <w:r w:rsidRPr="00C117FD">
              <w:rPr>
                <w:sz w:val="18"/>
              </w:rPr>
              <w:t>39</w:t>
            </w:r>
          </w:p>
        </w:tc>
        <w:tc>
          <w:tcPr>
            <w:tcW w:w="1101" w:type="dxa"/>
            <w:shd w:val="clear" w:color="auto" w:fill="auto"/>
            <w:vAlign w:val="bottom"/>
            <w:hideMark/>
          </w:tcPr>
          <w:p w14:paraId="25A6E02E" w14:textId="77777777" w:rsidR="009928A3" w:rsidRPr="00C117FD" w:rsidRDefault="009928A3" w:rsidP="006F6B89">
            <w:pPr>
              <w:suppressAutoHyphens w:val="0"/>
              <w:spacing w:before="40" w:after="40" w:line="220" w:lineRule="exact"/>
              <w:ind w:right="113"/>
              <w:jc w:val="right"/>
              <w:rPr>
                <w:sz w:val="18"/>
              </w:rPr>
            </w:pPr>
            <w:r w:rsidRPr="00C117FD">
              <w:rPr>
                <w:sz w:val="18"/>
              </w:rPr>
              <w:t>113</w:t>
            </w:r>
          </w:p>
        </w:tc>
      </w:tr>
      <w:tr w:rsidR="009928A3" w:rsidRPr="00C117FD" w14:paraId="72470332" w14:textId="77777777" w:rsidTr="00AF326F">
        <w:trPr>
          <w:trHeight w:val="240"/>
        </w:trPr>
        <w:tc>
          <w:tcPr>
            <w:tcW w:w="1865" w:type="dxa"/>
            <w:tcBorders>
              <w:bottom w:val="nil"/>
            </w:tcBorders>
            <w:shd w:val="clear" w:color="auto" w:fill="auto"/>
            <w:hideMark/>
          </w:tcPr>
          <w:p w14:paraId="40F96F24" w14:textId="77777777" w:rsidR="009928A3" w:rsidRPr="00C117FD" w:rsidRDefault="009928A3" w:rsidP="006F6B89">
            <w:pPr>
              <w:suppressAutoHyphens w:val="0"/>
              <w:spacing w:before="40" w:after="40" w:line="220" w:lineRule="exact"/>
              <w:ind w:right="113"/>
              <w:rPr>
                <w:sz w:val="18"/>
              </w:rPr>
            </w:pPr>
            <w:r w:rsidRPr="00C117FD">
              <w:rPr>
                <w:sz w:val="18"/>
              </w:rPr>
              <w:t xml:space="preserve">Tarija </w:t>
            </w:r>
          </w:p>
        </w:tc>
        <w:tc>
          <w:tcPr>
            <w:tcW w:w="1101" w:type="dxa"/>
            <w:tcBorders>
              <w:bottom w:val="nil"/>
            </w:tcBorders>
            <w:shd w:val="clear" w:color="auto" w:fill="auto"/>
            <w:vAlign w:val="bottom"/>
            <w:hideMark/>
          </w:tcPr>
          <w:p w14:paraId="3C297D63" w14:textId="77777777" w:rsidR="009928A3" w:rsidRPr="00C117FD" w:rsidRDefault="009928A3" w:rsidP="006F6B89">
            <w:pPr>
              <w:suppressAutoHyphens w:val="0"/>
              <w:spacing w:before="40" w:after="40" w:line="220" w:lineRule="exact"/>
              <w:ind w:right="113"/>
              <w:jc w:val="right"/>
              <w:rPr>
                <w:sz w:val="18"/>
              </w:rPr>
            </w:pPr>
            <w:r w:rsidRPr="00C117FD">
              <w:rPr>
                <w:sz w:val="18"/>
              </w:rPr>
              <w:t>53</w:t>
            </w:r>
          </w:p>
        </w:tc>
        <w:tc>
          <w:tcPr>
            <w:tcW w:w="1101" w:type="dxa"/>
            <w:tcBorders>
              <w:bottom w:val="nil"/>
            </w:tcBorders>
            <w:shd w:val="clear" w:color="auto" w:fill="auto"/>
            <w:vAlign w:val="bottom"/>
            <w:hideMark/>
          </w:tcPr>
          <w:p w14:paraId="1EBC197B" w14:textId="77777777" w:rsidR="009928A3" w:rsidRPr="00C117FD" w:rsidRDefault="009928A3" w:rsidP="006F6B89">
            <w:pPr>
              <w:suppressAutoHyphens w:val="0"/>
              <w:spacing w:before="40" w:after="40" w:line="220" w:lineRule="exact"/>
              <w:ind w:right="113"/>
              <w:jc w:val="right"/>
              <w:rPr>
                <w:sz w:val="18"/>
              </w:rPr>
            </w:pPr>
            <w:r w:rsidRPr="00C117FD">
              <w:rPr>
                <w:sz w:val="18"/>
              </w:rPr>
              <w:t>56</w:t>
            </w:r>
          </w:p>
        </w:tc>
        <w:tc>
          <w:tcPr>
            <w:tcW w:w="1101" w:type="dxa"/>
            <w:tcBorders>
              <w:bottom w:val="nil"/>
            </w:tcBorders>
            <w:shd w:val="clear" w:color="auto" w:fill="auto"/>
            <w:vAlign w:val="bottom"/>
            <w:hideMark/>
          </w:tcPr>
          <w:p w14:paraId="312A4758" w14:textId="77777777" w:rsidR="009928A3" w:rsidRPr="00C117FD" w:rsidRDefault="009928A3" w:rsidP="006F6B89">
            <w:pPr>
              <w:suppressAutoHyphens w:val="0"/>
              <w:spacing w:before="40" w:after="40" w:line="220" w:lineRule="exact"/>
              <w:ind w:right="113"/>
              <w:jc w:val="right"/>
              <w:rPr>
                <w:sz w:val="18"/>
              </w:rPr>
            </w:pPr>
            <w:r w:rsidRPr="00C117FD">
              <w:rPr>
                <w:sz w:val="18"/>
              </w:rPr>
              <w:t>55</w:t>
            </w:r>
          </w:p>
        </w:tc>
        <w:tc>
          <w:tcPr>
            <w:tcW w:w="1101" w:type="dxa"/>
            <w:tcBorders>
              <w:bottom w:val="nil"/>
            </w:tcBorders>
            <w:shd w:val="clear" w:color="auto" w:fill="auto"/>
            <w:vAlign w:val="bottom"/>
            <w:hideMark/>
          </w:tcPr>
          <w:p w14:paraId="3DFFD5A2" w14:textId="77777777" w:rsidR="009928A3" w:rsidRPr="00C117FD" w:rsidRDefault="009928A3" w:rsidP="006F6B89">
            <w:pPr>
              <w:suppressAutoHyphens w:val="0"/>
              <w:spacing w:before="40" w:after="40" w:line="220" w:lineRule="exact"/>
              <w:ind w:right="113"/>
              <w:jc w:val="right"/>
              <w:rPr>
                <w:sz w:val="18"/>
              </w:rPr>
            </w:pPr>
            <w:r w:rsidRPr="00C117FD">
              <w:rPr>
                <w:sz w:val="18"/>
              </w:rPr>
              <w:t>19</w:t>
            </w:r>
          </w:p>
        </w:tc>
        <w:tc>
          <w:tcPr>
            <w:tcW w:w="1101" w:type="dxa"/>
            <w:tcBorders>
              <w:bottom w:val="nil"/>
            </w:tcBorders>
            <w:shd w:val="clear" w:color="auto" w:fill="auto"/>
            <w:vAlign w:val="bottom"/>
            <w:hideMark/>
          </w:tcPr>
          <w:p w14:paraId="1AB37973" w14:textId="77777777" w:rsidR="009928A3" w:rsidRPr="00C117FD" w:rsidRDefault="009928A3" w:rsidP="006F6B89">
            <w:pPr>
              <w:suppressAutoHyphens w:val="0"/>
              <w:spacing w:before="40" w:after="40" w:line="220" w:lineRule="exact"/>
              <w:ind w:right="113"/>
              <w:jc w:val="right"/>
              <w:rPr>
                <w:sz w:val="18"/>
              </w:rPr>
            </w:pPr>
            <w:r w:rsidRPr="00C117FD">
              <w:rPr>
                <w:sz w:val="18"/>
              </w:rPr>
              <w:t>183</w:t>
            </w:r>
          </w:p>
        </w:tc>
      </w:tr>
      <w:tr w:rsidR="009928A3" w:rsidRPr="00C117FD" w14:paraId="72A79BC6" w14:textId="77777777" w:rsidTr="00AF326F">
        <w:trPr>
          <w:trHeight w:val="240"/>
        </w:trPr>
        <w:tc>
          <w:tcPr>
            <w:tcW w:w="1865" w:type="dxa"/>
            <w:tcBorders>
              <w:top w:val="nil"/>
              <w:bottom w:val="nil"/>
            </w:tcBorders>
            <w:shd w:val="clear" w:color="auto" w:fill="auto"/>
            <w:hideMark/>
          </w:tcPr>
          <w:p w14:paraId="29528DE0" w14:textId="77777777" w:rsidR="009928A3" w:rsidRPr="00C117FD" w:rsidRDefault="009928A3" w:rsidP="006F6B89">
            <w:pPr>
              <w:suppressAutoHyphens w:val="0"/>
              <w:spacing w:before="40" w:after="40" w:line="220" w:lineRule="exact"/>
              <w:ind w:right="113"/>
              <w:rPr>
                <w:sz w:val="18"/>
              </w:rPr>
            </w:pPr>
            <w:r w:rsidRPr="00C117FD">
              <w:rPr>
                <w:sz w:val="18"/>
              </w:rPr>
              <w:t>Santa Cruz</w:t>
            </w:r>
          </w:p>
        </w:tc>
        <w:tc>
          <w:tcPr>
            <w:tcW w:w="1101" w:type="dxa"/>
            <w:tcBorders>
              <w:top w:val="nil"/>
              <w:bottom w:val="nil"/>
            </w:tcBorders>
            <w:shd w:val="clear" w:color="auto" w:fill="auto"/>
            <w:vAlign w:val="bottom"/>
            <w:hideMark/>
          </w:tcPr>
          <w:p w14:paraId="5F1995D4" w14:textId="77777777" w:rsidR="009928A3" w:rsidRPr="00C117FD" w:rsidRDefault="009928A3" w:rsidP="006F6B89">
            <w:pPr>
              <w:suppressAutoHyphens w:val="0"/>
              <w:spacing w:before="40" w:after="40" w:line="220" w:lineRule="exact"/>
              <w:ind w:right="113"/>
              <w:jc w:val="right"/>
              <w:rPr>
                <w:sz w:val="18"/>
              </w:rPr>
            </w:pPr>
            <w:r w:rsidRPr="00C117FD">
              <w:rPr>
                <w:sz w:val="18"/>
              </w:rPr>
              <w:t>721</w:t>
            </w:r>
          </w:p>
        </w:tc>
        <w:tc>
          <w:tcPr>
            <w:tcW w:w="1101" w:type="dxa"/>
            <w:tcBorders>
              <w:top w:val="nil"/>
              <w:bottom w:val="nil"/>
            </w:tcBorders>
            <w:shd w:val="clear" w:color="auto" w:fill="auto"/>
            <w:vAlign w:val="bottom"/>
            <w:hideMark/>
          </w:tcPr>
          <w:p w14:paraId="7395BC7B" w14:textId="77777777" w:rsidR="009928A3" w:rsidRPr="00C117FD" w:rsidRDefault="009928A3" w:rsidP="00794F03">
            <w:pPr>
              <w:suppressAutoHyphens w:val="0"/>
              <w:spacing w:before="40" w:after="40" w:line="220" w:lineRule="exact"/>
              <w:ind w:right="113"/>
              <w:jc w:val="right"/>
              <w:rPr>
                <w:sz w:val="18"/>
              </w:rPr>
            </w:pPr>
            <w:r w:rsidRPr="00C117FD">
              <w:rPr>
                <w:sz w:val="18"/>
              </w:rPr>
              <w:t>1</w:t>
            </w:r>
            <w:r w:rsidR="00794F03" w:rsidRPr="00C117FD">
              <w:rPr>
                <w:sz w:val="18"/>
              </w:rPr>
              <w:t xml:space="preserve"> </w:t>
            </w:r>
            <w:r w:rsidRPr="00C117FD">
              <w:rPr>
                <w:sz w:val="18"/>
              </w:rPr>
              <w:t>173</w:t>
            </w:r>
          </w:p>
        </w:tc>
        <w:tc>
          <w:tcPr>
            <w:tcW w:w="1101" w:type="dxa"/>
            <w:tcBorders>
              <w:top w:val="nil"/>
              <w:bottom w:val="nil"/>
            </w:tcBorders>
            <w:shd w:val="clear" w:color="auto" w:fill="auto"/>
            <w:vAlign w:val="bottom"/>
            <w:hideMark/>
          </w:tcPr>
          <w:p w14:paraId="526CAC0D" w14:textId="77777777" w:rsidR="009928A3" w:rsidRPr="00C117FD" w:rsidRDefault="009928A3" w:rsidP="006F6B89">
            <w:pPr>
              <w:suppressAutoHyphens w:val="0"/>
              <w:spacing w:before="40" w:after="40" w:line="220" w:lineRule="exact"/>
              <w:ind w:right="113"/>
              <w:jc w:val="right"/>
              <w:rPr>
                <w:sz w:val="18"/>
              </w:rPr>
            </w:pPr>
            <w:r w:rsidRPr="00C117FD">
              <w:rPr>
                <w:sz w:val="18"/>
              </w:rPr>
              <w:t>873</w:t>
            </w:r>
          </w:p>
        </w:tc>
        <w:tc>
          <w:tcPr>
            <w:tcW w:w="1101" w:type="dxa"/>
            <w:tcBorders>
              <w:top w:val="nil"/>
              <w:bottom w:val="nil"/>
            </w:tcBorders>
            <w:shd w:val="clear" w:color="auto" w:fill="auto"/>
            <w:vAlign w:val="bottom"/>
            <w:hideMark/>
          </w:tcPr>
          <w:p w14:paraId="2E1141D2" w14:textId="77777777" w:rsidR="009928A3" w:rsidRPr="00C117FD" w:rsidRDefault="009928A3" w:rsidP="006F6B89">
            <w:pPr>
              <w:suppressAutoHyphens w:val="0"/>
              <w:spacing w:before="40" w:after="40" w:line="220" w:lineRule="exact"/>
              <w:ind w:right="113"/>
              <w:jc w:val="right"/>
              <w:rPr>
                <w:sz w:val="18"/>
              </w:rPr>
            </w:pPr>
            <w:r w:rsidRPr="00C117FD">
              <w:rPr>
                <w:sz w:val="18"/>
              </w:rPr>
              <w:t>497</w:t>
            </w:r>
          </w:p>
        </w:tc>
        <w:tc>
          <w:tcPr>
            <w:tcW w:w="1101" w:type="dxa"/>
            <w:tcBorders>
              <w:top w:val="nil"/>
              <w:bottom w:val="nil"/>
            </w:tcBorders>
            <w:shd w:val="clear" w:color="auto" w:fill="auto"/>
            <w:vAlign w:val="bottom"/>
            <w:hideMark/>
          </w:tcPr>
          <w:p w14:paraId="6716D99F" w14:textId="77777777" w:rsidR="009928A3" w:rsidRPr="00C117FD" w:rsidRDefault="00794F03" w:rsidP="006F6B89">
            <w:pPr>
              <w:suppressAutoHyphens w:val="0"/>
              <w:spacing w:before="40" w:after="40" w:line="220" w:lineRule="exact"/>
              <w:ind w:right="113"/>
              <w:jc w:val="right"/>
              <w:rPr>
                <w:sz w:val="18"/>
              </w:rPr>
            </w:pPr>
            <w:r w:rsidRPr="00C117FD">
              <w:rPr>
                <w:sz w:val="18"/>
              </w:rPr>
              <w:t xml:space="preserve">3 </w:t>
            </w:r>
            <w:r w:rsidR="009928A3" w:rsidRPr="00C117FD">
              <w:rPr>
                <w:sz w:val="18"/>
              </w:rPr>
              <w:t>264</w:t>
            </w:r>
          </w:p>
        </w:tc>
      </w:tr>
      <w:tr w:rsidR="009928A3" w:rsidRPr="00C117FD" w14:paraId="7F5AE616" w14:textId="77777777" w:rsidTr="00AF326F">
        <w:trPr>
          <w:trHeight w:val="240"/>
        </w:trPr>
        <w:tc>
          <w:tcPr>
            <w:tcW w:w="1865" w:type="dxa"/>
            <w:tcBorders>
              <w:top w:val="nil"/>
            </w:tcBorders>
            <w:shd w:val="clear" w:color="auto" w:fill="auto"/>
            <w:hideMark/>
          </w:tcPr>
          <w:p w14:paraId="230FF42A" w14:textId="77777777" w:rsidR="009928A3" w:rsidRPr="00C117FD" w:rsidRDefault="009928A3" w:rsidP="00AF326F">
            <w:pPr>
              <w:keepNext/>
              <w:keepLines/>
              <w:suppressAutoHyphens w:val="0"/>
              <w:spacing w:before="40" w:after="40" w:line="220" w:lineRule="exact"/>
              <w:ind w:right="113"/>
              <w:rPr>
                <w:sz w:val="18"/>
              </w:rPr>
            </w:pPr>
            <w:r w:rsidRPr="00C117FD">
              <w:rPr>
                <w:sz w:val="18"/>
              </w:rPr>
              <w:t>El Beni</w:t>
            </w:r>
          </w:p>
        </w:tc>
        <w:tc>
          <w:tcPr>
            <w:tcW w:w="1101" w:type="dxa"/>
            <w:tcBorders>
              <w:top w:val="nil"/>
            </w:tcBorders>
            <w:shd w:val="clear" w:color="auto" w:fill="auto"/>
            <w:vAlign w:val="bottom"/>
            <w:hideMark/>
          </w:tcPr>
          <w:p w14:paraId="3616C534"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48</w:t>
            </w:r>
          </w:p>
        </w:tc>
        <w:tc>
          <w:tcPr>
            <w:tcW w:w="1101" w:type="dxa"/>
            <w:tcBorders>
              <w:top w:val="nil"/>
            </w:tcBorders>
            <w:shd w:val="clear" w:color="auto" w:fill="auto"/>
            <w:vAlign w:val="bottom"/>
            <w:hideMark/>
          </w:tcPr>
          <w:p w14:paraId="22981C7B"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w:t>
            </w:r>
          </w:p>
        </w:tc>
        <w:tc>
          <w:tcPr>
            <w:tcW w:w="1101" w:type="dxa"/>
            <w:tcBorders>
              <w:top w:val="nil"/>
            </w:tcBorders>
            <w:shd w:val="clear" w:color="auto" w:fill="auto"/>
            <w:vAlign w:val="bottom"/>
            <w:hideMark/>
          </w:tcPr>
          <w:p w14:paraId="40896430"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6</w:t>
            </w:r>
          </w:p>
        </w:tc>
        <w:tc>
          <w:tcPr>
            <w:tcW w:w="1101" w:type="dxa"/>
            <w:tcBorders>
              <w:top w:val="nil"/>
            </w:tcBorders>
            <w:shd w:val="clear" w:color="auto" w:fill="auto"/>
            <w:vAlign w:val="bottom"/>
            <w:hideMark/>
          </w:tcPr>
          <w:p w14:paraId="71D5668B"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55</w:t>
            </w:r>
          </w:p>
        </w:tc>
        <w:tc>
          <w:tcPr>
            <w:tcW w:w="1101" w:type="dxa"/>
            <w:tcBorders>
              <w:top w:val="nil"/>
            </w:tcBorders>
            <w:shd w:val="clear" w:color="auto" w:fill="auto"/>
            <w:vAlign w:val="bottom"/>
            <w:hideMark/>
          </w:tcPr>
          <w:p w14:paraId="22CBCBEC"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109</w:t>
            </w:r>
          </w:p>
        </w:tc>
      </w:tr>
      <w:tr w:rsidR="009928A3" w:rsidRPr="00C117FD" w14:paraId="4251AF32" w14:textId="77777777" w:rsidTr="001E54BF">
        <w:trPr>
          <w:trHeight w:val="240"/>
        </w:trPr>
        <w:tc>
          <w:tcPr>
            <w:tcW w:w="1865" w:type="dxa"/>
            <w:tcBorders>
              <w:bottom w:val="single" w:sz="4" w:space="0" w:color="auto"/>
            </w:tcBorders>
            <w:shd w:val="clear" w:color="auto" w:fill="auto"/>
            <w:hideMark/>
          </w:tcPr>
          <w:p w14:paraId="5D39D386" w14:textId="77777777" w:rsidR="009928A3" w:rsidRPr="00C117FD" w:rsidRDefault="009928A3" w:rsidP="00AF326F">
            <w:pPr>
              <w:keepNext/>
              <w:keepLines/>
              <w:suppressAutoHyphens w:val="0"/>
              <w:spacing w:before="40" w:after="40" w:line="220" w:lineRule="exact"/>
              <w:ind w:right="113"/>
              <w:rPr>
                <w:sz w:val="18"/>
              </w:rPr>
            </w:pPr>
            <w:r w:rsidRPr="00C117FD">
              <w:rPr>
                <w:sz w:val="18"/>
              </w:rPr>
              <w:t>Pando</w:t>
            </w:r>
          </w:p>
        </w:tc>
        <w:tc>
          <w:tcPr>
            <w:tcW w:w="1101" w:type="dxa"/>
            <w:tcBorders>
              <w:bottom w:val="single" w:sz="4" w:space="0" w:color="auto"/>
            </w:tcBorders>
            <w:shd w:val="clear" w:color="auto" w:fill="auto"/>
            <w:vAlign w:val="bottom"/>
            <w:hideMark/>
          </w:tcPr>
          <w:p w14:paraId="0E74AD80"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1</w:t>
            </w:r>
          </w:p>
        </w:tc>
        <w:tc>
          <w:tcPr>
            <w:tcW w:w="1101" w:type="dxa"/>
            <w:tcBorders>
              <w:bottom w:val="single" w:sz="4" w:space="0" w:color="auto"/>
            </w:tcBorders>
            <w:shd w:val="clear" w:color="auto" w:fill="auto"/>
            <w:vAlign w:val="bottom"/>
            <w:hideMark/>
          </w:tcPr>
          <w:p w14:paraId="2D30B79B"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w:t>
            </w:r>
          </w:p>
        </w:tc>
        <w:tc>
          <w:tcPr>
            <w:tcW w:w="1101" w:type="dxa"/>
            <w:tcBorders>
              <w:bottom w:val="single" w:sz="4" w:space="0" w:color="auto"/>
            </w:tcBorders>
            <w:shd w:val="clear" w:color="auto" w:fill="auto"/>
            <w:vAlign w:val="bottom"/>
            <w:hideMark/>
          </w:tcPr>
          <w:p w14:paraId="41008050"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37</w:t>
            </w:r>
          </w:p>
        </w:tc>
        <w:tc>
          <w:tcPr>
            <w:tcW w:w="1101" w:type="dxa"/>
            <w:tcBorders>
              <w:bottom w:val="single" w:sz="4" w:space="0" w:color="auto"/>
            </w:tcBorders>
            <w:shd w:val="clear" w:color="auto" w:fill="auto"/>
            <w:vAlign w:val="bottom"/>
            <w:hideMark/>
          </w:tcPr>
          <w:p w14:paraId="4B475015"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52</w:t>
            </w:r>
          </w:p>
        </w:tc>
        <w:tc>
          <w:tcPr>
            <w:tcW w:w="1101" w:type="dxa"/>
            <w:tcBorders>
              <w:bottom w:val="single" w:sz="4" w:space="0" w:color="auto"/>
            </w:tcBorders>
            <w:shd w:val="clear" w:color="auto" w:fill="auto"/>
            <w:vAlign w:val="bottom"/>
            <w:hideMark/>
          </w:tcPr>
          <w:p w14:paraId="09D8195D" w14:textId="77777777" w:rsidR="009928A3" w:rsidRPr="00C117FD" w:rsidRDefault="009928A3" w:rsidP="00AF326F">
            <w:pPr>
              <w:keepNext/>
              <w:keepLines/>
              <w:suppressAutoHyphens w:val="0"/>
              <w:spacing w:before="40" w:after="40" w:line="220" w:lineRule="exact"/>
              <w:ind w:right="113"/>
              <w:jc w:val="right"/>
              <w:rPr>
                <w:sz w:val="18"/>
              </w:rPr>
            </w:pPr>
            <w:r w:rsidRPr="00C117FD">
              <w:rPr>
                <w:sz w:val="18"/>
              </w:rPr>
              <w:t>90</w:t>
            </w:r>
          </w:p>
        </w:tc>
      </w:tr>
      <w:tr w:rsidR="009928A3" w:rsidRPr="00C117FD" w14:paraId="4127EFDC" w14:textId="77777777" w:rsidTr="001E54BF">
        <w:trPr>
          <w:trHeight w:val="240"/>
        </w:trPr>
        <w:tc>
          <w:tcPr>
            <w:tcW w:w="1865" w:type="dxa"/>
            <w:tcBorders>
              <w:top w:val="single" w:sz="4" w:space="0" w:color="auto"/>
              <w:bottom w:val="single" w:sz="12" w:space="0" w:color="auto"/>
            </w:tcBorders>
            <w:shd w:val="clear" w:color="auto" w:fill="auto"/>
            <w:hideMark/>
          </w:tcPr>
          <w:p w14:paraId="52BAE3A9" w14:textId="77777777" w:rsidR="009928A3" w:rsidRPr="00C117FD" w:rsidRDefault="009928A3" w:rsidP="001E54BF">
            <w:pPr>
              <w:suppressAutoHyphens w:val="0"/>
              <w:spacing w:before="80" w:after="80" w:line="220" w:lineRule="exact"/>
              <w:ind w:left="283"/>
              <w:rPr>
                <w:b/>
                <w:sz w:val="18"/>
              </w:rPr>
            </w:pPr>
            <w:r w:rsidRPr="00C117FD">
              <w:rPr>
                <w:b/>
                <w:sz w:val="18"/>
              </w:rPr>
              <w:t>Total</w:t>
            </w:r>
          </w:p>
        </w:tc>
        <w:tc>
          <w:tcPr>
            <w:tcW w:w="1101" w:type="dxa"/>
            <w:tcBorders>
              <w:top w:val="single" w:sz="4" w:space="0" w:color="auto"/>
              <w:bottom w:val="single" w:sz="12" w:space="0" w:color="auto"/>
            </w:tcBorders>
            <w:shd w:val="clear" w:color="auto" w:fill="auto"/>
            <w:vAlign w:val="bottom"/>
            <w:hideMark/>
          </w:tcPr>
          <w:p w14:paraId="66BCA3B5" w14:textId="77777777" w:rsidR="009928A3" w:rsidRPr="00C117FD" w:rsidRDefault="009928A3" w:rsidP="004D40D7">
            <w:pPr>
              <w:suppressAutoHyphens w:val="0"/>
              <w:spacing w:before="40" w:after="40" w:line="220" w:lineRule="exact"/>
              <w:ind w:right="113"/>
              <w:jc w:val="right"/>
              <w:rPr>
                <w:b/>
                <w:sz w:val="18"/>
              </w:rPr>
            </w:pPr>
            <w:r w:rsidRPr="00C117FD">
              <w:rPr>
                <w:b/>
                <w:bCs/>
                <w:sz w:val="18"/>
              </w:rPr>
              <w:t>1</w:t>
            </w:r>
            <w:r w:rsidR="004D40D7" w:rsidRPr="00C117FD">
              <w:rPr>
                <w:b/>
                <w:bCs/>
                <w:sz w:val="18"/>
              </w:rPr>
              <w:t xml:space="preserve"> </w:t>
            </w:r>
            <w:r w:rsidRPr="00C117FD">
              <w:rPr>
                <w:b/>
                <w:bCs/>
                <w:sz w:val="18"/>
              </w:rPr>
              <w:t>379</w:t>
            </w:r>
          </w:p>
        </w:tc>
        <w:tc>
          <w:tcPr>
            <w:tcW w:w="1101" w:type="dxa"/>
            <w:tcBorders>
              <w:top w:val="single" w:sz="4" w:space="0" w:color="auto"/>
              <w:bottom w:val="single" w:sz="12" w:space="0" w:color="auto"/>
            </w:tcBorders>
            <w:shd w:val="clear" w:color="auto" w:fill="auto"/>
            <w:vAlign w:val="bottom"/>
            <w:hideMark/>
          </w:tcPr>
          <w:p w14:paraId="6DE1445F" w14:textId="77777777" w:rsidR="009928A3" w:rsidRPr="00C117FD" w:rsidRDefault="009928A3" w:rsidP="004D40D7">
            <w:pPr>
              <w:suppressAutoHyphens w:val="0"/>
              <w:spacing w:before="40" w:after="40" w:line="220" w:lineRule="exact"/>
              <w:ind w:right="113"/>
              <w:jc w:val="right"/>
              <w:rPr>
                <w:b/>
                <w:sz w:val="18"/>
              </w:rPr>
            </w:pPr>
            <w:r w:rsidRPr="00C117FD">
              <w:rPr>
                <w:b/>
                <w:bCs/>
                <w:sz w:val="18"/>
              </w:rPr>
              <w:t>1</w:t>
            </w:r>
            <w:r w:rsidR="004D40D7" w:rsidRPr="00C117FD">
              <w:rPr>
                <w:b/>
                <w:bCs/>
                <w:sz w:val="18"/>
              </w:rPr>
              <w:t xml:space="preserve"> </w:t>
            </w:r>
            <w:r w:rsidRPr="00C117FD">
              <w:rPr>
                <w:b/>
                <w:bCs/>
                <w:sz w:val="18"/>
              </w:rPr>
              <w:t>518</w:t>
            </w:r>
          </w:p>
        </w:tc>
        <w:tc>
          <w:tcPr>
            <w:tcW w:w="1101" w:type="dxa"/>
            <w:tcBorders>
              <w:top w:val="single" w:sz="4" w:space="0" w:color="auto"/>
              <w:bottom w:val="single" w:sz="12" w:space="0" w:color="auto"/>
            </w:tcBorders>
            <w:shd w:val="clear" w:color="auto" w:fill="auto"/>
            <w:vAlign w:val="bottom"/>
            <w:hideMark/>
          </w:tcPr>
          <w:p w14:paraId="7608E6BF" w14:textId="77777777" w:rsidR="009928A3" w:rsidRPr="00C117FD" w:rsidRDefault="009928A3" w:rsidP="004D40D7">
            <w:pPr>
              <w:suppressAutoHyphens w:val="0"/>
              <w:spacing w:before="40" w:after="40" w:line="220" w:lineRule="exact"/>
              <w:ind w:right="113"/>
              <w:jc w:val="right"/>
              <w:rPr>
                <w:b/>
                <w:sz w:val="18"/>
              </w:rPr>
            </w:pPr>
            <w:r w:rsidRPr="00C117FD">
              <w:rPr>
                <w:b/>
                <w:bCs/>
                <w:sz w:val="18"/>
              </w:rPr>
              <w:t>1</w:t>
            </w:r>
            <w:r w:rsidR="004D40D7" w:rsidRPr="00C117FD">
              <w:rPr>
                <w:b/>
                <w:bCs/>
                <w:sz w:val="18"/>
              </w:rPr>
              <w:t xml:space="preserve"> </w:t>
            </w:r>
            <w:r w:rsidRPr="00C117FD">
              <w:rPr>
                <w:b/>
                <w:bCs/>
                <w:sz w:val="18"/>
              </w:rPr>
              <w:t>263</w:t>
            </w:r>
          </w:p>
        </w:tc>
        <w:tc>
          <w:tcPr>
            <w:tcW w:w="1101" w:type="dxa"/>
            <w:tcBorders>
              <w:top w:val="single" w:sz="4" w:space="0" w:color="auto"/>
              <w:bottom w:val="single" w:sz="12" w:space="0" w:color="auto"/>
            </w:tcBorders>
            <w:shd w:val="clear" w:color="auto" w:fill="auto"/>
            <w:vAlign w:val="bottom"/>
            <w:hideMark/>
          </w:tcPr>
          <w:p w14:paraId="4E891F80" w14:textId="77777777" w:rsidR="009928A3" w:rsidRPr="00C117FD" w:rsidRDefault="009928A3" w:rsidP="006F6B89">
            <w:pPr>
              <w:suppressAutoHyphens w:val="0"/>
              <w:spacing w:before="40" w:after="40" w:line="220" w:lineRule="exact"/>
              <w:ind w:right="113"/>
              <w:jc w:val="right"/>
              <w:rPr>
                <w:b/>
                <w:sz w:val="18"/>
              </w:rPr>
            </w:pPr>
            <w:r w:rsidRPr="00C117FD">
              <w:rPr>
                <w:b/>
                <w:bCs/>
                <w:sz w:val="18"/>
              </w:rPr>
              <w:t>907</w:t>
            </w:r>
          </w:p>
        </w:tc>
        <w:tc>
          <w:tcPr>
            <w:tcW w:w="1101" w:type="dxa"/>
            <w:tcBorders>
              <w:top w:val="single" w:sz="4" w:space="0" w:color="auto"/>
              <w:bottom w:val="single" w:sz="12" w:space="0" w:color="auto"/>
            </w:tcBorders>
            <w:shd w:val="clear" w:color="auto" w:fill="auto"/>
            <w:vAlign w:val="bottom"/>
            <w:hideMark/>
          </w:tcPr>
          <w:p w14:paraId="7D8A63E9" w14:textId="77777777" w:rsidR="009928A3" w:rsidRPr="00C117FD" w:rsidRDefault="009928A3" w:rsidP="006F6B89">
            <w:pPr>
              <w:suppressAutoHyphens w:val="0"/>
              <w:spacing w:before="40" w:after="40" w:line="220" w:lineRule="exact"/>
              <w:ind w:right="113"/>
              <w:jc w:val="right"/>
              <w:rPr>
                <w:b/>
                <w:sz w:val="18"/>
              </w:rPr>
            </w:pPr>
            <w:r w:rsidRPr="00C117FD">
              <w:rPr>
                <w:b/>
                <w:bCs/>
                <w:sz w:val="18"/>
              </w:rPr>
              <w:t>5</w:t>
            </w:r>
            <w:r w:rsidR="006F6B89" w:rsidRPr="00C117FD">
              <w:rPr>
                <w:b/>
                <w:bCs/>
                <w:sz w:val="18"/>
              </w:rPr>
              <w:t xml:space="preserve"> </w:t>
            </w:r>
            <w:r w:rsidRPr="00C117FD">
              <w:rPr>
                <w:b/>
                <w:bCs/>
                <w:sz w:val="18"/>
              </w:rPr>
              <w:t>067</w:t>
            </w:r>
          </w:p>
        </w:tc>
      </w:tr>
    </w:tbl>
    <w:p w14:paraId="34299B79" w14:textId="77777777" w:rsidR="009928A3" w:rsidRPr="00C117FD" w:rsidRDefault="009928A3" w:rsidP="00207392">
      <w:pPr>
        <w:pStyle w:val="SingleTxtG"/>
        <w:spacing w:before="120" w:after="240"/>
        <w:ind w:firstLine="170"/>
        <w:jc w:val="left"/>
        <w:rPr>
          <w:sz w:val="18"/>
          <w:lang w:eastAsia="en-US"/>
        </w:rPr>
      </w:pPr>
      <w:r w:rsidRPr="00C117FD">
        <w:rPr>
          <w:i/>
          <w:iCs/>
          <w:sz w:val="18"/>
          <w:lang w:eastAsia="en-US"/>
        </w:rPr>
        <w:t>Source:</w:t>
      </w:r>
      <w:r w:rsidR="00207392" w:rsidRPr="00C117FD">
        <w:rPr>
          <w:sz w:val="18"/>
          <w:lang w:eastAsia="en-US"/>
        </w:rPr>
        <w:t xml:space="preserve"> </w:t>
      </w:r>
      <w:r w:rsidRPr="00C117FD">
        <w:rPr>
          <w:sz w:val="18"/>
          <w:lang w:eastAsia="en-US"/>
        </w:rPr>
        <w:t xml:space="preserve"> Ministry of Labour, Employment and Social Welfare – results-oriented annual operational programming system, as at 31 December 2017.</w:t>
      </w:r>
    </w:p>
    <w:p w14:paraId="3B3E2E8C" w14:textId="0D7298A0" w:rsidR="009928A3" w:rsidRPr="00C117FD" w:rsidRDefault="009928A3" w:rsidP="009928A3">
      <w:pPr>
        <w:pStyle w:val="SingleTxtG"/>
      </w:pPr>
      <w:r w:rsidRPr="00C117FD">
        <w:t>150.</w:t>
      </w:r>
      <w:r w:rsidRPr="00C117FD">
        <w:tab/>
        <w:t>Furthermore, the Ministry of Labour, Employment and Social Welfare, in coordination with the Ministry of Health, the Ministry of Justice and Institutional Transparency and the Agency of Electronic Government and Information and Communication Technologies has been relying on a virtual administrative procedure office which, together with the Compulsory Register of Employers, is used to generate information on immigrants working in the Bolivian public and private sectors. That information may be used by other entities to give effect to the Committee</w:t>
      </w:r>
      <w:r w:rsidR="007D2B77">
        <w:t>’</w:t>
      </w:r>
      <w:r w:rsidRPr="00C117FD">
        <w:t>s recommendation and to Supreme Decree No. 3433 of 13 December 2017.</w:t>
      </w:r>
      <w:r w:rsidRPr="00C117FD">
        <w:rPr>
          <w:rStyle w:val="EndnoteReference"/>
        </w:rPr>
        <w:endnoteReference w:id="49"/>
      </w:r>
    </w:p>
    <w:p w14:paraId="5B8C9689" w14:textId="77777777" w:rsidR="009928A3" w:rsidRPr="00C117FD" w:rsidRDefault="009928A3" w:rsidP="009928A3">
      <w:pPr>
        <w:pStyle w:val="SingleTxtG"/>
      </w:pPr>
      <w:r w:rsidRPr="00C117FD">
        <w:lastRenderedPageBreak/>
        <w:t>151.</w:t>
      </w:r>
      <w:r w:rsidRPr="00C117FD">
        <w:tab/>
        <w:t>Therefore, there is close and continuous coordination between the National Institute of Statistics and other authorities charged with generating data on migration.</w:t>
      </w:r>
    </w:p>
    <w:p w14:paraId="3B77F244" w14:textId="77777777" w:rsidR="009928A3" w:rsidRPr="00C117FD" w:rsidRDefault="009928A3" w:rsidP="009928A3">
      <w:pPr>
        <w:pStyle w:val="H23G"/>
      </w:pPr>
      <w:r w:rsidRPr="00C117FD">
        <w:tab/>
      </w:r>
      <w:r w:rsidRPr="00C117FD">
        <w:tab/>
      </w:r>
      <w:r w:rsidRPr="00C117FD">
        <w:rPr>
          <w:bCs/>
        </w:rPr>
        <w:t>Training in and dissemination of the Convention</w:t>
      </w:r>
    </w:p>
    <w:p w14:paraId="0395F525" w14:textId="77777777" w:rsidR="009928A3" w:rsidRPr="00C117FD" w:rsidRDefault="009928A3" w:rsidP="009928A3">
      <w:pPr>
        <w:pStyle w:val="H4G"/>
      </w:pPr>
      <w:r w:rsidRPr="00C117FD">
        <w:tab/>
      </w:r>
      <w:r w:rsidRPr="00C117FD">
        <w:tab/>
      </w:r>
      <w:r w:rsidRPr="00C117FD">
        <w:rPr>
          <w:iCs/>
        </w:rPr>
        <w:t>Recommendation in paragraph 21 (a)</w:t>
      </w:r>
    </w:p>
    <w:p w14:paraId="2AEA4923" w14:textId="77777777" w:rsidR="009928A3" w:rsidRPr="00C117FD" w:rsidRDefault="009928A3" w:rsidP="009928A3">
      <w:pPr>
        <w:pStyle w:val="SingleTxtG"/>
      </w:pPr>
      <w:r w:rsidRPr="00C117FD">
        <w:t>152.</w:t>
      </w:r>
      <w:r w:rsidRPr="00C117FD">
        <w:tab/>
        <w:t>The Ministry of Labour, Employment and Social Welfare has steadily promoted the training of public servants, of whom 4,319 in 2016 and 2,723 in 2017 received training on ethics, the administrative appeals system, workplace harassment, the labour regime, protection from dismissal and discrimination in selection processes, among other topics.</w:t>
      </w:r>
    </w:p>
    <w:p w14:paraId="79047C22" w14:textId="77777777" w:rsidR="009928A3" w:rsidRPr="00C117FD" w:rsidRDefault="009928A3" w:rsidP="00A649CA">
      <w:pPr>
        <w:pStyle w:val="Heading1"/>
      </w:pPr>
      <w:r w:rsidRPr="00C117FD">
        <w:t>Figure 3</w:t>
      </w:r>
    </w:p>
    <w:p w14:paraId="3C1B1BF0" w14:textId="77777777" w:rsidR="009928A3" w:rsidRPr="00C117FD" w:rsidRDefault="009928A3" w:rsidP="009928A3">
      <w:pPr>
        <w:pStyle w:val="SingleTxtG"/>
        <w:spacing w:after="0" w:line="240" w:lineRule="auto"/>
        <w:ind w:right="0"/>
        <w:jc w:val="left"/>
        <w:rPr>
          <w:b/>
          <w:bCs/>
        </w:rPr>
      </w:pPr>
      <w:r w:rsidRPr="00C117FD">
        <w:rPr>
          <w:b/>
          <w:bCs/>
        </w:rPr>
        <w:t>Number of public servants trained, 2016 and 2017</w:t>
      </w:r>
    </w:p>
    <w:p w14:paraId="770B9C21" w14:textId="77777777" w:rsidR="009928A3" w:rsidRPr="00C117FD" w:rsidRDefault="009928A3" w:rsidP="00232510">
      <w:pPr>
        <w:pStyle w:val="SingleTxtG"/>
        <w:spacing w:after="240" w:line="240" w:lineRule="auto"/>
        <w:ind w:right="0"/>
        <w:jc w:val="left"/>
        <w:rPr>
          <w:sz w:val="16"/>
          <w:szCs w:val="16"/>
        </w:rPr>
      </w:pPr>
      <w:r w:rsidRPr="00C117FD">
        <w:rPr>
          <w:sz w:val="16"/>
          <w:szCs w:val="16"/>
        </w:rPr>
        <w:t>(</w:t>
      </w:r>
      <w:r w:rsidRPr="00C117FD">
        <w:rPr>
          <w:i/>
          <w:iCs/>
          <w:sz w:val="16"/>
          <w:szCs w:val="16"/>
        </w:rPr>
        <w:t>By department</w:t>
      </w:r>
      <w:r w:rsidRPr="00C117FD">
        <w:rPr>
          <w:sz w:val="16"/>
          <w:szCs w:val="16"/>
        </w:rPr>
        <w:t>)</w:t>
      </w:r>
    </w:p>
    <w:p w14:paraId="137184F1" w14:textId="77777777" w:rsidR="009928A3" w:rsidRPr="00C117FD" w:rsidRDefault="009928A3" w:rsidP="009928A3">
      <w:pPr>
        <w:pStyle w:val="SingleTxtG"/>
      </w:pPr>
      <w:r w:rsidRPr="00C117FD">
        <w:rPr>
          <w:noProof/>
        </w:rPr>
        <w:drawing>
          <wp:inline distT="0" distB="0" distL="0" distR="0" wp14:anchorId="4BA3FDA6" wp14:editId="6D469DF9">
            <wp:extent cx="4670425" cy="2970530"/>
            <wp:effectExtent l="19050" t="19050" r="15875" b="203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b="2341"/>
                    <a:stretch>
                      <a:fillRect/>
                    </a:stretch>
                  </pic:blipFill>
                  <pic:spPr bwMode="auto">
                    <a:xfrm>
                      <a:off x="0" y="0"/>
                      <a:ext cx="4670425" cy="2970530"/>
                    </a:xfrm>
                    <a:prstGeom prst="rect">
                      <a:avLst/>
                    </a:prstGeom>
                    <a:noFill/>
                    <a:ln w="9525" cmpd="sng">
                      <a:solidFill>
                        <a:srgbClr val="FFFFFF"/>
                      </a:solidFill>
                      <a:miter lim="800000"/>
                      <a:headEnd/>
                      <a:tailEnd/>
                    </a:ln>
                    <a:effectLst/>
                  </pic:spPr>
                </pic:pic>
              </a:graphicData>
            </a:graphic>
          </wp:inline>
        </w:drawing>
      </w:r>
    </w:p>
    <w:p w14:paraId="0505DB36" w14:textId="77777777" w:rsidR="009928A3" w:rsidRPr="00C117FD" w:rsidRDefault="009928A3" w:rsidP="008565F6">
      <w:pPr>
        <w:spacing w:before="120" w:after="240"/>
        <w:ind w:left="1134" w:right="1134" w:firstLine="170"/>
        <w:rPr>
          <w:sz w:val="18"/>
        </w:rPr>
      </w:pPr>
      <w:r w:rsidRPr="00C117FD">
        <w:rPr>
          <w:i/>
          <w:iCs/>
          <w:sz w:val="18"/>
        </w:rPr>
        <w:t>Source:</w:t>
      </w:r>
      <w:r w:rsidRPr="00C117FD">
        <w:rPr>
          <w:sz w:val="18"/>
        </w:rPr>
        <w:t xml:space="preserve"> </w:t>
      </w:r>
      <w:r w:rsidR="008565F6" w:rsidRPr="00C117FD">
        <w:rPr>
          <w:sz w:val="18"/>
        </w:rPr>
        <w:t xml:space="preserve"> </w:t>
      </w:r>
      <w:r w:rsidRPr="00C117FD">
        <w:rPr>
          <w:sz w:val="18"/>
        </w:rPr>
        <w:t>Ministry of Labour, Employment and Social Welfare.</w:t>
      </w:r>
    </w:p>
    <w:p w14:paraId="4CB748EF" w14:textId="77777777" w:rsidR="009928A3" w:rsidRPr="00C117FD" w:rsidRDefault="009928A3" w:rsidP="009928A3">
      <w:pPr>
        <w:pStyle w:val="SingleTxtG"/>
      </w:pPr>
      <w:r w:rsidRPr="00C117FD">
        <w:t>153.</w:t>
      </w:r>
      <w:r w:rsidRPr="00C117FD">
        <w:tab/>
        <w:t>In addition, in April 2018 the National Human Rights Directorate of the Bolivian police held a training workshop on protection of the rights of migrant workers and members of their families for police officials from the National Central Bureau of the International Criminal Police Organisation (INTERPOL), the National Directorate of Borders, the Crime Squad, the migration control police unit, the tourism police, the rural and frontier police, the Police Community of the Americas and the civil support group of the Bolivian police.</w:t>
      </w:r>
    </w:p>
    <w:p w14:paraId="2E75DA02" w14:textId="77777777" w:rsidR="009928A3" w:rsidRPr="00C117FD" w:rsidRDefault="009928A3" w:rsidP="009928A3">
      <w:pPr>
        <w:pStyle w:val="SingleTxtG"/>
      </w:pPr>
      <w:r w:rsidRPr="00C117FD">
        <w:t>154.</w:t>
      </w:r>
      <w:r w:rsidRPr="00C117FD">
        <w:tab/>
        <w:t>For the past five years, the General Directorate of Migration has run successive annual refresher courses in migration management with the aim of building institutional capacities to improve migration management at the border through the training of personnel involved in the protection of migrants, with a human rights perspective.</w:t>
      </w:r>
    </w:p>
    <w:p w14:paraId="7A3948C1" w14:textId="77777777" w:rsidR="009928A3" w:rsidRPr="00C117FD" w:rsidRDefault="009928A3" w:rsidP="009928A3">
      <w:pPr>
        <w:pStyle w:val="H4G"/>
      </w:pPr>
      <w:r w:rsidRPr="00C117FD">
        <w:tab/>
      </w:r>
      <w:r w:rsidRPr="00C117FD">
        <w:tab/>
      </w:r>
      <w:r w:rsidRPr="00C117FD">
        <w:rPr>
          <w:iCs/>
        </w:rPr>
        <w:t>Recommendation in paragraph 21 (b)</w:t>
      </w:r>
    </w:p>
    <w:p w14:paraId="02A8FFA4" w14:textId="77777777" w:rsidR="009928A3" w:rsidRPr="00C117FD" w:rsidRDefault="009928A3" w:rsidP="009928A3">
      <w:pPr>
        <w:pStyle w:val="SingleTxtG"/>
      </w:pPr>
      <w:r w:rsidRPr="00C117FD">
        <w:t>155.</w:t>
      </w:r>
      <w:r w:rsidRPr="00C117FD">
        <w:tab/>
        <w:t>The public servants of the General Directorate of Migration who are responsible for migration control, upon admitting a foreign migrant who declares an intention of staying for work purposes, must inform him or her about his or her rights in Bolivia and the protection of those rights. Similarly, when foreign migrants are allowed to stay temporarily or permanently for work purposes, they are informed of their rights in accordance with the Migration Act.</w:t>
      </w:r>
      <w:r w:rsidRPr="00C117FD">
        <w:rPr>
          <w:rStyle w:val="EndnoteReference"/>
        </w:rPr>
        <w:endnoteReference w:id="50"/>
      </w:r>
      <w:r w:rsidRPr="00C117FD">
        <w:t xml:space="preserve"> </w:t>
      </w:r>
    </w:p>
    <w:p w14:paraId="2863DCDE" w14:textId="77777777" w:rsidR="009928A3" w:rsidRPr="00C117FD" w:rsidRDefault="009928A3" w:rsidP="009928A3">
      <w:pPr>
        <w:pStyle w:val="SingleTxtG"/>
      </w:pPr>
      <w:r w:rsidRPr="00C117FD">
        <w:t>156.</w:t>
      </w:r>
      <w:r w:rsidRPr="00C117FD">
        <w:tab/>
        <w:t xml:space="preserve">The Ministry of Labour, Employment and Social Welfare carries out training and educational processes, on the understanding that education empowers workers. Thus, in 2016 and 2017, education and training activities were carried out on subjects including </w:t>
      </w:r>
      <w:r w:rsidRPr="00C117FD">
        <w:lastRenderedPageBreak/>
        <w:t>social and labour rights, occupational health and safety, trade union rights, fundamental rights, and issues related to cooperatives, the civil service and the ethics of change, thus increasing awareness of the laws and regulations that protect workers.</w:t>
      </w:r>
    </w:p>
    <w:p w14:paraId="1A1D0386" w14:textId="77777777" w:rsidR="009928A3" w:rsidRPr="00C117FD" w:rsidRDefault="009928A3" w:rsidP="009928A3">
      <w:pPr>
        <w:pStyle w:val="SingleTxtG"/>
      </w:pPr>
      <w:r w:rsidRPr="00C117FD">
        <w:t>157.</w:t>
      </w:r>
      <w:r w:rsidRPr="00C117FD">
        <w:tab/>
        <w:t>In terms of training on social and labour rights, workers are informed about the rights and obligations of workers and employers under labour legislation and are provided with printed educational materials. The Ministry of Labour, Employment and Social Welfare held 6,802 training events on social and labour rights in 2016, and 9,345 in 2017, significantly increasing coverage and reaching all departments of the country.</w:t>
      </w:r>
    </w:p>
    <w:p w14:paraId="661CF21C" w14:textId="77777777" w:rsidR="009928A3" w:rsidRPr="00C117FD" w:rsidRDefault="009928A3" w:rsidP="005463B8">
      <w:pPr>
        <w:pStyle w:val="Heading1"/>
      </w:pPr>
      <w:r w:rsidRPr="00C117FD">
        <w:t>Figure 4</w:t>
      </w:r>
    </w:p>
    <w:p w14:paraId="7F81127B" w14:textId="77777777" w:rsidR="009928A3" w:rsidRPr="00C117FD" w:rsidRDefault="009928A3" w:rsidP="009928A3">
      <w:pPr>
        <w:pStyle w:val="SingleTxtG"/>
        <w:spacing w:after="0"/>
        <w:ind w:right="0"/>
        <w:jc w:val="left"/>
      </w:pPr>
      <w:r w:rsidRPr="00C117FD">
        <w:rPr>
          <w:b/>
          <w:bCs/>
        </w:rPr>
        <w:t>Number of workers and employers trained on labour rights, 2016</w:t>
      </w:r>
      <w:r w:rsidRPr="00C117FD">
        <w:t xml:space="preserve"> </w:t>
      </w:r>
    </w:p>
    <w:p w14:paraId="15AEF19F" w14:textId="77777777" w:rsidR="009928A3" w:rsidRPr="00C117FD" w:rsidRDefault="009928A3" w:rsidP="00232510">
      <w:pPr>
        <w:pStyle w:val="SingleTxtG"/>
        <w:spacing w:after="240"/>
        <w:ind w:right="0"/>
        <w:jc w:val="left"/>
      </w:pPr>
      <w:r w:rsidRPr="00C117FD">
        <w:rPr>
          <w:sz w:val="16"/>
          <w:szCs w:val="16"/>
        </w:rPr>
        <w:t>(</w:t>
      </w:r>
      <w:r w:rsidRPr="00C117FD">
        <w:rPr>
          <w:i/>
          <w:iCs/>
          <w:sz w:val="16"/>
          <w:szCs w:val="16"/>
        </w:rPr>
        <w:t>By department</w:t>
      </w:r>
      <w:r w:rsidRPr="00C117FD">
        <w:rPr>
          <w:sz w:val="16"/>
          <w:szCs w:val="16"/>
        </w:rPr>
        <w:t>)</w:t>
      </w:r>
    </w:p>
    <w:p w14:paraId="73781AD4" w14:textId="77777777" w:rsidR="009928A3" w:rsidRPr="00C117FD" w:rsidRDefault="009928A3" w:rsidP="009928A3">
      <w:pPr>
        <w:pStyle w:val="SingleTxtG"/>
      </w:pPr>
      <w:r w:rsidRPr="00C117FD">
        <w:rPr>
          <w:noProof/>
        </w:rPr>
        <w:drawing>
          <wp:inline distT="0" distB="0" distL="0" distR="0" wp14:anchorId="49273D09" wp14:editId="015D6B8C">
            <wp:extent cx="4676140" cy="2277110"/>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6140" cy="2277110"/>
                    </a:xfrm>
                    <a:prstGeom prst="rect">
                      <a:avLst/>
                    </a:prstGeom>
                    <a:noFill/>
                    <a:ln>
                      <a:noFill/>
                    </a:ln>
                  </pic:spPr>
                </pic:pic>
              </a:graphicData>
            </a:graphic>
          </wp:inline>
        </w:drawing>
      </w:r>
    </w:p>
    <w:p w14:paraId="61AA2E73" w14:textId="77777777" w:rsidR="009928A3" w:rsidRPr="00C117FD" w:rsidRDefault="009928A3" w:rsidP="00232510">
      <w:pPr>
        <w:spacing w:before="120" w:after="240"/>
        <w:ind w:left="1134" w:right="1134" w:firstLine="170"/>
        <w:rPr>
          <w:sz w:val="18"/>
        </w:rPr>
      </w:pPr>
      <w:r w:rsidRPr="00C117FD">
        <w:rPr>
          <w:i/>
          <w:iCs/>
          <w:sz w:val="18"/>
        </w:rPr>
        <w:t>Source:</w:t>
      </w:r>
      <w:r w:rsidRPr="00C117FD">
        <w:rPr>
          <w:sz w:val="18"/>
        </w:rPr>
        <w:t xml:space="preserve"> </w:t>
      </w:r>
      <w:r w:rsidR="00D033C2" w:rsidRPr="00C117FD">
        <w:rPr>
          <w:sz w:val="18"/>
        </w:rPr>
        <w:t xml:space="preserve"> </w:t>
      </w:r>
      <w:r w:rsidRPr="00C117FD">
        <w:rPr>
          <w:sz w:val="18"/>
        </w:rPr>
        <w:t>Ministry of Labour, Employment and Social Welfare.</w:t>
      </w:r>
    </w:p>
    <w:p w14:paraId="58C4E04C" w14:textId="77777777" w:rsidR="009928A3" w:rsidRPr="00C117FD" w:rsidRDefault="009928A3" w:rsidP="00D033C2">
      <w:pPr>
        <w:pStyle w:val="Heading1"/>
        <w:keepNext/>
        <w:keepLines/>
      </w:pPr>
      <w:r w:rsidRPr="00C117FD">
        <w:t>Figure 5</w:t>
      </w:r>
    </w:p>
    <w:p w14:paraId="13DD9A61" w14:textId="77777777" w:rsidR="009928A3" w:rsidRPr="00C117FD" w:rsidRDefault="009928A3" w:rsidP="009928A3">
      <w:pPr>
        <w:pStyle w:val="SingleTxtG"/>
        <w:keepNext/>
        <w:keepLines/>
        <w:spacing w:after="0"/>
        <w:jc w:val="left"/>
      </w:pPr>
      <w:r w:rsidRPr="00C117FD">
        <w:rPr>
          <w:b/>
          <w:bCs/>
        </w:rPr>
        <w:t>Number of workers and employers trained on labour rights, 2017</w:t>
      </w:r>
      <w:r w:rsidRPr="00C117FD">
        <w:t xml:space="preserve"> </w:t>
      </w:r>
    </w:p>
    <w:p w14:paraId="37783BC1" w14:textId="77777777" w:rsidR="009928A3" w:rsidRPr="00C117FD" w:rsidRDefault="009928A3" w:rsidP="009928A3">
      <w:pPr>
        <w:pStyle w:val="SingleTxtG"/>
        <w:keepNext/>
        <w:keepLines/>
        <w:jc w:val="left"/>
        <w:rPr>
          <w:sz w:val="16"/>
          <w:szCs w:val="16"/>
        </w:rPr>
      </w:pPr>
      <w:r w:rsidRPr="00C117FD">
        <w:rPr>
          <w:sz w:val="16"/>
          <w:szCs w:val="16"/>
        </w:rPr>
        <w:t>(</w:t>
      </w:r>
      <w:r w:rsidRPr="00C117FD">
        <w:rPr>
          <w:i/>
          <w:iCs/>
          <w:sz w:val="16"/>
          <w:szCs w:val="16"/>
        </w:rPr>
        <w:t>By department</w:t>
      </w:r>
      <w:r w:rsidRPr="00C117FD">
        <w:rPr>
          <w:sz w:val="16"/>
          <w:szCs w:val="16"/>
        </w:rPr>
        <w:t>)</w:t>
      </w:r>
    </w:p>
    <w:p w14:paraId="1A991DA7" w14:textId="77777777" w:rsidR="009928A3" w:rsidRPr="00C117FD" w:rsidRDefault="009928A3" w:rsidP="009928A3">
      <w:pPr>
        <w:pStyle w:val="SingleTxtG"/>
      </w:pPr>
      <w:r w:rsidRPr="00C117FD">
        <w:rPr>
          <w:noProof/>
        </w:rPr>
        <w:drawing>
          <wp:inline distT="0" distB="0" distL="0" distR="0" wp14:anchorId="77F39533" wp14:editId="56AFC056">
            <wp:extent cx="4676140" cy="25158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76140" cy="2515870"/>
                    </a:xfrm>
                    <a:prstGeom prst="rect">
                      <a:avLst/>
                    </a:prstGeom>
                    <a:noFill/>
                    <a:ln>
                      <a:noFill/>
                    </a:ln>
                  </pic:spPr>
                </pic:pic>
              </a:graphicData>
            </a:graphic>
          </wp:inline>
        </w:drawing>
      </w:r>
    </w:p>
    <w:p w14:paraId="7F134E87" w14:textId="77777777" w:rsidR="009928A3" w:rsidRPr="00C117FD" w:rsidRDefault="009928A3" w:rsidP="00E53C71">
      <w:pPr>
        <w:spacing w:before="120" w:after="240"/>
        <w:ind w:left="1134" w:right="1134" w:firstLine="170"/>
        <w:rPr>
          <w:sz w:val="18"/>
        </w:rPr>
      </w:pPr>
      <w:r w:rsidRPr="00C117FD">
        <w:rPr>
          <w:i/>
          <w:iCs/>
          <w:sz w:val="18"/>
        </w:rPr>
        <w:t>Source:</w:t>
      </w:r>
      <w:r w:rsidRPr="00C117FD">
        <w:rPr>
          <w:sz w:val="18"/>
        </w:rPr>
        <w:t xml:space="preserve"> </w:t>
      </w:r>
      <w:r w:rsidR="00E53C71" w:rsidRPr="00C117FD">
        <w:rPr>
          <w:sz w:val="18"/>
        </w:rPr>
        <w:t xml:space="preserve"> </w:t>
      </w:r>
      <w:r w:rsidRPr="00C117FD">
        <w:rPr>
          <w:sz w:val="18"/>
        </w:rPr>
        <w:t>Ministry of Labour, Employment and Social Welfare.</w:t>
      </w:r>
    </w:p>
    <w:p w14:paraId="22B8A075" w14:textId="77777777" w:rsidR="009928A3" w:rsidRPr="00C117FD" w:rsidRDefault="009928A3" w:rsidP="009928A3">
      <w:pPr>
        <w:pStyle w:val="SingleTxtG"/>
      </w:pPr>
      <w:r w:rsidRPr="00C117FD">
        <w:t>158.</w:t>
      </w:r>
      <w:r w:rsidRPr="00C117FD">
        <w:tab/>
        <w:t xml:space="preserve">Since 2016, the Ministry has provided a user service platform whereby it deals with enquiries, complaints and formalities initiated by workers and employers at its service counters. These are open without interruption from 7.30 a.m. until 7.30 p.m. at the departmental labour offices in La Paz, Cochabamba and Santa Cruz; other departmental offices provide the same service during regular office hours. Opening the counters for 12 </w:t>
      </w:r>
      <w:r w:rsidRPr="00C117FD">
        <w:lastRenderedPageBreak/>
        <w:t>hours has afforded greater convenience for workers, allowing them to seek assistance at a time when they are available.</w:t>
      </w:r>
    </w:p>
    <w:p w14:paraId="1FF07575" w14:textId="7BB94D20" w:rsidR="009928A3" w:rsidRPr="00C117FD" w:rsidRDefault="009928A3" w:rsidP="00AC796D">
      <w:pPr>
        <w:pStyle w:val="SingleTxtG"/>
      </w:pPr>
      <w:r w:rsidRPr="00C117FD">
        <w:t>159.</w:t>
      </w:r>
      <w:r w:rsidRPr="00C117FD">
        <w:tab/>
        <w:t>The Ministry also operates a free national helpline, 800</w:t>
      </w:r>
      <w:r w:rsidR="00AC796D" w:rsidRPr="00C117FD">
        <w:t>-</w:t>
      </w:r>
      <w:r w:rsidRPr="00C117FD">
        <w:t xml:space="preserve">101044, so that workers, employers and the general public can make enquiries and receive information about labour law and employment promotion. Lastly, the Ministry website disseminates news in its area of competence, institutional information, press releases, labour regulations, newsletters, books through its </w:t>
      </w:r>
      <w:r w:rsidR="007D2B77">
        <w:t>“</w:t>
      </w:r>
      <w:r w:rsidRPr="00C117FD">
        <w:t>labour library</w:t>
      </w:r>
      <w:r w:rsidR="007D2B77">
        <w:t>”</w:t>
      </w:r>
      <w:r w:rsidRPr="00C117FD">
        <w:t xml:space="preserve"> section, links of interest, forms, and other documents relevant to Bolivian and migrant workers. It also makes use of technological tools such as Facebook and Twitter.</w:t>
      </w:r>
    </w:p>
    <w:p w14:paraId="66D6D1E2" w14:textId="77777777" w:rsidR="009928A3" w:rsidRPr="00C117FD" w:rsidRDefault="009928A3" w:rsidP="009928A3">
      <w:pPr>
        <w:pStyle w:val="H4G"/>
      </w:pPr>
      <w:r w:rsidRPr="00C117FD">
        <w:tab/>
      </w:r>
      <w:r w:rsidRPr="00C117FD">
        <w:tab/>
      </w:r>
      <w:r w:rsidRPr="00C117FD">
        <w:rPr>
          <w:iCs/>
        </w:rPr>
        <w:t>Recommendation in paragraph 21 (c)</w:t>
      </w:r>
    </w:p>
    <w:p w14:paraId="5A3EB6C6" w14:textId="77777777" w:rsidR="009928A3" w:rsidRPr="00C117FD" w:rsidRDefault="009928A3" w:rsidP="009928A3">
      <w:pPr>
        <w:pStyle w:val="SingleTxtG"/>
      </w:pPr>
      <w:r w:rsidRPr="00C117FD">
        <w:t>160.</w:t>
      </w:r>
      <w:r w:rsidRPr="00C117FD">
        <w:tab/>
        <w:t>The General Directorate of Migration and the Ministry of Labour, Employment and Social Welfare plan to carry out further dissemination activities on the rights and obligations of migrant workers in Bolivia.</w:t>
      </w:r>
    </w:p>
    <w:p w14:paraId="32F6A472" w14:textId="69838203" w:rsidR="009928A3" w:rsidRPr="00C117FD" w:rsidRDefault="009928A3" w:rsidP="009928A3">
      <w:pPr>
        <w:pStyle w:val="SingleTxtG"/>
      </w:pPr>
      <w:r w:rsidRPr="00C117FD">
        <w:t>161.</w:t>
      </w:r>
      <w:r w:rsidRPr="00C117FD">
        <w:tab/>
        <w:t xml:space="preserve">With a view to the adoption of the Global Compact for Safe, Orderly and Regular Migration, on 29 August 2017 the Ministry of Foreign Affairs held an international seminar on </w:t>
      </w:r>
      <w:r w:rsidR="007D2B77">
        <w:t>“</w:t>
      </w:r>
      <w:r w:rsidRPr="00C117FD">
        <w:t>Peoples</w:t>
      </w:r>
      <w:r w:rsidR="007D2B77">
        <w:t>’</w:t>
      </w:r>
      <w:r w:rsidRPr="00C117FD">
        <w:t xml:space="preserve"> Proposals for the Global Compact for Migration</w:t>
      </w:r>
      <w:r w:rsidR="007D2B77">
        <w:t>”</w:t>
      </w:r>
      <w:r w:rsidRPr="00C117FD">
        <w:t>, with the participation of civil society. Topics discussed included the Convention and recommendations related to the issue of combating human trafficking and smuggling.</w:t>
      </w:r>
    </w:p>
    <w:p w14:paraId="3B0F6D13" w14:textId="77777777" w:rsidR="009928A3" w:rsidRPr="00C117FD" w:rsidRDefault="009928A3" w:rsidP="009928A3">
      <w:pPr>
        <w:pStyle w:val="H23G"/>
      </w:pPr>
      <w:r w:rsidRPr="00C117FD">
        <w:tab/>
        <w:t>2.</w:t>
      </w:r>
      <w:r w:rsidRPr="00C117FD">
        <w:tab/>
      </w:r>
      <w:r w:rsidRPr="00C117FD">
        <w:rPr>
          <w:bCs/>
        </w:rPr>
        <w:t>General principles (arts. 7 and 83)</w:t>
      </w:r>
      <w:r w:rsidRPr="00C117FD">
        <w:t xml:space="preserve"> </w:t>
      </w:r>
    </w:p>
    <w:p w14:paraId="59D84C90" w14:textId="77777777" w:rsidR="009928A3" w:rsidRPr="00C117FD" w:rsidRDefault="009928A3" w:rsidP="009928A3">
      <w:pPr>
        <w:pStyle w:val="H23G"/>
      </w:pPr>
      <w:r w:rsidRPr="00C117FD">
        <w:tab/>
      </w:r>
      <w:r w:rsidRPr="00C117FD">
        <w:tab/>
      </w:r>
      <w:r w:rsidRPr="00C117FD">
        <w:rPr>
          <w:bCs/>
        </w:rPr>
        <w:t>Non-discrimination</w:t>
      </w:r>
      <w:r w:rsidRPr="00C117FD">
        <w:t xml:space="preserve"> </w:t>
      </w:r>
    </w:p>
    <w:p w14:paraId="59FE2845" w14:textId="77777777" w:rsidR="009928A3" w:rsidRPr="00C117FD" w:rsidRDefault="009928A3" w:rsidP="009928A3">
      <w:pPr>
        <w:pStyle w:val="H4G"/>
      </w:pPr>
      <w:r w:rsidRPr="00C117FD">
        <w:tab/>
      </w:r>
      <w:r w:rsidRPr="00C117FD">
        <w:tab/>
      </w:r>
      <w:r w:rsidRPr="00C117FD">
        <w:rPr>
          <w:iCs/>
        </w:rPr>
        <w:t>Recommendation in paragraph 23</w:t>
      </w:r>
    </w:p>
    <w:p w14:paraId="065BD7DB" w14:textId="77777777" w:rsidR="009928A3" w:rsidRPr="00C117FD" w:rsidRDefault="009928A3" w:rsidP="009928A3">
      <w:pPr>
        <w:pStyle w:val="SingleTxtG"/>
      </w:pPr>
      <w:r w:rsidRPr="00C117FD">
        <w:t>162.</w:t>
      </w:r>
      <w:r w:rsidRPr="00C117FD">
        <w:tab/>
        <w:t xml:space="preserve">As mentioned in paragraph 137 above, with the promulgation of the Migration Act, which recognizes rights enshrined in the Convention, the Government has taken a major step forward in recognizing the labour rights of migrant workers. </w:t>
      </w:r>
    </w:p>
    <w:p w14:paraId="0C74988C" w14:textId="535B40CB" w:rsidR="009928A3" w:rsidRPr="00C117FD" w:rsidRDefault="009928A3" w:rsidP="00D25D62">
      <w:pPr>
        <w:pStyle w:val="SingleTxtG"/>
      </w:pPr>
      <w:r w:rsidRPr="00C117FD">
        <w:t>163.</w:t>
      </w:r>
      <w:r w:rsidRPr="00C117FD">
        <w:tab/>
        <w:t>With regard to the Committee</w:t>
      </w:r>
      <w:r w:rsidR="007D2B77">
        <w:t>’</w:t>
      </w:r>
      <w:r w:rsidRPr="00C117FD">
        <w:t>s recommendation that the State party should train public servants; article 9 of Supreme Decree No. 762 of 5 January 2011</w:t>
      </w:r>
      <w:r w:rsidRPr="00C117FD">
        <w:rPr>
          <w:rStyle w:val="EndnoteReference"/>
        </w:rPr>
        <w:endnoteReference w:id="51"/>
      </w:r>
      <w:r w:rsidRPr="00C117FD">
        <w:t xml:space="preserve"> stipulates that public servants are under an obligation to: </w:t>
      </w:r>
      <w:r w:rsidR="007D2B77">
        <w:t>“</w:t>
      </w:r>
      <w:r w:rsidRPr="00C117FD">
        <w:t>1. Apply the principle of equality and non-discrimination in all actions undertaken in the exercise of public service; and 2. Take the refresher courses on values, public ethics, human rights, equality and non-discrimination taught by the Plurinational Public Management School, irrespective of the manner of their recruitment, contracting, appointment or designation</w:t>
      </w:r>
      <w:r w:rsidR="00D25D62" w:rsidRPr="00C117FD">
        <w:t>.</w:t>
      </w:r>
      <w:r w:rsidR="007D2B77">
        <w:t>”</w:t>
      </w:r>
    </w:p>
    <w:p w14:paraId="700CD7DF" w14:textId="310E3581" w:rsidR="009928A3" w:rsidRPr="00C117FD" w:rsidRDefault="009928A3" w:rsidP="009928A3">
      <w:pPr>
        <w:pStyle w:val="SingleTxtG"/>
      </w:pPr>
      <w:r w:rsidRPr="00C117FD">
        <w:t>164.</w:t>
      </w:r>
      <w:r w:rsidRPr="00C117FD">
        <w:tab/>
        <w:t>The National Committee against Racism and All Forms of Discrimination</w:t>
      </w:r>
      <w:r w:rsidRPr="00C117FD">
        <w:rPr>
          <w:rStyle w:val="EndnoteReference"/>
        </w:rPr>
        <w:endnoteReference w:id="52"/>
      </w:r>
      <w:r w:rsidRPr="00C117FD">
        <w:t xml:space="preserve"> adopted a multisectoral plan of action to combat racism and all forms of discrimination for the period 2016–2020,</w:t>
      </w:r>
      <w:r w:rsidRPr="00C117FD">
        <w:rPr>
          <w:rStyle w:val="EndnoteReference"/>
        </w:rPr>
        <w:endnoteReference w:id="53"/>
      </w:r>
      <w:r w:rsidRPr="00C117FD">
        <w:t xml:space="preserve"> which includes an action of </w:t>
      </w:r>
      <w:r w:rsidR="007D2B77">
        <w:t>“</w:t>
      </w:r>
      <w:r w:rsidRPr="00C117FD">
        <w:t>strengthening the education, training and awareness of members of the Bolivian police, border personnel and public servants in general on issues of human rights, racism and discrimination, so as to treat with dignity peoples affected by racism and discrimination, with an emphasis on … migrants</w:t>
      </w:r>
      <w:r w:rsidR="007D2B77">
        <w:t>”</w:t>
      </w:r>
      <w:r w:rsidRPr="00C117FD">
        <w:t>.</w:t>
      </w:r>
    </w:p>
    <w:p w14:paraId="37C27BE0" w14:textId="14608291" w:rsidR="009928A3" w:rsidRPr="00C117FD" w:rsidRDefault="009928A3" w:rsidP="009928A3">
      <w:pPr>
        <w:pStyle w:val="SingleTxtG"/>
      </w:pPr>
      <w:r w:rsidRPr="00C117FD">
        <w:t>165.</w:t>
      </w:r>
      <w:r w:rsidRPr="00C117FD">
        <w:tab/>
        <w:t>Accordingly, from to 2014 to 2016 four editions of a diploma course in human rights for the prevention of racism and discrimination</w:t>
      </w:r>
      <w:r w:rsidRPr="00C117FD">
        <w:rPr>
          <w:rStyle w:val="EndnoteReference"/>
        </w:rPr>
        <w:endnoteReference w:id="54"/>
      </w:r>
      <w:r w:rsidRPr="00C117FD">
        <w:t xml:space="preserve"> were held to develop public servants</w:t>
      </w:r>
      <w:r w:rsidR="007D2B77">
        <w:t>’</w:t>
      </w:r>
      <w:r w:rsidRPr="00C117FD">
        <w:t xml:space="preserve"> knowledge, abilities and attitudes for the formulation and implementation of public policies to prevent and combat racism and all forms of discrimination within the framework of human rights.</w:t>
      </w:r>
    </w:p>
    <w:p w14:paraId="3B170F93" w14:textId="77777777" w:rsidR="009928A3" w:rsidRPr="00C117FD" w:rsidRDefault="009928A3" w:rsidP="009928A3">
      <w:pPr>
        <w:pStyle w:val="SingleTxtG"/>
      </w:pPr>
      <w:r w:rsidRPr="00C117FD">
        <w:t>166.</w:t>
      </w:r>
      <w:r w:rsidRPr="00C117FD">
        <w:tab/>
        <w:t>Similarly, in conformity with Act No. 139 of 14 June 2011, which declared that National Day against Racism and All Forms of Discrimination would take place on 24 May each year, a Plurinational Day against Racism and All Forms of Discrimination was held during the week of 24 May 2016 in the city of Cochabamba to raise awareness of the goals of eliminating discriminatory practices and racism in the educational, social and family spheres and building a generation that respects cultural differences. A plurinational campaign was conducted in support of National Day against Racism and All Forms of Discrimination.</w:t>
      </w:r>
    </w:p>
    <w:p w14:paraId="7EBD5403" w14:textId="77777777" w:rsidR="009928A3" w:rsidRPr="00C117FD" w:rsidRDefault="009928A3" w:rsidP="009E2606">
      <w:pPr>
        <w:pStyle w:val="SingleTxtG"/>
      </w:pPr>
      <w:r w:rsidRPr="00C117FD">
        <w:lastRenderedPageBreak/>
        <w:t>167.</w:t>
      </w:r>
      <w:r w:rsidRPr="00C117FD">
        <w:tab/>
        <w:t xml:space="preserve">In addition, the migration control police unit </w:t>
      </w:r>
      <w:r w:rsidR="009E2606" w:rsidRPr="00C117FD">
        <w:t>–</w:t>
      </w:r>
      <w:r w:rsidRPr="00C117FD">
        <w:t xml:space="preserve"> an operational entity made up of trained and specialized personnel of the Bolivian police </w:t>
      </w:r>
      <w:r w:rsidR="009E2606" w:rsidRPr="00C117FD">
        <w:t>–</w:t>
      </w:r>
      <w:r w:rsidRPr="00C117FD">
        <w:t xml:space="preserve"> held the following training courses:</w:t>
      </w:r>
    </w:p>
    <w:p w14:paraId="404D0095" w14:textId="54A20F94"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Awareness-raising workshops on institutional principles and values and on the ancestral principles of Ama Llulla, Ama Qhilla and Ama Suwa in the performance of police duties, with the goal of transmitting ethical and moral principles and values relating to the proper, equal and non-discriminatory treatment of persons in a human rights framework. The workshops were conducted in 2017 for 30 officials from the migration control police unit and the National Central Bureau of INTERPOL.</w:t>
      </w:r>
    </w:p>
    <w:p w14:paraId="651C39F4" w14:textId="26F9B504"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Training in the detection of fake and/or falsified travel documents, within the framework of the human rights of nationals and foreigners. The training was carried out in 2016 for 40 police officials from the National Central Bureau of INTERPOL, the migration control police unit and the tourism police.</w:t>
      </w:r>
    </w:p>
    <w:p w14:paraId="06E84014" w14:textId="47050766" w:rsidR="009928A3" w:rsidRPr="00C117FD" w:rsidRDefault="008640F2" w:rsidP="008640F2">
      <w:pPr>
        <w:pStyle w:val="Bullet1G"/>
        <w:numPr>
          <w:ilvl w:val="0"/>
          <w:numId w:val="0"/>
        </w:numPr>
        <w:tabs>
          <w:tab w:val="left" w:pos="1701"/>
        </w:tabs>
        <w:suppressAutoHyphens w:val="0"/>
        <w:ind w:left="1701" w:hanging="170"/>
      </w:pPr>
      <w:r w:rsidRPr="00C117FD">
        <w:t>•</w:t>
      </w:r>
      <w:r w:rsidRPr="00C117FD">
        <w:tab/>
      </w:r>
      <w:r w:rsidR="009928A3" w:rsidRPr="00C117FD">
        <w:t>An awareness-raising workshop on the rights, duties and guarantees of foreign migrants under Act No. 370, emphasizing the rights to work, to social security, to basic social services and benefits and to engage in a remunerated activity independently or for an employer. Held in 2016, the workshop was aimed at 20 representatives of foreign embassies, consulates and diplomatic missions in Bolivia and was designed to be shared with nationals of the countries represented.</w:t>
      </w:r>
    </w:p>
    <w:p w14:paraId="16EEEB1A" w14:textId="77777777" w:rsidR="009928A3" w:rsidRPr="00C117FD" w:rsidRDefault="009928A3" w:rsidP="009928A3">
      <w:pPr>
        <w:pStyle w:val="H23G"/>
      </w:pPr>
      <w:r w:rsidRPr="00C117FD">
        <w:tab/>
      </w:r>
      <w:r w:rsidRPr="00C117FD">
        <w:tab/>
      </w:r>
      <w:r w:rsidRPr="00C117FD">
        <w:rPr>
          <w:bCs/>
        </w:rPr>
        <w:t>Right to an effective remedy</w:t>
      </w:r>
      <w:r w:rsidRPr="00C117FD">
        <w:t xml:space="preserve"> </w:t>
      </w:r>
    </w:p>
    <w:p w14:paraId="66BE01E2" w14:textId="77777777" w:rsidR="009928A3" w:rsidRPr="00C117FD" w:rsidRDefault="009928A3" w:rsidP="009928A3">
      <w:pPr>
        <w:pStyle w:val="H4G"/>
      </w:pPr>
      <w:r w:rsidRPr="00C117FD">
        <w:tab/>
      </w:r>
      <w:r w:rsidRPr="00C117FD">
        <w:tab/>
      </w:r>
      <w:r w:rsidRPr="00C117FD">
        <w:rPr>
          <w:iCs/>
        </w:rPr>
        <w:t>Recommendation in paragraph 25</w:t>
      </w:r>
    </w:p>
    <w:p w14:paraId="225B3935" w14:textId="77777777" w:rsidR="009928A3" w:rsidRPr="00C117FD" w:rsidRDefault="009928A3" w:rsidP="009928A3">
      <w:pPr>
        <w:pStyle w:val="SingleTxtG"/>
      </w:pPr>
      <w:r w:rsidRPr="00C117FD">
        <w:t>168.</w:t>
      </w:r>
      <w:r w:rsidRPr="00C117FD">
        <w:tab/>
        <w:t xml:space="preserve">In the framework of the control and monitoring powers attributed under Act No. 025 of 24 June 2010, the Judiciary Act (see annex 24), from 2012 to 2017 the national transparency unit of the Council of the Judiciary carried out activities in three functional areas: prevention of corruption, access to institutional information and the fight against corruption. </w:t>
      </w:r>
    </w:p>
    <w:p w14:paraId="20AE74A2" w14:textId="15D6BF11" w:rsidR="009928A3" w:rsidRPr="00C117FD" w:rsidRDefault="009928A3" w:rsidP="009928A3">
      <w:pPr>
        <w:pStyle w:val="SingleTxtG"/>
      </w:pPr>
      <w:r w:rsidRPr="00C117FD">
        <w:t>169.</w:t>
      </w:r>
      <w:r w:rsidRPr="00C117FD">
        <w:tab/>
        <w:t xml:space="preserve">In the area of prevention, the Council of the Judiciary organized fairs with slogans such as </w:t>
      </w:r>
      <w:r w:rsidR="007D2B77">
        <w:t>“</w:t>
      </w:r>
      <w:r w:rsidRPr="00C117FD">
        <w:t>Justice Is Free</w:t>
      </w:r>
      <w:r w:rsidR="007D2B77">
        <w:t>”</w:t>
      </w:r>
      <w:r w:rsidRPr="00C117FD">
        <w:t xml:space="preserve"> and </w:t>
      </w:r>
      <w:r w:rsidR="007D2B77">
        <w:t>“</w:t>
      </w:r>
      <w:r w:rsidRPr="00C117FD">
        <w:t>Let</w:t>
      </w:r>
      <w:r w:rsidR="007D2B77">
        <w:t>’</w:t>
      </w:r>
      <w:r w:rsidRPr="00C117FD">
        <w:t>s Build Justice for the People</w:t>
      </w:r>
      <w:r w:rsidR="007D2B77">
        <w:t>”</w:t>
      </w:r>
      <w:r w:rsidRPr="00C117FD">
        <w:t>, which were aimed at the whole population in all nine departments of the country, and at which information on the free Bolivian justice system was distributed in the form of leaflets, stickers and brochures.</w:t>
      </w:r>
    </w:p>
    <w:p w14:paraId="5FBD1E2D" w14:textId="77777777" w:rsidR="009928A3" w:rsidRPr="00C117FD" w:rsidRDefault="009928A3" w:rsidP="009928A3">
      <w:pPr>
        <w:pStyle w:val="SingleTxtG"/>
      </w:pPr>
      <w:r w:rsidRPr="00C117FD">
        <w:t>170.</w:t>
      </w:r>
      <w:r w:rsidRPr="00C117FD">
        <w:tab/>
        <w:t xml:space="preserve">Additionally, in keeping with an institutional policy of zero tolerance for corruption in the judiciary, a guide to complaints against the judiciary was published to inform litigants and the general public about recurrent misconduct involving public servants of the judiciary. </w:t>
      </w:r>
    </w:p>
    <w:p w14:paraId="753B8E71" w14:textId="77777777" w:rsidR="009928A3" w:rsidRPr="00C117FD" w:rsidRDefault="009928A3" w:rsidP="009928A3">
      <w:pPr>
        <w:pStyle w:val="SingleTxtG"/>
      </w:pPr>
      <w:r w:rsidRPr="00C117FD">
        <w:t>171.</w:t>
      </w:r>
      <w:r w:rsidRPr="00C117FD">
        <w:tab/>
        <w:t xml:space="preserve">Regarding access to institutional information, the Council of the Judiciary held 12 public accountability hearings, ensuring social control through the presence of social organizations, authorities from various judicial bodies and courts, and the general public. </w:t>
      </w:r>
    </w:p>
    <w:p w14:paraId="08D48D0D" w14:textId="55EE487D" w:rsidR="009928A3" w:rsidRPr="00C117FD" w:rsidRDefault="009928A3" w:rsidP="009928A3">
      <w:pPr>
        <w:pStyle w:val="SingleTxtG"/>
      </w:pPr>
      <w:r w:rsidRPr="00C117FD">
        <w:t>172.</w:t>
      </w:r>
      <w:r w:rsidRPr="00C117FD">
        <w:tab/>
        <w:t>In 2016 and 2017, as part of its efforts to prevent corruption and enhance access to information, the Council of the Judiciary carried out two projects using the radio to disseminate information about the judiciary</w:t>
      </w:r>
      <w:r w:rsidR="007D2B77">
        <w:t>’</w:t>
      </w:r>
      <w:r w:rsidRPr="00C117FD">
        <w:t>s competences, powers, achievements and reach. The projects also concerned the fight against corruption, promoting a culture of reporting and zero tolerance for corruption in the judiciary.</w:t>
      </w:r>
    </w:p>
    <w:p w14:paraId="5D33D2E9" w14:textId="77777777" w:rsidR="009928A3" w:rsidRPr="00C117FD" w:rsidRDefault="009928A3" w:rsidP="009928A3">
      <w:pPr>
        <w:pStyle w:val="SingleTxtG"/>
      </w:pPr>
      <w:r w:rsidRPr="00C117FD">
        <w:t>173.</w:t>
      </w:r>
      <w:r w:rsidRPr="00C117FD">
        <w:tab/>
        <w:t>Meanwhile, as mentioned in paragraphs 92 to 94, the General Directorate of Migration uses different mechanisms to provide foreign migrants with information about their rights and the authorities to which they should turn.</w:t>
      </w:r>
    </w:p>
    <w:p w14:paraId="282F0E69" w14:textId="1BE617F1" w:rsidR="009928A3" w:rsidRPr="00C117FD" w:rsidRDefault="009928A3" w:rsidP="009928A3">
      <w:pPr>
        <w:pStyle w:val="SingleTxtG"/>
      </w:pPr>
      <w:r w:rsidRPr="00C117FD">
        <w:t>174.</w:t>
      </w:r>
      <w:r w:rsidRPr="00C117FD">
        <w:tab/>
        <w:t>With regard to the second part of the Committee</w:t>
      </w:r>
      <w:r w:rsidR="007D2B77">
        <w:t>’</w:t>
      </w:r>
      <w:r w:rsidRPr="00C117FD">
        <w:t xml:space="preserve">s recommendation, it should be noted that the Public Prosecution Service maintains support and guidance platforms for citizens, including a unit that assists all those who contact the Service by providing them with information and advice on the services it offers. These include receiving written and oral complaints and reports on preventive police </w:t>
      </w:r>
      <w:r w:rsidR="007D2B77">
        <w:t>“</w:t>
      </w:r>
      <w:r w:rsidRPr="00C117FD">
        <w:t>direct action</w:t>
      </w:r>
      <w:r w:rsidR="007D2B77">
        <w:t>”</w:t>
      </w:r>
      <w:r w:rsidRPr="00C117FD">
        <w:t xml:space="preserve"> procedures and, if necessary, referring non-criminal matters to the public and/or private institutions that may be able to resolve them. This mechanism preserves the secrecy of victims</w:t>
      </w:r>
      <w:r w:rsidR="007D2B77">
        <w:t>’</w:t>
      </w:r>
      <w:r w:rsidRPr="00C117FD">
        <w:t xml:space="preserve"> identity and </w:t>
      </w:r>
      <w:r w:rsidRPr="00C117FD">
        <w:lastRenderedPageBreak/>
        <w:t xml:space="preserve">domicile, if they so request, thereby safeguarding their rights. Any person, without distinction as to sex, colour, age, sexual orientation, gender identity, origin, culture, nationality, citizenship, language, religion, ideology, political or philosophical affiliation, marital status, social, economic or health status, profession, occupation or trade, level of education, different abilities and/or intellectual, sensory or physical disability, may approach the Public Prosecution Service to make a complaint. </w:t>
      </w:r>
    </w:p>
    <w:p w14:paraId="30489CD9" w14:textId="77777777" w:rsidR="009928A3" w:rsidRPr="00C117FD" w:rsidRDefault="009928A3" w:rsidP="00443100">
      <w:pPr>
        <w:pStyle w:val="SingleTxtG"/>
        <w:jc w:val="lowKashida"/>
      </w:pPr>
      <w:r w:rsidRPr="00C117FD">
        <w:t>175.</w:t>
      </w:r>
      <w:r w:rsidRPr="00C117FD">
        <w:tab/>
        <w:t>The Public Prosecution Service has reported that it has been made aware of two cases</w:t>
      </w:r>
      <w:r w:rsidRPr="00C117FD">
        <w:rPr>
          <w:rStyle w:val="EndnoteReference"/>
        </w:rPr>
        <w:endnoteReference w:id="55"/>
      </w:r>
      <w:r w:rsidRPr="00C117FD">
        <w:t xml:space="preserve"> in the department of Cochabamba in which the victims appear to be migrant workers.</w:t>
      </w:r>
    </w:p>
    <w:p w14:paraId="6CB60E57" w14:textId="77777777" w:rsidR="009928A3" w:rsidRPr="00C117FD" w:rsidRDefault="009928A3" w:rsidP="009928A3">
      <w:pPr>
        <w:pStyle w:val="H4G"/>
      </w:pPr>
      <w:r w:rsidRPr="00C117FD">
        <w:tab/>
      </w:r>
      <w:r w:rsidRPr="00C117FD">
        <w:tab/>
      </w:r>
      <w:r w:rsidRPr="00C117FD">
        <w:rPr>
          <w:iCs/>
        </w:rPr>
        <w:t>Recommendation in paragraph 27</w:t>
      </w:r>
    </w:p>
    <w:p w14:paraId="1F5113D2" w14:textId="541F10DE" w:rsidR="009928A3" w:rsidRPr="00C117FD" w:rsidRDefault="009928A3" w:rsidP="009928A3">
      <w:pPr>
        <w:pStyle w:val="SingleTxtG"/>
      </w:pPr>
      <w:r w:rsidRPr="00C117FD">
        <w:t>176.</w:t>
      </w:r>
      <w:r w:rsidRPr="00C117FD">
        <w:tab/>
        <w:t>According to information provided by the Ministry of Economy and Public Finance, 99.59 per cent of the total budget available to the Ombudsman</w:t>
      </w:r>
      <w:r w:rsidR="007D2B77">
        <w:t>’</w:t>
      </w:r>
      <w:r w:rsidRPr="00C117FD">
        <w:t>s Office for 2018 is funded from the National Treasury.</w:t>
      </w:r>
    </w:p>
    <w:p w14:paraId="04722EA4" w14:textId="77777777" w:rsidR="009928A3" w:rsidRPr="00C117FD" w:rsidRDefault="009928A3" w:rsidP="009928A3">
      <w:pPr>
        <w:pStyle w:val="H23G"/>
      </w:pPr>
      <w:r w:rsidRPr="00C117FD">
        <w:tab/>
        <w:t>3.</w:t>
      </w:r>
      <w:r w:rsidRPr="00C117FD">
        <w:tab/>
      </w:r>
      <w:r w:rsidRPr="00C117FD">
        <w:rPr>
          <w:bCs/>
        </w:rPr>
        <w:t>Human rights of all migrant workers and members of their families (arts. 8–35)</w:t>
      </w:r>
    </w:p>
    <w:p w14:paraId="2B740AC4" w14:textId="77777777" w:rsidR="009928A3" w:rsidRPr="00C117FD" w:rsidRDefault="009928A3" w:rsidP="009928A3">
      <w:pPr>
        <w:pStyle w:val="H4G"/>
      </w:pPr>
      <w:r w:rsidRPr="00C117FD">
        <w:tab/>
      </w:r>
      <w:r w:rsidRPr="00C117FD">
        <w:tab/>
      </w:r>
      <w:r w:rsidRPr="00C117FD">
        <w:rPr>
          <w:iCs/>
        </w:rPr>
        <w:t>Recommendation in paragraph 29</w:t>
      </w:r>
    </w:p>
    <w:p w14:paraId="1DCDDC18" w14:textId="77777777" w:rsidR="009928A3" w:rsidRPr="00C117FD" w:rsidRDefault="009928A3" w:rsidP="009928A3">
      <w:pPr>
        <w:pStyle w:val="SingleTxtG"/>
      </w:pPr>
      <w:r w:rsidRPr="00C117FD">
        <w:t>177.</w:t>
      </w:r>
      <w:r w:rsidRPr="00C117FD">
        <w:tab/>
        <w:t>Article 32 of Supreme Decree No. 1923 establishes the following administrative procedure for obligatory departure, under the responsibility of the General Directorate of Migration:</w:t>
      </w:r>
    </w:p>
    <w:p w14:paraId="7D8144DB" w14:textId="77777777" w:rsidR="009928A3" w:rsidRPr="00C117FD" w:rsidRDefault="009928A3" w:rsidP="009928A3">
      <w:pPr>
        <w:pStyle w:val="SingleTxtG"/>
        <w:ind w:left="1701"/>
      </w:pPr>
      <w:r w:rsidRPr="00C117FD">
        <w:t>…</w:t>
      </w:r>
    </w:p>
    <w:p w14:paraId="633B71FA" w14:textId="77777777" w:rsidR="009928A3" w:rsidRPr="00C117FD" w:rsidRDefault="009928A3" w:rsidP="009928A3">
      <w:pPr>
        <w:pStyle w:val="SingleTxtG"/>
        <w:ind w:left="1701"/>
      </w:pPr>
      <w:r w:rsidRPr="00C117FD">
        <w:tab/>
        <w:t>(a)</w:t>
      </w:r>
      <w:r w:rsidRPr="00C117FD">
        <w:tab/>
        <w:t xml:space="preserve">Notify the foreign national of the properly reasoned administrative decision ordering the obligatory departure; </w:t>
      </w:r>
    </w:p>
    <w:p w14:paraId="7A907DBA" w14:textId="77777777" w:rsidR="009928A3" w:rsidRPr="00C117FD" w:rsidRDefault="009928A3" w:rsidP="009928A3">
      <w:pPr>
        <w:pStyle w:val="SingleTxtG"/>
        <w:ind w:left="1701"/>
      </w:pPr>
      <w:r w:rsidRPr="00C117FD">
        <w:tab/>
        <w:t>(b)</w:t>
      </w:r>
      <w:r w:rsidRPr="00C117FD">
        <w:tab/>
        <w:t xml:space="preserve">The foreign national shall have a period of three working days in which to challenge the administrative decision ordering his or her departure, before the authority that issued it, through an application for reconsideration; </w:t>
      </w:r>
    </w:p>
    <w:p w14:paraId="143436B8" w14:textId="77777777" w:rsidR="009928A3" w:rsidRPr="00C117FD" w:rsidRDefault="009928A3" w:rsidP="009928A3">
      <w:pPr>
        <w:pStyle w:val="SingleTxtG"/>
        <w:ind w:left="1701"/>
      </w:pPr>
      <w:r w:rsidRPr="00C117FD">
        <w:tab/>
        <w:t>(c)</w:t>
      </w:r>
      <w:r w:rsidRPr="00C117FD">
        <w:tab/>
        <w:t xml:space="preserve">The authority to which the application for reconsideration is addressed shall have a period of 24 hours in which to uphold, reject or dismiss this remedy; </w:t>
      </w:r>
    </w:p>
    <w:p w14:paraId="3223E4EC" w14:textId="77777777" w:rsidR="009928A3" w:rsidRPr="00C117FD" w:rsidRDefault="009928A3" w:rsidP="009928A3">
      <w:pPr>
        <w:pStyle w:val="SingleTxtG"/>
        <w:ind w:left="1701"/>
      </w:pPr>
      <w:r w:rsidRPr="00C117FD">
        <w:tab/>
        <w:t>(d)</w:t>
      </w:r>
      <w:r w:rsidRPr="00C117FD">
        <w:tab/>
        <w:t>The respondent authority shall notify the foreign national of its decision on the application for reconsideration, at the indicated address or electronically, 24 hours after it was issued;</w:t>
      </w:r>
    </w:p>
    <w:p w14:paraId="2611EE6E" w14:textId="77777777" w:rsidR="009928A3" w:rsidRPr="00C117FD" w:rsidRDefault="009928A3" w:rsidP="009928A3">
      <w:pPr>
        <w:pStyle w:val="SingleTxtG"/>
        <w:ind w:left="1701"/>
      </w:pPr>
      <w:r w:rsidRPr="00C117FD">
        <w:tab/>
        <w:t>(e)</w:t>
      </w:r>
      <w:r w:rsidRPr="00C117FD">
        <w:tab/>
        <w:t xml:space="preserve">The foreign national shall then have a period of three working days to apply for hierarchical remedy from the level of authority above that which decided upon the application for reconsideration; the respondent authority, within 24 hours of receiving an application for hierarchical remedy, shall transmit the same to the higher authority; </w:t>
      </w:r>
    </w:p>
    <w:p w14:paraId="18F4AA62" w14:textId="77777777" w:rsidR="009928A3" w:rsidRPr="00C117FD" w:rsidRDefault="009928A3" w:rsidP="009928A3">
      <w:pPr>
        <w:pStyle w:val="SingleTxtG"/>
        <w:ind w:left="1701"/>
      </w:pPr>
      <w:r w:rsidRPr="00C117FD">
        <w:tab/>
        <w:t>(f)</w:t>
      </w:r>
      <w:r w:rsidRPr="00C117FD">
        <w:tab/>
        <w:t xml:space="preserve">The higher authority shall have five working days in which to uphold or reject the disputed administrative decision; </w:t>
      </w:r>
    </w:p>
    <w:p w14:paraId="7D3942D2" w14:textId="77777777" w:rsidR="009928A3" w:rsidRPr="00C117FD" w:rsidRDefault="009928A3" w:rsidP="009928A3">
      <w:pPr>
        <w:pStyle w:val="SingleTxtG"/>
        <w:ind w:left="1701"/>
      </w:pPr>
      <w:r w:rsidRPr="00C117FD">
        <w:tab/>
        <w:t>(g)</w:t>
      </w:r>
      <w:r w:rsidRPr="00C117FD">
        <w:tab/>
        <w:t xml:space="preserve">Within a further 24 hours, the higher authority shall transmit the disputed administrative decision upholding, dismissing or rejecting the challenge to the General Directorate of Migration; </w:t>
      </w:r>
    </w:p>
    <w:p w14:paraId="18C56E99" w14:textId="77777777" w:rsidR="009928A3" w:rsidRPr="00C117FD" w:rsidRDefault="009928A3" w:rsidP="009928A3">
      <w:pPr>
        <w:pStyle w:val="SingleTxtG"/>
        <w:ind w:left="1701"/>
      </w:pPr>
      <w:r w:rsidRPr="00C117FD">
        <w:tab/>
        <w:t>(h)</w:t>
      </w:r>
      <w:r w:rsidRPr="00C117FD">
        <w:tab/>
        <w:t xml:space="preserve">The General Directorate of Migration, within 24 hours of receiving the disputed administrative decision upholding, dismissing or rejecting the challenge, shall notify the foreign national at the indicated address or electronically; </w:t>
      </w:r>
    </w:p>
    <w:p w14:paraId="6930A43E" w14:textId="77777777" w:rsidR="009928A3" w:rsidRPr="00C117FD" w:rsidRDefault="009928A3" w:rsidP="009928A3">
      <w:pPr>
        <w:pStyle w:val="SingleTxtG"/>
        <w:ind w:left="1701"/>
      </w:pPr>
      <w:r w:rsidRPr="00C117FD">
        <w:tab/>
        <w:t>(i)</w:t>
      </w:r>
      <w:r w:rsidRPr="00C117FD">
        <w:tab/>
        <w:t xml:space="preserve">In the event that the disputed administrative decision of obligatory departure is rejected by the higher authority, then the foreign national must immediately take steps to regularize his or her migration status; </w:t>
      </w:r>
    </w:p>
    <w:p w14:paraId="0A19D55D" w14:textId="77777777" w:rsidR="009928A3" w:rsidRPr="00C117FD" w:rsidRDefault="007A6CAD" w:rsidP="00974B52">
      <w:pPr>
        <w:pStyle w:val="SingleTxtG"/>
        <w:ind w:left="1701"/>
      </w:pPr>
      <w:r w:rsidRPr="00C117FD">
        <w:tab/>
      </w:r>
      <w:r w:rsidR="009928A3" w:rsidRPr="00C117FD">
        <w:t>(j)</w:t>
      </w:r>
      <w:r w:rsidR="009928A3" w:rsidRPr="00C117FD">
        <w:tab/>
        <w:t>In the event that the disputed administrative decision of obligatory departure is upheld by the higher authority, then the General Directorate of Migration must enforce it</w:t>
      </w:r>
      <w:r w:rsidR="00974B52" w:rsidRPr="00C117FD">
        <w:t xml:space="preserve"> </w:t>
      </w:r>
      <w:r w:rsidR="009928A3" w:rsidRPr="00C117FD">
        <w:t>...</w:t>
      </w:r>
    </w:p>
    <w:p w14:paraId="1C1B0769" w14:textId="77777777" w:rsidR="009928A3" w:rsidRPr="00C117FD" w:rsidRDefault="009928A3" w:rsidP="009928A3">
      <w:pPr>
        <w:pStyle w:val="SingleTxtG"/>
      </w:pPr>
      <w:r w:rsidRPr="00C117FD">
        <w:lastRenderedPageBreak/>
        <w:t>178.</w:t>
      </w:r>
      <w:r w:rsidRPr="00C117FD">
        <w:tab/>
        <w:t>Obligatory departure is determined in response to a serious administrative infringement and is applied with respect for due process and other guarantees established in the Constitution and the Migration Act, safeguarding the rights of the individuals subjected to this penalty, especially children and adolescents.</w:t>
      </w:r>
    </w:p>
    <w:p w14:paraId="53F80A94" w14:textId="77777777" w:rsidR="009928A3" w:rsidRPr="00C117FD" w:rsidRDefault="009928A3" w:rsidP="009928A3">
      <w:pPr>
        <w:pStyle w:val="SingleTxtG"/>
      </w:pPr>
      <w:r w:rsidRPr="00C117FD">
        <w:t>179.</w:t>
      </w:r>
      <w:r w:rsidRPr="00C117FD">
        <w:tab/>
        <w:t>Obligatory departure is put into effect when the administrative decision is enforceable. However, on no account shall a foreign migrant be forced to leave the country when there are substantial grounds for believing that there is a danger or risk to his or her life and integrity.</w:t>
      </w:r>
      <w:r w:rsidRPr="00C117FD">
        <w:rPr>
          <w:rStyle w:val="EndnoteReference"/>
        </w:rPr>
        <w:endnoteReference w:id="56"/>
      </w:r>
    </w:p>
    <w:p w14:paraId="6DBABBE2" w14:textId="77777777" w:rsidR="009928A3" w:rsidRPr="00C117FD" w:rsidRDefault="009928A3" w:rsidP="009928A3">
      <w:pPr>
        <w:pStyle w:val="H4G"/>
      </w:pPr>
      <w:r w:rsidRPr="00C117FD">
        <w:tab/>
      </w:r>
      <w:r w:rsidRPr="00C117FD">
        <w:tab/>
      </w:r>
      <w:r w:rsidRPr="00C117FD">
        <w:rPr>
          <w:iCs/>
        </w:rPr>
        <w:t>Recommendation in paragraph 31</w:t>
      </w:r>
    </w:p>
    <w:p w14:paraId="2FC6D16D" w14:textId="77777777" w:rsidR="009928A3" w:rsidRPr="00C117FD" w:rsidRDefault="009928A3" w:rsidP="009928A3">
      <w:pPr>
        <w:pStyle w:val="SingleTxtG"/>
      </w:pPr>
      <w:r w:rsidRPr="00C117FD">
        <w:t>180.</w:t>
      </w:r>
      <w:r w:rsidRPr="00C117FD">
        <w:tab/>
        <w:t>Bolivia has targeted efforts to provide Bolivians abroad with a decent consular service that safeguards and protects their rights and interests. Accordingly, the network of Bolivian consulates was established following the adoption of Act No. 465 of 19 December 2013, the Foreign Service Act. An important component of the Ministry of Foreign Affairs, its purpose is to ensure the quality of the service by assisting, protecting, defending and promoting the rights of Bolivians abroad, with particular emphasis on vulnerable groups such as victims of human trafficking and smuggling, children and adolescents, detainees, people living on the streets and others. The consular network also issues and handles public documents which allow Bolivians living abroad to fully exercise their fundamental rights.</w:t>
      </w:r>
    </w:p>
    <w:p w14:paraId="795D140B" w14:textId="77777777" w:rsidR="009928A3" w:rsidRPr="00C117FD" w:rsidRDefault="009928A3" w:rsidP="00FE739A">
      <w:pPr>
        <w:pStyle w:val="SingleTxtG"/>
      </w:pPr>
      <w:r w:rsidRPr="00C117FD">
        <w:t>181.</w:t>
      </w:r>
      <w:r w:rsidRPr="00C117FD">
        <w:tab/>
        <w:t xml:space="preserve">Pursuant to Act No. 967 of 2 August 2017, Bolivia ratified the Convention Abolishing the Requirement of Legalisation for Foreign Public Documents (the Apostille Convention) </w:t>
      </w:r>
      <w:r w:rsidR="00FE739A" w:rsidRPr="00C117FD">
        <w:t>–</w:t>
      </w:r>
      <w:r w:rsidRPr="00C117FD">
        <w:t xml:space="preserve"> concluded on 5 October 1961 in The Hague </w:t>
      </w:r>
      <w:r w:rsidR="00FE739A" w:rsidRPr="00C117FD">
        <w:t>–</w:t>
      </w:r>
      <w:r w:rsidRPr="00C117FD">
        <w:t xml:space="preserve"> with the objective of eliminating bureaucracy and saving Bolivians abroad and foreigners in Bolivia from having to legalize public documents.</w:t>
      </w:r>
    </w:p>
    <w:p w14:paraId="02D6D4D9" w14:textId="77777777" w:rsidR="009928A3" w:rsidRPr="00C117FD" w:rsidRDefault="009928A3" w:rsidP="009928A3">
      <w:pPr>
        <w:pStyle w:val="SingleTxtG"/>
      </w:pPr>
      <w:r w:rsidRPr="00C117FD">
        <w:t>182.</w:t>
      </w:r>
      <w:r w:rsidRPr="00C117FD">
        <w:tab/>
        <w:t>Furthermore, the Migration Act establishes that diplomatic missions and consular offices have an obligation to protect and promote respect for the fundamental rights of Bolivians abroad and to take the relevant steps before the authorities of the host country to ensure respect for the rights and interests of Bolivians abroad.</w:t>
      </w:r>
      <w:r w:rsidRPr="00C117FD">
        <w:rPr>
          <w:rStyle w:val="EndnoteReference"/>
        </w:rPr>
        <w:endnoteReference w:id="57"/>
      </w:r>
      <w:r w:rsidRPr="00C117FD">
        <w:t xml:space="preserve"> </w:t>
      </w:r>
    </w:p>
    <w:p w14:paraId="06B03D36" w14:textId="77777777" w:rsidR="009928A3" w:rsidRPr="00C117FD" w:rsidRDefault="009928A3" w:rsidP="009928A3">
      <w:pPr>
        <w:pStyle w:val="SingleTxtG"/>
      </w:pPr>
      <w:r w:rsidRPr="00C117FD">
        <w:t>183.</w:t>
      </w:r>
      <w:r w:rsidRPr="00C117FD">
        <w:tab/>
        <w:t>In that context, the consular network implemented programmes for the assistance and documentation of Bolivians in the main countries where they reside, improving coverage and service.</w:t>
      </w:r>
    </w:p>
    <w:p w14:paraId="3228F2D3" w14:textId="77777777" w:rsidR="009928A3" w:rsidRPr="00C117FD" w:rsidRDefault="009928A3" w:rsidP="009928A3">
      <w:pPr>
        <w:pStyle w:val="SingleTxtG"/>
      </w:pPr>
      <w:r w:rsidRPr="00C117FD">
        <w:t>184.</w:t>
      </w:r>
      <w:r w:rsidRPr="00C117FD">
        <w:tab/>
        <w:t>At the same time, the Ministry of Foreign Affairs has:</w:t>
      </w:r>
    </w:p>
    <w:p w14:paraId="67F84795" w14:textId="77777777" w:rsidR="009928A3" w:rsidRPr="00C117FD" w:rsidRDefault="009928A3" w:rsidP="009928A3">
      <w:pPr>
        <w:pStyle w:val="SingleTxtG"/>
      </w:pPr>
      <w:r w:rsidRPr="00C117FD">
        <w:tab/>
        <w:t>(a)</w:t>
      </w:r>
      <w:r w:rsidRPr="00C117FD">
        <w:tab/>
        <w:t>Developed a consular border policy so that Bolivian consular offices are able to meet the needs of Bolivians residing in or transiting through border areas, in a timely and effective manner. The policy addresses consular and migration-related issues such as human trafficking and smuggling, penalties for illegal entry, seizure of foreign currency when crossing national borders, departure of unaccompanied minors, detention for drug trafficking, and discriminatory practices and ill-treatment perpetrated by immigration and customs authorities, among others. Its aim is to ensure the respect, promotion and protection of the human rights of all Bolivians residing abroad, especially in border regions;</w:t>
      </w:r>
    </w:p>
    <w:p w14:paraId="3ADEFFE6" w14:textId="04EDB958" w:rsidR="009928A3" w:rsidRPr="00C117FD" w:rsidRDefault="009928A3" w:rsidP="009928A3">
      <w:pPr>
        <w:pStyle w:val="SingleTxtG"/>
      </w:pPr>
      <w:r w:rsidRPr="00C117FD">
        <w:tab/>
        <w:t>(b)</w:t>
      </w:r>
      <w:r w:rsidRPr="00C117FD">
        <w:tab/>
        <w:t>Through its consular network, contacted the authorities that are legally responsible for searching for missing persons in the host country, so that they can provide information on the whereabouts and situation of Bolivians who have gone missing. Similarly, in the framework of reciprocity and international cooperation, the Bolivian consular service sends requests to the competent authorities in Bolivia, including the National Police Command, the General Directorate of Migration, the judiciary and the General Directorate of Prisons, to conduct searches in Bolivia for foreign citizens who have lost contact with their families;</w:t>
      </w:r>
    </w:p>
    <w:p w14:paraId="180BF7C5" w14:textId="6A9F1F80" w:rsidR="009928A3" w:rsidRPr="00C117FD" w:rsidRDefault="009928A3" w:rsidP="009928A3">
      <w:pPr>
        <w:pStyle w:val="SingleTxtG"/>
      </w:pPr>
      <w:r w:rsidRPr="00C117FD">
        <w:tab/>
        <w:t>(c)</w:t>
      </w:r>
      <w:r w:rsidRPr="00C117FD">
        <w:tab/>
        <w:t>Facilitated access to the right to an identity through the issuance of documents. The Bolivian consular service issues and handles public documents which permit and ensure the exercise of the right to an identity of Bolivians abroad, and consequently allows them to exercise other fundamental rights, such as the rights to work, to health</w:t>
      </w:r>
      <w:r w:rsidR="00187084" w:rsidRPr="00C117FD">
        <w:t xml:space="preserve"> and</w:t>
      </w:r>
      <w:r w:rsidRPr="00C117FD">
        <w:t xml:space="preserve"> to education;</w:t>
      </w:r>
    </w:p>
    <w:p w14:paraId="1E2CF28C" w14:textId="77777777" w:rsidR="009928A3" w:rsidRPr="00C117FD" w:rsidRDefault="009928A3" w:rsidP="009928A3">
      <w:pPr>
        <w:pStyle w:val="SingleTxtG"/>
      </w:pPr>
      <w:r w:rsidRPr="00C117FD">
        <w:lastRenderedPageBreak/>
        <w:tab/>
        <w:t>(d)</w:t>
      </w:r>
      <w:r w:rsidRPr="00C117FD">
        <w:tab/>
        <w:t>Since 2013, the consular service has drawn up official certificates of birth, recognition of children, marriage and death, in all Bolivian consular offices worldwide, in accordance with the inter-institutional agreement of 23 November 2012 between the Supreme Electoral Court and the Ministry of Foreign Affairs. This agreement also establishes mechanisms for the integration of information technology systems in the area of civil registry and communication, thereby alleviating the heavy cost burden for those who visit consular offices to apply for a document;</w:t>
      </w:r>
    </w:p>
    <w:p w14:paraId="3D619E41" w14:textId="77777777" w:rsidR="009928A3" w:rsidRPr="00C117FD" w:rsidRDefault="009928A3" w:rsidP="009928A3">
      <w:pPr>
        <w:pStyle w:val="SingleTxtG"/>
      </w:pPr>
      <w:r w:rsidRPr="00C117FD">
        <w:tab/>
        <w:t>(e)</w:t>
      </w:r>
      <w:r w:rsidRPr="00C117FD">
        <w:tab/>
        <w:t>With regard to notarial acts, Act No. 465 and Act No. 483 of 25 January 2014, the Notarial Services Act, empower consular officials to authenticate signatures and to provide notarial services;</w:t>
      </w:r>
    </w:p>
    <w:p w14:paraId="650102B2" w14:textId="77777777" w:rsidR="009928A3" w:rsidRPr="00C117FD" w:rsidRDefault="009928A3" w:rsidP="00D25D62">
      <w:pPr>
        <w:pStyle w:val="SingleTxtG"/>
      </w:pPr>
      <w:r w:rsidRPr="00C117FD">
        <w:tab/>
        <w:t>(f)</w:t>
      </w:r>
      <w:r w:rsidRPr="00C117FD">
        <w:tab/>
        <w:t>Under Supreme Decree No. 449 of 17 March 2010 and Supreme Decree No. 705 of 20 November 2010, the Ministry authorized the establishment of data</w:t>
      </w:r>
      <w:r w:rsidR="00D25D62" w:rsidRPr="00C117FD">
        <w:t>-</w:t>
      </w:r>
      <w:r w:rsidRPr="00C117FD">
        <w:t>collection centres to enable the issuance of machine-readable Bolivian passports to Bolivian citizens residing abroad. All offices of the Bolivian consular network now have public servants trained in the use of the relevant tools and have the equipment necessary for this work. The Ministry also prints and issues machine-readable passports from offices in Washington, D.C. and Madrid, allowing Bolivians residing in Europe, North America, Asia and Oceania to quickly receive their passport, with delivery time reduced from one year to just seven days;</w:t>
      </w:r>
    </w:p>
    <w:p w14:paraId="72D153C2" w14:textId="77777777" w:rsidR="009928A3" w:rsidRPr="00C117FD" w:rsidRDefault="009928A3" w:rsidP="009928A3">
      <w:pPr>
        <w:pStyle w:val="SingleTxtG"/>
      </w:pPr>
      <w:r w:rsidRPr="00C117FD">
        <w:tab/>
        <w:t>(g)</w:t>
      </w:r>
      <w:r w:rsidRPr="00C117FD">
        <w:tab/>
        <w:t>The Ministry has strengthened the Bolivian consular network by creating decent working conditions for staff and taking several measures to guarantee and ensure the provision of a high quality consular services for Bolivians abroad, including:</w:t>
      </w:r>
    </w:p>
    <w:p w14:paraId="6387254C" w14:textId="77777777" w:rsidR="009928A3" w:rsidRPr="00C117FD" w:rsidRDefault="009928A3" w:rsidP="009928A3">
      <w:pPr>
        <w:pStyle w:val="SingleTxtG"/>
        <w:ind w:left="1701"/>
      </w:pPr>
      <w:r w:rsidRPr="00C117FD">
        <w:t>(i)</w:t>
      </w:r>
      <w:r w:rsidRPr="00C117FD">
        <w:tab/>
        <w:t>The opening of new consular offices in the main cities where Bolivians reside;</w:t>
      </w:r>
    </w:p>
    <w:p w14:paraId="52AEBD22" w14:textId="77777777" w:rsidR="009928A3" w:rsidRPr="00C117FD" w:rsidRDefault="009928A3" w:rsidP="009928A3">
      <w:pPr>
        <w:pStyle w:val="SingleTxtG"/>
        <w:ind w:left="1701"/>
      </w:pPr>
      <w:r w:rsidRPr="00C117FD">
        <w:t>(ii)</w:t>
      </w:r>
      <w:r w:rsidRPr="00C117FD">
        <w:tab/>
        <w:t>The reorganization of consular districts, thus extending the supportive arm of the State in countries where the assistance demanded by Bolivians abroad was not provided previously;</w:t>
      </w:r>
    </w:p>
    <w:p w14:paraId="149AAA1B" w14:textId="46D9557D" w:rsidR="009928A3" w:rsidRPr="00C117FD" w:rsidRDefault="009928A3" w:rsidP="009928A3">
      <w:pPr>
        <w:pStyle w:val="SingleTxtG"/>
        <w:ind w:left="1701"/>
      </w:pPr>
      <w:r w:rsidRPr="00C117FD">
        <w:t>(iii)</w:t>
      </w:r>
      <w:r w:rsidRPr="00C117FD">
        <w:tab/>
        <w:t xml:space="preserve">The creation of </w:t>
      </w:r>
      <w:r w:rsidR="007D2B77">
        <w:t>“</w:t>
      </w:r>
      <w:r w:rsidRPr="00C117FD">
        <w:t>mobile consulates</w:t>
      </w:r>
      <w:r w:rsidR="007D2B77">
        <w:t>”</w:t>
      </w:r>
      <w:r w:rsidRPr="00C117FD">
        <w:t xml:space="preserve"> and visiting teams to provide effective and timely consular assistance, protection, documentation and services to Bolivians abroad, even in the most remote locations, benefiting the Bolivian communities that live there and making it unnecessary for them to travel to the consulate, thus generating a financial saving for people with limited income;</w:t>
      </w:r>
    </w:p>
    <w:p w14:paraId="0C7C7EBE" w14:textId="75886629" w:rsidR="009928A3" w:rsidRPr="00C117FD" w:rsidRDefault="009928A3" w:rsidP="009928A3">
      <w:pPr>
        <w:pStyle w:val="SingleTxtG"/>
        <w:ind w:left="1701"/>
      </w:pPr>
      <w:r w:rsidRPr="00C117FD">
        <w:t>(iv)</w:t>
      </w:r>
      <w:r w:rsidRPr="00C117FD">
        <w:tab/>
        <w:t>The creation of the Colibrí (Hummingbird) consular computer system, a technological tool that modernizes consular administration by organizing, standardizing and disclosing data and information on the correct application of consular fees, accounting for the sale of revenue stamps, administrative procedures and documents issued, among others. This allows consular offices to provide an adequate service to Bolivian and foreign nationals abroad, while giving transparency to the functions performed by public servants and forestalling any initiatives to participate in criminal activities such as illegal demands for payment or bribes;</w:t>
      </w:r>
    </w:p>
    <w:p w14:paraId="1F16E397" w14:textId="77777777" w:rsidR="009928A3" w:rsidRPr="00C117FD" w:rsidRDefault="009928A3" w:rsidP="009928A3">
      <w:pPr>
        <w:pStyle w:val="SingleTxtG"/>
        <w:ind w:left="1701"/>
      </w:pPr>
      <w:r w:rsidRPr="00C117FD">
        <w:t>(v)</w:t>
      </w:r>
      <w:r w:rsidRPr="00C117FD">
        <w:tab/>
        <w:t>Infrastructure improvements and refurbishment of consular offices.</w:t>
      </w:r>
    </w:p>
    <w:p w14:paraId="4C25E3E8" w14:textId="77777777" w:rsidR="009928A3" w:rsidRPr="00C117FD" w:rsidRDefault="009928A3" w:rsidP="009928A3">
      <w:pPr>
        <w:pStyle w:val="SingleTxtG"/>
      </w:pPr>
      <w:r w:rsidRPr="00C117FD">
        <w:t>185.</w:t>
      </w:r>
      <w:r w:rsidRPr="00C117FD">
        <w:tab/>
        <w:t>Through all of these actions, the Government has positioned the consular authorities in such a way that their work benefits members of the Bolivian community living abroad, including by regularizing their migration status, protecting and defending their rights and strengthening their ties with the Plurinational State of Bolivia.</w:t>
      </w:r>
    </w:p>
    <w:p w14:paraId="64A52321" w14:textId="77777777" w:rsidR="009928A3" w:rsidRPr="00C117FD" w:rsidRDefault="009928A3" w:rsidP="009928A3">
      <w:pPr>
        <w:pStyle w:val="H4G"/>
      </w:pPr>
      <w:r w:rsidRPr="00C117FD">
        <w:tab/>
      </w:r>
      <w:r w:rsidRPr="00C117FD">
        <w:tab/>
      </w:r>
      <w:r w:rsidRPr="00C117FD">
        <w:rPr>
          <w:iCs/>
        </w:rPr>
        <w:t>Recommendation in paragraph 33</w:t>
      </w:r>
    </w:p>
    <w:p w14:paraId="2E419FC0" w14:textId="77777777" w:rsidR="009928A3" w:rsidRPr="00C117FD" w:rsidRDefault="009928A3" w:rsidP="009928A3">
      <w:pPr>
        <w:pStyle w:val="SingleTxtG"/>
      </w:pPr>
      <w:r w:rsidRPr="00C117FD">
        <w:t>186.</w:t>
      </w:r>
      <w:r w:rsidRPr="00C117FD">
        <w:tab/>
        <w:t>As mentioned in paragraphs 137 and 140, the right to health of migrants is guaranteed under the Constitution and the Migration Act.</w:t>
      </w:r>
    </w:p>
    <w:p w14:paraId="269A5EC5" w14:textId="77777777" w:rsidR="009928A3" w:rsidRPr="00C117FD" w:rsidRDefault="009928A3" w:rsidP="003531BB">
      <w:pPr>
        <w:pStyle w:val="SingleTxtG"/>
        <w:jc w:val="lowKashida"/>
      </w:pPr>
      <w:r w:rsidRPr="00C117FD">
        <w:t>187.</w:t>
      </w:r>
      <w:r w:rsidRPr="00C117FD">
        <w:tab/>
        <w:t>With the adoption of Act No. 475 of 30 December 2013, the Act on the Provision of Comprehensive Health Care of the Plurinational State of Bolivia, and Supreme Decree No. 1984 of 30 April 2014, inhabitants and residents in Bolivian territory gained the right to receive comprehensive health care,</w:t>
      </w:r>
      <w:r w:rsidRPr="00C117FD">
        <w:rPr>
          <w:rStyle w:val="EndnoteReference"/>
        </w:rPr>
        <w:endnoteReference w:id="58"/>
      </w:r>
      <w:r w:rsidRPr="00C117FD">
        <w:t xml:space="preserve"> including the following benefits: actions for the promotion of health and the prevention of disease, comprehensive outpatient treatment, hospitalization, complementary medical, dental and surgical treatment and diagnostic </w:t>
      </w:r>
      <w:r w:rsidRPr="00C117FD">
        <w:lastRenderedPageBreak/>
        <w:t xml:space="preserve">services, and the provision of essential medicines, medical supplies and traditional natural products. </w:t>
      </w:r>
    </w:p>
    <w:p w14:paraId="0B327320" w14:textId="77777777" w:rsidR="009928A3" w:rsidRPr="00C117FD" w:rsidRDefault="009928A3" w:rsidP="00E17F9D">
      <w:pPr>
        <w:pStyle w:val="SingleTxtG"/>
        <w:jc w:val="lowKashida"/>
      </w:pPr>
      <w:r w:rsidRPr="00C117FD">
        <w:t>188.</w:t>
      </w:r>
      <w:r w:rsidRPr="00C117FD">
        <w:tab/>
        <w:t>Concerning emergency medical treatment, the Ministry of Health published a national standard characterizing the national system for health emergencies</w:t>
      </w:r>
      <w:r w:rsidRPr="00C117FD">
        <w:rPr>
          <w:rStyle w:val="EndnoteReference"/>
        </w:rPr>
        <w:endnoteReference w:id="59"/>
      </w:r>
      <w:r w:rsidRPr="00C117FD">
        <w:t xml:space="preserve"> and national standards on ambulances and air ambulances</w:t>
      </w:r>
      <w:r w:rsidR="00E17F9D" w:rsidRPr="00C117FD">
        <w:t>,</w:t>
      </w:r>
      <w:r w:rsidRPr="00C117FD">
        <w:rPr>
          <w:rStyle w:val="EndnoteReference"/>
        </w:rPr>
        <w:endnoteReference w:id="60"/>
      </w:r>
      <w:r w:rsidRPr="00C117FD">
        <w:t xml:space="preserve"> all of which were developed under a programme for the strengthening of emergency medical care supported by the Spanish Agency for International Development Cooperation and the Pan American Health Organization</w:t>
      </w:r>
      <w:r w:rsidRPr="00C117FD">
        <w:rPr>
          <w:rStyle w:val="EndnoteReference"/>
        </w:rPr>
        <w:endnoteReference w:id="61"/>
      </w:r>
      <w:r w:rsidRPr="00C117FD">
        <w:t xml:space="preserve"> and designed to ensure timely, high-quality emergency medical care for all inhabitants and residents, including migrant workers and their families (annex 25).</w:t>
      </w:r>
    </w:p>
    <w:p w14:paraId="29775803" w14:textId="77777777" w:rsidR="009928A3" w:rsidRPr="00C117FD" w:rsidRDefault="009928A3" w:rsidP="009928A3">
      <w:pPr>
        <w:pStyle w:val="SingleTxtG"/>
      </w:pPr>
      <w:r w:rsidRPr="00C117FD">
        <w:t>189.</w:t>
      </w:r>
      <w:r w:rsidRPr="00C117FD">
        <w:tab/>
        <w:t>The Ministry has also launched the 168 helpline, which has national coverage and allows the public to access emergency care and other services; it operates year round and can be used by foreign migrants.</w:t>
      </w:r>
    </w:p>
    <w:p w14:paraId="62782635" w14:textId="77777777" w:rsidR="009928A3" w:rsidRPr="00C117FD" w:rsidRDefault="009928A3" w:rsidP="009928A3">
      <w:pPr>
        <w:pStyle w:val="SingleTxtG"/>
      </w:pPr>
      <w:r w:rsidRPr="00C117FD">
        <w:t>190.</w:t>
      </w:r>
      <w:r w:rsidRPr="00C117FD">
        <w:tab/>
        <w:t>Regarding social security benefits, the Migration Act reaffirms that foreign migrants may exercise and enjoy the right to social security and to basic social services and benefits. For that reason, the Social Security Code and its regulations must be applied to all nationals and foreigners who work in the country and who provide remunerated services for a natural or legal person.</w:t>
      </w:r>
    </w:p>
    <w:p w14:paraId="365EA528" w14:textId="4126DA72" w:rsidR="009928A3" w:rsidRPr="00C117FD" w:rsidRDefault="009928A3" w:rsidP="009928A3">
      <w:pPr>
        <w:pStyle w:val="SingleTxtG"/>
      </w:pPr>
      <w:r w:rsidRPr="00C117FD">
        <w:t>191.</w:t>
      </w:r>
      <w:r w:rsidRPr="00C117FD">
        <w:tab/>
        <w:t>In addition, Act No. 065 of 10 December 2010, the Pensions Act, establishes that employers have an obligation to act as withholding agent and to pay the insured person</w:t>
      </w:r>
      <w:r w:rsidR="007D2B77">
        <w:t>’</w:t>
      </w:r>
      <w:r w:rsidRPr="00C117FD">
        <w:t>s obligatory and voluntary monthly contributions, obligatory contributions to the solidarity fund, a premium for common disability and survivors</w:t>
      </w:r>
      <w:r w:rsidR="007D2B77">
        <w:t>’</w:t>
      </w:r>
      <w:r w:rsidRPr="00C117FD">
        <w:t xml:space="preserve"> insurance, administrative fees based on the insured person</w:t>
      </w:r>
      <w:r w:rsidR="007D2B77">
        <w:t>’</w:t>
      </w:r>
      <w:r w:rsidRPr="00C117FD">
        <w:t>s total earnings, a further contribution to the solidarity fund that depends on the insured person</w:t>
      </w:r>
      <w:r w:rsidR="007D2B77">
        <w:t>’</w:t>
      </w:r>
      <w:r w:rsidRPr="00C117FD">
        <w:t>s income, and third-party contributions in favour of their dependants.</w:t>
      </w:r>
    </w:p>
    <w:p w14:paraId="67F2CA91" w14:textId="77777777" w:rsidR="009928A3" w:rsidRPr="00C117FD" w:rsidRDefault="009928A3" w:rsidP="009928A3">
      <w:pPr>
        <w:pStyle w:val="H23G"/>
      </w:pPr>
      <w:r w:rsidRPr="00C117FD">
        <w:tab/>
        <w:t>4.</w:t>
      </w:r>
      <w:r w:rsidRPr="00C117FD">
        <w:tab/>
      </w:r>
      <w:r w:rsidRPr="00C117FD">
        <w:rPr>
          <w:bCs/>
        </w:rPr>
        <w:t>Other rights of migrant workers and members of their families who are documented or in a regular situation (arts. 36–56)</w:t>
      </w:r>
      <w:r w:rsidRPr="00C117FD">
        <w:t xml:space="preserve"> </w:t>
      </w:r>
    </w:p>
    <w:p w14:paraId="6852111D" w14:textId="77777777" w:rsidR="009928A3" w:rsidRPr="00C117FD" w:rsidRDefault="009928A3" w:rsidP="009928A3">
      <w:pPr>
        <w:pStyle w:val="H4G"/>
      </w:pPr>
      <w:r w:rsidRPr="00C117FD">
        <w:tab/>
      </w:r>
      <w:r w:rsidRPr="00C117FD">
        <w:tab/>
      </w:r>
      <w:r w:rsidRPr="00C117FD">
        <w:rPr>
          <w:iCs/>
        </w:rPr>
        <w:t>Recommendation in paragraph 35</w:t>
      </w:r>
    </w:p>
    <w:p w14:paraId="2F6769B7" w14:textId="77777777" w:rsidR="009928A3" w:rsidRPr="00C117FD" w:rsidRDefault="009928A3" w:rsidP="009928A3">
      <w:pPr>
        <w:pStyle w:val="SingleTxtG"/>
      </w:pPr>
      <w:r w:rsidRPr="00C117FD">
        <w:t>192.</w:t>
      </w:r>
      <w:r w:rsidRPr="00C117FD">
        <w:tab/>
        <w:t>The right to freedom of association and the right to organize are expressly enshrined in articles 21</w:t>
      </w:r>
      <w:r w:rsidRPr="00C117FD">
        <w:rPr>
          <w:rStyle w:val="EndnoteReference"/>
        </w:rPr>
        <w:endnoteReference w:id="62"/>
      </w:r>
      <w:r w:rsidRPr="00C117FD">
        <w:t xml:space="preserve"> and 51</w:t>
      </w:r>
      <w:r w:rsidRPr="00C117FD">
        <w:rPr>
          <w:rStyle w:val="EndnoteReference"/>
        </w:rPr>
        <w:endnoteReference w:id="63"/>
      </w:r>
      <w:r w:rsidRPr="00C117FD">
        <w:t xml:space="preserve"> of the Constitution, in keeping with the Migration Act, and therefore both rights are fully guaranteed.</w:t>
      </w:r>
    </w:p>
    <w:p w14:paraId="2D4F65B4" w14:textId="63620698" w:rsidR="009928A3" w:rsidRPr="00C117FD" w:rsidRDefault="009928A3" w:rsidP="009928A3">
      <w:pPr>
        <w:pStyle w:val="SingleTxtG"/>
      </w:pPr>
      <w:r w:rsidRPr="00C117FD">
        <w:t>193.</w:t>
      </w:r>
      <w:r w:rsidRPr="00C117FD">
        <w:tab/>
        <w:t>Furthermore, Supreme Decree No. 29894 of 7 February 2009 establishes that the Minister of Labour, Employment and Social Welfare has a duty to guarantee workers</w:t>
      </w:r>
      <w:r w:rsidR="007D2B77">
        <w:t>’</w:t>
      </w:r>
      <w:r w:rsidRPr="00C117FD">
        <w:t xml:space="preserve"> representation, the freedom to form and join unions and to organize for the effective defence of their interests, and the preservation of their heritage.</w:t>
      </w:r>
      <w:r w:rsidRPr="00C117FD">
        <w:rPr>
          <w:rStyle w:val="EndnoteReference"/>
        </w:rPr>
        <w:endnoteReference w:id="64"/>
      </w:r>
      <w:r w:rsidRPr="00C117FD">
        <w:t xml:space="preserve"> </w:t>
      </w:r>
    </w:p>
    <w:p w14:paraId="59FD6429" w14:textId="0CC42BFB" w:rsidR="009928A3" w:rsidRPr="00C117FD" w:rsidRDefault="009928A3" w:rsidP="009928A3">
      <w:pPr>
        <w:pStyle w:val="SingleTxtG"/>
      </w:pPr>
      <w:r w:rsidRPr="00C117FD">
        <w:t>194.</w:t>
      </w:r>
      <w:r w:rsidRPr="00C117FD">
        <w:tab/>
        <w:t xml:space="preserve">For this reason, the Ministry of Labour, Employment and Social Welfare, through Ministerial Decision No. 832 of 14 September 2016, established the requirements and the procedures that trade union organizations should observe before the Ministry, such as obtaining recognition of leadership and a declaration that leaders are assigned to union duties, obtaining legal personality, adopting a founding statute and internal regulations, </w:t>
      </w:r>
      <w:r w:rsidR="00187084" w:rsidRPr="00C117FD">
        <w:t xml:space="preserve">and </w:t>
      </w:r>
      <w:r w:rsidRPr="00C117FD">
        <w:t>changing the name of the union and/or amending its statute and/or internal regulations, (annex 26).</w:t>
      </w:r>
    </w:p>
    <w:p w14:paraId="68F85474" w14:textId="22CC72CB" w:rsidR="009928A3" w:rsidRPr="00C117FD" w:rsidRDefault="009928A3" w:rsidP="009928A3">
      <w:pPr>
        <w:pStyle w:val="SingleTxtG"/>
      </w:pPr>
      <w:r w:rsidRPr="00C117FD">
        <w:t>195.</w:t>
      </w:r>
      <w:r w:rsidRPr="00C117FD">
        <w:tab/>
        <w:t>Regarding the Committee</w:t>
      </w:r>
      <w:r w:rsidR="007D2B77">
        <w:t>’</w:t>
      </w:r>
      <w:r w:rsidRPr="00C117FD">
        <w:t>s concern that certain articles of labour legislation might impede the exercise by migrant workers of the right to form or join a trade union, it is stated in paragraphs 65 and 140 above that the Migration Act recognizes this right. Articles 6 (c) and 7 of Decree-Law No. 2565 are no longer in force.</w:t>
      </w:r>
    </w:p>
    <w:p w14:paraId="19CCE4FF" w14:textId="77777777" w:rsidR="009928A3" w:rsidRPr="00C117FD" w:rsidRDefault="009928A3" w:rsidP="009928A3">
      <w:pPr>
        <w:pStyle w:val="H4G"/>
        <w:rPr>
          <w:sz w:val="18"/>
        </w:rPr>
      </w:pPr>
      <w:r w:rsidRPr="00C117FD">
        <w:tab/>
      </w:r>
      <w:r w:rsidRPr="00C117FD">
        <w:tab/>
      </w:r>
      <w:r w:rsidRPr="00C117FD">
        <w:rPr>
          <w:iCs/>
        </w:rPr>
        <w:t>Recommendation in paragraph 37</w:t>
      </w:r>
    </w:p>
    <w:p w14:paraId="6479D1F7" w14:textId="77777777" w:rsidR="009928A3" w:rsidRPr="00C117FD" w:rsidRDefault="009928A3" w:rsidP="009928A3">
      <w:pPr>
        <w:pStyle w:val="SingleTxtG"/>
      </w:pPr>
      <w:r w:rsidRPr="00C117FD">
        <w:t>196.</w:t>
      </w:r>
      <w:r w:rsidRPr="00C117FD">
        <w:tab/>
        <w:t>In preparation for the 2014 general elections, in 2013 the Supreme Electoral Court, as the highest authority of the Plurinational Electoral Bureau, conducted a continuous voter registration exercise in which 183 registration points were deployed in two phases at 67 consulates in 33 countries. In total 195,309 Bolivian voters living abroad were registered (annex 27).</w:t>
      </w:r>
    </w:p>
    <w:p w14:paraId="3078EDF0" w14:textId="77777777" w:rsidR="009928A3" w:rsidRPr="00C117FD" w:rsidRDefault="009928A3" w:rsidP="009928A3">
      <w:pPr>
        <w:pStyle w:val="SingleTxtG"/>
      </w:pPr>
      <w:r w:rsidRPr="00C117FD">
        <w:lastRenderedPageBreak/>
        <w:t>197.</w:t>
      </w:r>
      <w:r w:rsidRPr="00C117FD">
        <w:tab/>
        <w:t>The Supreme Electoral Court also carried out voter registration for the constitutional referendum of 21 February 2016, in 69 consulates in 33 countries, eventually registering 258,990 Bolivians living abroad (annex 28).</w:t>
      </w:r>
    </w:p>
    <w:p w14:paraId="2A4CD7AC" w14:textId="77777777" w:rsidR="009928A3" w:rsidRPr="00C117FD" w:rsidRDefault="009928A3" w:rsidP="009928A3">
      <w:pPr>
        <w:pStyle w:val="SingleTxtG"/>
      </w:pPr>
      <w:r w:rsidRPr="00C117FD">
        <w:t>198.</w:t>
      </w:r>
      <w:r w:rsidRPr="00C117FD">
        <w:tab/>
        <w:t>Through the Supreme Electoral Court, the Plurinational State of Bolivia has made significant human, technical and logistical efforts to register Bolivian voters abroad and it will take the necessary steps to register an even greater number for the 2019 general elections.</w:t>
      </w:r>
    </w:p>
    <w:p w14:paraId="60FA9FE6" w14:textId="661FD4E3" w:rsidR="009928A3" w:rsidRPr="00C117FD" w:rsidRDefault="009928A3" w:rsidP="009928A3">
      <w:pPr>
        <w:pStyle w:val="SingleTxtG"/>
      </w:pPr>
      <w:r w:rsidRPr="00C117FD">
        <w:t>199.</w:t>
      </w:r>
      <w:r w:rsidRPr="00C117FD">
        <w:tab/>
        <w:t>Furthermore, in accordance with article 57</w:t>
      </w:r>
      <w:r w:rsidR="00187084" w:rsidRPr="00C117FD">
        <w:t xml:space="preserve"> (</w:t>
      </w:r>
      <w:r w:rsidRPr="00C117FD">
        <w:t>II</w:t>
      </w:r>
      <w:r w:rsidR="00187084" w:rsidRPr="00C117FD">
        <w:t>) (</w:t>
      </w:r>
      <w:r w:rsidRPr="00C117FD">
        <w:t>2</w:t>
      </w:r>
      <w:r w:rsidR="00187084" w:rsidRPr="00C117FD">
        <w:t>)</w:t>
      </w:r>
      <w:r w:rsidRPr="00C117FD">
        <w:t xml:space="preserve"> of the Migration Act</w:t>
      </w:r>
      <w:r w:rsidRPr="00C117FD">
        <w:rPr>
          <w:rStyle w:val="EndnoteReference"/>
        </w:rPr>
        <w:endnoteReference w:id="65"/>
      </w:r>
      <w:r w:rsidRPr="00C117FD">
        <w:t xml:space="preserve"> and in the framework of the inter-institutional cooperation agreement between the Ministry of Foreign Affairs and the Supreme Electoral Court, it was decided that both entities should contribute to the registration of Bolivians residing abroad on the biometric electoral roll, and should oversee the voting process (annex 29).</w:t>
      </w:r>
    </w:p>
    <w:p w14:paraId="09D52029" w14:textId="77777777" w:rsidR="009928A3" w:rsidRPr="00C117FD" w:rsidRDefault="009928A3" w:rsidP="009928A3">
      <w:pPr>
        <w:pStyle w:val="H4G"/>
      </w:pPr>
      <w:r w:rsidRPr="00C117FD">
        <w:tab/>
      </w:r>
      <w:r w:rsidRPr="00C117FD">
        <w:tab/>
      </w:r>
      <w:r w:rsidRPr="00C117FD">
        <w:rPr>
          <w:iCs/>
        </w:rPr>
        <w:t>Recommendation in paragraph 39</w:t>
      </w:r>
    </w:p>
    <w:p w14:paraId="503F840F" w14:textId="3472FA11" w:rsidR="009928A3" w:rsidRPr="00C117FD" w:rsidRDefault="009928A3" w:rsidP="009928A3">
      <w:pPr>
        <w:pStyle w:val="SingleTxtG"/>
      </w:pPr>
      <w:r w:rsidRPr="00C117FD">
        <w:t>200.</w:t>
      </w:r>
      <w:r w:rsidRPr="00C117FD">
        <w:tab/>
        <w:t>The Bolivian State fully guarantees foreign migrants</w:t>
      </w:r>
      <w:r w:rsidR="007D2B77">
        <w:t>’</w:t>
      </w:r>
      <w:r w:rsidRPr="00C117FD">
        <w:t xml:space="preserve"> right to family reunification with parents, spouses, dependent children or older children with disabilities,</w:t>
      </w:r>
      <w:r w:rsidRPr="00C117FD">
        <w:rPr>
          <w:rStyle w:val="EndnoteReference"/>
        </w:rPr>
        <w:endnoteReference w:id="66"/>
      </w:r>
      <w:r w:rsidRPr="00C117FD">
        <w:t xml:space="preserve"> thus </w:t>
      </w:r>
      <w:r w:rsidR="00187084" w:rsidRPr="00C117FD">
        <w:t xml:space="preserve">upholding </w:t>
      </w:r>
      <w:r w:rsidRPr="00C117FD">
        <w:t>family unity as a fundamental principle enshrined in the Constitution.</w:t>
      </w:r>
    </w:p>
    <w:p w14:paraId="2FBA1203" w14:textId="4BCAAF5B" w:rsidR="009928A3" w:rsidRPr="00C117FD" w:rsidRDefault="009928A3" w:rsidP="009928A3">
      <w:pPr>
        <w:pStyle w:val="SingleTxtG"/>
      </w:pPr>
      <w:r w:rsidRPr="00C117FD">
        <w:t>201.</w:t>
      </w:r>
      <w:r w:rsidRPr="00C117FD">
        <w:tab/>
        <w:t>Moreover, in accordance with the principle of family unity, the Migration Act</w:t>
      </w:r>
      <w:r w:rsidRPr="00C117FD">
        <w:rPr>
          <w:rStyle w:val="EndnoteReference"/>
        </w:rPr>
        <w:endnoteReference w:id="67"/>
      </w:r>
      <w:r w:rsidRPr="00C117FD">
        <w:t xml:space="preserve"> extends the right of permanent stay to the spouse, dependent children and parents in the care of the foreign migrant, without </w:t>
      </w:r>
      <w:r w:rsidR="00187084" w:rsidRPr="00C117FD">
        <w:t xml:space="preserve">their </w:t>
      </w:r>
      <w:r w:rsidRPr="00C117FD">
        <w:t>having to meet the minimum three years</w:t>
      </w:r>
      <w:r w:rsidR="007D2B77">
        <w:t>’</w:t>
      </w:r>
      <w:r w:rsidRPr="00C117FD">
        <w:t xml:space="preserve"> residence requirement.</w:t>
      </w:r>
    </w:p>
    <w:p w14:paraId="1051B969" w14:textId="531F5087" w:rsidR="009928A3" w:rsidRPr="00C117FD" w:rsidRDefault="009928A3" w:rsidP="00B77825">
      <w:pPr>
        <w:pStyle w:val="SingleTxtG"/>
      </w:pPr>
      <w:r w:rsidRPr="00C117FD">
        <w:t>202.</w:t>
      </w:r>
      <w:r w:rsidRPr="00C117FD">
        <w:tab/>
        <w:t>Also in keeping with the principle of family unity, article 38</w:t>
      </w:r>
      <w:r w:rsidR="00187084" w:rsidRPr="00C117FD">
        <w:t xml:space="preserve"> (</w:t>
      </w:r>
      <w:r w:rsidRPr="00C117FD">
        <w:t>II</w:t>
      </w:r>
      <w:r w:rsidR="00187084" w:rsidRPr="00C117FD">
        <w:t>)</w:t>
      </w:r>
      <w:r w:rsidRPr="00C117FD">
        <w:t xml:space="preserve"> of the Migration Act provides that obligatory departure of a foreign migrant is suspended </w:t>
      </w:r>
      <w:r w:rsidR="007D2B77">
        <w:t>“</w:t>
      </w:r>
      <w:r w:rsidRPr="00C117FD">
        <w:t>when it is proved that he or she is an immediate family member, adoptive parent or child, or legal guardian or ward of a Bolivian person, provided that any marriage or consensual union recognized by judicial authority was solemnized prior to the commission of the act giving grounds for the decision of obligatory departure</w:t>
      </w:r>
      <w:r w:rsidR="007D2B77">
        <w:t>”</w:t>
      </w:r>
      <w:r w:rsidRPr="00C117FD">
        <w:t>.</w:t>
      </w:r>
    </w:p>
    <w:p w14:paraId="2A42AD17" w14:textId="77777777" w:rsidR="009928A3" w:rsidRPr="00C117FD" w:rsidRDefault="009928A3" w:rsidP="009928A3">
      <w:pPr>
        <w:pStyle w:val="H23G"/>
      </w:pPr>
      <w:r w:rsidRPr="00C117FD">
        <w:tab/>
        <w:t>5.</w:t>
      </w:r>
      <w:r w:rsidRPr="00C117FD">
        <w:tab/>
      </w:r>
      <w:r w:rsidRPr="00C117FD">
        <w:rPr>
          <w:bCs/>
        </w:rPr>
        <w:t>Promotion of sound, equitable, humane and lawful conditions in connection with international migration of workers and members of their families (arts. 64–71)</w:t>
      </w:r>
      <w:r w:rsidRPr="00C117FD">
        <w:t xml:space="preserve"> </w:t>
      </w:r>
    </w:p>
    <w:p w14:paraId="5AF70AD2" w14:textId="77777777" w:rsidR="009928A3" w:rsidRPr="00C117FD" w:rsidRDefault="009928A3" w:rsidP="009928A3">
      <w:pPr>
        <w:pStyle w:val="H4G"/>
      </w:pPr>
      <w:r w:rsidRPr="00C117FD">
        <w:tab/>
      </w:r>
      <w:r w:rsidRPr="00C117FD">
        <w:tab/>
      </w:r>
      <w:r w:rsidRPr="00C117FD">
        <w:rPr>
          <w:iCs/>
        </w:rPr>
        <w:t>Recommendation in paragraph 41</w:t>
      </w:r>
    </w:p>
    <w:p w14:paraId="5266EE5C" w14:textId="77777777" w:rsidR="009928A3" w:rsidRPr="00C117FD" w:rsidRDefault="009928A3" w:rsidP="009928A3">
      <w:pPr>
        <w:pStyle w:val="SingleTxtG"/>
      </w:pPr>
      <w:r w:rsidRPr="00C117FD">
        <w:t>203.</w:t>
      </w:r>
      <w:r w:rsidRPr="00C117FD">
        <w:tab/>
        <w:t>The National Migration Board is the body responsible for coordinating migration policies and actions and for cooperation, communication and information in that regard; it lays the groundwork and sets the criteria for public policy on the social integration and employment of migrants.</w:t>
      </w:r>
      <w:r w:rsidRPr="00C117FD">
        <w:rPr>
          <w:rStyle w:val="EndnoteReference"/>
        </w:rPr>
        <w:endnoteReference w:id="68"/>
      </w:r>
    </w:p>
    <w:p w14:paraId="51D3119E" w14:textId="77777777" w:rsidR="009928A3" w:rsidRPr="00C117FD" w:rsidRDefault="009928A3" w:rsidP="009928A3">
      <w:pPr>
        <w:pStyle w:val="SingleTxtG"/>
      </w:pPr>
      <w:r w:rsidRPr="00C117FD">
        <w:t>204.</w:t>
      </w:r>
      <w:r w:rsidRPr="00C117FD">
        <w:tab/>
        <w:t>Civil society bodies recognized for their work on migration can participate in the formulation of public policy on the social integration and employment of migrants, at the request of the National Migration Board.</w:t>
      </w:r>
    </w:p>
    <w:p w14:paraId="2957BE34" w14:textId="77777777" w:rsidR="009928A3" w:rsidRPr="00C117FD" w:rsidRDefault="009928A3" w:rsidP="009928A3">
      <w:pPr>
        <w:pStyle w:val="H4G"/>
      </w:pPr>
      <w:r w:rsidRPr="00C117FD">
        <w:tab/>
      </w:r>
      <w:r w:rsidRPr="00C117FD">
        <w:tab/>
      </w:r>
      <w:r w:rsidRPr="00C117FD">
        <w:rPr>
          <w:iCs/>
        </w:rPr>
        <w:t>Recommendation in paragraph 43</w:t>
      </w:r>
    </w:p>
    <w:p w14:paraId="2628A8A2" w14:textId="77777777" w:rsidR="009928A3" w:rsidRPr="00C117FD" w:rsidRDefault="009928A3" w:rsidP="009928A3">
      <w:pPr>
        <w:pStyle w:val="SingleTxtG"/>
      </w:pPr>
      <w:r w:rsidRPr="00C117FD">
        <w:t>205.</w:t>
      </w:r>
      <w:r w:rsidRPr="00C117FD">
        <w:tab/>
        <w:t>The National Migration Board is the competent authority for formulating effective policies to protect, assist and connect Bolivians abroad and to facilitate their return and reintegration should they submit a request through the appropriate diplomatic and consular missions to return voluntarily to the country.</w:t>
      </w:r>
      <w:r w:rsidRPr="00C117FD">
        <w:rPr>
          <w:rStyle w:val="EndnoteReference"/>
        </w:rPr>
        <w:endnoteReference w:id="69"/>
      </w:r>
    </w:p>
    <w:p w14:paraId="00DA1D3B" w14:textId="63B94A51" w:rsidR="009928A3" w:rsidRPr="00C117FD" w:rsidRDefault="009928A3" w:rsidP="00B77825">
      <w:pPr>
        <w:pStyle w:val="SingleTxtG"/>
      </w:pPr>
      <w:r w:rsidRPr="00C117FD">
        <w:t>206.</w:t>
      </w:r>
      <w:r w:rsidRPr="00C117FD">
        <w:tab/>
        <w:t>At the same time, article 19</w:t>
      </w:r>
      <w:r w:rsidR="00187084" w:rsidRPr="00C117FD">
        <w:t xml:space="preserve"> (</w:t>
      </w:r>
      <w:r w:rsidRPr="00C117FD">
        <w:t>I</w:t>
      </w:r>
      <w:r w:rsidR="00187084" w:rsidRPr="00C117FD">
        <w:t>) (</w:t>
      </w:r>
      <w:r w:rsidRPr="00C117FD">
        <w:t>15</w:t>
      </w:r>
      <w:r w:rsidR="00187084" w:rsidRPr="00C117FD">
        <w:t>)</w:t>
      </w:r>
      <w:r w:rsidRPr="00C117FD">
        <w:t xml:space="preserve"> of Act No. 465 stipulates that consular officials should </w:t>
      </w:r>
      <w:r w:rsidR="007D2B77">
        <w:t>“</w:t>
      </w:r>
      <w:r w:rsidRPr="00C117FD">
        <w:t>contribute to the implementation of any policies, plans, programmes or projects that the National Migration Board may have developed in coordination with other governmental authorities for the repatriation or return of Bolivians and their families, when such is requested in the proper form</w:t>
      </w:r>
      <w:r w:rsidR="007D2B77">
        <w:t>”</w:t>
      </w:r>
      <w:r w:rsidRPr="00C117FD">
        <w:t>.</w:t>
      </w:r>
    </w:p>
    <w:p w14:paraId="4AA013C2" w14:textId="77777777" w:rsidR="009928A3" w:rsidRPr="00C117FD" w:rsidRDefault="009928A3" w:rsidP="009928A3">
      <w:pPr>
        <w:pStyle w:val="SingleTxtG"/>
      </w:pPr>
      <w:r w:rsidRPr="00C117FD">
        <w:t>207.</w:t>
      </w:r>
      <w:r w:rsidRPr="00C117FD">
        <w:tab/>
        <w:t>In certain cases of imminent danger, vulnerability, necessity and/or emergency, Bolivian consulates issue safe-conducts</w:t>
      </w:r>
      <w:r w:rsidRPr="00C117FD">
        <w:rPr>
          <w:rStyle w:val="EndnoteReference"/>
        </w:rPr>
        <w:endnoteReference w:id="70"/>
      </w:r>
      <w:r w:rsidRPr="00C117FD">
        <w:t xml:space="preserve"> for the return of Bolivian nationals as part of their work to protect and assist Bolivians living abroad.</w:t>
      </w:r>
    </w:p>
    <w:p w14:paraId="7A22E393" w14:textId="77777777" w:rsidR="009928A3" w:rsidRPr="00C117FD" w:rsidRDefault="009928A3" w:rsidP="009928A3">
      <w:pPr>
        <w:pStyle w:val="SingleTxtG"/>
      </w:pPr>
      <w:r w:rsidRPr="00C117FD">
        <w:lastRenderedPageBreak/>
        <w:t>208.</w:t>
      </w:r>
      <w:r w:rsidRPr="00C117FD">
        <w:tab/>
        <w:t>In that context, the Ministry of Foreign Affairs, through the Bolivian consular service, has facilitated repatriations in cases involving humanitarian assistance, mortal remains, children in vulnerable situations and victims of human trafficking and smuggling. Details are provided in the table below.</w:t>
      </w:r>
    </w:p>
    <w:p w14:paraId="27816B80" w14:textId="77777777" w:rsidR="007B5FC7" w:rsidRPr="00C117FD" w:rsidRDefault="009928A3" w:rsidP="007B5FC7">
      <w:pPr>
        <w:pStyle w:val="H23G"/>
        <w:spacing w:after="0"/>
        <w:rPr>
          <w:bCs/>
        </w:rPr>
      </w:pPr>
      <w:r w:rsidRPr="00C117FD">
        <w:tab/>
      </w:r>
      <w:r w:rsidRPr="00C117FD">
        <w:tab/>
      </w:r>
      <w:r w:rsidRPr="00C117FD">
        <w:rPr>
          <w:bCs/>
        </w:rPr>
        <w:t>Repatriations, 2012 to 2017</w:t>
      </w:r>
    </w:p>
    <w:p w14:paraId="2B05D2F6" w14:textId="77777777" w:rsidR="009928A3" w:rsidRPr="00C117FD" w:rsidRDefault="007B5FC7" w:rsidP="00B77825">
      <w:pPr>
        <w:pStyle w:val="H23G"/>
        <w:spacing w:before="0" w:after="240"/>
      </w:pPr>
      <w:r w:rsidRPr="00C117FD">
        <w:rPr>
          <w:b w:val="0"/>
          <w:sz w:val="16"/>
          <w:szCs w:val="16"/>
        </w:rPr>
        <w:tab/>
      </w:r>
      <w:r w:rsidRPr="00C117FD">
        <w:rPr>
          <w:b w:val="0"/>
          <w:sz w:val="16"/>
          <w:szCs w:val="16"/>
        </w:rPr>
        <w:tab/>
      </w:r>
      <w:r w:rsidR="009928A3" w:rsidRPr="00C117FD">
        <w:rPr>
          <w:b w:val="0"/>
          <w:sz w:val="16"/>
          <w:szCs w:val="16"/>
        </w:rPr>
        <w:t>(</w:t>
      </w:r>
      <w:r w:rsidR="009928A3" w:rsidRPr="00C117FD">
        <w:rPr>
          <w:b w:val="0"/>
          <w:i/>
          <w:iCs/>
          <w:sz w:val="16"/>
          <w:szCs w:val="16"/>
        </w:rPr>
        <w:t>By country</w:t>
      </w:r>
      <w:r w:rsidR="009928A3" w:rsidRPr="00C117FD">
        <w:rPr>
          <w:b w:val="0"/>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02"/>
        <w:gridCol w:w="838"/>
        <w:gridCol w:w="838"/>
        <w:gridCol w:w="838"/>
        <w:gridCol w:w="839"/>
        <w:gridCol w:w="838"/>
        <w:gridCol w:w="838"/>
        <w:gridCol w:w="839"/>
      </w:tblGrid>
      <w:tr w:rsidR="009928A3" w:rsidRPr="00C117FD" w14:paraId="09A68127" w14:textId="77777777" w:rsidTr="000F0789">
        <w:trPr>
          <w:trHeight w:val="240"/>
          <w:tblHeader/>
        </w:trPr>
        <w:tc>
          <w:tcPr>
            <w:tcW w:w="1502" w:type="dxa"/>
            <w:vMerge w:val="restart"/>
            <w:tcBorders>
              <w:top w:val="single" w:sz="4" w:space="0" w:color="auto"/>
              <w:bottom w:val="single" w:sz="12" w:space="0" w:color="auto"/>
            </w:tcBorders>
            <w:shd w:val="clear" w:color="auto" w:fill="auto"/>
            <w:vAlign w:val="bottom"/>
            <w:hideMark/>
          </w:tcPr>
          <w:p w14:paraId="197AE975" w14:textId="77777777" w:rsidR="009928A3" w:rsidRPr="00C117FD" w:rsidRDefault="009928A3" w:rsidP="000F0789">
            <w:pPr>
              <w:suppressAutoHyphens w:val="0"/>
              <w:spacing w:before="80" w:after="80" w:line="200" w:lineRule="exact"/>
              <w:ind w:right="113"/>
              <w:rPr>
                <w:i/>
                <w:iCs/>
                <w:sz w:val="16"/>
                <w:szCs w:val="16"/>
              </w:rPr>
            </w:pPr>
            <w:r w:rsidRPr="00C117FD">
              <w:rPr>
                <w:i/>
                <w:iCs/>
                <w:sz w:val="16"/>
                <w:szCs w:val="16"/>
              </w:rPr>
              <w:t>Country</w:t>
            </w:r>
          </w:p>
        </w:tc>
        <w:tc>
          <w:tcPr>
            <w:tcW w:w="5868" w:type="dxa"/>
            <w:gridSpan w:val="7"/>
            <w:tcBorders>
              <w:top w:val="single" w:sz="4" w:space="0" w:color="auto"/>
              <w:bottom w:val="single" w:sz="4" w:space="0" w:color="auto"/>
            </w:tcBorders>
            <w:shd w:val="clear" w:color="auto" w:fill="auto"/>
            <w:vAlign w:val="bottom"/>
            <w:hideMark/>
          </w:tcPr>
          <w:p w14:paraId="1B5AE8ED" w14:textId="77777777" w:rsidR="009928A3" w:rsidRPr="00C117FD" w:rsidRDefault="009928A3" w:rsidP="000F0789">
            <w:pPr>
              <w:suppressAutoHyphens w:val="0"/>
              <w:spacing w:before="80" w:after="80" w:line="200" w:lineRule="exact"/>
              <w:ind w:right="113"/>
              <w:jc w:val="center"/>
              <w:rPr>
                <w:i/>
                <w:iCs/>
                <w:sz w:val="16"/>
                <w:szCs w:val="16"/>
              </w:rPr>
            </w:pPr>
            <w:r w:rsidRPr="00C117FD">
              <w:rPr>
                <w:i/>
                <w:iCs/>
                <w:sz w:val="16"/>
                <w:szCs w:val="16"/>
              </w:rPr>
              <w:t>Year</w:t>
            </w:r>
          </w:p>
        </w:tc>
      </w:tr>
      <w:tr w:rsidR="009928A3" w:rsidRPr="00C117FD" w14:paraId="5E28F057" w14:textId="77777777" w:rsidTr="000F0789">
        <w:trPr>
          <w:trHeight w:val="240"/>
          <w:tblHeader/>
        </w:trPr>
        <w:tc>
          <w:tcPr>
            <w:tcW w:w="1502" w:type="dxa"/>
            <w:vMerge/>
            <w:tcBorders>
              <w:top w:val="single" w:sz="12" w:space="0" w:color="auto"/>
              <w:bottom w:val="single" w:sz="12" w:space="0" w:color="auto"/>
            </w:tcBorders>
            <w:shd w:val="clear" w:color="auto" w:fill="auto"/>
            <w:vAlign w:val="bottom"/>
            <w:hideMark/>
          </w:tcPr>
          <w:p w14:paraId="53B5595C" w14:textId="77777777" w:rsidR="009928A3" w:rsidRPr="00C117FD" w:rsidRDefault="009928A3" w:rsidP="000F0789">
            <w:pPr>
              <w:suppressAutoHyphens w:val="0"/>
              <w:spacing w:before="80" w:after="80" w:line="200" w:lineRule="exact"/>
              <w:ind w:right="113"/>
              <w:jc w:val="right"/>
              <w:rPr>
                <w:i/>
                <w:iCs/>
                <w:sz w:val="16"/>
                <w:szCs w:val="16"/>
              </w:rPr>
            </w:pPr>
          </w:p>
        </w:tc>
        <w:tc>
          <w:tcPr>
            <w:tcW w:w="838" w:type="dxa"/>
            <w:tcBorders>
              <w:top w:val="single" w:sz="4" w:space="0" w:color="auto"/>
              <w:bottom w:val="single" w:sz="12" w:space="0" w:color="auto"/>
            </w:tcBorders>
            <w:shd w:val="clear" w:color="auto" w:fill="auto"/>
            <w:vAlign w:val="bottom"/>
            <w:hideMark/>
          </w:tcPr>
          <w:p w14:paraId="6F31EDFE" w14:textId="77777777" w:rsidR="009928A3" w:rsidRPr="00C117FD" w:rsidRDefault="009928A3" w:rsidP="000F0789">
            <w:pPr>
              <w:suppressAutoHyphens w:val="0"/>
              <w:spacing w:before="80" w:after="80" w:line="200" w:lineRule="exact"/>
              <w:ind w:right="113"/>
              <w:jc w:val="right"/>
              <w:rPr>
                <w:i/>
                <w:iCs/>
                <w:sz w:val="16"/>
                <w:szCs w:val="16"/>
              </w:rPr>
            </w:pPr>
            <w:r w:rsidRPr="00C117FD">
              <w:rPr>
                <w:i/>
                <w:iCs/>
                <w:sz w:val="16"/>
                <w:szCs w:val="16"/>
              </w:rPr>
              <w:t>2012</w:t>
            </w:r>
          </w:p>
        </w:tc>
        <w:tc>
          <w:tcPr>
            <w:tcW w:w="838" w:type="dxa"/>
            <w:tcBorders>
              <w:top w:val="single" w:sz="4" w:space="0" w:color="auto"/>
              <w:bottom w:val="single" w:sz="12" w:space="0" w:color="auto"/>
            </w:tcBorders>
            <w:shd w:val="clear" w:color="auto" w:fill="auto"/>
            <w:vAlign w:val="bottom"/>
            <w:hideMark/>
          </w:tcPr>
          <w:p w14:paraId="698425BA" w14:textId="77777777" w:rsidR="009928A3" w:rsidRPr="00C117FD" w:rsidRDefault="009928A3" w:rsidP="000F0789">
            <w:pPr>
              <w:suppressAutoHyphens w:val="0"/>
              <w:spacing w:before="80" w:after="80" w:line="200" w:lineRule="exact"/>
              <w:ind w:right="113"/>
              <w:jc w:val="right"/>
              <w:rPr>
                <w:i/>
                <w:iCs/>
                <w:sz w:val="16"/>
                <w:szCs w:val="16"/>
              </w:rPr>
            </w:pPr>
            <w:r w:rsidRPr="00C117FD">
              <w:rPr>
                <w:i/>
                <w:iCs/>
                <w:sz w:val="16"/>
                <w:szCs w:val="16"/>
              </w:rPr>
              <w:t>2013</w:t>
            </w:r>
          </w:p>
        </w:tc>
        <w:tc>
          <w:tcPr>
            <w:tcW w:w="838" w:type="dxa"/>
            <w:tcBorders>
              <w:top w:val="single" w:sz="4" w:space="0" w:color="auto"/>
              <w:bottom w:val="single" w:sz="12" w:space="0" w:color="auto"/>
            </w:tcBorders>
            <w:shd w:val="clear" w:color="auto" w:fill="auto"/>
            <w:vAlign w:val="bottom"/>
            <w:hideMark/>
          </w:tcPr>
          <w:p w14:paraId="0DA84589" w14:textId="77777777" w:rsidR="009928A3" w:rsidRPr="00C117FD" w:rsidRDefault="009928A3" w:rsidP="000F0789">
            <w:pPr>
              <w:suppressAutoHyphens w:val="0"/>
              <w:spacing w:before="80" w:after="80" w:line="200" w:lineRule="exact"/>
              <w:ind w:right="113"/>
              <w:jc w:val="right"/>
              <w:rPr>
                <w:i/>
                <w:iCs/>
                <w:sz w:val="16"/>
                <w:szCs w:val="16"/>
              </w:rPr>
            </w:pPr>
            <w:r w:rsidRPr="00C117FD">
              <w:rPr>
                <w:i/>
                <w:iCs/>
                <w:sz w:val="16"/>
                <w:szCs w:val="16"/>
              </w:rPr>
              <w:t>2014</w:t>
            </w:r>
          </w:p>
        </w:tc>
        <w:tc>
          <w:tcPr>
            <w:tcW w:w="839" w:type="dxa"/>
            <w:tcBorders>
              <w:top w:val="single" w:sz="4" w:space="0" w:color="auto"/>
              <w:bottom w:val="single" w:sz="12" w:space="0" w:color="auto"/>
            </w:tcBorders>
            <w:shd w:val="clear" w:color="auto" w:fill="auto"/>
            <w:vAlign w:val="bottom"/>
            <w:hideMark/>
          </w:tcPr>
          <w:p w14:paraId="0B806101" w14:textId="77777777" w:rsidR="009928A3" w:rsidRPr="00C117FD" w:rsidRDefault="009928A3" w:rsidP="000F0789">
            <w:pPr>
              <w:suppressAutoHyphens w:val="0"/>
              <w:spacing w:before="80" w:after="80" w:line="200" w:lineRule="exact"/>
              <w:ind w:right="113"/>
              <w:jc w:val="right"/>
              <w:rPr>
                <w:i/>
                <w:iCs/>
                <w:sz w:val="16"/>
                <w:szCs w:val="16"/>
              </w:rPr>
            </w:pPr>
            <w:r w:rsidRPr="00C117FD">
              <w:rPr>
                <w:i/>
                <w:iCs/>
                <w:sz w:val="16"/>
                <w:szCs w:val="16"/>
              </w:rPr>
              <w:t>2015</w:t>
            </w:r>
          </w:p>
        </w:tc>
        <w:tc>
          <w:tcPr>
            <w:tcW w:w="838" w:type="dxa"/>
            <w:tcBorders>
              <w:top w:val="single" w:sz="4" w:space="0" w:color="auto"/>
              <w:bottom w:val="single" w:sz="12" w:space="0" w:color="auto"/>
            </w:tcBorders>
            <w:shd w:val="clear" w:color="auto" w:fill="auto"/>
            <w:vAlign w:val="bottom"/>
            <w:hideMark/>
          </w:tcPr>
          <w:p w14:paraId="57161ABC" w14:textId="77777777" w:rsidR="009928A3" w:rsidRPr="00C117FD" w:rsidRDefault="009928A3" w:rsidP="000F0789">
            <w:pPr>
              <w:suppressAutoHyphens w:val="0"/>
              <w:spacing w:before="80" w:after="80" w:line="200" w:lineRule="exact"/>
              <w:ind w:right="113"/>
              <w:jc w:val="right"/>
              <w:rPr>
                <w:i/>
                <w:iCs/>
                <w:sz w:val="16"/>
                <w:szCs w:val="16"/>
              </w:rPr>
            </w:pPr>
            <w:r w:rsidRPr="00C117FD">
              <w:rPr>
                <w:i/>
                <w:iCs/>
                <w:sz w:val="16"/>
                <w:szCs w:val="16"/>
              </w:rPr>
              <w:t>2016</w:t>
            </w:r>
          </w:p>
        </w:tc>
        <w:tc>
          <w:tcPr>
            <w:tcW w:w="838" w:type="dxa"/>
            <w:tcBorders>
              <w:top w:val="single" w:sz="4" w:space="0" w:color="auto"/>
              <w:bottom w:val="single" w:sz="12" w:space="0" w:color="auto"/>
            </w:tcBorders>
            <w:shd w:val="clear" w:color="auto" w:fill="auto"/>
            <w:vAlign w:val="bottom"/>
            <w:hideMark/>
          </w:tcPr>
          <w:p w14:paraId="060C810E" w14:textId="77777777" w:rsidR="009928A3" w:rsidRPr="00C117FD" w:rsidRDefault="009928A3" w:rsidP="000F0789">
            <w:pPr>
              <w:suppressAutoHyphens w:val="0"/>
              <w:spacing w:before="80" w:after="80" w:line="200" w:lineRule="exact"/>
              <w:ind w:right="113"/>
              <w:jc w:val="right"/>
              <w:rPr>
                <w:i/>
                <w:iCs/>
                <w:sz w:val="16"/>
                <w:szCs w:val="16"/>
              </w:rPr>
            </w:pPr>
            <w:r w:rsidRPr="00C117FD">
              <w:rPr>
                <w:i/>
                <w:iCs/>
                <w:sz w:val="16"/>
                <w:szCs w:val="16"/>
              </w:rPr>
              <w:t>2017</w:t>
            </w:r>
          </w:p>
        </w:tc>
        <w:tc>
          <w:tcPr>
            <w:tcW w:w="839" w:type="dxa"/>
            <w:tcBorders>
              <w:top w:val="single" w:sz="4" w:space="0" w:color="auto"/>
              <w:bottom w:val="single" w:sz="12" w:space="0" w:color="auto"/>
            </w:tcBorders>
            <w:shd w:val="clear" w:color="auto" w:fill="auto"/>
            <w:vAlign w:val="bottom"/>
            <w:hideMark/>
          </w:tcPr>
          <w:p w14:paraId="28BFB900" w14:textId="77777777" w:rsidR="009928A3" w:rsidRPr="00C117FD" w:rsidRDefault="009928A3" w:rsidP="000F0789">
            <w:pPr>
              <w:suppressAutoHyphens w:val="0"/>
              <w:spacing w:before="80" w:after="80" w:line="200" w:lineRule="exact"/>
              <w:ind w:right="113"/>
              <w:jc w:val="right"/>
              <w:rPr>
                <w:i/>
                <w:iCs/>
                <w:sz w:val="16"/>
                <w:szCs w:val="16"/>
              </w:rPr>
            </w:pPr>
            <w:r w:rsidRPr="00C117FD">
              <w:rPr>
                <w:i/>
                <w:iCs/>
                <w:sz w:val="16"/>
                <w:szCs w:val="16"/>
              </w:rPr>
              <w:t>Total</w:t>
            </w:r>
          </w:p>
        </w:tc>
      </w:tr>
      <w:tr w:rsidR="009928A3" w:rsidRPr="00C117FD" w14:paraId="2A05262A" w14:textId="77777777" w:rsidTr="000F0789">
        <w:trPr>
          <w:trHeight w:val="240"/>
        </w:trPr>
        <w:tc>
          <w:tcPr>
            <w:tcW w:w="1502" w:type="dxa"/>
            <w:shd w:val="clear" w:color="auto" w:fill="auto"/>
            <w:hideMark/>
          </w:tcPr>
          <w:p w14:paraId="63993469"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Spain </w:t>
            </w:r>
          </w:p>
        </w:tc>
        <w:tc>
          <w:tcPr>
            <w:tcW w:w="838" w:type="dxa"/>
            <w:shd w:val="clear" w:color="auto" w:fill="auto"/>
            <w:vAlign w:val="bottom"/>
            <w:hideMark/>
          </w:tcPr>
          <w:p w14:paraId="077C9530"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shd w:val="clear" w:color="auto" w:fill="auto"/>
            <w:vAlign w:val="bottom"/>
            <w:hideMark/>
          </w:tcPr>
          <w:p w14:paraId="5173FB46"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14</w:t>
            </w:r>
          </w:p>
        </w:tc>
        <w:tc>
          <w:tcPr>
            <w:tcW w:w="838" w:type="dxa"/>
            <w:shd w:val="clear" w:color="auto" w:fill="auto"/>
            <w:vAlign w:val="bottom"/>
            <w:hideMark/>
          </w:tcPr>
          <w:p w14:paraId="697B860B"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8</w:t>
            </w:r>
          </w:p>
        </w:tc>
        <w:tc>
          <w:tcPr>
            <w:tcW w:w="839" w:type="dxa"/>
            <w:shd w:val="clear" w:color="auto" w:fill="auto"/>
            <w:vAlign w:val="bottom"/>
            <w:hideMark/>
          </w:tcPr>
          <w:p w14:paraId="42D23720"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12</w:t>
            </w:r>
          </w:p>
        </w:tc>
        <w:tc>
          <w:tcPr>
            <w:tcW w:w="838" w:type="dxa"/>
            <w:shd w:val="clear" w:color="auto" w:fill="auto"/>
            <w:vAlign w:val="bottom"/>
            <w:hideMark/>
          </w:tcPr>
          <w:p w14:paraId="1599AC61"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11</w:t>
            </w:r>
          </w:p>
        </w:tc>
        <w:tc>
          <w:tcPr>
            <w:tcW w:w="838" w:type="dxa"/>
            <w:shd w:val="clear" w:color="auto" w:fill="auto"/>
            <w:vAlign w:val="bottom"/>
            <w:hideMark/>
          </w:tcPr>
          <w:p w14:paraId="4376D257"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11</w:t>
            </w:r>
          </w:p>
        </w:tc>
        <w:tc>
          <w:tcPr>
            <w:tcW w:w="839" w:type="dxa"/>
            <w:shd w:val="clear" w:color="auto" w:fill="auto"/>
            <w:vAlign w:val="bottom"/>
            <w:hideMark/>
          </w:tcPr>
          <w:p w14:paraId="407029EC"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57</w:t>
            </w:r>
          </w:p>
        </w:tc>
      </w:tr>
      <w:tr w:rsidR="009928A3" w:rsidRPr="00C117FD" w14:paraId="01EDB77A" w14:textId="77777777" w:rsidTr="000F0789">
        <w:trPr>
          <w:trHeight w:val="240"/>
        </w:trPr>
        <w:tc>
          <w:tcPr>
            <w:tcW w:w="1502" w:type="dxa"/>
            <w:shd w:val="clear" w:color="auto" w:fill="auto"/>
            <w:hideMark/>
          </w:tcPr>
          <w:p w14:paraId="2295F486"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Germany</w:t>
            </w:r>
          </w:p>
        </w:tc>
        <w:tc>
          <w:tcPr>
            <w:tcW w:w="838" w:type="dxa"/>
            <w:shd w:val="clear" w:color="auto" w:fill="auto"/>
            <w:vAlign w:val="bottom"/>
          </w:tcPr>
          <w:p w14:paraId="6DD2754B"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3DEABC6D"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shd w:val="clear" w:color="auto" w:fill="auto"/>
            <w:vAlign w:val="bottom"/>
            <w:hideMark/>
          </w:tcPr>
          <w:p w14:paraId="714B76F0"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9" w:type="dxa"/>
            <w:shd w:val="clear" w:color="auto" w:fill="auto"/>
            <w:vAlign w:val="bottom"/>
            <w:hideMark/>
          </w:tcPr>
          <w:p w14:paraId="771ED11E"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8" w:type="dxa"/>
            <w:shd w:val="clear" w:color="auto" w:fill="auto"/>
            <w:vAlign w:val="bottom"/>
            <w:hideMark/>
          </w:tcPr>
          <w:p w14:paraId="7449568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w:t>
            </w:r>
          </w:p>
        </w:tc>
        <w:tc>
          <w:tcPr>
            <w:tcW w:w="838" w:type="dxa"/>
            <w:shd w:val="clear" w:color="auto" w:fill="auto"/>
            <w:vAlign w:val="bottom"/>
            <w:hideMark/>
          </w:tcPr>
          <w:p w14:paraId="3C891870"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9" w:type="dxa"/>
            <w:shd w:val="clear" w:color="auto" w:fill="auto"/>
            <w:vAlign w:val="bottom"/>
            <w:hideMark/>
          </w:tcPr>
          <w:p w14:paraId="727B5EB8"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4</w:t>
            </w:r>
          </w:p>
        </w:tc>
      </w:tr>
      <w:tr w:rsidR="009928A3" w:rsidRPr="00C117FD" w14:paraId="07294492" w14:textId="77777777" w:rsidTr="000F0789">
        <w:trPr>
          <w:trHeight w:val="240"/>
        </w:trPr>
        <w:tc>
          <w:tcPr>
            <w:tcW w:w="1502" w:type="dxa"/>
            <w:shd w:val="clear" w:color="auto" w:fill="auto"/>
            <w:hideMark/>
          </w:tcPr>
          <w:p w14:paraId="17A475E6"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Argentina</w:t>
            </w:r>
          </w:p>
        </w:tc>
        <w:tc>
          <w:tcPr>
            <w:tcW w:w="838" w:type="dxa"/>
            <w:shd w:val="clear" w:color="auto" w:fill="auto"/>
            <w:vAlign w:val="bottom"/>
          </w:tcPr>
          <w:p w14:paraId="1B4BC357"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44918F5C"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4</w:t>
            </w:r>
          </w:p>
        </w:tc>
        <w:tc>
          <w:tcPr>
            <w:tcW w:w="838" w:type="dxa"/>
            <w:shd w:val="clear" w:color="auto" w:fill="auto"/>
            <w:vAlign w:val="bottom"/>
            <w:hideMark/>
          </w:tcPr>
          <w:p w14:paraId="1F35A373"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9</w:t>
            </w:r>
          </w:p>
        </w:tc>
        <w:tc>
          <w:tcPr>
            <w:tcW w:w="839" w:type="dxa"/>
            <w:shd w:val="clear" w:color="auto" w:fill="auto"/>
            <w:vAlign w:val="bottom"/>
            <w:hideMark/>
          </w:tcPr>
          <w:p w14:paraId="67CC4340"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8</w:t>
            </w:r>
          </w:p>
        </w:tc>
        <w:tc>
          <w:tcPr>
            <w:tcW w:w="838" w:type="dxa"/>
            <w:shd w:val="clear" w:color="auto" w:fill="auto"/>
            <w:vAlign w:val="bottom"/>
            <w:hideMark/>
          </w:tcPr>
          <w:p w14:paraId="223CCB3D"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19</w:t>
            </w:r>
          </w:p>
        </w:tc>
        <w:tc>
          <w:tcPr>
            <w:tcW w:w="838" w:type="dxa"/>
            <w:shd w:val="clear" w:color="auto" w:fill="auto"/>
            <w:vAlign w:val="bottom"/>
            <w:hideMark/>
          </w:tcPr>
          <w:p w14:paraId="114DA699"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9</w:t>
            </w:r>
          </w:p>
        </w:tc>
        <w:tc>
          <w:tcPr>
            <w:tcW w:w="839" w:type="dxa"/>
            <w:shd w:val="clear" w:color="auto" w:fill="auto"/>
            <w:vAlign w:val="bottom"/>
            <w:hideMark/>
          </w:tcPr>
          <w:p w14:paraId="6AFD0157"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49</w:t>
            </w:r>
          </w:p>
        </w:tc>
      </w:tr>
      <w:tr w:rsidR="009928A3" w:rsidRPr="00C117FD" w14:paraId="102B864A" w14:textId="77777777" w:rsidTr="000F0789">
        <w:trPr>
          <w:trHeight w:val="240"/>
        </w:trPr>
        <w:tc>
          <w:tcPr>
            <w:tcW w:w="1502" w:type="dxa"/>
            <w:shd w:val="clear" w:color="auto" w:fill="auto"/>
            <w:hideMark/>
          </w:tcPr>
          <w:p w14:paraId="5538401F"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Brazil </w:t>
            </w:r>
          </w:p>
        </w:tc>
        <w:tc>
          <w:tcPr>
            <w:tcW w:w="838" w:type="dxa"/>
            <w:shd w:val="clear" w:color="auto" w:fill="auto"/>
            <w:vAlign w:val="bottom"/>
          </w:tcPr>
          <w:p w14:paraId="6A00D01B"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3C3C9CC3"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10</w:t>
            </w:r>
          </w:p>
        </w:tc>
        <w:tc>
          <w:tcPr>
            <w:tcW w:w="838" w:type="dxa"/>
            <w:shd w:val="clear" w:color="auto" w:fill="auto"/>
            <w:vAlign w:val="bottom"/>
            <w:hideMark/>
          </w:tcPr>
          <w:p w14:paraId="7C56AF77"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9</w:t>
            </w:r>
          </w:p>
        </w:tc>
        <w:tc>
          <w:tcPr>
            <w:tcW w:w="839" w:type="dxa"/>
            <w:shd w:val="clear" w:color="auto" w:fill="auto"/>
            <w:vAlign w:val="bottom"/>
            <w:hideMark/>
          </w:tcPr>
          <w:p w14:paraId="24966523"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15</w:t>
            </w:r>
          </w:p>
        </w:tc>
        <w:tc>
          <w:tcPr>
            <w:tcW w:w="838" w:type="dxa"/>
            <w:shd w:val="clear" w:color="auto" w:fill="auto"/>
            <w:vAlign w:val="bottom"/>
            <w:hideMark/>
          </w:tcPr>
          <w:p w14:paraId="38B2C1C3"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29</w:t>
            </w:r>
          </w:p>
        </w:tc>
        <w:tc>
          <w:tcPr>
            <w:tcW w:w="838" w:type="dxa"/>
            <w:shd w:val="clear" w:color="auto" w:fill="auto"/>
            <w:vAlign w:val="bottom"/>
            <w:hideMark/>
          </w:tcPr>
          <w:p w14:paraId="3CC02BB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25</w:t>
            </w:r>
          </w:p>
        </w:tc>
        <w:tc>
          <w:tcPr>
            <w:tcW w:w="839" w:type="dxa"/>
            <w:shd w:val="clear" w:color="auto" w:fill="auto"/>
            <w:vAlign w:val="bottom"/>
            <w:hideMark/>
          </w:tcPr>
          <w:p w14:paraId="33599EBD"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88</w:t>
            </w:r>
          </w:p>
        </w:tc>
      </w:tr>
      <w:tr w:rsidR="009928A3" w:rsidRPr="00C117FD" w14:paraId="3F1A0BDD" w14:textId="77777777" w:rsidTr="000F0789">
        <w:trPr>
          <w:trHeight w:val="240"/>
        </w:trPr>
        <w:tc>
          <w:tcPr>
            <w:tcW w:w="1502" w:type="dxa"/>
            <w:shd w:val="clear" w:color="auto" w:fill="auto"/>
            <w:hideMark/>
          </w:tcPr>
          <w:p w14:paraId="70CB7F40"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Chile</w:t>
            </w:r>
          </w:p>
        </w:tc>
        <w:tc>
          <w:tcPr>
            <w:tcW w:w="838" w:type="dxa"/>
            <w:shd w:val="clear" w:color="auto" w:fill="auto"/>
            <w:vAlign w:val="bottom"/>
          </w:tcPr>
          <w:p w14:paraId="49DDA732"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57640733"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7</w:t>
            </w:r>
          </w:p>
        </w:tc>
        <w:tc>
          <w:tcPr>
            <w:tcW w:w="838" w:type="dxa"/>
            <w:shd w:val="clear" w:color="auto" w:fill="auto"/>
            <w:vAlign w:val="bottom"/>
            <w:hideMark/>
          </w:tcPr>
          <w:p w14:paraId="337507CB"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16</w:t>
            </w:r>
          </w:p>
        </w:tc>
        <w:tc>
          <w:tcPr>
            <w:tcW w:w="839" w:type="dxa"/>
            <w:shd w:val="clear" w:color="auto" w:fill="auto"/>
            <w:vAlign w:val="bottom"/>
            <w:hideMark/>
          </w:tcPr>
          <w:p w14:paraId="2BB8CF8A"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44</w:t>
            </w:r>
          </w:p>
        </w:tc>
        <w:tc>
          <w:tcPr>
            <w:tcW w:w="838" w:type="dxa"/>
            <w:shd w:val="clear" w:color="auto" w:fill="auto"/>
            <w:vAlign w:val="bottom"/>
            <w:hideMark/>
          </w:tcPr>
          <w:p w14:paraId="6BFE9DF9"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31</w:t>
            </w:r>
          </w:p>
        </w:tc>
        <w:tc>
          <w:tcPr>
            <w:tcW w:w="838" w:type="dxa"/>
            <w:shd w:val="clear" w:color="auto" w:fill="auto"/>
            <w:vAlign w:val="bottom"/>
            <w:hideMark/>
          </w:tcPr>
          <w:p w14:paraId="21FF462E"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26</w:t>
            </w:r>
          </w:p>
        </w:tc>
        <w:tc>
          <w:tcPr>
            <w:tcW w:w="839" w:type="dxa"/>
            <w:shd w:val="clear" w:color="auto" w:fill="auto"/>
            <w:vAlign w:val="bottom"/>
            <w:hideMark/>
          </w:tcPr>
          <w:p w14:paraId="59341BC4"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124</w:t>
            </w:r>
          </w:p>
        </w:tc>
      </w:tr>
      <w:tr w:rsidR="009928A3" w:rsidRPr="00C117FD" w14:paraId="6E69D67E" w14:textId="77777777" w:rsidTr="000F0789">
        <w:trPr>
          <w:trHeight w:val="240"/>
        </w:trPr>
        <w:tc>
          <w:tcPr>
            <w:tcW w:w="1502" w:type="dxa"/>
            <w:shd w:val="clear" w:color="auto" w:fill="auto"/>
            <w:hideMark/>
          </w:tcPr>
          <w:p w14:paraId="6545F912"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Egypt</w:t>
            </w:r>
          </w:p>
        </w:tc>
        <w:tc>
          <w:tcPr>
            <w:tcW w:w="838" w:type="dxa"/>
            <w:shd w:val="clear" w:color="auto" w:fill="auto"/>
            <w:vAlign w:val="bottom"/>
          </w:tcPr>
          <w:p w14:paraId="487114EF"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353CF628"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shd w:val="clear" w:color="auto" w:fill="auto"/>
            <w:vAlign w:val="bottom"/>
            <w:hideMark/>
          </w:tcPr>
          <w:p w14:paraId="7EBC347E"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9" w:type="dxa"/>
            <w:shd w:val="clear" w:color="auto" w:fill="auto"/>
            <w:vAlign w:val="bottom"/>
            <w:hideMark/>
          </w:tcPr>
          <w:p w14:paraId="1536CF6B"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8" w:type="dxa"/>
            <w:shd w:val="clear" w:color="auto" w:fill="auto"/>
            <w:vAlign w:val="bottom"/>
            <w:hideMark/>
          </w:tcPr>
          <w:p w14:paraId="72C0094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8" w:type="dxa"/>
            <w:shd w:val="clear" w:color="auto" w:fill="auto"/>
            <w:vAlign w:val="bottom"/>
            <w:hideMark/>
          </w:tcPr>
          <w:p w14:paraId="4C308E42"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9" w:type="dxa"/>
            <w:shd w:val="clear" w:color="auto" w:fill="auto"/>
            <w:vAlign w:val="bottom"/>
            <w:hideMark/>
          </w:tcPr>
          <w:p w14:paraId="7DCE4CEB"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w:t>
            </w:r>
          </w:p>
        </w:tc>
      </w:tr>
      <w:tr w:rsidR="009928A3" w:rsidRPr="00C117FD" w14:paraId="5B554AAB" w14:textId="77777777" w:rsidTr="000F0789">
        <w:trPr>
          <w:trHeight w:val="240"/>
        </w:trPr>
        <w:tc>
          <w:tcPr>
            <w:tcW w:w="1502" w:type="dxa"/>
            <w:shd w:val="clear" w:color="auto" w:fill="auto"/>
            <w:hideMark/>
          </w:tcPr>
          <w:p w14:paraId="6D569B2E"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Cuba</w:t>
            </w:r>
          </w:p>
        </w:tc>
        <w:tc>
          <w:tcPr>
            <w:tcW w:w="838" w:type="dxa"/>
            <w:shd w:val="clear" w:color="auto" w:fill="auto"/>
            <w:vAlign w:val="bottom"/>
          </w:tcPr>
          <w:p w14:paraId="2E8C13D8"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tcPr>
          <w:p w14:paraId="4EE2211B"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541CE844"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9" w:type="dxa"/>
            <w:shd w:val="clear" w:color="auto" w:fill="auto"/>
            <w:vAlign w:val="bottom"/>
            <w:hideMark/>
          </w:tcPr>
          <w:p w14:paraId="74076246"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8" w:type="dxa"/>
            <w:shd w:val="clear" w:color="auto" w:fill="auto"/>
            <w:vAlign w:val="bottom"/>
            <w:hideMark/>
          </w:tcPr>
          <w:p w14:paraId="5A521502"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8" w:type="dxa"/>
            <w:shd w:val="clear" w:color="auto" w:fill="auto"/>
            <w:vAlign w:val="bottom"/>
            <w:hideMark/>
          </w:tcPr>
          <w:p w14:paraId="19FCD80D"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9" w:type="dxa"/>
            <w:shd w:val="clear" w:color="auto" w:fill="auto"/>
            <w:vAlign w:val="bottom"/>
            <w:hideMark/>
          </w:tcPr>
          <w:p w14:paraId="13F93AE6"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r>
      <w:tr w:rsidR="009928A3" w:rsidRPr="00C117FD" w14:paraId="09ACE023" w14:textId="77777777" w:rsidTr="000F0789">
        <w:trPr>
          <w:trHeight w:val="240"/>
        </w:trPr>
        <w:tc>
          <w:tcPr>
            <w:tcW w:w="1502" w:type="dxa"/>
            <w:shd w:val="clear" w:color="auto" w:fill="auto"/>
            <w:hideMark/>
          </w:tcPr>
          <w:p w14:paraId="721E560A"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Italy </w:t>
            </w:r>
          </w:p>
        </w:tc>
        <w:tc>
          <w:tcPr>
            <w:tcW w:w="838" w:type="dxa"/>
            <w:shd w:val="clear" w:color="auto" w:fill="auto"/>
            <w:vAlign w:val="bottom"/>
          </w:tcPr>
          <w:p w14:paraId="10D7A842"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tcPr>
          <w:p w14:paraId="3C5EB1BC"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17D55742"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3</w:t>
            </w:r>
          </w:p>
        </w:tc>
        <w:tc>
          <w:tcPr>
            <w:tcW w:w="839" w:type="dxa"/>
            <w:shd w:val="clear" w:color="auto" w:fill="auto"/>
            <w:vAlign w:val="bottom"/>
            <w:hideMark/>
          </w:tcPr>
          <w:p w14:paraId="6E81504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9</w:t>
            </w:r>
          </w:p>
        </w:tc>
        <w:tc>
          <w:tcPr>
            <w:tcW w:w="838" w:type="dxa"/>
            <w:shd w:val="clear" w:color="auto" w:fill="auto"/>
            <w:vAlign w:val="bottom"/>
            <w:hideMark/>
          </w:tcPr>
          <w:p w14:paraId="71F16A57"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7</w:t>
            </w:r>
          </w:p>
        </w:tc>
        <w:tc>
          <w:tcPr>
            <w:tcW w:w="838" w:type="dxa"/>
            <w:shd w:val="clear" w:color="auto" w:fill="auto"/>
            <w:vAlign w:val="bottom"/>
            <w:hideMark/>
          </w:tcPr>
          <w:p w14:paraId="55896E6F"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6</w:t>
            </w:r>
          </w:p>
        </w:tc>
        <w:tc>
          <w:tcPr>
            <w:tcW w:w="839" w:type="dxa"/>
            <w:shd w:val="clear" w:color="auto" w:fill="auto"/>
            <w:vAlign w:val="bottom"/>
            <w:hideMark/>
          </w:tcPr>
          <w:p w14:paraId="145E88A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25</w:t>
            </w:r>
          </w:p>
        </w:tc>
      </w:tr>
      <w:tr w:rsidR="009928A3" w:rsidRPr="00C117FD" w14:paraId="65408CCF" w14:textId="77777777" w:rsidTr="000F0789">
        <w:trPr>
          <w:trHeight w:val="240"/>
        </w:trPr>
        <w:tc>
          <w:tcPr>
            <w:tcW w:w="1502" w:type="dxa"/>
            <w:shd w:val="clear" w:color="auto" w:fill="auto"/>
            <w:hideMark/>
          </w:tcPr>
          <w:p w14:paraId="481F490D"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Peru </w:t>
            </w:r>
          </w:p>
        </w:tc>
        <w:tc>
          <w:tcPr>
            <w:tcW w:w="838" w:type="dxa"/>
            <w:shd w:val="clear" w:color="auto" w:fill="auto"/>
            <w:vAlign w:val="bottom"/>
          </w:tcPr>
          <w:p w14:paraId="7342433F"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tcPr>
          <w:p w14:paraId="501ACBAF"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2F04E5E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9" w:type="dxa"/>
            <w:shd w:val="clear" w:color="auto" w:fill="auto"/>
            <w:vAlign w:val="bottom"/>
            <w:hideMark/>
          </w:tcPr>
          <w:p w14:paraId="69F45C8D"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8" w:type="dxa"/>
            <w:shd w:val="clear" w:color="auto" w:fill="auto"/>
            <w:vAlign w:val="bottom"/>
            <w:hideMark/>
          </w:tcPr>
          <w:p w14:paraId="5E8F8FAC"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shd w:val="clear" w:color="auto" w:fill="auto"/>
            <w:vAlign w:val="bottom"/>
            <w:hideMark/>
          </w:tcPr>
          <w:p w14:paraId="44879C64"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w:t>
            </w:r>
          </w:p>
        </w:tc>
        <w:tc>
          <w:tcPr>
            <w:tcW w:w="839" w:type="dxa"/>
            <w:shd w:val="clear" w:color="auto" w:fill="auto"/>
            <w:vAlign w:val="bottom"/>
            <w:hideMark/>
          </w:tcPr>
          <w:p w14:paraId="2187792E"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4</w:t>
            </w:r>
          </w:p>
        </w:tc>
      </w:tr>
      <w:tr w:rsidR="009928A3" w:rsidRPr="00C117FD" w14:paraId="643CC6BC" w14:textId="77777777" w:rsidTr="000F0789">
        <w:trPr>
          <w:trHeight w:val="240"/>
        </w:trPr>
        <w:tc>
          <w:tcPr>
            <w:tcW w:w="1502" w:type="dxa"/>
            <w:shd w:val="clear" w:color="auto" w:fill="auto"/>
            <w:hideMark/>
          </w:tcPr>
          <w:p w14:paraId="7866DCC1"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Uruguay </w:t>
            </w:r>
          </w:p>
        </w:tc>
        <w:tc>
          <w:tcPr>
            <w:tcW w:w="838" w:type="dxa"/>
            <w:shd w:val="clear" w:color="auto" w:fill="auto"/>
            <w:vAlign w:val="bottom"/>
          </w:tcPr>
          <w:p w14:paraId="1D2FC61C"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tcPr>
          <w:p w14:paraId="4CCFEC86"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5FB1AE0A"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9" w:type="dxa"/>
            <w:shd w:val="clear" w:color="auto" w:fill="auto"/>
            <w:vAlign w:val="bottom"/>
            <w:hideMark/>
          </w:tcPr>
          <w:p w14:paraId="3E6E9BE9"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8" w:type="dxa"/>
            <w:shd w:val="clear" w:color="auto" w:fill="auto"/>
            <w:vAlign w:val="bottom"/>
            <w:hideMark/>
          </w:tcPr>
          <w:p w14:paraId="34601129"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shd w:val="clear" w:color="auto" w:fill="auto"/>
            <w:vAlign w:val="bottom"/>
            <w:hideMark/>
          </w:tcPr>
          <w:p w14:paraId="647F31BA"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9" w:type="dxa"/>
            <w:shd w:val="clear" w:color="auto" w:fill="auto"/>
            <w:vAlign w:val="bottom"/>
            <w:hideMark/>
          </w:tcPr>
          <w:p w14:paraId="7EA3929F"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w:t>
            </w:r>
          </w:p>
        </w:tc>
      </w:tr>
      <w:tr w:rsidR="009928A3" w:rsidRPr="00C117FD" w14:paraId="71B1A8D9" w14:textId="77777777" w:rsidTr="000F0789">
        <w:trPr>
          <w:trHeight w:val="240"/>
        </w:trPr>
        <w:tc>
          <w:tcPr>
            <w:tcW w:w="1502" w:type="dxa"/>
            <w:shd w:val="clear" w:color="auto" w:fill="auto"/>
            <w:hideMark/>
          </w:tcPr>
          <w:p w14:paraId="0AA10692"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Colombia </w:t>
            </w:r>
          </w:p>
        </w:tc>
        <w:tc>
          <w:tcPr>
            <w:tcW w:w="838" w:type="dxa"/>
            <w:shd w:val="clear" w:color="auto" w:fill="auto"/>
            <w:vAlign w:val="bottom"/>
          </w:tcPr>
          <w:p w14:paraId="5E85D492"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tcPr>
          <w:p w14:paraId="4F38D475"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tcPr>
          <w:p w14:paraId="523B6A2A" w14:textId="77777777" w:rsidR="009928A3" w:rsidRPr="00C117FD" w:rsidRDefault="009928A3" w:rsidP="000F0789">
            <w:pPr>
              <w:suppressAutoHyphens w:val="0"/>
              <w:spacing w:before="40" w:after="40" w:line="220" w:lineRule="exact"/>
              <w:ind w:right="113"/>
              <w:jc w:val="right"/>
              <w:rPr>
                <w:sz w:val="18"/>
                <w:szCs w:val="18"/>
              </w:rPr>
            </w:pPr>
          </w:p>
        </w:tc>
        <w:tc>
          <w:tcPr>
            <w:tcW w:w="839" w:type="dxa"/>
            <w:shd w:val="clear" w:color="auto" w:fill="auto"/>
            <w:vAlign w:val="bottom"/>
            <w:hideMark/>
          </w:tcPr>
          <w:p w14:paraId="4C64A90B"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shd w:val="clear" w:color="auto" w:fill="auto"/>
            <w:vAlign w:val="bottom"/>
            <w:hideMark/>
          </w:tcPr>
          <w:p w14:paraId="4CB5F864"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w:t>
            </w:r>
          </w:p>
        </w:tc>
        <w:tc>
          <w:tcPr>
            <w:tcW w:w="838" w:type="dxa"/>
            <w:shd w:val="clear" w:color="auto" w:fill="auto"/>
            <w:vAlign w:val="bottom"/>
            <w:hideMark/>
          </w:tcPr>
          <w:p w14:paraId="7C06F5A8"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9" w:type="dxa"/>
            <w:shd w:val="clear" w:color="auto" w:fill="auto"/>
            <w:vAlign w:val="bottom"/>
            <w:hideMark/>
          </w:tcPr>
          <w:p w14:paraId="320B2C5D"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3</w:t>
            </w:r>
          </w:p>
        </w:tc>
      </w:tr>
      <w:tr w:rsidR="009928A3" w:rsidRPr="00C117FD" w14:paraId="5471BD5F" w14:textId="77777777" w:rsidTr="00FE1F82">
        <w:trPr>
          <w:trHeight w:val="240"/>
        </w:trPr>
        <w:tc>
          <w:tcPr>
            <w:tcW w:w="1502" w:type="dxa"/>
            <w:tcBorders>
              <w:bottom w:val="nil"/>
            </w:tcBorders>
            <w:shd w:val="clear" w:color="auto" w:fill="auto"/>
            <w:hideMark/>
          </w:tcPr>
          <w:p w14:paraId="47A78E75"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Costa Rica</w:t>
            </w:r>
          </w:p>
        </w:tc>
        <w:tc>
          <w:tcPr>
            <w:tcW w:w="838" w:type="dxa"/>
            <w:tcBorders>
              <w:bottom w:val="nil"/>
            </w:tcBorders>
            <w:shd w:val="clear" w:color="auto" w:fill="auto"/>
            <w:vAlign w:val="bottom"/>
          </w:tcPr>
          <w:p w14:paraId="021101A3"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bottom w:val="nil"/>
            </w:tcBorders>
            <w:shd w:val="clear" w:color="auto" w:fill="auto"/>
            <w:vAlign w:val="bottom"/>
          </w:tcPr>
          <w:p w14:paraId="6178899A"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bottom w:val="nil"/>
            </w:tcBorders>
            <w:shd w:val="clear" w:color="auto" w:fill="auto"/>
            <w:vAlign w:val="bottom"/>
          </w:tcPr>
          <w:p w14:paraId="6843CC69" w14:textId="77777777" w:rsidR="009928A3" w:rsidRPr="00C117FD" w:rsidRDefault="009928A3" w:rsidP="000F0789">
            <w:pPr>
              <w:suppressAutoHyphens w:val="0"/>
              <w:spacing w:before="40" w:after="40" w:line="220" w:lineRule="exact"/>
              <w:ind w:right="113"/>
              <w:jc w:val="right"/>
              <w:rPr>
                <w:sz w:val="18"/>
                <w:szCs w:val="18"/>
              </w:rPr>
            </w:pPr>
          </w:p>
        </w:tc>
        <w:tc>
          <w:tcPr>
            <w:tcW w:w="839" w:type="dxa"/>
            <w:tcBorders>
              <w:bottom w:val="nil"/>
            </w:tcBorders>
            <w:shd w:val="clear" w:color="auto" w:fill="auto"/>
            <w:vAlign w:val="bottom"/>
            <w:hideMark/>
          </w:tcPr>
          <w:p w14:paraId="0C05C578"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w:t>
            </w:r>
          </w:p>
        </w:tc>
        <w:tc>
          <w:tcPr>
            <w:tcW w:w="838" w:type="dxa"/>
            <w:tcBorders>
              <w:bottom w:val="nil"/>
            </w:tcBorders>
            <w:shd w:val="clear" w:color="auto" w:fill="auto"/>
            <w:vAlign w:val="bottom"/>
            <w:hideMark/>
          </w:tcPr>
          <w:p w14:paraId="54754098"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tcBorders>
              <w:bottom w:val="nil"/>
            </w:tcBorders>
            <w:shd w:val="clear" w:color="auto" w:fill="auto"/>
            <w:vAlign w:val="bottom"/>
            <w:hideMark/>
          </w:tcPr>
          <w:p w14:paraId="313BE34F"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9" w:type="dxa"/>
            <w:tcBorders>
              <w:bottom w:val="nil"/>
            </w:tcBorders>
            <w:shd w:val="clear" w:color="auto" w:fill="auto"/>
            <w:vAlign w:val="bottom"/>
            <w:hideMark/>
          </w:tcPr>
          <w:p w14:paraId="618C0A3D"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3</w:t>
            </w:r>
          </w:p>
        </w:tc>
      </w:tr>
      <w:tr w:rsidR="009928A3" w:rsidRPr="00C117FD" w14:paraId="2FC32F72" w14:textId="77777777" w:rsidTr="00FE1F82">
        <w:trPr>
          <w:trHeight w:val="240"/>
        </w:trPr>
        <w:tc>
          <w:tcPr>
            <w:tcW w:w="1502" w:type="dxa"/>
            <w:tcBorders>
              <w:top w:val="nil"/>
              <w:bottom w:val="nil"/>
            </w:tcBorders>
            <w:shd w:val="clear" w:color="auto" w:fill="auto"/>
            <w:hideMark/>
          </w:tcPr>
          <w:p w14:paraId="2A7ABEFA"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Ecuador </w:t>
            </w:r>
          </w:p>
        </w:tc>
        <w:tc>
          <w:tcPr>
            <w:tcW w:w="838" w:type="dxa"/>
            <w:tcBorders>
              <w:top w:val="nil"/>
              <w:bottom w:val="nil"/>
            </w:tcBorders>
            <w:shd w:val="clear" w:color="auto" w:fill="auto"/>
            <w:vAlign w:val="bottom"/>
          </w:tcPr>
          <w:p w14:paraId="41FD5204"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top w:val="nil"/>
              <w:bottom w:val="nil"/>
            </w:tcBorders>
            <w:shd w:val="clear" w:color="auto" w:fill="auto"/>
            <w:vAlign w:val="bottom"/>
          </w:tcPr>
          <w:p w14:paraId="2E402B16"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top w:val="nil"/>
              <w:bottom w:val="nil"/>
            </w:tcBorders>
            <w:shd w:val="clear" w:color="auto" w:fill="auto"/>
            <w:vAlign w:val="bottom"/>
          </w:tcPr>
          <w:p w14:paraId="6EC1B757" w14:textId="77777777" w:rsidR="009928A3" w:rsidRPr="00C117FD" w:rsidRDefault="009928A3" w:rsidP="000F0789">
            <w:pPr>
              <w:suppressAutoHyphens w:val="0"/>
              <w:spacing w:before="40" w:after="40" w:line="220" w:lineRule="exact"/>
              <w:ind w:right="113"/>
              <w:jc w:val="right"/>
              <w:rPr>
                <w:sz w:val="18"/>
                <w:szCs w:val="18"/>
              </w:rPr>
            </w:pPr>
          </w:p>
        </w:tc>
        <w:tc>
          <w:tcPr>
            <w:tcW w:w="839" w:type="dxa"/>
            <w:tcBorders>
              <w:top w:val="nil"/>
              <w:bottom w:val="nil"/>
            </w:tcBorders>
            <w:shd w:val="clear" w:color="auto" w:fill="auto"/>
            <w:vAlign w:val="bottom"/>
            <w:hideMark/>
          </w:tcPr>
          <w:p w14:paraId="18A3885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w:t>
            </w:r>
          </w:p>
        </w:tc>
        <w:tc>
          <w:tcPr>
            <w:tcW w:w="838" w:type="dxa"/>
            <w:tcBorders>
              <w:top w:val="nil"/>
              <w:bottom w:val="nil"/>
            </w:tcBorders>
            <w:shd w:val="clear" w:color="auto" w:fill="auto"/>
            <w:vAlign w:val="bottom"/>
            <w:hideMark/>
          </w:tcPr>
          <w:p w14:paraId="54B1E4F1"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3</w:t>
            </w:r>
          </w:p>
        </w:tc>
        <w:tc>
          <w:tcPr>
            <w:tcW w:w="838" w:type="dxa"/>
            <w:tcBorders>
              <w:top w:val="nil"/>
              <w:bottom w:val="nil"/>
            </w:tcBorders>
            <w:shd w:val="clear" w:color="auto" w:fill="auto"/>
            <w:vAlign w:val="bottom"/>
            <w:hideMark/>
          </w:tcPr>
          <w:p w14:paraId="47A8D701"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2</w:t>
            </w:r>
          </w:p>
        </w:tc>
        <w:tc>
          <w:tcPr>
            <w:tcW w:w="839" w:type="dxa"/>
            <w:tcBorders>
              <w:top w:val="nil"/>
              <w:bottom w:val="nil"/>
            </w:tcBorders>
            <w:shd w:val="clear" w:color="auto" w:fill="auto"/>
            <w:vAlign w:val="bottom"/>
            <w:hideMark/>
          </w:tcPr>
          <w:p w14:paraId="334D18F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7</w:t>
            </w:r>
          </w:p>
        </w:tc>
      </w:tr>
      <w:tr w:rsidR="009928A3" w:rsidRPr="00C117FD" w14:paraId="491AE14A" w14:textId="77777777" w:rsidTr="00FE1F82">
        <w:trPr>
          <w:trHeight w:val="240"/>
        </w:trPr>
        <w:tc>
          <w:tcPr>
            <w:tcW w:w="1502" w:type="dxa"/>
            <w:tcBorders>
              <w:top w:val="nil"/>
            </w:tcBorders>
            <w:shd w:val="clear" w:color="auto" w:fill="auto"/>
            <w:hideMark/>
          </w:tcPr>
          <w:p w14:paraId="6DFFE3FB"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Venezuela </w:t>
            </w:r>
          </w:p>
        </w:tc>
        <w:tc>
          <w:tcPr>
            <w:tcW w:w="838" w:type="dxa"/>
            <w:tcBorders>
              <w:top w:val="nil"/>
            </w:tcBorders>
            <w:shd w:val="clear" w:color="auto" w:fill="auto"/>
            <w:vAlign w:val="bottom"/>
          </w:tcPr>
          <w:p w14:paraId="0CD9FD89"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top w:val="nil"/>
            </w:tcBorders>
            <w:shd w:val="clear" w:color="auto" w:fill="auto"/>
            <w:vAlign w:val="bottom"/>
          </w:tcPr>
          <w:p w14:paraId="21E0333C"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top w:val="nil"/>
            </w:tcBorders>
            <w:shd w:val="clear" w:color="auto" w:fill="auto"/>
            <w:vAlign w:val="bottom"/>
          </w:tcPr>
          <w:p w14:paraId="311A3CB2" w14:textId="77777777" w:rsidR="009928A3" w:rsidRPr="00C117FD" w:rsidRDefault="009928A3" w:rsidP="000F0789">
            <w:pPr>
              <w:suppressAutoHyphens w:val="0"/>
              <w:spacing w:before="40" w:after="40" w:line="220" w:lineRule="exact"/>
              <w:ind w:right="113"/>
              <w:jc w:val="right"/>
              <w:rPr>
                <w:sz w:val="18"/>
                <w:szCs w:val="18"/>
              </w:rPr>
            </w:pPr>
          </w:p>
        </w:tc>
        <w:tc>
          <w:tcPr>
            <w:tcW w:w="839" w:type="dxa"/>
            <w:tcBorders>
              <w:top w:val="nil"/>
            </w:tcBorders>
            <w:shd w:val="clear" w:color="auto" w:fill="auto"/>
            <w:vAlign w:val="bottom"/>
            <w:hideMark/>
          </w:tcPr>
          <w:p w14:paraId="56973F78"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tcBorders>
              <w:top w:val="nil"/>
            </w:tcBorders>
            <w:shd w:val="clear" w:color="auto" w:fill="auto"/>
            <w:vAlign w:val="bottom"/>
            <w:hideMark/>
          </w:tcPr>
          <w:p w14:paraId="036AD163"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3</w:t>
            </w:r>
          </w:p>
        </w:tc>
        <w:tc>
          <w:tcPr>
            <w:tcW w:w="838" w:type="dxa"/>
            <w:tcBorders>
              <w:top w:val="nil"/>
            </w:tcBorders>
            <w:shd w:val="clear" w:color="auto" w:fill="auto"/>
            <w:vAlign w:val="bottom"/>
            <w:hideMark/>
          </w:tcPr>
          <w:p w14:paraId="33EF80EE"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9" w:type="dxa"/>
            <w:tcBorders>
              <w:top w:val="nil"/>
            </w:tcBorders>
            <w:shd w:val="clear" w:color="auto" w:fill="auto"/>
            <w:vAlign w:val="bottom"/>
            <w:hideMark/>
          </w:tcPr>
          <w:p w14:paraId="06320C9F"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5</w:t>
            </w:r>
          </w:p>
        </w:tc>
      </w:tr>
      <w:tr w:rsidR="009928A3" w:rsidRPr="00C117FD" w14:paraId="7937BD19" w14:textId="77777777" w:rsidTr="000F0789">
        <w:trPr>
          <w:trHeight w:val="240"/>
        </w:trPr>
        <w:tc>
          <w:tcPr>
            <w:tcW w:w="1502" w:type="dxa"/>
            <w:shd w:val="clear" w:color="auto" w:fill="auto"/>
            <w:hideMark/>
          </w:tcPr>
          <w:p w14:paraId="2741B032"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Panama </w:t>
            </w:r>
          </w:p>
        </w:tc>
        <w:tc>
          <w:tcPr>
            <w:tcW w:w="838" w:type="dxa"/>
            <w:shd w:val="clear" w:color="auto" w:fill="auto"/>
            <w:vAlign w:val="bottom"/>
          </w:tcPr>
          <w:p w14:paraId="1E113F9D"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tcPr>
          <w:p w14:paraId="16C22E86"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tcPr>
          <w:p w14:paraId="327F7EE8" w14:textId="77777777" w:rsidR="009928A3" w:rsidRPr="00C117FD" w:rsidRDefault="009928A3" w:rsidP="000F0789">
            <w:pPr>
              <w:suppressAutoHyphens w:val="0"/>
              <w:spacing w:before="40" w:after="40" w:line="220" w:lineRule="exact"/>
              <w:ind w:right="113"/>
              <w:jc w:val="right"/>
              <w:rPr>
                <w:sz w:val="18"/>
                <w:szCs w:val="18"/>
              </w:rPr>
            </w:pPr>
          </w:p>
        </w:tc>
        <w:tc>
          <w:tcPr>
            <w:tcW w:w="839" w:type="dxa"/>
            <w:shd w:val="clear" w:color="auto" w:fill="auto"/>
            <w:vAlign w:val="bottom"/>
          </w:tcPr>
          <w:p w14:paraId="603454E8" w14:textId="77777777" w:rsidR="009928A3" w:rsidRPr="00C117FD" w:rsidRDefault="009928A3" w:rsidP="000F0789">
            <w:pPr>
              <w:suppressAutoHyphens w:val="0"/>
              <w:spacing w:before="40" w:after="40" w:line="220" w:lineRule="exact"/>
              <w:ind w:right="113"/>
              <w:jc w:val="right"/>
              <w:rPr>
                <w:sz w:val="18"/>
                <w:szCs w:val="18"/>
              </w:rPr>
            </w:pPr>
          </w:p>
        </w:tc>
        <w:tc>
          <w:tcPr>
            <w:tcW w:w="838" w:type="dxa"/>
            <w:shd w:val="clear" w:color="auto" w:fill="auto"/>
            <w:vAlign w:val="bottom"/>
            <w:hideMark/>
          </w:tcPr>
          <w:p w14:paraId="52AA4530"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8" w:type="dxa"/>
            <w:shd w:val="clear" w:color="auto" w:fill="auto"/>
            <w:vAlign w:val="bottom"/>
            <w:hideMark/>
          </w:tcPr>
          <w:p w14:paraId="692D1468"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0</w:t>
            </w:r>
          </w:p>
        </w:tc>
        <w:tc>
          <w:tcPr>
            <w:tcW w:w="839" w:type="dxa"/>
            <w:shd w:val="clear" w:color="auto" w:fill="auto"/>
            <w:vAlign w:val="bottom"/>
            <w:hideMark/>
          </w:tcPr>
          <w:p w14:paraId="0174CF0C"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r>
      <w:tr w:rsidR="009928A3" w:rsidRPr="00C117FD" w14:paraId="0FF0AEC1" w14:textId="77777777" w:rsidTr="00FD7BFC">
        <w:trPr>
          <w:trHeight w:val="240"/>
        </w:trPr>
        <w:tc>
          <w:tcPr>
            <w:tcW w:w="1502" w:type="dxa"/>
            <w:tcBorders>
              <w:bottom w:val="single" w:sz="4" w:space="0" w:color="auto"/>
            </w:tcBorders>
            <w:shd w:val="clear" w:color="auto" w:fill="auto"/>
            <w:hideMark/>
          </w:tcPr>
          <w:p w14:paraId="6A5E5BB2" w14:textId="77777777" w:rsidR="009928A3" w:rsidRPr="00C117FD" w:rsidRDefault="009928A3" w:rsidP="000F0789">
            <w:pPr>
              <w:suppressAutoHyphens w:val="0"/>
              <w:spacing w:before="40" w:after="40" w:line="220" w:lineRule="exact"/>
              <w:ind w:right="113"/>
              <w:rPr>
                <w:sz w:val="18"/>
                <w:szCs w:val="18"/>
              </w:rPr>
            </w:pPr>
            <w:r w:rsidRPr="00C117FD">
              <w:rPr>
                <w:sz w:val="18"/>
                <w:szCs w:val="18"/>
              </w:rPr>
              <w:t xml:space="preserve">Sweden </w:t>
            </w:r>
          </w:p>
        </w:tc>
        <w:tc>
          <w:tcPr>
            <w:tcW w:w="838" w:type="dxa"/>
            <w:tcBorders>
              <w:bottom w:val="single" w:sz="4" w:space="0" w:color="auto"/>
            </w:tcBorders>
            <w:shd w:val="clear" w:color="auto" w:fill="auto"/>
            <w:vAlign w:val="bottom"/>
          </w:tcPr>
          <w:p w14:paraId="40F0AB88"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bottom w:val="single" w:sz="4" w:space="0" w:color="auto"/>
            </w:tcBorders>
            <w:shd w:val="clear" w:color="auto" w:fill="auto"/>
            <w:vAlign w:val="bottom"/>
          </w:tcPr>
          <w:p w14:paraId="6BF16183"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bottom w:val="single" w:sz="4" w:space="0" w:color="auto"/>
            </w:tcBorders>
            <w:shd w:val="clear" w:color="auto" w:fill="auto"/>
            <w:vAlign w:val="bottom"/>
          </w:tcPr>
          <w:p w14:paraId="2636C804" w14:textId="77777777" w:rsidR="009928A3" w:rsidRPr="00C117FD" w:rsidRDefault="009928A3" w:rsidP="000F0789">
            <w:pPr>
              <w:suppressAutoHyphens w:val="0"/>
              <w:spacing w:before="40" w:after="40" w:line="220" w:lineRule="exact"/>
              <w:ind w:right="113"/>
              <w:jc w:val="right"/>
              <w:rPr>
                <w:sz w:val="18"/>
                <w:szCs w:val="18"/>
              </w:rPr>
            </w:pPr>
          </w:p>
        </w:tc>
        <w:tc>
          <w:tcPr>
            <w:tcW w:w="839" w:type="dxa"/>
            <w:tcBorders>
              <w:bottom w:val="single" w:sz="4" w:space="0" w:color="auto"/>
            </w:tcBorders>
            <w:shd w:val="clear" w:color="auto" w:fill="auto"/>
            <w:vAlign w:val="bottom"/>
          </w:tcPr>
          <w:p w14:paraId="1EA40ACF"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bottom w:val="single" w:sz="4" w:space="0" w:color="auto"/>
            </w:tcBorders>
            <w:shd w:val="clear" w:color="auto" w:fill="auto"/>
            <w:vAlign w:val="bottom"/>
          </w:tcPr>
          <w:p w14:paraId="163F7A5F" w14:textId="77777777" w:rsidR="009928A3" w:rsidRPr="00C117FD" w:rsidRDefault="009928A3" w:rsidP="000F0789">
            <w:pPr>
              <w:suppressAutoHyphens w:val="0"/>
              <w:spacing w:before="40" w:after="40" w:line="220" w:lineRule="exact"/>
              <w:ind w:right="113"/>
              <w:jc w:val="right"/>
              <w:rPr>
                <w:sz w:val="18"/>
                <w:szCs w:val="18"/>
              </w:rPr>
            </w:pPr>
          </w:p>
        </w:tc>
        <w:tc>
          <w:tcPr>
            <w:tcW w:w="838" w:type="dxa"/>
            <w:tcBorders>
              <w:bottom w:val="single" w:sz="4" w:space="0" w:color="auto"/>
            </w:tcBorders>
            <w:shd w:val="clear" w:color="auto" w:fill="auto"/>
            <w:vAlign w:val="bottom"/>
            <w:hideMark/>
          </w:tcPr>
          <w:p w14:paraId="1C4659D1"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c>
          <w:tcPr>
            <w:tcW w:w="839" w:type="dxa"/>
            <w:tcBorders>
              <w:bottom w:val="single" w:sz="4" w:space="0" w:color="auto"/>
            </w:tcBorders>
            <w:shd w:val="clear" w:color="auto" w:fill="auto"/>
            <w:vAlign w:val="bottom"/>
            <w:hideMark/>
          </w:tcPr>
          <w:p w14:paraId="51F06F75" w14:textId="77777777" w:rsidR="009928A3" w:rsidRPr="00C117FD" w:rsidRDefault="009928A3" w:rsidP="000F0789">
            <w:pPr>
              <w:suppressAutoHyphens w:val="0"/>
              <w:spacing w:before="40" w:after="40" w:line="220" w:lineRule="exact"/>
              <w:ind w:right="113"/>
              <w:jc w:val="right"/>
              <w:rPr>
                <w:sz w:val="18"/>
                <w:szCs w:val="18"/>
              </w:rPr>
            </w:pPr>
            <w:r w:rsidRPr="00C117FD">
              <w:rPr>
                <w:sz w:val="18"/>
                <w:szCs w:val="18"/>
              </w:rPr>
              <w:t>1</w:t>
            </w:r>
          </w:p>
        </w:tc>
      </w:tr>
      <w:tr w:rsidR="009928A3" w:rsidRPr="00C117FD" w14:paraId="738CD6CE" w14:textId="77777777" w:rsidTr="00FD7BFC">
        <w:trPr>
          <w:trHeight w:val="240"/>
        </w:trPr>
        <w:tc>
          <w:tcPr>
            <w:tcW w:w="1502" w:type="dxa"/>
            <w:tcBorders>
              <w:top w:val="single" w:sz="4" w:space="0" w:color="auto"/>
            </w:tcBorders>
            <w:shd w:val="clear" w:color="auto" w:fill="auto"/>
            <w:hideMark/>
          </w:tcPr>
          <w:p w14:paraId="1F6CCE06" w14:textId="77777777" w:rsidR="009928A3" w:rsidRPr="00C117FD" w:rsidRDefault="009928A3" w:rsidP="00FD7BFC">
            <w:pPr>
              <w:suppressAutoHyphens w:val="0"/>
              <w:spacing w:before="80" w:after="80" w:line="220" w:lineRule="exact"/>
              <w:ind w:left="283"/>
              <w:rPr>
                <w:b/>
                <w:sz w:val="18"/>
                <w:szCs w:val="18"/>
              </w:rPr>
            </w:pPr>
            <w:r w:rsidRPr="00C117FD">
              <w:rPr>
                <w:b/>
                <w:sz w:val="18"/>
                <w:szCs w:val="18"/>
              </w:rPr>
              <w:t xml:space="preserve">Total </w:t>
            </w:r>
          </w:p>
        </w:tc>
        <w:tc>
          <w:tcPr>
            <w:tcW w:w="838" w:type="dxa"/>
            <w:tcBorders>
              <w:top w:val="single" w:sz="4" w:space="0" w:color="auto"/>
            </w:tcBorders>
            <w:shd w:val="clear" w:color="auto" w:fill="auto"/>
            <w:vAlign w:val="bottom"/>
            <w:hideMark/>
          </w:tcPr>
          <w:p w14:paraId="2C288097" w14:textId="77777777" w:rsidR="009928A3" w:rsidRPr="00C117FD" w:rsidRDefault="009928A3" w:rsidP="00FD7BFC">
            <w:pPr>
              <w:suppressAutoHyphens w:val="0"/>
              <w:spacing w:before="80" w:after="80" w:line="220" w:lineRule="exact"/>
              <w:ind w:right="113"/>
              <w:jc w:val="right"/>
              <w:rPr>
                <w:b/>
                <w:sz w:val="18"/>
                <w:szCs w:val="18"/>
              </w:rPr>
            </w:pPr>
            <w:r w:rsidRPr="00C117FD">
              <w:rPr>
                <w:b/>
                <w:sz w:val="18"/>
                <w:szCs w:val="18"/>
              </w:rPr>
              <w:t>1</w:t>
            </w:r>
          </w:p>
        </w:tc>
        <w:tc>
          <w:tcPr>
            <w:tcW w:w="838" w:type="dxa"/>
            <w:tcBorders>
              <w:top w:val="single" w:sz="4" w:space="0" w:color="auto"/>
            </w:tcBorders>
            <w:shd w:val="clear" w:color="auto" w:fill="auto"/>
            <w:vAlign w:val="bottom"/>
            <w:hideMark/>
          </w:tcPr>
          <w:p w14:paraId="28D9F47A" w14:textId="77777777" w:rsidR="009928A3" w:rsidRPr="00C117FD" w:rsidRDefault="009928A3" w:rsidP="00FD7BFC">
            <w:pPr>
              <w:suppressAutoHyphens w:val="0"/>
              <w:spacing w:before="80" w:after="80" w:line="220" w:lineRule="exact"/>
              <w:ind w:right="113"/>
              <w:jc w:val="right"/>
              <w:rPr>
                <w:b/>
                <w:sz w:val="18"/>
                <w:szCs w:val="18"/>
              </w:rPr>
            </w:pPr>
            <w:r w:rsidRPr="00C117FD">
              <w:rPr>
                <w:b/>
                <w:sz w:val="18"/>
                <w:szCs w:val="18"/>
              </w:rPr>
              <w:t>37</w:t>
            </w:r>
          </w:p>
        </w:tc>
        <w:tc>
          <w:tcPr>
            <w:tcW w:w="838" w:type="dxa"/>
            <w:tcBorders>
              <w:top w:val="single" w:sz="4" w:space="0" w:color="auto"/>
            </w:tcBorders>
            <w:shd w:val="clear" w:color="auto" w:fill="auto"/>
            <w:vAlign w:val="bottom"/>
            <w:hideMark/>
          </w:tcPr>
          <w:p w14:paraId="4C84BB12" w14:textId="77777777" w:rsidR="009928A3" w:rsidRPr="00C117FD" w:rsidRDefault="009928A3" w:rsidP="00FD7BFC">
            <w:pPr>
              <w:suppressAutoHyphens w:val="0"/>
              <w:spacing w:before="80" w:after="80" w:line="220" w:lineRule="exact"/>
              <w:ind w:right="113"/>
              <w:jc w:val="right"/>
              <w:rPr>
                <w:b/>
                <w:sz w:val="18"/>
                <w:szCs w:val="18"/>
              </w:rPr>
            </w:pPr>
            <w:r w:rsidRPr="00C117FD">
              <w:rPr>
                <w:b/>
                <w:sz w:val="18"/>
                <w:szCs w:val="18"/>
              </w:rPr>
              <w:t>49</w:t>
            </w:r>
          </w:p>
        </w:tc>
        <w:tc>
          <w:tcPr>
            <w:tcW w:w="839" w:type="dxa"/>
            <w:tcBorders>
              <w:top w:val="single" w:sz="4" w:space="0" w:color="auto"/>
            </w:tcBorders>
            <w:shd w:val="clear" w:color="auto" w:fill="auto"/>
            <w:vAlign w:val="bottom"/>
            <w:hideMark/>
          </w:tcPr>
          <w:p w14:paraId="1B0977B6" w14:textId="77777777" w:rsidR="009928A3" w:rsidRPr="00C117FD" w:rsidRDefault="009928A3" w:rsidP="00FD7BFC">
            <w:pPr>
              <w:suppressAutoHyphens w:val="0"/>
              <w:spacing w:before="80" w:after="80" w:line="220" w:lineRule="exact"/>
              <w:ind w:right="113"/>
              <w:jc w:val="right"/>
              <w:rPr>
                <w:b/>
                <w:sz w:val="18"/>
                <w:szCs w:val="18"/>
              </w:rPr>
            </w:pPr>
            <w:r w:rsidRPr="00C117FD">
              <w:rPr>
                <w:b/>
                <w:sz w:val="18"/>
                <w:szCs w:val="18"/>
              </w:rPr>
              <w:t>94</w:t>
            </w:r>
          </w:p>
        </w:tc>
        <w:tc>
          <w:tcPr>
            <w:tcW w:w="838" w:type="dxa"/>
            <w:tcBorders>
              <w:top w:val="single" w:sz="4" w:space="0" w:color="auto"/>
            </w:tcBorders>
            <w:shd w:val="clear" w:color="auto" w:fill="auto"/>
            <w:vAlign w:val="bottom"/>
            <w:hideMark/>
          </w:tcPr>
          <w:p w14:paraId="5542303F" w14:textId="77777777" w:rsidR="009928A3" w:rsidRPr="00C117FD" w:rsidRDefault="009928A3" w:rsidP="00FD7BFC">
            <w:pPr>
              <w:suppressAutoHyphens w:val="0"/>
              <w:spacing w:before="80" w:after="80" w:line="220" w:lineRule="exact"/>
              <w:ind w:right="113"/>
              <w:jc w:val="right"/>
              <w:rPr>
                <w:b/>
                <w:sz w:val="18"/>
                <w:szCs w:val="18"/>
              </w:rPr>
            </w:pPr>
            <w:r w:rsidRPr="00C117FD">
              <w:rPr>
                <w:b/>
                <w:sz w:val="18"/>
                <w:szCs w:val="18"/>
              </w:rPr>
              <w:t>111</w:t>
            </w:r>
          </w:p>
        </w:tc>
        <w:tc>
          <w:tcPr>
            <w:tcW w:w="838" w:type="dxa"/>
            <w:tcBorders>
              <w:top w:val="single" w:sz="4" w:space="0" w:color="auto"/>
            </w:tcBorders>
            <w:shd w:val="clear" w:color="auto" w:fill="auto"/>
            <w:vAlign w:val="bottom"/>
            <w:hideMark/>
          </w:tcPr>
          <w:p w14:paraId="6741C464" w14:textId="77777777" w:rsidR="009928A3" w:rsidRPr="00C117FD" w:rsidRDefault="009928A3" w:rsidP="00FD7BFC">
            <w:pPr>
              <w:suppressAutoHyphens w:val="0"/>
              <w:spacing w:before="80" w:after="80" w:line="220" w:lineRule="exact"/>
              <w:ind w:right="113"/>
              <w:jc w:val="right"/>
              <w:rPr>
                <w:b/>
                <w:sz w:val="18"/>
                <w:szCs w:val="18"/>
              </w:rPr>
            </w:pPr>
            <w:r w:rsidRPr="00C117FD">
              <w:rPr>
                <w:b/>
                <w:sz w:val="18"/>
                <w:szCs w:val="18"/>
              </w:rPr>
              <w:t>84</w:t>
            </w:r>
          </w:p>
        </w:tc>
        <w:tc>
          <w:tcPr>
            <w:tcW w:w="839" w:type="dxa"/>
            <w:tcBorders>
              <w:top w:val="single" w:sz="4" w:space="0" w:color="auto"/>
            </w:tcBorders>
            <w:shd w:val="clear" w:color="auto" w:fill="auto"/>
            <w:vAlign w:val="bottom"/>
            <w:hideMark/>
          </w:tcPr>
          <w:p w14:paraId="6118128F" w14:textId="77777777" w:rsidR="009928A3" w:rsidRPr="00C117FD" w:rsidRDefault="009928A3" w:rsidP="00FD7BFC">
            <w:pPr>
              <w:suppressAutoHyphens w:val="0"/>
              <w:spacing w:before="80" w:after="80" w:line="220" w:lineRule="exact"/>
              <w:ind w:right="113"/>
              <w:jc w:val="right"/>
              <w:rPr>
                <w:b/>
                <w:sz w:val="18"/>
                <w:szCs w:val="18"/>
              </w:rPr>
            </w:pPr>
            <w:r w:rsidRPr="00C117FD">
              <w:rPr>
                <w:b/>
                <w:sz w:val="18"/>
                <w:szCs w:val="18"/>
              </w:rPr>
              <w:t>376</w:t>
            </w:r>
          </w:p>
        </w:tc>
      </w:tr>
    </w:tbl>
    <w:p w14:paraId="7D199B63" w14:textId="77777777" w:rsidR="009928A3" w:rsidRPr="00C117FD" w:rsidRDefault="009928A3" w:rsidP="009928A3">
      <w:pPr>
        <w:pStyle w:val="SingleTxtG"/>
        <w:spacing w:before="120" w:after="240"/>
        <w:ind w:firstLine="170"/>
        <w:jc w:val="left"/>
        <w:rPr>
          <w:sz w:val="18"/>
          <w:szCs w:val="18"/>
        </w:rPr>
      </w:pPr>
      <w:r w:rsidRPr="00C117FD">
        <w:rPr>
          <w:i/>
          <w:iCs/>
          <w:sz w:val="18"/>
          <w:szCs w:val="18"/>
        </w:rPr>
        <w:t>Source:</w:t>
      </w:r>
      <w:r w:rsidRPr="00C117FD">
        <w:rPr>
          <w:sz w:val="18"/>
          <w:szCs w:val="18"/>
        </w:rPr>
        <w:t xml:space="preserve"> </w:t>
      </w:r>
      <w:r w:rsidR="00771D5B" w:rsidRPr="00C117FD">
        <w:rPr>
          <w:sz w:val="18"/>
          <w:szCs w:val="18"/>
        </w:rPr>
        <w:t xml:space="preserve"> </w:t>
      </w:r>
      <w:r w:rsidRPr="00C117FD">
        <w:rPr>
          <w:sz w:val="18"/>
          <w:szCs w:val="18"/>
        </w:rPr>
        <w:t>General Directorate of Consular Affairs, according to C-31 expense vouchers.</w:t>
      </w:r>
    </w:p>
    <w:p w14:paraId="5A6B1D39" w14:textId="77777777" w:rsidR="009928A3" w:rsidRPr="00C117FD" w:rsidRDefault="009928A3" w:rsidP="009928A3">
      <w:pPr>
        <w:pStyle w:val="H4G"/>
      </w:pPr>
      <w:r w:rsidRPr="00C117FD">
        <w:tab/>
      </w:r>
      <w:r w:rsidRPr="00C117FD">
        <w:tab/>
      </w:r>
      <w:r w:rsidRPr="00C117FD">
        <w:rPr>
          <w:iCs/>
        </w:rPr>
        <w:t>Recommendation in paragraph 45</w:t>
      </w:r>
    </w:p>
    <w:p w14:paraId="5A4D0213" w14:textId="77777777" w:rsidR="009928A3" w:rsidRPr="00C117FD" w:rsidRDefault="009928A3" w:rsidP="009928A3">
      <w:pPr>
        <w:pStyle w:val="SingleTxtG"/>
      </w:pPr>
      <w:r w:rsidRPr="00C117FD">
        <w:t>209.</w:t>
      </w:r>
      <w:r w:rsidRPr="00C117FD">
        <w:tab/>
        <w:t>The Plurinational Council on Human Trafficking and Smuggling has adopted the Multisectoral Comprehensive Development Plan on Anti-Trafficking (2016–2020),</w:t>
      </w:r>
      <w:r w:rsidRPr="00C117FD">
        <w:rPr>
          <w:rStyle w:val="EndnoteReference"/>
        </w:rPr>
        <w:endnoteReference w:id="71"/>
      </w:r>
      <w:r w:rsidRPr="00C117FD">
        <w:t xml:space="preserve"> which is an instrument that provides for prevention, care and prosecution in relation to the crime of human trafficking and smuggling, incorporating gender, generational and equity perspectives in a framework of respect for human rights. It responds to mandates and commitments set forth in national and international law</w:t>
      </w:r>
      <w:r w:rsidRPr="00C117FD">
        <w:rPr>
          <w:rStyle w:val="EndnoteReference"/>
        </w:rPr>
        <w:endnoteReference w:id="72"/>
      </w:r>
      <w:r w:rsidRPr="00C117FD">
        <w:t xml:space="preserve"> and to the new Comprehensive State Planning System (annex 30).</w:t>
      </w:r>
    </w:p>
    <w:p w14:paraId="57558218" w14:textId="77777777" w:rsidR="009928A3" w:rsidRPr="00C117FD" w:rsidRDefault="009928A3" w:rsidP="009928A3">
      <w:pPr>
        <w:pStyle w:val="SingleTxtG"/>
      </w:pPr>
      <w:r w:rsidRPr="00C117FD">
        <w:t>210.</w:t>
      </w:r>
      <w:r w:rsidRPr="00C117FD">
        <w:tab/>
        <w:t>The Plan was drafted with the participation of State institutions and non-State organizations that are involved in and committed to resolving the issue of human trafficking and smuggling.</w:t>
      </w:r>
    </w:p>
    <w:p w14:paraId="066CC1D7" w14:textId="77777777" w:rsidR="009928A3" w:rsidRPr="00C117FD" w:rsidRDefault="009928A3" w:rsidP="009928A3">
      <w:pPr>
        <w:pStyle w:val="SingleTxtG"/>
      </w:pPr>
      <w:r w:rsidRPr="00C117FD">
        <w:t>211.</w:t>
      </w:r>
      <w:r w:rsidRPr="00C117FD">
        <w:tab/>
        <w:t>The Plan envisages the following measures:</w:t>
      </w:r>
    </w:p>
    <w:p w14:paraId="155516E5" w14:textId="77777777" w:rsidR="009928A3" w:rsidRPr="00C117FD" w:rsidRDefault="009928A3" w:rsidP="009928A3">
      <w:pPr>
        <w:pStyle w:val="SingleTxtG"/>
      </w:pPr>
      <w:r w:rsidRPr="00C117FD">
        <w:tab/>
        <w:t>(a)</w:t>
      </w:r>
      <w:r w:rsidRPr="00C117FD">
        <w:tab/>
        <w:t>Awareness-raising and education to combat human trafficking and smuggling;</w:t>
      </w:r>
    </w:p>
    <w:p w14:paraId="7C5C1519" w14:textId="77777777" w:rsidR="009928A3" w:rsidRPr="00C117FD" w:rsidRDefault="009928A3" w:rsidP="009928A3">
      <w:pPr>
        <w:pStyle w:val="SingleTxtG"/>
      </w:pPr>
      <w:r w:rsidRPr="00C117FD">
        <w:tab/>
        <w:t>(b)</w:t>
      </w:r>
      <w:r w:rsidRPr="00C117FD">
        <w:tab/>
        <w:t>Creation of conditions for the reintegration of victims;</w:t>
      </w:r>
    </w:p>
    <w:p w14:paraId="73A24BFA" w14:textId="77777777" w:rsidR="009928A3" w:rsidRPr="00C117FD" w:rsidRDefault="009928A3" w:rsidP="009928A3">
      <w:pPr>
        <w:pStyle w:val="SingleTxtG"/>
      </w:pPr>
      <w:r w:rsidRPr="00C117FD">
        <w:tab/>
        <w:t>(c)</w:t>
      </w:r>
      <w:r w:rsidRPr="00C117FD">
        <w:tab/>
        <w:t>Ensuring the upholding of rights;</w:t>
      </w:r>
    </w:p>
    <w:p w14:paraId="3449A53D" w14:textId="77777777" w:rsidR="009928A3" w:rsidRPr="00C117FD" w:rsidRDefault="009928A3" w:rsidP="009928A3">
      <w:pPr>
        <w:pStyle w:val="SingleTxtG"/>
      </w:pPr>
      <w:r w:rsidRPr="00C117FD">
        <w:tab/>
        <w:t>(d)</w:t>
      </w:r>
      <w:r w:rsidRPr="00C117FD">
        <w:tab/>
        <w:t>Training of justice officials;</w:t>
      </w:r>
    </w:p>
    <w:p w14:paraId="0854F2E6" w14:textId="77777777" w:rsidR="009928A3" w:rsidRPr="00C117FD" w:rsidRDefault="009928A3" w:rsidP="009928A3">
      <w:pPr>
        <w:pStyle w:val="SingleTxtG"/>
      </w:pPr>
      <w:r w:rsidRPr="00C117FD">
        <w:tab/>
        <w:t>(e)</w:t>
      </w:r>
      <w:r w:rsidRPr="00C117FD">
        <w:tab/>
        <w:t>Prompt and effective justice in the area of human trafficking and smuggling;</w:t>
      </w:r>
    </w:p>
    <w:p w14:paraId="3DF71DF3" w14:textId="77777777" w:rsidR="009928A3" w:rsidRPr="00C117FD" w:rsidRDefault="009928A3" w:rsidP="009928A3">
      <w:pPr>
        <w:pStyle w:val="SingleTxtG"/>
      </w:pPr>
      <w:r w:rsidRPr="00C117FD">
        <w:tab/>
        <w:t>(f)</w:t>
      </w:r>
      <w:r w:rsidRPr="00C117FD">
        <w:tab/>
        <w:t>Promotion of international coordination mechanisms to combat human trafficking and smuggling;</w:t>
      </w:r>
    </w:p>
    <w:p w14:paraId="4C44B630" w14:textId="77777777" w:rsidR="009928A3" w:rsidRPr="00C117FD" w:rsidRDefault="00A62C93" w:rsidP="009928A3">
      <w:pPr>
        <w:pStyle w:val="SingleTxtG"/>
      </w:pPr>
      <w:r w:rsidRPr="00C117FD">
        <w:lastRenderedPageBreak/>
        <w:tab/>
      </w:r>
      <w:r w:rsidR="009928A3" w:rsidRPr="00C117FD">
        <w:t>(g)</w:t>
      </w:r>
      <w:r w:rsidR="009928A3" w:rsidRPr="00C117FD">
        <w:tab/>
        <w:t>Knowledge generation and management;</w:t>
      </w:r>
    </w:p>
    <w:p w14:paraId="030E3126" w14:textId="77777777" w:rsidR="009928A3" w:rsidRPr="00C117FD" w:rsidRDefault="009928A3" w:rsidP="009928A3">
      <w:pPr>
        <w:pStyle w:val="SingleTxtG"/>
      </w:pPr>
      <w:r w:rsidRPr="00C117FD">
        <w:tab/>
        <w:t>(h)</w:t>
      </w:r>
      <w:r w:rsidRPr="00C117FD">
        <w:tab/>
        <w:t>Creation of an institutional environment conducive to the fight against human trafficking and smuggling.</w:t>
      </w:r>
    </w:p>
    <w:p w14:paraId="52802CE3" w14:textId="67ACECAA" w:rsidR="009928A3" w:rsidRPr="00C117FD" w:rsidRDefault="009928A3" w:rsidP="009928A3">
      <w:pPr>
        <w:pStyle w:val="SingleTxtG"/>
      </w:pPr>
      <w:r w:rsidRPr="00C117FD">
        <w:t>212.</w:t>
      </w:r>
      <w:r w:rsidRPr="00C117FD">
        <w:tab/>
        <w:t xml:space="preserve">The Plan contains an assessment of human trafficking and smuggling in Bolivia based </w:t>
      </w:r>
      <w:r w:rsidR="00E103AC" w:rsidRPr="00C117FD">
        <w:t xml:space="preserve">on </w:t>
      </w:r>
      <w:r w:rsidRPr="00C117FD">
        <w:t xml:space="preserve">the number of cases handled by the Crime Squad and the Public Prosecution Service, respectively, the number of prosecutions for human trafficking and smuggling that resulted in a conviction, and the number of trafficking victims identified in shelters. It also provides for an accountability mechanism, consisting in a procedure for: </w:t>
      </w:r>
      <w:r w:rsidR="007D2B77">
        <w:t>“</w:t>
      </w:r>
      <w:r w:rsidRPr="00C117FD">
        <w:t>the continuous dissemination of statistics and analysis by the National Citizen Security Observatory and the technical secretariat</w:t>
      </w:r>
      <w:r w:rsidR="007D2B77">
        <w:t>”</w:t>
      </w:r>
      <w:r w:rsidRPr="00C117FD">
        <w:t>.</w:t>
      </w:r>
    </w:p>
    <w:p w14:paraId="1A46CF25" w14:textId="77777777" w:rsidR="009928A3" w:rsidRPr="00C117FD" w:rsidRDefault="009928A3" w:rsidP="009928A3">
      <w:pPr>
        <w:pStyle w:val="SingleTxtG"/>
      </w:pPr>
      <w:r w:rsidRPr="00C117FD">
        <w:t>213.</w:t>
      </w:r>
      <w:r w:rsidRPr="00C117FD">
        <w:tab/>
        <w:t>The Plan also envisages an annual budget, for reference purposes, initially with two components: (i) an institutional budget for the implementing bodies of the Plurinational Council on Human Trafficking and Smuggling; and (ii) a budget to be managed in the framework of international cooperation. It is emphasized that the budget is for reference purposes only and may change in the recommendations for the follow-up and evaluation of the Plan.</w:t>
      </w:r>
    </w:p>
    <w:p w14:paraId="29857E48" w14:textId="77777777" w:rsidR="009928A3" w:rsidRPr="00C117FD" w:rsidRDefault="009928A3" w:rsidP="009928A3">
      <w:pPr>
        <w:pStyle w:val="SingleTxtG"/>
      </w:pPr>
      <w:r w:rsidRPr="00C117FD">
        <w:t>214.</w:t>
      </w:r>
      <w:r w:rsidRPr="00C117FD">
        <w:tab/>
        <w:t>Furthermore, article 13 of Act No. 263 stipulates that the executive branch must progressively ensure the allocation of resources from the National Treasury to the budgets of the public authorities responsible for attaining the objectives of the Act, while autonomous territorial entities and decentralized institutions also assign sufficient financial resources, as required, in their annual operational planning budget.</w:t>
      </w:r>
    </w:p>
    <w:p w14:paraId="014A60B5" w14:textId="77777777" w:rsidR="009928A3" w:rsidRPr="00C117FD" w:rsidRDefault="009928A3" w:rsidP="009928A3">
      <w:pPr>
        <w:pStyle w:val="SingleTxtG"/>
      </w:pPr>
      <w:r w:rsidRPr="00C117FD">
        <w:t>215.</w:t>
      </w:r>
      <w:r w:rsidRPr="00C117FD">
        <w:tab/>
        <w:t xml:space="preserve">Since 2016, the Ministry of Economy and Public Finance has included programme structures in its budget formulation guidelines so that central government bodies may implement gender and social protection policies and programmes for the benefit of various vulnerable population groups, including projects and activities to combat human trafficking and smuggling. </w:t>
      </w:r>
    </w:p>
    <w:p w14:paraId="1D6CBD59" w14:textId="77777777" w:rsidR="009928A3" w:rsidRPr="00C117FD" w:rsidRDefault="009928A3" w:rsidP="00E46118">
      <w:pPr>
        <w:pStyle w:val="SingleTxtG"/>
      </w:pPr>
      <w:r w:rsidRPr="00C117FD">
        <w:t>216.</w:t>
      </w:r>
      <w:r w:rsidRPr="00C117FD">
        <w:tab/>
        <w:t xml:space="preserve">The institutional budgets of central government entities engaged in policies and actions to combat human trafficking and smuggling </w:t>
      </w:r>
      <w:r w:rsidR="00E46118" w:rsidRPr="00C117FD">
        <w:t>–</w:t>
      </w:r>
      <w:r w:rsidRPr="00C117FD">
        <w:t xml:space="preserve"> including details of specific programmes implemented by autonomous territorial entities for that purpose </w:t>
      </w:r>
      <w:r w:rsidR="00E46118" w:rsidRPr="00C117FD">
        <w:t>–</w:t>
      </w:r>
      <w:r w:rsidRPr="00C117FD">
        <w:t xml:space="preserve"> are provided below, according to records from the Integrated Public Management System.</w:t>
      </w:r>
    </w:p>
    <w:p w14:paraId="6FA8BEA5" w14:textId="77777777" w:rsidR="000903F4" w:rsidRPr="00C117FD" w:rsidRDefault="009928A3" w:rsidP="000903F4">
      <w:pPr>
        <w:pStyle w:val="H23G"/>
        <w:spacing w:after="0"/>
        <w:rPr>
          <w:bCs/>
        </w:rPr>
      </w:pPr>
      <w:r w:rsidRPr="00C117FD">
        <w:tab/>
      </w:r>
      <w:r w:rsidRPr="00C117FD">
        <w:tab/>
      </w:r>
      <w:r w:rsidRPr="00C117FD">
        <w:rPr>
          <w:bCs/>
        </w:rPr>
        <w:t xml:space="preserve">Budgets allocated to anti-trafficking policies by autonomous departmental and municipal governments, 2018 </w:t>
      </w:r>
    </w:p>
    <w:p w14:paraId="37A6B7F1" w14:textId="77777777" w:rsidR="009928A3" w:rsidRPr="00C117FD" w:rsidRDefault="000903F4" w:rsidP="000903F4">
      <w:pPr>
        <w:pStyle w:val="H23G"/>
        <w:spacing w:before="0"/>
        <w:rPr>
          <w:b w:val="0"/>
          <w:bCs/>
        </w:rPr>
      </w:pPr>
      <w:r w:rsidRPr="00C117FD">
        <w:rPr>
          <w:b w:val="0"/>
          <w:bCs/>
          <w:sz w:val="16"/>
          <w:szCs w:val="16"/>
        </w:rPr>
        <w:tab/>
      </w:r>
      <w:r w:rsidRPr="00C117FD">
        <w:rPr>
          <w:b w:val="0"/>
          <w:bCs/>
          <w:sz w:val="16"/>
          <w:szCs w:val="16"/>
        </w:rPr>
        <w:tab/>
      </w:r>
      <w:r w:rsidR="009928A3" w:rsidRPr="00C117FD">
        <w:rPr>
          <w:b w:val="0"/>
          <w:bCs/>
          <w:sz w:val="16"/>
          <w:szCs w:val="16"/>
        </w:rPr>
        <w:t>(</w:t>
      </w:r>
      <w:r w:rsidR="009928A3" w:rsidRPr="00C117FD">
        <w:rPr>
          <w:b w:val="0"/>
          <w:bCs/>
          <w:i/>
          <w:iCs/>
          <w:sz w:val="16"/>
          <w:szCs w:val="16"/>
        </w:rPr>
        <w:t>Bolivianos</w:t>
      </w:r>
      <w:r w:rsidR="009928A3" w:rsidRPr="00C117FD">
        <w:rPr>
          <w:b w:val="0"/>
          <w:bCs/>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4673"/>
        <w:gridCol w:w="1073"/>
        <w:gridCol w:w="1057"/>
      </w:tblGrid>
      <w:tr w:rsidR="009928A3" w:rsidRPr="00C117FD" w14:paraId="618FD0B0" w14:textId="77777777" w:rsidTr="001E2532">
        <w:trPr>
          <w:trHeight w:val="240"/>
          <w:tblHeader/>
        </w:trPr>
        <w:tc>
          <w:tcPr>
            <w:tcW w:w="567" w:type="dxa"/>
            <w:tcBorders>
              <w:top w:val="single" w:sz="4" w:space="0" w:color="auto"/>
              <w:bottom w:val="single" w:sz="12" w:space="0" w:color="auto"/>
            </w:tcBorders>
            <w:shd w:val="clear" w:color="auto" w:fill="auto"/>
            <w:noWrap/>
            <w:vAlign w:val="bottom"/>
            <w:hideMark/>
          </w:tcPr>
          <w:p w14:paraId="11EB5B51" w14:textId="77777777" w:rsidR="009928A3" w:rsidRPr="00C117FD" w:rsidRDefault="009928A3" w:rsidP="00AF0443">
            <w:pPr>
              <w:suppressAutoHyphens w:val="0"/>
              <w:spacing w:before="80" w:after="80" w:line="200" w:lineRule="exact"/>
              <w:ind w:right="113"/>
              <w:rPr>
                <w:i/>
                <w:sz w:val="16"/>
                <w:szCs w:val="16"/>
              </w:rPr>
            </w:pPr>
            <w:r w:rsidRPr="00C117FD">
              <w:rPr>
                <w:i/>
                <w:iCs/>
                <w:sz w:val="16"/>
                <w:szCs w:val="16"/>
              </w:rPr>
              <w:t>Entity</w:t>
            </w:r>
          </w:p>
        </w:tc>
        <w:tc>
          <w:tcPr>
            <w:tcW w:w="4673" w:type="dxa"/>
            <w:tcBorders>
              <w:top w:val="single" w:sz="4" w:space="0" w:color="auto"/>
              <w:bottom w:val="single" w:sz="12" w:space="0" w:color="auto"/>
            </w:tcBorders>
            <w:shd w:val="clear" w:color="auto" w:fill="auto"/>
            <w:noWrap/>
            <w:vAlign w:val="bottom"/>
            <w:hideMark/>
          </w:tcPr>
          <w:p w14:paraId="0D1ADFD6" w14:textId="77777777" w:rsidR="009928A3" w:rsidRPr="00C117FD" w:rsidRDefault="009928A3" w:rsidP="00AF0443">
            <w:pPr>
              <w:suppressAutoHyphens w:val="0"/>
              <w:spacing w:before="80" w:after="80" w:line="200" w:lineRule="exact"/>
              <w:ind w:right="113"/>
              <w:rPr>
                <w:i/>
                <w:sz w:val="16"/>
                <w:szCs w:val="16"/>
              </w:rPr>
            </w:pPr>
            <w:r w:rsidRPr="00C117FD">
              <w:rPr>
                <w:i/>
                <w:iCs/>
                <w:sz w:val="16"/>
                <w:szCs w:val="16"/>
              </w:rPr>
              <w:t>Detail</w:t>
            </w:r>
          </w:p>
        </w:tc>
        <w:tc>
          <w:tcPr>
            <w:tcW w:w="1073" w:type="dxa"/>
            <w:tcBorders>
              <w:top w:val="single" w:sz="4" w:space="0" w:color="auto"/>
              <w:bottom w:val="single" w:sz="12" w:space="0" w:color="auto"/>
            </w:tcBorders>
            <w:shd w:val="clear" w:color="auto" w:fill="auto"/>
            <w:vAlign w:val="bottom"/>
            <w:hideMark/>
          </w:tcPr>
          <w:p w14:paraId="5B09CB10" w14:textId="77777777" w:rsidR="009928A3" w:rsidRPr="00C117FD" w:rsidRDefault="009928A3" w:rsidP="00AF0443">
            <w:pPr>
              <w:suppressAutoHyphens w:val="0"/>
              <w:spacing w:before="80" w:after="80" w:line="200" w:lineRule="exact"/>
              <w:ind w:right="113"/>
              <w:jc w:val="right"/>
              <w:rPr>
                <w:i/>
                <w:sz w:val="16"/>
                <w:szCs w:val="16"/>
              </w:rPr>
            </w:pPr>
            <w:r w:rsidRPr="00C117FD">
              <w:rPr>
                <w:i/>
                <w:iCs/>
                <w:sz w:val="16"/>
                <w:szCs w:val="16"/>
              </w:rPr>
              <w:t>Initial budget</w:t>
            </w:r>
          </w:p>
        </w:tc>
        <w:tc>
          <w:tcPr>
            <w:tcW w:w="1057" w:type="dxa"/>
            <w:tcBorders>
              <w:top w:val="single" w:sz="4" w:space="0" w:color="auto"/>
              <w:bottom w:val="single" w:sz="12" w:space="0" w:color="auto"/>
            </w:tcBorders>
            <w:shd w:val="clear" w:color="auto" w:fill="auto"/>
            <w:vAlign w:val="bottom"/>
            <w:hideMark/>
          </w:tcPr>
          <w:p w14:paraId="21C0191A" w14:textId="77777777" w:rsidR="009928A3" w:rsidRPr="00C117FD" w:rsidRDefault="009928A3" w:rsidP="00AF0443">
            <w:pPr>
              <w:suppressAutoHyphens w:val="0"/>
              <w:spacing w:before="80" w:after="80" w:line="200" w:lineRule="exact"/>
              <w:ind w:right="113"/>
              <w:jc w:val="right"/>
              <w:rPr>
                <w:i/>
                <w:sz w:val="16"/>
                <w:szCs w:val="16"/>
              </w:rPr>
            </w:pPr>
            <w:r w:rsidRPr="00C117FD">
              <w:rPr>
                <w:i/>
                <w:iCs/>
                <w:sz w:val="16"/>
                <w:szCs w:val="16"/>
              </w:rPr>
              <w:t>Current budget</w:t>
            </w:r>
          </w:p>
        </w:tc>
      </w:tr>
      <w:tr w:rsidR="009928A3" w:rsidRPr="00C117FD" w14:paraId="6CA19B95" w14:textId="77777777" w:rsidTr="00AF0443">
        <w:trPr>
          <w:trHeight w:val="240"/>
        </w:trPr>
        <w:tc>
          <w:tcPr>
            <w:tcW w:w="5240" w:type="dxa"/>
            <w:gridSpan w:val="2"/>
            <w:tcBorders>
              <w:top w:val="single" w:sz="12" w:space="0" w:color="auto"/>
            </w:tcBorders>
            <w:shd w:val="clear" w:color="auto" w:fill="auto"/>
            <w:noWrap/>
            <w:hideMark/>
          </w:tcPr>
          <w:p w14:paraId="6545CC66" w14:textId="77777777" w:rsidR="009928A3" w:rsidRPr="00C117FD" w:rsidRDefault="009928A3" w:rsidP="00AF0443">
            <w:pPr>
              <w:suppressAutoHyphens w:val="0"/>
              <w:spacing w:before="40" w:after="40" w:line="220" w:lineRule="exact"/>
              <w:ind w:right="113"/>
              <w:rPr>
                <w:iCs/>
                <w:sz w:val="18"/>
                <w:szCs w:val="18"/>
              </w:rPr>
            </w:pPr>
            <w:r w:rsidRPr="00C117FD">
              <w:rPr>
                <w:sz w:val="18"/>
                <w:szCs w:val="18"/>
              </w:rPr>
              <w:t>Autonomous departmental governments</w:t>
            </w:r>
          </w:p>
        </w:tc>
        <w:tc>
          <w:tcPr>
            <w:tcW w:w="1073" w:type="dxa"/>
            <w:tcBorders>
              <w:top w:val="single" w:sz="12" w:space="0" w:color="auto"/>
            </w:tcBorders>
            <w:shd w:val="clear" w:color="auto" w:fill="auto"/>
            <w:noWrap/>
            <w:vAlign w:val="bottom"/>
            <w:hideMark/>
          </w:tcPr>
          <w:p w14:paraId="41BF4470"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2</w:t>
            </w:r>
            <w:r w:rsidR="00A17E0D" w:rsidRPr="00C117FD">
              <w:rPr>
                <w:sz w:val="18"/>
                <w:szCs w:val="18"/>
              </w:rPr>
              <w:t xml:space="preserve"> </w:t>
            </w:r>
            <w:r w:rsidRPr="00C117FD">
              <w:rPr>
                <w:sz w:val="18"/>
                <w:szCs w:val="18"/>
              </w:rPr>
              <w:t>314</w:t>
            </w:r>
            <w:r w:rsidR="00A17E0D" w:rsidRPr="00C117FD">
              <w:rPr>
                <w:sz w:val="18"/>
                <w:szCs w:val="18"/>
              </w:rPr>
              <w:t xml:space="preserve"> </w:t>
            </w:r>
            <w:r w:rsidRPr="00C117FD">
              <w:rPr>
                <w:sz w:val="18"/>
                <w:szCs w:val="18"/>
              </w:rPr>
              <w:t>615</w:t>
            </w:r>
          </w:p>
        </w:tc>
        <w:tc>
          <w:tcPr>
            <w:tcW w:w="1057" w:type="dxa"/>
            <w:tcBorders>
              <w:top w:val="single" w:sz="12" w:space="0" w:color="auto"/>
            </w:tcBorders>
            <w:shd w:val="clear" w:color="auto" w:fill="auto"/>
            <w:noWrap/>
            <w:vAlign w:val="bottom"/>
            <w:hideMark/>
          </w:tcPr>
          <w:p w14:paraId="61B15F4B"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2</w:t>
            </w:r>
            <w:r w:rsidR="00A17E0D" w:rsidRPr="00C117FD">
              <w:rPr>
                <w:sz w:val="18"/>
                <w:szCs w:val="18"/>
              </w:rPr>
              <w:t xml:space="preserve"> </w:t>
            </w:r>
            <w:r w:rsidRPr="00C117FD">
              <w:rPr>
                <w:sz w:val="18"/>
                <w:szCs w:val="18"/>
              </w:rPr>
              <w:t>314</w:t>
            </w:r>
            <w:r w:rsidR="00A17E0D" w:rsidRPr="00C117FD">
              <w:rPr>
                <w:sz w:val="18"/>
                <w:szCs w:val="18"/>
              </w:rPr>
              <w:t xml:space="preserve"> </w:t>
            </w:r>
            <w:r w:rsidRPr="00C117FD">
              <w:rPr>
                <w:sz w:val="18"/>
                <w:szCs w:val="18"/>
              </w:rPr>
              <w:t>615</w:t>
            </w:r>
          </w:p>
        </w:tc>
      </w:tr>
      <w:tr w:rsidR="00830940" w:rsidRPr="00C117FD" w14:paraId="1BAF5DBA" w14:textId="77777777" w:rsidTr="00830940">
        <w:trPr>
          <w:trHeight w:val="240"/>
        </w:trPr>
        <w:tc>
          <w:tcPr>
            <w:tcW w:w="567" w:type="dxa"/>
            <w:shd w:val="clear" w:color="auto" w:fill="auto"/>
            <w:noWrap/>
            <w:hideMark/>
          </w:tcPr>
          <w:p w14:paraId="0EDA8D15" w14:textId="77777777" w:rsidR="00830940" w:rsidRPr="00C117FD" w:rsidRDefault="00830940" w:rsidP="00830940">
            <w:pPr>
              <w:suppressAutoHyphens w:val="0"/>
              <w:spacing w:before="40" w:after="40" w:line="220" w:lineRule="exact"/>
              <w:ind w:right="113"/>
              <w:rPr>
                <w:iCs/>
                <w:sz w:val="18"/>
                <w:szCs w:val="18"/>
              </w:rPr>
            </w:pPr>
            <w:r w:rsidRPr="00C117FD">
              <w:rPr>
                <w:sz w:val="18"/>
                <w:szCs w:val="18"/>
              </w:rPr>
              <w:t xml:space="preserve">0907 </w:t>
            </w:r>
          </w:p>
        </w:tc>
        <w:tc>
          <w:tcPr>
            <w:tcW w:w="4673" w:type="dxa"/>
            <w:shd w:val="clear" w:color="auto" w:fill="auto"/>
          </w:tcPr>
          <w:p w14:paraId="71630C1C" w14:textId="77777777" w:rsidR="00830940" w:rsidRPr="00C117FD" w:rsidRDefault="00830940" w:rsidP="00AF0443">
            <w:pPr>
              <w:suppressAutoHyphens w:val="0"/>
              <w:spacing w:before="40" w:after="40" w:line="220" w:lineRule="exact"/>
              <w:ind w:right="113"/>
              <w:rPr>
                <w:iCs/>
                <w:sz w:val="18"/>
                <w:szCs w:val="18"/>
              </w:rPr>
            </w:pPr>
            <w:r w:rsidRPr="00C117FD">
              <w:rPr>
                <w:sz w:val="18"/>
                <w:szCs w:val="18"/>
              </w:rPr>
              <w:t>Autonomous departmental government of Santa Cruz</w:t>
            </w:r>
          </w:p>
        </w:tc>
        <w:tc>
          <w:tcPr>
            <w:tcW w:w="1073" w:type="dxa"/>
            <w:shd w:val="clear" w:color="auto" w:fill="auto"/>
            <w:noWrap/>
            <w:vAlign w:val="bottom"/>
            <w:hideMark/>
          </w:tcPr>
          <w:p w14:paraId="7FD471D3"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2 314 615</w:t>
            </w:r>
          </w:p>
        </w:tc>
        <w:tc>
          <w:tcPr>
            <w:tcW w:w="1057" w:type="dxa"/>
            <w:shd w:val="clear" w:color="auto" w:fill="auto"/>
            <w:noWrap/>
            <w:vAlign w:val="bottom"/>
            <w:hideMark/>
          </w:tcPr>
          <w:p w14:paraId="141F9BF9"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2 314 615</w:t>
            </w:r>
          </w:p>
        </w:tc>
      </w:tr>
      <w:tr w:rsidR="009928A3" w:rsidRPr="00C117FD" w14:paraId="068AE2CC" w14:textId="77777777" w:rsidTr="001E2532">
        <w:trPr>
          <w:trHeight w:val="240"/>
        </w:trPr>
        <w:tc>
          <w:tcPr>
            <w:tcW w:w="567" w:type="dxa"/>
            <w:shd w:val="clear" w:color="auto" w:fill="auto"/>
            <w:noWrap/>
            <w:hideMark/>
          </w:tcPr>
          <w:p w14:paraId="31AB59E0" w14:textId="77777777" w:rsidR="009928A3" w:rsidRPr="00C117FD" w:rsidRDefault="009928A3" w:rsidP="00AF0443">
            <w:pPr>
              <w:suppressAutoHyphens w:val="0"/>
              <w:spacing w:before="40" w:after="40" w:line="220" w:lineRule="exact"/>
              <w:ind w:right="113"/>
              <w:rPr>
                <w:sz w:val="18"/>
                <w:szCs w:val="18"/>
              </w:rPr>
            </w:pPr>
          </w:p>
        </w:tc>
        <w:tc>
          <w:tcPr>
            <w:tcW w:w="4673" w:type="dxa"/>
            <w:shd w:val="clear" w:color="auto" w:fill="auto"/>
            <w:noWrap/>
            <w:vAlign w:val="bottom"/>
            <w:hideMark/>
          </w:tcPr>
          <w:p w14:paraId="15A3ADC9" w14:textId="77777777" w:rsidR="009928A3" w:rsidRPr="00C117FD" w:rsidRDefault="009928A3" w:rsidP="00AF0443">
            <w:pPr>
              <w:suppressAutoHyphens w:val="0"/>
              <w:spacing w:before="40" w:after="40" w:line="220" w:lineRule="exact"/>
              <w:ind w:right="113"/>
              <w:rPr>
                <w:iCs/>
                <w:sz w:val="18"/>
                <w:szCs w:val="18"/>
              </w:rPr>
            </w:pPr>
            <w:r w:rsidRPr="00C117FD">
              <w:rPr>
                <w:sz w:val="18"/>
                <w:szCs w:val="18"/>
              </w:rPr>
              <w:t xml:space="preserve">Programme implemented at the specialized centre for prevention and therapeutic care of child and adolescent victims of violence and trafficking </w:t>
            </w:r>
          </w:p>
        </w:tc>
        <w:tc>
          <w:tcPr>
            <w:tcW w:w="1073" w:type="dxa"/>
            <w:shd w:val="clear" w:color="auto" w:fill="auto"/>
            <w:noWrap/>
            <w:vAlign w:val="bottom"/>
            <w:hideMark/>
          </w:tcPr>
          <w:p w14:paraId="434EAF77"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2</w:t>
            </w:r>
            <w:r w:rsidR="00A17E0D" w:rsidRPr="00C117FD">
              <w:rPr>
                <w:sz w:val="18"/>
                <w:szCs w:val="18"/>
              </w:rPr>
              <w:t xml:space="preserve"> </w:t>
            </w:r>
            <w:r w:rsidRPr="00C117FD">
              <w:rPr>
                <w:sz w:val="18"/>
                <w:szCs w:val="18"/>
              </w:rPr>
              <w:t>314</w:t>
            </w:r>
            <w:r w:rsidR="00A17E0D" w:rsidRPr="00C117FD">
              <w:rPr>
                <w:sz w:val="18"/>
                <w:szCs w:val="18"/>
              </w:rPr>
              <w:t xml:space="preserve"> </w:t>
            </w:r>
            <w:r w:rsidRPr="00C117FD">
              <w:rPr>
                <w:sz w:val="18"/>
                <w:szCs w:val="18"/>
              </w:rPr>
              <w:t>615</w:t>
            </w:r>
          </w:p>
        </w:tc>
        <w:tc>
          <w:tcPr>
            <w:tcW w:w="1057" w:type="dxa"/>
            <w:shd w:val="clear" w:color="auto" w:fill="auto"/>
            <w:noWrap/>
            <w:vAlign w:val="bottom"/>
            <w:hideMark/>
          </w:tcPr>
          <w:p w14:paraId="3CAE51F4"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2</w:t>
            </w:r>
            <w:r w:rsidR="00A17E0D" w:rsidRPr="00C117FD">
              <w:rPr>
                <w:sz w:val="18"/>
                <w:szCs w:val="18"/>
              </w:rPr>
              <w:t xml:space="preserve"> </w:t>
            </w:r>
            <w:r w:rsidRPr="00C117FD">
              <w:rPr>
                <w:sz w:val="18"/>
                <w:szCs w:val="18"/>
              </w:rPr>
              <w:t>314</w:t>
            </w:r>
            <w:r w:rsidR="00A17E0D" w:rsidRPr="00C117FD">
              <w:rPr>
                <w:sz w:val="18"/>
                <w:szCs w:val="18"/>
              </w:rPr>
              <w:t xml:space="preserve"> </w:t>
            </w:r>
            <w:r w:rsidRPr="00C117FD">
              <w:rPr>
                <w:sz w:val="18"/>
                <w:szCs w:val="18"/>
              </w:rPr>
              <w:t>615</w:t>
            </w:r>
          </w:p>
        </w:tc>
      </w:tr>
      <w:tr w:rsidR="00830940" w:rsidRPr="00C117FD" w14:paraId="470F3CC0" w14:textId="77777777" w:rsidTr="00830940">
        <w:trPr>
          <w:trHeight w:val="240"/>
        </w:trPr>
        <w:tc>
          <w:tcPr>
            <w:tcW w:w="567" w:type="dxa"/>
            <w:shd w:val="clear" w:color="auto" w:fill="auto"/>
            <w:noWrap/>
            <w:hideMark/>
          </w:tcPr>
          <w:p w14:paraId="192B67D4" w14:textId="77777777" w:rsidR="00830940" w:rsidRPr="00C117FD" w:rsidRDefault="00830940" w:rsidP="00AF0443">
            <w:pPr>
              <w:suppressAutoHyphens w:val="0"/>
              <w:spacing w:before="40" w:after="40" w:line="220" w:lineRule="exact"/>
              <w:ind w:right="113"/>
              <w:rPr>
                <w:iCs/>
                <w:sz w:val="18"/>
                <w:szCs w:val="18"/>
              </w:rPr>
            </w:pPr>
          </w:p>
        </w:tc>
        <w:tc>
          <w:tcPr>
            <w:tcW w:w="4673" w:type="dxa"/>
            <w:shd w:val="clear" w:color="auto" w:fill="auto"/>
          </w:tcPr>
          <w:p w14:paraId="313B00F0" w14:textId="77777777" w:rsidR="00830940" w:rsidRPr="00C117FD" w:rsidRDefault="00830940" w:rsidP="00AF0443">
            <w:pPr>
              <w:suppressAutoHyphens w:val="0"/>
              <w:spacing w:before="40" w:after="40" w:line="220" w:lineRule="exact"/>
              <w:ind w:right="113"/>
              <w:rPr>
                <w:iCs/>
                <w:sz w:val="18"/>
                <w:szCs w:val="18"/>
              </w:rPr>
            </w:pPr>
            <w:r w:rsidRPr="00C117FD">
              <w:rPr>
                <w:sz w:val="18"/>
                <w:szCs w:val="18"/>
              </w:rPr>
              <w:t>Autonomous municipal governments</w:t>
            </w:r>
          </w:p>
        </w:tc>
        <w:tc>
          <w:tcPr>
            <w:tcW w:w="1073" w:type="dxa"/>
            <w:shd w:val="clear" w:color="auto" w:fill="auto"/>
            <w:noWrap/>
            <w:vAlign w:val="bottom"/>
            <w:hideMark/>
          </w:tcPr>
          <w:p w14:paraId="3F9FD79F"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1 709 000</w:t>
            </w:r>
          </w:p>
        </w:tc>
        <w:tc>
          <w:tcPr>
            <w:tcW w:w="1057" w:type="dxa"/>
            <w:shd w:val="clear" w:color="auto" w:fill="auto"/>
            <w:noWrap/>
            <w:vAlign w:val="bottom"/>
            <w:hideMark/>
          </w:tcPr>
          <w:p w14:paraId="721FBFD5"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1 709 000</w:t>
            </w:r>
          </w:p>
        </w:tc>
      </w:tr>
      <w:tr w:rsidR="00830940" w:rsidRPr="00C117FD" w14:paraId="5A14A474" w14:textId="77777777" w:rsidTr="00830940">
        <w:trPr>
          <w:trHeight w:val="240"/>
        </w:trPr>
        <w:tc>
          <w:tcPr>
            <w:tcW w:w="567" w:type="dxa"/>
            <w:shd w:val="clear" w:color="auto" w:fill="auto"/>
            <w:noWrap/>
            <w:hideMark/>
          </w:tcPr>
          <w:p w14:paraId="2E9A5AA8" w14:textId="77777777" w:rsidR="00830940" w:rsidRPr="00C117FD" w:rsidRDefault="00830940" w:rsidP="00830940">
            <w:pPr>
              <w:suppressAutoHyphens w:val="0"/>
              <w:spacing w:before="40" w:after="40" w:line="220" w:lineRule="exact"/>
              <w:ind w:right="113"/>
              <w:rPr>
                <w:iCs/>
                <w:sz w:val="18"/>
                <w:szCs w:val="18"/>
              </w:rPr>
            </w:pPr>
            <w:r w:rsidRPr="00C117FD">
              <w:rPr>
                <w:sz w:val="18"/>
                <w:szCs w:val="18"/>
              </w:rPr>
              <w:t xml:space="preserve">1301 </w:t>
            </w:r>
          </w:p>
        </w:tc>
        <w:tc>
          <w:tcPr>
            <w:tcW w:w="4673" w:type="dxa"/>
            <w:shd w:val="clear" w:color="auto" w:fill="auto"/>
          </w:tcPr>
          <w:p w14:paraId="7294AEC1" w14:textId="77777777" w:rsidR="00830940" w:rsidRPr="00C117FD" w:rsidRDefault="00830940" w:rsidP="00AF0443">
            <w:pPr>
              <w:suppressAutoHyphens w:val="0"/>
              <w:spacing w:before="40" w:after="40" w:line="220" w:lineRule="exact"/>
              <w:ind w:right="113"/>
              <w:rPr>
                <w:iCs/>
                <w:sz w:val="18"/>
                <w:szCs w:val="18"/>
              </w:rPr>
            </w:pPr>
            <w:r w:rsidRPr="00C117FD">
              <w:rPr>
                <w:sz w:val="18"/>
                <w:szCs w:val="18"/>
              </w:rPr>
              <w:t>Autonomous municipal government of Cochabamba</w:t>
            </w:r>
          </w:p>
        </w:tc>
        <w:tc>
          <w:tcPr>
            <w:tcW w:w="1073" w:type="dxa"/>
            <w:shd w:val="clear" w:color="auto" w:fill="auto"/>
            <w:noWrap/>
            <w:vAlign w:val="bottom"/>
            <w:hideMark/>
          </w:tcPr>
          <w:p w14:paraId="4D010624"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400 000</w:t>
            </w:r>
          </w:p>
        </w:tc>
        <w:tc>
          <w:tcPr>
            <w:tcW w:w="1057" w:type="dxa"/>
            <w:shd w:val="clear" w:color="auto" w:fill="auto"/>
            <w:noWrap/>
            <w:vAlign w:val="bottom"/>
            <w:hideMark/>
          </w:tcPr>
          <w:p w14:paraId="3B557FCD"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400 000</w:t>
            </w:r>
          </w:p>
        </w:tc>
      </w:tr>
      <w:tr w:rsidR="009928A3" w:rsidRPr="00C117FD" w14:paraId="622DC21E" w14:textId="77777777" w:rsidTr="001E2532">
        <w:trPr>
          <w:trHeight w:val="240"/>
        </w:trPr>
        <w:tc>
          <w:tcPr>
            <w:tcW w:w="567" w:type="dxa"/>
            <w:shd w:val="clear" w:color="auto" w:fill="auto"/>
            <w:noWrap/>
            <w:hideMark/>
          </w:tcPr>
          <w:p w14:paraId="64F5CCD5" w14:textId="77777777" w:rsidR="009928A3" w:rsidRPr="00C117FD" w:rsidRDefault="009928A3" w:rsidP="00AF0443">
            <w:pPr>
              <w:suppressAutoHyphens w:val="0"/>
              <w:spacing w:before="40" w:after="40" w:line="220" w:lineRule="exact"/>
              <w:ind w:right="113"/>
              <w:rPr>
                <w:sz w:val="18"/>
                <w:szCs w:val="18"/>
              </w:rPr>
            </w:pPr>
          </w:p>
        </w:tc>
        <w:tc>
          <w:tcPr>
            <w:tcW w:w="4673" w:type="dxa"/>
            <w:shd w:val="clear" w:color="auto" w:fill="auto"/>
            <w:vAlign w:val="bottom"/>
            <w:hideMark/>
          </w:tcPr>
          <w:p w14:paraId="44BFE74A" w14:textId="77777777" w:rsidR="009928A3" w:rsidRPr="00C117FD" w:rsidRDefault="009928A3" w:rsidP="00AF0443">
            <w:pPr>
              <w:suppressAutoHyphens w:val="0"/>
              <w:spacing w:before="40" w:after="40" w:line="220" w:lineRule="exact"/>
              <w:ind w:right="113"/>
              <w:rPr>
                <w:iCs/>
                <w:sz w:val="18"/>
                <w:szCs w:val="18"/>
              </w:rPr>
            </w:pPr>
            <w:r w:rsidRPr="00C117FD">
              <w:rPr>
                <w:sz w:val="18"/>
                <w:szCs w:val="18"/>
              </w:rPr>
              <w:t>Prevention of human trafficking and smuggling</w:t>
            </w:r>
          </w:p>
        </w:tc>
        <w:tc>
          <w:tcPr>
            <w:tcW w:w="1073" w:type="dxa"/>
            <w:shd w:val="clear" w:color="auto" w:fill="auto"/>
            <w:noWrap/>
            <w:vAlign w:val="bottom"/>
            <w:hideMark/>
          </w:tcPr>
          <w:p w14:paraId="1118C88B"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400</w:t>
            </w:r>
            <w:r w:rsidR="00A17E0D" w:rsidRPr="00C117FD">
              <w:rPr>
                <w:sz w:val="18"/>
                <w:szCs w:val="18"/>
              </w:rPr>
              <w:t xml:space="preserve"> </w:t>
            </w:r>
            <w:r w:rsidRPr="00C117FD">
              <w:rPr>
                <w:sz w:val="18"/>
                <w:szCs w:val="18"/>
              </w:rPr>
              <w:t>000</w:t>
            </w:r>
          </w:p>
        </w:tc>
        <w:tc>
          <w:tcPr>
            <w:tcW w:w="1057" w:type="dxa"/>
            <w:shd w:val="clear" w:color="auto" w:fill="auto"/>
            <w:noWrap/>
            <w:vAlign w:val="bottom"/>
            <w:hideMark/>
          </w:tcPr>
          <w:p w14:paraId="7ED23AFC"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400</w:t>
            </w:r>
            <w:r w:rsidR="00A17E0D" w:rsidRPr="00C117FD">
              <w:rPr>
                <w:sz w:val="18"/>
                <w:szCs w:val="18"/>
              </w:rPr>
              <w:t xml:space="preserve"> </w:t>
            </w:r>
            <w:r w:rsidRPr="00C117FD">
              <w:rPr>
                <w:sz w:val="18"/>
                <w:szCs w:val="18"/>
              </w:rPr>
              <w:t>000</w:t>
            </w:r>
          </w:p>
        </w:tc>
      </w:tr>
      <w:tr w:rsidR="00830940" w:rsidRPr="00C117FD" w14:paraId="613C35A2" w14:textId="77777777" w:rsidTr="00830940">
        <w:trPr>
          <w:trHeight w:val="240"/>
        </w:trPr>
        <w:tc>
          <w:tcPr>
            <w:tcW w:w="567" w:type="dxa"/>
            <w:shd w:val="clear" w:color="auto" w:fill="auto"/>
            <w:noWrap/>
            <w:hideMark/>
          </w:tcPr>
          <w:p w14:paraId="107CDA62" w14:textId="77777777" w:rsidR="00830940" w:rsidRPr="00C117FD" w:rsidRDefault="00830940" w:rsidP="00830940">
            <w:pPr>
              <w:suppressAutoHyphens w:val="0"/>
              <w:spacing w:before="40" w:after="40" w:line="220" w:lineRule="exact"/>
              <w:ind w:right="113"/>
              <w:rPr>
                <w:iCs/>
                <w:sz w:val="18"/>
                <w:szCs w:val="18"/>
              </w:rPr>
            </w:pPr>
            <w:r w:rsidRPr="00C117FD">
              <w:rPr>
                <w:sz w:val="18"/>
                <w:szCs w:val="18"/>
              </w:rPr>
              <w:t xml:space="preserve">1501 </w:t>
            </w:r>
          </w:p>
        </w:tc>
        <w:tc>
          <w:tcPr>
            <w:tcW w:w="4673" w:type="dxa"/>
            <w:shd w:val="clear" w:color="auto" w:fill="auto"/>
          </w:tcPr>
          <w:p w14:paraId="20D2A125" w14:textId="77777777" w:rsidR="00830940" w:rsidRPr="00C117FD" w:rsidRDefault="00830940" w:rsidP="00AF0443">
            <w:pPr>
              <w:suppressAutoHyphens w:val="0"/>
              <w:spacing w:before="40" w:after="40" w:line="220" w:lineRule="exact"/>
              <w:ind w:right="113"/>
              <w:rPr>
                <w:iCs/>
                <w:sz w:val="18"/>
                <w:szCs w:val="18"/>
              </w:rPr>
            </w:pPr>
            <w:r w:rsidRPr="00C117FD">
              <w:rPr>
                <w:sz w:val="18"/>
                <w:szCs w:val="18"/>
              </w:rPr>
              <w:t>Autonomous municipal government of Potosí</w:t>
            </w:r>
          </w:p>
        </w:tc>
        <w:tc>
          <w:tcPr>
            <w:tcW w:w="1073" w:type="dxa"/>
            <w:shd w:val="clear" w:color="auto" w:fill="auto"/>
            <w:noWrap/>
            <w:vAlign w:val="bottom"/>
            <w:hideMark/>
          </w:tcPr>
          <w:p w14:paraId="4B7CBD1E"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100 000</w:t>
            </w:r>
          </w:p>
        </w:tc>
        <w:tc>
          <w:tcPr>
            <w:tcW w:w="1057" w:type="dxa"/>
            <w:shd w:val="clear" w:color="auto" w:fill="auto"/>
            <w:noWrap/>
            <w:vAlign w:val="bottom"/>
            <w:hideMark/>
          </w:tcPr>
          <w:p w14:paraId="0B6FF5FA"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100 000</w:t>
            </w:r>
          </w:p>
        </w:tc>
      </w:tr>
      <w:tr w:rsidR="009928A3" w:rsidRPr="00C117FD" w14:paraId="52A3EB74" w14:textId="77777777" w:rsidTr="001E2532">
        <w:trPr>
          <w:trHeight w:val="240"/>
        </w:trPr>
        <w:tc>
          <w:tcPr>
            <w:tcW w:w="567" w:type="dxa"/>
            <w:shd w:val="clear" w:color="auto" w:fill="auto"/>
            <w:noWrap/>
            <w:hideMark/>
          </w:tcPr>
          <w:p w14:paraId="5DE2826F" w14:textId="77777777" w:rsidR="009928A3" w:rsidRPr="00C117FD" w:rsidRDefault="009928A3" w:rsidP="00AF0443">
            <w:pPr>
              <w:suppressAutoHyphens w:val="0"/>
              <w:spacing w:before="40" w:after="40" w:line="220" w:lineRule="exact"/>
              <w:ind w:right="113"/>
              <w:rPr>
                <w:sz w:val="18"/>
                <w:szCs w:val="18"/>
              </w:rPr>
            </w:pPr>
          </w:p>
        </w:tc>
        <w:tc>
          <w:tcPr>
            <w:tcW w:w="4673" w:type="dxa"/>
            <w:shd w:val="clear" w:color="auto" w:fill="auto"/>
            <w:noWrap/>
            <w:vAlign w:val="bottom"/>
            <w:hideMark/>
          </w:tcPr>
          <w:p w14:paraId="55B2BC75" w14:textId="77777777" w:rsidR="009928A3" w:rsidRPr="00C117FD" w:rsidRDefault="009928A3" w:rsidP="00AF0443">
            <w:pPr>
              <w:suppressAutoHyphens w:val="0"/>
              <w:spacing w:before="40" w:after="40" w:line="220" w:lineRule="exact"/>
              <w:ind w:right="113"/>
              <w:rPr>
                <w:iCs/>
                <w:sz w:val="18"/>
                <w:szCs w:val="18"/>
              </w:rPr>
            </w:pPr>
            <w:r w:rsidRPr="00C117FD">
              <w:rPr>
                <w:sz w:val="18"/>
                <w:szCs w:val="18"/>
              </w:rPr>
              <w:t>Prevention of human trafficking and smuggling</w:t>
            </w:r>
          </w:p>
        </w:tc>
        <w:tc>
          <w:tcPr>
            <w:tcW w:w="1073" w:type="dxa"/>
            <w:shd w:val="clear" w:color="auto" w:fill="auto"/>
            <w:noWrap/>
            <w:vAlign w:val="bottom"/>
            <w:hideMark/>
          </w:tcPr>
          <w:p w14:paraId="44F4B011"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100</w:t>
            </w:r>
            <w:r w:rsidR="00A17E0D" w:rsidRPr="00C117FD">
              <w:rPr>
                <w:sz w:val="18"/>
                <w:szCs w:val="18"/>
              </w:rPr>
              <w:t xml:space="preserve"> </w:t>
            </w:r>
            <w:r w:rsidRPr="00C117FD">
              <w:rPr>
                <w:sz w:val="18"/>
                <w:szCs w:val="18"/>
              </w:rPr>
              <w:t>000</w:t>
            </w:r>
          </w:p>
        </w:tc>
        <w:tc>
          <w:tcPr>
            <w:tcW w:w="1057" w:type="dxa"/>
            <w:shd w:val="clear" w:color="auto" w:fill="auto"/>
            <w:noWrap/>
            <w:vAlign w:val="bottom"/>
            <w:hideMark/>
          </w:tcPr>
          <w:p w14:paraId="7A1354AA"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100</w:t>
            </w:r>
            <w:r w:rsidR="00A17E0D" w:rsidRPr="00C117FD">
              <w:rPr>
                <w:sz w:val="18"/>
                <w:szCs w:val="18"/>
              </w:rPr>
              <w:t xml:space="preserve"> </w:t>
            </w:r>
            <w:r w:rsidRPr="00C117FD">
              <w:rPr>
                <w:sz w:val="18"/>
                <w:szCs w:val="18"/>
              </w:rPr>
              <w:t>000</w:t>
            </w:r>
          </w:p>
        </w:tc>
      </w:tr>
      <w:tr w:rsidR="00830940" w:rsidRPr="00C117FD" w14:paraId="62C4FFA3" w14:textId="77777777" w:rsidTr="00830940">
        <w:trPr>
          <w:trHeight w:val="240"/>
        </w:trPr>
        <w:tc>
          <w:tcPr>
            <w:tcW w:w="567" w:type="dxa"/>
            <w:shd w:val="clear" w:color="auto" w:fill="auto"/>
            <w:noWrap/>
            <w:hideMark/>
          </w:tcPr>
          <w:p w14:paraId="758C97FB" w14:textId="77777777" w:rsidR="00830940" w:rsidRPr="00C117FD" w:rsidRDefault="00830940" w:rsidP="00830940">
            <w:pPr>
              <w:suppressAutoHyphens w:val="0"/>
              <w:spacing w:before="40" w:after="40" w:line="220" w:lineRule="exact"/>
              <w:ind w:right="113"/>
              <w:rPr>
                <w:iCs/>
                <w:sz w:val="18"/>
                <w:szCs w:val="18"/>
              </w:rPr>
            </w:pPr>
            <w:r w:rsidRPr="00C117FD">
              <w:rPr>
                <w:sz w:val="18"/>
                <w:szCs w:val="18"/>
              </w:rPr>
              <w:t xml:space="preserve">1526 </w:t>
            </w:r>
          </w:p>
        </w:tc>
        <w:tc>
          <w:tcPr>
            <w:tcW w:w="4673" w:type="dxa"/>
            <w:shd w:val="clear" w:color="auto" w:fill="auto"/>
          </w:tcPr>
          <w:p w14:paraId="2DAF6608" w14:textId="77777777" w:rsidR="00830940" w:rsidRPr="00C117FD" w:rsidRDefault="00830940" w:rsidP="00AF0443">
            <w:pPr>
              <w:suppressAutoHyphens w:val="0"/>
              <w:spacing w:before="40" w:after="40" w:line="220" w:lineRule="exact"/>
              <w:ind w:right="113"/>
              <w:rPr>
                <w:iCs/>
                <w:sz w:val="18"/>
                <w:szCs w:val="18"/>
              </w:rPr>
            </w:pPr>
            <w:r w:rsidRPr="00C117FD">
              <w:rPr>
                <w:sz w:val="18"/>
                <w:szCs w:val="18"/>
              </w:rPr>
              <w:t>Autonomous municipal government of Sacaca</w:t>
            </w:r>
          </w:p>
        </w:tc>
        <w:tc>
          <w:tcPr>
            <w:tcW w:w="1073" w:type="dxa"/>
            <w:shd w:val="clear" w:color="auto" w:fill="auto"/>
            <w:noWrap/>
            <w:vAlign w:val="bottom"/>
            <w:hideMark/>
          </w:tcPr>
          <w:p w14:paraId="3CE9FF79"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6 000</w:t>
            </w:r>
          </w:p>
        </w:tc>
        <w:tc>
          <w:tcPr>
            <w:tcW w:w="1057" w:type="dxa"/>
            <w:shd w:val="clear" w:color="auto" w:fill="auto"/>
            <w:noWrap/>
            <w:vAlign w:val="bottom"/>
            <w:hideMark/>
          </w:tcPr>
          <w:p w14:paraId="77FA9221"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6 000</w:t>
            </w:r>
          </w:p>
        </w:tc>
      </w:tr>
      <w:tr w:rsidR="009928A3" w:rsidRPr="00C117FD" w14:paraId="5A3C476F" w14:textId="77777777" w:rsidTr="001E2532">
        <w:trPr>
          <w:trHeight w:val="240"/>
        </w:trPr>
        <w:tc>
          <w:tcPr>
            <w:tcW w:w="567" w:type="dxa"/>
            <w:shd w:val="clear" w:color="auto" w:fill="auto"/>
            <w:noWrap/>
            <w:hideMark/>
          </w:tcPr>
          <w:p w14:paraId="3A8FEF99" w14:textId="77777777" w:rsidR="009928A3" w:rsidRPr="00C117FD" w:rsidRDefault="009928A3" w:rsidP="00AF0443">
            <w:pPr>
              <w:suppressAutoHyphens w:val="0"/>
              <w:spacing w:before="40" w:after="40" w:line="220" w:lineRule="exact"/>
              <w:ind w:right="113"/>
              <w:rPr>
                <w:sz w:val="18"/>
                <w:szCs w:val="18"/>
              </w:rPr>
            </w:pPr>
          </w:p>
        </w:tc>
        <w:tc>
          <w:tcPr>
            <w:tcW w:w="4673" w:type="dxa"/>
            <w:shd w:val="clear" w:color="auto" w:fill="auto"/>
            <w:vAlign w:val="bottom"/>
            <w:hideMark/>
          </w:tcPr>
          <w:p w14:paraId="3EE7A330" w14:textId="77777777" w:rsidR="009928A3" w:rsidRPr="00C117FD" w:rsidRDefault="009928A3" w:rsidP="00AF0443">
            <w:pPr>
              <w:suppressAutoHyphens w:val="0"/>
              <w:spacing w:before="40" w:after="40" w:line="220" w:lineRule="exact"/>
              <w:ind w:right="113"/>
              <w:rPr>
                <w:iCs/>
                <w:sz w:val="18"/>
                <w:szCs w:val="18"/>
              </w:rPr>
            </w:pPr>
            <w:r w:rsidRPr="00C117FD">
              <w:rPr>
                <w:sz w:val="18"/>
                <w:szCs w:val="18"/>
              </w:rPr>
              <w:t>Workshop on human trafficking and smuggling</w:t>
            </w:r>
          </w:p>
        </w:tc>
        <w:tc>
          <w:tcPr>
            <w:tcW w:w="1073" w:type="dxa"/>
            <w:shd w:val="clear" w:color="auto" w:fill="auto"/>
            <w:noWrap/>
            <w:vAlign w:val="bottom"/>
            <w:hideMark/>
          </w:tcPr>
          <w:p w14:paraId="576C43C6"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6</w:t>
            </w:r>
            <w:r w:rsidR="00A17E0D" w:rsidRPr="00C117FD">
              <w:rPr>
                <w:sz w:val="18"/>
                <w:szCs w:val="18"/>
              </w:rPr>
              <w:t xml:space="preserve"> </w:t>
            </w:r>
            <w:r w:rsidRPr="00C117FD">
              <w:rPr>
                <w:sz w:val="18"/>
                <w:szCs w:val="18"/>
              </w:rPr>
              <w:t>000</w:t>
            </w:r>
          </w:p>
        </w:tc>
        <w:tc>
          <w:tcPr>
            <w:tcW w:w="1057" w:type="dxa"/>
            <w:shd w:val="clear" w:color="auto" w:fill="auto"/>
            <w:noWrap/>
            <w:vAlign w:val="bottom"/>
            <w:hideMark/>
          </w:tcPr>
          <w:p w14:paraId="6F70ECE0"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6</w:t>
            </w:r>
            <w:r w:rsidR="00A17E0D" w:rsidRPr="00C117FD">
              <w:rPr>
                <w:sz w:val="18"/>
                <w:szCs w:val="18"/>
              </w:rPr>
              <w:t xml:space="preserve"> </w:t>
            </w:r>
            <w:r w:rsidRPr="00C117FD">
              <w:rPr>
                <w:sz w:val="18"/>
                <w:szCs w:val="18"/>
              </w:rPr>
              <w:t>000</w:t>
            </w:r>
          </w:p>
        </w:tc>
      </w:tr>
      <w:tr w:rsidR="00830940" w:rsidRPr="00C117FD" w14:paraId="549FE036" w14:textId="77777777" w:rsidTr="001830D3">
        <w:trPr>
          <w:trHeight w:val="240"/>
        </w:trPr>
        <w:tc>
          <w:tcPr>
            <w:tcW w:w="567" w:type="dxa"/>
            <w:shd w:val="clear" w:color="auto" w:fill="auto"/>
            <w:noWrap/>
            <w:hideMark/>
          </w:tcPr>
          <w:p w14:paraId="558D431E" w14:textId="77777777" w:rsidR="00830940" w:rsidRPr="00C117FD" w:rsidRDefault="00830940" w:rsidP="00830940">
            <w:pPr>
              <w:suppressAutoHyphens w:val="0"/>
              <w:spacing w:before="40" w:after="40" w:line="220" w:lineRule="exact"/>
              <w:ind w:right="113"/>
              <w:rPr>
                <w:iCs/>
                <w:sz w:val="18"/>
                <w:szCs w:val="18"/>
              </w:rPr>
            </w:pPr>
            <w:r w:rsidRPr="00C117FD">
              <w:rPr>
                <w:sz w:val="18"/>
                <w:szCs w:val="18"/>
              </w:rPr>
              <w:t xml:space="preserve">1701 </w:t>
            </w:r>
          </w:p>
        </w:tc>
        <w:tc>
          <w:tcPr>
            <w:tcW w:w="4673" w:type="dxa"/>
            <w:shd w:val="clear" w:color="auto" w:fill="auto"/>
          </w:tcPr>
          <w:p w14:paraId="2754AEEA" w14:textId="77777777" w:rsidR="00830940" w:rsidRPr="00C117FD" w:rsidRDefault="00830940" w:rsidP="00AF0443">
            <w:pPr>
              <w:suppressAutoHyphens w:val="0"/>
              <w:spacing w:before="40" w:after="40" w:line="220" w:lineRule="exact"/>
              <w:ind w:right="113"/>
              <w:rPr>
                <w:iCs/>
                <w:sz w:val="18"/>
                <w:szCs w:val="18"/>
              </w:rPr>
            </w:pPr>
            <w:r w:rsidRPr="00C117FD">
              <w:rPr>
                <w:sz w:val="18"/>
                <w:szCs w:val="18"/>
              </w:rPr>
              <w:t>Autonomous municipal government of Santa Cruz de la Sierra</w:t>
            </w:r>
          </w:p>
        </w:tc>
        <w:tc>
          <w:tcPr>
            <w:tcW w:w="1073" w:type="dxa"/>
            <w:shd w:val="clear" w:color="auto" w:fill="auto"/>
            <w:noWrap/>
            <w:vAlign w:val="bottom"/>
            <w:hideMark/>
          </w:tcPr>
          <w:p w14:paraId="76C718C0"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1 203 000</w:t>
            </w:r>
          </w:p>
        </w:tc>
        <w:tc>
          <w:tcPr>
            <w:tcW w:w="1057" w:type="dxa"/>
            <w:shd w:val="clear" w:color="auto" w:fill="auto"/>
            <w:noWrap/>
            <w:vAlign w:val="bottom"/>
            <w:hideMark/>
          </w:tcPr>
          <w:p w14:paraId="4F0D8478" w14:textId="77777777" w:rsidR="00830940" w:rsidRPr="00C117FD" w:rsidRDefault="00830940" w:rsidP="00AF0443">
            <w:pPr>
              <w:suppressAutoHyphens w:val="0"/>
              <w:spacing w:before="40" w:after="40" w:line="220" w:lineRule="exact"/>
              <w:ind w:right="113"/>
              <w:jc w:val="right"/>
              <w:rPr>
                <w:sz w:val="18"/>
                <w:szCs w:val="18"/>
              </w:rPr>
            </w:pPr>
            <w:r w:rsidRPr="00C117FD">
              <w:rPr>
                <w:sz w:val="18"/>
                <w:szCs w:val="18"/>
              </w:rPr>
              <w:t>1 203 000</w:t>
            </w:r>
          </w:p>
        </w:tc>
      </w:tr>
      <w:tr w:rsidR="009928A3" w:rsidRPr="00C117FD" w14:paraId="1F186867" w14:textId="77777777" w:rsidTr="001E2532">
        <w:trPr>
          <w:trHeight w:val="240"/>
        </w:trPr>
        <w:tc>
          <w:tcPr>
            <w:tcW w:w="567" w:type="dxa"/>
            <w:shd w:val="clear" w:color="auto" w:fill="auto"/>
            <w:noWrap/>
            <w:hideMark/>
          </w:tcPr>
          <w:p w14:paraId="146951AF" w14:textId="77777777" w:rsidR="009928A3" w:rsidRPr="00C117FD" w:rsidRDefault="009928A3" w:rsidP="00AF0443">
            <w:pPr>
              <w:suppressAutoHyphens w:val="0"/>
              <w:spacing w:before="40" w:after="40" w:line="220" w:lineRule="exact"/>
              <w:ind w:right="113"/>
              <w:rPr>
                <w:sz w:val="18"/>
                <w:szCs w:val="18"/>
              </w:rPr>
            </w:pPr>
          </w:p>
        </w:tc>
        <w:tc>
          <w:tcPr>
            <w:tcW w:w="4673" w:type="dxa"/>
            <w:shd w:val="clear" w:color="auto" w:fill="auto"/>
            <w:noWrap/>
            <w:vAlign w:val="bottom"/>
            <w:hideMark/>
          </w:tcPr>
          <w:p w14:paraId="276F66CA" w14:textId="77777777" w:rsidR="009928A3" w:rsidRPr="00C117FD" w:rsidRDefault="009928A3" w:rsidP="00AF0443">
            <w:pPr>
              <w:suppressAutoHyphens w:val="0"/>
              <w:spacing w:before="40" w:after="40" w:line="220" w:lineRule="exact"/>
              <w:ind w:right="113"/>
              <w:rPr>
                <w:iCs/>
                <w:sz w:val="18"/>
                <w:szCs w:val="18"/>
              </w:rPr>
            </w:pPr>
            <w:r w:rsidRPr="00C117FD">
              <w:rPr>
                <w:sz w:val="18"/>
                <w:szCs w:val="18"/>
              </w:rPr>
              <w:t>Prevention of situations of human trafficking and smuggling</w:t>
            </w:r>
          </w:p>
        </w:tc>
        <w:tc>
          <w:tcPr>
            <w:tcW w:w="1073" w:type="dxa"/>
            <w:shd w:val="clear" w:color="auto" w:fill="auto"/>
            <w:noWrap/>
            <w:vAlign w:val="bottom"/>
            <w:hideMark/>
          </w:tcPr>
          <w:p w14:paraId="77C72068"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1</w:t>
            </w:r>
            <w:r w:rsidR="00A17E0D" w:rsidRPr="00C117FD">
              <w:rPr>
                <w:sz w:val="18"/>
                <w:szCs w:val="18"/>
              </w:rPr>
              <w:t xml:space="preserve"> </w:t>
            </w:r>
            <w:r w:rsidRPr="00C117FD">
              <w:rPr>
                <w:sz w:val="18"/>
                <w:szCs w:val="18"/>
              </w:rPr>
              <w:t>203</w:t>
            </w:r>
            <w:r w:rsidR="00A17E0D" w:rsidRPr="00C117FD">
              <w:rPr>
                <w:sz w:val="18"/>
                <w:szCs w:val="18"/>
              </w:rPr>
              <w:t xml:space="preserve"> </w:t>
            </w:r>
            <w:r w:rsidRPr="00C117FD">
              <w:rPr>
                <w:sz w:val="18"/>
                <w:szCs w:val="18"/>
              </w:rPr>
              <w:t>000</w:t>
            </w:r>
          </w:p>
        </w:tc>
        <w:tc>
          <w:tcPr>
            <w:tcW w:w="1057" w:type="dxa"/>
            <w:shd w:val="clear" w:color="auto" w:fill="auto"/>
            <w:noWrap/>
            <w:vAlign w:val="bottom"/>
            <w:hideMark/>
          </w:tcPr>
          <w:p w14:paraId="2D332B7F" w14:textId="77777777" w:rsidR="009928A3" w:rsidRPr="00C117FD" w:rsidRDefault="009928A3" w:rsidP="00AF0443">
            <w:pPr>
              <w:suppressAutoHyphens w:val="0"/>
              <w:spacing w:before="40" w:after="40" w:line="220" w:lineRule="exact"/>
              <w:ind w:right="113"/>
              <w:jc w:val="right"/>
              <w:rPr>
                <w:sz w:val="18"/>
                <w:szCs w:val="18"/>
              </w:rPr>
            </w:pPr>
            <w:r w:rsidRPr="00C117FD">
              <w:rPr>
                <w:sz w:val="18"/>
                <w:szCs w:val="18"/>
              </w:rPr>
              <w:t>1</w:t>
            </w:r>
            <w:r w:rsidR="00A17E0D" w:rsidRPr="00C117FD">
              <w:rPr>
                <w:sz w:val="18"/>
                <w:szCs w:val="18"/>
              </w:rPr>
              <w:t xml:space="preserve"> </w:t>
            </w:r>
            <w:r w:rsidRPr="00C117FD">
              <w:rPr>
                <w:sz w:val="18"/>
                <w:szCs w:val="18"/>
              </w:rPr>
              <w:t>203</w:t>
            </w:r>
            <w:r w:rsidR="00A17E0D" w:rsidRPr="00C117FD">
              <w:rPr>
                <w:sz w:val="18"/>
                <w:szCs w:val="18"/>
              </w:rPr>
              <w:t xml:space="preserve"> </w:t>
            </w:r>
            <w:r w:rsidRPr="00C117FD">
              <w:rPr>
                <w:sz w:val="18"/>
                <w:szCs w:val="18"/>
              </w:rPr>
              <w:t>000</w:t>
            </w:r>
          </w:p>
        </w:tc>
      </w:tr>
    </w:tbl>
    <w:p w14:paraId="0669F2EA" w14:textId="77777777" w:rsidR="009928A3" w:rsidRPr="00C117FD" w:rsidRDefault="009928A3" w:rsidP="009B6FA1">
      <w:pPr>
        <w:pStyle w:val="SingleTxtG"/>
        <w:spacing w:before="120" w:after="0"/>
        <w:ind w:firstLine="170"/>
        <w:jc w:val="left"/>
        <w:rPr>
          <w:sz w:val="18"/>
          <w:lang w:eastAsia="en-US"/>
        </w:rPr>
      </w:pPr>
      <w:r w:rsidRPr="00C117FD">
        <w:rPr>
          <w:i/>
          <w:iCs/>
          <w:sz w:val="18"/>
          <w:lang w:eastAsia="en-US"/>
        </w:rPr>
        <w:t>Source:</w:t>
      </w:r>
      <w:r w:rsidRPr="00C117FD">
        <w:rPr>
          <w:sz w:val="18"/>
          <w:lang w:eastAsia="en-US"/>
        </w:rPr>
        <w:t xml:space="preserve"> </w:t>
      </w:r>
      <w:r w:rsidR="009B6FA1" w:rsidRPr="00C117FD">
        <w:rPr>
          <w:sz w:val="18"/>
          <w:lang w:eastAsia="en-US"/>
        </w:rPr>
        <w:t xml:space="preserve"> </w:t>
      </w:r>
      <w:r w:rsidRPr="00C117FD">
        <w:rPr>
          <w:sz w:val="18"/>
          <w:lang w:eastAsia="en-US"/>
        </w:rPr>
        <w:t>Ministry of Economy and Public Finance, based on information from the Integrated Public Management System as at 9 March 2018.</w:t>
      </w:r>
    </w:p>
    <w:p w14:paraId="2998B707" w14:textId="77777777" w:rsidR="009928A3" w:rsidRPr="00C117FD" w:rsidRDefault="009928A3" w:rsidP="00507C1C">
      <w:pPr>
        <w:pStyle w:val="H23G"/>
        <w:rPr>
          <w:bCs/>
        </w:rPr>
      </w:pPr>
      <w:r w:rsidRPr="00C117FD">
        <w:lastRenderedPageBreak/>
        <w:tab/>
      </w:r>
      <w:r w:rsidRPr="00C117FD">
        <w:tab/>
      </w:r>
      <w:r w:rsidRPr="00C117FD">
        <w:rPr>
          <w:bCs/>
        </w:rPr>
        <w:t xml:space="preserve">Institutional budget </w:t>
      </w:r>
      <w:r w:rsidR="00507C1C" w:rsidRPr="00C117FD">
        <w:rPr>
          <w:bCs/>
        </w:rPr>
        <w:br/>
      </w:r>
      <w:r w:rsidRPr="00C117FD">
        <w:rPr>
          <w:bCs/>
        </w:rPr>
        <w:t>Plurinational Council on Human Trafficking and Smuggling, 2018</w:t>
      </w:r>
      <w:r w:rsidR="00507C1C" w:rsidRPr="00C117FD">
        <w:rPr>
          <w:bCs/>
          <w:sz w:val="16"/>
          <w:szCs w:val="16"/>
        </w:rPr>
        <w:tab/>
      </w:r>
      <w:r w:rsidR="00507C1C" w:rsidRPr="00C117FD">
        <w:rPr>
          <w:bCs/>
          <w:sz w:val="16"/>
          <w:szCs w:val="16"/>
        </w:rPr>
        <w:br/>
      </w:r>
      <w:r w:rsidRPr="00C117FD">
        <w:rPr>
          <w:b w:val="0"/>
          <w:bCs/>
          <w:sz w:val="16"/>
          <w:szCs w:val="16"/>
        </w:rPr>
        <w:t>(</w:t>
      </w:r>
      <w:r w:rsidRPr="00C117FD">
        <w:rPr>
          <w:b w:val="0"/>
          <w:bCs/>
          <w:i/>
          <w:iCs/>
          <w:sz w:val="16"/>
          <w:szCs w:val="16"/>
        </w:rPr>
        <w:t>Bolivianos</w:t>
      </w:r>
      <w:r w:rsidRPr="00C117FD">
        <w:rPr>
          <w:b w:val="0"/>
          <w:bCs/>
          <w:sz w:val="16"/>
          <w:szCs w:val="16"/>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3915"/>
        <w:gridCol w:w="1331"/>
        <w:gridCol w:w="1415"/>
      </w:tblGrid>
      <w:tr w:rsidR="009928A3" w:rsidRPr="00C117FD" w14:paraId="51B018E0" w14:textId="77777777" w:rsidTr="00713543">
        <w:trPr>
          <w:trHeight w:val="240"/>
          <w:tblHeader/>
        </w:trPr>
        <w:tc>
          <w:tcPr>
            <w:tcW w:w="709" w:type="dxa"/>
            <w:tcBorders>
              <w:top w:val="single" w:sz="4" w:space="0" w:color="auto"/>
              <w:bottom w:val="single" w:sz="12" w:space="0" w:color="auto"/>
            </w:tcBorders>
            <w:shd w:val="clear" w:color="auto" w:fill="auto"/>
            <w:noWrap/>
            <w:vAlign w:val="bottom"/>
            <w:hideMark/>
          </w:tcPr>
          <w:p w14:paraId="62B24DF9" w14:textId="77777777" w:rsidR="009928A3" w:rsidRPr="00C117FD" w:rsidRDefault="009928A3" w:rsidP="00295004">
            <w:pPr>
              <w:suppressAutoHyphens w:val="0"/>
              <w:spacing w:before="80" w:after="80" w:line="200" w:lineRule="exact"/>
              <w:ind w:right="113"/>
              <w:rPr>
                <w:i/>
                <w:sz w:val="16"/>
                <w:szCs w:val="16"/>
              </w:rPr>
            </w:pPr>
            <w:r w:rsidRPr="00C117FD">
              <w:rPr>
                <w:i/>
                <w:iCs/>
                <w:sz w:val="16"/>
                <w:szCs w:val="16"/>
              </w:rPr>
              <w:t>Entity</w:t>
            </w:r>
          </w:p>
        </w:tc>
        <w:tc>
          <w:tcPr>
            <w:tcW w:w="3915" w:type="dxa"/>
            <w:tcBorders>
              <w:top w:val="single" w:sz="4" w:space="0" w:color="auto"/>
              <w:bottom w:val="single" w:sz="12" w:space="0" w:color="auto"/>
            </w:tcBorders>
            <w:shd w:val="clear" w:color="auto" w:fill="auto"/>
            <w:noWrap/>
            <w:vAlign w:val="bottom"/>
            <w:hideMark/>
          </w:tcPr>
          <w:p w14:paraId="6D663FC4" w14:textId="77777777" w:rsidR="009928A3" w:rsidRPr="00C117FD" w:rsidRDefault="009928A3" w:rsidP="00406B82">
            <w:pPr>
              <w:suppressAutoHyphens w:val="0"/>
              <w:spacing w:before="80" w:after="80" w:line="200" w:lineRule="exact"/>
              <w:ind w:right="113"/>
              <w:rPr>
                <w:i/>
                <w:sz w:val="16"/>
                <w:szCs w:val="16"/>
              </w:rPr>
            </w:pPr>
            <w:r w:rsidRPr="00C117FD">
              <w:rPr>
                <w:i/>
                <w:iCs/>
                <w:sz w:val="16"/>
                <w:szCs w:val="16"/>
              </w:rPr>
              <w:t>Detail</w:t>
            </w:r>
          </w:p>
        </w:tc>
        <w:tc>
          <w:tcPr>
            <w:tcW w:w="1331" w:type="dxa"/>
            <w:tcBorders>
              <w:top w:val="single" w:sz="4" w:space="0" w:color="auto"/>
              <w:bottom w:val="single" w:sz="12" w:space="0" w:color="auto"/>
            </w:tcBorders>
            <w:shd w:val="clear" w:color="auto" w:fill="auto"/>
            <w:vAlign w:val="bottom"/>
            <w:hideMark/>
          </w:tcPr>
          <w:p w14:paraId="06A93B24" w14:textId="77777777" w:rsidR="009928A3" w:rsidRPr="00C117FD" w:rsidRDefault="009928A3" w:rsidP="00295004">
            <w:pPr>
              <w:suppressAutoHyphens w:val="0"/>
              <w:spacing w:before="80" w:after="80" w:line="200" w:lineRule="exact"/>
              <w:ind w:right="113"/>
              <w:jc w:val="right"/>
              <w:rPr>
                <w:i/>
                <w:sz w:val="16"/>
                <w:szCs w:val="16"/>
              </w:rPr>
            </w:pPr>
            <w:r w:rsidRPr="00C117FD">
              <w:rPr>
                <w:i/>
                <w:iCs/>
                <w:sz w:val="16"/>
                <w:szCs w:val="16"/>
              </w:rPr>
              <w:t>Initial budget</w:t>
            </w:r>
          </w:p>
        </w:tc>
        <w:tc>
          <w:tcPr>
            <w:tcW w:w="1415" w:type="dxa"/>
            <w:tcBorders>
              <w:top w:val="single" w:sz="4" w:space="0" w:color="auto"/>
              <w:bottom w:val="single" w:sz="12" w:space="0" w:color="auto"/>
            </w:tcBorders>
            <w:shd w:val="clear" w:color="auto" w:fill="auto"/>
            <w:vAlign w:val="bottom"/>
            <w:hideMark/>
          </w:tcPr>
          <w:p w14:paraId="254E8E26" w14:textId="77777777" w:rsidR="009928A3" w:rsidRPr="00C117FD" w:rsidRDefault="009928A3" w:rsidP="00295004">
            <w:pPr>
              <w:suppressAutoHyphens w:val="0"/>
              <w:spacing w:before="80" w:after="80" w:line="200" w:lineRule="exact"/>
              <w:ind w:right="113"/>
              <w:jc w:val="right"/>
              <w:rPr>
                <w:i/>
                <w:sz w:val="16"/>
                <w:szCs w:val="16"/>
              </w:rPr>
            </w:pPr>
            <w:r w:rsidRPr="00C117FD">
              <w:rPr>
                <w:i/>
                <w:iCs/>
                <w:sz w:val="16"/>
                <w:szCs w:val="16"/>
              </w:rPr>
              <w:t>Current budget</w:t>
            </w:r>
          </w:p>
        </w:tc>
      </w:tr>
      <w:tr w:rsidR="009928A3" w:rsidRPr="00C117FD" w14:paraId="2646BB4F" w14:textId="77777777" w:rsidTr="005B3DB1">
        <w:trPr>
          <w:trHeight w:val="240"/>
        </w:trPr>
        <w:tc>
          <w:tcPr>
            <w:tcW w:w="4624" w:type="dxa"/>
            <w:gridSpan w:val="2"/>
            <w:tcBorders>
              <w:top w:val="nil"/>
              <w:bottom w:val="nil"/>
            </w:tcBorders>
            <w:shd w:val="clear" w:color="auto" w:fill="auto"/>
            <w:noWrap/>
            <w:hideMark/>
          </w:tcPr>
          <w:p w14:paraId="6BB737BE" w14:textId="77777777" w:rsidR="009928A3" w:rsidRPr="00C117FD" w:rsidRDefault="009928A3" w:rsidP="00295004">
            <w:pPr>
              <w:suppressAutoHyphens w:val="0"/>
              <w:spacing w:before="40" w:after="40" w:line="220" w:lineRule="exact"/>
              <w:ind w:right="113"/>
              <w:rPr>
                <w:iCs/>
                <w:sz w:val="18"/>
              </w:rPr>
            </w:pPr>
            <w:r w:rsidRPr="00C117FD">
              <w:rPr>
                <w:sz w:val="18"/>
              </w:rPr>
              <w:t>Executive branch</w:t>
            </w:r>
          </w:p>
        </w:tc>
        <w:tc>
          <w:tcPr>
            <w:tcW w:w="1331" w:type="dxa"/>
            <w:tcBorders>
              <w:top w:val="nil"/>
              <w:bottom w:val="nil"/>
            </w:tcBorders>
            <w:shd w:val="clear" w:color="auto" w:fill="auto"/>
            <w:noWrap/>
            <w:vAlign w:val="bottom"/>
            <w:hideMark/>
          </w:tcPr>
          <w:p w14:paraId="6EE26337" w14:textId="77777777" w:rsidR="009928A3" w:rsidRPr="00C117FD" w:rsidRDefault="009928A3" w:rsidP="00295004">
            <w:pPr>
              <w:suppressAutoHyphens w:val="0"/>
              <w:spacing w:before="40" w:after="40" w:line="220" w:lineRule="exact"/>
              <w:ind w:right="113"/>
              <w:jc w:val="right"/>
              <w:rPr>
                <w:sz w:val="18"/>
              </w:rPr>
            </w:pPr>
            <w:r w:rsidRPr="00C117FD">
              <w:rPr>
                <w:sz w:val="18"/>
              </w:rPr>
              <w:t>4</w:t>
            </w:r>
            <w:r w:rsidR="001F025E" w:rsidRPr="00C117FD">
              <w:rPr>
                <w:sz w:val="18"/>
              </w:rPr>
              <w:t xml:space="preserve"> </w:t>
            </w:r>
            <w:r w:rsidRPr="00C117FD">
              <w:rPr>
                <w:sz w:val="18"/>
              </w:rPr>
              <w:t>523</w:t>
            </w:r>
            <w:r w:rsidR="001F025E" w:rsidRPr="00C117FD">
              <w:rPr>
                <w:sz w:val="18"/>
              </w:rPr>
              <w:t xml:space="preserve"> </w:t>
            </w:r>
            <w:r w:rsidRPr="00C117FD">
              <w:rPr>
                <w:sz w:val="18"/>
              </w:rPr>
              <w:t>971</w:t>
            </w:r>
            <w:r w:rsidR="001F025E" w:rsidRPr="00C117FD">
              <w:rPr>
                <w:sz w:val="18"/>
              </w:rPr>
              <w:t xml:space="preserve"> </w:t>
            </w:r>
            <w:r w:rsidRPr="00C117FD">
              <w:rPr>
                <w:sz w:val="18"/>
              </w:rPr>
              <w:t>990</w:t>
            </w:r>
          </w:p>
        </w:tc>
        <w:tc>
          <w:tcPr>
            <w:tcW w:w="1415" w:type="dxa"/>
            <w:tcBorders>
              <w:top w:val="nil"/>
              <w:bottom w:val="nil"/>
            </w:tcBorders>
            <w:shd w:val="clear" w:color="auto" w:fill="auto"/>
            <w:noWrap/>
            <w:vAlign w:val="bottom"/>
            <w:hideMark/>
          </w:tcPr>
          <w:p w14:paraId="7E052418" w14:textId="77777777" w:rsidR="009928A3" w:rsidRPr="00C117FD" w:rsidRDefault="009928A3" w:rsidP="00295004">
            <w:pPr>
              <w:suppressAutoHyphens w:val="0"/>
              <w:spacing w:before="40" w:after="40" w:line="220" w:lineRule="exact"/>
              <w:ind w:right="113"/>
              <w:jc w:val="right"/>
              <w:rPr>
                <w:sz w:val="18"/>
              </w:rPr>
            </w:pPr>
            <w:r w:rsidRPr="00C117FD">
              <w:rPr>
                <w:sz w:val="18"/>
              </w:rPr>
              <w:t>5</w:t>
            </w:r>
            <w:r w:rsidR="001F025E" w:rsidRPr="00C117FD">
              <w:rPr>
                <w:sz w:val="18"/>
              </w:rPr>
              <w:t xml:space="preserve"> </w:t>
            </w:r>
            <w:r w:rsidRPr="00C117FD">
              <w:rPr>
                <w:sz w:val="18"/>
              </w:rPr>
              <w:t>153</w:t>
            </w:r>
            <w:r w:rsidR="001F025E" w:rsidRPr="00C117FD">
              <w:rPr>
                <w:sz w:val="18"/>
              </w:rPr>
              <w:t xml:space="preserve"> </w:t>
            </w:r>
            <w:r w:rsidRPr="00C117FD">
              <w:rPr>
                <w:sz w:val="18"/>
              </w:rPr>
              <w:t>493</w:t>
            </w:r>
            <w:r w:rsidR="001F025E" w:rsidRPr="00C117FD">
              <w:rPr>
                <w:sz w:val="18"/>
              </w:rPr>
              <w:t xml:space="preserve"> </w:t>
            </w:r>
            <w:r w:rsidRPr="00C117FD">
              <w:rPr>
                <w:sz w:val="18"/>
              </w:rPr>
              <w:t>361</w:t>
            </w:r>
          </w:p>
        </w:tc>
      </w:tr>
      <w:tr w:rsidR="009B43B6" w:rsidRPr="00C117FD" w14:paraId="7EF4D930" w14:textId="77777777" w:rsidTr="00713543">
        <w:trPr>
          <w:trHeight w:val="240"/>
        </w:trPr>
        <w:tc>
          <w:tcPr>
            <w:tcW w:w="709" w:type="dxa"/>
            <w:tcBorders>
              <w:top w:val="nil"/>
            </w:tcBorders>
            <w:shd w:val="clear" w:color="auto" w:fill="auto"/>
            <w:noWrap/>
            <w:hideMark/>
          </w:tcPr>
          <w:p w14:paraId="028C92A8" w14:textId="77777777" w:rsidR="009B43B6" w:rsidRPr="00C117FD" w:rsidRDefault="00713543" w:rsidP="009B43B6">
            <w:pPr>
              <w:suppressAutoHyphens w:val="0"/>
              <w:spacing w:before="40" w:after="40" w:line="220" w:lineRule="exact"/>
              <w:ind w:right="113"/>
              <w:rPr>
                <w:sz w:val="18"/>
              </w:rPr>
            </w:pPr>
            <w:r w:rsidRPr="00C117FD">
              <w:rPr>
                <w:sz w:val="18"/>
              </w:rPr>
              <w:t>0010</w:t>
            </w:r>
          </w:p>
        </w:tc>
        <w:tc>
          <w:tcPr>
            <w:tcW w:w="3915" w:type="dxa"/>
            <w:tcBorders>
              <w:top w:val="nil"/>
            </w:tcBorders>
            <w:shd w:val="clear" w:color="auto" w:fill="auto"/>
          </w:tcPr>
          <w:p w14:paraId="65E2D90C" w14:textId="77777777" w:rsidR="009B43B6" w:rsidRPr="00C117FD" w:rsidRDefault="009B43B6" w:rsidP="00295004">
            <w:pPr>
              <w:suppressAutoHyphens w:val="0"/>
              <w:spacing w:before="40" w:after="40" w:line="220" w:lineRule="exact"/>
              <w:ind w:right="113"/>
              <w:rPr>
                <w:sz w:val="18"/>
              </w:rPr>
            </w:pPr>
            <w:r w:rsidRPr="00C117FD">
              <w:rPr>
                <w:sz w:val="18"/>
              </w:rPr>
              <w:t>Ministry of Foreign Affairs</w:t>
            </w:r>
          </w:p>
        </w:tc>
        <w:tc>
          <w:tcPr>
            <w:tcW w:w="1331" w:type="dxa"/>
            <w:tcBorders>
              <w:top w:val="nil"/>
            </w:tcBorders>
            <w:shd w:val="clear" w:color="auto" w:fill="auto"/>
            <w:noWrap/>
            <w:vAlign w:val="bottom"/>
            <w:hideMark/>
          </w:tcPr>
          <w:p w14:paraId="4AAD8D09" w14:textId="77777777" w:rsidR="009B43B6" w:rsidRPr="00C117FD" w:rsidRDefault="009B43B6" w:rsidP="00295004">
            <w:pPr>
              <w:suppressAutoHyphens w:val="0"/>
              <w:spacing w:before="40" w:after="40" w:line="220" w:lineRule="exact"/>
              <w:ind w:right="113"/>
              <w:jc w:val="right"/>
              <w:rPr>
                <w:sz w:val="18"/>
              </w:rPr>
            </w:pPr>
            <w:r w:rsidRPr="00C117FD">
              <w:rPr>
                <w:sz w:val="18"/>
              </w:rPr>
              <w:t>372 604 540</w:t>
            </w:r>
          </w:p>
        </w:tc>
        <w:tc>
          <w:tcPr>
            <w:tcW w:w="1415" w:type="dxa"/>
            <w:tcBorders>
              <w:top w:val="nil"/>
            </w:tcBorders>
            <w:shd w:val="clear" w:color="auto" w:fill="auto"/>
            <w:noWrap/>
            <w:vAlign w:val="bottom"/>
            <w:hideMark/>
          </w:tcPr>
          <w:p w14:paraId="7F085D6B" w14:textId="77777777" w:rsidR="009B43B6" w:rsidRPr="00C117FD" w:rsidRDefault="009B43B6" w:rsidP="00295004">
            <w:pPr>
              <w:suppressAutoHyphens w:val="0"/>
              <w:spacing w:before="40" w:after="40" w:line="220" w:lineRule="exact"/>
              <w:ind w:right="113"/>
              <w:jc w:val="right"/>
              <w:rPr>
                <w:sz w:val="18"/>
              </w:rPr>
            </w:pPr>
            <w:r w:rsidRPr="00C117FD">
              <w:rPr>
                <w:sz w:val="18"/>
              </w:rPr>
              <w:t>394 772 140</w:t>
            </w:r>
          </w:p>
        </w:tc>
      </w:tr>
      <w:tr w:rsidR="00713543" w:rsidRPr="00C117FD" w14:paraId="3AB337A6" w14:textId="77777777" w:rsidTr="00713543">
        <w:trPr>
          <w:trHeight w:val="240"/>
        </w:trPr>
        <w:tc>
          <w:tcPr>
            <w:tcW w:w="709" w:type="dxa"/>
            <w:shd w:val="clear" w:color="auto" w:fill="auto"/>
            <w:noWrap/>
            <w:hideMark/>
          </w:tcPr>
          <w:p w14:paraId="123D0871" w14:textId="77777777" w:rsidR="00713543" w:rsidRPr="00C117FD" w:rsidRDefault="00713543" w:rsidP="00713543">
            <w:pPr>
              <w:suppressAutoHyphens w:val="0"/>
              <w:spacing w:before="40" w:after="40" w:line="220" w:lineRule="exact"/>
              <w:ind w:right="113"/>
              <w:rPr>
                <w:sz w:val="18"/>
              </w:rPr>
            </w:pPr>
            <w:r w:rsidRPr="00C117FD">
              <w:rPr>
                <w:sz w:val="18"/>
              </w:rPr>
              <w:t>0015</w:t>
            </w:r>
          </w:p>
        </w:tc>
        <w:tc>
          <w:tcPr>
            <w:tcW w:w="3915" w:type="dxa"/>
            <w:shd w:val="clear" w:color="auto" w:fill="auto"/>
          </w:tcPr>
          <w:p w14:paraId="4A799039" w14:textId="77777777" w:rsidR="00713543" w:rsidRPr="00C117FD" w:rsidRDefault="00713543" w:rsidP="00295004">
            <w:pPr>
              <w:suppressAutoHyphens w:val="0"/>
              <w:spacing w:before="40" w:after="40" w:line="220" w:lineRule="exact"/>
              <w:ind w:right="113"/>
              <w:rPr>
                <w:sz w:val="18"/>
              </w:rPr>
            </w:pPr>
            <w:r w:rsidRPr="00C117FD">
              <w:rPr>
                <w:sz w:val="18"/>
              </w:rPr>
              <w:t>Ministry of the Interior</w:t>
            </w:r>
          </w:p>
        </w:tc>
        <w:tc>
          <w:tcPr>
            <w:tcW w:w="1331" w:type="dxa"/>
            <w:shd w:val="clear" w:color="auto" w:fill="auto"/>
            <w:noWrap/>
            <w:vAlign w:val="bottom"/>
            <w:hideMark/>
          </w:tcPr>
          <w:p w14:paraId="349EA4E3" w14:textId="77777777" w:rsidR="00713543" w:rsidRPr="00C117FD" w:rsidRDefault="00713543" w:rsidP="00295004">
            <w:pPr>
              <w:suppressAutoHyphens w:val="0"/>
              <w:spacing w:before="40" w:after="40" w:line="220" w:lineRule="exact"/>
              <w:ind w:right="113"/>
              <w:jc w:val="right"/>
              <w:rPr>
                <w:sz w:val="18"/>
              </w:rPr>
            </w:pPr>
            <w:r w:rsidRPr="00C117FD">
              <w:rPr>
                <w:sz w:val="18"/>
              </w:rPr>
              <w:t>3 530 597 353</w:t>
            </w:r>
          </w:p>
        </w:tc>
        <w:tc>
          <w:tcPr>
            <w:tcW w:w="1415" w:type="dxa"/>
            <w:shd w:val="clear" w:color="auto" w:fill="auto"/>
            <w:noWrap/>
            <w:vAlign w:val="bottom"/>
            <w:hideMark/>
          </w:tcPr>
          <w:p w14:paraId="45286B8F" w14:textId="77777777" w:rsidR="00713543" w:rsidRPr="00C117FD" w:rsidRDefault="00713543" w:rsidP="00295004">
            <w:pPr>
              <w:suppressAutoHyphens w:val="0"/>
              <w:spacing w:before="40" w:after="40" w:line="220" w:lineRule="exact"/>
              <w:ind w:right="113"/>
              <w:jc w:val="right"/>
              <w:rPr>
                <w:sz w:val="18"/>
              </w:rPr>
            </w:pPr>
            <w:r w:rsidRPr="00C117FD">
              <w:rPr>
                <w:sz w:val="18"/>
              </w:rPr>
              <w:t>3 750 168 145</w:t>
            </w:r>
          </w:p>
        </w:tc>
      </w:tr>
      <w:tr w:rsidR="00713543" w:rsidRPr="00C117FD" w14:paraId="0EE2E3D6" w14:textId="77777777" w:rsidTr="00C003D5">
        <w:trPr>
          <w:trHeight w:val="240"/>
        </w:trPr>
        <w:tc>
          <w:tcPr>
            <w:tcW w:w="709" w:type="dxa"/>
            <w:shd w:val="clear" w:color="auto" w:fill="auto"/>
            <w:noWrap/>
            <w:hideMark/>
          </w:tcPr>
          <w:p w14:paraId="086AA7F6" w14:textId="77777777" w:rsidR="00713543" w:rsidRPr="00C117FD" w:rsidRDefault="00713543" w:rsidP="00713543">
            <w:pPr>
              <w:suppressAutoHyphens w:val="0"/>
              <w:spacing w:before="40" w:after="40" w:line="220" w:lineRule="exact"/>
              <w:ind w:right="113"/>
              <w:rPr>
                <w:sz w:val="18"/>
              </w:rPr>
            </w:pPr>
            <w:r w:rsidRPr="00C117FD">
              <w:rPr>
                <w:sz w:val="18"/>
              </w:rPr>
              <w:t>0016</w:t>
            </w:r>
          </w:p>
        </w:tc>
        <w:tc>
          <w:tcPr>
            <w:tcW w:w="3915" w:type="dxa"/>
            <w:shd w:val="clear" w:color="auto" w:fill="auto"/>
          </w:tcPr>
          <w:p w14:paraId="7EBA34DF" w14:textId="77777777" w:rsidR="00713543" w:rsidRPr="00C117FD" w:rsidRDefault="00713543" w:rsidP="00295004">
            <w:pPr>
              <w:suppressAutoHyphens w:val="0"/>
              <w:spacing w:before="40" w:after="40" w:line="220" w:lineRule="exact"/>
              <w:ind w:right="113"/>
              <w:rPr>
                <w:sz w:val="18"/>
              </w:rPr>
            </w:pPr>
            <w:r w:rsidRPr="00C117FD">
              <w:rPr>
                <w:sz w:val="18"/>
              </w:rPr>
              <w:t>Ministry of Education</w:t>
            </w:r>
          </w:p>
        </w:tc>
        <w:tc>
          <w:tcPr>
            <w:tcW w:w="1331" w:type="dxa"/>
            <w:shd w:val="clear" w:color="auto" w:fill="auto"/>
            <w:noWrap/>
            <w:vAlign w:val="bottom"/>
            <w:hideMark/>
          </w:tcPr>
          <w:p w14:paraId="488B4B2B" w14:textId="77777777" w:rsidR="00713543" w:rsidRPr="00C117FD" w:rsidRDefault="00713543" w:rsidP="00295004">
            <w:pPr>
              <w:suppressAutoHyphens w:val="0"/>
              <w:spacing w:before="40" w:after="40" w:line="220" w:lineRule="exact"/>
              <w:ind w:right="113"/>
              <w:jc w:val="right"/>
              <w:rPr>
                <w:sz w:val="18"/>
              </w:rPr>
            </w:pPr>
            <w:r w:rsidRPr="00C117FD">
              <w:rPr>
                <w:sz w:val="18"/>
              </w:rPr>
              <w:t>288 589 149</w:t>
            </w:r>
          </w:p>
        </w:tc>
        <w:tc>
          <w:tcPr>
            <w:tcW w:w="1415" w:type="dxa"/>
            <w:shd w:val="clear" w:color="auto" w:fill="auto"/>
            <w:noWrap/>
            <w:vAlign w:val="bottom"/>
            <w:hideMark/>
          </w:tcPr>
          <w:p w14:paraId="22CF89B7" w14:textId="77777777" w:rsidR="00713543" w:rsidRPr="00C117FD" w:rsidRDefault="00713543" w:rsidP="00295004">
            <w:pPr>
              <w:suppressAutoHyphens w:val="0"/>
              <w:spacing w:before="40" w:after="40" w:line="220" w:lineRule="exact"/>
              <w:ind w:right="113"/>
              <w:jc w:val="right"/>
              <w:rPr>
                <w:sz w:val="18"/>
              </w:rPr>
            </w:pPr>
            <w:r w:rsidRPr="00C117FD">
              <w:rPr>
                <w:sz w:val="18"/>
              </w:rPr>
              <w:t>545 867 576</w:t>
            </w:r>
          </w:p>
        </w:tc>
      </w:tr>
      <w:tr w:rsidR="00C003D5" w:rsidRPr="00C117FD" w14:paraId="5B15EC39" w14:textId="77777777" w:rsidTr="00C003D5">
        <w:trPr>
          <w:trHeight w:val="240"/>
        </w:trPr>
        <w:tc>
          <w:tcPr>
            <w:tcW w:w="709" w:type="dxa"/>
            <w:shd w:val="clear" w:color="auto" w:fill="auto"/>
            <w:noWrap/>
            <w:hideMark/>
          </w:tcPr>
          <w:p w14:paraId="314B3E9E" w14:textId="77777777" w:rsidR="00C003D5" w:rsidRPr="00C117FD" w:rsidRDefault="00C003D5" w:rsidP="00C003D5">
            <w:pPr>
              <w:suppressAutoHyphens w:val="0"/>
              <w:spacing w:before="40" w:after="40" w:line="220" w:lineRule="exact"/>
              <w:ind w:right="113"/>
              <w:rPr>
                <w:sz w:val="18"/>
              </w:rPr>
            </w:pPr>
            <w:r w:rsidRPr="00C117FD">
              <w:rPr>
                <w:sz w:val="18"/>
              </w:rPr>
              <w:t>0030</w:t>
            </w:r>
          </w:p>
        </w:tc>
        <w:tc>
          <w:tcPr>
            <w:tcW w:w="3915" w:type="dxa"/>
            <w:shd w:val="clear" w:color="auto" w:fill="auto"/>
          </w:tcPr>
          <w:p w14:paraId="2EADFDE1" w14:textId="77777777" w:rsidR="00C003D5" w:rsidRPr="00C117FD" w:rsidRDefault="00C003D5" w:rsidP="00295004">
            <w:pPr>
              <w:suppressAutoHyphens w:val="0"/>
              <w:spacing w:before="40" w:after="40" w:line="220" w:lineRule="exact"/>
              <w:ind w:right="113"/>
              <w:rPr>
                <w:sz w:val="18"/>
              </w:rPr>
            </w:pPr>
            <w:r w:rsidRPr="00C117FD">
              <w:rPr>
                <w:sz w:val="18"/>
              </w:rPr>
              <w:t>Ministry of Justice and Institutional Transparency</w:t>
            </w:r>
          </w:p>
        </w:tc>
        <w:tc>
          <w:tcPr>
            <w:tcW w:w="1331" w:type="dxa"/>
            <w:shd w:val="clear" w:color="auto" w:fill="auto"/>
            <w:noWrap/>
            <w:vAlign w:val="bottom"/>
            <w:hideMark/>
          </w:tcPr>
          <w:p w14:paraId="63F16958" w14:textId="77777777" w:rsidR="00C003D5" w:rsidRPr="00C117FD" w:rsidRDefault="00C003D5" w:rsidP="00295004">
            <w:pPr>
              <w:suppressAutoHyphens w:val="0"/>
              <w:spacing w:before="40" w:after="40" w:line="220" w:lineRule="exact"/>
              <w:ind w:right="113"/>
              <w:jc w:val="right"/>
              <w:rPr>
                <w:sz w:val="18"/>
              </w:rPr>
            </w:pPr>
            <w:r w:rsidRPr="00C117FD">
              <w:rPr>
                <w:sz w:val="18"/>
              </w:rPr>
              <w:t>63 826 836</w:t>
            </w:r>
          </w:p>
        </w:tc>
        <w:tc>
          <w:tcPr>
            <w:tcW w:w="1415" w:type="dxa"/>
            <w:shd w:val="clear" w:color="auto" w:fill="auto"/>
            <w:noWrap/>
            <w:vAlign w:val="bottom"/>
            <w:hideMark/>
          </w:tcPr>
          <w:p w14:paraId="3F632F2F" w14:textId="77777777" w:rsidR="00C003D5" w:rsidRPr="00C117FD" w:rsidRDefault="00C003D5" w:rsidP="00295004">
            <w:pPr>
              <w:suppressAutoHyphens w:val="0"/>
              <w:spacing w:before="40" w:after="40" w:line="220" w:lineRule="exact"/>
              <w:ind w:right="113"/>
              <w:jc w:val="right"/>
              <w:rPr>
                <w:sz w:val="18"/>
              </w:rPr>
            </w:pPr>
            <w:r w:rsidRPr="00C117FD">
              <w:rPr>
                <w:sz w:val="18"/>
              </w:rPr>
              <w:t>70 588 065</w:t>
            </w:r>
          </w:p>
        </w:tc>
      </w:tr>
      <w:tr w:rsidR="00C003D5" w:rsidRPr="00C117FD" w14:paraId="0DC3F520" w14:textId="77777777" w:rsidTr="00C003D5">
        <w:trPr>
          <w:trHeight w:val="240"/>
        </w:trPr>
        <w:tc>
          <w:tcPr>
            <w:tcW w:w="709" w:type="dxa"/>
            <w:shd w:val="clear" w:color="auto" w:fill="auto"/>
            <w:noWrap/>
            <w:hideMark/>
          </w:tcPr>
          <w:p w14:paraId="731431DA" w14:textId="77777777" w:rsidR="00C003D5" w:rsidRPr="00C117FD" w:rsidRDefault="00C003D5" w:rsidP="00C003D5">
            <w:pPr>
              <w:suppressAutoHyphens w:val="0"/>
              <w:spacing w:before="40" w:after="40" w:line="220" w:lineRule="exact"/>
              <w:ind w:right="113"/>
              <w:rPr>
                <w:sz w:val="18"/>
              </w:rPr>
            </w:pPr>
            <w:r w:rsidRPr="00C117FD">
              <w:rPr>
                <w:sz w:val="18"/>
              </w:rPr>
              <w:t>0070</w:t>
            </w:r>
          </w:p>
        </w:tc>
        <w:tc>
          <w:tcPr>
            <w:tcW w:w="3915" w:type="dxa"/>
            <w:shd w:val="clear" w:color="auto" w:fill="auto"/>
          </w:tcPr>
          <w:p w14:paraId="68C96EA8" w14:textId="77777777" w:rsidR="00C003D5" w:rsidRPr="00C117FD" w:rsidRDefault="00C003D5" w:rsidP="00295004">
            <w:pPr>
              <w:suppressAutoHyphens w:val="0"/>
              <w:spacing w:before="40" w:after="40" w:line="220" w:lineRule="exact"/>
              <w:ind w:right="113"/>
              <w:rPr>
                <w:sz w:val="18"/>
              </w:rPr>
            </w:pPr>
            <w:r w:rsidRPr="00C117FD">
              <w:rPr>
                <w:sz w:val="18"/>
              </w:rPr>
              <w:t>Ministry of Labour, Employment and Social Welfare</w:t>
            </w:r>
          </w:p>
        </w:tc>
        <w:tc>
          <w:tcPr>
            <w:tcW w:w="1331" w:type="dxa"/>
            <w:shd w:val="clear" w:color="auto" w:fill="auto"/>
            <w:noWrap/>
            <w:vAlign w:val="bottom"/>
            <w:hideMark/>
          </w:tcPr>
          <w:p w14:paraId="12A7039E" w14:textId="77777777" w:rsidR="00C003D5" w:rsidRPr="00C117FD" w:rsidRDefault="00C003D5" w:rsidP="00295004">
            <w:pPr>
              <w:suppressAutoHyphens w:val="0"/>
              <w:spacing w:before="40" w:after="40" w:line="220" w:lineRule="exact"/>
              <w:ind w:right="113"/>
              <w:jc w:val="right"/>
              <w:rPr>
                <w:sz w:val="18"/>
              </w:rPr>
            </w:pPr>
            <w:r w:rsidRPr="00C117FD">
              <w:rPr>
                <w:sz w:val="18"/>
              </w:rPr>
              <w:t>118 182 622</w:t>
            </w:r>
          </w:p>
        </w:tc>
        <w:tc>
          <w:tcPr>
            <w:tcW w:w="1415" w:type="dxa"/>
            <w:shd w:val="clear" w:color="auto" w:fill="auto"/>
            <w:noWrap/>
            <w:vAlign w:val="bottom"/>
            <w:hideMark/>
          </w:tcPr>
          <w:p w14:paraId="2C427D0C" w14:textId="77777777" w:rsidR="00C003D5" w:rsidRPr="00C117FD" w:rsidRDefault="00C003D5" w:rsidP="00295004">
            <w:pPr>
              <w:suppressAutoHyphens w:val="0"/>
              <w:spacing w:before="40" w:after="40" w:line="220" w:lineRule="exact"/>
              <w:ind w:right="113"/>
              <w:jc w:val="right"/>
              <w:rPr>
                <w:sz w:val="18"/>
              </w:rPr>
            </w:pPr>
            <w:r w:rsidRPr="00C117FD">
              <w:rPr>
                <w:sz w:val="18"/>
              </w:rPr>
              <w:t>120 118 006</w:t>
            </w:r>
          </w:p>
        </w:tc>
      </w:tr>
      <w:tr w:rsidR="00C003D5" w:rsidRPr="00C117FD" w14:paraId="73AE87C6" w14:textId="77777777" w:rsidTr="00BD7437">
        <w:trPr>
          <w:trHeight w:val="240"/>
        </w:trPr>
        <w:tc>
          <w:tcPr>
            <w:tcW w:w="709" w:type="dxa"/>
            <w:shd w:val="clear" w:color="auto" w:fill="auto"/>
            <w:noWrap/>
            <w:hideMark/>
          </w:tcPr>
          <w:p w14:paraId="319F9635" w14:textId="77777777" w:rsidR="00C003D5" w:rsidRPr="00C117FD" w:rsidRDefault="00C003D5" w:rsidP="00C003D5">
            <w:pPr>
              <w:suppressAutoHyphens w:val="0"/>
              <w:spacing w:before="40" w:after="40" w:line="220" w:lineRule="exact"/>
              <w:ind w:right="113"/>
              <w:rPr>
                <w:sz w:val="18"/>
              </w:rPr>
            </w:pPr>
            <w:r w:rsidRPr="00C117FD">
              <w:rPr>
                <w:sz w:val="18"/>
              </w:rPr>
              <w:t>0087</w:t>
            </w:r>
          </w:p>
        </w:tc>
        <w:tc>
          <w:tcPr>
            <w:tcW w:w="3915" w:type="dxa"/>
            <w:shd w:val="clear" w:color="auto" w:fill="auto"/>
          </w:tcPr>
          <w:p w14:paraId="525230F7" w14:textId="77777777" w:rsidR="00C003D5" w:rsidRPr="00C117FD" w:rsidRDefault="00C003D5" w:rsidP="00295004">
            <w:pPr>
              <w:suppressAutoHyphens w:val="0"/>
              <w:spacing w:before="40" w:after="40" w:line="220" w:lineRule="exact"/>
              <w:ind w:right="113"/>
              <w:rPr>
                <w:sz w:val="18"/>
              </w:rPr>
            </w:pPr>
            <w:r w:rsidRPr="00C117FD">
              <w:rPr>
                <w:sz w:val="18"/>
              </w:rPr>
              <w:t>Ministry of Communication</w:t>
            </w:r>
          </w:p>
        </w:tc>
        <w:tc>
          <w:tcPr>
            <w:tcW w:w="1331" w:type="dxa"/>
            <w:shd w:val="clear" w:color="auto" w:fill="auto"/>
            <w:noWrap/>
            <w:vAlign w:val="bottom"/>
            <w:hideMark/>
          </w:tcPr>
          <w:p w14:paraId="362D5909" w14:textId="77777777" w:rsidR="00C003D5" w:rsidRPr="00C117FD" w:rsidRDefault="00C003D5" w:rsidP="00295004">
            <w:pPr>
              <w:suppressAutoHyphens w:val="0"/>
              <w:spacing w:before="40" w:after="40" w:line="220" w:lineRule="exact"/>
              <w:ind w:right="113"/>
              <w:jc w:val="right"/>
              <w:rPr>
                <w:sz w:val="18"/>
              </w:rPr>
            </w:pPr>
            <w:r w:rsidRPr="00C117FD">
              <w:rPr>
                <w:sz w:val="18"/>
              </w:rPr>
              <w:t>150 171 490</w:t>
            </w:r>
          </w:p>
        </w:tc>
        <w:tc>
          <w:tcPr>
            <w:tcW w:w="1415" w:type="dxa"/>
            <w:shd w:val="clear" w:color="auto" w:fill="auto"/>
            <w:noWrap/>
            <w:vAlign w:val="bottom"/>
            <w:hideMark/>
          </w:tcPr>
          <w:p w14:paraId="04BD77EE" w14:textId="77777777" w:rsidR="00C003D5" w:rsidRPr="00C117FD" w:rsidRDefault="00C003D5" w:rsidP="00295004">
            <w:pPr>
              <w:suppressAutoHyphens w:val="0"/>
              <w:spacing w:before="40" w:after="40" w:line="220" w:lineRule="exact"/>
              <w:ind w:right="113"/>
              <w:jc w:val="right"/>
              <w:rPr>
                <w:sz w:val="18"/>
              </w:rPr>
            </w:pPr>
            <w:r w:rsidRPr="00C117FD">
              <w:rPr>
                <w:sz w:val="18"/>
              </w:rPr>
              <w:t>271 979 429</w:t>
            </w:r>
          </w:p>
        </w:tc>
      </w:tr>
      <w:tr w:rsidR="009928A3" w:rsidRPr="00C117FD" w14:paraId="67CD7D06" w14:textId="77777777" w:rsidTr="00C55F68">
        <w:trPr>
          <w:trHeight w:val="240"/>
        </w:trPr>
        <w:tc>
          <w:tcPr>
            <w:tcW w:w="4624" w:type="dxa"/>
            <w:gridSpan w:val="2"/>
            <w:shd w:val="clear" w:color="auto" w:fill="auto"/>
            <w:noWrap/>
            <w:hideMark/>
          </w:tcPr>
          <w:p w14:paraId="099BBE7B" w14:textId="77777777" w:rsidR="009928A3" w:rsidRPr="00C117FD" w:rsidRDefault="009928A3" w:rsidP="00295004">
            <w:pPr>
              <w:suppressAutoHyphens w:val="0"/>
              <w:spacing w:before="40" w:after="40" w:line="220" w:lineRule="exact"/>
              <w:ind w:right="113"/>
              <w:rPr>
                <w:sz w:val="18"/>
              </w:rPr>
            </w:pPr>
            <w:r w:rsidRPr="00C117FD">
              <w:rPr>
                <w:sz w:val="18"/>
              </w:rPr>
              <w:t>State oversight and defence institutions</w:t>
            </w:r>
          </w:p>
        </w:tc>
        <w:tc>
          <w:tcPr>
            <w:tcW w:w="1331" w:type="dxa"/>
            <w:shd w:val="clear" w:color="auto" w:fill="auto"/>
            <w:noWrap/>
            <w:vAlign w:val="bottom"/>
            <w:hideMark/>
          </w:tcPr>
          <w:p w14:paraId="36E7186D" w14:textId="77777777" w:rsidR="009928A3" w:rsidRPr="00C117FD" w:rsidRDefault="009928A3" w:rsidP="00295004">
            <w:pPr>
              <w:suppressAutoHyphens w:val="0"/>
              <w:spacing w:before="40" w:after="40" w:line="220" w:lineRule="exact"/>
              <w:ind w:right="113"/>
              <w:jc w:val="right"/>
              <w:rPr>
                <w:sz w:val="18"/>
              </w:rPr>
            </w:pPr>
            <w:r w:rsidRPr="00C117FD">
              <w:rPr>
                <w:sz w:val="18"/>
              </w:rPr>
              <w:t>249</w:t>
            </w:r>
            <w:r w:rsidR="001F025E" w:rsidRPr="00C117FD">
              <w:rPr>
                <w:sz w:val="18"/>
              </w:rPr>
              <w:t xml:space="preserve"> </w:t>
            </w:r>
            <w:r w:rsidRPr="00C117FD">
              <w:rPr>
                <w:sz w:val="18"/>
              </w:rPr>
              <w:t>062</w:t>
            </w:r>
            <w:r w:rsidR="001F025E" w:rsidRPr="00C117FD">
              <w:rPr>
                <w:sz w:val="18"/>
              </w:rPr>
              <w:t xml:space="preserve"> </w:t>
            </w:r>
            <w:r w:rsidRPr="00C117FD">
              <w:rPr>
                <w:sz w:val="18"/>
              </w:rPr>
              <w:t>810</w:t>
            </w:r>
          </w:p>
        </w:tc>
        <w:tc>
          <w:tcPr>
            <w:tcW w:w="1415" w:type="dxa"/>
            <w:shd w:val="clear" w:color="auto" w:fill="auto"/>
            <w:noWrap/>
            <w:vAlign w:val="bottom"/>
            <w:hideMark/>
          </w:tcPr>
          <w:p w14:paraId="5AA0D9B9" w14:textId="77777777" w:rsidR="009928A3" w:rsidRPr="00C117FD" w:rsidRDefault="009928A3" w:rsidP="00295004">
            <w:pPr>
              <w:suppressAutoHyphens w:val="0"/>
              <w:spacing w:before="40" w:after="40" w:line="220" w:lineRule="exact"/>
              <w:ind w:right="113"/>
              <w:jc w:val="right"/>
              <w:rPr>
                <w:sz w:val="18"/>
              </w:rPr>
            </w:pPr>
            <w:r w:rsidRPr="00C117FD">
              <w:rPr>
                <w:sz w:val="18"/>
              </w:rPr>
              <w:t>249</w:t>
            </w:r>
            <w:r w:rsidR="001F025E" w:rsidRPr="00C117FD">
              <w:rPr>
                <w:sz w:val="18"/>
              </w:rPr>
              <w:t xml:space="preserve"> </w:t>
            </w:r>
            <w:r w:rsidRPr="00C117FD">
              <w:rPr>
                <w:sz w:val="18"/>
              </w:rPr>
              <w:t>195</w:t>
            </w:r>
            <w:r w:rsidR="001F025E" w:rsidRPr="00C117FD">
              <w:rPr>
                <w:sz w:val="18"/>
              </w:rPr>
              <w:t xml:space="preserve"> </w:t>
            </w:r>
            <w:r w:rsidRPr="00C117FD">
              <w:rPr>
                <w:sz w:val="18"/>
              </w:rPr>
              <w:t>123</w:t>
            </w:r>
          </w:p>
        </w:tc>
      </w:tr>
      <w:tr w:rsidR="00BD7437" w:rsidRPr="00C117FD" w14:paraId="42EF45EB" w14:textId="77777777" w:rsidTr="00BD7437">
        <w:trPr>
          <w:trHeight w:val="240"/>
        </w:trPr>
        <w:tc>
          <w:tcPr>
            <w:tcW w:w="709" w:type="dxa"/>
            <w:shd w:val="clear" w:color="auto" w:fill="auto"/>
            <w:noWrap/>
            <w:hideMark/>
          </w:tcPr>
          <w:p w14:paraId="514241D2" w14:textId="77777777" w:rsidR="00BD7437" w:rsidRPr="00C117FD" w:rsidRDefault="00BD7437" w:rsidP="00BD7437">
            <w:pPr>
              <w:suppressAutoHyphens w:val="0"/>
              <w:spacing w:before="40" w:after="40" w:line="220" w:lineRule="exact"/>
              <w:ind w:right="113"/>
              <w:rPr>
                <w:sz w:val="18"/>
              </w:rPr>
            </w:pPr>
            <w:r w:rsidRPr="00C117FD">
              <w:rPr>
                <w:sz w:val="18"/>
              </w:rPr>
              <w:t>0681</w:t>
            </w:r>
          </w:p>
        </w:tc>
        <w:tc>
          <w:tcPr>
            <w:tcW w:w="3915" w:type="dxa"/>
            <w:shd w:val="clear" w:color="auto" w:fill="auto"/>
          </w:tcPr>
          <w:p w14:paraId="75E3EBAE" w14:textId="77777777" w:rsidR="00BD7437" w:rsidRPr="00C117FD" w:rsidRDefault="00BD7437" w:rsidP="00295004">
            <w:pPr>
              <w:suppressAutoHyphens w:val="0"/>
              <w:spacing w:before="40" w:after="40" w:line="220" w:lineRule="exact"/>
              <w:ind w:right="113"/>
              <w:rPr>
                <w:sz w:val="18"/>
              </w:rPr>
            </w:pPr>
            <w:r w:rsidRPr="00C117FD">
              <w:rPr>
                <w:sz w:val="18"/>
              </w:rPr>
              <w:t>Public Prosecution Service</w:t>
            </w:r>
          </w:p>
        </w:tc>
        <w:tc>
          <w:tcPr>
            <w:tcW w:w="1331" w:type="dxa"/>
            <w:shd w:val="clear" w:color="auto" w:fill="auto"/>
            <w:noWrap/>
            <w:vAlign w:val="bottom"/>
            <w:hideMark/>
          </w:tcPr>
          <w:p w14:paraId="43D55C9C" w14:textId="77777777" w:rsidR="00BD7437" w:rsidRPr="00C117FD" w:rsidRDefault="00BD7437" w:rsidP="00295004">
            <w:pPr>
              <w:suppressAutoHyphens w:val="0"/>
              <w:spacing w:before="40" w:after="40" w:line="220" w:lineRule="exact"/>
              <w:ind w:right="113"/>
              <w:jc w:val="right"/>
              <w:rPr>
                <w:sz w:val="18"/>
              </w:rPr>
            </w:pPr>
            <w:r w:rsidRPr="00C117FD">
              <w:rPr>
                <w:sz w:val="18"/>
              </w:rPr>
              <w:t>217 144 543</w:t>
            </w:r>
          </w:p>
        </w:tc>
        <w:tc>
          <w:tcPr>
            <w:tcW w:w="1415" w:type="dxa"/>
            <w:shd w:val="clear" w:color="auto" w:fill="auto"/>
            <w:noWrap/>
            <w:vAlign w:val="bottom"/>
            <w:hideMark/>
          </w:tcPr>
          <w:p w14:paraId="6B4EA3D0" w14:textId="77777777" w:rsidR="00BD7437" w:rsidRPr="00C117FD" w:rsidRDefault="00BD7437" w:rsidP="00295004">
            <w:pPr>
              <w:suppressAutoHyphens w:val="0"/>
              <w:spacing w:before="40" w:after="40" w:line="220" w:lineRule="exact"/>
              <w:ind w:right="113"/>
              <w:jc w:val="right"/>
              <w:rPr>
                <w:sz w:val="18"/>
              </w:rPr>
            </w:pPr>
            <w:r w:rsidRPr="00C117FD">
              <w:rPr>
                <w:sz w:val="18"/>
              </w:rPr>
              <w:t>217 144 543</w:t>
            </w:r>
          </w:p>
        </w:tc>
      </w:tr>
      <w:tr w:rsidR="00BD7437" w:rsidRPr="00C117FD" w14:paraId="0EBE3800" w14:textId="77777777" w:rsidTr="00BD7437">
        <w:trPr>
          <w:trHeight w:val="240"/>
        </w:trPr>
        <w:tc>
          <w:tcPr>
            <w:tcW w:w="709" w:type="dxa"/>
            <w:tcBorders>
              <w:bottom w:val="nil"/>
            </w:tcBorders>
            <w:shd w:val="clear" w:color="auto" w:fill="auto"/>
            <w:noWrap/>
            <w:hideMark/>
          </w:tcPr>
          <w:p w14:paraId="705A1CD0" w14:textId="77777777" w:rsidR="00BD7437" w:rsidRPr="00C117FD" w:rsidRDefault="00BD7437" w:rsidP="00BD7437">
            <w:pPr>
              <w:suppressAutoHyphens w:val="0"/>
              <w:spacing w:before="40" w:after="40" w:line="220" w:lineRule="exact"/>
              <w:ind w:right="113"/>
              <w:rPr>
                <w:sz w:val="18"/>
              </w:rPr>
            </w:pPr>
            <w:r w:rsidRPr="00C117FD">
              <w:rPr>
                <w:sz w:val="18"/>
              </w:rPr>
              <w:t>0682</w:t>
            </w:r>
          </w:p>
        </w:tc>
        <w:tc>
          <w:tcPr>
            <w:tcW w:w="3915" w:type="dxa"/>
            <w:tcBorders>
              <w:bottom w:val="nil"/>
            </w:tcBorders>
            <w:shd w:val="clear" w:color="auto" w:fill="auto"/>
          </w:tcPr>
          <w:p w14:paraId="4C104C9A" w14:textId="16FA4E56" w:rsidR="00BD7437" w:rsidRPr="00C117FD" w:rsidRDefault="00BD7437" w:rsidP="00295004">
            <w:pPr>
              <w:suppressAutoHyphens w:val="0"/>
              <w:spacing w:before="40" w:after="40" w:line="220" w:lineRule="exact"/>
              <w:ind w:right="113"/>
              <w:rPr>
                <w:sz w:val="18"/>
              </w:rPr>
            </w:pPr>
            <w:r w:rsidRPr="00C117FD">
              <w:rPr>
                <w:sz w:val="18"/>
              </w:rPr>
              <w:t>Ombudsman</w:t>
            </w:r>
            <w:r w:rsidR="007D2B77">
              <w:rPr>
                <w:sz w:val="18"/>
              </w:rPr>
              <w:t>’</w:t>
            </w:r>
            <w:r w:rsidRPr="00C117FD">
              <w:rPr>
                <w:sz w:val="18"/>
              </w:rPr>
              <w:t>s Office</w:t>
            </w:r>
          </w:p>
        </w:tc>
        <w:tc>
          <w:tcPr>
            <w:tcW w:w="1331" w:type="dxa"/>
            <w:tcBorders>
              <w:bottom w:val="nil"/>
            </w:tcBorders>
            <w:shd w:val="clear" w:color="auto" w:fill="auto"/>
            <w:noWrap/>
            <w:vAlign w:val="bottom"/>
            <w:hideMark/>
          </w:tcPr>
          <w:p w14:paraId="28577F4C" w14:textId="77777777" w:rsidR="00BD7437" w:rsidRPr="00C117FD" w:rsidRDefault="00BD7437" w:rsidP="00295004">
            <w:pPr>
              <w:suppressAutoHyphens w:val="0"/>
              <w:spacing w:before="40" w:after="40" w:line="220" w:lineRule="exact"/>
              <w:ind w:right="113"/>
              <w:jc w:val="right"/>
              <w:rPr>
                <w:sz w:val="18"/>
              </w:rPr>
            </w:pPr>
            <w:r w:rsidRPr="00C117FD">
              <w:rPr>
                <w:sz w:val="18"/>
              </w:rPr>
              <w:t>31 918 267</w:t>
            </w:r>
          </w:p>
        </w:tc>
        <w:tc>
          <w:tcPr>
            <w:tcW w:w="1415" w:type="dxa"/>
            <w:tcBorders>
              <w:bottom w:val="nil"/>
            </w:tcBorders>
            <w:shd w:val="clear" w:color="auto" w:fill="auto"/>
            <w:noWrap/>
            <w:vAlign w:val="bottom"/>
            <w:hideMark/>
          </w:tcPr>
          <w:p w14:paraId="3FBB47CC" w14:textId="77777777" w:rsidR="00BD7437" w:rsidRPr="00C117FD" w:rsidRDefault="00BD7437" w:rsidP="00295004">
            <w:pPr>
              <w:suppressAutoHyphens w:val="0"/>
              <w:spacing w:before="40" w:after="40" w:line="220" w:lineRule="exact"/>
              <w:ind w:right="113"/>
              <w:jc w:val="right"/>
              <w:rPr>
                <w:sz w:val="18"/>
              </w:rPr>
            </w:pPr>
            <w:r w:rsidRPr="00C117FD">
              <w:rPr>
                <w:sz w:val="18"/>
              </w:rPr>
              <w:t>32 050 580</w:t>
            </w:r>
          </w:p>
        </w:tc>
      </w:tr>
      <w:tr w:rsidR="009928A3" w:rsidRPr="00C117FD" w14:paraId="2E66B740" w14:textId="77777777" w:rsidTr="005B3DB1">
        <w:trPr>
          <w:trHeight w:val="240"/>
        </w:trPr>
        <w:tc>
          <w:tcPr>
            <w:tcW w:w="4624" w:type="dxa"/>
            <w:gridSpan w:val="2"/>
            <w:tcBorders>
              <w:top w:val="nil"/>
              <w:bottom w:val="nil"/>
            </w:tcBorders>
            <w:shd w:val="clear" w:color="auto" w:fill="auto"/>
            <w:noWrap/>
            <w:hideMark/>
          </w:tcPr>
          <w:p w14:paraId="32771824" w14:textId="77777777" w:rsidR="009928A3" w:rsidRPr="00C117FD" w:rsidRDefault="009928A3" w:rsidP="00295004">
            <w:pPr>
              <w:suppressAutoHyphens w:val="0"/>
              <w:spacing w:before="40" w:after="40" w:line="220" w:lineRule="exact"/>
              <w:ind w:right="113"/>
              <w:rPr>
                <w:iCs/>
                <w:sz w:val="18"/>
              </w:rPr>
            </w:pPr>
            <w:r w:rsidRPr="00C117FD">
              <w:rPr>
                <w:sz w:val="18"/>
              </w:rPr>
              <w:t>Decentralized public institutions</w:t>
            </w:r>
          </w:p>
        </w:tc>
        <w:tc>
          <w:tcPr>
            <w:tcW w:w="1331" w:type="dxa"/>
            <w:tcBorders>
              <w:top w:val="nil"/>
              <w:bottom w:val="nil"/>
            </w:tcBorders>
            <w:shd w:val="clear" w:color="auto" w:fill="auto"/>
            <w:noWrap/>
            <w:vAlign w:val="bottom"/>
            <w:hideMark/>
          </w:tcPr>
          <w:p w14:paraId="1DE5E323" w14:textId="77777777" w:rsidR="009928A3" w:rsidRPr="00C117FD" w:rsidRDefault="009928A3" w:rsidP="00295004">
            <w:pPr>
              <w:suppressAutoHyphens w:val="0"/>
              <w:spacing w:before="40" w:after="40" w:line="220" w:lineRule="exact"/>
              <w:ind w:right="113"/>
              <w:jc w:val="right"/>
              <w:rPr>
                <w:sz w:val="18"/>
              </w:rPr>
            </w:pPr>
            <w:r w:rsidRPr="00C117FD">
              <w:rPr>
                <w:sz w:val="18"/>
              </w:rPr>
              <w:t>22</w:t>
            </w:r>
            <w:r w:rsidR="001F025E" w:rsidRPr="00C117FD">
              <w:rPr>
                <w:sz w:val="18"/>
              </w:rPr>
              <w:t xml:space="preserve"> </w:t>
            </w:r>
            <w:r w:rsidRPr="00C117FD">
              <w:rPr>
                <w:sz w:val="18"/>
              </w:rPr>
              <w:t>171</w:t>
            </w:r>
            <w:r w:rsidR="001F025E" w:rsidRPr="00C117FD">
              <w:rPr>
                <w:sz w:val="18"/>
              </w:rPr>
              <w:t xml:space="preserve"> </w:t>
            </w:r>
            <w:r w:rsidRPr="00C117FD">
              <w:rPr>
                <w:sz w:val="18"/>
              </w:rPr>
              <w:t>949</w:t>
            </w:r>
          </w:p>
        </w:tc>
        <w:tc>
          <w:tcPr>
            <w:tcW w:w="1415" w:type="dxa"/>
            <w:tcBorders>
              <w:top w:val="nil"/>
              <w:bottom w:val="nil"/>
            </w:tcBorders>
            <w:shd w:val="clear" w:color="auto" w:fill="auto"/>
            <w:noWrap/>
            <w:vAlign w:val="bottom"/>
            <w:hideMark/>
          </w:tcPr>
          <w:p w14:paraId="17478930" w14:textId="77777777" w:rsidR="009928A3" w:rsidRPr="00C117FD" w:rsidRDefault="009928A3" w:rsidP="00295004">
            <w:pPr>
              <w:suppressAutoHyphens w:val="0"/>
              <w:spacing w:before="40" w:after="40" w:line="220" w:lineRule="exact"/>
              <w:ind w:right="113"/>
              <w:jc w:val="right"/>
              <w:rPr>
                <w:sz w:val="18"/>
              </w:rPr>
            </w:pPr>
            <w:r w:rsidRPr="00C117FD">
              <w:rPr>
                <w:sz w:val="18"/>
              </w:rPr>
              <w:t>22</w:t>
            </w:r>
            <w:r w:rsidR="001F025E" w:rsidRPr="00C117FD">
              <w:rPr>
                <w:sz w:val="18"/>
              </w:rPr>
              <w:t xml:space="preserve"> </w:t>
            </w:r>
            <w:r w:rsidRPr="00C117FD">
              <w:rPr>
                <w:sz w:val="18"/>
              </w:rPr>
              <w:t>268</w:t>
            </w:r>
            <w:r w:rsidR="001F025E" w:rsidRPr="00C117FD">
              <w:rPr>
                <w:sz w:val="18"/>
              </w:rPr>
              <w:t xml:space="preserve"> </w:t>
            </w:r>
            <w:r w:rsidRPr="00C117FD">
              <w:rPr>
                <w:sz w:val="18"/>
              </w:rPr>
              <w:t>934</w:t>
            </w:r>
          </w:p>
        </w:tc>
      </w:tr>
      <w:tr w:rsidR="00141497" w:rsidRPr="00C117FD" w14:paraId="75559FFB" w14:textId="77777777" w:rsidTr="00141497">
        <w:trPr>
          <w:trHeight w:val="240"/>
        </w:trPr>
        <w:tc>
          <w:tcPr>
            <w:tcW w:w="709" w:type="dxa"/>
            <w:tcBorders>
              <w:top w:val="nil"/>
            </w:tcBorders>
            <w:shd w:val="clear" w:color="auto" w:fill="auto"/>
            <w:noWrap/>
            <w:hideMark/>
          </w:tcPr>
          <w:p w14:paraId="3590F0A9" w14:textId="77777777" w:rsidR="00141497" w:rsidRPr="00C117FD" w:rsidRDefault="00141497" w:rsidP="00141497">
            <w:pPr>
              <w:keepNext/>
              <w:keepLines/>
              <w:suppressAutoHyphens w:val="0"/>
              <w:spacing w:before="40" w:after="40" w:line="220" w:lineRule="exact"/>
              <w:ind w:right="113"/>
              <w:rPr>
                <w:sz w:val="18"/>
              </w:rPr>
            </w:pPr>
            <w:r w:rsidRPr="00C117FD">
              <w:rPr>
                <w:sz w:val="18"/>
              </w:rPr>
              <w:t>0129</w:t>
            </w:r>
          </w:p>
        </w:tc>
        <w:tc>
          <w:tcPr>
            <w:tcW w:w="3915" w:type="dxa"/>
            <w:tcBorders>
              <w:top w:val="nil"/>
            </w:tcBorders>
            <w:shd w:val="clear" w:color="auto" w:fill="auto"/>
          </w:tcPr>
          <w:p w14:paraId="146D5824" w14:textId="77777777" w:rsidR="00141497" w:rsidRPr="00C117FD" w:rsidRDefault="00141497" w:rsidP="003955F8">
            <w:pPr>
              <w:keepNext/>
              <w:keepLines/>
              <w:suppressAutoHyphens w:val="0"/>
              <w:spacing w:before="40" w:after="40" w:line="220" w:lineRule="exact"/>
              <w:ind w:right="113"/>
              <w:rPr>
                <w:sz w:val="18"/>
              </w:rPr>
            </w:pPr>
            <w:r w:rsidRPr="00C117FD">
              <w:rPr>
                <w:sz w:val="18"/>
              </w:rPr>
              <w:t>Plurinational Public Management School</w:t>
            </w:r>
          </w:p>
        </w:tc>
        <w:tc>
          <w:tcPr>
            <w:tcW w:w="1331" w:type="dxa"/>
            <w:tcBorders>
              <w:top w:val="nil"/>
            </w:tcBorders>
            <w:shd w:val="clear" w:color="auto" w:fill="auto"/>
            <w:noWrap/>
            <w:vAlign w:val="bottom"/>
            <w:hideMark/>
          </w:tcPr>
          <w:p w14:paraId="41DB2143" w14:textId="77777777" w:rsidR="00141497" w:rsidRPr="00C117FD" w:rsidRDefault="00141497" w:rsidP="003955F8">
            <w:pPr>
              <w:keepNext/>
              <w:keepLines/>
              <w:suppressAutoHyphens w:val="0"/>
              <w:spacing w:before="40" w:after="40" w:line="220" w:lineRule="exact"/>
              <w:ind w:right="113"/>
              <w:jc w:val="right"/>
              <w:rPr>
                <w:sz w:val="18"/>
              </w:rPr>
            </w:pPr>
            <w:r w:rsidRPr="00C117FD">
              <w:rPr>
                <w:sz w:val="18"/>
              </w:rPr>
              <w:t>15 435 851</w:t>
            </w:r>
          </w:p>
        </w:tc>
        <w:tc>
          <w:tcPr>
            <w:tcW w:w="1415" w:type="dxa"/>
            <w:tcBorders>
              <w:top w:val="nil"/>
            </w:tcBorders>
            <w:shd w:val="clear" w:color="auto" w:fill="auto"/>
            <w:noWrap/>
            <w:vAlign w:val="bottom"/>
            <w:hideMark/>
          </w:tcPr>
          <w:p w14:paraId="0E97EC6C" w14:textId="77777777" w:rsidR="00141497" w:rsidRPr="00C117FD" w:rsidRDefault="00141497" w:rsidP="003955F8">
            <w:pPr>
              <w:keepNext/>
              <w:keepLines/>
              <w:suppressAutoHyphens w:val="0"/>
              <w:spacing w:before="40" w:after="40" w:line="220" w:lineRule="exact"/>
              <w:ind w:right="113"/>
              <w:jc w:val="right"/>
              <w:rPr>
                <w:sz w:val="18"/>
              </w:rPr>
            </w:pPr>
            <w:r w:rsidRPr="00C117FD">
              <w:rPr>
                <w:sz w:val="18"/>
              </w:rPr>
              <w:t>15 532 836</w:t>
            </w:r>
          </w:p>
        </w:tc>
      </w:tr>
      <w:tr w:rsidR="00141497" w:rsidRPr="00C117FD" w14:paraId="344196DF" w14:textId="77777777" w:rsidTr="00141497">
        <w:trPr>
          <w:trHeight w:val="240"/>
        </w:trPr>
        <w:tc>
          <w:tcPr>
            <w:tcW w:w="709" w:type="dxa"/>
            <w:tcBorders>
              <w:bottom w:val="single" w:sz="4" w:space="0" w:color="auto"/>
            </w:tcBorders>
            <w:shd w:val="clear" w:color="auto" w:fill="auto"/>
            <w:noWrap/>
            <w:hideMark/>
          </w:tcPr>
          <w:p w14:paraId="70E75B96" w14:textId="77777777" w:rsidR="00141497" w:rsidRPr="00C117FD" w:rsidRDefault="00141497" w:rsidP="00141497">
            <w:pPr>
              <w:keepNext/>
              <w:keepLines/>
              <w:suppressAutoHyphens w:val="0"/>
              <w:spacing w:before="40" w:after="40" w:line="220" w:lineRule="exact"/>
              <w:ind w:right="113"/>
              <w:rPr>
                <w:sz w:val="18"/>
              </w:rPr>
            </w:pPr>
            <w:r w:rsidRPr="00C117FD">
              <w:rPr>
                <w:sz w:val="18"/>
              </w:rPr>
              <w:t>0343</w:t>
            </w:r>
          </w:p>
        </w:tc>
        <w:tc>
          <w:tcPr>
            <w:tcW w:w="3915" w:type="dxa"/>
            <w:tcBorders>
              <w:bottom w:val="single" w:sz="4" w:space="0" w:color="auto"/>
            </w:tcBorders>
            <w:shd w:val="clear" w:color="auto" w:fill="auto"/>
          </w:tcPr>
          <w:p w14:paraId="76B18FFC" w14:textId="77777777" w:rsidR="00141497" w:rsidRPr="00C117FD" w:rsidRDefault="00141497" w:rsidP="003955F8">
            <w:pPr>
              <w:keepNext/>
              <w:keepLines/>
              <w:suppressAutoHyphens w:val="0"/>
              <w:spacing w:before="40" w:after="40" w:line="220" w:lineRule="exact"/>
              <w:ind w:right="113"/>
              <w:rPr>
                <w:sz w:val="18"/>
              </w:rPr>
            </w:pPr>
            <w:r w:rsidRPr="00C117FD">
              <w:rPr>
                <w:sz w:val="18"/>
              </w:rPr>
              <w:t>State Judicial Academy</w:t>
            </w:r>
          </w:p>
        </w:tc>
        <w:tc>
          <w:tcPr>
            <w:tcW w:w="1331" w:type="dxa"/>
            <w:tcBorders>
              <w:bottom w:val="single" w:sz="4" w:space="0" w:color="auto"/>
            </w:tcBorders>
            <w:shd w:val="clear" w:color="auto" w:fill="auto"/>
            <w:noWrap/>
            <w:vAlign w:val="bottom"/>
            <w:hideMark/>
          </w:tcPr>
          <w:p w14:paraId="14EDB88D" w14:textId="77777777" w:rsidR="00141497" w:rsidRPr="00C117FD" w:rsidRDefault="00141497" w:rsidP="003955F8">
            <w:pPr>
              <w:keepNext/>
              <w:keepLines/>
              <w:suppressAutoHyphens w:val="0"/>
              <w:spacing w:before="40" w:after="40" w:line="220" w:lineRule="exact"/>
              <w:ind w:right="113"/>
              <w:jc w:val="right"/>
              <w:rPr>
                <w:sz w:val="18"/>
              </w:rPr>
            </w:pPr>
            <w:r w:rsidRPr="00C117FD">
              <w:rPr>
                <w:sz w:val="18"/>
              </w:rPr>
              <w:t>6 736 098</w:t>
            </w:r>
          </w:p>
        </w:tc>
        <w:tc>
          <w:tcPr>
            <w:tcW w:w="1415" w:type="dxa"/>
            <w:tcBorders>
              <w:bottom w:val="single" w:sz="4" w:space="0" w:color="auto"/>
            </w:tcBorders>
            <w:shd w:val="clear" w:color="auto" w:fill="auto"/>
            <w:noWrap/>
            <w:vAlign w:val="bottom"/>
            <w:hideMark/>
          </w:tcPr>
          <w:p w14:paraId="7ECDB264" w14:textId="77777777" w:rsidR="00141497" w:rsidRPr="00C117FD" w:rsidRDefault="00141497" w:rsidP="003955F8">
            <w:pPr>
              <w:keepNext/>
              <w:keepLines/>
              <w:suppressAutoHyphens w:val="0"/>
              <w:spacing w:before="40" w:after="40" w:line="220" w:lineRule="exact"/>
              <w:ind w:right="113"/>
              <w:jc w:val="right"/>
              <w:rPr>
                <w:sz w:val="18"/>
              </w:rPr>
            </w:pPr>
            <w:r w:rsidRPr="00C117FD">
              <w:rPr>
                <w:sz w:val="18"/>
              </w:rPr>
              <w:t>6 736 098</w:t>
            </w:r>
          </w:p>
        </w:tc>
      </w:tr>
      <w:tr w:rsidR="009928A3" w:rsidRPr="00C117FD" w14:paraId="1EA41035" w14:textId="77777777" w:rsidTr="00962976">
        <w:trPr>
          <w:trHeight w:val="240"/>
        </w:trPr>
        <w:tc>
          <w:tcPr>
            <w:tcW w:w="4624" w:type="dxa"/>
            <w:gridSpan w:val="2"/>
            <w:tcBorders>
              <w:top w:val="single" w:sz="4" w:space="0" w:color="auto"/>
            </w:tcBorders>
            <w:shd w:val="clear" w:color="auto" w:fill="auto"/>
            <w:noWrap/>
            <w:hideMark/>
          </w:tcPr>
          <w:p w14:paraId="5345BC42" w14:textId="77777777" w:rsidR="009928A3" w:rsidRPr="00C117FD" w:rsidRDefault="009928A3" w:rsidP="00962976">
            <w:pPr>
              <w:suppressAutoHyphens w:val="0"/>
              <w:spacing w:before="80" w:after="80" w:line="220" w:lineRule="exact"/>
              <w:ind w:left="283"/>
              <w:rPr>
                <w:b/>
                <w:sz w:val="18"/>
              </w:rPr>
            </w:pPr>
            <w:r w:rsidRPr="00C117FD">
              <w:rPr>
                <w:b/>
                <w:sz w:val="18"/>
              </w:rPr>
              <w:t>Overall total</w:t>
            </w:r>
          </w:p>
        </w:tc>
        <w:tc>
          <w:tcPr>
            <w:tcW w:w="1331" w:type="dxa"/>
            <w:tcBorders>
              <w:top w:val="single" w:sz="4" w:space="0" w:color="auto"/>
            </w:tcBorders>
            <w:shd w:val="clear" w:color="auto" w:fill="auto"/>
            <w:vAlign w:val="bottom"/>
            <w:hideMark/>
          </w:tcPr>
          <w:p w14:paraId="35540240" w14:textId="77777777" w:rsidR="009928A3" w:rsidRPr="00C117FD" w:rsidRDefault="009928A3" w:rsidP="00962976">
            <w:pPr>
              <w:suppressAutoHyphens w:val="0"/>
              <w:spacing w:before="80" w:after="80" w:line="220" w:lineRule="exact"/>
              <w:ind w:right="113"/>
              <w:jc w:val="right"/>
              <w:rPr>
                <w:b/>
                <w:sz w:val="18"/>
              </w:rPr>
            </w:pPr>
            <w:r w:rsidRPr="00C117FD">
              <w:rPr>
                <w:b/>
                <w:sz w:val="18"/>
              </w:rPr>
              <w:t>4</w:t>
            </w:r>
            <w:r w:rsidR="001F025E" w:rsidRPr="00C117FD">
              <w:rPr>
                <w:b/>
                <w:sz w:val="18"/>
              </w:rPr>
              <w:t xml:space="preserve"> </w:t>
            </w:r>
            <w:r w:rsidRPr="00C117FD">
              <w:rPr>
                <w:b/>
                <w:sz w:val="18"/>
              </w:rPr>
              <w:t>795</w:t>
            </w:r>
            <w:r w:rsidR="001F025E" w:rsidRPr="00C117FD">
              <w:rPr>
                <w:b/>
                <w:sz w:val="18"/>
              </w:rPr>
              <w:t xml:space="preserve"> </w:t>
            </w:r>
            <w:r w:rsidRPr="00C117FD">
              <w:rPr>
                <w:b/>
                <w:sz w:val="18"/>
              </w:rPr>
              <w:t>206</w:t>
            </w:r>
            <w:r w:rsidR="001F025E" w:rsidRPr="00C117FD">
              <w:rPr>
                <w:b/>
                <w:sz w:val="18"/>
              </w:rPr>
              <w:t xml:space="preserve"> </w:t>
            </w:r>
            <w:r w:rsidRPr="00C117FD">
              <w:rPr>
                <w:b/>
                <w:sz w:val="18"/>
              </w:rPr>
              <w:t>749</w:t>
            </w:r>
          </w:p>
        </w:tc>
        <w:tc>
          <w:tcPr>
            <w:tcW w:w="1415" w:type="dxa"/>
            <w:tcBorders>
              <w:top w:val="single" w:sz="4" w:space="0" w:color="auto"/>
            </w:tcBorders>
            <w:shd w:val="clear" w:color="auto" w:fill="auto"/>
            <w:vAlign w:val="bottom"/>
            <w:hideMark/>
          </w:tcPr>
          <w:p w14:paraId="72E715A8" w14:textId="77777777" w:rsidR="009928A3" w:rsidRPr="00C117FD" w:rsidRDefault="009928A3" w:rsidP="00962976">
            <w:pPr>
              <w:suppressAutoHyphens w:val="0"/>
              <w:spacing w:before="80" w:after="80" w:line="220" w:lineRule="exact"/>
              <w:ind w:right="113"/>
              <w:jc w:val="right"/>
              <w:rPr>
                <w:b/>
                <w:sz w:val="18"/>
              </w:rPr>
            </w:pPr>
            <w:r w:rsidRPr="00C117FD">
              <w:rPr>
                <w:b/>
                <w:sz w:val="18"/>
              </w:rPr>
              <w:t>5</w:t>
            </w:r>
            <w:r w:rsidR="001F025E" w:rsidRPr="00C117FD">
              <w:rPr>
                <w:b/>
                <w:sz w:val="18"/>
              </w:rPr>
              <w:t xml:space="preserve"> </w:t>
            </w:r>
            <w:r w:rsidRPr="00C117FD">
              <w:rPr>
                <w:b/>
                <w:sz w:val="18"/>
              </w:rPr>
              <w:t>424</w:t>
            </w:r>
            <w:r w:rsidR="001F025E" w:rsidRPr="00C117FD">
              <w:rPr>
                <w:b/>
                <w:sz w:val="18"/>
              </w:rPr>
              <w:t xml:space="preserve"> </w:t>
            </w:r>
            <w:r w:rsidRPr="00C117FD">
              <w:rPr>
                <w:b/>
                <w:sz w:val="18"/>
              </w:rPr>
              <w:t>957</w:t>
            </w:r>
            <w:r w:rsidR="001F025E" w:rsidRPr="00C117FD">
              <w:rPr>
                <w:b/>
                <w:sz w:val="18"/>
              </w:rPr>
              <w:t xml:space="preserve"> </w:t>
            </w:r>
            <w:r w:rsidRPr="00C117FD">
              <w:rPr>
                <w:b/>
                <w:sz w:val="18"/>
              </w:rPr>
              <w:t>418</w:t>
            </w:r>
          </w:p>
        </w:tc>
      </w:tr>
    </w:tbl>
    <w:p w14:paraId="170E7110" w14:textId="77777777" w:rsidR="009928A3" w:rsidRPr="00C117FD" w:rsidRDefault="009928A3" w:rsidP="000870F9">
      <w:pPr>
        <w:pStyle w:val="SingleTxtG"/>
        <w:spacing w:before="120" w:after="0"/>
        <w:ind w:firstLine="170"/>
        <w:jc w:val="left"/>
        <w:rPr>
          <w:sz w:val="18"/>
          <w:lang w:eastAsia="en-US"/>
        </w:rPr>
      </w:pPr>
      <w:r w:rsidRPr="00C117FD">
        <w:rPr>
          <w:i/>
          <w:iCs/>
          <w:sz w:val="18"/>
          <w:lang w:eastAsia="en-US"/>
        </w:rPr>
        <w:t>Source:</w:t>
      </w:r>
      <w:r w:rsidRPr="00C117FD">
        <w:rPr>
          <w:sz w:val="18"/>
          <w:lang w:eastAsia="en-US"/>
        </w:rPr>
        <w:t xml:space="preserve"> </w:t>
      </w:r>
      <w:r w:rsidR="000870F9" w:rsidRPr="00C117FD">
        <w:rPr>
          <w:sz w:val="18"/>
          <w:lang w:eastAsia="en-US"/>
        </w:rPr>
        <w:t xml:space="preserve"> </w:t>
      </w:r>
      <w:r w:rsidRPr="00C117FD">
        <w:rPr>
          <w:sz w:val="18"/>
          <w:lang w:eastAsia="en-US"/>
        </w:rPr>
        <w:t>Ministry of Economy and Public Finance, based on information from the Integrated Public Management System as at 9 March 2018.</w:t>
      </w:r>
    </w:p>
    <w:p w14:paraId="201421F2" w14:textId="77777777" w:rsidR="009928A3" w:rsidRPr="00C117FD" w:rsidRDefault="009928A3" w:rsidP="009928A3">
      <w:pPr>
        <w:pStyle w:val="H4G"/>
      </w:pPr>
      <w:r w:rsidRPr="00C117FD">
        <w:tab/>
      </w:r>
      <w:r w:rsidRPr="00C117FD">
        <w:tab/>
      </w:r>
      <w:r w:rsidRPr="00C117FD">
        <w:rPr>
          <w:iCs/>
        </w:rPr>
        <w:t>Recommendation in paragraph 45 (c)</w:t>
      </w:r>
    </w:p>
    <w:p w14:paraId="3F66FE0E" w14:textId="1913ACB4" w:rsidR="009928A3" w:rsidRPr="00C117FD" w:rsidRDefault="009928A3" w:rsidP="009928A3">
      <w:pPr>
        <w:pStyle w:val="SingleTxtG"/>
      </w:pPr>
      <w:r w:rsidRPr="00C117FD">
        <w:t>217.</w:t>
      </w:r>
      <w:r w:rsidRPr="00C117FD">
        <w:tab/>
        <w:t>This point is addressed in paragraphs 26, 27, 30 and 35</w:t>
      </w:r>
      <w:r w:rsidR="00417A48" w:rsidRPr="00C117FD">
        <w:t xml:space="preserve"> of the present report</w:t>
      </w:r>
      <w:r w:rsidRPr="00C117FD">
        <w:t>.</w:t>
      </w:r>
    </w:p>
    <w:p w14:paraId="6D2D4151" w14:textId="77777777" w:rsidR="009928A3" w:rsidRPr="00C117FD" w:rsidRDefault="009928A3" w:rsidP="009928A3">
      <w:pPr>
        <w:pStyle w:val="H4G"/>
      </w:pPr>
      <w:r w:rsidRPr="00C117FD">
        <w:tab/>
      </w:r>
      <w:r w:rsidRPr="00C117FD">
        <w:tab/>
      </w:r>
      <w:r w:rsidRPr="00C117FD">
        <w:rPr>
          <w:iCs/>
        </w:rPr>
        <w:t>Recommendation in paragraph 45 (d)</w:t>
      </w:r>
    </w:p>
    <w:p w14:paraId="7C2F9F48" w14:textId="373CD94D" w:rsidR="009928A3" w:rsidRPr="00C117FD" w:rsidRDefault="009928A3" w:rsidP="009928A3">
      <w:pPr>
        <w:pStyle w:val="SingleTxtG"/>
      </w:pPr>
      <w:r w:rsidRPr="00C117FD">
        <w:t>218.</w:t>
      </w:r>
      <w:r w:rsidRPr="00C117FD">
        <w:tab/>
        <w:t>This point is addressed in paragraphs 39 to 46</w:t>
      </w:r>
      <w:r w:rsidR="00417A48" w:rsidRPr="00C117FD">
        <w:t xml:space="preserve"> of the present report</w:t>
      </w:r>
      <w:r w:rsidRPr="00C117FD">
        <w:t>.</w:t>
      </w:r>
    </w:p>
    <w:p w14:paraId="49FE8BDC" w14:textId="77777777" w:rsidR="009928A3" w:rsidRPr="00C117FD" w:rsidRDefault="009928A3" w:rsidP="009928A3">
      <w:pPr>
        <w:pStyle w:val="H4G"/>
      </w:pPr>
      <w:r w:rsidRPr="00C117FD">
        <w:tab/>
      </w:r>
      <w:r w:rsidRPr="00C117FD">
        <w:tab/>
      </w:r>
      <w:r w:rsidRPr="00C117FD">
        <w:rPr>
          <w:iCs/>
        </w:rPr>
        <w:t>Recommendation in paragraph 45 (e)</w:t>
      </w:r>
    </w:p>
    <w:p w14:paraId="454856C1" w14:textId="3FB8E325" w:rsidR="009928A3" w:rsidRPr="00C117FD" w:rsidRDefault="009928A3" w:rsidP="009928A3">
      <w:pPr>
        <w:pStyle w:val="SingleTxtG"/>
      </w:pPr>
      <w:r w:rsidRPr="00C117FD">
        <w:t>219.</w:t>
      </w:r>
      <w:r w:rsidRPr="00C117FD">
        <w:tab/>
        <w:t>This point is addressed in paragraphs 31, 33 and 36</w:t>
      </w:r>
      <w:r w:rsidR="00417A48" w:rsidRPr="00C117FD">
        <w:t xml:space="preserve"> of the present report</w:t>
      </w:r>
      <w:r w:rsidRPr="00C117FD">
        <w:t>.</w:t>
      </w:r>
    </w:p>
    <w:p w14:paraId="0335102B" w14:textId="69F100AB" w:rsidR="009928A3" w:rsidRPr="00C117FD" w:rsidRDefault="009928A3" w:rsidP="006C7DDE">
      <w:pPr>
        <w:pStyle w:val="HChG"/>
        <w:spacing w:before="0"/>
      </w:pPr>
      <w:r w:rsidRPr="00C117FD">
        <w:rPr>
          <w:b w:val="0"/>
        </w:rPr>
        <w:br w:type="page"/>
      </w:r>
      <w:r w:rsidRPr="00C117FD">
        <w:rPr>
          <w:bCs/>
        </w:rPr>
        <w:lastRenderedPageBreak/>
        <w:t>Annex</w:t>
      </w:r>
    </w:p>
    <w:sectPr w:rsidR="009928A3" w:rsidRPr="00C117FD" w:rsidSect="00701DAB">
      <w:headerReference w:type="even" r:id="rId25"/>
      <w:headerReference w:type="default" r:id="rId26"/>
      <w:footerReference w:type="even" r:id="rId27"/>
      <w:footerReference w:type="default" r:id="rId28"/>
      <w:footerReference w:type="first" r:id="rId29"/>
      <w:endnotePr>
        <w:numFmt w:val="decimal"/>
      </w:endnotePr>
      <w:pgSz w:w="11907" w:h="16840" w:code="9"/>
      <w:pgMar w:top="1417" w:right="1134" w:bottom="1134" w:left="1134" w:header="850"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727D88" w16cid:durableId="20478E0D"/>
  <w16cid:commentId w16cid:paraId="5F2D4046" w16cid:durableId="2047955F"/>
  <w16cid:commentId w16cid:paraId="56469F86" w16cid:durableId="20478E0E"/>
  <w16cid:commentId w16cid:paraId="0B0E3870" w16cid:durableId="20479569"/>
  <w16cid:commentId w16cid:paraId="288A4EBD" w16cid:durableId="204795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F0FC0F" w14:textId="77777777" w:rsidR="00D97A2E" w:rsidRPr="00767541" w:rsidRDefault="00D97A2E" w:rsidP="00767541">
      <w:pPr>
        <w:pStyle w:val="Footer"/>
      </w:pPr>
    </w:p>
  </w:endnote>
  <w:endnote w:type="continuationSeparator" w:id="0">
    <w:p w14:paraId="51CD9F8F" w14:textId="77777777" w:rsidR="00D97A2E" w:rsidRPr="00767541" w:rsidRDefault="00D97A2E" w:rsidP="00767541">
      <w:pPr>
        <w:pStyle w:val="Footer"/>
      </w:pPr>
    </w:p>
  </w:endnote>
  <w:endnote w:id="1">
    <w:p w14:paraId="195EBCE6" w14:textId="0F35A38C" w:rsidR="00D97A2E" w:rsidRPr="008A6E1C" w:rsidRDefault="00D97A2E" w:rsidP="00C03ED9">
      <w:pPr>
        <w:pStyle w:val="EndnoteText"/>
        <w:rPr>
          <w:lang w:val="es-ES"/>
        </w:rPr>
      </w:pPr>
      <w:r>
        <w:tab/>
      </w:r>
      <w:r>
        <w:rPr>
          <w:rStyle w:val="EndnoteReference"/>
        </w:rPr>
        <w:endnoteRef/>
      </w:r>
      <w:r w:rsidRPr="005B2ABC">
        <w:rPr>
          <w:lang w:val="es-ES"/>
        </w:rPr>
        <w:tab/>
      </w:r>
      <w:r w:rsidRPr="008A6E1C">
        <w:rPr>
          <w:lang w:val="es-ES"/>
        </w:rPr>
        <w:t xml:space="preserve">La Conferencia Mundial de los Pueblos: </w:t>
      </w:r>
      <w:r w:rsidR="007D2B77">
        <w:rPr>
          <w:lang w:val="es-ES"/>
        </w:rPr>
        <w:t>“</w:t>
      </w:r>
      <w:r w:rsidRPr="008A6E1C">
        <w:rPr>
          <w:lang w:val="es-ES"/>
        </w:rPr>
        <w:t>Por un mundo sin muros, hacia la ciudadanía universal</w:t>
      </w:r>
      <w:r w:rsidR="007D2B77">
        <w:rPr>
          <w:lang w:val="es-ES"/>
        </w:rPr>
        <w:t>”</w:t>
      </w:r>
      <w:r w:rsidRPr="008A6E1C">
        <w:rPr>
          <w:lang w:val="es-ES"/>
        </w:rPr>
        <w:t xml:space="preserve"> se realizó en Tiquipaya, Cochabamba los días 20 y 21 de junio de 2017.Se emitió la Declaración de Tiquipaya que expresa un compromiso de acción a través de un </w:t>
      </w:r>
      <w:r w:rsidR="007D2B77">
        <w:rPr>
          <w:lang w:val="es-ES"/>
        </w:rPr>
        <w:t>“</w:t>
      </w:r>
      <w:r w:rsidRPr="008A6E1C">
        <w:rPr>
          <w:lang w:val="es-ES"/>
        </w:rPr>
        <w:t>Decálogo para la construcción de la Ciudadanía Universal</w:t>
      </w:r>
      <w:r w:rsidR="007D2B77">
        <w:rPr>
          <w:lang w:val="es-ES"/>
        </w:rPr>
        <w:t>”</w:t>
      </w:r>
      <w:r w:rsidRPr="008A6E1C">
        <w:rPr>
          <w:lang w:val="es-ES"/>
        </w:rPr>
        <w:t xml:space="preserve"> referente a la creación del defensor mundial de los derechos del migrante, ciudadanía universal a partir de las ciudadanías regionales, tratamiento del tema con respeto y ejercicio pleno de los Derechos Humanos, la eliminación de los </w:t>
      </w:r>
      <w:r w:rsidR="007D2B77">
        <w:rPr>
          <w:lang w:val="es-ES"/>
        </w:rPr>
        <w:t>“</w:t>
      </w:r>
      <w:r w:rsidRPr="008A6E1C">
        <w:rPr>
          <w:lang w:val="es-ES"/>
        </w:rPr>
        <w:t>centros de detención de migrantes</w:t>
      </w:r>
      <w:r w:rsidR="007D2B77">
        <w:rPr>
          <w:lang w:val="es-ES"/>
        </w:rPr>
        <w:t>”</w:t>
      </w:r>
      <w:r w:rsidRPr="008A6E1C">
        <w:rPr>
          <w:lang w:val="es-ES"/>
        </w:rPr>
        <w:t>, luchar contra las redes criminales que trafican con seres humanos, y declarar la trata y el tráfico de personas como delito lesa humanidad, promover la movilización popular a escala mundial entre otros.</w:t>
      </w:r>
    </w:p>
  </w:endnote>
  <w:endnote w:id="2">
    <w:p w14:paraId="6281839E" w14:textId="77777777" w:rsidR="00D97A2E" w:rsidRPr="008A6E1C" w:rsidRDefault="00D97A2E" w:rsidP="00785D8C">
      <w:pPr>
        <w:pStyle w:val="EndnoteText"/>
        <w:rPr>
          <w:lang w:val="es-ES"/>
        </w:rPr>
      </w:pPr>
      <w:r w:rsidRPr="008A6E1C">
        <w:rPr>
          <w:lang w:val="es-ES"/>
        </w:rPr>
        <w:tab/>
      </w:r>
      <w:r w:rsidRPr="008A6E1C">
        <w:rPr>
          <w:rStyle w:val="EndnoteReference"/>
          <w:lang w:val="es-ES"/>
        </w:rPr>
        <w:endnoteRef/>
      </w:r>
      <w:r w:rsidRPr="008A6E1C">
        <w:rPr>
          <w:lang w:val="es-ES"/>
        </w:rPr>
        <w:tab/>
        <w:t>Ley Nº 251, Artículo 21. (Competencia) I. La Comisión Nacional del Refugiado – CONARE – constituye la instancia competente para determinar la condición de refugiada de una persona, así como la exclusión, cesación, cancelación, revocatoria y expulsión. II. Asimismo, contribuirá en la protección y búsqueda de soluciones duraderas de las personas reconocidas como refugiadas, conforme a las atribuciones conferidas en la presente Ley.</w:t>
      </w:r>
    </w:p>
  </w:endnote>
  <w:endnote w:id="3">
    <w:p w14:paraId="1DA329DB" w14:textId="77777777" w:rsidR="00D97A2E" w:rsidRPr="008A6E1C" w:rsidRDefault="00D97A2E" w:rsidP="00CF5451">
      <w:pPr>
        <w:pStyle w:val="EndnoteText"/>
        <w:rPr>
          <w:lang w:val="es-ES"/>
        </w:rPr>
      </w:pPr>
      <w:r w:rsidRPr="008A6E1C">
        <w:rPr>
          <w:lang w:val="es-ES"/>
        </w:rPr>
        <w:tab/>
      </w:r>
      <w:r w:rsidRPr="008A6E1C">
        <w:rPr>
          <w:rStyle w:val="EndnoteReference"/>
          <w:lang w:val="es-ES"/>
        </w:rPr>
        <w:endnoteRef/>
      </w:r>
      <w:r w:rsidRPr="008A6E1C">
        <w:rPr>
          <w:lang w:val="es-ES"/>
        </w:rPr>
        <w:tab/>
        <w:t>Integrantes del Comité Técnico Temático – Derecho a una Vida Libre de Trata y Tráfico: INE, MJTI, MRE, MTEPS, CM, Ministerio de Planificación del Desarrollo, Ministerio de Gobierno, Policía Boliviana, Ministerio Público, Ministerio de Salud, Ministerio de Educación, Ministerio de Comunicación e Instituto de Investigaciones Forenses.</w:t>
      </w:r>
    </w:p>
  </w:endnote>
  <w:endnote w:id="4">
    <w:p w14:paraId="178967CA" w14:textId="77777777" w:rsidR="00D97A2E" w:rsidRPr="008A6E1C" w:rsidRDefault="00D97A2E" w:rsidP="00CF5451">
      <w:pPr>
        <w:pStyle w:val="EndnoteText"/>
        <w:rPr>
          <w:lang w:val="es-ES"/>
        </w:rPr>
      </w:pPr>
      <w:r w:rsidRPr="008A6E1C">
        <w:rPr>
          <w:lang w:val="es-ES"/>
        </w:rPr>
        <w:tab/>
      </w:r>
      <w:r w:rsidRPr="008A6E1C">
        <w:rPr>
          <w:rStyle w:val="EndnoteReference"/>
          <w:lang w:val="es-ES"/>
        </w:rPr>
        <w:endnoteRef/>
      </w:r>
      <w:r w:rsidRPr="008A6E1C">
        <w:rPr>
          <w:lang w:val="es-ES"/>
        </w:rPr>
        <w:tab/>
        <w:t>Los Indicadores sobre el Derecho a una Vida Libre de Trata y Tráfico buscan medir los alcances, causas y consecuencias vinculadas a esta problemática y contar con información estadística actualizada que permita al Estado boliviano desarrollar políticas públicas para combatir este problema y lograr así la realización y disfrute de los derechos humanos en el país.</w:t>
      </w:r>
    </w:p>
  </w:endnote>
  <w:endnote w:id="5">
    <w:p w14:paraId="0D5F70D3" w14:textId="77777777" w:rsidR="00D97A2E" w:rsidRPr="008A6E1C" w:rsidRDefault="00D97A2E" w:rsidP="00FD04D0">
      <w:pPr>
        <w:pStyle w:val="EndnoteText"/>
        <w:rPr>
          <w:lang w:val="es-ES"/>
        </w:rPr>
      </w:pPr>
      <w:r w:rsidRPr="008A6E1C">
        <w:rPr>
          <w:lang w:val="es-ES"/>
        </w:rPr>
        <w:tab/>
      </w:r>
      <w:r w:rsidRPr="008A6E1C">
        <w:rPr>
          <w:rStyle w:val="EndnoteReference"/>
          <w:lang w:val="es-ES"/>
        </w:rPr>
        <w:endnoteRef/>
      </w:r>
      <w:r w:rsidRPr="008A6E1C">
        <w:rPr>
          <w:lang w:val="es-ES"/>
        </w:rPr>
        <w:tab/>
        <w:t>Ley N 263 de 31 de julio de 2012, Ley Integral contra la trata y Tráfico de Personas – Artículo 45. (Gestión de cooperación internacional). El Estado Plurinacional de Bolivia mediante los Ministerios de Relaciones Exteriores, y de Gobierno, procurará y fortalecerá las relaciones bilaterales, multilaterales o regionales para la protección de las víctimas de Trata y Tráfico de Personas, y delitos conexos, y la persecución y sanción de estos delitos.</w:t>
      </w:r>
    </w:p>
  </w:endnote>
  <w:endnote w:id="6">
    <w:p w14:paraId="21780A39" w14:textId="77777777" w:rsidR="00D97A2E" w:rsidRPr="008A6E1C" w:rsidRDefault="00D97A2E" w:rsidP="00FD04D0">
      <w:pPr>
        <w:pStyle w:val="EndnoteText"/>
        <w:rPr>
          <w:lang w:val="es-ES"/>
        </w:rPr>
      </w:pPr>
      <w:r w:rsidRPr="008A6E1C">
        <w:rPr>
          <w:lang w:val="es-ES"/>
        </w:rPr>
        <w:tab/>
      </w:r>
      <w:r w:rsidRPr="008A6E1C">
        <w:rPr>
          <w:rStyle w:val="EndnoteReference"/>
          <w:lang w:val="es-ES"/>
        </w:rPr>
        <w:endnoteRef/>
      </w:r>
      <w:r w:rsidRPr="008A6E1C">
        <w:rPr>
          <w:lang w:val="es-ES"/>
        </w:rPr>
        <w:tab/>
        <w:t>La Escuela de Jueces del Estado, dependiente del Tribunal Supremo de Justicia, es la entidad académica, especializada y descentralizada, que tiene a su cargo la formación y especialización de las y los postulantes a la carrera judicial; así como, la capacitación integral de las servidoras y los servidores judiciales, con la finalidad de contribuir a la labor de impartir justicia con prontitud, solvencia, eficacia y eficiencia.</w:t>
      </w:r>
    </w:p>
  </w:endnote>
  <w:endnote w:id="7">
    <w:p w14:paraId="152CEFB2" w14:textId="77777777" w:rsidR="00D97A2E" w:rsidRPr="008A6E1C" w:rsidRDefault="00D97A2E" w:rsidP="006C2388">
      <w:pPr>
        <w:pStyle w:val="EndnoteText"/>
        <w:rPr>
          <w:lang w:val="es-ES"/>
        </w:rPr>
      </w:pPr>
      <w:r w:rsidRPr="008A6E1C">
        <w:rPr>
          <w:lang w:val="es-ES"/>
        </w:rPr>
        <w:tab/>
      </w:r>
      <w:r w:rsidRPr="008A6E1C">
        <w:rPr>
          <w:rStyle w:val="EndnoteReference"/>
          <w:lang w:val="es-ES"/>
        </w:rPr>
        <w:endnoteRef/>
      </w:r>
      <w:r w:rsidRPr="008A6E1C">
        <w:rPr>
          <w:lang w:val="es-ES"/>
        </w:rPr>
        <w:tab/>
        <w:t>Decreto Supremo Nº 1486 de 6 de febrero de 2013, Artículo 4.</w:t>
      </w:r>
      <w:r>
        <w:rPr>
          <w:lang w:val="es-ES"/>
        </w:rPr>
        <w:t xml:space="preserve"> –</w:t>
      </w:r>
      <w:r w:rsidRPr="008A6E1C">
        <w:rPr>
          <w:lang w:val="es-ES"/>
        </w:rPr>
        <w:t xml:space="preserve"> (Secretaría Técnica Del Consejo Plurinacional). Se ejercerá desde el Ministerio de Justicia, a través del Viceministerio de Justicia y Derechos Fundamentales.</w:t>
      </w:r>
    </w:p>
  </w:endnote>
  <w:endnote w:id="8">
    <w:p w14:paraId="77F441F9" w14:textId="77777777" w:rsidR="00D97A2E" w:rsidRPr="008A6E1C" w:rsidRDefault="00D97A2E" w:rsidP="00FD04D0">
      <w:pPr>
        <w:pStyle w:val="EndnoteText"/>
        <w:rPr>
          <w:lang w:val="es-ES"/>
        </w:rPr>
      </w:pPr>
      <w:r w:rsidRPr="008A6E1C">
        <w:rPr>
          <w:lang w:val="es-ES"/>
        </w:rPr>
        <w:tab/>
      </w:r>
      <w:r w:rsidRPr="008A6E1C">
        <w:rPr>
          <w:rStyle w:val="EndnoteReference"/>
          <w:lang w:val="es-ES"/>
        </w:rPr>
        <w:endnoteRef/>
      </w:r>
      <w:r w:rsidRPr="008A6E1C">
        <w:rPr>
          <w:lang w:val="es-ES"/>
        </w:rPr>
        <w:tab/>
        <w:t>Ley Nº 263 de 31 de julio de 2012, Ley Integral contra la Trata y Tráfico de Personas, Artículo 31. (Atención y reintegración). (…) II. Las entidades territoriales autónomas, en el marco de sus competencias, crearán Centros de Acogida especializados para la atención y la reintegración a víctimas de Trata y Tráfico de Personas, y delitos conexos.</w:t>
      </w:r>
    </w:p>
  </w:endnote>
  <w:endnote w:id="9">
    <w:p w14:paraId="7093E424" w14:textId="77777777" w:rsidR="00D97A2E" w:rsidRPr="008A6E1C" w:rsidRDefault="00D97A2E" w:rsidP="00FD04D0">
      <w:pPr>
        <w:pStyle w:val="EndnoteText"/>
        <w:rPr>
          <w:lang w:val="es-ES"/>
        </w:rPr>
      </w:pPr>
      <w:r w:rsidRPr="008A6E1C">
        <w:rPr>
          <w:lang w:val="es-ES"/>
        </w:rPr>
        <w:tab/>
      </w:r>
      <w:r w:rsidRPr="008A6E1C">
        <w:rPr>
          <w:rStyle w:val="EndnoteReference"/>
          <w:lang w:val="es-ES"/>
        </w:rPr>
        <w:endnoteRef/>
      </w:r>
      <w:r w:rsidRPr="008A6E1C">
        <w:rPr>
          <w:lang w:val="es-ES"/>
        </w:rPr>
        <w:tab/>
        <w:t>Datos registrados en los Informes de Gestión del Consejo Plurinacional Contra la Trata y Tráfico de Personas de las gestiones 2013, 2014, 2015, 2016 y 2017.</w:t>
      </w:r>
    </w:p>
  </w:endnote>
  <w:endnote w:id="10">
    <w:p w14:paraId="74A42E7D" w14:textId="77777777" w:rsidR="00D97A2E" w:rsidRPr="008A6E1C" w:rsidRDefault="00D97A2E" w:rsidP="009928A3">
      <w:pPr>
        <w:pStyle w:val="EndnoteText"/>
        <w:rPr>
          <w:szCs w:val="18"/>
          <w:lang w:val="es-ES"/>
        </w:rPr>
      </w:pPr>
      <w:r w:rsidRPr="008A6E1C">
        <w:rPr>
          <w:b/>
          <w:sz w:val="16"/>
          <w:szCs w:val="16"/>
          <w:lang w:val="es-ES"/>
        </w:rPr>
        <w:tab/>
      </w:r>
      <w:r w:rsidRPr="008A6E1C">
        <w:rPr>
          <w:rStyle w:val="EndnoteReference"/>
          <w:sz w:val="16"/>
          <w:szCs w:val="16"/>
          <w:lang w:val="es-ES"/>
        </w:rPr>
        <w:endnoteRef/>
      </w:r>
      <w:r w:rsidRPr="008A6E1C">
        <w:rPr>
          <w:b/>
          <w:sz w:val="16"/>
          <w:szCs w:val="16"/>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 xml:space="preserve">2. (Principios). (…) 2. No Discriminación. El Estado garantiza a las bolivianas y los bolivianos, extranjeras y extranjeros, el goce y ejercicio de todos los derechos establecidos por la </w:t>
      </w:r>
      <w:hyperlink r:id="rId1" w:history="1">
        <w:r w:rsidRPr="008A6E1C">
          <w:rPr>
            <w:rStyle w:val="Hyperlink"/>
            <w:szCs w:val="18"/>
            <w:lang w:val="es-ES"/>
          </w:rPr>
          <w:t>Constitución Política del Estado</w:t>
        </w:r>
      </w:hyperlink>
      <w:r w:rsidRPr="008A6E1C">
        <w:rPr>
          <w:szCs w:val="18"/>
          <w:lang w:val="es-ES"/>
        </w:rPr>
        <w:t xml:space="preserve">, sin distinción, exclusión o preferencia fundada en el </w:t>
      </w:r>
      <w:r w:rsidRPr="008A6E1C">
        <w:rPr>
          <w:lang w:val="es-ES"/>
        </w:rPr>
        <w:t>sexo</w:t>
      </w:r>
      <w:r w:rsidRPr="008A6E1C">
        <w:rPr>
          <w:szCs w:val="18"/>
          <w:lang w:val="es-ES"/>
        </w:rPr>
        <w:t xml:space="preserve">, color, edad, origen, cultura, nacionalidad, idioma, credo religioso, estado civil, condición económica, social, política, grado de instrucción, discapacidad u otras orientadas a menoscabar la vigencia de sus derechos humanos y libertades fundamentales reconocidos por la </w:t>
      </w:r>
      <w:hyperlink r:id="rId2" w:history="1">
        <w:r w:rsidRPr="008A6E1C">
          <w:rPr>
            <w:rStyle w:val="Hyperlink"/>
            <w:szCs w:val="18"/>
            <w:lang w:val="es-ES"/>
          </w:rPr>
          <w:t>Constitución Política del Estado</w:t>
        </w:r>
      </w:hyperlink>
      <w:r w:rsidRPr="008A6E1C">
        <w:rPr>
          <w:szCs w:val="18"/>
          <w:lang w:val="es-ES"/>
        </w:rPr>
        <w:t>.</w:t>
      </w:r>
    </w:p>
  </w:endnote>
  <w:endnote w:id="11">
    <w:p w14:paraId="606988E5" w14:textId="77777777" w:rsidR="00D97A2E" w:rsidRPr="008A6E1C" w:rsidRDefault="00D97A2E" w:rsidP="001B631D">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 xml:space="preserve">15. (Garantías Constitucionales). I. La persona migrante extranjera que ingrese o </w:t>
      </w:r>
      <w:r w:rsidRPr="008A6E1C">
        <w:rPr>
          <w:lang w:val="es-ES"/>
        </w:rPr>
        <w:t>permanezca</w:t>
      </w:r>
      <w:r w:rsidRPr="008A6E1C">
        <w:rPr>
          <w:szCs w:val="18"/>
          <w:lang w:val="es-ES"/>
        </w:rPr>
        <w:t>, temporal o definitivamente en el Estado Plurinacional de Bolivia, tendrá las garantías previstas en la</w:t>
      </w:r>
      <w:r w:rsidRPr="008A6E1C">
        <w:rPr>
          <w:lang w:val="es-ES"/>
        </w:rPr>
        <w:t xml:space="preserve"> </w:t>
      </w:r>
      <w:hyperlink r:id="rId3" w:history="1">
        <w:r w:rsidRPr="008A6E1C">
          <w:rPr>
            <w:rStyle w:val="Hyperlink"/>
            <w:lang w:val="es-ES"/>
          </w:rPr>
          <w:t>Constitución Política del Estado</w:t>
        </w:r>
      </w:hyperlink>
      <w:r w:rsidRPr="008A6E1C">
        <w:rPr>
          <w:lang w:val="es-ES"/>
        </w:rPr>
        <w:t xml:space="preserve"> </w:t>
      </w:r>
      <w:r w:rsidRPr="008A6E1C">
        <w:rPr>
          <w:szCs w:val="18"/>
          <w:lang w:val="es-ES"/>
        </w:rPr>
        <w:t>y el ordenamiento jurídico.</w:t>
      </w:r>
    </w:p>
  </w:endnote>
  <w:endnote w:id="12">
    <w:p w14:paraId="462EFE18"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464 de 19 de diciembre de 2013, del Servicio Plurinacional de Asistencia a la Víctima., Artículo</w:t>
      </w:r>
      <w:r>
        <w:rPr>
          <w:szCs w:val="18"/>
          <w:lang w:val="es-ES"/>
        </w:rPr>
        <w:t xml:space="preserve"> </w:t>
      </w:r>
      <w:r w:rsidRPr="008A6E1C">
        <w:rPr>
          <w:szCs w:val="18"/>
          <w:lang w:val="es-ES"/>
        </w:rPr>
        <w:t>1. (Objeto). La presente Ley tiene por objeto crear el Servicio Plurinacional de Asistencia a la Víctima, regular su estructura, organización y sus atribuciones.</w:t>
      </w:r>
    </w:p>
  </w:endnote>
  <w:endnote w:id="13">
    <w:p w14:paraId="13D6C693"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12. (Derechos). (…) II. El Estado garantiza a las personas migrantes extranjeras, el ejercicio y goce de los siguientes derechos: 1. A la migración sobre la base de los principios de igualdad, universalidad y reciprocidad.</w:t>
      </w:r>
    </w:p>
  </w:endnote>
  <w:endnote w:id="14">
    <w:p w14:paraId="318C9F70"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 xml:space="preserve">370 de </w:t>
      </w:r>
      <w:r w:rsidRPr="008A6E1C">
        <w:rPr>
          <w:sz w:val="16"/>
          <w:szCs w:val="16"/>
          <w:lang w:val="es-ES"/>
        </w:rPr>
        <w:t>8</w:t>
      </w:r>
      <w:r w:rsidRPr="008A6E1C">
        <w:rPr>
          <w:szCs w:val="18"/>
          <w:lang w:val="es-ES"/>
        </w:rPr>
        <w:t xml:space="preserve"> de mayo de 2013, de Migración, Artículo</w:t>
      </w:r>
      <w:r>
        <w:rPr>
          <w:szCs w:val="18"/>
          <w:lang w:val="es-ES"/>
        </w:rPr>
        <w:t xml:space="preserve"> </w:t>
      </w:r>
      <w:r w:rsidRPr="008A6E1C">
        <w:rPr>
          <w:szCs w:val="18"/>
          <w:lang w:val="es-ES"/>
        </w:rPr>
        <w:t>4. (Definiciones). Para efectos de la presente Ley se entenderá por: (…) 13. Migración. Es el acto libre de una persona o grupo de personas de trasladarse de un Estado a otro; para efectos de la presente Ley, trasladarse del Estado Plurinacional de Bolivia a otro Estado, trasladarse de otro Estado al Estado Plurinacional de Bolivia.</w:t>
      </w:r>
    </w:p>
  </w:endnote>
  <w:endnote w:id="15">
    <w:p w14:paraId="7ACD61B4"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Decreto Supremo Nº</w:t>
      </w:r>
      <w:r>
        <w:rPr>
          <w:szCs w:val="18"/>
          <w:lang w:val="es-ES"/>
        </w:rPr>
        <w:t xml:space="preserve"> </w:t>
      </w:r>
      <w:r w:rsidRPr="008A6E1C">
        <w:rPr>
          <w:szCs w:val="18"/>
          <w:lang w:val="es-ES"/>
        </w:rPr>
        <w:t>2082 de 20 de agosto de 2014, Artículo</w:t>
      </w:r>
      <w:r>
        <w:rPr>
          <w:szCs w:val="18"/>
          <w:lang w:val="es-ES"/>
        </w:rPr>
        <w:t xml:space="preserve"> </w:t>
      </w:r>
      <w:r w:rsidRPr="008A6E1C">
        <w:rPr>
          <w:szCs w:val="18"/>
          <w:lang w:val="es-ES"/>
        </w:rPr>
        <w:t>9. (Atribuciones). El SEPRET tiene las siguientes atribuciones: a. Realizar visitas no planificadas a los Centros de Custodia, Penitenciarias, Establecimientos Especiales, Establecimientos para Menores de Edad Imputables, Penitenciarias Militares, Centros de Formación Policial, Militar, Cuarteles Militares y cualquier otra institución sin ningún tipo de discriminación, para prevenir la tortura y otros tratos o penas crueles, inhumanos o degradantes. (…)</w:t>
      </w:r>
    </w:p>
  </w:endnote>
  <w:endnote w:id="16">
    <w:p w14:paraId="342A2450" w14:textId="77777777" w:rsidR="00D97A2E" w:rsidRPr="008A6E1C" w:rsidRDefault="00D97A2E" w:rsidP="009928A3">
      <w:pPr>
        <w:pStyle w:val="EndnoteText"/>
        <w:rPr>
          <w:sz w:val="16"/>
          <w:szCs w:val="16"/>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12. (Derechos). (…) II. El Estado garantiza a las personas migrantes extranjeras, el ejercicio y goce de los siguientes derechos: 11. A la libertad de pensamiento, espiritualidad, religión y culto. (…) 12. A expresar y difundir libremente pensamientos u opiniones.</w:t>
      </w:r>
    </w:p>
  </w:endnote>
  <w:endnote w:id="17">
    <w:p w14:paraId="4FBFD685"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49. (Derechos de las trabajadoras y los trabajadores migrantes). (…) 3. A participar en igualdad de oportunidades en asociaciones laborales y sindicatos, excepto en situaciones que pudieran afectar la seguridad del Estado o el orden público. 4.</w:t>
      </w:r>
      <w:r>
        <w:rPr>
          <w:szCs w:val="18"/>
          <w:lang w:val="es-ES"/>
        </w:rPr>
        <w:t xml:space="preserve"> </w:t>
      </w:r>
      <w:r w:rsidRPr="008A6E1C">
        <w:rPr>
          <w:szCs w:val="18"/>
          <w:lang w:val="es-ES"/>
        </w:rPr>
        <w:t>A no ser sometidos a servidumbre, esclavitud, explotación ni trabajos forzados.</w:t>
      </w:r>
    </w:p>
  </w:endnote>
  <w:endnote w:id="18">
    <w:p w14:paraId="0D9594C5" w14:textId="1BA11CCF"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 xml:space="preserve">263 de 31 de julio de 2012, Ley Integral contra la Trata y Tráfico de Personas, </w:t>
      </w:r>
      <w:r w:rsidR="007D2B77">
        <w:rPr>
          <w:szCs w:val="18"/>
          <w:lang w:val="es-ES"/>
        </w:rPr>
        <w:t>“</w:t>
      </w:r>
      <w:r w:rsidRPr="008A6E1C">
        <w:rPr>
          <w:szCs w:val="18"/>
          <w:lang w:val="es-ES"/>
        </w:rPr>
        <w:t>Artículo</w:t>
      </w:r>
      <w:r>
        <w:rPr>
          <w:szCs w:val="18"/>
          <w:lang w:val="es-ES"/>
        </w:rPr>
        <w:t xml:space="preserve"> </w:t>
      </w:r>
      <w:r w:rsidRPr="008A6E1C">
        <w:rPr>
          <w:szCs w:val="18"/>
          <w:lang w:val="es-ES"/>
        </w:rPr>
        <w:t xml:space="preserve">281 </w:t>
      </w:r>
      <w:r w:rsidRPr="008A6E1C">
        <w:rPr>
          <w:i/>
          <w:szCs w:val="18"/>
          <w:lang w:val="es-ES"/>
        </w:rPr>
        <w:t>Bis</w:t>
      </w:r>
      <w:r w:rsidRPr="008A6E1C">
        <w:rPr>
          <w:szCs w:val="18"/>
          <w:lang w:val="es-ES"/>
        </w:rPr>
        <w:t>. (Trata De Personas). I. Será sancionado con privación de libertad de diez (10) a quince (15) años, quien por cualquier medio de engaño, intimidación, abuso de poder, uso de la fuerza o cualquier forma de coacción, amenazas, abuso de la situación de dependencia o vulnerabilidad de la víctima, la concesión o recepción de pagos por sí o por tercera persona realizare, indujere o favoreciere la captación, traslado, transporte, privación de libertad, acogida o recepción de personas dentro o fuera del territorio nacional, aunque mediare el consentimiento de la víctima, con cualquiera de los siguientes fines:(…) 3. Reducción a esclavitud o estado análogo. 4. Explotación laboral, trabajo forzoso o cualquier forma de servidumbre. 5. Servidumbre costumbrista.6. Explotación sexual comercial.</w:t>
      </w:r>
    </w:p>
  </w:endnote>
  <w:endnote w:id="19">
    <w:p w14:paraId="3E7904FC"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Conformado por un conjunto de instituciones, instancias, entidades que se encargan del establecimiento de la responsabilidad de la persona adolescente: Ministerio Público, Órgano Judicial, Servicio Plurinacional de Defensa Pública, Policía Boliviana, Gobiernos Autónomos Departamentales, instancias técnicas de política social y entidades de atención, cuyo ente rector es el MJTI.</w:t>
      </w:r>
    </w:p>
  </w:endnote>
  <w:endnote w:id="20">
    <w:p w14:paraId="43C112F6"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548 de 17 de julio de 2014, Código Niña, Niño y Adolescente, Artículo</w:t>
      </w:r>
      <w:r>
        <w:rPr>
          <w:szCs w:val="18"/>
          <w:lang w:val="es-ES"/>
        </w:rPr>
        <w:t xml:space="preserve"> </w:t>
      </w:r>
      <w:r w:rsidRPr="008A6E1C">
        <w:rPr>
          <w:szCs w:val="18"/>
          <w:lang w:val="es-ES"/>
        </w:rPr>
        <w:t xml:space="preserve">332. (Clasificación). Para el cumplimiento de las medidas socio-educativas en libertad y en privación de libertad, los centros especializados se clasifican en: a) Centros de Orientación. En los que se brindará atención y se hará seguimiento y evaluación en el cumplimiento de los mecanismos de justicia restaurativa, las medidas socio-educativas en libertad y las de permanencia en régimen domiciliario, así como las medidas cautelares en libertad; y b) Centros de Reintegración Social. En los que se cumplirán la detención, las medidas socio-educativas de permanencia en régimen en tiempo libre, semiabierto y de internación. </w:t>
      </w:r>
    </w:p>
  </w:endnote>
  <w:endnote w:id="21">
    <w:p w14:paraId="610131EB" w14:textId="7E867263"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 xml:space="preserve"> </w:t>
      </w:r>
      <w:r w:rsidRPr="008A6E1C">
        <w:rPr>
          <w:szCs w:val="18"/>
          <w:lang w:val="es-ES"/>
        </w:rPr>
        <w:tab/>
        <w:t>Ley Nº</w:t>
      </w:r>
      <w:r>
        <w:rPr>
          <w:szCs w:val="18"/>
          <w:lang w:val="es-ES"/>
        </w:rPr>
        <w:t xml:space="preserve"> </w:t>
      </w:r>
      <w:r w:rsidRPr="008A6E1C">
        <w:rPr>
          <w:szCs w:val="18"/>
          <w:lang w:val="es-ES"/>
        </w:rPr>
        <w:t>548 de 17 de julio de 2014, Código Niña, Niño y Adolescente, Artículo</w:t>
      </w:r>
      <w:r>
        <w:rPr>
          <w:szCs w:val="18"/>
          <w:lang w:val="es-ES"/>
        </w:rPr>
        <w:t xml:space="preserve"> </w:t>
      </w:r>
      <w:r w:rsidRPr="008A6E1C">
        <w:rPr>
          <w:szCs w:val="18"/>
          <w:lang w:val="es-ES"/>
        </w:rPr>
        <w:t>289. (Requisitos para la Detención Preventiva). (…) III. La detención preventiva se practicará en los centros de reintegración social, en forma diferenciada por género y separada de adolescentes en cumplimiento de medida socio-educativa con privación de libertad, debiendo ser priorizada la celeridad de su tramitación</w:t>
      </w:r>
      <w:r w:rsidR="007D2B77">
        <w:rPr>
          <w:szCs w:val="18"/>
          <w:lang w:val="es-ES"/>
        </w:rPr>
        <w:t>”</w:t>
      </w:r>
      <w:r w:rsidRPr="008A6E1C">
        <w:rPr>
          <w:szCs w:val="18"/>
          <w:lang w:val="es-ES"/>
        </w:rPr>
        <w:t>.</w:t>
      </w:r>
    </w:p>
  </w:endnote>
  <w:endnote w:id="22">
    <w:p w14:paraId="05E4FA50"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15. (Garantías Constitucionales). (…) III. La persona migrante extranjera tiene derecho a la asistencia de un intérprete, en el caso que no hable la lengua con la que se lo juzga.</w:t>
      </w:r>
    </w:p>
  </w:endnote>
  <w:endnote w:id="23">
    <w:p w14:paraId="3C637ECB"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El Protocolo de Actuación del Defensor Público fue aprobado mediante Resolución Administrativa Nº</w:t>
      </w:r>
      <w:r>
        <w:rPr>
          <w:szCs w:val="18"/>
          <w:lang w:val="es-ES"/>
        </w:rPr>
        <w:t xml:space="preserve"> </w:t>
      </w:r>
      <w:r w:rsidRPr="008A6E1C">
        <w:rPr>
          <w:szCs w:val="18"/>
          <w:lang w:val="es-ES"/>
        </w:rPr>
        <w:t>039/2017 de 27 de julio de 2017.</w:t>
      </w:r>
    </w:p>
  </w:endnote>
  <w:endnote w:id="24">
    <w:p w14:paraId="50040045" w14:textId="77777777" w:rsidR="00D97A2E" w:rsidRPr="008A6E1C" w:rsidRDefault="00D97A2E" w:rsidP="006C2388">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Decreto Supremo de 24 de mayo de 1939, Ley General del Trabajo. Artículo</w:t>
      </w:r>
      <w:r>
        <w:rPr>
          <w:szCs w:val="18"/>
          <w:lang w:val="es-ES"/>
        </w:rPr>
        <w:t xml:space="preserve"> </w:t>
      </w:r>
      <w:r w:rsidRPr="008A6E1C">
        <w:rPr>
          <w:szCs w:val="18"/>
          <w:lang w:val="es-ES"/>
        </w:rPr>
        <w:t>16.</w:t>
      </w:r>
      <w:r>
        <w:rPr>
          <w:szCs w:val="18"/>
          <w:lang w:val="es-ES"/>
        </w:rPr>
        <w:t xml:space="preserve"> –</w:t>
      </w:r>
      <w:r w:rsidRPr="008A6E1C">
        <w:rPr>
          <w:szCs w:val="18"/>
          <w:lang w:val="es-ES"/>
        </w:rPr>
        <w:t xml:space="preserve"> No habrá lugar a desahucio ni indemnización cuando exista una de las siguientes causales:(…) e) El incumplimiento total o parcial del convenio. Artículo</w:t>
      </w:r>
      <w:r>
        <w:rPr>
          <w:szCs w:val="18"/>
          <w:lang w:val="es-ES"/>
        </w:rPr>
        <w:t xml:space="preserve"> 17. –</w:t>
      </w:r>
      <w:r w:rsidRPr="008A6E1C">
        <w:rPr>
          <w:szCs w:val="18"/>
          <w:lang w:val="es-ES"/>
        </w:rPr>
        <w:t xml:space="preserve"> El contrato a plazo fijo podrá rescindirse por cualesquiera de las causas sindicadas en el artículo anterior. </w:t>
      </w:r>
    </w:p>
  </w:endnote>
  <w:endnote w:id="25">
    <w:p w14:paraId="448B3EB1"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Constitución Política Del Estado, Artículo</w:t>
      </w:r>
      <w:r>
        <w:rPr>
          <w:szCs w:val="18"/>
          <w:lang w:val="es-ES"/>
        </w:rPr>
        <w:t xml:space="preserve"> </w:t>
      </w:r>
      <w:r w:rsidRPr="008A6E1C">
        <w:rPr>
          <w:szCs w:val="18"/>
          <w:lang w:val="es-ES"/>
        </w:rPr>
        <w:t xml:space="preserve">25. (…) II. Son inviolables la correspondencia, los papeles privados y las manifestaciones privadas contenidas en cualquier soporte, éstos no podrán ser incautados salvo en los casos determinados por la ley para la investigación penal, en virtud de orden escrita y motivada de autoridad judicial competente. </w:t>
      </w:r>
    </w:p>
  </w:endnote>
  <w:endnote w:id="26">
    <w:p w14:paraId="2CF0EE29"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26. (Prohibición de ingreso). II. Las causales de prohibición de ingreso a personas migrantes extranjeras a territorio nacional son las siguientes: 3. Cuando presenten documentos falsos o adulterados previa verificación.</w:t>
      </w:r>
    </w:p>
  </w:endnote>
  <w:endnote w:id="27">
    <w:p w14:paraId="31ED56EA"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1768 de 10 de marzo de 1997, Código Penal, Artículo</w:t>
      </w:r>
      <w:r>
        <w:rPr>
          <w:szCs w:val="18"/>
          <w:lang w:val="es-ES"/>
        </w:rPr>
        <w:t xml:space="preserve"> </w:t>
      </w:r>
      <w:r w:rsidRPr="008A6E1C">
        <w:rPr>
          <w:szCs w:val="18"/>
          <w:lang w:val="es-ES"/>
        </w:rPr>
        <w:t>202. (Supresión o destrucción de documento). El que suprimiere, ocultare o destruyere, en todo o en parte, un expediente o un documento, de modo que pueda resultar perjuicio, incurrirá en la sanción del artículo</w:t>
      </w:r>
      <w:r>
        <w:rPr>
          <w:szCs w:val="18"/>
          <w:lang w:val="es-ES"/>
        </w:rPr>
        <w:t xml:space="preserve"> </w:t>
      </w:r>
      <w:r w:rsidRPr="008A6E1C">
        <w:rPr>
          <w:szCs w:val="18"/>
          <w:lang w:val="es-ES"/>
        </w:rPr>
        <w:t>200.</w:t>
      </w:r>
    </w:p>
  </w:endnote>
  <w:endnote w:id="28">
    <w:p w14:paraId="792C1570"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37. (Salida obligatoria). I. La Dirección General de Migración, previa sustanciación de un proceso administrativo, resolverá la expulsión de la persona migrante extranjera del territorio nacional.</w:t>
      </w:r>
    </w:p>
  </w:endnote>
  <w:endnote w:id="29">
    <w:p w14:paraId="2B3F6000"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37. (Salida obligatoria). (…) IV. Si como efecto de la salida obligatoria se afectaré derechos de las niñas, niños, y adolescentes, la Dirección General de Migración deberá comunicar inmediatamente el caso a la Defensoría de la Niñez y Adolescencia y a la representación consular del país de origen en los casos que correspondan.</w:t>
      </w:r>
    </w:p>
  </w:endnote>
  <w:endnote w:id="30">
    <w:p w14:paraId="3952B2A6"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49. (Derechos De Las Trabajadoras Y Los Trabajadores Migrantes). Las trabajadoras y los trabajadores migrantes además de los derechos establecidos en la Constitución Política del Estado, Instrumentos Internacionales de Derechos Humanos ratificados por el Estado y leyes nacionales, tendrán los siguientes derechos: (…) 6. En caso de salida obligatoria del país, la trabajadora o el trabajador migrante deberá recibir el pago de los salarios devengados, beneficios sociales y otras prestaciones que se le adeuden.</w:t>
      </w:r>
    </w:p>
  </w:endnote>
  <w:endnote w:id="31">
    <w:p w14:paraId="349C4B32"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Constitución Política Del Estado, Artículo</w:t>
      </w:r>
      <w:r>
        <w:rPr>
          <w:szCs w:val="18"/>
          <w:lang w:val="es-ES"/>
        </w:rPr>
        <w:t xml:space="preserve"> </w:t>
      </w:r>
      <w:r w:rsidRPr="008A6E1C">
        <w:rPr>
          <w:szCs w:val="18"/>
          <w:lang w:val="es-ES"/>
        </w:rPr>
        <w:t>14. (…) V. Las leyes bolivianas se aplican a todas las personas, naturales o jurídicas, bolivianas o extranjeras, en el territorio boliviano. VI. Las extranjeras y los extranjeros en el territorio boliviano tienen los derechos y deben cumplir los deberes establecidos en la Constitución, salvo las restricciones que éste contenga.</w:t>
      </w:r>
    </w:p>
  </w:endnote>
  <w:endnote w:id="32">
    <w:p w14:paraId="6AFD7C2D"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Constitución Política Del Estado, Artículo</w:t>
      </w:r>
      <w:r>
        <w:rPr>
          <w:szCs w:val="18"/>
          <w:lang w:val="es-ES"/>
        </w:rPr>
        <w:t xml:space="preserve"> </w:t>
      </w:r>
      <w:r w:rsidRPr="008A6E1C">
        <w:rPr>
          <w:szCs w:val="18"/>
          <w:lang w:val="es-ES"/>
        </w:rPr>
        <w:t>49. (…) II. La ley regulará las relaciones laborales relativas a contratos y convenios colectivos; salarios mínimos generales, sectoriales e incrementos salariales; reincorporación; descansos remunerados y feriados; cómputo de antigüedad, jornada laboral, horas extra, recargo nocturno, dominicales; aguinaldos, bonos, primas u otros sistemas de participación en las utilidades de la empresa; indemnizaciones y desahucios; maternidad laboral; capacitación y formación profesional, y otros derechos sociales. III. El Estado protegerá la estabilidad laboral. Se prohíbe el despido injustificado y toda forma de acoso laboral. La ley determinará las sanciones correspondientes.</w:t>
      </w:r>
    </w:p>
  </w:endnote>
  <w:endnote w:id="33">
    <w:p w14:paraId="1991C156"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Constitución Política Del Estado, Artículo</w:t>
      </w:r>
      <w:r>
        <w:rPr>
          <w:szCs w:val="18"/>
          <w:lang w:val="es-ES"/>
        </w:rPr>
        <w:t xml:space="preserve"> </w:t>
      </w:r>
      <w:r w:rsidRPr="008A6E1C">
        <w:rPr>
          <w:szCs w:val="18"/>
          <w:lang w:val="es-ES"/>
        </w:rPr>
        <w:t>35. I. El Estado, en todos sus niveles, protegerá el derecho a la salud, promoviendo políticas públicas orientadas a mejorar la calidad de vida, el bienestar colectivo y el acceso gratuito de la población a los servicios de salud.</w:t>
      </w:r>
    </w:p>
  </w:endnote>
  <w:endnote w:id="34">
    <w:p w14:paraId="07B2C4CE"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Constitución Política Del Estado, Artículo</w:t>
      </w:r>
      <w:r>
        <w:rPr>
          <w:szCs w:val="18"/>
          <w:lang w:val="es-ES"/>
        </w:rPr>
        <w:t xml:space="preserve"> </w:t>
      </w:r>
      <w:r w:rsidRPr="008A6E1C">
        <w:rPr>
          <w:szCs w:val="18"/>
          <w:lang w:val="es-ES"/>
        </w:rPr>
        <w:t>46. I. Toda persona tiene derecho: 1. Al trabajo digno, con seguridad industrial, higiene y salud ocupacional, sin discriminación, y con remuneración o salario justo, equitativo y satisfactorio, que le asegure para sí y su familia una existencia digna. 2. A una fuente laboral estable, en condiciones equitativas y satisfactorias. II. El Estado protegerá el ejercicio del trabajo en todas sus formas.</w:t>
      </w:r>
    </w:p>
  </w:endnote>
  <w:endnote w:id="35">
    <w:p w14:paraId="7034CE07"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Resolución Ministerial Nº</w:t>
      </w:r>
      <w:r>
        <w:rPr>
          <w:szCs w:val="18"/>
          <w:lang w:val="es-ES"/>
        </w:rPr>
        <w:t xml:space="preserve"> </w:t>
      </w:r>
      <w:r w:rsidRPr="008A6E1C">
        <w:rPr>
          <w:szCs w:val="18"/>
          <w:lang w:val="es-ES"/>
        </w:rPr>
        <w:t>001/2018 de 4 de enero de 2018, Artículo</w:t>
      </w:r>
      <w:r>
        <w:rPr>
          <w:szCs w:val="18"/>
          <w:lang w:val="es-ES"/>
        </w:rPr>
        <w:t xml:space="preserve"> </w:t>
      </w:r>
      <w:r w:rsidRPr="008A6E1C">
        <w:rPr>
          <w:szCs w:val="18"/>
          <w:lang w:val="es-ES"/>
        </w:rPr>
        <w:t>26, Párr.</w:t>
      </w:r>
      <w:r>
        <w:rPr>
          <w:szCs w:val="18"/>
          <w:lang w:val="es-ES"/>
        </w:rPr>
        <w:t xml:space="preserve"> </w:t>
      </w:r>
      <w:r w:rsidRPr="008A6E1C">
        <w:rPr>
          <w:szCs w:val="18"/>
          <w:lang w:val="es-ES"/>
        </w:rPr>
        <w:t>I.</w:t>
      </w:r>
    </w:p>
  </w:endnote>
  <w:endnote w:id="36">
    <w:p w14:paraId="34D0CF6A"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Resolución Ministerial Nº</w:t>
      </w:r>
      <w:r>
        <w:rPr>
          <w:szCs w:val="18"/>
          <w:lang w:val="es-ES"/>
        </w:rPr>
        <w:t xml:space="preserve"> </w:t>
      </w:r>
      <w:r w:rsidRPr="008A6E1C">
        <w:rPr>
          <w:szCs w:val="18"/>
          <w:lang w:val="es-ES"/>
        </w:rPr>
        <w:t>001/2018 de 4 de enero de 2018, Artículo</w:t>
      </w:r>
      <w:r>
        <w:rPr>
          <w:szCs w:val="18"/>
          <w:lang w:val="es-ES"/>
        </w:rPr>
        <w:t xml:space="preserve"> </w:t>
      </w:r>
      <w:r w:rsidRPr="008A6E1C">
        <w:rPr>
          <w:szCs w:val="18"/>
          <w:lang w:val="es-ES"/>
        </w:rPr>
        <w:t>30, Párr.</w:t>
      </w:r>
      <w:r>
        <w:rPr>
          <w:szCs w:val="18"/>
          <w:lang w:val="es-ES"/>
        </w:rPr>
        <w:t xml:space="preserve"> </w:t>
      </w:r>
      <w:r w:rsidRPr="008A6E1C">
        <w:rPr>
          <w:szCs w:val="18"/>
          <w:lang w:val="es-ES"/>
        </w:rPr>
        <w:t>III.</w:t>
      </w:r>
    </w:p>
  </w:endnote>
  <w:endnote w:id="37">
    <w:p w14:paraId="49B1EC80"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Ley de Migración, Artículo</w:t>
      </w:r>
      <w:r>
        <w:rPr>
          <w:szCs w:val="18"/>
          <w:lang w:val="es-ES"/>
        </w:rPr>
        <w:t xml:space="preserve"> </w:t>
      </w:r>
      <w:r w:rsidRPr="008A6E1C">
        <w:rPr>
          <w:szCs w:val="18"/>
          <w:lang w:val="es-ES"/>
        </w:rPr>
        <w:t>12. (Derechos). II. El Estado garantiza a las personas migrantes extranjeras, el ejercicio y goce de los siguientes derechos: 9. A sufragar en las elecciones municipales conforme a normativa específica. (…) 14. A establecer y formar parte de asociaciones con las limitaciones establecidas en la Constitución Política del Estado, las leyes y la normativa vigente.</w:t>
      </w:r>
    </w:p>
  </w:endnote>
  <w:endnote w:id="38">
    <w:p w14:paraId="49CABFEB"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49. (Derechos de las trabajadoras y los trabajadores migrantes). (…) 7. A transferir sus ingresos y ahorros, en particular los fondos necesarios para el sustento de sus familiares, sea a su país de origen o a cualquier otro, de conformidad a Acuerdos Internacionales y a la normativa nacional vigente.</w:t>
      </w:r>
    </w:p>
  </w:endnote>
  <w:endnote w:id="39">
    <w:p w14:paraId="023176E9"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14. (Deberes). II. Las personas extranjeras se encuentran sujetas al cumplimiento de los siguientes deberes: 4. Cumplir con las obligaciones tributarias y de seguridad social, según las normas vigentes aplicables en estas materias.</w:t>
      </w:r>
    </w:p>
  </w:endnote>
  <w:endnote w:id="40">
    <w:p w14:paraId="3EAB88A2" w14:textId="77777777" w:rsidR="00D97A2E" w:rsidRPr="005B2ABC" w:rsidRDefault="00D97A2E" w:rsidP="009928A3">
      <w:pPr>
        <w:pStyle w:val="EndnoteText"/>
        <w:rPr>
          <w:szCs w:val="18"/>
          <w:lang w:val="en-US"/>
        </w:rPr>
      </w:pPr>
      <w:r w:rsidRPr="008A6E1C">
        <w:rPr>
          <w:szCs w:val="18"/>
          <w:lang w:val="es-ES"/>
        </w:rPr>
        <w:tab/>
      </w:r>
      <w:r w:rsidRPr="008A6E1C">
        <w:rPr>
          <w:szCs w:val="18"/>
          <w:vertAlign w:val="superscript"/>
          <w:lang w:val="es-ES"/>
        </w:rPr>
        <w:endnoteRef/>
      </w:r>
      <w:r w:rsidRPr="005B2ABC">
        <w:rPr>
          <w:szCs w:val="18"/>
          <w:lang w:val="en-US"/>
        </w:rPr>
        <w:tab/>
        <w:t xml:space="preserve">Sitios web: </w:t>
      </w:r>
      <w:hyperlink r:id="rId4" w:history="1">
        <w:r w:rsidRPr="005B2ABC">
          <w:rPr>
            <w:rStyle w:val="Hyperlink"/>
            <w:szCs w:val="18"/>
            <w:lang w:val="en-US"/>
          </w:rPr>
          <w:t>www.bolivia.de</w:t>
        </w:r>
      </w:hyperlink>
      <w:r w:rsidRPr="005B2ABC">
        <w:rPr>
          <w:szCs w:val="18"/>
          <w:lang w:val="en-US"/>
        </w:rPr>
        <w:t xml:space="preserve">; </w:t>
      </w:r>
      <w:hyperlink r:id="rId5" w:history="1">
        <w:r w:rsidRPr="005B2ABC">
          <w:rPr>
            <w:rStyle w:val="Hyperlink"/>
            <w:szCs w:val="18"/>
            <w:lang w:val="en-US"/>
          </w:rPr>
          <w:t>www.consuladoboliviano.com.ar</w:t>
        </w:r>
      </w:hyperlink>
      <w:r w:rsidRPr="005B2ABC">
        <w:rPr>
          <w:szCs w:val="18"/>
          <w:lang w:val="en-US"/>
        </w:rPr>
        <w:t xml:space="preserve">; </w:t>
      </w:r>
      <w:hyperlink r:id="rId6" w:history="1">
        <w:r w:rsidRPr="005B2ABC">
          <w:rPr>
            <w:rStyle w:val="Hyperlink"/>
            <w:szCs w:val="18"/>
            <w:lang w:val="en-US"/>
          </w:rPr>
          <w:t>https://embajadadebolivia.eu/</w:t>
        </w:r>
      </w:hyperlink>
      <w:r w:rsidRPr="005B2ABC">
        <w:rPr>
          <w:szCs w:val="18"/>
          <w:lang w:val="en-US"/>
        </w:rPr>
        <w:t xml:space="preserve">; </w:t>
      </w:r>
      <w:hyperlink r:id="rId7" w:history="1">
        <w:r w:rsidRPr="005B2ABC">
          <w:rPr>
            <w:rStyle w:val="Hyperlink"/>
            <w:szCs w:val="18"/>
            <w:lang w:val="en-US"/>
          </w:rPr>
          <w:t>www.emboliviacanada.com</w:t>
        </w:r>
      </w:hyperlink>
      <w:r w:rsidRPr="005B2ABC">
        <w:rPr>
          <w:szCs w:val="18"/>
          <w:lang w:val="en-US"/>
        </w:rPr>
        <w:t xml:space="preserve">; </w:t>
      </w:r>
      <w:hyperlink r:id="rId8" w:history="1">
        <w:r w:rsidRPr="005B2ABC">
          <w:rPr>
            <w:rStyle w:val="Hyperlink"/>
            <w:szCs w:val="18"/>
            <w:lang w:val="en-US"/>
          </w:rPr>
          <w:t>http://www.consuladodebolivia.cl/</w:t>
        </w:r>
      </w:hyperlink>
      <w:r w:rsidRPr="005B2ABC">
        <w:rPr>
          <w:szCs w:val="18"/>
          <w:lang w:val="en-US"/>
        </w:rPr>
        <w:t xml:space="preserve">; </w:t>
      </w:r>
      <w:hyperlink r:id="rId9" w:history="1">
        <w:r w:rsidRPr="005B2ABC">
          <w:rPr>
            <w:rStyle w:val="Hyperlink"/>
            <w:szCs w:val="18"/>
            <w:lang w:val="en-US"/>
          </w:rPr>
          <w:t>www.embajada-boliviacostarica</w:t>
        </w:r>
      </w:hyperlink>
      <w:r w:rsidRPr="005B2ABC">
        <w:rPr>
          <w:szCs w:val="18"/>
          <w:lang w:val="en-US"/>
        </w:rPr>
        <w:t xml:space="preserve">; </w:t>
      </w:r>
      <w:hyperlink r:id="rId10" w:history="1">
        <w:r w:rsidRPr="005B2ABC">
          <w:rPr>
            <w:rStyle w:val="Hyperlink"/>
            <w:szCs w:val="18"/>
            <w:lang w:val="en-US"/>
          </w:rPr>
          <w:t>http://embassyofbolivia.dk/</w:t>
        </w:r>
      </w:hyperlink>
      <w:r w:rsidRPr="005B2ABC">
        <w:rPr>
          <w:szCs w:val="18"/>
          <w:lang w:val="en-US"/>
        </w:rPr>
        <w:t xml:space="preserve">; </w:t>
      </w:r>
      <w:hyperlink r:id="rId11" w:history="1">
        <w:r w:rsidRPr="005B2ABC">
          <w:rPr>
            <w:rStyle w:val="Hyperlink"/>
            <w:szCs w:val="18"/>
            <w:lang w:val="en-US"/>
          </w:rPr>
          <w:t>www.embajadabolivia.ec</w:t>
        </w:r>
      </w:hyperlink>
      <w:r w:rsidRPr="005B2ABC">
        <w:rPr>
          <w:szCs w:val="18"/>
          <w:lang w:val="en-US"/>
        </w:rPr>
        <w:t xml:space="preserve">; </w:t>
      </w:r>
      <w:hyperlink r:id="rId12" w:history="1">
        <w:r w:rsidRPr="005B2ABC">
          <w:rPr>
            <w:rStyle w:val="Hyperlink"/>
            <w:szCs w:val="18"/>
            <w:lang w:val="en-US"/>
          </w:rPr>
          <w:t>www.consuladodebolivia.es/index.html</w:t>
        </w:r>
      </w:hyperlink>
      <w:r w:rsidRPr="005B2ABC">
        <w:rPr>
          <w:szCs w:val="18"/>
          <w:lang w:val="en-US"/>
        </w:rPr>
        <w:t xml:space="preserve">; </w:t>
      </w:r>
      <w:hyperlink r:id="rId13" w:history="1">
        <w:r w:rsidRPr="005B2ABC">
          <w:rPr>
            <w:rStyle w:val="Hyperlink"/>
            <w:szCs w:val="18"/>
            <w:lang w:val="en-US"/>
          </w:rPr>
          <w:t>www.boliviawdc.com</w:t>
        </w:r>
      </w:hyperlink>
      <w:r w:rsidRPr="005B2ABC">
        <w:rPr>
          <w:szCs w:val="18"/>
          <w:lang w:val="en-US"/>
        </w:rPr>
        <w:t xml:space="preserve">; </w:t>
      </w:r>
      <w:hyperlink r:id="rId14" w:history="1">
        <w:r w:rsidRPr="005B2ABC">
          <w:rPr>
            <w:rStyle w:val="Hyperlink"/>
            <w:szCs w:val="18"/>
            <w:lang w:val="en-US"/>
          </w:rPr>
          <w:t>www.bolivianembassy.co.uk</w:t>
        </w:r>
      </w:hyperlink>
      <w:r w:rsidRPr="005B2ABC">
        <w:rPr>
          <w:szCs w:val="18"/>
          <w:lang w:val="en-US"/>
        </w:rPr>
        <w:t xml:space="preserve">; </w:t>
      </w:r>
      <w:hyperlink r:id="rId15" w:history="1">
        <w:r w:rsidRPr="005B2ABC">
          <w:rPr>
            <w:rStyle w:val="Hyperlink"/>
            <w:szCs w:val="18"/>
            <w:lang w:val="en-US"/>
          </w:rPr>
          <w:t>www.consuladodebolivia.it</w:t>
        </w:r>
      </w:hyperlink>
      <w:r w:rsidRPr="005B2ABC">
        <w:rPr>
          <w:szCs w:val="18"/>
          <w:lang w:val="en-US"/>
        </w:rPr>
        <w:t xml:space="preserve">; </w:t>
      </w:r>
      <w:hyperlink r:id="rId16" w:history="1">
        <w:r w:rsidRPr="005B2ABC">
          <w:rPr>
            <w:rStyle w:val="Hyperlink"/>
            <w:szCs w:val="18"/>
            <w:lang w:val="en-US"/>
          </w:rPr>
          <w:t>www.embassyofboliviainjapan.org</w:t>
        </w:r>
      </w:hyperlink>
      <w:r w:rsidRPr="005B2ABC">
        <w:rPr>
          <w:szCs w:val="18"/>
          <w:lang w:val="en-US"/>
        </w:rPr>
        <w:t xml:space="preserve">; </w:t>
      </w:r>
      <w:hyperlink r:id="rId17" w:history="1">
        <w:r w:rsidRPr="005B2ABC">
          <w:rPr>
            <w:rStyle w:val="Hyperlink"/>
            <w:szCs w:val="18"/>
            <w:lang w:val="en-US"/>
          </w:rPr>
          <w:t>www.embol.org.mx</w:t>
        </w:r>
      </w:hyperlink>
      <w:r w:rsidRPr="005B2ABC">
        <w:rPr>
          <w:szCs w:val="18"/>
          <w:lang w:val="en-US"/>
        </w:rPr>
        <w:t xml:space="preserve">; </w:t>
      </w:r>
      <w:hyperlink r:id="rId18" w:history="1">
        <w:r w:rsidRPr="005B2ABC">
          <w:rPr>
            <w:rStyle w:val="Hyperlink"/>
            <w:szCs w:val="18"/>
            <w:lang w:val="en-US"/>
          </w:rPr>
          <w:t>www.embassyofbolivia.nl</w:t>
        </w:r>
      </w:hyperlink>
      <w:r w:rsidRPr="005B2ABC">
        <w:rPr>
          <w:szCs w:val="18"/>
          <w:lang w:val="en-US"/>
        </w:rPr>
        <w:t xml:space="preserve">; </w:t>
      </w:r>
      <w:hyperlink r:id="rId19" w:history="1">
        <w:r w:rsidRPr="005B2ABC">
          <w:rPr>
            <w:rStyle w:val="Hyperlink"/>
            <w:szCs w:val="18"/>
            <w:lang w:val="en-US"/>
          </w:rPr>
          <w:t>www.emboliviapanama.com.pa</w:t>
        </w:r>
      </w:hyperlink>
      <w:r w:rsidRPr="005B2ABC">
        <w:rPr>
          <w:szCs w:val="18"/>
          <w:lang w:val="en-US"/>
        </w:rPr>
        <w:t>.</w:t>
      </w:r>
    </w:p>
  </w:endnote>
  <w:endnote w:id="41">
    <w:p w14:paraId="55A58D56" w14:textId="77777777" w:rsidR="00D97A2E" w:rsidRPr="005B2ABC" w:rsidRDefault="00D97A2E" w:rsidP="009928A3">
      <w:pPr>
        <w:pStyle w:val="EndnoteText"/>
        <w:rPr>
          <w:szCs w:val="18"/>
          <w:lang w:val="en-US"/>
        </w:rPr>
      </w:pPr>
      <w:r w:rsidRPr="005B2ABC">
        <w:rPr>
          <w:szCs w:val="18"/>
          <w:lang w:val="en-US"/>
        </w:rPr>
        <w:tab/>
      </w:r>
      <w:r w:rsidRPr="008A6E1C">
        <w:rPr>
          <w:szCs w:val="18"/>
          <w:vertAlign w:val="superscript"/>
          <w:lang w:val="es-ES"/>
        </w:rPr>
        <w:endnoteRef/>
      </w:r>
      <w:r w:rsidRPr="005B2ABC">
        <w:rPr>
          <w:szCs w:val="18"/>
          <w:lang w:val="en-US"/>
        </w:rPr>
        <w:tab/>
        <w:t xml:space="preserve">Sitio Web: </w:t>
      </w:r>
      <w:hyperlink r:id="rId20" w:history="1">
        <w:r w:rsidRPr="005B2ABC">
          <w:rPr>
            <w:rStyle w:val="Hyperlink"/>
            <w:szCs w:val="18"/>
            <w:lang w:val="en-US"/>
          </w:rPr>
          <w:t>http://www.defensoria.gob.bo/dp/denuncias_migrantes.asp</w:t>
        </w:r>
      </w:hyperlink>
      <w:r w:rsidRPr="005B2ABC">
        <w:rPr>
          <w:szCs w:val="18"/>
          <w:lang w:val="en-US"/>
        </w:rPr>
        <w:t>;</w:t>
      </w:r>
      <w:hyperlink r:id="rId21" w:history="1">
        <w:r w:rsidRPr="005B2ABC">
          <w:rPr>
            <w:rStyle w:val="Hyperlink"/>
            <w:szCs w:val="18"/>
            <w:lang w:val="en-US"/>
          </w:rPr>
          <w:t>www.emboliviegypt.com</w:t>
        </w:r>
      </w:hyperlink>
      <w:r w:rsidRPr="005B2ABC">
        <w:rPr>
          <w:szCs w:val="18"/>
          <w:lang w:val="en-US"/>
        </w:rPr>
        <w:t>.</w:t>
      </w:r>
    </w:p>
  </w:endnote>
  <w:endnote w:id="42">
    <w:p w14:paraId="4B2C0EF5" w14:textId="77777777" w:rsidR="00D97A2E" w:rsidRPr="008A6E1C" w:rsidRDefault="00D97A2E" w:rsidP="009928A3">
      <w:pPr>
        <w:pStyle w:val="EndnoteText"/>
        <w:rPr>
          <w:szCs w:val="18"/>
          <w:lang w:val="es-ES"/>
        </w:rPr>
      </w:pPr>
      <w:r w:rsidRPr="005B2ABC">
        <w:rPr>
          <w:szCs w:val="18"/>
          <w:lang w:val="en-US"/>
        </w:rPr>
        <w:tab/>
      </w:r>
      <w:r w:rsidRPr="008A6E1C">
        <w:rPr>
          <w:szCs w:val="18"/>
          <w:vertAlign w:val="superscript"/>
          <w:lang w:val="es-ES"/>
        </w:rPr>
        <w:endnoteRef/>
      </w:r>
      <w:r w:rsidRPr="008A6E1C">
        <w:rPr>
          <w:szCs w:val="18"/>
          <w:lang w:val="es-ES"/>
        </w:rPr>
        <w:tab/>
        <w:t>Información preliminar facilitada por el MTEPS, sujeta a depuración.</w:t>
      </w:r>
    </w:p>
  </w:endnote>
  <w:endnote w:id="43">
    <w:p w14:paraId="7446AA5D"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1. (Objeto). La presente Ley tiene por objeto regular el ingreso, tránsito, permanencia y salida de personas en el territorio del Estado Plurinacional de Bolivia, y establece los espacios institucionales de coordinación que garanticen los derechos de las personas migrantes bolivianas y extranjeras de conformidad a la Constitución Política del Estado y los Instrumentos Internacionales en materia de Derechos Humanos ratificados por el Estado y normas vigentes.</w:t>
      </w:r>
      <w:r w:rsidRPr="008A6E1C">
        <w:rPr>
          <w:lang w:val="es-ES"/>
        </w:rPr>
        <w:t xml:space="preserve"> </w:t>
      </w:r>
    </w:p>
  </w:endnote>
  <w:endnote w:id="44">
    <w:p w14:paraId="56029810"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 xml:space="preserve">2. (Principios). La presente Ley se rige por los principios establecidos en la </w:t>
      </w:r>
      <w:hyperlink r:id="rId22" w:history="1">
        <w:r w:rsidRPr="008A6E1C">
          <w:rPr>
            <w:rStyle w:val="Hyperlink"/>
            <w:szCs w:val="18"/>
            <w:lang w:val="es-ES"/>
          </w:rPr>
          <w:t>Constitución Política del Estado</w:t>
        </w:r>
      </w:hyperlink>
      <w:r w:rsidRPr="008A6E1C">
        <w:rPr>
          <w:szCs w:val="18"/>
          <w:lang w:val="es-ES"/>
        </w:rPr>
        <w:t xml:space="preserve"> y el respeto irrestricto de los Derechos Humanos, basados en lo siguiente: (…) 2. No Discriminación. El Estado garantiza a las bolivianas y los bolivianos, extranjeras y extranjeros, el goce y ejercicio de todos los derechos establecidos por la </w:t>
      </w:r>
      <w:hyperlink r:id="rId23" w:history="1">
        <w:r w:rsidRPr="008A6E1C">
          <w:rPr>
            <w:rStyle w:val="Hyperlink"/>
            <w:szCs w:val="18"/>
            <w:lang w:val="es-ES"/>
          </w:rPr>
          <w:t>Constitución Política del Estado</w:t>
        </w:r>
      </w:hyperlink>
      <w:r w:rsidRPr="008A6E1C">
        <w:rPr>
          <w:szCs w:val="18"/>
          <w:lang w:val="es-ES"/>
        </w:rPr>
        <w:t xml:space="preserve">, sin distinción, exclusión o preferencia fundada en el sexo, color, edad, origen, cultura, nacionalidad, idioma, credo religioso, estado civil, condición económica, social, política, grado de instrucción, discapacidad u otras orientadas a menoscabar la vigencia de sus derechos humanos y libertades fundamentales reconocidos por la </w:t>
      </w:r>
      <w:hyperlink r:id="rId24" w:history="1">
        <w:r w:rsidRPr="008A6E1C">
          <w:rPr>
            <w:rStyle w:val="Hyperlink"/>
            <w:szCs w:val="18"/>
            <w:lang w:val="es-ES"/>
          </w:rPr>
          <w:t>Constitución Política del Estado</w:t>
        </w:r>
      </w:hyperlink>
      <w:r w:rsidRPr="008A6E1C">
        <w:rPr>
          <w:szCs w:val="18"/>
          <w:lang w:val="es-ES"/>
        </w:rPr>
        <w:t>. 3. Equidad de Género. El Estado garantiza la igualdad efectiva entre hombres y mujeres, generando las condiciones y los medios que contribuyan al logro de la justicia social, la igualdad de oportunidades, la aplicación de acciones afirmativas y la eliminación de estereotipos contra las mujeres migrantes.</w:t>
      </w:r>
    </w:p>
  </w:endnote>
  <w:endnote w:id="45">
    <w:p w14:paraId="3C907567"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997 de Modificación de la Ley Nº</w:t>
      </w:r>
      <w:r>
        <w:rPr>
          <w:szCs w:val="18"/>
          <w:lang w:val="es-ES"/>
        </w:rPr>
        <w:t xml:space="preserve"> </w:t>
      </w:r>
      <w:r w:rsidRPr="008A6E1C">
        <w:rPr>
          <w:szCs w:val="18"/>
          <w:lang w:val="es-ES"/>
        </w:rPr>
        <w:t>370 de Migración de 8 de mayo de 2013, de 13 de noviembre de 2017, Articulo</w:t>
      </w:r>
      <w:r>
        <w:rPr>
          <w:szCs w:val="18"/>
          <w:lang w:val="es-ES"/>
        </w:rPr>
        <w:t xml:space="preserve"> </w:t>
      </w:r>
      <w:r w:rsidRPr="008A6E1C">
        <w:rPr>
          <w:szCs w:val="18"/>
          <w:lang w:val="es-ES"/>
        </w:rPr>
        <w:t>2. (Modificaciones). Se modifica el Artículo</w:t>
      </w:r>
      <w:r>
        <w:rPr>
          <w:szCs w:val="18"/>
          <w:lang w:val="es-ES"/>
        </w:rPr>
        <w:t xml:space="preserve"> </w:t>
      </w:r>
      <w:r w:rsidRPr="008A6E1C">
        <w:rPr>
          <w:szCs w:val="18"/>
          <w:lang w:val="es-ES"/>
        </w:rPr>
        <w:t xml:space="preserve">13 de la </w:t>
      </w:r>
      <w:hyperlink r:id="rId25" w:tooltip="Ley 370" w:history="1">
        <w:r w:rsidRPr="008A6E1C">
          <w:rPr>
            <w:rStyle w:val="Hyperlink"/>
            <w:szCs w:val="18"/>
            <w:lang w:val="es-ES"/>
          </w:rPr>
          <w:t>Ley Nº</w:t>
        </w:r>
        <w:r>
          <w:rPr>
            <w:rStyle w:val="Hyperlink"/>
            <w:szCs w:val="18"/>
            <w:lang w:val="es-ES"/>
          </w:rPr>
          <w:t xml:space="preserve"> </w:t>
        </w:r>
        <w:r w:rsidRPr="008A6E1C">
          <w:rPr>
            <w:rStyle w:val="Hyperlink"/>
            <w:szCs w:val="18"/>
            <w:lang w:val="es-ES"/>
          </w:rPr>
          <w:t>370</w:t>
        </w:r>
      </w:hyperlink>
      <w:r w:rsidRPr="008A6E1C">
        <w:rPr>
          <w:szCs w:val="18"/>
          <w:lang w:val="es-ES"/>
        </w:rPr>
        <w:t xml:space="preserve"> de 8 de mayo de 2013, de Migración, con el siguiente texto: </w:t>
      </w:r>
      <w:r w:rsidRPr="008A6E1C">
        <w:rPr>
          <w:bCs/>
          <w:szCs w:val="18"/>
          <w:lang w:val="es-ES"/>
        </w:rPr>
        <w:t>Artículo</w:t>
      </w:r>
      <w:r>
        <w:rPr>
          <w:bCs/>
          <w:szCs w:val="18"/>
          <w:lang w:val="es-ES"/>
        </w:rPr>
        <w:t xml:space="preserve"> </w:t>
      </w:r>
      <w:r w:rsidRPr="008A6E1C">
        <w:rPr>
          <w:bCs/>
          <w:szCs w:val="18"/>
          <w:lang w:val="es-ES"/>
        </w:rPr>
        <w:t xml:space="preserve">13. (Beneficio en la otorgación de la cédula de identidad). </w:t>
      </w:r>
      <w:r w:rsidRPr="008A6E1C">
        <w:rPr>
          <w:iCs/>
          <w:szCs w:val="18"/>
          <w:lang w:val="es-ES"/>
        </w:rPr>
        <w:t>Las y los extranjeros residentes en Bolivia con más de sesenta (60) años de edad, que cuenten con residencia permanente, podrán obtener la cédula de identidad para extranjeros con validez indefinida.</w:t>
      </w:r>
    </w:p>
  </w:endnote>
  <w:endnote w:id="46">
    <w:p w14:paraId="0CF4D739"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Convenio sobre el Trabajo decente para las Trabajadoras y los Trabajadores Domésticos de la OIT adoptado el 16 de junio de 2011.</w:t>
      </w:r>
    </w:p>
  </w:endnote>
  <w:endnote w:id="47">
    <w:p w14:paraId="27F16147"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7. (Dirección General De Migración). (…) II. La Dirección General de Migración tiene las siguientes facultades y responsabilidades: (…) 22.</w:t>
      </w:r>
      <w:r>
        <w:rPr>
          <w:szCs w:val="18"/>
          <w:lang w:val="es-ES"/>
        </w:rPr>
        <w:t xml:space="preserve"> </w:t>
      </w:r>
      <w:r w:rsidRPr="008A6E1C">
        <w:rPr>
          <w:szCs w:val="18"/>
          <w:lang w:val="es-ES"/>
        </w:rPr>
        <w:t>Gestionar la información y datos estadísticos migratorios para un correcto diseño de las políticas públicas, asegurando la disponibilidad de indicadores diferenciados por género.</w:t>
      </w:r>
    </w:p>
  </w:endnote>
  <w:endnote w:id="48">
    <w:p w14:paraId="722DA3C7"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 xml:space="preserve">Información disponible en la página web de la DIGEMIG: </w:t>
      </w:r>
      <w:hyperlink r:id="rId26" w:history="1">
        <w:r w:rsidRPr="008A6E1C">
          <w:rPr>
            <w:rStyle w:val="Hyperlink"/>
            <w:szCs w:val="18"/>
            <w:lang w:val="es-ES"/>
          </w:rPr>
          <w:t>http://www.migracion.gob.bo/</w:t>
        </w:r>
        <w:r w:rsidRPr="008A6E1C">
          <w:rPr>
            <w:szCs w:val="18"/>
            <w:lang w:val="es-ES"/>
          </w:rPr>
          <w:br/>
        </w:r>
        <w:r w:rsidRPr="008A6E1C">
          <w:rPr>
            <w:rStyle w:val="Hyperlink"/>
            <w:szCs w:val="18"/>
            <w:lang w:val="es-ES"/>
          </w:rPr>
          <w:t>index.php?idiom=espa</w:t>
        </w:r>
      </w:hyperlink>
      <w:r w:rsidRPr="008A6E1C">
        <w:rPr>
          <w:szCs w:val="18"/>
          <w:lang w:val="es-ES"/>
        </w:rPr>
        <w:t>.</w:t>
      </w:r>
    </w:p>
  </w:endnote>
  <w:endnote w:id="49">
    <w:p w14:paraId="5BF0F1F7" w14:textId="77777777" w:rsidR="00D97A2E" w:rsidRPr="008A6E1C" w:rsidRDefault="00D97A2E" w:rsidP="00FB5B8A">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Decreto Supremo Nº</w:t>
      </w:r>
      <w:r>
        <w:rPr>
          <w:szCs w:val="18"/>
          <w:lang w:val="es-ES"/>
        </w:rPr>
        <w:t xml:space="preserve"> </w:t>
      </w:r>
      <w:r w:rsidRPr="008A6E1C">
        <w:rPr>
          <w:szCs w:val="18"/>
          <w:lang w:val="es-ES"/>
        </w:rPr>
        <w:t>3433 de 13 de diciembre de 2017, Artículo</w:t>
      </w:r>
      <w:r>
        <w:rPr>
          <w:szCs w:val="18"/>
          <w:lang w:val="es-ES"/>
        </w:rPr>
        <w:t xml:space="preserve"> </w:t>
      </w:r>
      <w:r w:rsidRPr="008A6E1C">
        <w:rPr>
          <w:szCs w:val="18"/>
          <w:lang w:val="es-ES"/>
        </w:rPr>
        <w:t>1.</w:t>
      </w:r>
      <w:r>
        <w:rPr>
          <w:szCs w:val="18"/>
          <w:lang w:val="es-ES"/>
        </w:rPr>
        <w:t xml:space="preserve"> –</w:t>
      </w:r>
      <w:r w:rsidRPr="008A6E1C">
        <w:rPr>
          <w:szCs w:val="18"/>
          <w:lang w:val="es-ES"/>
        </w:rPr>
        <w:t xml:space="preserve"> (Objeto). El presente Decreto Supremo tiene por objeto constituir el Registro Obligatorio de Empleadores </w:t>
      </w:r>
      <w:r>
        <w:rPr>
          <w:szCs w:val="18"/>
          <w:lang w:val="es-ES"/>
        </w:rPr>
        <w:t xml:space="preserve">– </w:t>
      </w:r>
      <w:r w:rsidRPr="008A6E1C">
        <w:rPr>
          <w:szCs w:val="18"/>
          <w:lang w:val="es-ES"/>
        </w:rPr>
        <w:t>ROE</w:t>
      </w:r>
      <w:r>
        <w:rPr>
          <w:szCs w:val="18"/>
          <w:lang w:val="es-ES"/>
        </w:rPr>
        <w:t xml:space="preserve"> – </w:t>
      </w:r>
      <w:r w:rsidRPr="008A6E1C">
        <w:rPr>
          <w:szCs w:val="18"/>
          <w:lang w:val="es-ES"/>
        </w:rPr>
        <w:t>a cargo del Ministerio de Trabajo, Empleo y Previsión Social.</w:t>
      </w:r>
    </w:p>
  </w:endnote>
  <w:endnote w:id="50">
    <w:p w14:paraId="457F877E"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Manual de Procedimientos de la Dirección General de Migración: Control Migratorio – Ingreso y Salida de Personas Nacionales y Extranjeras al y del territorio boliviano.</w:t>
      </w:r>
    </w:p>
  </w:endnote>
  <w:endnote w:id="51">
    <w:p w14:paraId="487DC2CA"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Reglamento de la Ley Nº</w:t>
      </w:r>
      <w:r>
        <w:rPr>
          <w:szCs w:val="18"/>
          <w:lang w:val="es-ES"/>
        </w:rPr>
        <w:t xml:space="preserve"> </w:t>
      </w:r>
      <w:r w:rsidRPr="008A6E1C">
        <w:rPr>
          <w:szCs w:val="18"/>
          <w:lang w:val="es-ES"/>
        </w:rPr>
        <w:t>045 de 8 de octubre de 2010, contra el Racismo y toda forma de Discriminación.</w:t>
      </w:r>
    </w:p>
  </w:endnote>
  <w:endnote w:id="52">
    <w:p w14:paraId="1BA6AD4E"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El Comité Nacional contra el Racismo y toda forma de Discriminación es la instancia encargada de promover, diseñar e implementar políticas y normativas integrales contra el racismo y discriminación.</w:t>
      </w:r>
    </w:p>
  </w:endnote>
  <w:endnote w:id="53">
    <w:p w14:paraId="64534EB8"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Aprobado mediante Resolución de la Sesión Extraordinaria del Consejo Permanente CN-Nº</w:t>
      </w:r>
      <w:r>
        <w:rPr>
          <w:szCs w:val="18"/>
          <w:lang w:val="es-ES"/>
        </w:rPr>
        <w:t xml:space="preserve"> </w:t>
      </w:r>
      <w:r w:rsidRPr="008A6E1C">
        <w:rPr>
          <w:szCs w:val="18"/>
          <w:lang w:val="es-ES"/>
        </w:rPr>
        <w:t>001/2016 de 7 de diciembre de 2016.</w:t>
      </w:r>
    </w:p>
  </w:endnote>
  <w:endnote w:id="54">
    <w:p w14:paraId="6AFFCA53"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La ejecución del Diplomado estuvo coordinado por cuatro instituciones: Viceministerio de Descolonización, Escuela de Gestión Pública Plurinacional, Defensoría del Pueblo y la Oficina del Alto Comisionado de las Naciones Unidas para los Derechos Humanos en Bolivia.</w:t>
      </w:r>
    </w:p>
  </w:endnote>
  <w:endnote w:id="55">
    <w:p w14:paraId="7201B80D"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Casos: FELCC-CBBA</w:t>
      </w:r>
      <w:r>
        <w:rPr>
          <w:szCs w:val="18"/>
          <w:lang w:val="es-ES"/>
        </w:rPr>
        <w:t xml:space="preserve"> </w:t>
      </w:r>
      <w:r w:rsidRPr="008A6E1C">
        <w:rPr>
          <w:szCs w:val="18"/>
          <w:lang w:val="es-ES"/>
        </w:rPr>
        <w:t>1702409 y FELCC-CBA-QUILL</w:t>
      </w:r>
      <w:r>
        <w:rPr>
          <w:szCs w:val="18"/>
          <w:lang w:val="es-ES"/>
        </w:rPr>
        <w:t xml:space="preserve"> </w:t>
      </w:r>
      <w:r w:rsidRPr="008A6E1C">
        <w:rPr>
          <w:szCs w:val="18"/>
          <w:lang w:val="es-ES"/>
        </w:rPr>
        <w:t>1700039.</w:t>
      </w:r>
    </w:p>
  </w:endnote>
  <w:endnote w:id="56">
    <w:p w14:paraId="46FECC20"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37. (Salida obligatoria). La salida obligatoria se efectivizará cuando la resolución se encuentre ejecutoriada, al efecto, la Dirección General de Migración dispondrá el traslado de la persona migrante extranjera al país de origen, o a un tercer país que lo admita. En ningún caso la persona migrante extranjera será obligada a salir del territorio del Estado a un país, en el que por razones fundadas exista peligro o riesgo sobre su vida e integridad.</w:t>
      </w:r>
    </w:p>
  </w:endnote>
  <w:endnote w:id="57">
    <w:p w14:paraId="37E9B5C7"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57. (Promoción y protección de derechos). I. El Ministerio de Relaciones Exteriores, a través de sus Misiones Diplomáticas y Consulares, promoverá el respeto y protección de los derechos fundamentales de las bolivianas y los bolivianos en el exterior, además de presentar ante las autoridades del país donde se encuentren, las acciones pertinentes para garantizar el respeto de los derechos e intereses de las personas naturales principalmente y de las personas jurídicas cuando corresponda, de conformidad con los principios y normas del Derecho Internacional.</w:t>
      </w:r>
      <w:r w:rsidRPr="008A6E1C">
        <w:rPr>
          <w:lang w:val="es-ES"/>
        </w:rPr>
        <w:t xml:space="preserve"> </w:t>
      </w:r>
    </w:p>
  </w:endnote>
  <w:endnote w:id="58">
    <w:p w14:paraId="1BEF5814"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475 de 30 de diciembre de 2013 de Prestaciones de Servicios de Salud Integral del Estado Plurinacional de Bolivia, Artículo</w:t>
      </w:r>
      <w:r>
        <w:rPr>
          <w:szCs w:val="18"/>
          <w:lang w:val="es-ES"/>
        </w:rPr>
        <w:t xml:space="preserve"> </w:t>
      </w:r>
      <w:r w:rsidRPr="008A6E1C">
        <w:rPr>
          <w:szCs w:val="18"/>
          <w:lang w:val="es-ES"/>
        </w:rPr>
        <w:t>5. (Beneficiarias y beneficiarios). Son beneficiarias y beneficiarios de la atención integral y protección financiera de salud, todos los habitantes y estantes del territorio nacional que no cuenten con algún seguro de salud y que estén comprendidos en los siguientes grupos poblacionales: 1. Mujeres embarazadas, desde el inicio de la gestación hasta los seis (6) meses posteriores al parto. 2. Niñas y niños menores de cinco (5) años de edad. 3. Mujeres y hombres a partir de los sesenta (60) años. 4. Mujeres en edad fértil respecto a atenciones de salud sexual y reproductiva. 5. Personas con discapacidad que se encuentren calificadas según el Sistema Informático del Programa de Registro Único Nacional de Personas con Discapacidad</w:t>
      </w:r>
      <w:r w:rsidRPr="008A6E1C">
        <w:rPr>
          <w:szCs w:val="18"/>
          <w:lang w:val="es-ES"/>
        </w:rPr>
        <w:br/>
        <w:t>– SIPRUNPCD. 6. Otros que se determinen por Resolución del Consejo de Coordinación Sectorial de Salud, refrendado y aprobado por Decreto Supremo, de acuerdo con lo establecido en el Artículo</w:t>
      </w:r>
      <w:r>
        <w:rPr>
          <w:szCs w:val="18"/>
          <w:lang w:val="es-ES"/>
        </w:rPr>
        <w:t xml:space="preserve"> </w:t>
      </w:r>
      <w:r w:rsidRPr="008A6E1C">
        <w:rPr>
          <w:szCs w:val="18"/>
          <w:lang w:val="es-ES"/>
        </w:rPr>
        <w:t>12 de la presente Ley.</w:t>
      </w:r>
    </w:p>
  </w:endnote>
  <w:endnote w:id="59">
    <w:p w14:paraId="4812C75D" w14:textId="77777777" w:rsidR="00D97A2E" w:rsidRPr="008A6E1C" w:rsidRDefault="00D97A2E" w:rsidP="006C2388">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La Norma Nacional de Caracterización del Sistema de Emergencias de Salud establece la gestión pre</w:t>
      </w:r>
      <w:r>
        <w:rPr>
          <w:szCs w:val="18"/>
          <w:lang w:val="es-ES"/>
        </w:rPr>
        <w:t>-</w:t>
      </w:r>
      <w:r w:rsidRPr="008A6E1C">
        <w:rPr>
          <w:szCs w:val="18"/>
          <w:lang w:val="es-ES"/>
        </w:rPr>
        <w:t>hospitalaria e interhospi</w:t>
      </w:r>
      <w:r>
        <w:rPr>
          <w:szCs w:val="18"/>
          <w:lang w:val="es-ES"/>
        </w:rPr>
        <w:t>talaria, la estructura orgánico-</w:t>
      </w:r>
      <w:r w:rsidRPr="008A6E1C">
        <w:rPr>
          <w:szCs w:val="18"/>
          <w:lang w:val="es-ES"/>
        </w:rPr>
        <w:t>funcional de los Centros Coordinadores de Emergencias en Salud, los recursos humanos, prototipo de infraestructura y equipamiento esencial.</w:t>
      </w:r>
    </w:p>
  </w:endnote>
  <w:endnote w:id="60">
    <w:p w14:paraId="13771B4C"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La Norma Nacional de Ambulancias Terrestres y Norma Nacional de Ambulancias Aéreas que clasifica las ambulancias por tipo de atención, establece, el equipamiento, instrumental, medicamentos e insumos, los recursos humanos y estructura de gestión.</w:t>
      </w:r>
    </w:p>
  </w:endnote>
  <w:endnote w:id="61">
    <w:p w14:paraId="5B5EE449"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El Ministerio de Salud, la AECID y la OPS/OMS, en junio de 2013 firmaron un Convenio para implementar el Programa de Fortalecimiento de la Atención de Urgencias y Emergencias.</w:t>
      </w:r>
    </w:p>
  </w:endnote>
  <w:endnote w:id="62">
    <w:p w14:paraId="6268AEC4"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 xml:space="preserve"> </w:t>
      </w:r>
      <w:r w:rsidRPr="008A6E1C">
        <w:rPr>
          <w:szCs w:val="18"/>
          <w:lang w:val="es-ES"/>
        </w:rPr>
        <w:tab/>
        <w:t>Constitución Política Del Estado – Artículo</w:t>
      </w:r>
      <w:r>
        <w:rPr>
          <w:szCs w:val="18"/>
          <w:lang w:val="es-ES"/>
        </w:rPr>
        <w:t xml:space="preserve"> </w:t>
      </w:r>
      <w:r w:rsidRPr="008A6E1C">
        <w:rPr>
          <w:szCs w:val="18"/>
          <w:lang w:val="es-ES"/>
        </w:rPr>
        <w:t>21. Las bolivianas y los bolivianos tienen los siguientes derechos: 4. A la libertad de reunión y asociación, en forma pública y privada con fines lícitos.</w:t>
      </w:r>
    </w:p>
  </w:endnote>
  <w:endnote w:id="63">
    <w:p w14:paraId="650584C5"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Constitución Política Del Estado – Artículo</w:t>
      </w:r>
      <w:r>
        <w:rPr>
          <w:szCs w:val="18"/>
          <w:lang w:val="es-ES"/>
        </w:rPr>
        <w:t xml:space="preserve"> </w:t>
      </w:r>
      <w:r w:rsidRPr="008A6E1C">
        <w:rPr>
          <w:szCs w:val="18"/>
          <w:lang w:val="es-ES"/>
        </w:rPr>
        <w:t>51. I. Todas las trabajadoras y los trabajadores tienen derecho a organizarse en sindicatos de acuerdo con la ley.</w:t>
      </w:r>
    </w:p>
  </w:endnote>
  <w:endnote w:id="64">
    <w:p w14:paraId="1FC3652A"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Decreto Supremo Nº</w:t>
      </w:r>
      <w:r>
        <w:rPr>
          <w:szCs w:val="18"/>
          <w:lang w:val="es-ES"/>
        </w:rPr>
        <w:t xml:space="preserve"> </w:t>
      </w:r>
      <w:r w:rsidRPr="008A6E1C">
        <w:rPr>
          <w:szCs w:val="18"/>
          <w:lang w:val="es-ES"/>
        </w:rPr>
        <w:t>29894 de 7 de febrero de 2009, Estructura Organizativa del Órgano Ejecutivo del Estado Plurinacional, Artículo</w:t>
      </w:r>
      <w:r>
        <w:rPr>
          <w:szCs w:val="18"/>
          <w:lang w:val="es-ES"/>
        </w:rPr>
        <w:t xml:space="preserve"> </w:t>
      </w:r>
      <w:r w:rsidRPr="008A6E1C">
        <w:rPr>
          <w:szCs w:val="18"/>
          <w:lang w:val="es-ES"/>
        </w:rPr>
        <w:t>86. (Atribuciones de la ministra(o) de trabajo, empleo y previsión social). Las atribuciones de la Ministra(o) de Trabajo, Empleo y Previsión Social, en el marco de las competencias asignadas al nivel central por la Constitución Política del Estado, son las siguientes: i)</w:t>
      </w:r>
      <w:r>
        <w:rPr>
          <w:szCs w:val="18"/>
          <w:lang w:val="es-ES"/>
        </w:rPr>
        <w:t xml:space="preserve"> </w:t>
      </w:r>
      <w:r w:rsidRPr="008A6E1C">
        <w:rPr>
          <w:szCs w:val="18"/>
          <w:lang w:val="es-ES"/>
        </w:rPr>
        <w:t>Garantizar el derecho de los trabajadores a la libre sindicalización y organización para la defensa de sus intereses, representación, la preservación de su patrimonio tangible e intangible.</w:t>
      </w:r>
      <w:r w:rsidRPr="008A6E1C">
        <w:rPr>
          <w:lang w:val="es-ES"/>
        </w:rPr>
        <w:t xml:space="preserve"> </w:t>
      </w:r>
    </w:p>
  </w:endnote>
  <w:endnote w:id="65">
    <w:p w14:paraId="260CCFCE" w14:textId="77777777" w:rsidR="00D97A2E" w:rsidRPr="008A6E1C" w:rsidRDefault="00D97A2E" w:rsidP="00DE758B">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57. (Promoción y protección de derechos). (…) II. Asimismo, las Misiones Consulares atenderán a las bolivianas y bolivianos en: 2. Coadyuvar en el registro y participación democrática en los procesos electorales del Estado Plurinacional de Bolivia en el exterior, a cargo del Tribunal Supremo Electoral – TSE.</w:t>
      </w:r>
    </w:p>
  </w:endnote>
  <w:endnote w:id="66">
    <w:p w14:paraId="548CD99E" w14:textId="77777777" w:rsidR="00D97A2E" w:rsidRPr="008A6E1C" w:rsidRDefault="00D97A2E" w:rsidP="005A5B59">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12. (Derechos). (…) II. El Estado garantiza a las personas migrantes extranjeras, el ejercicio y goce de los siguientes derechos:(…) 8. A la reunificación familiar con sus padres, cónyuges, hijos dependientes o hijos mayores con discapacidad.</w:t>
      </w:r>
    </w:p>
  </w:endnote>
  <w:endnote w:id="67">
    <w:p w14:paraId="3A855CB0" w14:textId="77777777" w:rsidR="00D97A2E" w:rsidRPr="008A6E1C" w:rsidRDefault="00D97A2E" w:rsidP="005A5B59">
      <w:pPr>
        <w:pStyle w:val="EndnoteText"/>
        <w:rPr>
          <w:szCs w:val="18"/>
          <w:lang w:val="es-ES"/>
        </w:rPr>
      </w:pPr>
      <w:r w:rsidRPr="008A6E1C">
        <w:rPr>
          <w:szCs w:val="18"/>
          <w:lang w:val="es-ES"/>
        </w:rPr>
        <w:tab/>
      </w:r>
      <w:r w:rsidRPr="008A6E1C">
        <w:rPr>
          <w:szCs w:val="18"/>
          <w:vertAlign w:val="superscript"/>
          <w:lang w:val="es-ES"/>
        </w:rPr>
        <w:endnoteRef/>
      </w:r>
      <w:r w:rsidRPr="008A6E1C">
        <w:rPr>
          <w:szCs w:val="18"/>
          <w:lang w:val="es-ES"/>
        </w:rPr>
        <w:t xml:space="preserve"> </w:t>
      </w:r>
      <w:r w:rsidRPr="008A6E1C">
        <w:rPr>
          <w:szCs w:val="18"/>
          <w:lang w:val="es-ES"/>
        </w:rPr>
        <w:tab/>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31. (Permanencia definitiva). I. Es la autorización para residir o permanecer en el país de manera definitiva, otorgada a las personas migrantes extranjeras que cuenten con una permanencia mínima de tres (3) años y así lo soliciten expresamente. II. La permanencia definitiva será ampliada al cónyuge, hijas e hijos dependientes y padres a su cargo, sin necesidad de contar con la permanencia mínima de tres (3) años.</w:t>
      </w:r>
    </w:p>
  </w:endnote>
  <w:endnote w:id="68">
    <w:p w14:paraId="2941A10F"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6. (Consejo nacional de migración). I.</w:t>
      </w:r>
      <w:r>
        <w:rPr>
          <w:szCs w:val="18"/>
          <w:lang w:val="es-ES"/>
        </w:rPr>
        <w:t xml:space="preserve"> </w:t>
      </w:r>
      <w:r w:rsidRPr="008A6E1C">
        <w:rPr>
          <w:szCs w:val="18"/>
          <w:lang w:val="es-ES"/>
        </w:rPr>
        <w:t>El</w:t>
      </w:r>
      <w:r>
        <w:rPr>
          <w:szCs w:val="18"/>
          <w:lang w:val="es-ES"/>
        </w:rPr>
        <w:t xml:space="preserve"> </w:t>
      </w:r>
      <w:r w:rsidRPr="008A6E1C">
        <w:rPr>
          <w:szCs w:val="18"/>
          <w:lang w:val="es-ES"/>
        </w:rPr>
        <w:t>Consejo Nacional de Migración es la instancia de coordinación, cooperación, comunicación e información de las políticas y actuaciones migratorias y está constituido por las Ministras o los Ministros de Gobierno, de Relaciones Exteriores, y de Trabajo, Empleo y Previsión Social. (…) III.</w:t>
      </w:r>
      <w:r>
        <w:rPr>
          <w:szCs w:val="18"/>
          <w:lang w:val="es-ES"/>
        </w:rPr>
        <w:t xml:space="preserve"> </w:t>
      </w:r>
      <w:r w:rsidRPr="008A6E1C">
        <w:rPr>
          <w:szCs w:val="18"/>
          <w:lang w:val="es-ES"/>
        </w:rPr>
        <w:t>El Consejo Nacional de Migración establecerá las bases y los criterios de la Política Pública en materia de integración social y laboral de los migrantes, (…).</w:t>
      </w:r>
    </w:p>
  </w:endnote>
  <w:endnote w:id="69">
    <w:p w14:paraId="55CC7D1D"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Ley Nº</w:t>
      </w:r>
      <w:r>
        <w:rPr>
          <w:szCs w:val="18"/>
          <w:lang w:val="es-ES"/>
        </w:rPr>
        <w:t xml:space="preserve"> </w:t>
      </w:r>
      <w:r w:rsidRPr="008A6E1C">
        <w:rPr>
          <w:szCs w:val="18"/>
          <w:lang w:val="es-ES"/>
        </w:rPr>
        <w:t>370 de 8 de mayo de 2013 de Migración, Artículo</w:t>
      </w:r>
      <w:r>
        <w:rPr>
          <w:szCs w:val="18"/>
          <w:lang w:val="es-ES"/>
        </w:rPr>
        <w:t xml:space="preserve"> </w:t>
      </w:r>
      <w:r w:rsidRPr="008A6E1C">
        <w:rPr>
          <w:szCs w:val="18"/>
          <w:lang w:val="es-ES"/>
        </w:rPr>
        <w:t>59. (Protección, atención, vinculación y retorno). El Consejo Nacional de Migración, a través de los Ministerios competentes, generará políticas efectivas de protección, atención, vinculación, retorno y reintegración de las bolivianas y los bolivianos en el exterior, que voluntariamente soliciten su retorno al país y lo hagan conocer a las respectivas Misiones Diplomáticas y Consulares de nuestro país en el exterior.</w:t>
      </w:r>
      <w:r w:rsidRPr="008A6E1C">
        <w:rPr>
          <w:lang w:val="es-ES"/>
        </w:rPr>
        <w:t xml:space="preserve"> </w:t>
      </w:r>
    </w:p>
  </w:endnote>
  <w:endnote w:id="70">
    <w:p w14:paraId="20E89203"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 xml:space="preserve">El salvoconducto es un documento de viaje que se extiende una sola vez y de forma gratuita para retornar al país de origen, lo otorga la representación consular respectiva y sólo en casos especiales, generalmente deportaciones, expulsiones, personas que se encuentran en situación de indigencia, o algún caso que se considere de emergencia. </w:t>
      </w:r>
    </w:p>
  </w:endnote>
  <w:endnote w:id="71">
    <w:p w14:paraId="153633B7"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Aprobado mediante Resolución del Consejo CPCTTP Nº</w:t>
      </w:r>
      <w:r>
        <w:rPr>
          <w:szCs w:val="18"/>
          <w:lang w:val="es-ES"/>
        </w:rPr>
        <w:t xml:space="preserve"> </w:t>
      </w:r>
      <w:r w:rsidRPr="008A6E1C">
        <w:rPr>
          <w:szCs w:val="18"/>
          <w:lang w:val="es-ES"/>
        </w:rPr>
        <w:t>01/2017 de 28 de mayo de 2017.</w:t>
      </w:r>
    </w:p>
  </w:endnote>
  <w:endnote w:id="72">
    <w:p w14:paraId="5B6AB6EA" w14:textId="77777777" w:rsidR="00D97A2E" w:rsidRPr="008A6E1C" w:rsidRDefault="00D97A2E" w:rsidP="009928A3">
      <w:pPr>
        <w:pStyle w:val="EndnoteText"/>
        <w:rPr>
          <w:szCs w:val="18"/>
          <w:lang w:val="es-ES"/>
        </w:rPr>
      </w:pPr>
      <w:r w:rsidRPr="008A6E1C">
        <w:rPr>
          <w:szCs w:val="18"/>
          <w:lang w:val="es-ES"/>
        </w:rPr>
        <w:tab/>
      </w:r>
      <w:r w:rsidRPr="008A6E1C">
        <w:rPr>
          <w:szCs w:val="18"/>
          <w:vertAlign w:val="superscript"/>
          <w:lang w:val="es-ES"/>
        </w:rPr>
        <w:endnoteRef/>
      </w:r>
      <w:r w:rsidRPr="008A6E1C">
        <w:rPr>
          <w:lang w:val="es-ES"/>
        </w:rPr>
        <w:tab/>
      </w:r>
      <w:r w:rsidRPr="008A6E1C">
        <w:rPr>
          <w:szCs w:val="18"/>
          <w:lang w:val="es-ES"/>
        </w:rPr>
        <w:t>Declaración Universal de Derechos Humanos, Convención de las Naciones Unidas contra la Delincuencia Organizada Transnacional, Protocolo para Prevenir, Reprimir y Sancionar la Trata de Personas, especialmente Mujeres y Niños, Convención de los Derechos del Niño, Convención sobre la Eliminación de todas las formas de Discriminación contra la Mujer, Protocolo Facultativo de la Convención sobre la Eliminación de todas las formas de Discriminación contra la Mujer, Convención Interamericana para prevenir, sancionar y erradicar la violencia contra la mujer – Belem do Para, Convención de los Derechos Humanos, Pacto San José de Costa Rica, Convención contra la Tortura y otros Tratos o Penas Crueles e Inh</w:t>
      </w:r>
      <w:r>
        <w:rPr>
          <w:szCs w:val="18"/>
          <w:lang w:val="es-ES"/>
        </w:rPr>
        <w:t xml:space="preserve">umanas o Degradantes, Convenios </w:t>
      </w:r>
      <w:r w:rsidRPr="008A6E1C">
        <w:rPr>
          <w:szCs w:val="18"/>
          <w:lang w:val="es-ES"/>
        </w:rPr>
        <w:t>29, 105 y 182 de la OIT, Estatuto de Roma y la Convenio para la Eliminación de la Trata de Personas y la Explotación de la Prostitución.</w:t>
      </w:r>
    </w:p>
    <w:p w14:paraId="27F81B22" w14:textId="77777777" w:rsidR="00D97A2E" w:rsidRPr="008A6E1C" w:rsidRDefault="00D97A2E" w:rsidP="009928A3">
      <w:pPr>
        <w:pStyle w:val="SingleTxtG"/>
        <w:spacing w:before="240" w:after="0"/>
        <w:jc w:val="center"/>
        <w:rPr>
          <w:sz w:val="16"/>
          <w:szCs w:val="16"/>
          <w:u w:val="single"/>
          <w:lang w:val="es-ES"/>
        </w:rPr>
      </w:pPr>
      <w:r w:rsidRPr="008A6E1C">
        <w:rPr>
          <w:u w:val="single"/>
          <w:lang w:val="es-ES"/>
        </w:rPr>
        <w:tab/>
      </w:r>
      <w:r w:rsidRPr="008A6E1C">
        <w:rPr>
          <w:u w:val="single"/>
          <w:lang w:val="es-ES"/>
        </w:rPr>
        <w:tab/>
      </w:r>
      <w:r w:rsidRPr="008A6E1C">
        <w:rPr>
          <w:u w:val="single"/>
          <w:lang w:val="es-ES"/>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Gothic-Bold">
    <w:altName w:val="Calibri"/>
    <w:panose1 w:val="00000000000000000000"/>
    <w:charset w:val="00"/>
    <w:family w:val="auto"/>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7F1BB" w14:textId="56B2A891" w:rsidR="00D97A2E" w:rsidRDefault="00D97A2E" w:rsidP="00F015EE">
    <w:pPr>
      <w:pStyle w:val="Footer"/>
      <w:tabs>
        <w:tab w:val="right" w:pos="9638"/>
      </w:tabs>
    </w:pPr>
    <w:r w:rsidRPr="00F015EE">
      <w:rPr>
        <w:b/>
        <w:bCs/>
        <w:sz w:val="18"/>
      </w:rPr>
      <w:fldChar w:fldCharType="begin"/>
    </w:r>
    <w:r w:rsidRPr="00F015EE">
      <w:rPr>
        <w:b/>
        <w:bCs/>
        <w:sz w:val="18"/>
      </w:rPr>
      <w:instrText xml:space="preserve"> PAGE  \* MERGEFORMAT </w:instrText>
    </w:r>
    <w:r w:rsidRPr="00F015EE">
      <w:rPr>
        <w:b/>
        <w:bCs/>
        <w:sz w:val="18"/>
      </w:rPr>
      <w:fldChar w:fldCharType="separate"/>
    </w:r>
    <w:r w:rsidR="00352F1F">
      <w:rPr>
        <w:b/>
        <w:bCs/>
        <w:noProof/>
        <w:sz w:val="18"/>
      </w:rPr>
      <w:t>2</w:t>
    </w:r>
    <w:r w:rsidRPr="00F015EE">
      <w:rPr>
        <w:b/>
        <w:bCs/>
        <w:sz w:val="18"/>
      </w:rPr>
      <w:fldChar w:fldCharType="end"/>
    </w:r>
    <w:r>
      <w:tab/>
      <w:t>GE.19-01316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13A9F9" w14:textId="067EE426" w:rsidR="00D97A2E" w:rsidRDefault="00D97A2E" w:rsidP="00F015EE">
    <w:pPr>
      <w:pStyle w:val="Footer"/>
      <w:tabs>
        <w:tab w:val="right" w:pos="9638"/>
      </w:tabs>
    </w:pPr>
    <w:r>
      <w:t>GE.19-01316</w:t>
    </w:r>
    <w:r>
      <w:tab/>
    </w:r>
    <w:r w:rsidRPr="00F015EE">
      <w:rPr>
        <w:b/>
        <w:bCs/>
        <w:sz w:val="18"/>
      </w:rPr>
      <w:fldChar w:fldCharType="begin"/>
    </w:r>
    <w:r w:rsidRPr="00F015EE">
      <w:rPr>
        <w:b/>
        <w:bCs/>
        <w:sz w:val="18"/>
      </w:rPr>
      <w:instrText xml:space="preserve"> PAGE  \* MERGEFORMAT </w:instrText>
    </w:r>
    <w:r w:rsidRPr="00F015EE">
      <w:rPr>
        <w:b/>
        <w:bCs/>
        <w:sz w:val="18"/>
      </w:rPr>
      <w:fldChar w:fldCharType="separate"/>
    </w:r>
    <w:r w:rsidR="00352F1F">
      <w:rPr>
        <w:b/>
        <w:bCs/>
        <w:noProof/>
        <w:sz w:val="18"/>
      </w:rPr>
      <w:t>19</w:t>
    </w:r>
    <w:r w:rsidRPr="00F015E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3DFA1" w14:textId="77777777" w:rsidR="00D97A2E" w:rsidRDefault="00D97A2E" w:rsidP="009D3EC1">
    <w:r>
      <w:rPr>
        <w:noProof/>
        <w:lang w:eastAsia="zh-CN"/>
      </w:rPr>
      <w:drawing>
        <wp:anchor distT="0" distB="0" distL="114300" distR="114300" simplePos="0" relativeHeight="251659264" behindDoc="1" locked="1" layoutInCell="1" allowOverlap="1" wp14:anchorId="79F1D4C2" wp14:editId="4D7C1E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D72258" w14:textId="4EA89FA4" w:rsidR="00D97A2E" w:rsidRDefault="00D97A2E" w:rsidP="00D97A2E">
    <w:r>
      <w:t>GE.19-01316  (E)    250319    290319</w:t>
    </w:r>
  </w:p>
  <w:p w14:paraId="604D5160" w14:textId="77777777" w:rsidR="00D97A2E" w:rsidRPr="00F015EE" w:rsidRDefault="00D97A2E" w:rsidP="00F015E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DBB14BC" wp14:editId="7D173155">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BOL/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OL/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4D9E2" w14:textId="77777777" w:rsidR="00D97A2E" w:rsidRPr="00767541" w:rsidRDefault="00D97A2E" w:rsidP="00767541">
      <w:pPr>
        <w:tabs>
          <w:tab w:val="right" w:pos="2155"/>
        </w:tabs>
        <w:spacing w:after="80" w:line="240" w:lineRule="auto"/>
        <w:ind w:left="680"/>
      </w:pPr>
      <w:r>
        <w:rPr>
          <w:u w:val="single"/>
        </w:rPr>
        <w:tab/>
      </w:r>
    </w:p>
  </w:footnote>
  <w:footnote w:type="continuationSeparator" w:id="0">
    <w:p w14:paraId="1C2699A4" w14:textId="77777777" w:rsidR="00D97A2E" w:rsidRPr="00767541" w:rsidRDefault="00D97A2E" w:rsidP="00767541">
      <w:pPr>
        <w:tabs>
          <w:tab w:val="right" w:pos="2155"/>
        </w:tabs>
        <w:spacing w:after="80" w:line="240" w:lineRule="auto"/>
        <w:ind w:left="680"/>
      </w:pPr>
      <w:r>
        <w:rPr>
          <w:u w:val="single"/>
        </w:rPr>
        <w:tab/>
      </w:r>
    </w:p>
  </w:footnote>
  <w:footnote w:id="1">
    <w:p w14:paraId="7DCC7D31" w14:textId="77777777" w:rsidR="00D97A2E" w:rsidRPr="00681631" w:rsidRDefault="00D97A2E" w:rsidP="009928A3">
      <w:pPr>
        <w:pStyle w:val="FootnoteText"/>
        <w:rPr>
          <w:sz w:val="20"/>
        </w:rPr>
      </w:pPr>
      <w:r>
        <w:tab/>
        <w:t>*</w:t>
      </w:r>
      <w:r>
        <w:tab/>
        <w:t>The present document is being issued without formal editing.</w:t>
      </w:r>
    </w:p>
  </w:footnote>
  <w:footnote w:id="2">
    <w:p w14:paraId="28EBAF9F" w14:textId="77777777" w:rsidR="00D97A2E" w:rsidRPr="00681631" w:rsidRDefault="00D97A2E" w:rsidP="009928A3">
      <w:pPr>
        <w:pStyle w:val="FootnoteText"/>
        <w:rPr>
          <w:sz w:val="20"/>
        </w:rPr>
      </w:pPr>
      <w:r>
        <w:tab/>
        <w:t>**</w:t>
      </w:r>
      <w:r>
        <w:tab/>
        <w:t>The annexes to the present document are on file with the secretariat and are available for consultation.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8E823" w14:textId="77777777" w:rsidR="00D97A2E" w:rsidRDefault="00D97A2E" w:rsidP="00F015EE">
    <w:pPr>
      <w:pStyle w:val="Header"/>
    </w:pPr>
    <w:r>
      <w:t>CMW/C/BOL/3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588B5D" w14:textId="77777777" w:rsidR="00D97A2E" w:rsidRDefault="00D97A2E" w:rsidP="00F015EE">
    <w:pPr>
      <w:pStyle w:val="Header"/>
      <w:jc w:val="right"/>
    </w:pPr>
    <w:r>
      <w:t>CMW/C/BOL/3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5035B6"/>
    <w:multiLevelType w:val="multilevel"/>
    <w:tmpl w:val="A63E46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pStyle w:val="Heading2"/>
      <w:isLgl/>
      <w:lvlText w:val="Secció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5E46EA"/>
    <w:multiLevelType w:val="multilevel"/>
    <w:tmpl w:val="A62C6D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9"/>
  </w:num>
  <w:num w:numId="6">
    <w:abstractNumId w:val="22"/>
  </w:num>
  <w:num w:numId="7">
    <w:abstractNumId w:val="12"/>
  </w:num>
  <w:num w:numId="8">
    <w:abstractNumId w:val="18"/>
  </w:num>
  <w:num w:numId="9">
    <w:abstractNumId w:val="11"/>
  </w:num>
  <w:num w:numId="10">
    <w:abstractNumId w:val="20"/>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num>
  <w:num w:numId="11">
    <w:abstractNumId w:val="15"/>
    <w:lvlOverride w:ilvl="0">
      <w:lvl w:ilvl="0" w:tplc="14C64E84">
        <w:start w:val="1"/>
        <w:numFmt w:val="bullet"/>
        <w:lvlText w:val="•"/>
        <w:lvlJc w:val="left"/>
        <w:pPr>
          <w:tabs>
            <w:tab w:val="num" w:pos="2268"/>
          </w:tabs>
          <w:ind w:left="2268" w:hanging="170"/>
        </w:pPr>
        <w:rPr>
          <w:rFonts w:ascii="Times New Roman" w:hAnsi="Times New Roman" w:cs="Times New Roman" w:hint="default"/>
        </w:rPr>
      </w:lvl>
    </w:lvlOverride>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lvl w:ilvl="0" w:tplc="14C64E84">
        <w:start w:val="1"/>
        <w:numFmt w:val="bullet"/>
        <w:lvlText w:val="•"/>
        <w:lvlJc w:val="left"/>
        <w:pPr>
          <w:tabs>
            <w:tab w:val="num" w:pos="2268"/>
          </w:tabs>
          <w:ind w:left="2268" w:hanging="170"/>
        </w:pPr>
        <w:rPr>
          <w:rFonts w:ascii="Times New Roman" w:hAnsi="Times New Roman" w:cs="Times New Roman" w:hint="default"/>
        </w:rPr>
      </w:lvl>
    </w:lvlOverride>
    <w:lvlOverride w:ilvl="1">
      <w:lvl w:ilvl="1" w:tplc="0C0A0003">
        <w:numFmt w:val="decimal"/>
        <w:lvlText w:val=""/>
        <w:lvlJc w:val="left"/>
      </w:lvl>
    </w:lvlOverride>
    <w:lvlOverride w:ilvl="2">
      <w:lvl w:ilvl="2" w:tplc="0C0A0005">
        <w:numFmt w:val="decimal"/>
        <w:lvlText w:val=""/>
        <w:lvlJc w:val="left"/>
      </w:lvl>
    </w:lvlOverride>
    <w:lvlOverride w:ilvl="3">
      <w:lvl w:ilvl="3" w:tplc="0C0A0001">
        <w:numFmt w:val="decimal"/>
        <w:lvlText w:val=""/>
        <w:lvlJc w:val="left"/>
      </w:lvl>
    </w:lvlOverride>
    <w:lvlOverride w:ilvl="4">
      <w:lvl w:ilvl="4" w:tplc="0C0A0003">
        <w:numFmt w:val="decimal"/>
        <w:lvlText w:val=""/>
        <w:lvlJc w:val="left"/>
      </w:lvl>
    </w:lvlOverride>
    <w:lvlOverride w:ilvl="5">
      <w:lvl w:ilvl="5" w:tplc="0C0A0005">
        <w:numFmt w:val="decimal"/>
        <w:lvlText w:val=""/>
        <w:lvlJc w:val="left"/>
      </w:lvl>
    </w:lvlOverride>
    <w:lvlOverride w:ilvl="6">
      <w:lvl w:ilvl="6" w:tplc="0C0A0001">
        <w:numFmt w:val="decimal"/>
        <w:lvlText w:val=""/>
        <w:lvlJc w:val="left"/>
      </w:lvl>
    </w:lvlOverride>
    <w:lvlOverride w:ilvl="7">
      <w:lvl w:ilvl="7" w:tplc="0C0A0003">
        <w:numFmt w:val="decimal"/>
        <w:lvlText w:val=""/>
        <w:lvlJc w:val="left"/>
      </w:lvl>
    </w:lvlOverride>
    <w:lvlOverride w:ilvl="8">
      <w:lvl w:ilvl="8" w:tplc="0C0A0005">
        <w:numFmt w:val="decimal"/>
        <w:lvlText w:val=""/>
        <w:lvlJc w:val="left"/>
      </w:lvl>
    </w:lvlOverride>
  </w:num>
  <w:num w:numId="24">
    <w:abstractNumId w:val="20"/>
    <w:lvlOverride w:ilvl="0">
      <w:lvl w:ilvl="0" w:tplc="E77E5F5E">
        <w:start w:val="1"/>
        <w:numFmt w:val="bullet"/>
        <w:lvlText w:val="•"/>
        <w:lvlJc w:val="left"/>
        <w:pPr>
          <w:tabs>
            <w:tab w:val="num" w:pos="1701"/>
          </w:tabs>
          <w:ind w:left="1701" w:hanging="170"/>
        </w:pPr>
        <w:rPr>
          <w:rFonts w:ascii="Times New Roman" w:hAnsi="Times New Roman" w:cs="Times New Roman" w:hint="default"/>
        </w:rPr>
      </w:lvl>
    </w:lvlOverride>
    <w:lvlOverride w:ilvl="1">
      <w:lvl w:ilvl="1" w:tplc="0C0A0003">
        <w:numFmt w:val="decimal"/>
        <w:lvlText w:val=""/>
        <w:lvlJc w:val="left"/>
      </w:lvl>
    </w:lvlOverride>
    <w:lvlOverride w:ilvl="2">
      <w:lvl w:ilvl="2" w:tplc="0C0A0005">
        <w:numFmt w:val="decimal"/>
        <w:lvlText w:val=""/>
        <w:lvlJc w:val="left"/>
      </w:lvl>
    </w:lvlOverride>
    <w:lvlOverride w:ilvl="3">
      <w:lvl w:ilvl="3" w:tplc="0C0A0001">
        <w:numFmt w:val="decimal"/>
        <w:lvlText w:val=""/>
        <w:lvlJc w:val="left"/>
      </w:lvl>
    </w:lvlOverride>
    <w:lvlOverride w:ilvl="4">
      <w:lvl w:ilvl="4" w:tplc="0C0A0003">
        <w:numFmt w:val="decimal"/>
        <w:lvlText w:val=""/>
        <w:lvlJc w:val="left"/>
      </w:lvl>
    </w:lvlOverride>
    <w:lvlOverride w:ilvl="5">
      <w:lvl w:ilvl="5" w:tplc="0C0A0005">
        <w:numFmt w:val="decimal"/>
        <w:lvlText w:val=""/>
        <w:lvlJc w:val="left"/>
      </w:lvl>
    </w:lvlOverride>
    <w:lvlOverride w:ilvl="6">
      <w:lvl w:ilvl="6" w:tplc="0C0A0001">
        <w:numFmt w:val="decimal"/>
        <w:lvlText w:val=""/>
        <w:lvlJc w:val="left"/>
      </w:lvl>
    </w:lvlOverride>
    <w:lvlOverride w:ilvl="7">
      <w:lvl w:ilvl="7" w:tplc="0C0A0003">
        <w:numFmt w:val="decimal"/>
        <w:lvlText w:val=""/>
        <w:lvlJc w:val="left"/>
      </w:lvl>
    </w:lvlOverride>
    <w:lvlOverride w:ilvl="8">
      <w:lvl w:ilvl="8" w:tplc="0C0A0005">
        <w:numFmt w:val="decimal"/>
        <w:lvlText w:val=""/>
        <w:lvlJc w:val="left"/>
      </w:lvl>
    </w:lvlOverride>
  </w:num>
  <w:num w:numId="25">
    <w:abstractNumId w:val="1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430D5"/>
    <w:rsid w:val="00005DBE"/>
    <w:rsid w:val="0000768F"/>
    <w:rsid w:val="00013011"/>
    <w:rsid w:val="00014B5E"/>
    <w:rsid w:val="0001734C"/>
    <w:rsid w:val="000175CD"/>
    <w:rsid w:val="000203A2"/>
    <w:rsid w:val="000269C8"/>
    <w:rsid w:val="00046E92"/>
    <w:rsid w:val="00055B9D"/>
    <w:rsid w:val="00072FED"/>
    <w:rsid w:val="00083E60"/>
    <w:rsid w:val="000870F9"/>
    <w:rsid w:val="00090126"/>
    <w:rsid w:val="000903F4"/>
    <w:rsid w:val="000A043E"/>
    <w:rsid w:val="000C68C0"/>
    <w:rsid w:val="000C705C"/>
    <w:rsid w:val="000D0FC0"/>
    <w:rsid w:val="000D123F"/>
    <w:rsid w:val="000F0789"/>
    <w:rsid w:val="000F2A0F"/>
    <w:rsid w:val="000F4369"/>
    <w:rsid w:val="000F4582"/>
    <w:rsid w:val="00112D84"/>
    <w:rsid w:val="00136FAE"/>
    <w:rsid w:val="00141497"/>
    <w:rsid w:val="001743D2"/>
    <w:rsid w:val="001757CF"/>
    <w:rsid w:val="001765E8"/>
    <w:rsid w:val="001830D3"/>
    <w:rsid w:val="0018408E"/>
    <w:rsid w:val="00187084"/>
    <w:rsid w:val="00197E79"/>
    <w:rsid w:val="001A7DCF"/>
    <w:rsid w:val="001B08F2"/>
    <w:rsid w:val="001B2A75"/>
    <w:rsid w:val="001B631D"/>
    <w:rsid w:val="001C7136"/>
    <w:rsid w:val="001D4EF8"/>
    <w:rsid w:val="001D59F7"/>
    <w:rsid w:val="001E15BA"/>
    <w:rsid w:val="001E2532"/>
    <w:rsid w:val="001E54BF"/>
    <w:rsid w:val="001F025E"/>
    <w:rsid w:val="00204850"/>
    <w:rsid w:val="002069B7"/>
    <w:rsid w:val="00207392"/>
    <w:rsid w:val="00212CE2"/>
    <w:rsid w:val="00216E1C"/>
    <w:rsid w:val="00223706"/>
    <w:rsid w:val="002249FB"/>
    <w:rsid w:val="00232510"/>
    <w:rsid w:val="002341A2"/>
    <w:rsid w:val="002364A5"/>
    <w:rsid w:val="002430D5"/>
    <w:rsid w:val="00247E2C"/>
    <w:rsid w:val="00271924"/>
    <w:rsid w:val="00295004"/>
    <w:rsid w:val="00295559"/>
    <w:rsid w:val="002B04A6"/>
    <w:rsid w:val="002C6BEF"/>
    <w:rsid w:val="002D6C53"/>
    <w:rsid w:val="002E5D1D"/>
    <w:rsid w:val="002F1350"/>
    <w:rsid w:val="002F5595"/>
    <w:rsid w:val="002F6F76"/>
    <w:rsid w:val="0030046B"/>
    <w:rsid w:val="0030161A"/>
    <w:rsid w:val="00332A3A"/>
    <w:rsid w:val="00334F6A"/>
    <w:rsid w:val="00341B07"/>
    <w:rsid w:val="00342AC8"/>
    <w:rsid w:val="003442D3"/>
    <w:rsid w:val="003450AE"/>
    <w:rsid w:val="00352F1F"/>
    <w:rsid w:val="003531BB"/>
    <w:rsid w:val="00356B94"/>
    <w:rsid w:val="00376373"/>
    <w:rsid w:val="00381E3F"/>
    <w:rsid w:val="0038215F"/>
    <w:rsid w:val="003955F8"/>
    <w:rsid w:val="00396B8F"/>
    <w:rsid w:val="003A244B"/>
    <w:rsid w:val="003B3DED"/>
    <w:rsid w:val="003B4550"/>
    <w:rsid w:val="003B549A"/>
    <w:rsid w:val="003B6F5B"/>
    <w:rsid w:val="003C5C19"/>
    <w:rsid w:val="003C6910"/>
    <w:rsid w:val="003E42E3"/>
    <w:rsid w:val="00402150"/>
    <w:rsid w:val="00406B82"/>
    <w:rsid w:val="00407F37"/>
    <w:rsid w:val="0041284E"/>
    <w:rsid w:val="00417A48"/>
    <w:rsid w:val="004256EC"/>
    <w:rsid w:val="00431E3A"/>
    <w:rsid w:val="00433040"/>
    <w:rsid w:val="00435BA5"/>
    <w:rsid w:val="00443100"/>
    <w:rsid w:val="00444640"/>
    <w:rsid w:val="004450D1"/>
    <w:rsid w:val="00446C64"/>
    <w:rsid w:val="004528D0"/>
    <w:rsid w:val="00452DB6"/>
    <w:rsid w:val="0045592B"/>
    <w:rsid w:val="00461253"/>
    <w:rsid w:val="00462D1D"/>
    <w:rsid w:val="0046464C"/>
    <w:rsid w:val="00464990"/>
    <w:rsid w:val="00473F37"/>
    <w:rsid w:val="00481242"/>
    <w:rsid w:val="00493005"/>
    <w:rsid w:val="004A036F"/>
    <w:rsid w:val="004A29DA"/>
    <w:rsid w:val="004A3325"/>
    <w:rsid w:val="004A5A84"/>
    <w:rsid w:val="004A7077"/>
    <w:rsid w:val="004C0FBC"/>
    <w:rsid w:val="004C12C4"/>
    <w:rsid w:val="004D40D7"/>
    <w:rsid w:val="004E0965"/>
    <w:rsid w:val="004F116A"/>
    <w:rsid w:val="005042C2"/>
    <w:rsid w:val="00504962"/>
    <w:rsid w:val="00505AC3"/>
    <w:rsid w:val="00507C1C"/>
    <w:rsid w:val="00511B24"/>
    <w:rsid w:val="00515279"/>
    <w:rsid w:val="0052112B"/>
    <w:rsid w:val="00522303"/>
    <w:rsid w:val="0052255A"/>
    <w:rsid w:val="00522870"/>
    <w:rsid w:val="00524D84"/>
    <w:rsid w:val="00526D5C"/>
    <w:rsid w:val="0053088A"/>
    <w:rsid w:val="00543FB8"/>
    <w:rsid w:val="005463B8"/>
    <w:rsid w:val="005514B9"/>
    <w:rsid w:val="00551913"/>
    <w:rsid w:val="0055493F"/>
    <w:rsid w:val="00572323"/>
    <w:rsid w:val="00591D02"/>
    <w:rsid w:val="0059796D"/>
    <w:rsid w:val="005A5B59"/>
    <w:rsid w:val="005A72F2"/>
    <w:rsid w:val="005B2ABC"/>
    <w:rsid w:val="005B3DB1"/>
    <w:rsid w:val="005B54DC"/>
    <w:rsid w:val="005C1B67"/>
    <w:rsid w:val="005C6252"/>
    <w:rsid w:val="005D1BC5"/>
    <w:rsid w:val="005D32A9"/>
    <w:rsid w:val="005D5442"/>
    <w:rsid w:val="005E797E"/>
    <w:rsid w:val="005F3FD2"/>
    <w:rsid w:val="0060507E"/>
    <w:rsid w:val="00610667"/>
    <w:rsid w:val="00624FE6"/>
    <w:rsid w:val="006457D7"/>
    <w:rsid w:val="00646717"/>
    <w:rsid w:val="006565F3"/>
    <w:rsid w:val="006654D6"/>
    <w:rsid w:val="00670594"/>
    <w:rsid w:val="00671529"/>
    <w:rsid w:val="006813F8"/>
    <w:rsid w:val="00694797"/>
    <w:rsid w:val="006B4557"/>
    <w:rsid w:val="006B7BDC"/>
    <w:rsid w:val="006C2198"/>
    <w:rsid w:val="006C2388"/>
    <w:rsid w:val="006C4AEB"/>
    <w:rsid w:val="006C54C4"/>
    <w:rsid w:val="006C7DDE"/>
    <w:rsid w:val="006F351C"/>
    <w:rsid w:val="006F5930"/>
    <w:rsid w:val="006F6B89"/>
    <w:rsid w:val="00701DAB"/>
    <w:rsid w:val="007038E7"/>
    <w:rsid w:val="0070768F"/>
    <w:rsid w:val="00713543"/>
    <w:rsid w:val="00717AAF"/>
    <w:rsid w:val="007268F9"/>
    <w:rsid w:val="007338D6"/>
    <w:rsid w:val="00734900"/>
    <w:rsid w:val="00735602"/>
    <w:rsid w:val="00737A51"/>
    <w:rsid w:val="007443E6"/>
    <w:rsid w:val="00750F81"/>
    <w:rsid w:val="007551DC"/>
    <w:rsid w:val="00766921"/>
    <w:rsid w:val="00767541"/>
    <w:rsid w:val="0076765C"/>
    <w:rsid w:val="00771D5B"/>
    <w:rsid w:val="007732D6"/>
    <w:rsid w:val="00773550"/>
    <w:rsid w:val="00785D8C"/>
    <w:rsid w:val="00794F03"/>
    <w:rsid w:val="007A419D"/>
    <w:rsid w:val="007A685A"/>
    <w:rsid w:val="007A6CAD"/>
    <w:rsid w:val="007A6F3B"/>
    <w:rsid w:val="007B45BB"/>
    <w:rsid w:val="007B5FC7"/>
    <w:rsid w:val="007C52B0"/>
    <w:rsid w:val="007C71AA"/>
    <w:rsid w:val="007C7CB4"/>
    <w:rsid w:val="007D2B77"/>
    <w:rsid w:val="007F0424"/>
    <w:rsid w:val="007F3016"/>
    <w:rsid w:val="007F4918"/>
    <w:rsid w:val="00820933"/>
    <w:rsid w:val="00826AD3"/>
    <w:rsid w:val="00830940"/>
    <w:rsid w:val="0083379E"/>
    <w:rsid w:val="008477E2"/>
    <w:rsid w:val="008565F6"/>
    <w:rsid w:val="00856BE9"/>
    <w:rsid w:val="00860BE8"/>
    <w:rsid w:val="00860F10"/>
    <w:rsid w:val="008640F2"/>
    <w:rsid w:val="0089411E"/>
    <w:rsid w:val="008A6B55"/>
    <w:rsid w:val="008A6E1C"/>
    <w:rsid w:val="008B052A"/>
    <w:rsid w:val="008B0B88"/>
    <w:rsid w:val="008B37C8"/>
    <w:rsid w:val="008B6DA6"/>
    <w:rsid w:val="008C5C28"/>
    <w:rsid w:val="008C756C"/>
    <w:rsid w:val="008C7EE4"/>
    <w:rsid w:val="008E3EEA"/>
    <w:rsid w:val="008E452B"/>
    <w:rsid w:val="008E7551"/>
    <w:rsid w:val="008E76C6"/>
    <w:rsid w:val="008E797B"/>
    <w:rsid w:val="009052E6"/>
    <w:rsid w:val="009111E3"/>
    <w:rsid w:val="009338B0"/>
    <w:rsid w:val="009411B4"/>
    <w:rsid w:val="00946DA2"/>
    <w:rsid w:val="00950658"/>
    <w:rsid w:val="0095453B"/>
    <w:rsid w:val="00955F26"/>
    <w:rsid w:val="00962976"/>
    <w:rsid w:val="00963903"/>
    <w:rsid w:val="00963D26"/>
    <w:rsid w:val="0097198D"/>
    <w:rsid w:val="00974B52"/>
    <w:rsid w:val="009928A3"/>
    <w:rsid w:val="00996FCC"/>
    <w:rsid w:val="009B1588"/>
    <w:rsid w:val="009B43B6"/>
    <w:rsid w:val="009B6FA1"/>
    <w:rsid w:val="009D0139"/>
    <w:rsid w:val="009D3EC1"/>
    <w:rsid w:val="009D4521"/>
    <w:rsid w:val="009E2606"/>
    <w:rsid w:val="009E7007"/>
    <w:rsid w:val="009F50B3"/>
    <w:rsid w:val="009F5CDC"/>
    <w:rsid w:val="00A0022A"/>
    <w:rsid w:val="00A06112"/>
    <w:rsid w:val="00A127B7"/>
    <w:rsid w:val="00A17E0D"/>
    <w:rsid w:val="00A22511"/>
    <w:rsid w:val="00A373F7"/>
    <w:rsid w:val="00A462A2"/>
    <w:rsid w:val="00A50A2A"/>
    <w:rsid w:val="00A517FE"/>
    <w:rsid w:val="00A57D5C"/>
    <w:rsid w:val="00A62C93"/>
    <w:rsid w:val="00A649CA"/>
    <w:rsid w:val="00A75B54"/>
    <w:rsid w:val="00A775CF"/>
    <w:rsid w:val="00A85BF1"/>
    <w:rsid w:val="00A96EAD"/>
    <w:rsid w:val="00AB0753"/>
    <w:rsid w:val="00AB3A80"/>
    <w:rsid w:val="00AB41C3"/>
    <w:rsid w:val="00AB52AE"/>
    <w:rsid w:val="00AC796D"/>
    <w:rsid w:val="00AD2B20"/>
    <w:rsid w:val="00AE0359"/>
    <w:rsid w:val="00AE195C"/>
    <w:rsid w:val="00AE3246"/>
    <w:rsid w:val="00AF0443"/>
    <w:rsid w:val="00AF2C63"/>
    <w:rsid w:val="00AF3246"/>
    <w:rsid w:val="00AF326F"/>
    <w:rsid w:val="00B06045"/>
    <w:rsid w:val="00B07F80"/>
    <w:rsid w:val="00B37D12"/>
    <w:rsid w:val="00B4417C"/>
    <w:rsid w:val="00B4567D"/>
    <w:rsid w:val="00B501CF"/>
    <w:rsid w:val="00B52AA8"/>
    <w:rsid w:val="00B559A6"/>
    <w:rsid w:val="00B6793B"/>
    <w:rsid w:val="00B7119B"/>
    <w:rsid w:val="00B72873"/>
    <w:rsid w:val="00B77825"/>
    <w:rsid w:val="00B92E32"/>
    <w:rsid w:val="00BA56F2"/>
    <w:rsid w:val="00BA607A"/>
    <w:rsid w:val="00BA705B"/>
    <w:rsid w:val="00BB03C9"/>
    <w:rsid w:val="00BB0B12"/>
    <w:rsid w:val="00BD7437"/>
    <w:rsid w:val="00BF3787"/>
    <w:rsid w:val="00BF508B"/>
    <w:rsid w:val="00BF54E5"/>
    <w:rsid w:val="00C003D5"/>
    <w:rsid w:val="00C03ED9"/>
    <w:rsid w:val="00C04C9C"/>
    <w:rsid w:val="00C117FD"/>
    <w:rsid w:val="00C21863"/>
    <w:rsid w:val="00C35A27"/>
    <w:rsid w:val="00C4525F"/>
    <w:rsid w:val="00C55F68"/>
    <w:rsid w:val="00C56AB1"/>
    <w:rsid w:val="00C62B9E"/>
    <w:rsid w:val="00C64C1D"/>
    <w:rsid w:val="00C6615D"/>
    <w:rsid w:val="00C67459"/>
    <w:rsid w:val="00C70E3F"/>
    <w:rsid w:val="00C84167"/>
    <w:rsid w:val="00C85BBC"/>
    <w:rsid w:val="00C92555"/>
    <w:rsid w:val="00CA08CA"/>
    <w:rsid w:val="00CA2144"/>
    <w:rsid w:val="00CB411D"/>
    <w:rsid w:val="00CC1E41"/>
    <w:rsid w:val="00CC2272"/>
    <w:rsid w:val="00CD6E75"/>
    <w:rsid w:val="00CF4728"/>
    <w:rsid w:val="00CF5451"/>
    <w:rsid w:val="00D0046C"/>
    <w:rsid w:val="00D033C2"/>
    <w:rsid w:val="00D250EC"/>
    <w:rsid w:val="00D25D62"/>
    <w:rsid w:val="00D27D09"/>
    <w:rsid w:val="00D32538"/>
    <w:rsid w:val="00D41A12"/>
    <w:rsid w:val="00D45208"/>
    <w:rsid w:val="00D5166E"/>
    <w:rsid w:val="00D56056"/>
    <w:rsid w:val="00D568AC"/>
    <w:rsid w:val="00D60B07"/>
    <w:rsid w:val="00D6204D"/>
    <w:rsid w:val="00D76695"/>
    <w:rsid w:val="00D80E56"/>
    <w:rsid w:val="00D86B19"/>
    <w:rsid w:val="00D90546"/>
    <w:rsid w:val="00D9485D"/>
    <w:rsid w:val="00D97A2E"/>
    <w:rsid w:val="00DA2401"/>
    <w:rsid w:val="00DA724E"/>
    <w:rsid w:val="00DC1882"/>
    <w:rsid w:val="00DC7B31"/>
    <w:rsid w:val="00DD0167"/>
    <w:rsid w:val="00DD6E58"/>
    <w:rsid w:val="00DE11C4"/>
    <w:rsid w:val="00DE1ABF"/>
    <w:rsid w:val="00DE758B"/>
    <w:rsid w:val="00DF5267"/>
    <w:rsid w:val="00E02C2B"/>
    <w:rsid w:val="00E056E7"/>
    <w:rsid w:val="00E100CC"/>
    <w:rsid w:val="00E103AC"/>
    <w:rsid w:val="00E17F9D"/>
    <w:rsid w:val="00E46118"/>
    <w:rsid w:val="00E53C71"/>
    <w:rsid w:val="00E54686"/>
    <w:rsid w:val="00E662D8"/>
    <w:rsid w:val="00E856CF"/>
    <w:rsid w:val="00E96322"/>
    <w:rsid w:val="00EA0024"/>
    <w:rsid w:val="00EA17DC"/>
    <w:rsid w:val="00EA2326"/>
    <w:rsid w:val="00EA2F99"/>
    <w:rsid w:val="00EB1CE6"/>
    <w:rsid w:val="00EB4829"/>
    <w:rsid w:val="00EC0323"/>
    <w:rsid w:val="00EC37A0"/>
    <w:rsid w:val="00ED6C48"/>
    <w:rsid w:val="00ED6FB6"/>
    <w:rsid w:val="00EE47E8"/>
    <w:rsid w:val="00EF1B3C"/>
    <w:rsid w:val="00EF243F"/>
    <w:rsid w:val="00F015EE"/>
    <w:rsid w:val="00F040ED"/>
    <w:rsid w:val="00F10179"/>
    <w:rsid w:val="00F379BD"/>
    <w:rsid w:val="00F46A42"/>
    <w:rsid w:val="00F62D8C"/>
    <w:rsid w:val="00F65F5D"/>
    <w:rsid w:val="00F67A02"/>
    <w:rsid w:val="00F7359C"/>
    <w:rsid w:val="00F81C3F"/>
    <w:rsid w:val="00F86A3A"/>
    <w:rsid w:val="00F87D0E"/>
    <w:rsid w:val="00FA34B1"/>
    <w:rsid w:val="00FB4E9F"/>
    <w:rsid w:val="00FB5B8A"/>
    <w:rsid w:val="00FC00D4"/>
    <w:rsid w:val="00FD04D0"/>
    <w:rsid w:val="00FD7BFC"/>
    <w:rsid w:val="00FE0D8A"/>
    <w:rsid w:val="00FE1F82"/>
    <w:rsid w:val="00FE739A"/>
    <w:rsid w:val="00FE78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37B4A3F"/>
  <w15:docId w15:val="{AF0509BA-CDDC-4EF0-98AC-6313E8F2E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52287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F4918"/>
    <w:pPr>
      <w:suppressAutoHyphens w:val="0"/>
      <w:spacing w:after="0"/>
      <w:ind w:right="0"/>
      <w:jc w:val="left"/>
      <w:outlineLvl w:val="0"/>
    </w:pPr>
  </w:style>
  <w:style w:type="paragraph" w:styleId="Heading2">
    <w:name w:val="heading 2"/>
    <w:basedOn w:val="Normal"/>
    <w:next w:val="Normal"/>
    <w:link w:val="Heading2Char"/>
    <w:semiHidden/>
    <w:qFormat/>
    <w:rsid w:val="007268F9"/>
    <w:pPr>
      <w:numPr>
        <w:ilvl w:val="1"/>
        <w:numId w:val="8"/>
      </w:num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numPr>
        <w:ilvl w:val="2"/>
        <w:numId w:val="8"/>
      </w:num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numPr>
        <w:ilvl w:val="3"/>
        <w:numId w:val="8"/>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8"/>
      </w:num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numPr>
        <w:ilvl w:val="5"/>
        <w:numId w:val="8"/>
      </w:num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numPr>
        <w:ilvl w:val="6"/>
        <w:numId w:val="8"/>
      </w:num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numPr>
        <w:ilvl w:val="7"/>
        <w:numId w:val="8"/>
      </w:num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numPr>
        <w:ilvl w:val="8"/>
        <w:numId w:val="8"/>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F491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MGChar">
    <w:name w:val="_ H __M_G Char"/>
    <w:link w:val="HMG"/>
    <w:rsid w:val="009928A3"/>
    <w:rPr>
      <w:rFonts w:ascii="Times New Roman" w:eastAsia="Times New Roman" w:hAnsi="Times New Roman" w:cs="Times New Roman"/>
      <w:b/>
      <w:sz w:val="34"/>
      <w:szCs w:val="20"/>
      <w:lang w:eastAsia="en-US"/>
    </w:rPr>
  </w:style>
  <w:style w:type="character" w:customStyle="1" w:styleId="HChGChar">
    <w:name w:val="_ H _Ch_G Char"/>
    <w:link w:val="HChG"/>
    <w:rsid w:val="009928A3"/>
    <w:rPr>
      <w:rFonts w:ascii="Times New Roman" w:eastAsia="Times New Roman" w:hAnsi="Times New Roman" w:cs="Times New Roman"/>
      <w:b/>
      <w:sz w:val="28"/>
      <w:szCs w:val="20"/>
      <w:lang w:eastAsia="en-US"/>
    </w:rPr>
  </w:style>
  <w:style w:type="character" w:styleId="HTMLAcronym">
    <w:name w:val="HTML Acronym"/>
    <w:semiHidden/>
    <w:rsid w:val="009928A3"/>
  </w:style>
  <w:style w:type="numbering" w:styleId="ArticleSection">
    <w:name w:val="Outline List 3"/>
    <w:basedOn w:val="NoList"/>
    <w:semiHidden/>
    <w:rsid w:val="009928A3"/>
    <w:pPr>
      <w:numPr>
        <w:numId w:val="8"/>
      </w:numPr>
    </w:pPr>
  </w:style>
  <w:style w:type="paragraph" w:styleId="Closing">
    <w:name w:val="Closing"/>
    <w:basedOn w:val="Normal"/>
    <w:link w:val="ClosingChar"/>
    <w:semiHidden/>
    <w:rsid w:val="009928A3"/>
    <w:pPr>
      <w:suppressAutoHyphens w:val="0"/>
      <w:ind w:left="4252"/>
    </w:pPr>
    <w:rPr>
      <w:rFonts w:eastAsia="SimSun"/>
      <w:lang w:val="es-ES" w:eastAsia="es-ES"/>
    </w:rPr>
  </w:style>
  <w:style w:type="character" w:customStyle="1" w:styleId="ClosingChar">
    <w:name w:val="Closing Char"/>
    <w:basedOn w:val="DefaultParagraphFont"/>
    <w:link w:val="Closing"/>
    <w:semiHidden/>
    <w:rsid w:val="009928A3"/>
    <w:rPr>
      <w:rFonts w:ascii="Times New Roman" w:hAnsi="Times New Roman" w:cs="Times New Roman"/>
      <w:sz w:val="20"/>
      <w:szCs w:val="20"/>
      <w:lang w:val="es-ES" w:eastAsia="es-ES"/>
    </w:rPr>
  </w:style>
  <w:style w:type="character" w:styleId="HTMLCite">
    <w:name w:val="HTML Cite"/>
    <w:uiPriority w:val="99"/>
    <w:semiHidden/>
    <w:rsid w:val="009928A3"/>
    <w:rPr>
      <w:i/>
      <w:iCs/>
    </w:rPr>
  </w:style>
  <w:style w:type="character" w:styleId="HTMLCode">
    <w:name w:val="HTML Code"/>
    <w:semiHidden/>
    <w:rsid w:val="009928A3"/>
    <w:rPr>
      <w:rFonts w:ascii="Courier New" w:hAnsi="Courier New" w:cs="Courier New"/>
      <w:sz w:val="20"/>
      <w:szCs w:val="20"/>
    </w:rPr>
  </w:style>
  <w:style w:type="paragraph" w:styleId="ListContinue">
    <w:name w:val="List Continue"/>
    <w:basedOn w:val="Normal"/>
    <w:semiHidden/>
    <w:rsid w:val="009928A3"/>
    <w:pPr>
      <w:suppressAutoHyphens w:val="0"/>
      <w:spacing w:after="120"/>
      <w:ind w:left="283"/>
    </w:pPr>
    <w:rPr>
      <w:rFonts w:eastAsia="SimSun"/>
      <w:lang w:val="es-ES" w:eastAsia="es-ES"/>
    </w:rPr>
  </w:style>
  <w:style w:type="paragraph" w:styleId="ListContinue2">
    <w:name w:val="List Continue 2"/>
    <w:basedOn w:val="Normal"/>
    <w:semiHidden/>
    <w:rsid w:val="009928A3"/>
    <w:pPr>
      <w:suppressAutoHyphens w:val="0"/>
      <w:spacing w:after="120"/>
      <w:ind w:left="566"/>
    </w:pPr>
    <w:rPr>
      <w:rFonts w:eastAsia="SimSun"/>
      <w:lang w:val="es-ES" w:eastAsia="es-ES"/>
    </w:rPr>
  </w:style>
  <w:style w:type="paragraph" w:styleId="ListContinue3">
    <w:name w:val="List Continue 3"/>
    <w:basedOn w:val="Normal"/>
    <w:semiHidden/>
    <w:rsid w:val="009928A3"/>
    <w:pPr>
      <w:suppressAutoHyphens w:val="0"/>
      <w:spacing w:after="120"/>
      <w:ind w:left="849"/>
    </w:pPr>
    <w:rPr>
      <w:rFonts w:eastAsia="SimSun"/>
      <w:lang w:val="es-ES" w:eastAsia="es-ES"/>
    </w:rPr>
  </w:style>
  <w:style w:type="paragraph" w:styleId="ListContinue4">
    <w:name w:val="List Continue 4"/>
    <w:basedOn w:val="Normal"/>
    <w:semiHidden/>
    <w:rsid w:val="009928A3"/>
    <w:pPr>
      <w:suppressAutoHyphens w:val="0"/>
      <w:spacing w:after="120"/>
      <w:ind w:left="1132"/>
    </w:pPr>
    <w:rPr>
      <w:rFonts w:eastAsia="SimSun"/>
      <w:lang w:val="es-ES" w:eastAsia="es-ES"/>
    </w:rPr>
  </w:style>
  <w:style w:type="paragraph" w:styleId="ListContinue5">
    <w:name w:val="List Continue 5"/>
    <w:basedOn w:val="Normal"/>
    <w:semiHidden/>
    <w:rsid w:val="009928A3"/>
    <w:pPr>
      <w:suppressAutoHyphens w:val="0"/>
      <w:spacing w:after="120"/>
      <w:ind w:left="1415"/>
    </w:pPr>
    <w:rPr>
      <w:rFonts w:eastAsia="SimSun"/>
      <w:lang w:val="es-ES" w:eastAsia="es-ES"/>
    </w:rPr>
  </w:style>
  <w:style w:type="character" w:styleId="HTMLDefinition">
    <w:name w:val="HTML Definition"/>
    <w:semiHidden/>
    <w:rsid w:val="009928A3"/>
    <w:rPr>
      <w:i/>
      <w:iCs/>
    </w:rPr>
  </w:style>
  <w:style w:type="paragraph" w:styleId="HTMLAddress">
    <w:name w:val="HTML Address"/>
    <w:basedOn w:val="Normal"/>
    <w:link w:val="HTMLAddressChar"/>
    <w:semiHidden/>
    <w:rsid w:val="009928A3"/>
    <w:pPr>
      <w:suppressAutoHyphens w:val="0"/>
    </w:pPr>
    <w:rPr>
      <w:rFonts w:eastAsia="SimSun"/>
      <w:i/>
      <w:iCs/>
      <w:lang w:val="es-ES" w:eastAsia="es-ES"/>
    </w:rPr>
  </w:style>
  <w:style w:type="character" w:customStyle="1" w:styleId="HTMLAddressChar">
    <w:name w:val="HTML Address Char"/>
    <w:basedOn w:val="DefaultParagraphFont"/>
    <w:link w:val="HTMLAddress"/>
    <w:semiHidden/>
    <w:rsid w:val="009928A3"/>
    <w:rPr>
      <w:rFonts w:ascii="Times New Roman" w:hAnsi="Times New Roman" w:cs="Times New Roman"/>
      <w:i/>
      <w:iCs/>
      <w:sz w:val="20"/>
      <w:szCs w:val="20"/>
      <w:lang w:val="es-ES" w:eastAsia="es-ES"/>
    </w:rPr>
  </w:style>
  <w:style w:type="paragraph" w:styleId="EnvelopeAddress">
    <w:name w:val="envelope address"/>
    <w:basedOn w:val="Normal"/>
    <w:semiHidden/>
    <w:rsid w:val="009928A3"/>
    <w:pPr>
      <w:framePr w:w="7920" w:h="1980" w:hRule="exact" w:hSpace="141" w:wrap="auto" w:hAnchor="page" w:xAlign="center" w:yAlign="bottom"/>
      <w:suppressAutoHyphens w:val="0"/>
      <w:ind w:left="2880"/>
    </w:pPr>
    <w:rPr>
      <w:rFonts w:ascii="Arial" w:eastAsia="SimSun" w:hAnsi="Arial" w:cs="Arial"/>
      <w:sz w:val="24"/>
      <w:szCs w:val="24"/>
      <w:lang w:val="es-ES" w:eastAsia="es-ES"/>
    </w:rPr>
  </w:style>
  <w:style w:type="character" w:styleId="HTMLSample">
    <w:name w:val="HTML Sample"/>
    <w:semiHidden/>
    <w:rsid w:val="009928A3"/>
    <w:rPr>
      <w:rFonts w:ascii="Courier New" w:hAnsi="Courier New" w:cs="Courier New"/>
    </w:rPr>
  </w:style>
  <w:style w:type="paragraph" w:styleId="MessageHeader">
    <w:name w:val="Message Header"/>
    <w:basedOn w:val="Normal"/>
    <w:link w:val="MessageHeaderChar"/>
    <w:semiHidden/>
    <w:rsid w:val="009928A3"/>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SimSun" w:hAnsi="Arial" w:cs="Arial"/>
      <w:sz w:val="24"/>
      <w:szCs w:val="24"/>
      <w:lang w:val="es-ES" w:eastAsia="es-ES"/>
    </w:rPr>
  </w:style>
  <w:style w:type="character" w:customStyle="1" w:styleId="MessageHeaderChar">
    <w:name w:val="Message Header Char"/>
    <w:basedOn w:val="DefaultParagraphFont"/>
    <w:link w:val="MessageHeader"/>
    <w:semiHidden/>
    <w:rsid w:val="009928A3"/>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9928A3"/>
    <w:pPr>
      <w:suppressAutoHyphens w:val="0"/>
    </w:pPr>
    <w:rPr>
      <w:rFonts w:eastAsia="SimSun"/>
      <w:lang w:val="es-ES" w:eastAsia="es-ES"/>
    </w:rPr>
  </w:style>
  <w:style w:type="character" w:customStyle="1" w:styleId="NoteHeadingChar">
    <w:name w:val="Note Heading Char"/>
    <w:basedOn w:val="DefaultParagraphFont"/>
    <w:link w:val="NoteHeading"/>
    <w:semiHidden/>
    <w:rsid w:val="009928A3"/>
    <w:rPr>
      <w:rFonts w:ascii="Times New Roman" w:hAnsi="Times New Roman" w:cs="Times New Roman"/>
      <w:sz w:val="20"/>
      <w:szCs w:val="20"/>
      <w:lang w:val="es-ES" w:eastAsia="es-ES"/>
    </w:rPr>
  </w:style>
  <w:style w:type="character" w:styleId="Emphasis">
    <w:name w:val="Emphasis"/>
    <w:rsid w:val="009928A3"/>
    <w:rPr>
      <w:i/>
      <w:iCs/>
    </w:rPr>
  </w:style>
  <w:style w:type="paragraph" w:styleId="Date">
    <w:name w:val="Date"/>
    <w:basedOn w:val="Normal"/>
    <w:next w:val="Normal"/>
    <w:link w:val="DateChar"/>
    <w:semiHidden/>
    <w:rsid w:val="009928A3"/>
    <w:pPr>
      <w:suppressAutoHyphens w:val="0"/>
    </w:pPr>
    <w:rPr>
      <w:rFonts w:eastAsia="SimSun"/>
      <w:lang w:val="es-ES" w:eastAsia="es-ES"/>
    </w:rPr>
  </w:style>
  <w:style w:type="character" w:customStyle="1" w:styleId="DateChar">
    <w:name w:val="Date Char"/>
    <w:basedOn w:val="DefaultParagraphFont"/>
    <w:link w:val="Date"/>
    <w:semiHidden/>
    <w:rsid w:val="009928A3"/>
    <w:rPr>
      <w:rFonts w:ascii="Times New Roman" w:hAnsi="Times New Roman" w:cs="Times New Roman"/>
      <w:sz w:val="20"/>
      <w:szCs w:val="20"/>
      <w:lang w:val="es-ES" w:eastAsia="es-ES"/>
    </w:rPr>
  </w:style>
  <w:style w:type="paragraph" w:styleId="Signature">
    <w:name w:val="Signature"/>
    <w:basedOn w:val="Normal"/>
    <w:link w:val="SignatureChar"/>
    <w:semiHidden/>
    <w:rsid w:val="009928A3"/>
    <w:pPr>
      <w:suppressAutoHyphens w:val="0"/>
      <w:ind w:left="4252"/>
    </w:pPr>
    <w:rPr>
      <w:rFonts w:eastAsia="SimSun"/>
      <w:lang w:val="es-ES" w:eastAsia="es-ES"/>
    </w:rPr>
  </w:style>
  <w:style w:type="character" w:customStyle="1" w:styleId="SignatureChar">
    <w:name w:val="Signature Char"/>
    <w:basedOn w:val="DefaultParagraphFont"/>
    <w:link w:val="Signature"/>
    <w:semiHidden/>
    <w:rsid w:val="009928A3"/>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9928A3"/>
    <w:pPr>
      <w:suppressAutoHyphens w:val="0"/>
    </w:pPr>
    <w:rPr>
      <w:rFonts w:eastAsia="SimSun"/>
      <w:lang w:val="es-ES" w:eastAsia="es-ES"/>
    </w:rPr>
  </w:style>
  <w:style w:type="character" w:customStyle="1" w:styleId="E-mailSignatureChar">
    <w:name w:val="E-mail Signature Char"/>
    <w:basedOn w:val="DefaultParagraphFont"/>
    <w:link w:val="E-mailSignature"/>
    <w:semiHidden/>
    <w:rsid w:val="009928A3"/>
    <w:rPr>
      <w:rFonts w:ascii="Times New Roman" w:hAnsi="Times New Roman" w:cs="Times New Roman"/>
      <w:sz w:val="20"/>
      <w:szCs w:val="20"/>
      <w:lang w:val="es-ES" w:eastAsia="es-ES"/>
    </w:rPr>
  </w:style>
  <w:style w:type="character" w:styleId="Hyperlink">
    <w:name w:val="Hyperlink"/>
    <w:rsid w:val="009928A3"/>
    <w:rPr>
      <w:color w:val="0000FF"/>
      <w:u w:val="none"/>
    </w:rPr>
  </w:style>
  <w:style w:type="paragraph" w:styleId="HTMLPreformatted">
    <w:name w:val="HTML Preformatted"/>
    <w:basedOn w:val="Normal"/>
    <w:link w:val="HTMLPreformattedChar"/>
    <w:semiHidden/>
    <w:rsid w:val="009928A3"/>
    <w:pPr>
      <w:suppressAutoHyphens w:val="0"/>
    </w:pPr>
    <w:rPr>
      <w:rFonts w:ascii="Courier New" w:eastAsia="SimSun" w:hAnsi="Courier New" w:cs="Courier New"/>
      <w:lang w:val="es-ES" w:eastAsia="es-ES"/>
    </w:rPr>
  </w:style>
  <w:style w:type="character" w:customStyle="1" w:styleId="HTMLPreformattedChar">
    <w:name w:val="HTML Preformatted Char"/>
    <w:basedOn w:val="DefaultParagraphFont"/>
    <w:link w:val="HTMLPreformatted"/>
    <w:semiHidden/>
    <w:rsid w:val="009928A3"/>
    <w:rPr>
      <w:rFonts w:ascii="Courier New" w:hAnsi="Courier New" w:cs="Courier New"/>
      <w:sz w:val="20"/>
      <w:szCs w:val="20"/>
      <w:lang w:val="es-ES" w:eastAsia="es-ES"/>
    </w:rPr>
  </w:style>
  <w:style w:type="paragraph" w:styleId="List">
    <w:name w:val="List"/>
    <w:basedOn w:val="Normal"/>
    <w:semiHidden/>
    <w:rsid w:val="009928A3"/>
    <w:pPr>
      <w:suppressAutoHyphens w:val="0"/>
      <w:ind w:left="283" w:hanging="283"/>
    </w:pPr>
    <w:rPr>
      <w:rFonts w:eastAsia="SimSun"/>
      <w:lang w:val="es-ES" w:eastAsia="es-ES"/>
    </w:rPr>
  </w:style>
  <w:style w:type="paragraph" w:styleId="List2">
    <w:name w:val="List 2"/>
    <w:basedOn w:val="Normal"/>
    <w:semiHidden/>
    <w:rsid w:val="009928A3"/>
    <w:pPr>
      <w:suppressAutoHyphens w:val="0"/>
      <w:ind w:left="566" w:hanging="283"/>
    </w:pPr>
    <w:rPr>
      <w:rFonts w:eastAsia="SimSun"/>
      <w:lang w:val="es-ES" w:eastAsia="es-ES"/>
    </w:rPr>
  </w:style>
  <w:style w:type="paragraph" w:styleId="List3">
    <w:name w:val="List 3"/>
    <w:basedOn w:val="Normal"/>
    <w:semiHidden/>
    <w:rsid w:val="009928A3"/>
    <w:pPr>
      <w:suppressAutoHyphens w:val="0"/>
      <w:ind w:left="849" w:hanging="283"/>
    </w:pPr>
    <w:rPr>
      <w:rFonts w:eastAsia="SimSun"/>
      <w:lang w:val="es-ES" w:eastAsia="es-ES"/>
    </w:rPr>
  </w:style>
  <w:style w:type="paragraph" w:styleId="List4">
    <w:name w:val="List 4"/>
    <w:basedOn w:val="Normal"/>
    <w:semiHidden/>
    <w:rsid w:val="009928A3"/>
    <w:pPr>
      <w:suppressAutoHyphens w:val="0"/>
      <w:ind w:left="1132" w:hanging="283"/>
    </w:pPr>
    <w:rPr>
      <w:rFonts w:eastAsia="SimSun"/>
      <w:lang w:val="es-ES" w:eastAsia="es-ES"/>
    </w:rPr>
  </w:style>
  <w:style w:type="paragraph" w:styleId="List5">
    <w:name w:val="List 5"/>
    <w:basedOn w:val="Normal"/>
    <w:semiHidden/>
    <w:rsid w:val="009928A3"/>
    <w:pPr>
      <w:suppressAutoHyphens w:val="0"/>
      <w:ind w:left="1415" w:hanging="283"/>
    </w:pPr>
    <w:rPr>
      <w:rFonts w:eastAsia="SimSun"/>
      <w:lang w:val="es-ES" w:eastAsia="es-ES"/>
    </w:rPr>
  </w:style>
  <w:style w:type="paragraph" w:styleId="ListNumber">
    <w:name w:val="List Number"/>
    <w:basedOn w:val="Normal"/>
    <w:semiHidden/>
    <w:rsid w:val="009928A3"/>
    <w:pPr>
      <w:numPr>
        <w:numId w:val="12"/>
      </w:numPr>
      <w:suppressAutoHyphens w:val="0"/>
    </w:pPr>
    <w:rPr>
      <w:rFonts w:eastAsia="SimSun"/>
      <w:lang w:val="es-ES" w:eastAsia="es-ES"/>
    </w:rPr>
  </w:style>
  <w:style w:type="paragraph" w:styleId="ListNumber2">
    <w:name w:val="List Number 2"/>
    <w:basedOn w:val="Normal"/>
    <w:semiHidden/>
    <w:rsid w:val="009928A3"/>
    <w:pPr>
      <w:numPr>
        <w:numId w:val="13"/>
      </w:numPr>
      <w:suppressAutoHyphens w:val="0"/>
    </w:pPr>
    <w:rPr>
      <w:rFonts w:eastAsia="SimSun"/>
      <w:lang w:val="es-ES" w:eastAsia="es-ES"/>
    </w:rPr>
  </w:style>
  <w:style w:type="paragraph" w:styleId="ListNumber3">
    <w:name w:val="List Number 3"/>
    <w:basedOn w:val="Normal"/>
    <w:semiHidden/>
    <w:rsid w:val="009928A3"/>
    <w:pPr>
      <w:numPr>
        <w:numId w:val="14"/>
      </w:numPr>
      <w:suppressAutoHyphens w:val="0"/>
    </w:pPr>
    <w:rPr>
      <w:rFonts w:eastAsia="SimSun"/>
      <w:lang w:val="es-ES" w:eastAsia="es-ES"/>
    </w:rPr>
  </w:style>
  <w:style w:type="paragraph" w:styleId="ListNumber4">
    <w:name w:val="List Number 4"/>
    <w:basedOn w:val="Normal"/>
    <w:semiHidden/>
    <w:rsid w:val="009928A3"/>
    <w:pPr>
      <w:numPr>
        <w:numId w:val="15"/>
      </w:numPr>
      <w:suppressAutoHyphens w:val="0"/>
    </w:pPr>
    <w:rPr>
      <w:rFonts w:eastAsia="SimSun"/>
      <w:lang w:val="es-ES" w:eastAsia="es-ES"/>
    </w:rPr>
  </w:style>
  <w:style w:type="paragraph" w:styleId="ListNumber5">
    <w:name w:val="List Number 5"/>
    <w:basedOn w:val="Normal"/>
    <w:semiHidden/>
    <w:rsid w:val="009928A3"/>
    <w:pPr>
      <w:numPr>
        <w:numId w:val="16"/>
      </w:numPr>
      <w:suppressAutoHyphens w:val="0"/>
    </w:pPr>
    <w:rPr>
      <w:rFonts w:eastAsia="SimSun"/>
      <w:lang w:val="es-ES" w:eastAsia="es-ES"/>
    </w:rPr>
  </w:style>
  <w:style w:type="paragraph" w:styleId="ListBullet">
    <w:name w:val="List Bullet"/>
    <w:basedOn w:val="Normal"/>
    <w:semiHidden/>
    <w:rsid w:val="009928A3"/>
    <w:pPr>
      <w:numPr>
        <w:numId w:val="17"/>
      </w:numPr>
      <w:suppressAutoHyphens w:val="0"/>
    </w:pPr>
    <w:rPr>
      <w:rFonts w:eastAsia="SimSun"/>
      <w:lang w:val="es-ES" w:eastAsia="es-ES"/>
    </w:rPr>
  </w:style>
  <w:style w:type="paragraph" w:styleId="ListBullet2">
    <w:name w:val="List Bullet 2"/>
    <w:basedOn w:val="Normal"/>
    <w:semiHidden/>
    <w:rsid w:val="009928A3"/>
    <w:pPr>
      <w:numPr>
        <w:numId w:val="18"/>
      </w:numPr>
      <w:suppressAutoHyphens w:val="0"/>
    </w:pPr>
    <w:rPr>
      <w:rFonts w:eastAsia="SimSun"/>
      <w:lang w:val="es-ES" w:eastAsia="es-ES"/>
    </w:rPr>
  </w:style>
  <w:style w:type="paragraph" w:styleId="ListBullet3">
    <w:name w:val="List Bullet 3"/>
    <w:basedOn w:val="Normal"/>
    <w:semiHidden/>
    <w:rsid w:val="009928A3"/>
    <w:pPr>
      <w:numPr>
        <w:numId w:val="19"/>
      </w:numPr>
      <w:suppressAutoHyphens w:val="0"/>
    </w:pPr>
    <w:rPr>
      <w:rFonts w:eastAsia="SimSun"/>
      <w:lang w:val="es-ES" w:eastAsia="es-ES"/>
    </w:rPr>
  </w:style>
  <w:style w:type="paragraph" w:styleId="ListBullet4">
    <w:name w:val="List Bullet 4"/>
    <w:basedOn w:val="Normal"/>
    <w:semiHidden/>
    <w:rsid w:val="009928A3"/>
    <w:pPr>
      <w:numPr>
        <w:numId w:val="20"/>
      </w:numPr>
      <w:suppressAutoHyphens w:val="0"/>
    </w:pPr>
    <w:rPr>
      <w:rFonts w:eastAsia="SimSun"/>
      <w:lang w:val="es-ES" w:eastAsia="es-ES"/>
    </w:rPr>
  </w:style>
  <w:style w:type="paragraph" w:styleId="ListBullet5">
    <w:name w:val="List Bullet 5"/>
    <w:basedOn w:val="Normal"/>
    <w:semiHidden/>
    <w:rsid w:val="009928A3"/>
    <w:pPr>
      <w:numPr>
        <w:numId w:val="21"/>
      </w:numPr>
      <w:suppressAutoHyphens w:val="0"/>
    </w:pPr>
    <w:rPr>
      <w:rFonts w:eastAsia="SimSun"/>
      <w:lang w:val="es-ES" w:eastAsia="es-ES"/>
    </w:rPr>
  </w:style>
  <w:style w:type="character" w:styleId="HTMLTypewriter">
    <w:name w:val="HTML Typewriter"/>
    <w:semiHidden/>
    <w:rsid w:val="009928A3"/>
    <w:rPr>
      <w:rFonts w:ascii="Courier New" w:hAnsi="Courier New" w:cs="Courier New"/>
      <w:sz w:val="20"/>
      <w:szCs w:val="20"/>
    </w:rPr>
  </w:style>
  <w:style w:type="character" w:styleId="LineNumber">
    <w:name w:val="line number"/>
    <w:semiHidden/>
    <w:rsid w:val="009928A3"/>
  </w:style>
  <w:style w:type="paragraph" w:styleId="EnvelopeReturn">
    <w:name w:val="envelope return"/>
    <w:basedOn w:val="Normal"/>
    <w:semiHidden/>
    <w:rsid w:val="009928A3"/>
    <w:pPr>
      <w:suppressAutoHyphens w:val="0"/>
    </w:pPr>
    <w:rPr>
      <w:rFonts w:ascii="Arial" w:eastAsia="SimSun" w:hAnsi="Arial" w:cs="Arial"/>
      <w:lang w:val="es-ES" w:eastAsia="es-ES"/>
    </w:rPr>
  </w:style>
  <w:style w:type="paragraph" w:styleId="Salutation">
    <w:name w:val="Salutation"/>
    <w:basedOn w:val="Normal"/>
    <w:next w:val="Normal"/>
    <w:link w:val="SalutationChar"/>
    <w:semiHidden/>
    <w:rsid w:val="009928A3"/>
    <w:pPr>
      <w:suppressAutoHyphens w:val="0"/>
    </w:pPr>
    <w:rPr>
      <w:rFonts w:eastAsia="SimSun"/>
      <w:lang w:val="es-ES" w:eastAsia="es-ES"/>
    </w:rPr>
  </w:style>
  <w:style w:type="character" w:customStyle="1" w:styleId="SalutationChar">
    <w:name w:val="Salutation Char"/>
    <w:basedOn w:val="DefaultParagraphFont"/>
    <w:link w:val="Salutation"/>
    <w:semiHidden/>
    <w:rsid w:val="009928A3"/>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9928A3"/>
    <w:pPr>
      <w:suppressAutoHyphens w:val="0"/>
      <w:spacing w:after="120" w:line="480" w:lineRule="auto"/>
      <w:ind w:left="283"/>
    </w:pPr>
    <w:rPr>
      <w:rFonts w:eastAsia="SimSun"/>
      <w:lang w:val="es-ES" w:eastAsia="es-ES"/>
    </w:rPr>
  </w:style>
  <w:style w:type="character" w:customStyle="1" w:styleId="BodyTextIndent2Char">
    <w:name w:val="Body Text Indent 2 Char"/>
    <w:basedOn w:val="DefaultParagraphFont"/>
    <w:link w:val="BodyTextIndent2"/>
    <w:semiHidden/>
    <w:rsid w:val="009928A3"/>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9928A3"/>
    <w:pPr>
      <w:suppressAutoHyphens w:val="0"/>
      <w:spacing w:after="120"/>
      <w:ind w:left="283"/>
    </w:pPr>
    <w:rPr>
      <w:rFonts w:eastAsia="SimSun"/>
      <w:sz w:val="16"/>
      <w:szCs w:val="16"/>
      <w:lang w:val="es-ES" w:eastAsia="es-ES"/>
    </w:rPr>
  </w:style>
  <w:style w:type="character" w:customStyle="1" w:styleId="BodyTextIndent3Char">
    <w:name w:val="Body Text Indent 3 Char"/>
    <w:basedOn w:val="DefaultParagraphFont"/>
    <w:link w:val="BodyTextIndent3"/>
    <w:semiHidden/>
    <w:rsid w:val="009928A3"/>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9928A3"/>
    <w:pPr>
      <w:suppressAutoHyphens w:val="0"/>
      <w:spacing w:after="120"/>
      <w:ind w:left="283"/>
    </w:pPr>
    <w:rPr>
      <w:rFonts w:eastAsia="SimSun"/>
      <w:lang w:val="es-ES" w:eastAsia="es-ES"/>
    </w:rPr>
  </w:style>
  <w:style w:type="character" w:customStyle="1" w:styleId="BodyTextIndentChar">
    <w:name w:val="Body Text Indent Char"/>
    <w:basedOn w:val="DefaultParagraphFont"/>
    <w:link w:val="BodyTextIndent"/>
    <w:semiHidden/>
    <w:rsid w:val="009928A3"/>
    <w:rPr>
      <w:rFonts w:ascii="Times New Roman" w:hAnsi="Times New Roman" w:cs="Times New Roman"/>
      <w:sz w:val="20"/>
      <w:szCs w:val="20"/>
      <w:lang w:val="es-ES" w:eastAsia="es-ES"/>
    </w:rPr>
  </w:style>
  <w:style w:type="paragraph" w:styleId="NormalIndent">
    <w:name w:val="Normal Indent"/>
    <w:basedOn w:val="Normal"/>
    <w:semiHidden/>
    <w:rsid w:val="009928A3"/>
    <w:pPr>
      <w:suppressAutoHyphens w:val="0"/>
      <w:ind w:left="567"/>
    </w:pPr>
    <w:rPr>
      <w:rFonts w:eastAsia="SimSun"/>
      <w:lang w:val="es-ES" w:eastAsia="es-ES"/>
    </w:rPr>
  </w:style>
  <w:style w:type="table" w:styleId="TableSimple1">
    <w:name w:val="Table Simple 1"/>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928A3"/>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928A3"/>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9928A3"/>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928A3"/>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928A3"/>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928A3"/>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928A3"/>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9928A3"/>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928A3"/>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928A3"/>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928A3"/>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928A3"/>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928A3"/>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9928A3"/>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928A3"/>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928A3"/>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9928A3"/>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928A3"/>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928A3"/>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928A3"/>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928A3"/>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928A3"/>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928A3"/>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9928A3"/>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9928A3"/>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9928A3"/>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9928A3"/>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928A3"/>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928A3"/>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9928A3"/>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928A3"/>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928A3"/>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9928A3"/>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928A3"/>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928A3"/>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9928A3"/>
    <w:rPr>
      <w:rFonts w:ascii="Courier New" w:hAnsi="Courier New" w:cs="Courier New"/>
      <w:sz w:val="20"/>
      <w:szCs w:val="20"/>
    </w:rPr>
  </w:style>
  <w:style w:type="paragraph" w:styleId="BlockText">
    <w:name w:val="Block Text"/>
    <w:basedOn w:val="Normal"/>
    <w:semiHidden/>
    <w:rsid w:val="009928A3"/>
    <w:pPr>
      <w:suppressAutoHyphens w:val="0"/>
      <w:spacing w:after="120"/>
      <w:ind w:left="1440" w:right="1440"/>
    </w:pPr>
    <w:rPr>
      <w:rFonts w:eastAsia="SimSun"/>
      <w:lang w:val="es-ES" w:eastAsia="es-ES"/>
    </w:rPr>
  </w:style>
  <w:style w:type="paragraph" w:styleId="BodyText">
    <w:name w:val="Body Text"/>
    <w:basedOn w:val="Normal"/>
    <w:link w:val="BodyTextChar"/>
    <w:semiHidden/>
    <w:rsid w:val="009928A3"/>
    <w:pPr>
      <w:suppressAutoHyphens w:val="0"/>
      <w:spacing w:after="120"/>
    </w:pPr>
    <w:rPr>
      <w:rFonts w:eastAsia="SimSun"/>
      <w:lang w:val="es-ES" w:eastAsia="es-ES"/>
    </w:rPr>
  </w:style>
  <w:style w:type="character" w:customStyle="1" w:styleId="BodyTextChar">
    <w:name w:val="Body Text Char"/>
    <w:basedOn w:val="DefaultParagraphFont"/>
    <w:link w:val="BodyText"/>
    <w:semiHidden/>
    <w:rsid w:val="009928A3"/>
    <w:rPr>
      <w:rFonts w:ascii="Times New Roman" w:hAnsi="Times New Roman" w:cs="Times New Roman"/>
      <w:sz w:val="20"/>
      <w:szCs w:val="20"/>
      <w:lang w:val="es-ES" w:eastAsia="es-ES"/>
    </w:rPr>
  </w:style>
  <w:style w:type="paragraph" w:styleId="BodyText2">
    <w:name w:val="Body Text 2"/>
    <w:basedOn w:val="Normal"/>
    <w:link w:val="BodyText2Char"/>
    <w:semiHidden/>
    <w:rsid w:val="009928A3"/>
    <w:pPr>
      <w:suppressAutoHyphens w:val="0"/>
      <w:spacing w:after="120" w:line="480" w:lineRule="auto"/>
    </w:pPr>
    <w:rPr>
      <w:rFonts w:eastAsia="SimSun"/>
      <w:lang w:val="es-ES" w:eastAsia="es-ES"/>
    </w:rPr>
  </w:style>
  <w:style w:type="character" w:customStyle="1" w:styleId="BodyText2Char">
    <w:name w:val="Body Text 2 Char"/>
    <w:basedOn w:val="DefaultParagraphFont"/>
    <w:link w:val="BodyText2"/>
    <w:semiHidden/>
    <w:rsid w:val="009928A3"/>
    <w:rPr>
      <w:rFonts w:ascii="Times New Roman" w:hAnsi="Times New Roman" w:cs="Times New Roman"/>
      <w:sz w:val="20"/>
      <w:szCs w:val="20"/>
      <w:lang w:val="es-ES" w:eastAsia="es-ES"/>
    </w:rPr>
  </w:style>
  <w:style w:type="paragraph" w:styleId="BodyText3">
    <w:name w:val="Body Text 3"/>
    <w:basedOn w:val="Normal"/>
    <w:link w:val="BodyText3Char"/>
    <w:semiHidden/>
    <w:rsid w:val="009928A3"/>
    <w:pPr>
      <w:suppressAutoHyphens w:val="0"/>
      <w:spacing w:after="120"/>
    </w:pPr>
    <w:rPr>
      <w:rFonts w:eastAsia="SimSun"/>
      <w:sz w:val="16"/>
      <w:szCs w:val="16"/>
      <w:lang w:val="es-ES" w:eastAsia="es-ES"/>
    </w:rPr>
  </w:style>
  <w:style w:type="character" w:customStyle="1" w:styleId="BodyText3Char">
    <w:name w:val="Body Text 3 Char"/>
    <w:basedOn w:val="DefaultParagraphFont"/>
    <w:link w:val="BodyText3"/>
    <w:semiHidden/>
    <w:rsid w:val="009928A3"/>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9928A3"/>
    <w:pPr>
      <w:ind w:firstLine="210"/>
    </w:pPr>
  </w:style>
  <w:style w:type="character" w:customStyle="1" w:styleId="BodyTextFirstIndentChar">
    <w:name w:val="Body Text First Indent Char"/>
    <w:basedOn w:val="BodyTextChar"/>
    <w:link w:val="BodyTextFirstIndent"/>
    <w:semiHidden/>
    <w:rsid w:val="009928A3"/>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9928A3"/>
    <w:pPr>
      <w:ind w:firstLine="210"/>
    </w:pPr>
  </w:style>
  <w:style w:type="character" w:customStyle="1" w:styleId="BodyTextFirstIndent2Char">
    <w:name w:val="Body Text First Indent 2 Char"/>
    <w:basedOn w:val="BodyTextIndentChar"/>
    <w:link w:val="BodyTextFirstIndent2"/>
    <w:semiHidden/>
    <w:rsid w:val="009928A3"/>
    <w:rPr>
      <w:rFonts w:ascii="Times New Roman" w:hAnsi="Times New Roman" w:cs="Times New Roman"/>
      <w:sz w:val="20"/>
      <w:szCs w:val="20"/>
      <w:lang w:val="es-ES" w:eastAsia="es-ES"/>
    </w:rPr>
  </w:style>
  <w:style w:type="paragraph" w:styleId="PlainText">
    <w:name w:val="Plain Text"/>
    <w:basedOn w:val="Normal"/>
    <w:link w:val="PlainTextChar"/>
    <w:semiHidden/>
    <w:rsid w:val="009928A3"/>
    <w:pPr>
      <w:suppressAutoHyphens w:val="0"/>
    </w:pPr>
    <w:rPr>
      <w:rFonts w:ascii="Courier New" w:eastAsia="SimSun" w:hAnsi="Courier New" w:cs="Courier New"/>
      <w:lang w:val="es-ES" w:eastAsia="es-ES"/>
    </w:rPr>
  </w:style>
  <w:style w:type="character" w:customStyle="1" w:styleId="PlainTextChar">
    <w:name w:val="Plain Text Char"/>
    <w:basedOn w:val="DefaultParagraphFont"/>
    <w:link w:val="PlainText"/>
    <w:semiHidden/>
    <w:rsid w:val="009928A3"/>
    <w:rPr>
      <w:rFonts w:ascii="Courier New" w:hAnsi="Courier New" w:cs="Courier New"/>
      <w:sz w:val="20"/>
      <w:szCs w:val="20"/>
      <w:lang w:val="es-ES" w:eastAsia="es-ES"/>
    </w:rPr>
  </w:style>
  <w:style w:type="character" w:styleId="HTMLVariable">
    <w:name w:val="HTML Variable"/>
    <w:semiHidden/>
    <w:rsid w:val="009928A3"/>
    <w:rPr>
      <w:i/>
      <w:iCs/>
    </w:rPr>
  </w:style>
  <w:style w:type="table" w:customStyle="1" w:styleId="Tablaconcuadrcula1">
    <w:name w:val="Tabla con cuadrícula1"/>
    <w:basedOn w:val="TableNormal"/>
    <w:rsid w:val="009928A3"/>
    <w:pPr>
      <w:suppressAutoHyphens/>
      <w:spacing w:after="0" w:line="240" w:lineRule="atLeast"/>
    </w:pPr>
    <w:rPr>
      <w:rFonts w:ascii="Times New Roman" w:eastAsia="Calibr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9928A3"/>
    <w:rPr>
      <w:rFonts w:ascii="Times New Roman" w:hAnsi="Times New Roman" w:cs="Times New Roman"/>
      <w:sz w:val="20"/>
      <w:szCs w:val="20"/>
    </w:rPr>
  </w:style>
  <w:style w:type="character" w:styleId="CommentReference">
    <w:name w:val="annotation reference"/>
    <w:uiPriority w:val="99"/>
    <w:semiHidden/>
    <w:unhideWhenUsed/>
    <w:rsid w:val="009928A3"/>
    <w:rPr>
      <w:sz w:val="16"/>
      <w:szCs w:val="16"/>
    </w:rPr>
  </w:style>
  <w:style w:type="paragraph" w:styleId="CommentText">
    <w:name w:val="annotation text"/>
    <w:basedOn w:val="Normal"/>
    <w:link w:val="CommentTextChar"/>
    <w:uiPriority w:val="99"/>
    <w:unhideWhenUsed/>
    <w:rsid w:val="009928A3"/>
    <w:pPr>
      <w:spacing w:line="240" w:lineRule="auto"/>
    </w:pPr>
  </w:style>
  <w:style w:type="character" w:customStyle="1" w:styleId="CommentTextChar">
    <w:name w:val="Comment Text Char"/>
    <w:basedOn w:val="DefaultParagraphFont"/>
    <w:link w:val="CommentText"/>
    <w:uiPriority w:val="99"/>
    <w:rsid w:val="009928A3"/>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9928A3"/>
    <w:pPr>
      <w:suppressAutoHyphens w:val="0"/>
    </w:pPr>
    <w:rPr>
      <w:rFonts w:eastAsia="SimSun"/>
      <w:b/>
      <w:bCs/>
      <w:lang w:val="es-ES" w:eastAsia="es-ES"/>
    </w:rPr>
  </w:style>
  <w:style w:type="character" w:customStyle="1" w:styleId="CommentSubjectChar">
    <w:name w:val="Comment Subject Char"/>
    <w:basedOn w:val="CommentTextChar"/>
    <w:link w:val="CommentSubject"/>
    <w:uiPriority w:val="99"/>
    <w:semiHidden/>
    <w:rsid w:val="009928A3"/>
    <w:rPr>
      <w:rFonts w:ascii="Times New Roman" w:eastAsia="Times New Roman" w:hAnsi="Times New Roman" w:cs="Times New Roman"/>
      <w:b/>
      <w:bCs/>
      <w:sz w:val="20"/>
      <w:szCs w:val="20"/>
      <w:lang w:val="es-ES" w:eastAsia="es-ES"/>
    </w:rPr>
  </w:style>
  <w:style w:type="paragraph" w:styleId="Revision">
    <w:name w:val="Revision"/>
    <w:hidden/>
    <w:uiPriority w:val="99"/>
    <w:semiHidden/>
    <w:rsid w:val="009928A3"/>
    <w:pPr>
      <w:spacing w:after="0" w:line="240" w:lineRule="auto"/>
    </w:pPr>
    <w:rPr>
      <w:rFonts w:ascii="Calibri" w:hAnsi="Calibri" w:cs="Arial"/>
      <w:lang w:val="es-ES" w:eastAsia="es-ES"/>
    </w:rPr>
  </w:style>
  <w:style w:type="character" w:customStyle="1" w:styleId="FootnoteTextChar1">
    <w:name w:val="Footnote Text Char1"/>
    <w:aliases w:val="5_G Char1"/>
    <w:basedOn w:val="DefaultParagraphFont"/>
    <w:semiHidden/>
    <w:rsid w:val="009928A3"/>
    <w:rPr>
      <w:rFonts w:eastAsia="SimSun"/>
      <w:lang w:val="es-ES" w:eastAsia="es-ES"/>
    </w:rPr>
  </w:style>
  <w:style w:type="character" w:customStyle="1" w:styleId="HeaderChar1">
    <w:name w:val="Header Char1"/>
    <w:aliases w:val="6_G Char1"/>
    <w:basedOn w:val="DefaultParagraphFont"/>
    <w:semiHidden/>
    <w:rsid w:val="009928A3"/>
    <w:rPr>
      <w:rFonts w:eastAsia="SimSun"/>
      <w:lang w:val="es-ES" w:eastAsia="es-ES"/>
    </w:rPr>
  </w:style>
  <w:style w:type="character" w:customStyle="1" w:styleId="FooterChar1">
    <w:name w:val="Footer Char1"/>
    <w:aliases w:val="3_G Char1"/>
    <w:basedOn w:val="DefaultParagraphFont"/>
    <w:semiHidden/>
    <w:rsid w:val="009928A3"/>
    <w:rPr>
      <w:rFonts w:eastAsia="SimSun"/>
      <w:lang w:val="es-ES" w:eastAsia="es-ES"/>
    </w:rPr>
  </w:style>
  <w:style w:type="character" w:customStyle="1" w:styleId="EndnoteTextChar1">
    <w:name w:val="Endnote Text Char1"/>
    <w:aliases w:val="2_G Char1"/>
    <w:basedOn w:val="DefaultParagraphFont"/>
    <w:semiHidden/>
    <w:rsid w:val="009928A3"/>
    <w:rPr>
      <w:rFonts w:eastAsia="SimSun"/>
      <w:lang w:val="es-ES" w:eastAsia="es-ES"/>
    </w:rPr>
  </w:style>
  <w:style w:type="character" w:customStyle="1" w:styleId="UnresolvedMention1">
    <w:name w:val="Unresolved Mention1"/>
    <w:basedOn w:val="DefaultParagraphFont"/>
    <w:uiPriority w:val="99"/>
    <w:semiHidden/>
    <w:unhideWhenUsed/>
    <w:rsid w:val="00992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oter" Target="footer1.xml"/><Relationship Id="rId30"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www.consuladodebolivia.cl/" TargetMode="External"/><Relationship Id="rId13" Type="http://schemas.openxmlformats.org/officeDocument/2006/relationships/hyperlink" Target="http://www.boliviawdc.com" TargetMode="External"/><Relationship Id="rId18" Type="http://schemas.openxmlformats.org/officeDocument/2006/relationships/hyperlink" Target="http://www.embassyofbolivia.nl" TargetMode="External"/><Relationship Id="rId26" Type="http://schemas.openxmlformats.org/officeDocument/2006/relationships/hyperlink" Target="http://www.migracion.gob.bo/index.php?idiom=espa" TargetMode="External"/><Relationship Id="rId3" Type="http://schemas.openxmlformats.org/officeDocument/2006/relationships/hyperlink" Target="javascript:openNorm('shownorm.php?id=469','nor')" TargetMode="External"/><Relationship Id="rId21" Type="http://schemas.openxmlformats.org/officeDocument/2006/relationships/hyperlink" Target="http://www.emboliviegypt.com" TargetMode="External"/><Relationship Id="rId7" Type="http://schemas.openxmlformats.org/officeDocument/2006/relationships/hyperlink" Target="http://www.emboliviacanada.com" TargetMode="External"/><Relationship Id="rId12" Type="http://schemas.openxmlformats.org/officeDocument/2006/relationships/hyperlink" Target="http://www.consuladodebolivia.es/index.html" TargetMode="External"/><Relationship Id="rId17" Type="http://schemas.openxmlformats.org/officeDocument/2006/relationships/hyperlink" Target="http://www.embol.org.mx" TargetMode="External"/><Relationship Id="rId25" Type="http://schemas.openxmlformats.org/officeDocument/2006/relationships/hyperlink" Target="https://bolivia.infoleyes.com/norma/4429/ley-de-migraci%C3%B3n-370" TargetMode="External"/><Relationship Id="rId2" Type="http://schemas.openxmlformats.org/officeDocument/2006/relationships/hyperlink" Target="javascript:openNorm('shownorm.php?id=469','nor')" TargetMode="External"/><Relationship Id="rId16" Type="http://schemas.openxmlformats.org/officeDocument/2006/relationships/hyperlink" Target="http://www.embassyofboliviainjapan.org" TargetMode="External"/><Relationship Id="rId20" Type="http://schemas.openxmlformats.org/officeDocument/2006/relationships/hyperlink" Target="http://www.defensoria.gob.bo/dp/denuncias_migrantes.asp" TargetMode="External"/><Relationship Id="rId1" Type="http://schemas.openxmlformats.org/officeDocument/2006/relationships/hyperlink" Target="javascript:openNorm('shownorm.php?id=469','nor')" TargetMode="External"/><Relationship Id="rId6" Type="http://schemas.openxmlformats.org/officeDocument/2006/relationships/hyperlink" Target="https://embajadadebolivia.eu/" TargetMode="External"/><Relationship Id="rId11" Type="http://schemas.openxmlformats.org/officeDocument/2006/relationships/hyperlink" Target="http://www.embajadabolivia.ec" TargetMode="External"/><Relationship Id="rId24" Type="http://schemas.openxmlformats.org/officeDocument/2006/relationships/hyperlink" Target="javascript:openNorm('shownorm.php?id=469','nor')" TargetMode="External"/><Relationship Id="rId5" Type="http://schemas.openxmlformats.org/officeDocument/2006/relationships/hyperlink" Target="http://www.consuladoboliviano.com.ar" TargetMode="External"/><Relationship Id="rId15" Type="http://schemas.openxmlformats.org/officeDocument/2006/relationships/hyperlink" Target="http://www.consuladodebolivia.it" TargetMode="External"/><Relationship Id="rId23" Type="http://schemas.openxmlformats.org/officeDocument/2006/relationships/hyperlink" Target="javascript:openNorm('shownorm.php?id=469','nor')" TargetMode="External"/><Relationship Id="rId10" Type="http://schemas.openxmlformats.org/officeDocument/2006/relationships/hyperlink" Target="http://embassyofbolivia.dk/" TargetMode="External"/><Relationship Id="rId19" Type="http://schemas.openxmlformats.org/officeDocument/2006/relationships/hyperlink" Target="http://www.emboliviapanama.com.pa" TargetMode="External"/><Relationship Id="rId4" Type="http://schemas.openxmlformats.org/officeDocument/2006/relationships/hyperlink" Target="http://www.bolivia.de" TargetMode="External"/><Relationship Id="rId9" Type="http://schemas.openxmlformats.org/officeDocument/2006/relationships/hyperlink" Target="http://www.embajada-boliviacostarica" TargetMode="External"/><Relationship Id="rId14" Type="http://schemas.openxmlformats.org/officeDocument/2006/relationships/hyperlink" Target="http://www.bolivianembassy.co.uk" TargetMode="External"/><Relationship Id="rId22" Type="http://schemas.openxmlformats.org/officeDocument/2006/relationships/hyperlink" Target="javascript:openNorm('shownorm.php?id=469','nor')"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9.gif"/><Relationship Id="rId1" Type="http://schemas.openxmlformats.org/officeDocument/2006/relationships/image" Target="media/image1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092BA-3636-497C-A2E8-5673C0FBB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53</Pages>
  <Words>19866</Words>
  <Characters>106958</Characters>
  <Application>Microsoft Office Word</Application>
  <DocSecurity>0</DocSecurity>
  <Lines>3744</Lines>
  <Paragraphs>2250</Paragraphs>
  <ScaleCrop>false</ScaleCrop>
  <HeadingPairs>
    <vt:vector size="2" baseType="variant">
      <vt:variant>
        <vt:lpstr>Title</vt:lpstr>
      </vt:variant>
      <vt:variant>
        <vt:i4>1</vt:i4>
      </vt:variant>
    </vt:vector>
  </HeadingPairs>
  <TitlesOfParts>
    <vt:vector size="1" baseType="lpstr">
      <vt:lpstr>CMW/C/BOL/3</vt:lpstr>
    </vt:vector>
  </TitlesOfParts>
  <Company>DCM</Company>
  <LinksUpToDate>false</LinksUpToDate>
  <CharactersWithSpaces>125114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CMW/C/BOL/3</dc:title>
  <dc:subject>1901316</dc:subject>
  <dc:creator>cg</dc:creator>
  <cp:keywords/>
  <dc:description/>
  <cp:lastModifiedBy>Una Giltsoff</cp:lastModifiedBy>
  <cp:revision>2</cp:revision>
  <dcterms:created xsi:type="dcterms:W3CDTF">2019-03-29T07:29:00Z</dcterms:created>
  <dcterms:modified xsi:type="dcterms:W3CDTF">2019-03-29T07:29:00Z</dcterms:modified>
</cp:coreProperties>
</file>