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54102">
                <w:t>C/7/D/3/2011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D54102">
                <w:rPr>
                  <w:sz w:val="20"/>
                  <w:lang w:val="en-US"/>
                </w:rPr>
                <w:t>21 May 2012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1036D" w:rsidRPr="0021036D" w:rsidRDefault="0021036D" w:rsidP="0021036D">
      <w:pPr>
        <w:spacing w:before="120"/>
        <w:rPr>
          <w:b/>
          <w:sz w:val="24"/>
          <w:szCs w:val="24"/>
        </w:rPr>
      </w:pPr>
      <w:r w:rsidRPr="0021036D">
        <w:rPr>
          <w:b/>
          <w:sz w:val="24"/>
          <w:szCs w:val="24"/>
        </w:rPr>
        <w:t>Комитет по правам инвалидов</w:t>
      </w:r>
    </w:p>
    <w:p w:rsidR="00770936" w:rsidRDefault="00770936" w:rsidP="00770936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1036D">
        <w:t>Сообщение № 3/2011</w:t>
      </w:r>
    </w:p>
    <w:p w:rsidR="0021036D" w:rsidRPr="00336146" w:rsidRDefault="00770936" w:rsidP="0077093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21036D" w:rsidRPr="0021036D">
        <w:t>Соображения</w:t>
      </w:r>
      <w:r w:rsidR="00336146">
        <w:t>, принятые Комитетом на его седьмой сессии</w:t>
      </w:r>
      <w:r w:rsidR="00336146">
        <w:br/>
        <w:t>16</w:t>
      </w:r>
      <w:r w:rsidR="00526428">
        <w:t>−</w:t>
      </w:r>
      <w:r w:rsidR="00336146">
        <w:t>17 апреля 2012 года</w:t>
      </w:r>
    </w:p>
    <w:tbl>
      <w:tblPr>
        <w:tblStyle w:val="TableGrid"/>
        <w:tblW w:w="6804" w:type="dxa"/>
        <w:tblInd w:w="1701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33"/>
        <w:gridCol w:w="3871"/>
      </w:tblGrid>
      <w:tr w:rsidR="0021036D" w:rsidRPr="0021036D" w:rsidTr="00F12123">
        <w:trPr>
          <w:cnfStyle w:val="100000000000"/>
        </w:trPr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Представлено:</w:t>
            </w:r>
          </w:p>
        </w:tc>
        <w:tc>
          <w:tcPr>
            <w:tcW w:w="3871" w:type="dxa"/>
          </w:tcPr>
          <w:p w:rsidR="0021036D" w:rsidRPr="0021036D" w:rsidRDefault="00336146" w:rsidP="000536B0">
            <w:pPr>
              <w:spacing w:before="0" w:after="120"/>
              <w:rPr>
                <w:sz w:val="20"/>
              </w:rPr>
            </w:pPr>
            <w:r>
              <w:rPr>
                <w:sz w:val="20"/>
              </w:rPr>
              <w:t>Х</w:t>
            </w:r>
            <w:r w:rsidR="0021036D" w:rsidRPr="0021036D">
              <w:rPr>
                <w:sz w:val="20"/>
              </w:rPr>
              <w:t>.М. (представлен</w:t>
            </w:r>
            <w:r>
              <w:rPr>
                <w:sz w:val="20"/>
              </w:rPr>
              <w:t>а</w:t>
            </w:r>
            <w:r w:rsidR="0021036D" w:rsidRPr="0021036D">
              <w:rPr>
                <w:sz w:val="20"/>
              </w:rPr>
              <w:t xml:space="preserve"> г-ном Х.-Э</w:t>
            </w:r>
            <w:r w:rsidR="00526428">
              <w:rPr>
                <w:sz w:val="20"/>
              </w:rPr>
              <w:t>.</w:t>
            </w:r>
            <w:r w:rsidR="00D53990">
              <w:rPr>
                <w:sz w:val="20"/>
              </w:rPr>
              <w:t>Г.</w:t>
            </w:r>
            <w:r w:rsidR="00D53990">
              <w:rPr>
                <w:sz w:val="20"/>
              </w:rPr>
              <w:br/>
            </w:r>
            <w:r w:rsidR="0021036D" w:rsidRPr="0021036D">
              <w:rPr>
                <w:sz w:val="20"/>
              </w:rPr>
              <w:t xml:space="preserve">и </w:t>
            </w:r>
            <w:r>
              <w:rPr>
                <w:sz w:val="20"/>
              </w:rPr>
              <w:t xml:space="preserve">г-жой </w:t>
            </w:r>
            <w:r w:rsidR="0021036D" w:rsidRPr="0021036D">
              <w:rPr>
                <w:sz w:val="20"/>
              </w:rPr>
              <w:t>Б.Г.)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Предполагаемая жертва: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автор сообщения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Государство-участник: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Швеция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Дата сообщения: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6 декабря 2010 года (первоначальное представление)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Справочная документация: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решение Специального докладчика в с</w:t>
            </w:r>
            <w:r w:rsidRPr="0021036D">
              <w:rPr>
                <w:sz w:val="20"/>
              </w:rPr>
              <w:t>о</w:t>
            </w:r>
            <w:r w:rsidRPr="0021036D">
              <w:rPr>
                <w:sz w:val="20"/>
              </w:rPr>
              <w:t>ответствии с правилом 70, препрово</w:t>
            </w:r>
            <w:r w:rsidRPr="0021036D">
              <w:rPr>
                <w:sz w:val="20"/>
              </w:rPr>
              <w:t>ж</w:t>
            </w:r>
            <w:r w:rsidRPr="0021036D">
              <w:rPr>
                <w:sz w:val="20"/>
              </w:rPr>
              <w:t>денное государству-участнику 9 февраля 2011 года (в виде документа не издав</w:t>
            </w:r>
            <w:r w:rsidRPr="0021036D">
              <w:rPr>
                <w:sz w:val="20"/>
              </w:rPr>
              <w:t>а</w:t>
            </w:r>
            <w:r w:rsidRPr="0021036D">
              <w:rPr>
                <w:sz w:val="20"/>
              </w:rPr>
              <w:t>лось)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 xml:space="preserve">Дата принятия </w:t>
            </w:r>
            <w:proofErr w:type="spellStart"/>
            <w:r w:rsidRPr="0021036D">
              <w:rPr>
                <w:i/>
                <w:sz w:val="20"/>
              </w:rPr>
              <w:t>Cоображений</w:t>
            </w:r>
            <w:proofErr w:type="spellEnd"/>
            <w:r w:rsidRPr="0021036D">
              <w:rPr>
                <w:i/>
                <w:sz w:val="20"/>
              </w:rPr>
              <w:t>:</w:t>
            </w:r>
          </w:p>
        </w:tc>
        <w:tc>
          <w:tcPr>
            <w:tcW w:w="3871" w:type="dxa"/>
            <w:vAlign w:val="bottom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19 апреля 2012 года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iCs/>
                <w:sz w:val="20"/>
              </w:rPr>
              <w:t>Тема сообщения: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отказ дать разрешение на строительство гидротерапевтического бассейна для ре</w:t>
            </w:r>
            <w:r w:rsidRPr="0021036D">
              <w:rPr>
                <w:sz w:val="20"/>
              </w:rPr>
              <w:t>а</w:t>
            </w:r>
            <w:r w:rsidRPr="0021036D">
              <w:rPr>
                <w:sz w:val="20"/>
              </w:rPr>
              <w:t>билитации лица с физическими недоста</w:t>
            </w:r>
            <w:r w:rsidRPr="0021036D">
              <w:rPr>
                <w:sz w:val="20"/>
              </w:rPr>
              <w:t>т</w:t>
            </w:r>
            <w:r w:rsidRPr="0021036D">
              <w:rPr>
                <w:sz w:val="20"/>
              </w:rPr>
              <w:t>ками на основании несоответствия да</w:t>
            </w:r>
            <w:r w:rsidRPr="0021036D">
              <w:rPr>
                <w:sz w:val="20"/>
              </w:rPr>
              <w:t>н</w:t>
            </w:r>
            <w:r w:rsidRPr="0021036D">
              <w:rPr>
                <w:sz w:val="20"/>
              </w:rPr>
              <w:t xml:space="preserve">ного строительства </w:t>
            </w:r>
            <w:r w:rsidR="00D53990">
              <w:rPr>
                <w:sz w:val="20"/>
              </w:rPr>
              <w:t>положениям плана</w:t>
            </w:r>
            <w:r w:rsidRPr="0021036D">
              <w:rPr>
                <w:sz w:val="20"/>
              </w:rPr>
              <w:t xml:space="preserve"> городского ра</w:t>
            </w:r>
            <w:r w:rsidRPr="0021036D">
              <w:rPr>
                <w:sz w:val="20"/>
              </w:rPr>
              <w:t>з</w:t>
            </w:r>
            <w:r w:rsidRPr="0021036D">
              <w:rPr>
                <w:sz w:val="20"/>
              </w:rPr>
              <w:t>вития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iCs/>
                <w:sz w:val="20"/>
              </w:rPr>
            </w:pPr>
            <w:r w:rsidRPr="0021036D">
              <w:rPr>
                <w:i/>
                <w:iCs/>
                <w:sz w:val="20"/>
              </w:rPr>
              <w:t>Процедурные вопросы</w:t>
            </w:r>
            <w:r w:rsidRPr="0021036D">
              <w:rPr>
                <w:i/>
                <w:sz w:val="20"/>
              </w:rPr>
              <w:t>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недостаточно</w:t>
            </w:r>
            <w:r w:rsidR="00D53990">
              <w:rPr>
                <w:sz w:val="20"/>
              </w:rPr>
              <w:t>е</w:t>
            </w:r>
            <w:r w:rsidRPr="0021036D">
              <w:rPr>
                <w:sz w:val="20"/>
              </w:rPr>
              <w:t xml:space="preserve"> обосновани</w:t>
            </w:r>
            <w:r w:rsidR="00D53990">
              <w:rPr>
                <w:sz w:val="20"/>
              </w:rPr>
              <w:t>е</w:t>
            </w:r>
            <w:r w:rsidRPr="0021036D">
              <w:rPr>
                <w:sz w:val="20"/>
              </w:rPr>
              <w:t xml:space="preserve"> жалоб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iCs/>
                <w:sz w:val="20"/>
              </w:rPr>
            </w:pPr>
            <w:r w:rsidRPr="0021036D">
              <w:rPr>
                <w:i/>
                <w:iCs/>
                <w:sz w:val="20"/>
              </w:rPr>
              <w:t>Вопросы существа: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цель Конвенции; дискриминация по пр</w:t>
            </w:r>
            <w:r w:rsidRPr="0021036D">
              <w:rPr>
                <w:sz w:val="20"/>
              </w:rPr>
              <w:t>и</w:t>
            </w:r>
            <w:r w:rsidRPr="0021036D">
              <w:rPr>
                <w:sz w:val="20"/>
              </w:rPr>
              <w:t>знаку инвалидности; разумное присп</w:t>
            </w:r>
            <w:r w:rsidRPr="0021036D">
              <w:rPr>
                <w:sz w:val="20"/>
              </w:rPr>
              <w:t>о</w:t>
            </w:r>
            <w:r w:rsidRPr="0021036D">
              <w:rPr>
                <w:sz w:val="20"/>
              </w:rPr>
              <w:t>собление; закрепленные в Конвенции о</w:t>
            </w:r>
            <w:r w:rsidRPr="0021036D">
              <w:rPr>
                <w:sz w:val="20"/>
              </w:rPr>
              <w:t>б</w:t>
            </w:r>
            <w:r w:rsidRPr="0021036D">
              <w:rPr>
                <w:sz w:val="20"/>
              </w:rPr>
              <w:t>щие п</w:t>
            </w:r>
            <w:r w:rsidR="00D53990">
              <w:rPr>
                <w:sz w:val="20"/>
              </w:rPr>
              <w:t>ринципы; общие обязательства по </w:t>
            </w:r>
            <w:r w:rsidRPr="0021036D">
              <w:rPr>
                <w:sz w:val="20"/>
              </w:rPr>
              <w:t xml:space="preserve">Конвенции; равенство и </w:t>
            </w:r>
            <w:proofErr w:type="spellStart"/>
            <w:r w:rsidRPr="0021036D">
              <w:rPr>
                <w:sz w:val="20"/>
              </w:rPr>
              <w:t>недискрим</w:t>
            </w:r>
            <w:r w:rsidRPr="0021036D">
              <w:rPr>
                <w:sz w:val="20"/>
              </w:rPr>
              <w:t>и</w:t>
            </w:r>
            <w:r w:rsidRPr="0021036D">
              <w:rPr>
                <w:sz w:val="20"/>
              </w:rPr>
              <w:t>нация</w:t>
            </w:r>
            <w:proofErr w:type="spellEnd"/>
            <w:r w:rsidRPr="0021036D">
              <w:rPr>
                <w:sz w:val="20"/>
              </w:rPr>
              <w:t>; доступность; право на жизнь; св</w:t>
            </w:r>
            <w:r w:rsidRPr="0021036D">
              <w:rPr>
                <w:sz w:val="20"/>
              </w:rPr>
              <w:t>о</w:t>
            </w:r>
            <w:r w:rsidRPr="0021036D">
              <w:rPr>
                <w:sz w:val="20"/>
              </w:rPr>
              <w:t>бода и личная неприкосновенность; с</w:t>
            </w:r>
            <w:r w:rsidRPr="0021036D">
              <w:rPr>
                <w:sz w:val="20"/>
              </w:rPr>
              <w:t>а</w:t>
            </w:r>
            <w:r w:rsidRPr="0021036D">
              <w:rPr>
                <w:sz w:val="20"/>
              </w:rPr>
              <w:t>мостоятельный образ жизни и вовлече</w:t>
            </w:r>
            <w:r w:rsidRPr="0021036D">
              <w:rPr>
                <w:sz w:val="20"/>
              </w:rPr>
              <w:t>н</w:t>
            </w:r>
            <w:r w:rsidRPr="0021036D">
              <w:rPr>
                <w:sz w:val="20"/>
              </w:rPr>
              <w:t>ность в местное сообщество; индивид</w:t>
            </w:r>
            <w:r w:rsidRPr="0021036D">
              <w:rPr>
                <w:sz w:val="20"/>
              </w:rPr>
              <w:t>у</w:t>
            </w:r>
            <w:r w:rsidRPr="0021036D">
              <w:rPr>
                <w:sz w:val="20"/>
              </w:rPr>
              <w:t xml:space="preserve">альная мобильность; здоровье; </w:t>
            </w:r>
            <w:proofErr w:type="spellStart"/>
            <w:r w:rsidR="00D53990">
              <w:rPr>
                <w:sz w:val="20"/>
              </w:rPr>
              <w:t>абилит</w:t>
            </w:r>
            <w:r w:rsidR="00D53990">
              <w:rPr>
                <w:sz w:val="20"/>
              </w:rPr>
              <w:t>а</w:t>
            </w:r>
            <w:r w:rsidR="00D53990">
              <w:rPr>
                <w:sz w:val="20"/>
              </w:rPr>
              <w:t>ция</w:t>
            </w:r>
            <w:proofErr w:type="spellEnd"/>
            <w:r w:rsidRPr="0021036D">
              <w:rPr>
                <w:sz w:val="20"/>
              </w:rPr>
              <w:t xml:space="preserve"> и реабилитация; надлежащий уровень жи</w:t>
            </w:r>
            <w:r w:rsidRPr="0021036D">
              <w:rPr>
                <w:sz w:val="20"/>
              </w:rPr>
              <w:t>з</w:t>
            </w:r>
            <w:r w:rsidRPr="0021036D">
              <w:rPr>
                <w:sz w:val="20"/>
              </w:rPr>
              <w:t>ни и социальная защита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iCs/>
                <w:sz w:val="20"/>
              </w:rPr>
            </w:pPr>
            <w:r w:rsidRPr="0021036D">
              <w:rPr>
                <w:i/>
                <w:iCs/>
                <w:sz w:val="20"/>
              </w:rPr>
              <w:t>Статьи Конвенции</w:t>
            </w:r>
            <w:r w:rsidRPr="0021036D">
              <w:rPr>
                <w:i/>
                <w:sz w:val="20"/>
              </w:rPr>
              <w:t>:</w:t>
            </w:r>
          </w:p>
        </w:tc>
        <w:tc>
          <w:tcPr>
            <w:tcW w:w="3871" w:type="dxa"/>
          </w:tcPr>
          <w:p w:rsidR="0021036D" w:rsidRPr="0021036D" w:rsidRDefault="00D53990" w:rsidP="000536B0">
            <w:pPr>
              <w:spacing w:before="0" w:after="120"/>
              <w:rPr>
                <w:sz w:val="20"/>
              </w:rPr>
            </w:pPr>
            <w:r>
              <w:rPr>
                <w:sz w:val="20"/>
              </w:rPr>
              <w:t>1; 2; 3; 4; 5; 9</w:t>
            </w:r>
            <w:r w:rsidR="0021036D" w:rsidRPr="0021036D">
              <w:rPr>
                <w:sz w:val="20"/>
              </w:rPr>
              <w:t>; 10; 14; 19; 20; 25; 26 и 28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0536B0">
            <w:pPr>
              <w:spacing w:before="0" w:after="120"/>
              <w:rPr>
                <w:i/>
                <w:iCs/>
                <w:sz w:val="20"/>
              </w:rPr>
            </w:pPr>
            <w:r w:rsidRPr="0021036D">
              <w:rPr>
                <w:i/>
                <w:iCs/>
                <w:sz w:val="20"/>
              </w:rPr>
              <w:t>Статьи Факультативного протокола:</w:t>
            </w:r>
          </w:p>
        </w:tc>
        <w:tc>
          <w:tcPr>
            <w:tcW w:w="3871" w:type="dxa"/>
          </w:tcPr>
          <w:p w:rsidR="0021036D" w:rsidRPr="0021036D" w:rsidRDefault="0021036D" w:rsidP="000536B0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2 е)</w:t>
            </w:r>
          </w:p>
        </w:tc>
      </w:tr>
    </w:tbl>
    <w:p w:rsidR="0021036D" w:rsidRPr="0021036D" w:rsidRDefault="0021036D" w:rsidP="000536B0">
      <w:pPr>
        <w:pStyle w:val="SingleTxtGR"/>
        <w:spacing w:before="120"/>
      </w:pPr>
      <w:r w:rsidRPr="0021036D">
        <w:t>[Приложение]</w:t>
      </w:r>
    </w:p>
    <w:p w:rsidR="0021036D" w:rsidRPr="0021036D" w:rsidRDefault="0021036D" w:rsidP="000536B0">
      <w:pPr>
        <w:pStyle w:val="HChGR"/>
      </w:pPr>
      <w:r w:rsidRPr="0021036D">
        <w:br w:type="page"/>
        <w:t>Приложение</w:t>
      </w:r>
    </w:p>
    <w:p w:rsidR="0021036D" w:rsidRPr="0021036D" w:rsidRDefault="000536B0" w:rsidP="000536B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1036D" w:rsidRPr="0021036D">
        <w:t>Соображения</w:t>
      </w:r>
      <w:r w:rsidR="00DE38E6">
        <w:t xml:space="preserve"> Комитета по правам инвалидов в </w:t>
      </w:r>
      <w:r w:rsidR="0021036D" w:rsidRPr="0021036D">
        <w:t>соответствии со статьей 5 Факультативного протокола к Конвен</w:t>
      </w:r>
      <w:r w:rsidR="00DE38E6">
        <w:t>ции о правах инвалидов (седьмая </w:t>
      </w:r>
      <w:r w:rsidR="0021036D" w:rsidRPr="0021036D">
        <w:t>сессия)</w:t>
      </w:r>
    </w:p>
    <w:p w:rsidR="0021036D" w:rsidRPr="0021036D" w:rsidRDefault="0021036D" w:rsidP="000536B0">
      <w:pPr>
        <w:pStyle w:val="SingleTxtGR"/>
      </w:pPr>
      <w:r w:rsidRPr="0021036D">
        <w:t xml:space="preserve">относительно </w:t>
      </w:r>
    </w:p>
    <w:p w:rsidR="0021036D" w:rsidRPr="0021036D" w:rsidRDefault="000536B0" w:rsidP="000536B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21036D" w:rsidRPr="0021036D">
        <w:t>Сообщения № 3/2011</w:t>
      </w:r>
      <w:r w:rsidR="0021036D" w:rsidRPr="0066777D">
        <w:rPr>
          <w:b w:val="0"/>
          <w:sz w:val="18"/>
          <w:szCs w:val="18"/>
        </w:rPr>
        <w:footnoteReference w:customMarkFollows="1" w:id="1"/>
        <w:t>*</w:t>
      </w:r>
      <w:r w:rsidR="0021036D" w:rsidRPr="0021036D">
        <w:t xml:space="preserve"> </w:t>
      </w:r>
    </w:p>
    <w:tbl>
      <w:tblPr>
        <w:tblStyle w:val="TableGrid"/>
        <w:tblW w:w="6804" w:type="dxa"/>
        <w:tblInd w:w="1701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33"/>
        <w:gridCol w:w="3871"/>
      </w:tblGrid>
      <w:tr w:rsidR="0021036D" w:rsidRPr="0021036D" w:rsidTr="00F12123">
        <w:trPr>
          <w:cnfStyle w:val="100000000000"/>
        </w:trPr>
        <w:tc>
          <w:tcPr>
            <w:tcW w:w="2933" w:type="dxa"/>
          </w:tcPr>
          <w:p w:rsidR="0021036D" w:rsidRPr="0021036D" w:rsidRDefault="009E0454" w:rsidP="0066777D">
            <w:pPr>
              <w:spacing w:before="0" w:after="120"/>
              <w:rPr>
                <w:i/>
                <w:sz w:val="20"/>
              </w:rPr>
            </w:pPr>
            <w:r>
              <w:rPr>
                <w:i/>
                <w:sz w:val="20"/>
              </w:rPr>
              <w:t>Представлено</w:t>
            </w:r>
            <w:r w:rsidR="0021036D" w:rsidRPr="0021036D">
              <w:rPr>
                <w:i/>
                <w:sz w:val="20"/>
              </w:rPr>
              <w:t>:</w:t>
            </w:r>
          </w:p>
        </w:tc>
        <w:tc>
          <w:tcPr>
            <w:tcW w:w="3871" w:type="dxa"/>
          </w:tcPr>
          <w:p w:rsidR="0021036D" w:rsidRPr="0021036D" w:rsidRDefault="009E0454" w:rsidP="0066777D">
            <w:pPr>
              <w:spacing w:before="0" w:after="120"/>
              <w:rPr>
                <w:sz w:val="20"/>
              </w:rPr>
            </w:pPr>
            <w:r>
              <w:rPr>
                <w:sz w:val="20"/>
              </w:rPr>
              <w:t>Х</w:t>
            </w:r>
            <w:r w:rsidR="0021036D" w:rsidRPr="0021036D">
              <w:rPr>
                <w:sz w:val="20"/>
              </w:rPr>
              <w:t>.М. (представлен</w:t>
            </w:r>
            <w:r>
              <w:rPr>
                <w:sz w:val="20"/>
              </w:rPr>
              <w:t>а</w:t>
            </w:r>
            <w:r w:rsidR="0021036D" w:rsidRPr="0021036D">
              <w:rPr>
                <w:sz w:val="20"/>
              </w:rPr>
              <w:t xml:space="preserve"> г-ном Х.-Э</w:t>
            </w:r>
            <w:r w:rsidR="00A24975">
              <w:rPr>
                <w:sz w:val="20"/>
              </w:rPr>
              <w:t>.</w:t>
            </w:r>
            <w:r>
              <w:rPr>
                <w:sz w:val="20"/>
              </w:rPr>
              <w:t>Г.</w:t>
            </w:r>
            <w:r>
              <w:rPr>
                <w:sz w:val="20"/>
              </w:rPr>
              <w:br/>
            </w:r>
            <w:r w:rsidR="0021036D" w:rsidRPr="0021036D">
              <w:rPr>
                <w:sz w:val="20"/>
              </w:rPr>
              <w:t xml:space="preserve">и </w:t>
            </w:r>
            <w:r>
              <w:rPr>
                <w:sz w:val="20"/>
              </w:rPr>
              <w:t xml:space="preserve">г-жой </w:t>
            </w:r>
            <w:r w:rsidR="0021036D" w:rsidRPr="0021036D">
              <w:rPr>
                <w:sz w:val="20"/>
              </w:rPr>
              <w:t>Б.Г.)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66777D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Предполагаемая жертва:</w:t>
            </w:r>
          </w:p>
        </w:tc>
        <w:tc>
          <w:tcPr>
            <w:tcW w:w="3871" w:type="dxa"/>
          </w:tcPr>
          <w:p w:rsidR="0021036D" w:rsidRPr="0021036D" w:rsidRDefault="0021036D" w:rsidP="0066777D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автор сообщения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66777D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Государство-участник:</w:t>
            </w:r>
          </w:p>
        </w:tc>
        <w:tc>
          <w:tcPr>
            <w:tcW w:w="3871" w:type="dxa"/>
          </w:tcPr>
          <w:p w:rsidR="0021036D" w:rsidRPr="0021036D" w:rsidRDefault="0021036D" w:rsidP="0066777D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Швеция</w:t>
            </w:r>
          </w:p>
        </w:tc>
      </w:tr>
      <w:tr w:rsidR="0021036D" w:rsidRPr="0021036D" w:rsidTr="00F12123">
        <w:tc>
          <w:tcPr>
            <w:tcW w:w="2933" w:type="dxa"/>
          </w:tcPr>
          <w:p w:rsidR="0021036D" w:rsidRPr="0021036D" w:rsidRDefault="0021036D" w:rsidP="0066777D">
            <w:pPr>
              <w:spacing w:before="0" w:after="120"/>
              <w:rPr>
                <w:i/>
                <w:sz w:val="20"/>
              </w:rPr>
            </w:pPr>
            <w:r w:rsidRPr="0021036D">
              <w:rPr>
                <w:i/>
                <w:sz w:val="20"/>
              </w:rPr>
              <w:t>Дата сообщения:</w:t>
            </w:r>
          </w:p>
        </w:tc>
        <w:tc>
          <w:tcPr>
            <w:tcW w:w="3871" w:type="dxa"/>
          </w:tcPr>
          <w:p w:rsidR="0021036D" w:rsidRPr="0021036D" w:rsidRDefault="0021036D" w:rsidP="0066777D">
            <w:pPr>
              <w:spacing w:before="0" w:after="120"/>
              <w:rPr>
                <w:sz w:val="20"/>
              </w:rPr>
            </w:pPr>
            <w:r w:rsidRPr="0021036D">
              <w:rPr>
                <w:sz w:val="20"/>
              </w:rPr>
              <w:t>6 декабря 2010 года (первоначальное представление)</w:t>
            </w:r>
          </w:p>
        </w:tc>
      </w:tr>
    </w:tbl>
    <w:p w:rsidR="0021036D" w:rsidRPr="0021036D" w:rsidRDefault="0021036D" w:rsidP="0066777D">
      <w:pPr>
        <w:pStyle w:val="SingleTxtGR"/>
      </w:pPr>
      <w:r w:rsidRPr="0021036D">
        <w:tab/>
      </w:r>
      <w:r w:rsidRPr="0021036D">
        <w:rPr>
          <w:i/>
        </w:rPr>
        <w:t>Комитет по правам инвалидов</w:t>
      </w:r>
      <w:r w:rsidRPr="0021036D">
        <w:t>, учрежд</w:t>
      </w:r>
      <w:r w:rsidR="00DE38E6">
        <w:t>енный в соответствии со стат</w:t>
      </w:r>
      <w:r w:rsidR="00DE38E6">
        <w:t>ь</w:t>
      </w:r>
      <w:r w:rsidR="00DE38E6">
        <w:t>ей </w:t>
      </w:r>
      <w:r w:rsidRPr="0021036D">
        <w:t>34 Конвенции о правах инвалидов,</w:t>
      </w:r>
    </w:p>
    <w:p w:rsidR="0021036D" w:rsidRPr="0021036D" w:rsidRDefault="0021036D" w:rsidP="0066777D">
      <w:pPr>
        <w:pStyle w:val="SingleTxtGR"/>
      </w:pPr>
      <w:r w:rsidRPr="0021036D">
        <w:tab/>
      </w:r>
      <w:r w:rsidRPr="0021036D">
        <w:rPr>
          <w:i/>
        </w:rPr>
        <w:t>на своем заседании</w:t>
      </w:r>
      <w:r w:rsidRPr="0021036D">
        <w:t xml:space="preserve"> 19 апреля 2012 года,</w:t>
      </w:r>
    </w:p>
    <w:p w:rsidR="0021036D" w:rsidRPr="0021036D" w:rsidRDefault="0021036D" w:rsidP="0066777D">
      <w:pPr>
        <w:pStyle w:val="SingleTxtGR"/>
      </w:pPr>
      <w:r w:rsidRPr="0021036D">
        <w:tab/>
      </w:r>
      <w:r w:rsidRPr="0021036D">
        <w:rPr>
          <w:i/>
        </w:rPr>
        <w:t xml:space="preserve">завершив </w:t>
      </w:r>
      <w:r w:rsidRPr="0021036D">
        <w:t xml:space="preserve">рассмотрение сообщения № 3/2011, представленного Комитету по правам инвалидов г-жой Х.М. в соответствии с Факультативным протоколом к Конвенции о правах инвалидов, </w:t>
      </w:r>
    </w:p>
    <w:p w:rsidR="0021036D" w:rsidRPr="0021036D" w:rsidRDefault="0021036D" w:rsidP="0066777D">
      <w:pPr>
        <w:pStyle w:val="SingleTxtGR"/>
      </w:pPr>
      <w:r w:rsidRPr="0021036D">
        <w:tab/>
      </w:r>
      <w:r w:rsidRPr="0021036D">
        <w:rPr>
          <w:i/>
        </w:rPr>
        <w:t>приняв во внимание</w:t>
      </w:r>
      <w:r w:rsidRPr="0021036D">
        <w:t xml:space="preserve"> всю письменную информацию, представленную ему автором сообщения и государством-участником,</w:t>
      </w:r>
    </w:p>
    <w:p w:rsidR="0021036D" w:rsidRPr="0021036D" w:rsidRDefault="0021036D" w:rsidP="0066777D">
      <w:pPr>
        <w:pStyle w:val="SingleTxtGR"/>
        <w:rPr>
          <w:i/>
        </w:rPr>
      </w:pPr>
      <w:r w:rsidRPr="0021036D">
        <w:tab/>
      </w:r>
      <w:r w:rsidR="00A24975">
        <w:rPr>
          <w:i/>
        </w:rPr>
        <w:t>принимает следующе</w:t>
      </w:r>
      <w:r w:rsidRPr="0021036D">
        <w:rPr>
          <w:i/>
        </w:rPr>
        <w:t>е:</w:t>
      </w:r>
    </w:p>
    <w:p w:rsidR="0021036D" w:rsidRPr="0021036D" w:rsidRDefault="00CB6461" w:rsidP="00CB646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1036D" w:rsidRPr="0021036D">
        <w:t>Соображения в соответствии со статьей 5 Факультативного протокола</w:t>
      </w:r>
    </w:p>
    <w:p w:rsidR="00703EE5" w:rsidRDefault="0021036D" w:rsidP="00AE35A8">
      <w:pPr>
        <w:pStyle w:val="SingleTxtGR"/>
      </w:pPr>
      <w:r w:rsidRPr="0021036D">
        <w:t>1.</w:t>
      </w:r>
      <w:r w:rsidRPr="0021036D">
        <w:tab/>
        <w:t>Автором сообщения от 6 декабря 2010 года является г-жа Х.М., подда</w:t>
      </w:r>
      <w:r w:rsidRPr="0021036D">
        <w:t>н</w:t>
      </w:r>
      <w:r w:rsidRPr="0021036D">
        <w:t>ная Швеции, 1978 года рождения. Автор утверждает, что она стала жертвой н</w:t>
      </w:r>
      <w:r w:rsidRPr="0021036D">
        <w:t>а</w:t>
      </w:r>
      <w:r w:rsidRPr="0021036D">
        <w:t xml:space="preserve">рушения Швецией ее прав по статьям </w:t>
      </w:r>
      <w:r w:rsidR="00A24975">
        <w:t>1, 2, 3,</w:t>
      </w:r>
      <w:r w:rsidR="009E0454">
        <w:t xml:space="preserve"> 4, 5, 9,</w:t>
      </w:r>
      <w:r w:rsidRPr="0021036D">
        <w:t xml:space="preserve"> 10</w:t>
      </w:r>
      <w:r w:rsidR="009E0454">
        <w:t>, 14, 19, 20, 25,</w:t>
      </w:r>
      <w:r w:rsidRPr="0021036D">
        <w:t xml:space="preserve"> 26 и 28</w:t>
      </w:r>
      <w:r w:rsidR="00DE38E6">
        <w:t> </w:t>
      </w:r>
      <w:r w:rsidRPr="0021036D">
        <w:t>Конвенции о правах инвалидов. Факультативный протокол к Конвенции вст</w:t>
      </w:r>
      <w:r w:rsidRPr="0021036D">
        <w:t>у</w:t>
      </w:r>
      <w:r w:rsidRPr="0021036D">
        <w:t>пил в силу для Швеции 15 январ</w:t>
      </w:r>
      <w:r w:rsidR="00DE38E6">
        <w:t>я 2009 года. Автор представлена</w:t>
      </w:r>
      <w:r w:rsidR="00DE38E6">
        <w:br/>
      </w:r>
      <w:r w:rsidR="00A24975">
        <w:t>г-ном Х.-Э.</w:t>
      </w:r>
      <w:r w:rsidRPr="0021036D">
        <w:t>Г. и г-жой Б.Г.</w:t>
      </w:r>
    </w:p>
    <w:p w:rsidR="00DC7A9D" w:rsidRPr="00FF4A27" w:rsidRDefault="00DC7A9D" w:rsidP="00F542C1">
      <w:pPr>
        <w:pStyle w:val="H23GR"/>
      </w:pPr>
      <w:r>
        <w:tab/>
      </w:r>
      <w:r>
        <w:tab/>
      </w:r>
      <w:r w:rsidRPr="00FF4A27">
        <w:t xml:space="preserve">Факты в изложении автора </w:t>
      </w:r>
    </w:p>
    <w:p w:rsidR="00DC7A9D" w:rsidRDefault="00DC7A9D" w:rsidP="00F542C1">
      <w:pPr>
        <w:pStyle w:val="SingleTxtGR"/>
      </w:pPr>
      <w:r>
        <w:t>2.1</w:t>
      </w:r>
      <w:r>
        <w:tab/>
        <w:t>Автор страдает хроническим заболеванием соединительной ткани − си</w:t>
      </w:r>
      <w:r>
        <w:t>н</w:t>
      </w:r>
      <w:r>
        <w:t xml:space="preserve">дромом </w:t>
      </w:r>
      <w:proofErr w:type="spellStart"/>
      <w:r>
        <w:t>Элерса-Данлоса</w:t>
      </w:r>
      <w:proofErr w:type="spellEnd"/>
      <w:r>
        <w:t xml:space="preserve"> (СЭД), который привел к </w:t>
      </w:r>
      <w:proofErr w:type="spellStart"/>
      <w:r>
        <w:t>гиперподвижности</w:t>
      </w:r>
      <w:proofErr w:type="spellEnd"/>
      <w:r>
        <w:t xml:space="preserve"> (чрезме</w:t>
      </w:r>
      <w:r>
        <w:t>р</w:t>
      </w:r>
      <w:r>
        <w:t>ной гиперэл</w:t>
      </w:r>
      <w:r>
        <w:t>а</w:t>
      </w:r>
      <w:r>
        <w:t>стичности суставов), вывихам в тяжелой форме и растяжениям (смещению суставов), хрупкости и легкой повреждаемости кровеносных сос</w:t>
      </w:r>
      <w:r>
        <w:t>у</w:t>
      </w:r>
      <w:r>
        <w:t xml:space="preserve">дов, слабости мышц и тяжелой хронической невралгии. В течение последних восьми лет она не в состоянии ходить и стоять, и ей трудно лежать и сидеть. </w:t>
      </w:r>
      <w:r>
        <w:br/>
        <w:t>В результате болезни она прикована в течение последних двух лет к постели, что еще больше ослабило ее. Автор не может принимать медицинские препар</w:t>
      </w:r>
      <w:r>
        <w:t>а</w:t>
      </w:r>
      <w:r>
        <w:t xml:space="preserve">ты, поскольку у нее также </w:t>
      </w:r>
      <w:proofErr w:type="spellStart"/>
      <w:r>
        <w:t>атипичная</w:t>
      </w:r>
      <w:proofErr w:type="spellEnd"/>
      <w:r>
        <w:t xml:space="preserve"> сверхчувствительность к л</w:t>
      </w:r>
      <w:r>
        <w:t>е</w:t>
      </w:r>
      <w:r>
        <w:t xml:space="preserve">карствам. </w:t>
      </w:r>
    </w:p>
    <w:p w:rsidR="00DC7A9D" w:rsidRDefault="00DC7A9D" w:rsidP="00F542C1">
      <w:pPr>
        <w:pStyle w:val="SingleTxtGR"/>
      </w:pPr>
      <w:r>
        <w:t>2.2</w:t>
      </w:r>
      <w:r>
        <w:tab/>
        <w:t>Автор не в состоянии более выходить из  дома или быть транспортир</w:t>
      </w:r>
      <w:r>
        <w:t>о</w:t>
      </w:r>
      <w:r>
        <w:t>ванной в больницу или реабилитационный центр вследствие высокого риска телесных повреждений, которые она может получить из-за своей болезни. Б</w:t>
      </w:r>
      <w:r>
        <w:t>о</w:t>
      </w:r>
      <w:r>
        <w:t>лезнь продолжает оказывать свое деструктивное воздействие, и единственным видом реабилитации, способным остановить ее развитие, является гидротер</w:t>
      </w:r>
      <w:r>
        <w:t>а</w:t>
      </w:r>
      <w:r>
        <w:t>пия, которую с учетом состояния автора можно проводить только во внутре</w:t>
      </w:r>
      <w:r>
        <w:t>н</w:t>
      </w:r>
      <w:r>
        <w:t>нем бассейне ее дома. Водную терапию рекоме</w:t>
      </w:r>
      <w:r>
        <w:t>н</w:t>
      </w:r>
      <w:r>
        <w:t xml:space="preserve">дуют специалисты для лиц, больных синдромом </w:t>
      </w:r>
      <w:proofErr w:type="spellStart"/>
      <w:r>
        <w:t>Элерса-Данлоса</w:t>
      </w:r>
      <w:proofErr w:type="spellEnd"/>
      <w:r>
        <w:t>. В случае автора это могло бы улучшить качество ее жизни, поскольку, например, ее суставы стали бы более стабильн</w:t>
      </w:r>
      <w:r>
        <w:t>ы</w:t>
      </w:r>
      <w:r>
        <w:t>ми, ее мускулы укрепились, циркуляция крови улучшилась, а стр</w:t>
      </w:r>
      <w:r>
        <w:t>а</w:t>
      </w:r>
      <w:r>
        <w:t xml:space="preserve">дания и боли уменьшились. </w:t>
      </w:r>
    </w:p>
    <w:p w:rsidR="00DC7A9D" w:rsidRDefault="00DC7A9D" w:rsidP="00F542C1">
      <w:pPr>
        <w:pStyle w:val="SingleTxtGR"/>
      </w:pPr>
      <w:r>
        <w:t>2.3</w:t>
      </w:r>
      <w:r>
        <w:tab/>
        <w:t>7 декабря 2009 года автор подала ходатайство о получении разрешения на строительство пристройки к ее дому площадью приблизительно 63 м</w:t>
      </w:r>
      <w:r>
        <w:rPr>
          <w:vertAlign w:val="superscript"/>
        </w:rPr>
        <w:t>2</w:t>
      </w:r>
      <w:r>
        <w:t xml:space="preserve"> на нах</w:t>
      </w:r>
      <w:r>
        <w:t>о</w:t>
      </w:r>
      <w:r>
        <w:t xml:space="preserve">дящемся в ее частной собственности земельном участке. </w:t>
      </w:r>
      <w:proofErr w:type="spellStart"/>
      <w:r>
        <w:t>Бо</w:t>
      </w:r>
      <w:r>
        <w:rPr>
          <w:rFonts w:ascii="Tahoma" w:hAnsi="Tahoma" w:cs="Tahoma"/>
        </w:rPr>
        <w:t></w:t>
      </w:r>
      <w:r>
        <w:t>льшая</w:t>
      </w:r>
      <w:proofErr w:type="spellEnd"/>
      <w:r>
        <w:t xml:space="preserve"> часть этой пристройки (приблизительно 45 м</w:t>
      </w:r>
      <w:r>
        <w:rPr>
          <w:vertAlign w:val="superscript"/>
        </w:rPr>
        <w:t>2</w:t>
      </w:r>
      <w:r>
        <w:t>)</w:t>
      </w:r>
      <w:r>
        <w:rPr>
          <w:rStyle w:val="FootnoteReference"/>
        </w:rPr>
        <w:footnoteReference w:id="2"/>
      </w:r>
      <w:r>
        <w:t xml:space="preserve"> должна была быть расположена на земле, где строительство з</w:t>
      </w:r>
      <w:r>
        <w:t>а</w:t>
      </w:r>
      <w:r>
        <w:t>прещено.</w:t>
      </w:r>
    </w:p>
    <w:p w:rsidR="00DC7A9D" w:rsidRDefault="00DC7A9D" w:rsidP="00F542C1">
      <w:pPr>
        <w:pStyle w:val="SingleTxtGR"/>
      </w:pPr>
      <w:r>
        <w:t>2.4</w:t>
      </w:r>
      <w:r>
        <w:tab/>
        <w:t xml:space="preserve"> 17 декабря 2009 года ходатайство о разрешении на строительство было отклонено Местным жилищным комитетом </w:t>
      </w:r>
      <w:proofErr w:type="spellStart"/>
      <w:r>
        <w:t>Эребру</w:t>
      </w:r>
      <w:proofErr w:type="spellEnd"/>
      <w:r>
        <w:t>. Автор обжаловала решение Местного жили</w:t>
      </w:r>
      <w:r>
        <w:t>щ</w:t>
      </w:r>
      <w:r>
        <w:t xml:space="preserve">ного комитета в Совете лёна </w:t>
      </w:r>
      <w:proofErr w:type="spellStart"/>
      <w:r>
        <w:t>Эребру</w:t>
      </w:r>
      <w:proofErr w:type="spellEnd"/>
      <w:r>
        <w:t>. 3 марта 2010 года ее апелляция была отклонена. Это решение было обжаловано в Администрати</w:t>
      </w:r>
      <w:r>
        <w:t>в</w:t>
      </w:r>
      <w:r>
        <w:t xml:space="preserve">ном суде </w:t>
      </w:r>
      <w:proofErr w:type="spellStart"/>
      <w:r>
        <w:t>Карлстада</w:t>
      </w:r>
      <w:proofErr w:type="spellEnd"/>
      <w:r>
        <w:t>. 28 апреля 2010 года Административный суд рассмотрел апелляцию и вернул ходатайс</w:t>
      </w:r>
      <w:r>
        <w:t>т</w:t>
      </w:r>
      <w:r>
        <w:t xml:space="preserve">во автора о разрешении на строительство для его повторного рассмотрения в Местном жилищном комитете </w:t>
      </w:r>
      <w:proofErr w:type="spellStart"/>
      <w:r>
        <w:t>Эре</w:t>
      </w:r>
      <w:r>
        <w:t>б</w:t>
      </w:r>
      <w:r>
        <w:t>ру</w:t>
      </w:r>
      <w:proofErr w:type="spellEnd"/>
      <w:r>
        <w:t xml:space="preserve">. </w:t>
      </w:r>
    </w:p>
    <w:p w:rsidR="00DC7A9D" w:rsidRDefault="00DC7A9D" w:rsidP="00F542C1">
      <w:pPr>
        <w:pStyle w:val="SingleTxtGR"/>
      </w:pPr>
      <w:r>
        <w:t>2.5</w:t>
      </w:r>
      <w:r>
        <w:tab/>
        <w:t>Административный суд заявил, в частности, следующее:</w:t>
      </w:r>
    </w:p>
    <w:p w:rsidR="00DC7A9D" w:rsidRPr="00B62C49" w:rsidRDefault="00DC7A9D" w:rsidP="00F542C1">
      <w:pPr>
        <w:pStyle w:val="SingleTxtGR"/>
      </w:pPr>
      <w:r w:rsidRPr="00B62C49">
        <w:t>"</w:t>
      </w:r>
      <w:r w:rsidRPr="00BB6370">
        <w:rPr>
          <w:i/>
        </w:rPr>
        <w:t>С учетом того факта, что основная часть оставшегося земельного участка не подлежит застройке, альтернативное размещение согласно плану не пре</w:t>
      </w:r>
      <w:r w:rsidRPr="00BB6370">
        <w:rPr>
          <w:i/>
        </w:rPr>
        <w:t>д</w:t>
      </w:r>
      <w:r w:rsidRPr="00BB6370">
        <w:rPr>
          <w:i/>
        </w:rPr>
        <w:t>ставляется возможным [...]. Не утверждалось, что Х.М. может удовлетв</w:t>
      </w:r>
      <w:r w:rsidRPr="00BB6370">
        <w:rPr>
          <w:i/>
        </w:rPr>
        <w:t>о</w:t>
      </w:r>
      <w:r w:rsidRPr="00BB6370">
        <w:rPr>
          <w:i/>
        </w:rPr>
        <w:t>рить свои потребности в пользовании бассейном посредством пристройки меньшего об</w:t>
      </w:r>
      <w:r w:rsidRPr="00BB6370">
        <w:rPr>
          <w:i/>
        </w:rPr>
        <w:t>ъ</w:t>
      </w:r>
      <w:r w:rsidRPr="00BB6370">
        <w:rPr>
          <w:i/>
        </w:rPr>
        <w:t>ема, которая лучше согласовалась бы с планом. Как явствует из материалов данного дела, нереален альтернативный вариант переезда в др</w:t>
      </w:r>
      <w:r w:rsidRPr="00BB6370">
        <w:rPr>
          <w:i/>
        </w:rPr>
        <w:t>у</w:t>
      </w:r>
      <w:r w:rsidRPr="00BB6370">
        <w:rPr>
          <w:i/>
        </w:rPr>
        <w:t>гой дом, где бы ее потребность в пользовании бассейном была удовлетворена, или переезда в какое-либо подходящее учреждение. Кроме того, из медицинских заключений ясно вытекает, что пользование бассейном имеет исключительно важное значение для состояния здоровья и качества жизни Х.М., и что это было бы также экономически выгодно с точки зрения будущего ухода за ней. С учетом прив</w:t>
      </w:r>
      <w:r w:rsidRPr="00BB6370">
        <w:rPr>
          <w:i/>
        </w:rPr>
        <w:t>е</w:t>
      </w:r>
      <w:r w:rsidRPr="00BB6370">
        <w:rPr>
          <w:i/>
        </w:rPr>
        <w:t>денных выше соображений Административный суд, стремясь обеспечить баланс интересов и исходя из статьи 5 главы 1 Закона о планир</w:t>
      </w:r>
      <w:r w:rsidRPr="00BB6370">
        <w:rPr>
          <w:i/>
        </w:rPr>
        <w:t>о</w:t>
      </w:r>
      <w:r w:rsidRPr="00BB6370">
        <w:rPr>
          <w:i/>
        </w:rPr>
        <w:t>вании и строительстве, делает вывод о том, что потребность Х.М. в испол</w:t>
      </w:r>
      <w:r w:rsidRPr="00BB6370">
        <w:rPr>
          <w:i/>
        </w:rPr>
        <w:t>ь</w:t>
      </w:r>
      <w:r w:rsidRPr="00BB6370">
        <w:rPr>
          <w:i/>
        </w:rPr>
        <w:t>зовании земли для упомянутой пристройки должна превалировать над общей заинтересованн</w:t>
      </w:r>
      <w:r w:rsidRPr="00BB6370">
        <w:rPr>
          <w:i/>
        </w:rPr>
        <w:t>о</w:t>
      </w:r>
      <w:r w:rsidRPr="00BB6370">
        <w:rPr>
          <w:i/>
        </w:rPr>
        <w:t>стью общества в сохранении статуса данной территории в точном соответствии с планом развития. С учетом наличия исключител</w:t>
      </w:r>
      <w:r w:rsidRPr="00BB6370">
        <w:rPr>
          <w:i/>
        </w:rPr>
        <w:t>ь</w:t>
      </w:r>
      <w:r w:rsidRPr="00BB6370">
        <w:rPr>
          <w:i/>
        </w:rPr>
        <w:t>ного обстоятельства, которое лежит в основе данной оценки, Административный суд не видит никакого риска в том, что выдача разрешения приведет к напл</w:t>
      </w:r>
      <w:r w:rsidRPr="00BB6370">
        <w:rPr>
          <w:i/>
        </w:rPr>
        <w:t>ы</w:t>
      </w:r>
      <w:r w:rsidRPr="00BB6370">
        <w:rPr>
          <w:i/>
        </w:rPr>
        <w:t>ву аналогичных ходатайств о разрешениях на аналогичное строительство на других находящихся в частной собственности участках данного района. П</w:t>
      </w:r>
      <w:r w:rsidRPr="00BB6370">
        <w:rPr>
          <w:i/>
        </w:rPr>
        <w:t>о</w:t>
      </w:r>
      <w:r w:rsidRPr="00BB6370">
        <w:rPr>
          <w:i/>
        </w:rPr>
        <w:t>этому приведенные Местным жилищным комитетом причины не являются о</w:t>
      </w:r>
      <w:r w:rsidRPr="00BB6370">
        <w:rPr>
          <w:i/>
        </w:rPr>
        <w:t>с</w:t>
      </w:r>
      <w:r w:rsidRPr="00BB6370">
        <w:rPr>
          <w:i/>
        </w:rPr>
        <w:t>нованием для отказа в разрешении на стро</w:t>
      </w:r>
      <w:r w:rsidRPr="00BB6370">
        <w:rPr>
          <w:i/>
        </w:rPr>
        <w:t>и</w:t>
      </w:r>
      <w:r w:rsidRPr="00BB6370">
        <w:rPr>
          <w:i/>
        </w:rPr>
        <w:t>тельство</w:t>
      </w:r>
      <w:r w:rsidRPr="00B62C49">
        <w:t>"</w:t>
      </w:r>
      <w:r w:rsidRPr="00B62C49">
        <w:rPr>
          <w:rStyle w:val="FootnoteReference"/>
        </w:rPr>
        <w:footnoteReference w:id="3"/>
      </w:r>
      <w:r w:rsidRPr="00B62C49">
        <w:t>.</w:t>
      </w:r>
    </w:p>
    <w:p w:rsidR="00DC7A9D" w:rsidRDefault="00DC7A9D" w:rsidP="00F542C1">
      <w:pPr>
        <w:pStyle w:val="SingleTxtGR"/>
      </w:pPr>
      <w:r>
        <w:t>2.6</w:t>
      </w:r>
      <w:r>
        <w:tab/>
        <w:t xml:space="preserve">Муниципалитет </w:t>
      </w:r>
      <w:proofErr w:type="spellStart"/>
      <w:r>
        <w:t>Эребру</w:t>
      </w:r>
      <w:proofErr w:type="spellEnd"/>
      <w:r>
        <w:t xml:space="preserve"> обжаловал решение Административного суда в Апелляционном административном суде (Гетеборга), и 1 июля 2010 года Апе</w:t>
      </w:r>
      <w:r>
        <w:t>л</w:t>
      </w:r>
      <w:r>
        <w:t>ляционный административный суд отклонил ходатайство автора о разрешении на строительство. Он, в частности, заявил следующее:</w:t>
      </w:r>
    </w:p>
    <w:p w:rsidR="00DC7A9D" w:rsidRDefault="00DC7A9D" w:rsidP="00F542C1">
      <w:pPr>
        <w:pStyle w:val="SingleTxtGR"/>
      </w:pPr>
      <w:r>
        <w:t>"</w:t>
      </w:r>
      <w:r w:rsidRPr="00BB6370">
        <w:rPr>
          <w:i/>
        </w:rPr>
        <w:t>Разрешение на строительство, о котором ходатайствовала Х.М., противор</w:t>
      </w:r>
      <w:r w:rsidRPr="00BB6370">
        <w:rPr>
          <w:i/>
        </w:rPr>
        <w:t>е</w:t>
      </w:r>
      <w:r w:rsidRPr="00BB6370">
        <w:rPr>
          <w:i/>
        </w:rPr>
        <w:t>чит положениям плана развития, поскольку значительная (приблизительно 48 м</w:t>
      </w:r>
      <w:r w:rsidRPr="00BB6370">
        <w:rPr>
          <w:i/>
          <w:vertAlign w:val="superscript"/>
        </w:rPr>
        <w:t>2</w:t>
      </w:r>
      <w:r w:rsidRPr="00BB6370">
        <w:rPr>
          <w:i/>
        </w:rPr>
        <w:t>) часть планируемой пристройки будет размещена на так называемой "з</w:t>
      </w:r>
      <w:r w:rsidRPr="00BB6370">
        <w:rPr>
          <w:i/>
        </w:rPr>
        <w:t>а</w:t>
      </w:r>
      <w:r w:rsidRPr="00BB6370">
        <w:rPr>
          <w:i/>
        </w:rPr>
        <w:t>штрихованной" территории, т.е. на земле, на которой согласно плану стро</w:t>
      </w:r>
      <w:r w:rsidRPr="00BB6370">
        <w:rPr>
          <w:i/>
        </w:rPr>
        <w:t>и</w:t>
      </w:r>
      <w:r w:rsidRPr="00BB6370">
        <w:rPr>
          <w:i/>
        </w:rPr>
        <w:t>тельство запрещено. Как заявил Совет лёна, в соответствии со статьей 11 главы 8 Закона о планировании и строительстве такое строительство не м</w:t>
      </w:r>
      <w:r w:rsidRPr="00BB6370">
        <w:rPr>
          <w:i/>
        </w:rPr>
        <w:t>о</w:t>
      </w:r>
      <w:r w:rsidRPr="00BB6370">
        <w:rPr>
          <w:i/>
        </w:rPr>
        <w:t>жет быть разрешено даже в случае незначительного отклонения от плана развития</w:t>
      </w:r>
      <w:r>
        <w:t>"</w:t>
      </w:r>
      <w:r>
        <w:rPr>
          <w:rStyle w:val="FootnoteReference"/>
        </w:rPr>
        <w:footnoteReference w:id="4"/>
      </w:r>
      <w:r>
        <w:t>.</w:t>
      </w:r>
    </w:p>
    <w:p w:rsidR="00DC7A9D" w:rsidRDefault="00DC7A9D" w:rsidP="00F542C1">
      <w:pPr>
        <w:pStyle w:val="SingleTxtGR"/>
      </w:pPr>
      <w:r>
        <w:t>2.7</w:t>
      </w:r>
      <w:r>
        <w:tab/>
        <w:t>Автор обратилась в Высший административный суд (Стокгольма) за ра</w:t>
      </w:r>
      <w:r>
        <w:t>з</w:t>
      </w:r>
      <w:r>
        <w:t>решением обжаловать постановление Апелляционного административного с</w:t>
      </w:r>
      <w:r>
        <w:t>у</w:t>
      </w:r>
      <w:r>
        <w:t>да. 5 августа 2010 года ходатайство а</w:t>
      </w:r>
      <w:r>
        <w:t>в</w:t>
      </w:r>
      <w:r>
        <w:t xml:space="preserve">тора было отклонено. </w:t>
      </w:r>
    </w:p>
    <w:p w:rsidR="00DC7A9D" w:rsidRPr="002262B2" w:rsidRDefault="00DC7A9D" w:rsidP="00F542C1">
      <w:pPr>
        <w:pStyle w:val="H23GR"/>
      </w:pPr>
      <w:r>
        <w:tab/>
      </w:r>
      <w:r>
        <w:tab/>
      </w:r>
      <w:r w:rsidRPr="002262B2">
        <w:t>Жалоб</w:t>
      </w:r>
      <w:r>
        <w:t>а</w:t>
      </w:r>
    </w:p>
    <w:p w:rsidR="00DC7A9D" w:rsidRDefault="00DC7A9D" w:rsidP="00F542C1">
      <w:pPr>
        <w:pStyle w:val="SingleTxtGR"/>
      </w:pPr>
      <w:r>
        <w:t>3.1</w:t>
      </w:r>
      <w:r>
        <w:tab/>
        <w:t>Автор утверждает, что решения административных органов и судов гос</w:t>
      </w:r>
      <w:r>
        <w:t>у</w:t>
      </w:r>
      <w:r>
        <w:t>дарства-участника были для нее дискриминационными, поскольку в них не учитывались ее права на равные возможности для реабилитации и лечения. Так, ей было отказано в праве на достойное качество жизни. Отказы были основаны исключительно на заинт</w:t>
      </w:r>
      <w:r>
        <w:t>е</w:t>
      </w:r>
      <w:r>
        <w:t>ресованности общества в соблюдении плана развития и стали, скорее, вопросом принципа, который серьезно влияет на условия жи</w:t>
      </w:r>
      <w:r>
        <w:t>з</w:t>
      </w:r>
      <w:r>
        <w:t>ни отдельно взятого инвалида. Более того, ранее ее дом уже был адаптирован к ее связанным с инвалидностью потребностям, и это стоило 42 000 евро. Новая пристройка не будет видна с улицы, и земельный участок за ее домом, упом</w:t>
      </w:r>
      <w:r>
        <w:t>и</w:t>
      </w:r>
      <w:r>
        <w:t>наемый в ходатайстве о разрешении на строительство, густо засажен многочи</w:t>
      </w:r>
      <w:r>
        <w:t>с</w:t>
      </w:r>
      <w:r>
        <w:t>ленными кустарниками и деревьями. Соседи также дали согласие на пристро</w:t>
      </w:r>
      <w:r>
        <w:t>й</w:t>
      </w:r>
      <w:r>
        <w:t>ку. Автор утверждает, что если ее ходатайство будет удовлетворено, то такое единичное нарушение плана развития никакого ущерба окружающей террит</w:t>
      </w:r>
      <w:r>
        <w:t>о</w:t>
      </w:r>
      <w:r>
        <w:t>рии</w:t>
      </w:r>
      <w:r w:rsidRPr="002D72CF">
        <w:t xml:space="preserve"> </w:t>
      </w:r>
      <w:r>
        <w:t>не причинит. Ввиду исключительного характера ее случая никакого риска наплыва аналогичных х</w:t>
      </w:r>
      <w:r>
        <w:t>о</w:t>
      </w:r>
      <w:r>
        <w:t xml:space="preserve">датайств не возникнет. </w:t>
      </w:r>
    </w:p>
    <w:p w:rsidR="00DC7A9D" w:rsidRDefault="00DC7A9D" w:rsidP="00F542C1">
      <w:pPr>
        <w:pStyle w:val="SingleTxtGR"/>
      </w:pPr>
      <w:r>
        <w:t>3.2</w:t>
      </w:r>
      <w:r>
        <w:tab/>
        <w:t>Автор отмечает, что единственной надеждой на реабилитацию является гидротерапия в домашних условиях, ибо любые иные варианты исключены, и она прилагает два медицинских заключения от 29 сентября 2009 года и 28 июня 2010 года в качестве документальных доказательств того, что для ее реабилит</w:t>
      </w:r>
      <w:r>
        <w:t>а</w:t>
      </w:r>
      <w:r>
        <w:t>ции никаких иных альтернатив гидротерапии в домашних условиях не сущес</w:t>
      </w:r>
      <w:r>
        <w:t>т</w:t>
      </w:r>
      <w:r>
        <w:t>вует. Кроме того, автор полагает, что здоровье, интересы и благосостояние о</w:t>
      </w:r>
      <w:r>
        <w:t>т</w:t>
      </w:r>
      <w:r>
        <w:t>дельно взятого инвалида превалируют над заинтересованностью общества в том, чтобы не разрешать какое-либо строительство на земле, которая была о</w:t>
      </w:r>
      <w:r>
        <w:t>п</w:t>
      </w:r>
      <w:r>
        <w:t>ределена как территория, не подлежащая застройке. Она также напоминает о том, что является собственником земельного участка, в отношении кот</w:t>
      </w:r>
      <w:r>
        <w:t>о</w:t>
      </w:r>
      <w:r>
        <w:t>рого она запросила ра</w:t>
      </w:r>
      <w:r>
        <w:t>з</w:t>
      </w:r>
      <w:r>
        <w:t xml:space="preserve">решение о строительстве. </w:t>
      </w:r>
    </w:p>
    <w:p w:rsidR="00DC7A9D" w:rsidRPr="00837B6F" w:rsidRDefault="00DC7A9D" w:rsidP="00F542C1">
      <w:pPr>
        <w:pStyle w:val="SingleTxtGR"/>
      </w:pPr>
      <w:r>
        <w:t>3.3</w:t>
      </w:r>
      <w:r>
        <w:tab/>
        <w:t>В результате отказа дать разрешение на строительство автору будет угр</w:t>
      </w:r>
      <w:r>
        <w:t>о</w:t>
      </w:r>
      <w:r>
        <w:t>жать серьезный риск остаться прикованной к постели в течение неопределенн</w:t>
      </w:r>
      <w:r>
        <w:t>о</w:t>
      </w:r>
      <w:r>
        <w:t xml:space="preserve">го периода времени, а также риск </w:t>
      </w:r>
      <w:proofErr w:type="spellStart"/>
      <w:r>
        <w:t>мускулярной</w:t>
      </w:r>
      <w:proofErr w:type="spellEnd"/>
      <w:r>
        <w:t xml:space="preserve"> атрофии</w:t>
      </w:r>
      <w:r w:rsidRPr="002832CB">
        <w:t xml:space="preserve"> </w:t>
      </w:r>
      <w:r>
        <w:t>в тяжелой форме, ра</w:t>
      </w:r>
      <w:r>
        <w:t>с</w:t>
      </w:r>
      <w:r>
        <w:t>тяжения связок, серьезных смещений в сочетании с, в частности, сдавленн</w:t>
      </w:r>
      <w:r>
        <w:t>о</w:t>
      </w:r>
      <w:r>
        <w:t>стью грудной клетки, что могло бы препятствовать полной аспирации и прич</w:t>
      </w:r>
      <w:r>
        <w:t>и</w:t>
      </w:r>
      <w:r>
        <w:t>нять острую боль. В отсутствие реабилитации автору угрожает возможное об</w:t>
      </w:r>
      <w:r>
        <w:t>я</w:t>
      </w:r>
      <w:r>
        <w:t>зательное помещение в соответствующее медицинское у</w:t>
      </w:r>
      <w:r>
        <w:t>ч</w:t>
      </w:r>
      <w:r>
        <w:t xml:space="preserve">реждение. </w:t>
      </w:r>
    </w:p>
    <w:p w:rsidR="00703EE5" w:rsidRPr="005C1D5A" w:rsidRDefault="00703EE5" w:rsidP="00F542C1">
      <w:pPr>
        <w:pStyle w:val="SingleTxtGR"/>
      </w:pPr>
      <w:r w:rsidRPr="005C1D5A">
        <w:t>3.4</w:t>
      </w:r>
      <w:r w:rsidRPr="005C1D5A">
        <w:tab/>
        <w:t xml:space="preserve">Автор просит Комитет определить, имеет ли Конвенция приоритет над решением Местного жилищного комитета, которое основано на </w:t>
      </w:r>
      <w:r>
        <w:t>действующем</w:t>
      </w:r>
      <w:r w:rsidRPr="005C1D5A">
        <w:t xml:space="preserve"> в государстве-участнике Законе о планировании и строительстве. Другими сл</w:t>
      </w:r>
      <w:r w:rsidRPr="005C1D5A">
        <w:t>о</w:t>
      </w:r>
      <w:r w:rsidRPr="005C1D5A">
        <w:t>вами, к Комитету обращена просьба решить, имеют ли потребности автора в реабилитации и уходе</w:t>
      </w:r>
      <w:r>
        <w:t>, обусловленные</w:t>
      </w:r>
      <w:r w:rsidRPr="005C1D5A">
        <w:t xml:space="preserve"> ее инвалидност</w:t>
      </w:r>
      <w:r>
        <w:t>ью</w:t>
      </w:r>
      <w:r w:rsidRPr="005C1D5A">
        <w:t xml:space="preserve">, приоритет над той общественной заинтересованностью, которую защищает Местный жилищный комитет. </w:t>
      </w:r>
    </w:p>
    <w:p w:rsidR="00703EE5" w:rsidRPr="005C1D5A" w:rsidRDefault="00703EE5" w:rsidP="00F542C1">
      <w:pPr>
        <w:pStyle w:val="H23GR"/>
      </w:pPr>
      <w:r w:rsidRPr="005C1D5A">
        <w:tab/>
      </w:r>
      <w:r w:rsidRPr="005C1D5A">
        <w:tab/>
        <w:t>Замечания государства-участника относительно приемлемости и существа сообщения</w:t>
      </w:r>
    </w:p>
    <w:p w:rsidR="00703EE5" w:rsidRPr="005C1D5A" w:rsidRDefault="00703EE5" w:rsidP="00F542C1">
      <w:pPr>
        <w:pStyle w:val="SingleTxtGR"/>
      </w:pPr>
      <w:r w:rsidRPr="005C1D5A">
        <w:t>4.1</w:t>
      </w:r>
      <w:r w:rsidRPr="005C1D5A">
        <w:tab/>
        <w:t xml:space="preserve">5 сентября 2011 года государство-участник представило свои замечания относительно приемлемости и существа сообщения автора. Оно отмечает, что Закон о планировании и строительстве содержит положения о планировании </w:t>
      </w:r>
      <w:r>
        <w:t xml:space="preserve">и строительстве </w:t>
      </w:r>
      <w:r w:rsidRPr="005C1D5A">
        <w:t xml:space="preserve">на земельных и водных участках. Муниципалитеты регулируют землепользование и строительство </w:t>
      </w:r>
      <w:r>
        <w:t>с помощью</w:t>
      </w:r>
      <w:r w:rsidRPr="005C1D5A">
        <w:t xml:space="preserve"> подробного плана раз</w:t>
      </w:r>
      <w:r>
        <w:t>вития. И </w:t>
      </w:r>
      <w:r w:rsidRPr="005C1D5A">
        <w:t xml:space="preserve">общественные, и частные интересы подлежат учету, когда рассматриваются вопросы, касающиеся упомянутого Закона. Разрешение на строительство </w:t>
      </w:r>
      <w:r>
        <w:t>тр</w:t>
      </w:r>
      <w:r>
        <w:t>е</w:t>
      </w:r>
      <w:r>
        <w:t>буется</w:t>
      </w:r>
      <w:r w:rsidRPr="005C1D5A">
        <w:t xml:space="preserve"> для большинства новых зданий и пристроек. Для получения такого ра</w:t>
      </w:r>
      <w:r w:rsidRPr="005C1D5A">
        <w:t>з</w:t>
      </w:r>
      <w:r w:rsidRPr="005C1D5A">
        <w:t xml:space="preserve">решения </w:t>
      </w:r>
      <w:r>
        <w:t>на территории</w:t>
      </w:r>
      <w:r w:rsidRPr="005C1D5A">
        <w:t>, охватываем</w:t>
      </w:r>
      <w:r>
        <w:t>ой</w:t>
      </w:r>
      <w:r w:rsidRPr="005C1D5A">
        <w:t xml:space="preserve"> подробным планом развития, планиру</w:t>
      </w:r>
      <w:r w:rsidRPr="005C1D5A">
        <w:t>е</w:t>
      </w:r>
      <w:r w:rsidRPr="005C1D5A">
        <w:t xml:space="preserve">мое строительство не должно противоречить положениям этого плана. </w:t>
      </w:r>
    </w:p>
    <w:p w:rsidR="00703EE5" w:rsidRPr="005C1D5A" w:rsidRDefault="00703EE5" w:rsidP="00F542C1">
      <w:pPr>
        <w:pStyle w:val="SingleTxtGR"/>
      </w:pPr>
      <w:r w:rsidRPr="005C1D5A">
        <w:t>4.2</w:t>
      </w:r>
      <w:r w:rsidRPr="005C1D5A">
        <w:tab/>
        <w:t xml:space="preserve">Разрешение может быть выдано для </w:t>
      </w:r>
      <w:r>
        <w:t>строительства</w:t>
      </w:r>
      <w:r w:rsidRPr="005C1D5A">
        <w:t>, котор</w:t>
      </w:r>
      <w:r>
        <w:t>ое</w:t>
      </w:r>
      <w:r w:rsidRPr="005C1D5A">
        <w:t xml:space="preserve"> незначител</w:t>
      </w:r>
      <w:r w:rsidRPr="005C1D5A">
        <w:t>ь</w:t>
      </w:r>
      <w:r w:rsidRPr="005C1D5A">
        <w:t>но отходит от плана развития, если такое отклонение совместимо с цел</w:t>
      </w:r>
      <w:r>
        <w:t>ями</w:t>
      </w:r>
      <w:r w:rsidRPr="005C1D5A">
        <w:t xml:space="preserve"> пл</w:t>
      </w:r>
      <w:r w:rsidRPr="005C1D5A">
        <w:t>а</w:t>
      </w:r>
      <w:r w:rsidRPr="005C1D5A">
        <w:t xml:space="preserve">на. Примером </w:t>
      </w:r>
      <w:r>
        <w:t>подобного</w:t>
      </w:r>
      <w:r w:rsidRPr="005C1D5A">
        <w:t xml:space="preserve"> незначительного отклонения может быть строительс</w:t>
      </w:r>
      <w:r w:rsidRPr="005C1D5A">
        <w:t>т</w:t>
      </w:r>
      <w:r w:rsidRPr="005C1D5A">
        <w:t>во, которое заходит на охраняемую территорию всего лишь на несколько ме</w:t>
      </w:r>
      <w:r w:rsidRPr="005C1D5A">
        <w:t>т</w:t>
      </w:r>
      <w:r w:rsidRPr="005C1D5A">
        <w:t xml:space="preserve">ров или превышает установленную максимальную высоту зданий </w:t>
      </w:r>
      <w:r>
        <w:t>из-за</w:t>
      </w:r>
      <w:r w:rsidRPr="005C1D5A">
        <w:t xml:space="preserve"> конс</w:t>
      </w:r>
      <w:r w:rsidRPr="005C1D5A">
        <w:t>т</w:t>
      </w:r>
      <w:r w:rsidRPr="005C1D5A">
        <w:t>руктивны</w:t>
      </w:r>
      <w:r>
        <w:t>х особенностей</w:t>
      </w:r>
      <w:r w:rsidRPr="005C1D5A">
        <w:t>. В одном из своих решений, вынесенных в 1990 г</w:t>
      </w:r>
      <w:r w:rsidRPr="005C1D5A">
        <w:t>о</w:t>
      </w:r>
      <w:r w:rsidRPr="005C1D5A">
        <w:t>ду, В</w:t>
      </w:r>
      <w:r>
        <w:t>ысши</w:t>
      </w:r>
      <w:r w:rsidRPr="005C1D5A">
        <w:t>й административный суд констатировал, что строительство</w:t>
      </w:r>
      <w:r>
        <w:t>, заходящее</w:t>
      </w:r>
      <w:r w:rsidRPr="005C1D5A">
        <w:t xml:space="preserve"> на 125 м</w:t>
      </w:r>
      <w:r w:rsidRPr="005C1D5A">
        <w:rPr>
          <w:vertAlign w:val="superscript"/>
        </w:rPr>
        <w:t>2</w:t>
      </w:r>
      <w:r w:rsidRPr="005C1D5A">
        <w:t xml:space="preserve"> охраняемой территории, не представляет собой незначительное о</w:t>
      </w:r>
      <w:r w:rsidRPr="005C1D5A">
        <w:t>т</w:t>
      </w:r>
      <w:r w:rsidRPr="005C1D5A">
        <w:t xml:space="preserve">клонение. </w:t>
      </w:r>
      <w:r>
        <w:t>А</w:t>
      </w:r>
      <w:r w:rsidRPr="005C1D5A">
        <w:t>дминистративный орган или суд решает, можно ли считать незн</w:t>
      </w:r>
      <w:r w:rsidRPr="005C1D5A">
        <w:t>а</w:t>
      </w:r>
      <w:r w:rsidRPr="005C1D5A">
        <w:t xml:space="preserve">чительным отклонением </w:t>
      </w:r>
      <w:r>
        <w:t>строительство</w:t>
      </w:r>
      <w:r w:rsidRPr="005C1D5A">
        <w:t>, противоречащ</w:t>
      </w:r>
      <w:r>
        <w:t>ее</w:t>
      </w:r>
      <w:r w:rsidRPr="005C1D5A">
        <w:t xml:space="preserve"> подробному плану развития, </w:t>
      </w:r>
      <w:r>
        <w:t xml:space="preserve">но при этом </w:t>
      </w:r>
      <w:r w:rsidRPr="005C1D5A">
        <w:t>следует также учитывать частные и общественные инт</w:t>
      </w:r>
      <w:r w:rsidRPr="005C1D5A">
        <w:t>е</w:t>
      </w:r>
      <w:r w:rsidRPr="005C1D5A">
        <w:t xml:space="preserve">ресы. Автор не заявляла, что </w:t>
      </w:r>
      <w:r>
        <w:t>строительство</w:t>
      </w:r>
      <w:r w:rsidRPr="005C1D5A">
        <w:t>, в связи с которым она ходатайств</w:t>
      </w:r>
      <w:r w:rsidRPr="005C1D5A">
        <w:t>о</w:t>
      </w:r>
      <w:r w:rsidRPr="005C1D5A">
        <w:t>вала о получении разрешения, представляет собой незнач</w:t>
      </w:r>
      <w:r w:rsidRPr="005C1D5A">
        <w:t>и</w:t>
      </w:r>
      <w:r w:rsidRPr="005C1D5A">
        <w:t>тельное отклонение от действующего подробного плана развития. В таких обстоятельствах в соо</w:t>
      </w:r>
      <w:r w:rsidRPr="005C1D5A">
        <w:t>т</w:t>
      </w:r>
      <w:r w:rsidRPr="005C1D5A">
        <w:t>ветствии с Законом о планировании и строительстве выдавать разрешение на строительство</w:t>
      </w:r>
      <w:r w:rsidRPr="00EA432F">
        <w:t xml:space="preserve"> </w:t>
      </w:r>
      <w:r w:rsidRPr="005C1D5A">
        <w:t xml:space="preserve">нельзя. </w:t>
      </w:r>
    </w:p>
    <w:p w:rsidR="00703EE5" w:rsidRPr="005C1D5A" w:rsidRDefault="00703EE5" w:rsidP="00F542C1">
      <w:pPr>
        <w:pStyle w:val="SingleTxtGR"/>
      </w:pPr>
      <w:r w:rsidRPr="005C1D5A">
        <w:t>4.3</w:t>
      </w:r>
      <w:r w:rsidRPr="005C1D5A">
        <w:tab/>
        <w:t>Согласно Закону о здравоохранении и медицинском обслуживании обяз</w:t>
      </w:r>
      <w:r w:rsidRPr="005C1D5A">
        <w:t>а</w:t>
      </w:r>
      <w:r w:rsidRPr="005C1D5A">
        <w:t xml:space="preserve">тельство предоставлять качественное лечение и медицинское обслуживание возлагается на советы </w:t>
      </w:r>
      <w:r>
        <w:t>лёнов</w:t>
      </w:r>
      <w:r w:rsidRPr="005C1D5A">
        <w:t>. Это обязательство предусматривает, в частности, организацию реабилитации и предоставление инвалидам вспомогательного оборудования. Принятие этих мер должно планироваться в консультации с с</w:t>
      </w:r>
      <w:r w:rsidRPr="005C1D5A">
        <w:t>о</w:t>
      </w:r>
      <w:r w:rsidRPr="005C1D5A">
        <w:t>ответствующим лицом. Больному должно быть обязательно обеспечено леч</w:t>
      </w:r>
      <w:r w:rsidRPr="005C1D5A">
        <w:t>е</w:t>
      </w:r>
      <w:r w:rsidRPr="005C1D5A">
        <w:t>ние, если существует научно доказанн</w:t>
      </w:r>
      <w:r>
        <w:t>ый</w:t>
      </w:r>
      <w:r w:rsidRPr="005C1D5A">
        <w:t>, проверенн</w:t>
      </w:r>
      <w:r>
        <w:t>ый</w:t>
      </w:r>
      <w:r w:rsidRPr="005C1D5A">
        <w:t xml:space="preserve"> и протестированн</w:t>
      </w:r>
      <w:r>
        <w:t>ый</w:t>
      </w:r>
      <w:r w:rsidRPr="005C1D5A">
        <w:t xml:space="preserve"> лече</w:t>
      </w:r>
      <w:r>
        <w:t>бный курс</w:t>
      </w:r>
      <w:r w:rsidRPr="005C1D5A">
        <w:t>. Когда имеется несколько вариантов лечения, больному дол</w:t>
      </w:r>
      <w:r w:rsidRPr="005C1D5A">
        <w:t>ж</w:t>
      </w:r>
      <w:r w:rsidRPr="005C1D5A">
        <w:t>но быть предоставлено право выбрать тот вид лечения, который он предпочитает</w:t>
      </w:r>
      <w:r>
        <w:t>. Когда же</w:t>
      </w:r>
      <w:r w:rsidRPr="005C1D5A">
        <w:t xml:space="preserve"> таких вариантов лечения много, преимущества отдельного вида дол</w:t>
      </w:r>
      <w:r w:rsidRPr="005C1D5A">
        <w:t>ж</w:t>
      </w:r>
      <w:r w:rsidRPr="005C1D5A">
        <w:t>ны оцениваться с учетом его стоимости. Закон о дискриминации содержит п</w:t>
      </w:r>
      <w:r w:rsidRPr="005C1D5A">
        <w:t>о</w:t>
      </w:r>
      <w:r w:rsidRPr="005C1D5A">
        <w:t>ложения</w:t>
      </w:r>
      <w:r>
        <w:t>,</w:t>
      </w:r>
      <w:r w:rsidRPr="005C1D5A">
        <w:t xml:space="preserve"> запрещ</w:t>
      </w:r>
      <w:r>
        <w:t>ающие</w:t>
      </w:r>
      <w:r w:rsidRPr="005C1D5A">
        <w:t xml:space="preserve"> дискриминаци</w:t>
      </w:r>
      <w:r>
        <w:t>ю</w:t>
      </w:r>
      <w:r w:rsidRPr="005C1D5A">
        <w:t xml:space="preserve"> по признаку инвалидн</w:t>
      </w:r>
      <w:r w:rsidRPr="005C1D5A">
        <w:t>о</w:t>
      </w:r>
      <w:r w:rsidRPr="005C1D5A">
        <w:t xml:space="preserve">сти. </w:t>
      </w:r>
    </w:p>
    <w:p w:rsidR="00703EE5" w:rsidRPr="005C1D5A" w:rsidRDefault="00703EE5" w:rsidP="00F542C1">
      <w:pPr>
        <w:pStyle w:val="SingleTxtGR"/>
      </w:pPr>
      <w:r w:rsidRPr="005C1D5A">
        <w:t>4.4</w:t>
      </w:r>
      <w:r w:rsidRPr="005C1D5A">
        <w:tab/>
        <w:t>Государство-участник заявляет, что в ноябре 2009 года автор обращалась в муниципалитет Эребру с ходатайством о выдаче разрешения на строительство пристройки на земельном участке, значительная часть которого находится под охраной согласно подробному плану развития. Пристройка заняла бы прибл</w:t>
      </w:r>
      <w:r w:rsidRPr="005C1D5A">
        <w:t>и</w:t>
      </w:r>
      <w:r w:rsidRPr="005C1D5A">
        <w:t>зительно 65 м</w:t>
      </w:r>
      <w:r w:rsidRPr="005C1D5A">
        <w:rPr>
          <w:vertAlign w:val="superscript"/>
        </w:rPr>
        <w:t>2</w:t>
      </w:r>
      <w:r w:rsidRPr="005C1D5A">
        <w:t xml:space="preserve"> (из которых 45 м</w:t>
      </w:r>
      <w:r w:rsidRPr="005C1D5A">
        <w:rPr>
          <w:vertAlign w:val="superscript"/>
        </w:rPr>
        <w:t>2</w:t>
      </w:r>
      <w:r w:rsidRPr="005C1D5A">
        <w:t xml:space="preserve"> − на охраняемой территории), и в ней был бы размещен гидротерапевтический бассейн для целей реабилитации. Автор пр</w:t>
      </w:r>
      <w:r w:rsidRPr="005C1D5A">
        <w:t>о</w:t>
      </w:r>
      <w:r w:rsidRPr="005C1D5A">
        <w:t>сила сделать исключение из запрета на строительство по действующему плану развития, сославшись на тяжелое состояние здоровья. Она представила подп</w:t>
      </w:r>
      <w:r w:rsidRPr="005C1D5A">
        <w:t>и</w:t>
      </w:r>
      <w:r w:rsidRPr="005C1D5A">
        <w:t>санные врач</w:t>
      </w:r>
      <w:r>
        <w:t>ом</w:t>
      </w:r>
      <w:r w:rsidRPr="00F23A6A">
        <w:t xml:space="preserve"> </w:t>
      </w:r>
      <w:r w:rsidRPr="005C1D5A">
        <w:t>медицинские заключения в подтверждение ее потребности в гидротерапевтическом бассейне. Упомянутый врач не работает в системе Сов</w:t>
      </w:r>
      <w:r w:rsidRPr="005C1D5A">
        <w:t>е</w:t>
      </w:r>
      <w:r w:rsidRPr="005C1D5A">
        <w:t xml:space="preserve">та </w:t>
      </w:r>
      <w:r>
        <w:t>лёна</w:t>
      </w:r>
      <w:r w:rsidRPr="005C1D5A">
        <w:t>. В одном из документов, приложенных к ее ходатайству о разрешении на строительство, она заявила, что предполагаемое местонахождение заплан</w:t>
      </w:r>
      <w:r w:rsidRPr="005C1D5A">
        <w:t>и</w:t>
      </w:r>
      <w:r w:rsidRPr="005C1D5A">
        <w:t xml:space="preserve">рованной пристройки является единственно возможным на участке, главным образом по причинам функционального характера. </w:t>
      </w:r>
    </w:p>
    <w:p w:rsidR="00703EE5" w:rsidRPr="005C1D5A" w:rsidRDefault="00703EE5" w:rsidP="00F542C1">
      <w:pPr>
        <w:pStyle w:val="SingleTxtGR"/>
      </w:pPr>
      <w:r w:rsidRPr="005C1D5A">
        <w:t>4.5</w:t>
      </w:r>
      <w:r w:rsidRPr="005C1D5A">
        <w:tab/>
        <w:t>В декабре 200</w:t>
      </w:r>
      <w:r>
        <w:t>9</w:t>
      </w:r>
      <w:r w:rsidRPr="005C1D5A">
        <w:t xml:space="preserve"> года муниципалитет отклонил ходатайство автора, сочтя, что </w:t>
      </w:r>
      <w:r>
        <w:t xml:space="preserve">такая </w:t>
      </w:r>
      <w:r w:rsidRPr="005C1D5A">
        <w:t>пристройка не будет представлять собой незначительное отклонение от плана развития. В январе 2010 года автор подала ходатайство в Администр</w:t>
      </w:r>
      <w:r w:rsidRPr="005C1D5A">
        <w:t>а</w:t>
      </w:r>
      <w:r w:rsidRPr="005C1D5A">
        <w:t xml:space="preserve">тивный совет </w:t>
      </w:r>
      <w:r>
        <w:t>лёна</w:t>
      </w:r>
      <w:r w:rsidRPr="005C1D5A">
        <w:t>, заявив</w:t>
      </w:r>
      <w:r>
        <w:t xml:space="preserve"> о наличии </w:t>
      </w:r>
      <w:r w:rsidRPr="005C1D5A">
        <w:t>исключительно</w:t>
      </w:r>
      <w:r>
        <w:t>го</w:t>
      </w:r>
      <w:r w:rsidRPr="005C1D5A">
        <w:t xml:space="preserve"> основани</w:t>
      </w:r>
      <w:r>
        <w:t>я</w:t>
      </w:r>
      <w:r w:rsidRPr="005C1D5A">
        <w:t xml:space="preserve"> для предо</w:t>
      </w:r>
      <w:r w:rsidRPr="005C1D5A">
        <w:t>с</w:t>
      </w:r>
      <w:r w:rsidRPr="005C1D5A">
        <w:t xml:space="preserve">тавления разрешения на строительство </w:t>
      </w:r>
      <w:r>
        <w:t>ввиду</w:t>
      </w:r>
      <w:r w:rsidRPr="005C1D5A">
        <w:t xml:space="preserve"> ее проблем со здоровьем</w:t>
      </w:r>
      <w:r>
        <w:t>,</w:t>
      </w:r>
      <w:r w:rsidRPr="005C1D5A">
        <w:t xml:space="preserve"> и с</w:t>
      </w:r>
      <w:r w:rsidRPr="005C1D5A">
        <w:t>о</w:t>
      </w:r>
      <w:r w:rsidRPr="005C1D5A">
        <w:t xml:space="preserve">слалась на представленную ранее документацию. В документах утверждалось, что бассейн определенного размера необходим для </w:t>
      </w:r>
      <w:r>
        <w:t>смя</w:t>
      </w:r>
      <w:r w:rsidRPr="005C1D5A">
        <w:t>гчения ее болевых си</w:t>
      </w:r>
      <w:r w:rsidRPr="005C1D5A">
        <w:t>м</w:t>
      </w:r>
      <w:r w:rsidRPr="005C1D5A">
        <w:t xml:space="preserve">птомов и </w:t>
      </w:r>
      <w:r>
        <w:t xml:space="preserve">проведения </w:t>
      </w:r>
      <w:r w:rsidRPr="005C1D5A">
        <w:t xml:space="preserve">реабилитации. Автор также утверждала, что вследствие высокого риска инфекционного заболевания и проблем с мобильностью у нее практически нет никакой возможности </w:t>
      </w:r>
      <w:r>
        <w:t>выходить за пределы</w:t>
      </w:r>
      <w:r w:rsidRPr="005C1D5A">
        <w:t xml:space="preserve"> сво</w:t>
      </w:r>
      <w:r>
        <w:t>его</w:t>
      </w:r>
      <w:r w:rsidRPr="005C1D5A">
        <w:t xml:space="preserve"> дом</w:t>
      </w:r>
      <w:r>
        <w:t>а. В </w:t>
      </w:r>
      <w:r w:rsidRPr="005C1D5A">
        <w:t xml:space="preserve">марте 2010 года Административный совет </w:t>
      </w:r>
      <w:r>
        <w:t>лёна</w:t>
      </w:r>
      <w:r w:rsidRPr="005C1D5A">
        <w:t xml:space="preserve"> отклонил ее апелляцию на т</w:t>
      </w:r>
      <w:r>
        <w:t>ом</w:t>
      </w:r>
      <w:r w:rsidRPr="005C1D5A">
        <w:t xml:space="preserve"> основани</w:t>
      </w:r>
      <w:r>
        <w:t>и</w:t>
      </w:r>
      <w:r w:rsidRPr="005C1D5A">
        <w:t xml:space="preserve">, что </w:t>
      </w:r>
      <w:r>
        <w:t>планируемое</w:t>
      </w:r>
      <w:r w:rsidRPr="005C1D5A">
        <w:t xml:space="preserve"> строительств</w:t>
      </w:r>
      <w:r>
        <w:t>о</w:t>
      </w:r>
      <w:r w:rsidRPr="005C1D5A">
        <w:t xml:space="preserve"> противоречит положениям пл</w:t>
      </w:r>
      <w:r w:rsidRPr="005C1D5A">
        <w:t>а</w:t>
      </w:r>
      <w:r w:rsidRPr="005C1D5A">
        <w:t xml:space="preserve">на развития, а отклонение от этого плана по своему характеру и </w:t>
      </w:r>
      <w:r>
        <w:t>масштабам</w:t>
      </w:r>
      <w:r w:rsidRPr="005C1D5A">
        <w:t xml:space="preserve"> не может считаться незначительным. </w:t>
      </w:r>
    </w:p>
    <w:p w:rsidR="00703EE5" w:rsidRPr="005C1D5A" w:rsidRDefault="00703EE5" w:rsidP="00F542C1">
      <w:pPr>
        <w:pStyle w:val="SingleTxtGR"/>
      </w:pPr>
      <w:r w:rsidRPr="005C1D5A">
        <w:t>4.6</w:t>
      </w:r>
      <w:r w:rsidRPr="005C1D5A">
        <w:tab/>
        <w:t>Автор обжаловала это решение в Административном суде Карлстада, о</w:t>
      </w:r>
      <w:r w:rsidRPr="005C1D5A">
        <w:t>т</w:t>
      </w:r>
      <w:r w:rsidRPr="005C1D5A">
        <w:t>метив, что гидротерапия в бассейне в дом</w:t>
      </w:r>
      <w:r>
        <w:t>ашних условиях</w:t>
      </w:r>
      <w:r w:rsidRPr="005C1D5A">
        <w:t xml:space="preserve"> является единстве</w:t>
      </w:r>
      <w:r w:rsidRPr="005C1D5A">
        <w:t>н</w:t>
      </w:r>
      <w:r w:rsidRPr="005C1D5A">
        <w:t>ной возможностью поправить ее здоровье. Она утверждала, что транспортиро</w:t>
      </w:r>
      <w:r w:rsidRPr="005C1D5A">
        <w:t>в</w:t>
      </w:r>
      <w:r w:rsidRPr="005C1D5A">
        <w:t>ка в карете скорой помощи в другие места для проведения гидротерапии н</w:t>
      </w:r>
      <w:r>
        <w:t>епр</w:t>
      </w:r>
      <w:r>
        <w:t>и</w:t>
      </w:r>
      <w:r>
        <w:t>емлема</w:t>
      </w:r>
      <w:r w:rsidRPr="005C1D5A">
        <w:t xml:space="preserve">, поскольку работники скорой помощи отказываются перевозить ее из-за ее слабого здоровья; она не может также </w:t>
      </w:r>
      <w:r>
        <w:t>переехать в другое место</w:t>
      </w:r>
      <w:r w:rsidRPr="005C1D5A">
        <w:t>, поскольку зависит от своих родителей, живущих поблизости. Она добавила, что пр</w:t>
      </w:r>
      <w:r w:rsidRPr="005C1D5A">
        <w:t>и</w:t>
      </w:r>
      <w:r w:rsidRPr="005C1D5A">
        <w:t xml:space="preserve">стройка не будет видна с улицы, не изменит общий внешний вид или характер окружающей местности. В апреле 2010 года Административный суд отменил решение муниципалитета, </w:t>
      </w:r>
      <w:r>
        <w:t>вернув ему дело для повторного рассмотрения</w:t>
      </w:r>
      <w:r w:rsidRPr="005C1D5A">
        <w:t xml:space="preserve">. Суд констатировал, что потребность автора в использовании земли для </w:t>
      </w:r>
      <w:r>
        <w:t>упом</w:t>
      </w:r>
      <w:r>
        <w:t>я</w:t>
      </w:r>
      <w:r>
        <w:t>нутой</w:t>
      </w:r>
      <w:r w:rsidRPr="005C1D5A">
        <w:t xml:space="preserve"> пристройки имеет приоритет над общественной заинтересованностью в сохр</w:t>
      </w:r>
      <w:r w:rsidRPr="005C1D5A">
        <w:t>а</w:t>
      </w:r>
      <w:r w:rsidRPr="005C1D5A">
        <w:t>нении всей данной территории согласно плану развития. Принятое реш</w:t>
      </w:r>
      <w:r w:rsidRPr="005C1D5A">
        <w:t>е</w:t>
      </w:r>
      <w:r w:rsidRPr="005C1D5A">
        <w:t>ние не было един</w:t>
      </w:r>
      <w:r w:rsidRPr="005C1D5A">
        <w:t>о</w:t>
      </w:r>
      <w:r w:rsidRPr="005C1D5A">
        <w:t xml:space="preserve">гласным. </w:t>
      </w:r>
    </w:p>
    <w:p w:rsidR="00703EE5" w:rsidRPr="005C1D5A" w:rsidRDefault="00703EE5" w:rsidP="00F542C1">
      <w:pPr>
        <w:pStyle w:val="SingleTxtGR"/>
      </w:pPr>
      <w:r w:rsidRPr="005C1D5A">
        <w:t>4.7</w:t>
      </w:r>
      <w:r w:rsidRPr="005C1D5A">
        <w:tab/>
        <w:t>В мае 2010 года муниципалитет Эребру обжаловал решение Апелляцио</w:t>
      </w:r>
      <w:r w:rsidRPr="005C1D5A">
        <w:t>н</w:t>
      </w:r>
      <w:r w:rsidRPr="005C1D5A">
        <w:t>ного административного суда Гетеборга. В июле 2010 года Апелляционный а</w:t>
      </w:r>
      <w:r w:rsidRPr="005C1D5A">
        <w:t>д</w:t>
      </w:r>
      <w:r w:rsidRPr="005C1D5A">
        <w:t xml:space="preserve">министративный суд отменил решение </w:t>
      </w:r>
      <w:r>
        <w:t>А</w:t>
      </w:r>
      <w:r w:rsidRPr="005C1D5A">
        <w:t xml:space="preserve">дминистративного суда и подтвердил решение муниципалитета и Административного совета </w:t>
      </w:r>
      <w:r>
        <w:t>лёна</w:t>
      </w:r>
      <w:r w:rsidRPr="005C1D5A">
        <w:t>, заявив</w:t>
      </w:r>
      <w:r>
        <w:t>, что дире</w:t>
      </w:r>
      <w:r>
        <w:t>к</w:t>
      </w:r>
      <w:r>
        <w:t>тивные</w:t>
      </w:r>
      <w:r w:rsidRPr="005C1D5A">
        <w:t xml:space="preserve"> органы и суды не могут пренебрегать действующим зак</w:t>
      </w:r>
      <w:r w:rsidRPr="005C1D5A">
        <w:t>о</w:t>
      </w:r>
      <w:r w:rsidRPr="005C1D5A">
        <w:t>нодательством и другими положениями</w:t>
      </w:r>
      <w:r>
        <w:t xml:space="preserve"> при рассмотрении вопроса </w:t>
      </w:r>
      <w:r w:rsidRPr="005C1D5A">
        <w:t>о выдаче разрешения на строительство, что разрешение на строительство, о котором ходатайствовала автор</w:t>
      </w:r>
      <w:r>
        <w:t>,</w:t>
      </w:r>
      <w:r w:rsidRPr="005C1D5A">
        <w:t xml:space="preserve"> противоречит плану развития, и что тако</w:t>
      </w:r>
      <w:r>
        <w:t>е строительство</w:t>
      </w:r>
      <w:r w:rsidRPr="005C1D5A">
        <w:t xml:space="preserve"> нельзя считать незначительным отклонением от плана. Это решение было принято единогла</w:t>
      </w:r>
      <w:r w:rsidRPr="005C1D5A">
        <w:t>с</w:t>
      </w:r>
      <w:r w:rsidRPr="005C1D5A">
        <w:t xml:space="preserve">но. </w:t>
      </w:r>
    </w:p>
    <w:p w:rsidR="00703EE5" w:rsidRPr="005C1D5A" w:rsidRDefault="00703EE5" w:rsidP="00F542C1">
      <w:pPr>
        <w:pStyle w:val="SingleTxtGR"/>
      </w:pPr>
      <w:r w:rsidRPr="005C1D5A">
        <w:t>4.8</w:t>
      </w:r>
      <w:r w:rsidRPr="005C1D5A">
        <w:tab/>
        <w:t>В июле 2010 года автор обжаловала решение Апелляционного админис</w:t>
      </w:r>
      <w:r w:rsidRPr="005C1D5A">
        <w:t>т</w:t>
      </w:r>
      <w:r w:rsidRPr="005C1D5A">
        <w:t>ративного суда в В</w:t>
      </w:r>
      <w:r>
        <w:t>ысшем</w:t>
      </w:r>
      <w:r w:rsidRPr="005C1D5A">
        <w:t xml:space="preserve"> административном суде, заявив, что решение откл</w:t>
      </w:r>
      <w:r w:rsidRPr="005C1D5A">
        <w:t>о</w:t>
      </w:r>
      <w:r w:rsidRPr="005C1D5A">
        <w:t>нить ее ходатайство не было обоснованным и соразмерным причиненному ей ущербу. Она утверждала, что ее потребность в гидротерапевтическом бассейне превалирует над необходимостью соблюдать существующий план развити</w:t>
      </w:r>
      <w:r>
        <w:t>я. 5 </w:t>
      </w:r>
      <w:r w:rsidRPr="005C1D5A">
        <w:t>августа 2010 года В</w:t>
      </w:r>
      <w:r>
        <w:t>ысши</w:t>
      </w:r>
      <w:r w:rsidRPr="005C1D5A">
        <w:t>й административный суд постановил не давать ра</w:t>
      </w:r>
      <w:r w:rsidRPr="005C1D5A">
        <w:t>з</w:t>
      </w:r>
      <w:r w:rsidRPr="005C1D5A">
        <w:t>решения на апелляцию, в результате чего решение отклонить ходатайство авт</w:t>
      </w:r>
      <w:r w:rsidRPr="005C1D5A">
        <w:t>о</w:t>
      </w:r>
      <w:r w:rsidRPr="005C1D5A">
        <w:t>ра стало окончательным и не подлежащим последующему обжалов</w:t>
      </w:r>
      <w:r w:rsidRPr="005C1D5A">
        <w:t>а</w:t>
      </w:r>
      <w:r w:rsidRPr="005C1D5A">
        <w:t xml:space="preserve">нию. </w:t>
      </w:r>
    </w:p>
    <w:p w:rsidR="00703EE5" w:rsidRPr="00D507E7" w:rsidRDefault="00703EE5" w:rsidP="00F542C1">
      <w:pPr>
        <w:pStyle w:val="SingleTxtGR"/>
      </w:pPr>
      <w:r w:rsidRPr="005C1D5A">
        <w:t>4.9</w:t>
      </w:r>
      <w:r w:rsidRPr="005C1D5A">
        <w:tab/>
        <w:t>Касаясь вопроса о приемлемости сообщения, государство-участник отм</w:t>
      </w:r>
      <w:r w:rsidRPr="005C1D5A">
        <w:t>е</w:t>
      </w:r>
      <w:r w:rsidRPr="005C1D5A">
        <w:t>чает, что ему не</w:t>
      </w:r>
      <w:r w:rsidR="00407BA3" w:rsidRPr="00407BA3">
        <w:t xml:space="preserve"> </w:t>
      </w:r>
      <w:r w:rsidRPr="005C1D5A">
        <w:t xml:space="preserve">известно, рассматривался ли или рассматривается </w:t>
      </w:r>
      <w:r>
        <w:t xml:space="preserve">ли </w:t>
      </w:r>
      <w:r w:rsidRPr="005C1D5A">
        <w:t>данный вопрос в рамках другой процедуры международного разбирательства или ур</w:t>
      </w:r>
      <w:r w:rsidRPr="005C1D5A">
        <w:t>е</w:t>
      </w:r>
      <w:r w:rsidRPr="005C1D5A">
        <w:t xml:space="preserve">гулирования, и признает, что все внутренние средства правовой защиты были исчерпаны, как того требуют пункты </w:t>
      </w:r>
      <w:r w:rsidRPr="005C1D5A">
        <w:rPr>
          <w:lang w:val="en-US"/>
        </w:rPr>
        <w:t>c</w:t>
      </w:r>
      <w:r w:rsidRPr="005C1D5A">
        <w:t xml:space="preserve">) и </w:t>
      </w:r>
      <w:r w:rsidRPr="005C1D5A">
        <w:rPr>
          <w:lang w:val="en-US"/>
        </w:rPr>
        <w:t>d</w:t>
      </w:r>
      <w:r w:rsidRPr="005C1D5A">
        <w:t>) статьи 2 Факультативного проток</w:t>
      </w:r>
      <w:r w:rsidRPr="005C1D5A">
        <w:t>о</w:t>
      </w:r>
      <w:r w:rsidRPr="005C1D5A">
        <w:t>ла. В то же время оно отмечает, что жалобы автора не обоснованы в той степ</w:t>
      </w:r>
      <w:r w:rsidRPr="005C1D5A">
        <w:t>е</w:t>
      </w:r>
      <w:r w:rsidRPr="005C1D5A">
        <w:t>ни, которая необходима для целей приемлемости, и должны быть признаны н</w:t>
      </w:r>
      <w:r w:rsidRPr="005C1D5A">
        <w:t>е</w:t>
      </w:r>
      <w:r w:rsidRPr="005C1D5A">
        <w:t xml:space="preserve">приемлемыми в соответствии с пунктом е) статьи 2 Факультативного протокола. </w:t>
      </w:r>
    </w:p>
    <w:p w:rsidR="005F4C75" w:rsidRDefault="005F4C75" w:rsidP="00F542C1">
      <w:pPr>
        <w:pStyle w:val="SingleTxtGR"/>
      </w:pPr>
      <w:r>
        <w:t>4.10</w:t>
      </w:r>
      <w:r>
        <w:tab/>
        <w:t>Касаясь существа сообщения, государство-участник принимает к свед</w:t>
      </w:r>
      <w:r>
        <w:t>е</w:t>
      </w:r>
      <w:r>
        <w:t>нию жал</w:t>
      </w:r>
      <w:r>
        <w:t>о</w:t>
      </w:r>
      <w:r>
        <w:t>бы автора на то, что она подверглась дискриминации в результате принятия шведскими властями и судами негативных решений, поскольку ее право на реабилитацию и хорошее здоровье не было принято во внимание, а принцип соразмерности проигнорирован. Государство-участник далее отмечает, что бремя доказывания предполагаемого нарушения Конвенции, по крайней мере первоначально, возлагается на автора. Это пред</w:t>
      </w:r>
      <w:r>
        <w:t>у</w:t>
      </w:r>
      <w:r>
        <w:t>сматривает, в частности, обязанность доказать наличие обстоятельств, приведенных в поддержку жал</w:t>
      </w:r>
      <w:r>
        <w:t>о</w:t>
      </w:r>
      <w:r>
        <w:t>бы. В связи с ходатайством о выдаче разрешения на строительство государс</w:t>
      </w:r>
      <w:r>
        <w:t>т</w:t>
      </w:r>
      <w:r>
        <w:t>во-участник подчеркивает, что Комитет не правомочен отменять решения шве</w:t>
      </w:r>
      <w:r>
        <w:t>д</w:t>
      </w:r>
      <w:r>
        <w:t>ских судов или каких-либо шведских органов власти. Он также не вправе зам</w:t>
      </w:r>
      <w:r>
        <w:t>е</w:t>
      </w:r>
      <w:r>
        <w:t>нять вынесенный национальным органом приговор или постановление своим собственным решением. Комитет может лишь заключить, свидетельствуют ли обстоятельства дела о нарушении Конвенции или же никакого подобного нар</w:t>
      </w:r>
      <w:r>
        <w:t>у</w:t>
      </w:r>
      <w:r>
        <w:t>шения нет.</w:t>
      </w:r>
    </w:p>
    <w:p w:rsidR="005F4C75" w:rsidRDefault="005F4C75" w:rsidP="00F542C1">
      <w:pPr>
        <w:pStyle w:val="SingleTxtGR"/>
      </w:pPr>
      <w:r>
        <w:t>4.11</w:t>
      </w:r>
      <w:r>
        <w:tab/>
        <w:t>Государство-участник отмечает, что автор лишь сослалась на ряд статей Конвенции, не приведя никаких аргументов касательно того, к</w:t>
      </w:r>
      <w:r>
        <w:t>а</w:t>
      </w:r>
      <w:r>
        <w:t>ким образом ее права по этим статьям были нарушены. Поэтому оно может лишь разъяснить в общих словах, каким образом законодательство Швеции затрагивает и реализ</w:t>
      </w:r>
      <w:r>
        <w:t>у</w:t>
      </w:r>
      <w:r>
        <w:t>ет требования, изложенные в статьях, которые могут иметь отношение к данн</w:t>
      </w:r>
      <w:r>
        <w:t>о</w:t>
      </w:r>
      <w:r>
        <w:t>му делу. Другие упомянутые автором статьи не связаны с рассматриваемым д</w:t>
      </w:r>
      <w:r>
        <w:t>е</w:t>
      </w:r>
      <w:r>
        <w:t>лом, и государство-участник не будет излагать по ним никаких комме</w:t>
      </w:r>
      <w:r>
        <w:t>н</w:t>
      </w:r>
      <w:r>
        <w:t>тариев.</w:t>
      </w:r>
    </w:p>
    <w:p w:rsidR="005F4C75" w:rsidRDefault="005F4C75" w:rsidP="00F542C1">
      <w:pPr>
        <w:pStyle w:val="SingleTxtGR"/>
      </w:pPr>
      <w:r>
        <w:t>4.12</w:t>
      </w:r>
      <w:r>
        <w:tab/>
        <w:t>Статья 5 Конвенции гласит, что все лица равны перед законом и по нему, и запр</w:t>
      </w:r>
      <w:r>
        <w:t>е</w:t>
      </w:r>
      <w:r>
        <w:t>щает любую дискриминацию по признаку инвалидности. Это − одно из основополагающих и ясных посылок в шведском законодательстве, которая в</w:t>
      </w:r>
      <w:r>
        <w:t>ы</w:t>
      </w:r>
      <w:r>
        <w:t>текает из Конституции Швеции. Релевантным нормативным актом в данном случае является Закон о планировании и строительстве, который одинаковым образом применяется в отношении всех, будь то инвалиды или нет. В Законе нет никаких клаузул, которые могут косвенно привести к дискриминации в о</w:t>
      </w:r>
      <w:r>
        <w:t>т</w:t>
      </w:r>
      <w:r>
        <w:t>ношении инвалидов. Отклонение ходатайства о получении разр</w:t>
      </w:r>
      <w:r>
        <w:t>е</w:t>
      </w:r>
      <w:r>
        <w:t>шения на строительство в рассматриваемом случае никоим образом не обусловлено инв</w:t>
      </w:r>
      <w:r>
        <w:t>а</w:t>
      </w:r>
      <w:r>
        <w:t>лидностью автора, а скорее соответствует практике, применяемой на равной основе в отн</w:t>
      </w:r>
      <w:r>
        <w:t>о</w:t>
      </w:r>
      <w:r>
        <w:t>шении всех.</w:t>
      </w:r>
    </w:p>
    <w:p w:rsidR="005F4C75" w:rsidRDefault="005F4C75" w:rsidP="00F542C1">
      <w:pPr>
        <w:pStyle w:val="SingleTxtGR"/>
      </w:pPr>
      <w:r>
        <w:t>4.13</w:t>
      </w:r>
      <w:r>
        <w:tab/>
        <w:t>Что же касается жалобы автора по статье 19 Конвенции, то ничто в шве</w:t>
      </w:r>
      <w:r>
        <w:t>д</w:t>
      </w:r>
      <w:r>
        <w:t>ском закон</w:t>
      </w:r>
      <w:r>
        <w:t>о</w:t>
      </w:r>
      <w:r>
        <w:t>дательстве не препятствует инвалидам выбирать место жительства или образ жизни. Все меры, принимаемые в интересах отдельных лиц на мун</w:t>
      </w:r>
      <w:r>
        <w:t>и</w:t>
      </w:r>
      <w:r>
        <w:t>ципальном уровне, например выделение специально оборудованного жилья, не являются обязательными. Муниципалитеты принимают целый ряд альтернати</w:t>
      </w:r>
      <w:r>
        <w:t>в</w:t>
      </w:r>
      <w:r>
        <w:t>ных мер, позволяющих облегчить жизнь лиц с особыми потребностями в их собственных домах, например оказывают содействие в адаптации дома, предо</w:t>
      </w:r>
      <w:r>
        <w:t>с</w:t>
      </w:r>
      <w:r>
        <w:t>тавляют индивидуальную п</w:t>
      </w:r>
      <w:r>
        <w:t>о</w:t>
      </w:r>
      <w:r>
        <w:t>ддержку и помощь на дому.</w:t>
      </w:r>
    </w:p>
    <w:p w:rsidR="005F4C75" w:rsidRDefault="005F4C75" w:rsidP="00F542C1">
      <w:pPr>
        <w:pStyle w:val="SingleTxtGR"/>
      </w:pPr>
      <w:r>
        <w:t>4.14</w:t>
      </w:r>
      <w:r>
        <w:tab/>
        <w:t>Касаясь жалоб по статьям 25 и 26 Конвенции, государство-участник н</w:t>
      </w:r>
      <w:r>
        <w:t>а</w:t>
      </w:r>
      <w:r>
        <w:t>поминает, что в Швеции Советы лёнов обязаны обеспечивать охрану здоровья и медицинское обслуживание, в том числе реабилитацию, каждому, кто прожив</w:t>
      </w:r>
      <w:r>
        <w:t>а</w:t>
      </w:r>
      <w:r>
        <w:t>ет на территории соответствующего Совета. Поэтому права автора, закрепле</w:t>
      </w:r>
      <w:r>
        <w:t>н</w:t>
      </w:r>
      <w:r>
        <w:t>ные в статьях 25 и 26 Конвенции, должны обеспечивать не применение Закона о планировании и строительстве, а то, как Совет лёна выполняет свои обязател</w:t>
      </w:r>
      <w:r>
        <w:t>ь</w:t>
      </w:r>
      <w:r>
        <w:t>ства, предусмотренные в Законе о здравоохранении и медицинском обслужив</w:t>
      </w:r>
      <w:r>
        <w:t>а</w:t>
      </w:r>
      <w:r>
        <w:t>нии. Государство-участник утверждает, что именно автору надлежит рассказать о ее контактах с Советом лёна и предоставленном ей лечении, представив, н</w:t>
      </w:r>
      <w:r>
        <w:t>а</w:t>
      </w:r>
      <w:r>
        <w:t>пример, соответствующие медицинские документы. Однако в этой связи она не сделала никаких таких представлений. В отсутствие информации от заявителя на этот счет государство-участник исходит из того, что автору было предоста</w:t>
      </w:r>
      <w:r>
        <w:t>в</w:t>
      </w:r>
      <w:r>
        <w:t>лено лечение, соответствующее ее потребностям. Автор не обосновала свое у</w:t>
      </w:r>
      <w:r>
        <w:t>т</w:t>
      </w:r>
      <w:r>
        <w:t>верждение о том, что ей не удалось добиться адекватного ухода, поскольку ей не разрешили построить гидротерапевтический бассейн, который был предм</w:t>
      </w:r>
      <w:r>
        <w:t>е</w:t>
      </w:r>
      <w:r>
        <w:t>том ее ходатайства о разрешении на строительс</w:t>
      </w:r>
      <w:r>
        <w:t>т</w:t>
      </w:r>
      <w:r>
        <w:t>во.</w:t>
      </w:r>
    </w:p>
    <w:p w:rsidR="005F4C75" w:rsidRDefault="005F4C75" w:rsidP="00F542C1">
      <w:pPr>
        <w:pStyle w:val="SingleTxtGR"/>
      </w:pPr>
      <w:r>
        <w:t>4.15</w:t>
      </w:r>
      <w:r>
        <w:tab/>
        <w:t>В свете сказанного выше, законы, примененные в рассматриваемом сл</w:t>
      </w:r>
      <w:r>
        <w:t>у</w:t>
      </w:r>
      <w:r>
        <w:t>чае, не я</w:t>
      </w:r>
      <w:r>
        <w:t>в</w:t>
      </w:r>
      <w:r>
        <w:t>ляются дискриминационными. Решения и постановления, вынесенные национальными органами власти, не были мотивированы инвалидностью авт</w:t>
      </w:r>
      <w:r>
        <w:t>о</w:t>
      </w:r>
      <w:r>
        <w:t>ра и, соответственно, не являются дискриминационными по смыслу статьи 5 Конвенции. Кроме того, ни одно из этих решений не нарушает каким-либо иным образом статью 5 или любое иное пол</w:t>
      </w:r>
      <w:r>
        <w:t>о</w:t>
      </w:r>
      <w:r>
        <w:t>жение Конвенции.</w:t>
      </w:r>
    </w:p>
    <w:p w:rsidR="005F4C75" w:rsidRDefault="005F4C75" w:rsidP="00F542C1">
      <w:pPr>
        <w:pStyle w:val="SingleTxtGR"/>
      </w:pPr>
      <w:r>
        <w:t>4.16</w:t>
      </w:r>
      <w:r>
        <w:tab/>
        <w:t>В заключение государство-участник отмечает, что рассматриваемое с</w:t>
      </w:r>
      <w:r>
        <w:t>о</w:t>
      </w:r>
      <w:r>
        <w:t>общение не свидетельствует о каком-либо нарушении Конвенции. Поскольку жалобы автора по различным статьям Конвенции не обоснованы в достаточной степени, данное сообщение должно быть признано неприемлемым ввиду его необоснованности.</w:t>
      </w:r>
    </w:p>
    <w:p w:rsidR="005F4C75" w:rsidRDefault="005F4C75" w:rsidP="00F542C1">
      <w:pPr>
        <w:pStyle w:val="H23GR"/>
        <w:spacing w:line="240" w:lineRule="atLeast"/>
      </w:pPr>
      <w:r>
        <w:tab/>
      </w:r>
      <w:r>
        <w:tab/>
        <w:t>Комментарии автора к замечаниям государства-участника</w:t>
      </w:r>
    </w:p>
    <w:p w:rsidR="005F4C75" w:rsidRDefault="005F4C75" w:rsidP="00F542C1">
      <w:pPr>
        <w:pStyle w:val="SingleTxtGR"/>
      </w:pPr>
      <w:r>
        <w:t>5.1</w:t>
      </w:r>
      <w:r>
        <w:tab/>
        <w:t>14 ноября 2011 года автор представила свои комментарии к замечаниям государс</w:t>
      </w:r>
      <w:r>
        <w:t>т</w:t>
      </w:r>
      <w:r>
        <w:t>ва-участника относительно приемлемости и существа сообщения.</w:t>
      </w:r>
    </w:p>
    <w:p w:rsidR="005F4C75" w:rsidRDefault="005F4C75" w:rsidP="00F542C1">
      <w:pPr>
        <w:pStyle w:val="SingleTxtGR"/>
      </w:pPr>
      <w:r>
        <w:t>5.2</w:t>
      </w:r>
      <w:r>
        <w:tab/>
        <w:t>Автор утверждает, что отказ выдать разрешение на строительство равн</w:t>
      </w:r>
      <w:r>
        <w:t>о</w:t>
      </w:r>
      <w:r>
        <w:t>значен дискриминации, поскольку все возможные средства обжалования, кот</w:t>
      </w:r>
      <w:r>
        <w:t>о</w:t>
      </w:r>
      <w:r>
        <w:t>рые могли бы обеспечить ее реабилитацию в качестве "лица с функциональной инвалидностью", были исчерпаны. Возражения против строительства гидрот</w:t>
      </w:r>
      <w:r>
        <w:t>е</w:t>
      </w:r>
      <w:r>
        <w:t>рапевтического бассейна в сочетании со специальными пр</w:t>
      </w:r>
      <w:r>
        <w:t>и</w:t>
      </w:r>
      <w:r>
        <w:t>способлениями в ее доме лишают ее лечения, абсолютно необходимого для поддержания ее здор</w:t>
      </w:r>
      <w:r>
        <w:t>о</w:t>
      </w:r>
      <w:r>
        <w:t>вья. Она отмечает, что применение законов и нормативных актов, которые к</w:t>
      </w:r>
      <w:r>
        <w:t>а</w:t>
      </w:r>
      <w:r>
        <w:t xml:space="preserve">жутся нейтральными, оказалось в отношении </w:t>
      </w:r>
      <w:r w:rsidR="006467D9">
        <w:t>н</w:t>
      </w:r>
      <w:r>
        <w:t xml:space="preserve">ее несправедливым и окажет косвенное </w:t>
      </w:r>
      <w:proofErr w:type="spellStart"/>
      <w:r>
        <w:t>дисриминационное</w:t>
      </w:r>
      <w:proofErr w:type="spellEnd"/>
      <w:r>
        <w:t xml:space="preserve"> воздействие. Тот факт, что шведская "гражданка с функциональной инвалидностью" не может добиться законного права на на</w:t>
      </w:r>
      <w:r>
        <w:t>д</w:t>
      </w:r>
      <w:r>
        <w:t>лежащую реабилитацию посредством направления ходатайства о получ</w:t>
      </w:r>
      <w:r>
        <w:t>е</w:t>
      </w:r>
      <w:r>
        <w:t>нии разрешения на строительство в целях специальной адаптации ее дома, будет равнозначен нарушению Конвенции.</w:t>
      </w:r>
    </w:p>
    <w:p w:rsidR="005F4C75" w:rsidRDefault="005F4C75" w:rsidP="00F542C1">
      <w:pPr>
        <w:pStyle w:val="SingleTxtGR"/>
      </w:pPr>
      <w:r>
        <w:t>5.3</w:t>
      </w:r>
      <w:r>
        <w:tab/>
        <w:t>Автор констатирует, что в своих замечаниях государство-участник утве</w:t>
      </w:r>
      <w:r>
        <w:t>р</w:t>
      </w:r>
      <w:r>
        <w:t>ждает, что не было никаких нарушений Конвенции, и ссылается на случай с выдачей разрешения на строительство в 1990 году, когда было вынесено нег</w:t>
      </w:r>
      <w:r>
        <w:t>а</w:t>
      </w:r>
      <w:r>
        <w:t>тивное решение вследствие отклонения от плана развития территории на 125 м</w:t>
      </w:r>
      <w:r w:rsidRPr="0005368F">
        <w:rPr>
          <w:vertAlign w:val="superscript"/>
        </w:rPr>
        <w:t>2</w:t>
      </w:r>
      <w:r w:rsidRPr="007249DF">
        <w:t> </w:t>
      </w:r>
      <w:r>
        <w:t>− на значительно большую площадь, чем 45 м</w:t>
      </w:r>
      <w:r w:rsidRPr="0005368F">
        <w:rPr>
          <w:vertAlign w:val="superscript"/>
        </w:rPr>
        <w:t>2</w:t>
      </w:r>
      <w:r>
        <w:t xml:space="preserve"> в случае с пристройкой, которую она просила разрешить. Автор задается вопросом об уместности ссы</w:t>
      </w:r>
      <w:r>
        <w:t>л</w:t>
      </w:r>
      <w:r>
        <w:t>ки на случай, который имел место в 1990 году и носил совершенно иной хара</w:t>
      </w:r>
      <w:r>
        <w:t>к</w:t>
      </w:r>
      <w:r>
        <w:t>тер. Она утверждает, что в ее случае было дано ограничительное толкование Закона о строительстве 1987 года касательно охраняемых земельных учас</w:t>
      </w:r>
      <w:r>
        <w:t>т</w:t>
      </w:r>
      <w:r>
        <w:t>ков.</w:t>
      </w:r>
    </w:p>
    <w:p w:rsidR="005F4C75" w:rsidRPr="0005368F" w:rsidRDefault="005F4C75" w:rsidP="00F542C1">
      <w:pPr>
        <w:pStyle w:val="SingleTxtGR"/>
      </w:pPr>
      <w:r>
        <w:t>5.4</w:t>
      </w:r>
      <w:r>
        <w:tab/>
        <w:t>Автор далее отмечает, что независимо от масштаба отклонения запраш</w:t>
      </w:r>
      <w:r>
        <w:t>и</w:t>
      </w:r>
      <w:r>
        <w:t>ваемого строительства от плана развития должна все же учитываться необх</w:t>
      </w:r>
      <w:r>
        <w:t>о</w:t>
      </w:r>
      <w:r>
        <w:t>димость создания благоприятных условий для жизни "лицу с фун</w:t>
      </w:r>
      <w:r>
        <w:t>к</w:t>
      </w:r>
      <w:r>
        <w:t>циональной инвалидностью", которое вправе требовать равенства в отношении качества жизни. Применения принципа соразмерности можно требовать в случаях, к</w:t>
      </w:r>
      <w:r>
        <w:t>о</w:t>
      </w:r>
      <w:r>
        <w:t>гда цель и интересы отдельного лица явно превалируют над интересами общ</w:t>
      </w:r>
      <w:r>
        <w:t>е</w:t>
      </w:r>
      <w:r>
        <w:t>ства в целом. Формально значительное отклонение от Закона о планировании и стро</w:t>
      </w:r>
      <w:r>
        <w:t>и</w:t>
      </w:r>
      <w:r>
        <w:t>тельстве можно, вероятно, рассматривать как относительно небольшое с точки зрения общества при том, что это имеет жизненно важное значение для обесп</w:t>
      </w:r>
      <w:r>
        <w:t>е</w:t>
      </w:r>
      <w:r>
        <w:t>чения качества жизни автора, включая ее право на х</w:t>
      </w:r>
      <w:r>
        <w:t>о</w:t>
      </w:r>
      <w:r>
        <w:t>рошее здоровье.</w:t>
      </w:r>
    </w:p>
    <w:p w:rsidR="00D4580E" w:rsidRDefault="00D4580E" w:rsidP="00F542C1">
      <w:pPr>
        <w:pStyle w:val="SingleTxtGR"/>
      </w:pPr>
      <w:r>
        <w:t>5.5</w:t>
      </w:r>
      <w:r>
        <w:tab/>
        <w:t>Действительно, и Закон о планировании и строительстве, и Закон о здр</w:t>
      </w:r>
      <w:r>
        <w:t>а</w:t>
      </w:r>
      <w:r>
        <w:t>воохранении призваны обеспечивать соблюдение норм в области стро</w:t>
      </w:r>
      <w:r>
        <w:t>и</w:t>
      </w:r>
      <w:r>
        <w:t>тельства и уважение прав граждан в области здравоохранения через призму стандартов строительства и нормативных актов об охране здоровья. В то же время автор утверждает, что реализовать ее права как "лица с функциональной инвалидн</w:t>
      </w:r>
      <w:r>
        <w:t>о</w:t>
      </w:r>
      <w:r>
        <w:t>стью" посредством национального законодательства о здравоохранении нельзя. Поскольку отклонения от Закона о планировании и строительстве в особых о</w:t>
      </w:r>
      <w:r>
        <w:t>б</w:t>
      </w:r>
      <w:r>
        <w:t>стоятельствах не разрешаются, инвалиду не обеспечивается надлежащее мед</w:t>
      </w:r>
      <w:r>
        <w:t>и</w:t>
      </w:r>
      <w:r>
        <w:t>цинское обслуживание, учитывающее состояние его здоровья. Как следствие такое "лицо с функциональной инвалидностью" подвергается дискриминации, ибо не принимается никаких мер для осуществления его права на надлежащий медици</w:t>
      </w:r>
      <w:r>
        <w:t>н</w:t>
      </w:r>
      <w:r>
        <w:t>ский уход.</w:t>
      </w:r>
    </w:p>
    <w:p w:rsidR="00D4580E" w:rsidRDefault="00D4580E" w:rsidP="00F542C1">
      <w:pPr>
        <w:pStyle w:val="SingleTxtGR"/>
      </w:pPr>
      <w:r>
        <w:t>5.6</w:t>
      </w:r>
      <w:r>
        <w:tab/>
        <w:t>По словам автора, с учетом степени ее инвалидности и состояния здор</w:t>
      </w:r>
      <w:r>
        <w:t>о</w:t>
      </w:r>
      <w:r>
        <w:t>вья ее право на реабилитацию, закрепленное в статьях 25 и 26 Конвенции, м</w:t>
      </w:r>
      <w:r>
        <w:t>о</w:t>
      </w:r>
      <w:r>
        <w:t>жет быть обеспечено только путем удовлетворения ходатайства о разрешении на строительство. По мнению автора, не важно, в какой мере гос</w:t>
      </w:r>
      <w:r>
        <w:t>у</w:t>
      </w:r>
      <w:r>
        <w:t>дарство-участник опирается на национальное законодательство о здравоохр</w:t>
      </w:r>
      <w:r>
        <w:t>а</w:t>
      </w:r>
      <w:r>
        <w:t>нении, если очевидную потребность того или иного инвалида нельзя удовлетворить посре</w:t>
      </w:r>
      <w:r>
        <w:t>д</w:t>
      </w:r>
      <w:r>
        <w:t>ством толкования и применения этого закон</w:t>
      </w:r>
      <w:r>
        <w:t>о</w:t>
      </w:r>
      <w:r>
        <w:t>дательства.</w:t>
      </w:r>
    </w:p>
    <w:p w:rsidR="00D4580E" w:rsidRDefault="00D4580E" w:rsidP="00F542C1">
      <w:pPr>
        <w:pStyle w:val="SingleTxtGR"/>
      </w:pPr>
      <w:r>
        <w:t>5.7</w:t>
      </w:r>
      <w:r>
        <w:tab/>
        <w:t>Касаясь аргумента государства-участника о том, что все равны перед з</w:t>
      </w:r>
      <w:r>
        <w:t>а</w:t>
      </w:r>
      <w:r>
        <w:t>коном, автор отмечает, что должно быть возможным применять закон таким о</w:t>
      </w:r>
      <w:r>
        <w:t>б</w:t>
      </w:r>
      <w:r>
        <w:t>разом, чтобы никто в обществе от этого не страдал. Она утверждает, что, рат</w:t>
      </w:r>
      <w:r>
        <w:t>и</w:t>
      </w:r>
      <w:r>
        <w:t>фицировав Конвенцию, государство-участник обязалось обеспечивать права инвалидов.</w:t>
      </w:r>
    </w:p>
    <w:p w:rsidR="00D4580E" w:rsidRDefault="00D4580E" w:rsidP="00F542C1">
      <w:pPr>
        <w:pStyle w:val="SingleTxtGR"/>
      </w:pPr>
      <w:r>
        <w:t>5.8</w:t>
      </w:r>
      <w:r>
        <w:tab/>
        <w:t>Касаясь своего состояния здоровья, автор констатирует, что врач, выда</w:t>
      </w:r>
      <w:r>
        <w:t>в</w:t>
      </w:r>
      <w:r>
        <w:t>ший заключение, занимается частной практикой и имеет связь с Советом лёна. Она далее утверждает, что соответствующие медицинские документы были приложены к ходатайству о разрешении на строительство. Этот врач регулярно ее посещает, поскольку из-за серьезной ограниченности ее функциональных способностей она более не в состоянии ходить в медицинские и реабилитац</w:t>
      </w:r>
      <w:r>
        <w:t>и</w:t>
      </w:r>
      <w:r>
        <w:t>онные учреждения, относящиеся к ведению Совета лёна. Информация о ее пс</w:t>
      </w:r>
      <w:r>
        <w:t>и</w:t>
      </w:r>
      <w:r>
        <w:t>хологическом состоянии, а также о необходимом лечении была приложена к х</w:t>
      </w:r>
      <w:r>
        <w:t>о</w:t>
      </w:r>
      <w:r>
        <w:t>датайству о разрешении на строительство и к последующим апелляциям. Нел</w:t>
      </w:r>
      <w:r>
        <w:t>ь</w:t>
      </w:r>
      <w:r>
        <w:t>зя утверждать, что в ее случае применимо упомянутое государс</w:t>
      </w:r>
      <w:r>
        <w:t>т</w:t>
      </w:r>
      <w:r>
        <w:t>вом-участником национальное законодательство о здрав</w:t>
      </w:r>
      <w:r>
        <w:t>о</w:t>
      </w:r>
      <w:r>
        <w:t>охранении.</w:t>
      </w:r>
    </w:p>
    <w:p w:rsidR="00D4580E" w:rsidRDefault="00D4580E" w:rsidP="00F542C1">
      <w:pPr>
        <w:pStyle w:val="SingleTxtGR"/>
      </w:pPr>
      <w:r>
        <w:t>5.9</w:t>
      </w:r>
      <w:r>
        <w:tab/>
        <w:t>Автор представила также дополнительное медицинское заключение, в</w:t>
      </w:r>
      <w:r>
        <w:t>ы</w:t>
      </w:r>
      <w:r>
        <w:t>данное главным врачом Неврологического отделения Университетского госп</w:t>
      </w:r>
      <w:r>
        <w:t>и</w:t>
      </w:r>
      <w:r>
        <w:t xml:space="preserve">таля </w:t>
      </w:r>
      <w:proofErr w:type="spellStart"/>
      <w:r>
        <w:t>Эребру</w:t>
      </w:r>
      <w:proofErr w:type="spellEnd"/>
      <w:r>
        <w:t xml:space="preserve"> 24 октября 2007 года. Согласно этому заключению, автор страд</w:t>
      </w:r>
      <w:r>
        <w:t>а</w:t>
      </w:r>
      <w:r>
        <w:t>ет "болезнью, которая носит наследственный характер и неизлечима. Хотя мо</w:t>
      </w:r>
      <w:r>
        <w:t>ж</w:t>
      </w:r>
      <w:r>
        <w:t xml:space="preserve">но использовать различные виды вспомогательных средств, все они должны быть адаптированы к состоянию больной </w:t>
      </w:r>
      <w:r w:rsidRPr="00B06CF7">
        <w:t>[</w:t>
      </w:r>
      <w:r>
        <w:t>…</w:t>
      </w:r>
      <w:r w:rsidRPr="00B06CF7">
        <w:t>]</w:t>
      </w:r>
      <w:r>
        <w:t>. Лечение преимущественно должно также проводиться дома, поскольку больную нельзя перевозить в различные учреждения для лечения. Из этого вытекают более значительные расходы на жизнь и соответственно может возникнуть вопрос о компенсации, если будет сделана соответствующая оценка"</w:t>
      </w:r>
      <w:r>
        <w:rPr>
          <w:rStyle w:val="FootnoteReference"/>
        </w:rPr>
        <w:footnoteReference w:id="5"/>
      </w:r>
      <w:r>
        <w:t>. Автор делает вывод о том, что лечение в домашних условиях было предписано еще в 2007 году и что для поддержания мышечной структуры, защиты соединительной ткани и смягчения боли, кот</w:t>
      </w:r>
      <w:r>
        <w:t>о</w:t>
      </w:r>
      <w:r>
        <w:t>рую нельзя устранить с помощью медицинских препаратов, последним средс</w:t>
      </w:r>
      <w:r>
        <w:t>т</w:t>
      </w:r>
      <w:r>
        <w:t>вом для нее является реабилитационная гидротерапия в домашних условиях. Ее уже ограниченные анатомические способности делают невозможной никакую иную форму лечения. Право воспользоваться положениями Закона о наци</w:t>
      </w:r>
      <w:r>
        <w:t>о</w:t>
      </w:r>
      <w:r>
        <w:t>нальном здравоохранении может быть реализовано, только если будет дозвол</w:t>
      </w:r>
      <w:r>
        <w:t>е</w:t>
      </w:r>
      <w:r>
        <w:t>но определенным образом отступить от плана развития в разрешении на стро</w:t>
      </w:r>
      <w:r>
        <w:t>и</w:t>
      </w:r>
      <w:r>
        <w:t>тельство с учетом ее особых потребностей.</w:t>
      </w:r>
    </w:p>
    <w:p w:rsidR="00D4580E" w:rsidRDefault="00D4580E" w:rsidP="00F542C1">
      <w:pPr>
        <w:pStyle w:val="H23GR"/>
      </w:pPr>
      <w:r>
        <w:tab/>
      </w:r>
      <w:r>
        <w:tab/>
      </w:r>
      <w:r w:rsidRPr="00E07083">
        <w:t>Последующие замечания государства-участника</w:t>
      </w:r>
    </w:p>
    <w:p w:rsidR="00D4580E" w:rsidRDefault="00D4580E" w:rsidP="00F542C1">
      <w:pPr>
        <w:pStyle w:val="SingleTxtGR"/>
      </w:pPr>
      <w:r>
        <w:t>6.</w:t>
      </w:r>
      <w:r>
        <w:tab/>
        <w:t xml:space="preserve">10 января 2012 года государство-участник проинформировало Комитет о том, что оно подтверждает свои замечания относительно </w:t>
      </w:r>
      <w:r w:rsidR="00C23579">
        <w:t xml:space="preserve">приемлемости </w:t>
      </w:r>
      <w:r>
        <w:t>и сущ</w:t>
      </w:r>
      <w:r>
        <w:t>е</w:t>
      </w:r>
      <w:r>
        <w:t>ства сообщения, которые б</w:t>
      </w:r>
      <w:r>
        <w:t>ы</w:t>
      </w:r>
      <w:r>
        <w:t>ли представлены Комитету 5 сентября 2011 года.</w:t>
      </w:r>
    </w:p>
    <w:p w:rsidR="00D4580E" w:rsidRDefault="00D4580E" w:rsidP="00F542C1">
      <w:pPr>
        <w:pStyle w:val="H23GR"/>
      </w:pPr>
      <w:r>
        <w:tab/>
      </w:r>
      <w:r>
        <w:tab/>
      </w:r>
      <w:r w:rsidRPr="0095246D">
        <w:t>Возникающие вопросы и порядок их рассмотрения Комитетом</w:t>
      </w:r>
    </w:p>
    <w:p w:rsidR="00D4580E" w:rsidRPr="0095246D" w:rsidRDefault="00D4580E" w:rsidP="00F542C1">
      <w:pPr>
        <w:pStyle w:val="H4GR"/>
      </w:pPr>
      <w:r>
        <w:tab/>
      </w:r>
      <w:r>
        <w:tab/>
      </w:r>
      <w:r w:rsidRPr="0095246D">
        <w:t>Рассмотрение вопроса о приемлемости</w:t>
      </w:r>
    </w:p>
    <w:p w:rsidR="00D4580E" w:rsidRDefault="00D4580E" w:rsidP="00F542C1">
      <w:pPr>
        <w:pStyle w:val="SingleTxtGR"/>
      </w:pPr>
      <w:r>
        <w:t>7.1</w:t>
      </w:r>
      <w:r>
        <w:tab/>
        <w:t>Прежде чем рассматривать какие-либо жалобы, содержащиеся в том или ином сообщении, Комитет по правам инвалидов должен, в соответствии с пр</w:t>
      </w:r>
      <w:r>
        <w:t>а</w:t>
      </w:r>
      <w:r>
        <w:t>вилом 65 своих правил процедуры, определить, является или нет данное соо</w:t>
      </w:r>
      <w:r>
        <w:t>б</w:t>
      </w:r>
      <w:r>
        <w:t>щение приемлемым согласно Факультативному протоколу к Конвенции.</w:t>
      </w:r>
    </w:p>
    <w:p w:rsidR="00D4580E" w:rsidRDefault="00D4580E" w:rsidP="00F542C1">
      <w:pPr>
        <w:pStyle w:val="SingleTxtGR"/>
      </w:pPr>
      <w:r>
        <w:t>7.2</w:t>
      </w:r>
      <w:r>
        <w:tab/>
        <w:t xml:space="preserve">Во исполнение пункта </w:t>
      </w:r>
      <w:r>
        <w:rPr>
          <w:lang w:val="en-US"/>
        </w:rPr>
        <w:t>c</w:t>
      </w:r>
      <w:r w:rsidRPr="0095246D">
        <w:t xml:space="preserve">) </w:t>
      </w:r>
      <w:r>
        <w:t>статьи 2 Факультативного протокола Комитет удостоверился в том, что этот же вопрос уже не рассматривался Комитетом л</w:t>
      </w:r>
      <w:r>
        <w:t>и</w:t>
      </w:r>
      <w:r>
        <w:t>бо не был рассмотрен или не рассматривается в рамках другой процедуры ме</w:t>
      </w:r>
      <w:r>
        <w:t>ж</w:t>
      </w:r>
      <w:r>
        <w:t>дународного разбирательства или урегулирования. Комитет отмечает, что гос</w:t>
      </w:r>
      <w:r>
        <w:t>у</w:t>
      </w:r>
      <w:r>
        <w:t>дарство-участник не высказало никаких возражений против исчерпания вну</w:t>
      </w:r>
      <w:r>
        <w:t>т</w:t>
      </w:r>
      <w:r>
        <w:t xml:space="preserve">ренних средств правовой защиты, и он полагает, что требования пункта </w:t>
      </w:r>
      <w:r>
        <w:rPr>
          <w:lang w:val="en-US"/>
        </w:rPr>
        <w:t>d</w:t>
      </w:r>
      <w:r w:rsidRPr="0095246D">
        <w:t>)</w:t>
      </w:r>
      <w:r>
        <w:t xml:space="preserve"> ст</w:t>
      </w:r>
      <w:r>
        <w:t>а</w:t>
      </w:r>
      <w:r>
        <w:t>тьи 2 Факультативного протокола были выполн</w:t>
      </w:r>
      <w:r>
        <w:t>е</w:t>
      </w:r>
      <w:r>
        <w:t>ны.</w:t>
      </w:r>
    </w:p>
    <w:p w:rsidR="00D4580E" w:rsidRDefault="00D4580E" w:rsidP="00F542C1">
      <w:pPr>
        <w:pStyle w:val="SingleTxtGR"/>
      </w:pPr>
      <w:r>
        <w:t>7.3</w:t>
      </w:r>
      <w:r>
        <w:tab/>
        <w:t>Комитет констатирует, что с учетом их общего характера статьи 1 и 2 Конвенции не дают в принципе оснований для самостоятельных жалоб по Ко</w:t>
      </w:r>
      <w:r>
        <w:t>н</w:t>
      </w:r>
      <w:r w:rsidR="00C23579">
        <w:t>венции и соответственно</w:t>
      </w:r>
      <w:r>
        <w:t xml:space="preserve"> на них можно ссылаться в индивидуальных сообщ</w:t>
      </w:r>
      <w:r>
        <w:t>е</w:t>
      </w:r>
      <w:r>
        <w:t>ниях по Факультативному протоколу лишь в связи с другими основными пр</w:t>
      </w:r>
      <w:r>
        <w:t>а</w:t>
      </w:r>
      <w:r>
        <w:t>вами, гарантируемыми согласно Конвенции. С учетом обстоятельств рассма</w:t>
      </w:r>
      <w:r>
        <w:t>т</w:t>
      </w:r>
      <w:r>
        <w:t>риваемого сообщения Комитет полагает, что данное сообщение я</w:t>
      </w:r>
      <w:r>
        <w:t>в</w:t>
      </w:r>
      <w:r>
        <w:t xml:space="preserve">ляется в этой части неприемлемым на основании пункта </w:t>
      </w:r>
      <w:r>
        <w:rPr>
          <w:lang w:val="en-US"/>
        </w:rPr>
        <w:t>e</w:t>
      </w:r>
      <w:r w:rsidRPr="001375EB">
        <w:t xml:space="preserve">) </w:t>
      </w:r>
      <w:r>
        <w:t>статьи 2 Факультативного прот</w:t>
      </w:r>
      <w:r>
        <w:t>о</w:t>
      </w:r>
      <w:r>
        <w:t>кола.</w:t>
      </w:r>
    </w:p>
    <w:p w:rsidR="00D4580E" w:rsidRDefault="00D4580E" w:rsidP="00F542C1">
      <w:pPr>
        <w:pStyle w:val="SingleTxtGR"/>
      </w:pPr>
      <w:r>
        <w:t>7.4</w:t>
      </w:r>
      <w:r>
        <w:tab/>
        <w:t>Комитет отмечает, что автор упомянула о нарушении статей 9 Конве</w:t>
      </w:r>
      <w:r>
        <w:t>н</w:t>
      </w:r>
      <w:r>
        <w:t>ции (доступность), 10 (право на жизнь), 14 (свобода и личная неприкоснове</w:t>
      </w:r>
      <w:r>
        <w:t>н</w:t>
      </w:r>
      <w:r>
        <w:t>ность), 20 (индивидуальная мобильность), не представив, однако, дополнител</w:t>
      </w:r>
      <w:r>
        <w:t>ь</w:t>
      </w:r>
      <w:r>
        <w:t xml:space="preserve">ных обоснований насчет того, каким образом эти положения могли быть нарушены. Поэтому Комитет полагает, что эти жалобы недостаточно обоснованы для целей приемлемости и, следовательно, являются неприемлемыми в соответствии с пунктом </w:t>
      </w:r>
      <w:r>
        <w:rPr>
          <w:lang w:val="en-US"/>
        </w:rPr>
        <w:t>e</w:t>
      </w:r>
      <w:r w:rsidRPr="0056068D">
        <w:t xml:space="preserve">) </w:t>
      </w:r>
      <w:r>
        <w:t>статьи 2 Факультати</w:t>
      </w:r>
      <w:r>
        <w:t>в</w:t>
      </w:r>
      <w:r>
        <w:t>ного протокола.</w:t>
      </w:r>
    </w:p>
    <w:p w:rsidR="00D4580E" w:rsidRDefault="00D4580E" w:rsidP="00F542C1">
      <w:pPr>
        <w:pStyle w:val="SingleTxtGR"/>
      </w:pPr>
      <w:r>
        <w:t>7.5</w:t>
      </w:r>
      <w:r>
        <w:tab/>
        <w:t>Комитет полагает, что остальные утверждения автора по статьям 3, 4, 5, 19, 25, 26 и 28 Конвенции были в достаточной степени обоснованы для целей приемлемости, и приступает к их рассмотрению по существу.</w:t>
      </w:r>
    </w:p>
    <w:p w:rsidR="00D4580E" w:rsidRPr="0056068D" w:rsidRDefault="00D4580E" w:rsidP="00F542C1">
      <w:pPr>
        <w:pStyle w:val="H4GR"/>
      </w:pPr>
      <w:r>
        <w:tab/>
      </w:r>
      <w:r>
        <w:tab/>
      </w:r>
      <w:r w:rsidRPr="0056068D">
        <w:t>Рассмотрение сообщения по существу</w:t>
      </w:r>
    </w:p>
    <w:p w:rsidR="00D4580E" w:rsidRDefault="00D4580E" w:rsidP="00F542C1">
      <w:pPr>
        <w:pStyle w:val="SingleTxtGR"/>
      </w:pPr>
      <w:r>
        <w:t>8.1</w:t>
      </w:r>
      <w:r>
        <w:tab/>
        <w:t>Комитет по правам инвалидов рассмотрел данное сообщение в свете всей полученной информации в соответствии со статьей 5 Факультативного прот</w:t>
      </w:r>
      <w:r>
        <w:t>о</w:t>
      </w:r>
      <w:r>
        <w:t>кола и пунктом 1 правила 73 правил процедуры Комитета.</w:t>
      </w:r>
    </w:p>
    <w:p w:rsidR="00D4580E" w:rsidRPr="0056068D" w:rsidRDefault="00D4580E" w:rsidP="00F542C1">
      <w:pPr>
        <w:pStyle w:val="SingleTxtGR"/>
      </w:pPr>
      <w:r>
        <w:t>8.2</w:t>
      </w:r>
      <w:r>
        <w:tab/>
        <w:t>Комитет принимает к сведению утверждение автора о дискриминации ввиду того, что при рассмотрении ее ходатайства о разрешении на строительс</w:t>
      </w:r>
      <w:r>
        <w:t>т</w:t>
      </w:r>
      <w:r>
        <w:t>во гидротерапевтического бассейна, который удовлетворял бы ее реабилитац</w:t>
      </w:r>
      <w:r>
        <w:t>и</w:t>
      </w:r>
      <w:r>
        <w:t>онные потребности, компетентные органы государства-участника не прим</w:t>
      </w:r>
      <w:r>
        <w:t>е</w:t>
      </w:r>
      <w:r>
        <w:t>нили принцип соразмерности и не сопоставили ее потребность в использовании н</w:t>
      </w:r>
      <w:r>
        <w:t>а</w:t>
      </w:r>
      <w:r>
        <w:t>ходящегося в ее собственности земельного участка для строительства гидрот</w:t>
      </w:r>
      <w:r>
        <w:t>е</w:t>
      </w:r>
      <w:r>
        <w:t>рапевтического бассейна с общей заинтересованностью в сохранении данной территории в строгом соответствии с планом развития. Комитет также прин</w:t>
      </w:r>
      <w:r>
        <w:t>и</w:t>
      </w:r>
      <w:r>
        <w:t>мает к сведению аргумент государства-участника о том, что Закон о планиров</w:t>
      </w:r>
      <w:r>
        <w:t>а</w:t>
      </w:r>
      <w:r>
        <w:t>нии и строительстве применяется в равной степени в отношении всех, будь то инвалид или нет, и что в этом Законе нет положений, которые опосредованно приводили бы к дискриминации в отношении инвалидов.</w:t>
      </w:r>
    </w:p>
    <w:p w:rsidR="009C5902" w:rsidRDefault="009C5902" w:rsidP="00F542C1">
      <w:pPr>
        <w:pStyle w:val="SingleTxtGR"/>
      </w:pPr>
      <w:r>
        <w:t>8.3</w:t>
      </w:r>
      <w:r>
        <w:tab/>
        <w:t>Ссылаясь на третий абзац статьи 2 Конвенции, Комитет напоминает о том, что «"дискриминация по признаку инвалидности" означает любое разл</w:t>
      </w:r>
      <w:r>
        <w:t>и</w:t>
      </w:r>
      <w:r>
        <w:t>чие, исключение или ограничение по причине инвалидности, целью или резул</w:t>
      </w:r>
      <w:r>
        <w:t>ь</w:t>
      </w:r>
      <w:r>
        <w:t>татом которого является умаление или отрицание признания, реализации или осуществления наравне с другими всех прав человека и основных свобод в п</w:t>
      </w:r>
      <w:r>
        <w:t>о</w:t>
      </w:r>
      <w:r>
        <w:t>литической, экономической, социальной, культурной, гражданской или любой иной области». Комитет отмечает, что закон, применяемый нейтральным обр</w:t>
      </w:r>
      <w:r>
        <w:t>а</w:t>
      </w:r>
      <w:r>
        <w:t>зом, может оказывать дискриминационное воздействие, если не учитываются особые обстоятельства отдельных лиц, в отношении которых он применяется. Право не подвергаться дискриминации при пользовании правами, гарантиру</w:t>
      </w:r>
      <w:r>
        <w:t>е</w:t>
      </w:r>
      <w:r>
        <w:t>мыми Конвенцией, может быть нарушено, если государство, без объективных и разумных на то оснований, не относится дифференцированно к лицам, полож</w:t>
      </w:r>
      <w:r>
        <w:t>е</w:t>
      </w:r>
      <w:r>
        <w:t>ние которых знач</w:t>
      </w:r>
      <w:r>
        <w:t>и</w:t>
      </w:r>
      <w:r>
        <w:t xml:space="preserve">тельно отличается. </w:t>
      </w:r>
    </w:p>
    <w:p w:rsidR="009C5902" w:rsidRDefault="009C5902" w:rsidP="00F542C1">
      <w:pPr>
        <w:pStyle w:val="SingleTxtGR"/>
      </w:pPr>
      <w:r>
        <w:t>8.4</w:t>
      </w:r>
      <w:r>
        <w:tab/>
        <w:t>В определении «"дискриминации по признаку инвалидности", содерж</w:t>
      </w:r>
      <w:r>
        <w:t>а</w:t>
      </w:r>
      <w:r>
        <w:t>щемся в третьем абзаце статьи 2 Конвенции, ясно говорится о том, что «"она включает все формы дискриминации, в том числе отказ в разумном приспосо</w:t>
      </w:r>
      <w:r>
        <w:t>б</w:t>
      </w:r>
      <w:r>
        <w:t xml:space="preserve">лении». Кроме того, в четвертом абзаце статьи 2 говорится, что </w:t>
      </w:r>
      <w:r w:rsidR="00892FE9">
        <w:t>«</w:t>
      </w:r>
      <w:r>
        <w:t>"разумное пр</w:t>
      </w:r>
      <w:r>
        <w:t>и</w:t>
      </w:r>
      <w:r>
        <w:t>способление" означает внесение, когда это нужно в конкретном случае, необх</w:t>
      </w:r>
      <w:r>
        <w:t>о</w:t>
      </w:r>
      <w:r>
        <w:t>димых и подходящих модификаций и корректив, не становящихся несоразме</w:t>
      </w:r>
      <w:r>
        <w:t>р</w:t>
      </w:r>
      <w:r>
        <w:t>ным или неоправданным бременем, в целях обеспечения реализации или ос</w:t>
      </w:r>
      <w:r>
        <w:t>у</w:t>
      </w:r>
      <w:r>
        <w:t>ществления инвалидами наравне с другими всех прав человека и основных св</w:t>
      </w:r>
      <w:r>
        <w:t>о</w:t>
      </w:r>
      <w:r w:rsidR="00892FE9">
        <w:t>бод».</w:t>
      </w:r>
    </w:p>
    <w:p w:rsidR="009C5902" w:rsidRDefault="009C5902" w:rsidP="00F542C1">
      <w:pPr>
        <w:pStyle w:val="SingleTxtGR"/>
      </w:pPr>
      <w:r>
        <w:t>8.5</w:t>
      </w:r>
      <w:r>
        <w:tab/>
        <w:t>В рассматриваемом случае из представленной Комитету информации в</w:t>
      </w:r>
      <w:r>
        <w:t>ы</w:t>
      </w:r>
      <w:r>
        <w:t>текает, что состояние здоровья автора является критическим и доступ к гидр</w:t>
      </w:r>
      <w:r>
        <w:t>о</w:t>
      </w:r>
      <w:r>
        <w:t>терапевтическ</w:t>
      </w:r>
      <w:r>
        <w:t>о</w:t>
      </w:r>
      <w:r>
        <w:t>му бассейну в домашних условиях имеет важнейшее значение и является эффективным − в данном случае единственным эффективным − сре</w:t>
      </w:r>
      <w:r>
        <w:t>д</w:t>
      </w:r>
      <w:r>
        <w:t>ством удовлетворения ее медицинских потребностей. Поэтому подходящие м</w:t>
      </w:r>
      <w:r>
        <w:t>о</w:t>
      </w:r>
      <w:r>
        <w:t>дификации и коррективы требуют отклонения от плана развития, с тем чтобы можно было построить гидротерапевтический бассейн. Комитет отмечает, что государство-участник не сообщило, станет ли такое отклонение "несоразме</w:t>
      </w:r>
      <w:r>
        <w:t>р</w:t>
      </w:r>
      <w:r>
        <w:t>ным или неоправданным бременем". В этой связи Комитет констатирует, что Закон о планировании и строительстве позволяет отходить от плана развития и что, следовательно, можно, когда это нужно в конкретном случае, ходатайств</w:t>
      </w:r>
      <w:r>
        <w:t>о</w:t>
      </w:r>
      <w:r>
        <w:t>вать о разумном приспособлении для обеспечения реализации или осуществл</w:t>
      </w:r>
      <w:r>
        <w:t>е</w:t>
      </w:r>
      <w:r>
        <w:t>ния инвалидами наравне с другими и без какой бы то ни было дискриминации всех прав человека. Поэтому, исходя из представленной ему информации, К</w:t>
      </w:r>
      <w:r>
        <w:t>о</w:t>
      </w:r>
      <w:r>
        <w:t>митет не может сделать вывод о том, что санкционирование отклонения от пл</w:t>
      </w:r>
      <w:r>
        <w:t>а</w:t>
      </w:r>
      <w:r>
        <w:t>на развития в случае с автором станет "несоразмерным и неоправданным бр</w:t>
      </w:r>
      <w:r>
        <w:t>е</w:t>
      </w:r>
      <w:r>
        <w:t>менем" для г</w:t>
      </w:r>
      <w:r>
        <w:t>о</w:t>
      </w:r>
      <w:r>
        <w:t xml:space="preserve">сударства-участника. </w:t>
      </w:r>
    </w:p>
    <w:p w:rsidR="009C5902" w:rsidRDefault="009C5902" w:rsidP="00F542C1">
      <w:pPr>
        <w:pStyle w:val="SingleTxtGR"/>
      </w:pPr>
      <w:r>
        <w:t>8.6</w:t>
      </w:r>
      <w:r>
        <w:tab/>
        <w:t>Комитет напоминает, что в связи с правом на здоровье в статье 25 Ко</w:t>
      </w:r>
      <w:r>
        <w:t>н</w:t>
      </w:r>
      <w:r>
        <w:t>венции говорится, что "государства-участники признают, что инвалиды имеют право на наивы</w:t>
      </w:r>
      <w:r>
        <w:t>с</w:t>
      </w:r>
      <w:r>
        <w:t>ший достижимый уровень здоровья без дискриминации по признаку инвалидности. Государства-участники принимают все надлежащие меры для обеспечения доступа инвалидов к услугам в сфере здравоохранения, учитывающим гендерную специфику, в том числе к реабилитации по состо</w:t>
      </w:r>
      <w:r>
        <w:t>я</w:t>
      </w:r>
      <w:r>
        <w:t>нию здоровья".</w:t>
      </w:r>
    </w:p>
    <w:p w:rsidR="009C5902" w:rsidRDefault="009C5902" w:rsidP="00F542C1">
      <w:pPr>
        <w:pStyle w:val="SingleTxtGR"/>
      </w:pPr>
      <w:r>
        <w:t>8.7</w:t>
      </w:r>
      <w:r>
        <w:tab/>
        <w:t xml:space="preserve">В то же время статья 26 Конвенции, где речь идет об </w:t>
      </w:r>
      <w:proofErr w:type="spellStart"/>
      <w:r>
        <w:t>абилитации</w:t>
      </w:r>
      <w:proofErr w:type="spellEnd"/>
      <w:r>
        <w:t xml:space="preserve"> и ре</w:t>
      </w:r>
      <w:r>
        <w:t>а</w:t>
      </w:r>
      <w:r>
        <w:t>билитации, предусматривает, что "государства-участники принимают, в том числе при поддержке со стороны других инвалидов, эффективные и надлеж</w:t>
      </w:r>
      <w:r>
        <w:t>а</w:t>
      </w:r>
      <w:r>
        <w:t>щие меры к тому, чтобы наделить инвалидов возможностью для достижения и сохранения максимальной независимости, полных физических, умственных, социальных и профессиональных способностей и полного включения и вовл</w:t>
      </w:r>
      <w:r>
        <w:t>е</w:t>
      </w:r>
      <w:r>
        <w:t xml:space="preserve">чения во все аспекты жизни" посредством осуществления комплексных </w:t>
      </w:r>
      <w:proofErr w:type="spellStart"/>
      <w:r>
        <w:t>абил</w:t>
      </w:r>
      <w:r>
        <w:t>и</w:t>
      </w:r>
      <w:r>
        <w:t>тационных</w:t>
      </w:r>
      <w:proofErr w:type="spellEnd"/>
      <w:r>
        <w:t xml:space="preserve"> и реабилитационных услуг и программ таким образом, чтобы эти услуги и программы "начинали реализовываться как можно раньше и были о</w:t>
      </w:r>
      <w:r>
        <w:t>с</w:t>
      </w:r>
      <w:r>
        <w:t>нованы на мн</w:t>
      </w:r>
      <w:r>
        <w:t>о</w:t>
      </w:r>
      <w:r>
        <w:t>гопрофильной оценке нужд и сильных сторон индивида".</w:t>
      </w:r>
    </w:p>
    <w:p w:rsidR="009C5902" w:rsidRDefault="009C5902" w:rsidP="00F542C1">
      <w:pPr>
        <w:pStyle w:val="SingleTxtGR"/>
      </w:pPr>
      <w:r>
        <w:t>8.8</w:t>
      </w:r>
      <w:r>
        <w:tab/>
        <w:t>В этой связи Комитет отмечает, что, отклоняя ходатайство автора о ра</w:t>
      </w:r>
      <w:r>
        <w:t>з</w:t>
      </w:r>
      <w:r>
        <w:t>решении на строительство, государство-участник не рассматривает особые о</w:t>
      </w:r>
      <w:r>
        <w:t>б</w:t>
      </w:r>
      <w:r>
        <w:t>стоятельства ее положения и ее особые, связанные с инвалидностью потребн</w:t>
      </w:r>
      <w:r>
        <w:t>о</w:t>
      </w:r>
      <w:r>
        <w:t>сти. Поэтому Комитет полагает, что решения местных органов отказать в о</w:t>
      </w:r>
      <w:r>
        <w:t>т</w:t>
      </w:r>
      <w:r>
        <w:t>клонении от плана развития для строительства гидротер</w:t>
      </w:r>
      <w:r>
        <w:t>а</w:t>
      </w:r>
      <w:r>
        <w:t>певтического бассейна были несоразмерными и оказали дискриминационное воздействие, которое н</w:t>
      </w:r>
      <w:r>
        <w:t>е</w:t>
      </w:r>
      <w:r>
        <w:t>гативно сказалось на доступе автора как инвалида к медицинскому уходу и ре</w:t>
      </w:r>
      <w:r>
        <w:t>а</w:t>
      </w:r>
      <w:r>
        <w:t>билитации, необходимым с учетом ее конкретного состояния здоровья. Соо</w:t>
      </w:r>
      <w:r>
        <w:t>т</w:t>
      </w:r>
      <w:r>
        <w:t>ветственно Комитет делает вывод о том, что права авт</w:t>
      </w:r>
      <w:r>
        <w:t>о</w:t>
      </w:r>
      <w:r>
        <w:t xml:space="preserve">ра по пункту 1 статьи 5, пункту 3 статьи 5 и статье 25, а также обязательства государства-участника по статье 26 Конвенции, рассматриваемые отдельно и в сочетании с пунктами </w:t>
      </w:r>
      <w:r>
        <w:rPr>
          <w:lang w:val="en-US"/>
        </w:rPr>
        <w:t>b</w:t>
      </w:r>
      <w:r w:rsidRPr="00C77FAF">
        <w:t>)</w:t>
      </w:r>
      <w:r>
        <w:t>,</w:t>
      </w:r>
      <w:r w:rsidRPr="00C77FAF">
        <w:t xml:space="preserve"> </w:t>
      </w:r>
      <w:r>
        <w:rPr>
          <w:lang w:val="en-US"/>
        </w:rPr>
        <w:t>d</w:t>
      </w:r>
      <w:r w:rsidRPr="00C77FAF">
        <w:t xml:space="preserve">) </w:t>
      </w:r>
      <w:r>
        <w:t xml:space="preserve">и </w:t>
      </w:r>
      <w:r>
        <w:rPr>
          <w:lang w:val="en-US"/>
        </w:rPr>
        <w:t>e</w:t>
      </w:r>
      <w:r w:rsidRPr="00C77FAF">
        <w:t>)</w:t>
      </w:r>
      <w:r>
        <w:t xml:space="preserve"> статьи 3 и пунктом 1 </w:t>
      </w:r>
      <w:r>
        <w:rPr>
          <w:lang w:val="en-US"/>
        </w:rPr>
        <w:t>d</w:t>
      </w:r>
      <w:r w:rsidRPr="00C77FAF">
        <w:t>)</w:t>
      </w:r>
      <w:r>
        <w:t xml:space="preserve"> статьи 4 Конвенции, были наруш</w:t>
      </w:r>
      <w:r>
        <w:t>е</w:t>
      </w:r>
      <w:r>
        <w:t xml:space="preserve">ны. </w:t>
      </w:r>
    </w:p>
    <w:p w:rsidR="009C5902" w:rsidRDefault="009C5902" w:rsidP="00F542C1">
      <w:pPr>
        <w:pStyle w:val="SingleTxtGR"/>
      </w:pPr>
      <w:r>
        <w:t>8.9</w:t>
      </w:r>
      <w:r>
        <w:tab/>
        <w:t>Комитет далее принимает к сведению заявление автора о том, что в о</w:t>
      </w:r>
      <w:r>
        <w:t>т</w:t>
      </w:r>
      <w:r>
        <w:t>сутствие гидротерапевтического бассейна внутри дома ее, возможно, приде</w:t>
      </w:r>
      <w:r>
        <w:t>т</w:t>
      </w:r>
      <w:r>
        <w:t>ся разместить в сп</w:t>
      </w:r>
      <w:r>
        <w:t>е</w:t>
      </w:r>
      <w:r>
        <w:t>циальном медицинском учреждении и что государство-участник не опровергло утве</w:t>
      </w:r>
      <w:r>
        <w:t>р</w:t>
      </w:r>
      <w:r>
        <w:t xml:space="preserve">ждения автора. В этой связи Комитет напоминает положение пункта </w:t>
      </w:r>
      <w:r>
        <w:rPr>
          <w:lang w:val="en-US"/>
        </w:rPr>
        <w:t>b</w:t>
      </w:r>
      <w:r w:rsidRPr="00C77FAF">
        <w:t>)</w:t>
      </w:r>
      <w:r>
        <w:t xml:space="preserve"> статьи 19 Конвенции, в соответствии с которым госуда</w:t>
      </w:r>
      <w:r>
        <w:t>р</w:t>
      </w:r>
      <w:r>
        <w:t>ства-участники обязаны принимать эффективные и надлежащие меры в целях содействия полной реализации инвалидами равного права жить в обычных ме</w:t>
      </w:r>
      <w:r>
        <w:t>с</w:t>
      </w:r>
      <w:r>
        <w:t>тах проживания и участвовать в делах местного сообщества, обеспечивая, чт</w:t>
      </w:r>
      <w:r>
        <w:t>о</w:t>
      </w:r>
      <w:r>
        <w:t>бы "инвалиды имели доступ к разного рода оказываемым на дому, по месту ж</w:t>
      </w:r>
      <w:r>
        <w:t>и</w:t>
      </w:r>
      <w:r>
        <w:t>тельства и иным вспомогательным услугам на базе местного сообщества, вкл</w:t>
      </w:r>
      <w:r>
        <w:t>ю</w:t>
      </w:r>
      <w:r>
        <w:t>чая персональную помощь, необходимую для поддержки жизни в местном с</w:t>
      </w:r>
      <w:r>
        <w:t>о</w:t>
      </w:r>
      <w:r>
        <w:t>обществе и включения в него, а также для недопущения изоляции или сегрег</w:t>
      </w:r>
      <w:r>
        <w:t>а</w:t>
      </w:r>
      <w:r>
        <w:t xml:space="preserve">ции от местного сообщества". Отклонение ходатайства автора о разрешении на строительство лишило ее доступа к гидротерапии − единственному средству, которое могло бы поддерживать ее жизнь и включение в местное сообщество. Поэтому Комитет делает вывод о том, что права автора по пункту </w:t>
      </w:r>
      <w:r>
        <w:rPr>
          <w:lang w:val="en-US"/>
        </w:rPr>
        <w:t>b</w:t>
      </w:r>
      <w:r w:rsidRPr="009A5F38">
        <w:t xml:space="preserve">) </w:t>
      </w:r>
      <w:r>
        <w:t>статьи 19 Конве</w:t>
      </w:r>
      <w:r>
        <w:t>н</w:t>
      </w:r>
      <w:r>
        <w:t xml:space="preserve">ции были нарушены. </w:t>
      </w:r>
    </w:p>
    <w:p w:rsidR="009C5902" w:rsidRDefault="009C5902" w:rsidP="00F542C1">
      <w:pPr>
        <w:pStyle w:val="SingleTxtGR"/>
      </w:pPr>
      <w:r>
        <w:t>8.10</w:t>
      </w:r>
      <w:r>
        <w:tab/>
        <w:t xml:space="preserve">Придя к такому выводу, Комитет не считает необходимым рассматривать жалобы автора по статье 28 Конвенции. </w:t>
      </w:r>
    </w:p>
    <w:p w:rsidR="009C5902" w:rsidRDefault="009C5902" w:rsidP="00F542C1">
      <w:pPr>
        <w:pStyle w:val="SingleTxtGR"/>
      </w:pPr>
      <w:r>
        <w:t>9.</w:t>
      </w:r>
      <w:r>
        <w:tab/>
        <w:t>Действуя в соответствии со статьей 5 Факультативного протокола к Ко</w:t>
      </w:r>
      <w:r>
        <w:t>н</w:t>
      </w:r>
      <w:r>
        <w:t xml:space="preserve">венции и в свете всех вышеизложенных соображений, Комитет полагает, что государство-участник не выполнило свои обязательства по пункту 1 статьи 5, пункту 3 статьи 5, пункту </w:t>
      </w:r>
      <w:r>
        <w:rPr>
          <w:lang w:val="en-US"/>
        </w:rPr>
        <w:t>b</w:t>
      </w:r>
      <w:r w:rsidRPr="009443DA">
        <w:t>)</w:t>
      </w:r>
      <w:r>
        <w:t xml:space="preserve"> статьи 19, статьям 25 и 26, рассматриваемым о</w:t>
      </w:r>
      <w:r>
        <w:t>т</w:t>
      </w:r>
      <w:r>
        <w:t xml:space="preserve">дельно и в сочетании с пунктами </w:t>
      </w:r>
      <w:proofErr w:type="spellStart"/>
      <w:r>
        <w:t>b</w:t>
      </w:r>
      <w:proofErr w:type="spellEnd"/>
      <w:r>
        <w:t xml:space="preserve">), </w:t>
      </w:r>
      <w:proofErr w:type="spellStart"/>
      <w:r>
        <w:t>d</w:t>
      </w:r>
      <w:proofErr w:type="spellEnd"/>
      <w:r>
        <w:t xml:space="preserve">) и </w:t>
      </w:r>
      <w:proofErr w:type="spellStart"/>
      <w:r>
        <w:t>e</w:t>
      </w:r>
      <w:proofErr w:type="spellEnd"/>
      <w:r>
        <w:t>) статьи 3 и пунктом 1</w:t>
      </w:r>
      <w:r w:rsidRPr="00DE7B50">
        <w:t xml:space="preserve"> </w:t>
      </w:r>
      <w:r>
        <w:rPr>
          <w:lang w:val="en-US"/>
        </w:rPr>
        <w:t>d</w:t>
      </w:r>
      <w:r w:rsidRPr="009443DA">
        <w:t>)</w:t>
      </w:r>
      <w:r>
        <w:t xml:space="preserve"> статьи 4 Конвенции. Поэтому Комитет формулирует для государства-участника следу</w:t>
      </w:r>
      <w:r>
        <w:t>ю</w:t>
      </w:r>
      <w:r>
        <w:t>щие рекомендации:</w:t>
      </w:r>
    </w:p>
    <w:p w:rsidR="009C5902" w:rsidRDefault="009C5902" w:rsidP="00F542C1">
      <w:pPr>
        <w:pStyle w:val="SingleTxtGR"/>
      </w:pPr>
      <w:r>
        <w:tab/>
        <w:t>1.</w:t>
      </w:r>
      <w:r>
        <w:tab/>
        <w:t>в отношении автора: государство-участник обязано принять прав</w:t>
      </w:r>
      <w:r>
        <w:t>о</w:t>
      </w:r>
      <w:r>
        <w:t>вые меры в связи с нарушением прав автора по Конвенции, включая повторное рассмотрение ее ходатайства о разрешении на строительство гидротерапевтич</w:t>
      </w:r>
      <w:r>
        <w:t>е</w:t>
      </w:r>
      <w:r>
        <w:t>ского бассейна, с учетом Соображений Комитета. Государству-участнику след</w:t>
      </w:r>
      <w:r>
        <w:t>у</w:t>
      </w:r>
      <w:r>
        <w:t>ет также предоставить автору надлежащую компенсацию за расходы, связанные с рассмотрением настоящего сообщ</w:t>
      </w:r>
      <w:r>
        <w:t>е</w:t>
      </w:r>
      <w:r>
        <w:t xml:space="preserve">ния; </w:t>
      </w:r>
    </w:p>
    <w:p w:rsidR="009C5902" w:rsidRDefault="009C5902" w:rsidP="00F542C1">
      <w:pPr>
        <w:pStyle w:val="SingleTxtGR"/>
      </w:pPr>
      <w:r>
        <w:tab/>
        <w:t>2.</w:t>
      </w:r>
      <w:r>
        <w:tab/>
        <w:t>общего характера: государство-участник обязано принять меры во избежание аналогичных нарушений в будущем, в том числе обеспечив, чтобы его законодательство и то, как его применяют национальные суды, соответств</w:t>
      </w:r>
      <w:r>
        <w:t>о</w:t>
      </w:r>
      <w:r>
        <w:t>вали обязательствам государства-участника обеспечивать, чтобы законодател</w:t>
      </w:r>
      <w:r>
        <w:t>ь</w:t>
      </w:r>
      <w:r>
        <w:t>ство не имело целью или результатом умаление или отрицание признания, ре</w:t>
      </w:r>
      <w:r>
        <w:t>а</w:t>
      </w:r>
      <w:r>
        <w:t>лизации или осуществления наравне с другими всех прав инв</w:t>
      </w:r>
      <w:r>
        <w:t>а</w:t>
      </w:r>
      <w:r>
        <w:t xml:space="preserve">лидов. </w:t>
      </w:r>
    </w:p>
    <w:p w:rsidR="009C5902" w:rsidRDefault="009C5902" w:rsidP="00F542C1">
      <w:pPr>
        <w:pStyle w:val="SingleTxtGR"/>
      </w:pPr>
      <w:r>
        <w:t>10.</w:t>
      </w:r>
      <w:r>
        <w:tab/>
        <w:t>В соответствии со статьей 5 Факультативного протокола и правилом 75 правил процедуры Комитета государству-участнику следует представить Ком</w:t>
      </w:r>
      <w:r>
        <w:t>и</w:t>
      </w:r>
      <w:r>
        <w:t>тету, в течение шести месяцев, письменный ответ, включающий всю информ</w:t>
      </w:r>
      <w:r>
        <w:t>а</w:t>
      </w:r>
      <w:r>
        <w:t>цию о любых мерах, принятых в свете Соображений и рекомендаций Комитета. Государству-участнику также предлагается опубликовать Соображения Комит</w:t>
      </w:r>
      <w:r>
        <w:t>е</w:t>
      </w:r>
      <w:r>
        <w:t>та, обеспечить их перевод на официальный язык государства-участника и ш</w:t>
      </w:r>
      <w:r>
        <w:t>и</w:t>
      </w:r>
      <w:r>
        <w:t xml:space="preserve">роко распространить их в доступной форме среди всех групп населения. </w:t>
      </w:r>
    </w:p>
    <w:p w:rsidR="009C5902" w:rsidRDefault="009C5902" w:rsidP="005247B7">
      <w:pPr>
        <w:pStyle w:val="SingleTxtGR"/>
        <w:pageBreakBefore/>
      </w:pPr>
      <w:r w:rsidRPr="00D66A88">
        <w:t>[</w:t>
      </w:r>
      <w:r>
        <w:t>Принято на английском, арабском, испанском, китайском и французском яз</w:t>
      </w:r>
      <w:r>
        <w:t>ы</w:t>
      </w:r>
      <w:r>
        <w:t>ках, причем языком оригинала является английский. Впоследствии будет изд</w:t>
      </w:r>
      <w:r>
        <w:t>а</w:t>
      </w:r>
      <w:r>
        <w:t>но также на русском языке в качестве части ежегодного доклада Комитета Ген</w:t>
      </w:r>
      <w:r>
        <w:t>е</w:t>
      </w:r>
      <w:r>
        <w:t>ральной Ассамблее</w:t>
      </w:r>
      <w:r w:rsidRPr="00D66A88">
        <w:t>]</w:t>
      </w:r>
      <w:r>
        <w:t xml:space="preserve">. </w:t>
      </w:r>
    </w:p>
    <w:p w:rsidR="009C5902" w:rsidRPr="00D66A88" w:rsidRDefault="009C5902" w:rsidP="00F542C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C5902" w:rsidRPr="00D507E7" w:rsidRDefault="009C5902" w:rsidP="00F542C1"/>
    <w:p w:rsidR="00AE35A8" w:rsidRPr="00AE35A8" w:rsidRDefault="00AE35A8" w:rsidP="00AE35A8">
      <w:pPr>
        <w:pStyle w:val="SingleTxtGR"/>
        <w:rPr>
          <w:lang w:val="en-US"/>
        </w:rPr>
      </w:pPr>
    </w:p>
    <w:sectPr w:rsidR="00AE35A8" w:rsidRPr="00AE35A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F30" w:rsidRDefault="00A30F30">
      <w:r>
        <w:rPr>
          <w:lang w:val="en-US"/>
        </w:rPr>
        <w:tab/>
      </w:r>
      <w:r>
        <w:separator/>
      </w:r>
    </w:p>
  </w:endnote>
  <w:endnote w:type="continuationSeparator" w:id="0">
    <w:p w:rsidR="00A30F30" w:rsidRDefault="00A30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F30" w:rsidRPr="009A6F4A" w:rsidRDefault="00A30F3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</w:r>
    <w:r w:rsidRPr="0066777D">
      <w:rPr>
        <w:lang w:val="en-US"/>
      </w:rPr>
      <w:t>GE.12-42851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F30" w:rsidRPr="009A6F4A" w:rsidRDefault="00A30F30">
    <w:pPr>
      <w:pStyle w:val="Footer"/>
      <w:rPr>
        <w:lang w:val="en-US"/>
      </w:rPr>
    </w:pPr>
    <w:r w:rsidRPr="0066777D">
      <w:rPr>
        <w:lang w:val="en-US"/>
      </w:rPr>
      <w:t>GE.12-42851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F30" w:rsidRPr="009A6F4A" w:rsidRDefault="00A30F30">
    <w:pPr>
      <w:pStyle w:val="Footer"/>
      <w:rPr>
        <w:sz w:val="20"/>
        <w:lang w:val="en-US"/>
      </w:rPr>
    </w:pPr>
    <w:r>
      <w:rPr>
        <w:sz w:val="20"/>
        <w:lang w:val="en-US"/>
      </w:rPr>
      <w:t>GE.12-42851  (R)  200612   200612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F30" w:rsidRPr="00F71F63" w:rsidRDefault="00A30F3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30F30" w:rsidRPr="00F71F63" w:rsidRDefault="00A30F3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30F30" w:rsidRPr="00635E86" w:rsidRDefault="00A30F30" w:rsidP="00635E86">
      <w:pPr>
        <w:pStyle w:val="Footer"/>
      </w:pPr>
    </w:p>
  </w:footnote>
  <w:footnote w:id="1">
    <w:p w:rsidR="00A30F30" w:rsidRPr="00126614" w:rsidRDefault="00A30F30" w:rsidP="00CB6461">
      <w:pPr>
        <w:pStyle w:val="FootnoteText"/>
        <w:rPr>
          <w:sz w:val="20"/>
          <w:lang w:val="ru-RU"/>
        </w:rPr>
      </w:pPr>
      <w:r>
        <w:tab/>
      </w:r>
      <w:r w:rsidRPr="001F4371">
        <w:rPr>
          <w:rStyle w:val="FootnoteReference"/>
          <w:sz w:val="20"/>
          <w:vertAlign w:val="baseline"/>
          <w:lang w:val="ru-RU"/>
        </w:rPr>
        <w:t>*</w:t>
      </w:r>
      <w:r w:rsidRPr="001F4371">
        <w:rPr>
          <w:lang w:val="ru-RU"/>
        </w:rPr>
        <w:tab/>
      </w:r>
      <w:r w:rsidRPr="00CB6461">
        <w:rPr>
          <w:szCs w:val="18"/>
          <w:lang w:val="ru-RU"/>
        </w:rPr>
        <w:t>В рассмотрении настоящего сообщения приняли участие следующие члены</w:t>
      </w:r>
      <w:r>
        <w:rPr>
          <w:szCs w:val="18"/>
          <w:lang w:val="ru-RU"/>
        </w:rPr>
        <w:t xml:space="preserve"> Комитета: Амна Али а</w:t>
      </w:r>
      <w:r w:rsidRPr="00CB6461">
        <w:rPr>
          <w:szCs w:val="18"/>
          <w:lang w:val="ru-RU"/>
        </w:rPr>
        <w:t xml:space="preserve">с-Сувейди, Мохаммед </w:t>
      </w:r>
      <w:r>
        <w:rPr>
          <w:szCs w:val="18"/>
          <w:lang w:val="ru-RU"/>
        </w:rPr>
        <w:t>ат-Талавнех, Монсур А</w:t>
      </w:r>
      <w:r w:rsidRPr="00CB6461">
        <w:rPr>
          <w:szCs w:val="18"/>
          <w:lang w:val="ru-RU"/>
        </w:rPr>
        <w:t>хмед Чоудри, Мария Соледад Систернас Рейес, Терезия Дегенер, Габо</w:t>
      </w:r>
      <w:r>
        <w:rPr>
          <w:szCs w:val="18"/>
          <w:lang w:val="ru-RU"/>
        </w:rPr>
        <w:t>р</w:t>
      </w:r>
      <w:r w:rsidRPr="00CB6461">
        <w:rPr>
          <w:szCs w:val="18"/>
          <w:lang w:val="ru-RU"/>
        </w:rPr>
        <w:t xml:space="preserve"> Гомбош, Фатиха Хадж-Саллах, Ким Хюн Сик, Лофти бен Лаллахом, Стиг Лангва</w:t>
      </w:r>
      <w:r>
        <w:rPr>
          <w:szCs w:val="18"/>
          <w:lang w:val="ru-RU"/>
        </w:rPr>
        <w:t>ль</w:t>
      </w:r>
      <w:r w:rsidRPr="00CB6461">
        <w:rPr>
          <w:szCs w:val="18"/>
          <w:lang w:val="ru-RU"/>
        </w:rPr>
        <w:t>д, Эда Вангечи Майн</w:t>
      </w:r>
      <w:r>
        <w:rPr>
          <w:szCs w:val="18"/>
          <w:lang w:val="ru-RU"/>
        </w:rPr>
        <w:t>а, Рональд Маккаллум, Ана Пелаес</w:t>
      </w:r>
      <w:r w:rsidRPr="00CB6461">
        <w:rPr>
          <w:szCs w:val="18"/>
          <w:lang w:val="ru-RU"/>
        </w:rPr>
        <w:t xml:space="preserve"> Нарв</w:t>
      </w:r>
      <w:r>
        <w:rPr>
          <w:szCs w:val="18"/>
          <w:lang w:val="ru-RU"/>
        </w:rPr>
        <w:t>аес, Сильвия Джудит К</w:t>
      </w:r>
      <w:r w:rsidRPr="00CB6461">
        <w:rPr>
          <w:szCs w:val="18"/>
          <w:lang w:val="ru-RU"/>
        </w:rPr>
        <w:t>ванг-Чанг, Карлос Риос Эспиноса, Дамьян Татич, Херман Ксавьер Торрес Корреа и Цзя Ян.</w:t>
      </w:r>
    </w:p>
  </w:footnote>
  <w:footnote w:id="2">
    <w:p w:rsidR="00A30F30" w:rsidRPr="003D7E24" w:rsidRDefault="00A30F30" w:rsidP="00F542C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D7E24">
        <w:rPr>
          <w:lang w:val="ru-RU"/>
        </w:rPr>
        <w:tab/>
      </w:r>
      <w:r>
        <w:rPr>
          <w:lang w:val="ru-RU"/>
        </w:rPr>
        <w:t>В своем решении от 1 июля 2010 года Апелляционный административный суд говорит о 48 м</w:t>
      </w:r>
      <w:r w:rsidRPr="00920967">
        <w:rPr>
          <w:vertAlign w:val="superscript"/>
          <w:lang w:val="ru-RU"/>
        </w:rPr>
        <w:t>2</w:t>
      </w:r>
      <w:r>
        <w:rPr>
          <w:lang w:val="ru-RU"/>
        </w:rPr>
        <w:t xml:space="preserve"> (см. пункт 2.6).</w:t>
      </w:r>
    </w:p>
  </w:footnote>
  <w:footnote w:id="3">
    <w:p w:rsidR="00A30F30" w:rsidRPr="00E578AB" w:rsidRDefault="00A30F30">
      <w:pPr>
        <w:pStyle w:val="FootnoteText"/>
        <w:rPr>
          <w:lang w:val="ru-RU"/>
        </w:rPr>
      </w:pPr>
      <w:r w:rsidRPr="00B14250">
        <w:rPr>
          <w:lang w:val="ru-RU"/>
        </w:rPr>
        <w:tab/>
      </w:r>
      <w:r>
        <w:rPr>
          <w:rStyle w:val="FootnoteReference"/>
        </w:rPr>
        <w:footnoteRef/>
      </w:r>
      <w:r w:rsidRPr="00E27855">
        <w:rPr>
          <w:lang w:val="ru-RU"/>
        </w:rPr>
        <w:tab/>
      </w:r>
      <w:r>
        <w:rPr>
          <w:lang w:val="ru-RU"/>
        </w:rPr>
        <w:t xml:space="preserve">Перевод со шведского представлен автором. </w:t>
      </w:r>
    </w:p>
  </w:footnote>
  <w:footnote w:id="4">
    <w:p w:rsidR="00A30F30" w:rsidRPr="00CB34F1" w:rsidRDefault="00A30F30">
      <w:pPr>
        <w:pStyle w:val="FootnoteText"/>
        <w:rPr>
          <w:lang w:val="ru-RU"/>
        </w:rPr>
      </w:pPr>
      <w:r w:rsidRPr="00E27855">
        <w:rPr>
          <w:lang w:val="ru-RU"/>
        </w:rPr>
        <w:tab/>
      </w:r>
      <w:r>
        <w:rPr>
          <w:rStyle w:val="FootnoteReference"/>
        </w:rPr>
        <w:footnoteRef/>
      </w:r>
      <w:r w:rsidRPr="00CB34F1">
        <w:rPr>
          <w:lang w:val="ru-RU"/>
        </w:rPr>
        <w:tab/>
      </w:r>
      <w:r>
        <w:rPr>
          <w:lang w:val="ru-RU"/>
        </w:rPr>
        <w:t>Перевод со шведского представлен автором.</w:t>
      </w:r>
    </w:p>
  </w:footnote>
  <w:footnote w:id="5">
    <w:p w:rsidR="00A30F30" w:rsidRPr="00A8342F" w:rsidRDefault="00A30F30" w:rsidP="00C23579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8342F">
        <w:rPr>
          <w:lang w:val="ru-RU"/>
        </w:rPr>
        <w:tab/>
      </w:r>
      <w:r>
        <w:rPr>
          <w:lang w:val="ru-RU"/>
        </w:rPr>
        <w:t>Перевод со шведского представлен автором.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F30" w:rsidRPr="00D54102" w:rsidRDefault="00A30F30">
    <w:pPr>
      <w:pStyle w:val="Header"/>
      <w:rPr>
        <w:lang w:val="en-US"/>
      </w:rPr>
    </w:pPr>
    <w:r>
      <w:rPr>
        <w:lang w:val="en-US"/>
      </w:rPr>
      <w:t>CRPD/</w:t>
    </w:r>
    <w:r w:rsidRPr="00D54102">
      <w:rPr>
        <w:lang w:val="en-US"/>
      </w:rPr>
      <w:t>C/7/D/3/2011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F30" w:rsidRPr="009A6F4A" w:rsidRDefault="00A30F30">
    <w:pPr>
      <w:pStyle w:val="Header"/>
      <w:rPr>
        <w:lang w:val="en-US"/>
      </w:rPr>
    </w:pPr>
    <w:r>
      <w:rPr>
        <w:lang w:val="en-US"/>
      </w:rPr>
      <w:tab/>
      <w:t>CRPD/</w:t>
    </w:r>
    <w:r w:rsidRPr="00D54102">
      <w:rPr>
        <w:lang w:val="en-US"/>
      </w:rPr>
      <w:t>C/7/D/3/2011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10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6B0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036D"/>
    <w:rsid w:val="002309A3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36146"/>
    <w:rsid w:val="00356BB2"/>
    <w:rsid w:val="00360477"/>
    <w:rsid w:val="00367FC9"/>
    <w:rsid w:val="003711A1"/>
    <w:rsid w:val="00372123"/>
    <w:rsid w:val="0037784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07BA3"/>
    <w:rsid w:val="00414586"/>
    <w:rsid w:val="00415059"/>
    <w:rsid w:val="00424FDD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7B7"/>
    <w:rsid w:val="00526428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6DB6"/>
    <w:rsid w:val="005B7D51"/>
    <w:rsid w:val="005B7F35"/>
    <w:rsid w:val="005C2081"/>
    <w:rsid w:val="005C678A"/>
    <w:rsid w:val="005D346D"/>
    <w:rsid w:val="005E74AB"/>
    <w:rsid w:val="005F4C75"/>
    <w:rsid w:val="005F5606"/>
    <w:rsid w:val="00606A3E"/>
    <w:rsid w:val="006115AA"/>
    <w:rsid w:val="006120AE"/>
    <w:rsid w:val="00635E86"/>
    <w:rsid w:val="00636A37"/>
    <w:rsid w:val="006467D9"/>
    <w:rsid w:val="006501A5"/>
    <w:rsid w:val="006567B2"/>
    <w:rsid w:val="00662ADE"/>
    <w:rsid w:val="00664106"/>
    <w:rsid w:val="0066777D"/>
    <w:rsid w:val="006756F1"/>
    <w:rsid w:val="00677773"/>
    <w:rsid w:val="006805FC"/>
    <w:rsid w:val="00687B76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3EE5"/>
    <w:rsid w:val="00707B5F"/>
    <w:rsid w:val="007249DF"/>
    <w:rsid w:val="00735602"/>
    <w:rsid w:val="007511D7"/>
    <w:rsid w:val="0075279B"/>
    <w:rsid w:val="00753748"/>
    <w:rsid w:val="00762446"/>
    <w:rsid w:val="0077093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8C8"/>
    <w:rsid w:val="00842FED"/>
    <w:rsid w:val="008455CF"/>
    <w:rsid w:val="00847689"/>
    <w:rsid w:val="00861C52"/>
    <w:rsid w:val="008727A1"/>
    <w:rsid w:val="00886B0F"/>
    <w:rsid w:val="00891C08"/>
    <w:rsid w:val="00892FE9"/>
    <w:rsid w:val="008A3879"/>
    <w:rsid w:val="008A5FA8"/>
    <w:rsid w:val="008A7575"/>
    <w:rsid w:val="008B5F47"/>
    <w:rsid w:val="008C2F51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5902"/>
    <w:rsid w:val="009C60BE"/>
    <w:rsid w:val="009C688F"/>
    <w:rsid w:val="009E0454"/>
    <w:rsid w:val="009E6279"/>
    <w:rsid w:val="009F00A6"/>
    <w:rsid w:val="009F56A7"/>
    <w:rsid w:val="009F5B05"/>
    <w:rsid w:val="00A013C1"/>
    <w:rsid w:val="00A026CA"/>
    <w:rsid w:val="00A07232"/>
    <w:rsid w:val="00A14800"/>
    <w:rsid w:val="00A156DE"/>
    <w:rsid w:val="00A157ED"/>
    <w:rsid w:val="00A2446A"/>
    <w:rsid w:val="00A24975"/>
    <w:rsid w:val="00A30F30"/>
    <w:rsid w:val="00A4025D"/>
    <w:rsid w:val="00A800D1"/>
    <w:rsid w:val="00A92699"/>
    <w:rsid w:val="00AB5BF0"/>
    <w:rsid w:val="00AC1C95"/>
    <w:rsid w:val="00AC2CCB"/>
    <w:rsid w:val="00AC443A"/>
    <w:rsid w:val="00AE35A8"/>
    <w:rsid w:val="00AE60E2"/>
    <w:rsid w:val="00B0169F"/>
    <w:rsid w:val="00B051EA"/>
    <w:rsid w:val="00B05F21"/>
    <w:rsid w:val="00B14EA9"/>
    <w:rsid w:val="00B30A3C"/>
    <w:rsid w:val="00B33496"/>
    <w:rsid w:val="00B81305"/>
    <w:rsid w:val="00BB17DC"/>
    <w:rsid w:val="00BB1AF9"/>
    <w:rsid w:val="00BB4C4A"/>
    <w:rsid w:val="00BB6370"/>
    <w:rsid w:val="00BD3CAE"/>
    <w:rsid w:val="00BD5F3C"/>
    <w:rsid w:val="00C07C0F"/>
    <w:rsid w:val="00C106FC"/>
    <w:rsid w:val="00C145C4"/>
    <w:rsid w:val="00C16D83"/>
    <w:rsid w:val="00C20D2F"/>
    <w:rsid w:val="00C2131B"/>
    <w:rsid w:val="00C23579"/>
    <w:rsid w:val="00C238E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B6461"/>
    <w:rsid w:val="00CB7B6E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4580E"/>
    <w:rsid w:val="00D53919"/>
    <w:rsid w:val="00D53990"/>
    <w:rsid w:val="00D54102"/>
    <w:rsid w:val="00D6236B"/>
    <w:rsid w:val="00D809D1"/>
    <w:rsid w:val="00D84ECF"/>
    <w:rsid w:val="00DA2851"/>
    <w:rsid w:val="00DA2B7C"/>
    <w:rsid w:val="00DA5686"/>
    <w:rsid w:val="00DB2FC0"/>
    <w:rsid w:val="00DC7A9D"/>
    <w:rsid w:val="00DE38E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7685"/>
    <w:rsid w:val="00EE516D"/>
    <w:rsid w:val="00EF4D1B"/>
    <w:rsid w:val="00EF7295"/>
    <w:rsid w:val="00F069D1"/>
    <w:rsid w:val="00F12123"/>
    <w:rsid w:val="00F1503D"/>
    <w:rsid w:val="00F22712"/>
    <w:rsid w:val="00F275F5"/>
    <w:rsid w:val="00F33188"/>
    <w:rsid w:val="00F35BDE"/>
    <w:rsid w:val="00F52A0E"/>
    <w:rsid w:val="00F542C1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6408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15</Pages>
  <Words>5236</Words>
  <Characters>35350</Characters>
  <Application>Microsoft Office Outlook</Application>
  <DocSecurity>4</DocSecurity>
  <Lines>654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Ирина Сафонова</cp:lastModifiedBy>
  <cp:revision>2</cp:revision>
  <cp:lastPrinted>1601-01-01T00:00:00Z</cp:lastPrinted>
  <dcterms:created xsi:type="dcterms:W3CDTF">2012-06-20T14:55:00Z</dcterms:created>
  <dcterms:modified xsi:type="dcterms:W3CDTF">2012-06-20T14:55:00Z</dcterms:modified>
</cp:coreProperties>
</file>