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9" type="#_x0000_t202" style="position:absolute;margin-left:85.05pt;margin-top:722.65pt;width:198pt;height:19.85pt;z-index:1;mso-position-horizontal-relative:page" filled="f" stroked="f">
            <v:textbox inset="0,0,0,0">
              <w:txbxContent>
                <w:p w:rsidR="00000000" w:rsidRDefault="00000000">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44855</w:t>
                  </w:r>
                  <w:r>
                    <w:rPr>
                      <w:lang w:val="en-US"/>
                    </w:rPr>
                    <w:fldChar w:fldCharType="end"/>
                  </w:r>
                  <w:r>
                    <w:rPr>
                      <w:lang w:val="en-US"/>
                    </w:rPr>
                    <w:t xml:space="preserve">   (R)</w:t>
                  </w:r>
                  <w:r>
                    <w:t xml:space="preserve">     161001    131201</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3651"/>
        <w:gridCol w:w="1412"/>
        <w:gridCol w:w="3046"/>
      </w:tblGrid>
      <w:tr w:rsidR="00000000">
        <w:tblPrEx>
          <w:tblCellMar>
            <w:top w:w="0" w:type="dxa"/>
            <w:left w:w="0" w:type="dxa"/>
            <w:bottom w:w="0" w:type="dxa"/>
            <w:right w:w="0" w:type="dxa"/>
          </w:tblCellMar>
        </w:tblPrEx>
        <w:trPr>
          <w:gridBefore w:val="1"/>
          <w:wBefore w:w="28" w:type="dxa"/>
        </w:trPr>
        <w:tc>
          <w:tcPr>
            <w:tcW w:w="5181" w:type="dxa"/>
            <w:gridSpan w:val="2"/>
            <w:tcBorders>
              <w:bottom w:val="single" w:sz="12" w:space="0" w:color="auto"/>
            </w:tcBorders>
          </w:tcPr>
          <w:p w:rsidR="00000000" w:rsidRDefault="00000000">
            <w:pPr>
              <w:spacing w:line="240" w:lineRule="auto"/>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4458" w:type="dxa"/>
            <w:gridSpan w:val="2"/>
            <w:tcBorders>
              <w:bottom w:val="single" w:sz="12" w:space="0" w:color="auto"/>
            </w:tcBorders>
          </w:tcPr>
          <w:p w:rsidR="00000000" w:rsidRDefault="00000000">
            <w:pPr>
              <w:pStyle w:val="Heading7"/>
              <w:spacing w:line="240" w:lineRule="auto"/>
              <w:rPr>
                <w:rFonts w:ascii="Times New Roman" w:hAnsi="Times New Roman"/>
                <w:sz w:val="68"/>
              </w:rPr>
            </w:pPr>
            <w:r>
              <w:rPr>
                <w:rFonts w:ascii="Times New Roman" w:hAnsi="Times New Roman"/>
                <w:sz w:val="68"/>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bookmarkStart w:id="0" w:name="_MON_1000731010"/>
          <w:bookmarkEnd w:id="0"/>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418837811"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lang w:val="en-US"/>
              </w:rPr>
              <w:instrText xml:space="preserve"> FORMDROPDOWN </w:instrText>
            </w:r>
            <w:r>
              <w:rPr>
                <w:sz w:val="22"/>
                <w:lang w:val="en-US"/>
              </w:rPr>
            </w:r>
            <w:r>
              <w:rPr>
                <w:sz w:val="22"/>
                <w:lang w:val="en-US"/>
              </w:rPr>
              <w:fldChar w:fldCharType="end"/>
            </w:r>
            <w:bookmarkEnd w:id="1"/>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CRC/C/65/Add.15</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26 September 2001</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lang w:val="en-US"/>
              </w:rPr>
            </w:pPr>
          </w:p>
          <w:p w:rsidR="00000000" w:rsidRDefault="00000000">
            <w:pPr>
              <w:tabs>
                <w:tab w:val="left" w:pos="0"/>
                <w:tab w:val="left" w:pos="567"/>
                <w:tab w:val="left" w:pos="1134"/>
                <w:tab w:val="left" w:pos="1701"/>
                <w:tab w:val="left" w:pos="2268"/>
                <w:tab w:val="left" w:pos="7086"/>
              </w:tabs>
              <w:suppressAutoHyphens/>
              <w:ind w:left="284"/>
              <w:rPr>
                <w:lang w:val="en-US"/>
              </w:rPr>
            </w:pPr>
          </w:p>
        </w:tc>
      </w:tr>
    </w:tbl>
    <w:p w:rsidR="00000000" w:rsidRDefault="00000000">
      <w:pPr>
        <w:tabs>
          <w:tab w:val="left" w:pos="0"/>
          <w:tab w:val="left" w:pos="567"/>
          <w:tab w:val="left" w:pos="1134"/>
          <w:tab w:val="left" w:pos="1701"/>
          <w:tab w:val="left" w:pos="2268"/>
        </w:tabs>
        <w:suppressAutoHyphens/>
        <w:rPr>
          <w:lang w:val="en-US"/>
        </w:rPr>
      </w:pPr>
    </w:p>
    <w:p w:rsidR="00000000" w:rsidRDefault="00000000">
      <w:pPr>
        <w:tabs>
          <w:tab w:val="left" w:pos="0"/>
          <w:tab w:val="left" w:pos="567"/>
          <w:tab w:val="left" w:pos="1134"/>
          <w:tab w:val="left" w:pos="1701"/>
          <w:tab w:val="left" w:pos="2268"/>
        </w:tabs>
        <w:suppressAutoHyphens/>
        <w:jc w:val="center"/>
        <w:rPr>
          <w:lang w:val="en-US"/>
        </w:rPr>
      </w:pPr>
    </w:p>
    <w:p w:rsidR="00000000" w:rsidRDefault="00000000">
      <w:pPr>
        <w:tabs>
          <w:tab w:val="left" w:pos="0"/>
          <w:tab w:val="left" w:pos="567"/>
          <w:tab w:val="left" w:pos="1134"/>
          <w:tab w:val="left" w:pos="1701"/>
          <w:tab w:val="left" w:pos="2268"/>
        </w:tabs>
        <w:suppressAutoHyphens/>
        <w:jc w:val="center"/>
      </w:pPr>
      <w:r>
        <w:t>КОМИТЕТ ПО ПРАВАМ РЕБЕНКА</w:t>
      </w:r>
    </w:p>
    <w:p w:rsidR="00000000" w:rsidRDefault="00000000">
      <w:pPr>
        <w:tabs>
          <w:tab w:val="left" w:pos="0"/>
          <w:tab w:val="left" w:pos="567"/>
          <w:tab w:val="left" w:pos="1134"/>
          <w:tab w:val="left" w:pos="1701"/>
          <w:tab w:val="left" w:pos="2268"/>
        </w:tabs>
        <w:suppressAutoHyphens/>
        <w:jc w:val="center"/>
      </w:pPr>
    </w:p>
    <w:p w:rsidR="00000000" w:rsidRDefault="00000000">
      <w:pPr>
        <w:tabs>
          <w:tab w:val="left" w:pos="0"/>
          <w:tab w:val="left" w:pos="567"/>
          <w:tab w:val="left" w:pos="1134"/>
          <w:tab w:val="left" w:pos="1701"/>
          <w:tab w:val="left" w:pos="2268"/>
        </w:tabs>
        <w:suppressAutoHyphens/>
        <w:jc w:val="center"/>
      </w:pPr>
    </w:p>
    <w:p w:rsidR="00000000" w:rsidRDefault="00000000">
      <w:pPr>
        <w:tabs>
          <w:tab w:val="left" w:pos="0"/>
          <w:tab w:val="left" w:pos="567"/>
          <w:tab w:val="left" w:pos="1134"/>
          <w:tab w:val="left" w:pos="1701"/>
          <w:tab w:val="left" w:pos="2268"/>
        </w:tabs>
        <w:suppressAutoHyphens/>
        <w:jc w:val="center"/>
      </w:pPr>
    </w:p>
    <w:p w:rsidR="00000000" w:rsidRDefault="00000000">
      <w:pPr>
        <w:tabs>
          <w:tab w:val="left" w:pos="0"/>
          <w:tab w:val="left" w:pos="567"/>
          <w:tab w:val="left" w:pos="1134"/>
          <w:tab w:val="left" w:pos="1701"/>
          <w:tab w:val="left" w:pos="2268"/>
        </w:tabs>
        <w:suppressAutoHyphens/>
        <w:jc w:val="center"/>
      </w:pPr>
    </w:p>
    <w:p w:rsidR="00000000" w:rsidRDefault="00000000">
      <w:pPr>
        <w:tabs>
          <w:tab w:val="left" w:pos="0"/>
          <w:tab w:val="left" w:pos="567"/>
          <w:tab w:val="left" w:pos="1134"/>
          <w:tab w:val="left" w:pos="1701"/>
          <w:tab w:val="left" w:pos="2268"/>
        </w:tabs>
        <w:suppressAutoHyphens/>
        <w:jc w:val="center"/>
      </w:pPr>
    </w:p>
    <w:p w:rsidR="00000000" w:rsidRDefault="00000000">
      <w:pPr>
        <w:tabs>
          <w:tab w:val="left" w:pos="0"/>
          <w:tab w:val="left" w:pos="567"/>
          <w:tab w:val="left" w:pos="1134"/>
          <w:tab w:val="left" w:pos="1701"/>
          <w:tab w:val="left" w:pos="2268"/>
        </w:tabs>
        <w:suppressAutoHyphens/>
        <w:jc w:val="center"/>
      </w:pPr>
      <w:r>
        <w:t>РАССМОТРЕНИЕ ДОКЛАДОВ, ПРЕДСТАВЛЕННЫХ ГОСУДАРСТВАМИ-УЧАСТНИКАМИ В СООТВЕТСТВИИ СО СТАТЬЕЙ 44 КОНВЕНЦИИ</w:t>
      </w:r>
    </w:p>
    <w:p w:rsidR="00000000" w:rsidRDefault="00000000">
      <w:pPr>
        <w:tabs>
          <w:tab w:val="left" w:pos="0"/>
          <w:tab w:val="left" w:pos="567"/>
          <w:tab w:val="left" w:pos="1134"/>
          <w:tab w:val="left" w:pos="1701"/>
          <w:tab w:val="left" w:pos="2268"/>
        </w:tabs>
        <w:suppressAutoHyphens/>
        <w:jc w:val="center"/>
      </w:pPr>
    </w:p>
    <w:p w:rsidR="00000000" w:rsidRDefault="00000000">
      <w:pPr>
        <w:tabs>
          <w:tab w:val="left" w:pos="0"/>
          <w:tab w:val="left" w:pos="567"/>
          <w:tab w:val="left" w:pos="1134"/>
          <w:tab w:val="left" w:pos="1701"/>
          <w:tab w:val="left" w:pos="2268"/>
        </w:tabs>
        <w:suppressAutoHyphens/>
        <w:jc w:val="center"/>
      </w:pPr>
      <w:r>
        <w:rPr>
          <w:u w:val="single"/>
        </w:rPr>
        <w:t>Периодические доклады государств-участников</w:t>
      </w:r>
      <w:r>
        <w:t>,</w:t>
      </w:r>
    </w:p>
    <w:p w:rsidR="00000000" w:rsidRDefault="00000000">
      <w:pPr>
        <w:tabs>
          <w:tab w:val="left" w:pos="0"/>
          <w:tab w:val="left" w:pos="567"/>
          <w:tab w:val="left" w:pos="1134"/>
          <w:tab w:val="left" w:pos="1701"/>
          <w:tab w:val="left" w:pos="2268"/>
        </w:tabs>
        <w:suppressAutoHyphens/>
        <w:jc w:val="center"/>
        <w:rPr>
          <w:u w:val="single"/>
        </w:rPr>
      </w:pPr>
      <w:r>
        <w:rPr>
          <w:u w:val="single"/>
        </w:rPr>
        <w:t>подлежащие представлению в 1997 году</w:t>
      </w:r>
    </w:p>
    <w:p w:rsidR="00000000" w:rsidRDefault="00000000">
      <w:pPr>
        <w:tabs>
          <w:tab w:val="left" w:pos="0"/>
          <w:tab w:val="left" w:pos="567"/>
          <w:tab w:val="left" w:pos="1134"/>
          <w:tab w:val="left" w:pos="1701"/>
          <w:tab w:val="left" w:pos="2268"/>
        </w:tabs>
        <w:suppressAutoHyphens/>
        <w:jc w:val="center"/>
        <w:rPr>
          <w:u w:val="single"/>
        </w:rPr>
      </w:pPr>
    </w:p>
    <w:p w:rsidR="00000000" w:rsidRDefault="00000000">
      <w:pPr>
        <w:tabs>
          <w:tab w:val="left" w:pos="0"/>
          <w:tab w:val="left" w:pos="567"/>
          <w:tab w:val="left" w:pos="1134"/>
          <w:tab w:val="left" w:pos="1701"/>
          <w:tab w:val="left" w:pos="2268"/>
        </w:tabs>
        <w:suppressAutoHyphens/>
        <w:jc w:val="center"/>
        <w:rPr>
          <w:u w:val="single"/>
        </w:rPr>
      </w:pPr>
    </w:p>
    <w:p w:rsidR="00000000" w:rsidRDefault="00000000">
      <w:pPr>
        <w:tabs>
          <w:tab w:val="left" w:pos="0"/>
          <w:tab w:val="left" w:pos="567"/>
          <w:tab w:val="left" w:pos="1134"/>
          <w:tab w:val="left" w:pos="1701"/>
          <w:tab w:val="left" w:pos="2268"/>
        </w:tabs>
        <w:suppressAutoHyphens/>
        <w:jc w:val="center"/>
      </w:pPr>
      <w:r>
        <w:t>БЕЛАРУСЬ*</w:t>
      </w:r>
    </w:p>
    <w:p w:rsidR="00000000" w:rsidRDefault="00000000">
      <w:pPr>
        <w:tabs>
          <w:tab w:val="left" w:pos="0"/>
          <w:tab w:val="left" w:pos="567"/>
          <w:tab w:val="left" w:pos="1134"/>
          <w:tab w:val="left" w:pos="1701"/>
          <w:tab w:val="left" w:pos="2268"/>
        </w:tabs>
        <w:suppressAutoHyphens/>
        <w:jc w:val="center"/>
      </w:pPr>
    </w:p>
    <w:p w:rsidR="00000000" w:rsidRDefault="00000000">
      <w:pPr>
        <w:tabs>
          <w:tab w:val="left" w:pos="0"/>
          <w:tab w:val="left" w:pos="567"/>
          <w:tab w:val="left" w:pos="1134"/>
          <w:tab w:val="left" w:pos="1701"/>
          <w:tab w:val="left" w:pos="2268"/>
        </w:tabs>
        <w:suppressAutoHyphens/>
        <w:jc w:val="right"/>
      </w:pPr>
      <w:r>
        <w:t>[Язык оригинала:  русский]</w:t>
      </w:r>
    </w:p>
    <w:p w:rsidR="00000000" w:rsidRDefault="00000000">
      <w:pPr>
        <w:tabs>
          <w:tab w:val="left" w:pos="0"/>
          <w:tab w:val="left" w:pos="567"/>
          <w:tab w:val="left" w:pos="1134"/>
          <w:tab w:val="left" w:pos="1701"/>
          <w:tab w:val="left" w:pos="2268"/>
        </w:tabs>
        <w:suppressAutoHyphens/>
        <w:jc w:val="right"/>
      </w:pPr>
      <w:r>
        <w:t>[20 мая 1999 года]</w:t>
      </w:r>
    </w:p>
    <w:p w:rsidR="00000000" w:rsidRDefault="00000000">
      <w:pPr>
        <w:tabs>
          <w:tab w:val="left" w:pos="0"/>
          <w:tab w:val="left" w:pos="567"/>
          <w:tab w:val="left" w:pos="1134"/>
          <w:tab w:val="left" w:pos="1701"/>
          <w:tab w:val="left" w:pos="2268"/>
        </w:tabs>
        <w:suppressAutoHyphens/>
        <w:jc w:val="right"/>
      </w:pPr>
    </w:p>
    <w:p w:rsidR="00000000" w:rsidRDefault="00000000">
      <w:pPr>
        <w:tabs>
          <w:tab w:val="left" w:pos="0"/>
          <w:tab w:val="left" w:pos="567"/>
          <w:tab w:val="left" w:pos="1134"/>
          <w:tab w:val="left" w:pos="1701"/>
          <w:tab w:val="left" w:pos="2268"/>
        </w:tabs>
        <w:suppressAutoHyphens/>
        <w:jc w:val="right"/>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tabs>
          <w:tab w:val="left" w:pos="0"/>
          <w:tab w:val="left" w:pos="567"/>
          <w:tab w:val="left" w:pos="1134"/>
          <w:tab w:val="left" w:pos="1701"/>
          <w:tab w:val="left" w:pos="2268"/>
        </w:tabs>
        <w:suppressAutoHyphens/>
      </w:pPr>
    </w:p>
    <w:p w:rsidR="00000000" w:rsidRDefault="00000000">
      <w:pPr>
        <w:pStyle w:val="FootnoteText"/>
        <w:tabs>
          <w:tab w:val="left" w:pos="0"/>
          <w:tab w:val="left" w:pos="567"/>
          <w:tab w:val="left" w:pos="1134"/>
          <w:tab w:val="left" w:pos="1701"/>
          <w:tab w:val="left" w:pos="2268"/>
        </w:tabs>
        <w:suppressAutoHyphens/>
        <w:spacing w:line="288" w:lineRule="auto"/>
      </w:pPr>
      <w:r>
        <w:t>_________________________</w:t>
      </w:r>
    </w:p>
    <w:p w:rsidR="00000000" w:rsidRDefault="00000000">
      <w:pPr>
        <w:tabs>
          <w:tab w:val="left" w:pos="0"/>
          <w:tab w:val="left" w:pos="567"/>
          <w:tab w:val="left" w:pos="1134"/>
          <w:tab w:val="left" w:pos="1701"/>
          <w:tab w:val="left" w:pos="2268"/>
        </w:tabs>
        <w:suppressAutoHyphens/>
        <w:spacing w:line="240" w:lineRule="auto"/>
      </w:pPr>
    </w:p>
    <w:p w:rsidR="00000000" w:rsidRDefault="00000000">
      <w:pPr>
        <w:tabs>
          <w:tab w:val="left" w:pos="0"/>
          <w:tab w:val="left" w:pos="567"/>
          <w:tab w:val="left" w:pos="1134"/>
          <w:tab w:val="left" w:pos="1701"/>
          <w:tab w:val="left" w:pos="2268"/>
        </w:tabs>
        <w:suppressAutoHyphens/>
        <w:spacing w:line="240" w:lineRule="auto"/>
      </w:pPr>
      <w:r>
        <w:tab/>
        <w:t>*</w:t>
      </w:r>
      <w:r>
        <w:tab/>
        <w:t>Первоначальный доклад, представленный правительством Беларуси, см. в CRC/C/3/Add.14, ход его рассмотрения комитетом см. в документах CRC/C/SR.124, 125, 126 и 130.</w:t>
      </w:r>
    </w:p>
    <w:p w:rsidR="00000000" w:rsidRDefault="00000000">
      <w:pPr>
        <w:tabs>
          <w:tab w:val="left" w:pos="0"/>
          <w:tab w:val="left" w:pos="567"/>
          <w:tab w:val="left" w:pos="1134"/>
          <w:tab w:val="left" w:pos="1701"/>
          <w:tab w:val="left" w:pos="2268"/>
        </w:tabs>
        <w:suppressAutoHyphens/>
        <w:spacing w:line="192" w:lineRule="auto"/>
        <w:jc w:val="center"/>
        <w:rPr>
          <w:b/>
          <w:bCs/>
        </w:rPr>
      </w:pPr>
      <w:r>
        <w:br w:type="page"/>
      </w:r>
      <w:r>
        <w:rPr>
          <w:b/>
          <w:bCs/>
        </w:rPr>
        <w:t>СОДЕРЖАНИЕ</w:t>
      </w:r>
    </w:p>
    <w:p w:rsidR="00000000" w:rsidRDefault="00000000">
      <w:pPr>
        <w:tabs>
          <w:tab w:val="left" w:pos="0"/>
          <w:tab w:val="left" w:pos="567"/>
          <w:tab w:val="left" w:pos="1134"/>
          <w:tab w:val="left" w:pos="1701"/>
          <w:tab w:val="left" w:pos="2268"/>
        </w:tabs>
        <w:suppressAutoHyphens/>
        <w:spacing w:line="192" w:lineRule="auto"/>
        <w:jc w:val="center"/>
      </w:pPr>
    </w:p>
    <w:p w:rsidR="00000000" w:rsidRDefault="00000000">
      <w:pPr>
        <w:tabs>
          <w:tab w:val="clear" w:pos="6237"/>
          <w:tab w:val="left" w:pos="567"/>
          <w:tab w:val="left" w:pos="1134"/>
          <w:tab w:val="left" w:pos="1701"/>
          <w:tab w:val="left" w:pos="2268"/>
          <w:tab w:val="center" w:pos="8759"/>
        </w:tabs>
        <w:suppressAutoHyphens/>
        <w:spacing w:line="192" w:lineRule="auto"/>
      </w:pPr>
      <w:r>
        <w:tab/>
      </w:r>
      <w:r>
        <w:tab/>
      </w:r>
      <w:r>
        <w:tab/>
      </w:r>
      <w:r>
        <w:tab/>
      </w:r>
      <w:r>
        <w:tab/>
      </w:r>
      <w:r>
        <w:rPr>
          <w:u w:val="single"/>
        </w:rPr>
        <w:t>Пункты</w:t>
      </w:r>
    </w:p>
    <w:p w:rsidR="00000000" w:rsidRDefault="00000000">
      <w:pPr>
        <w:tabs>
          <w:tab w:val="clear" w:pos="6237"/>
          <w:tab w:val="left" w:pos="567"/>
          <w:tab w:val="left" w:pos="1134"/>
          <w:tab w:val="left" w:pos="1701"/>
          <w:tab w:val="left" w:pos="2268"/>
          <w:tab w:val="center" w:pos="8759"/>
        </w:tabs>
        <w:suppressAutoHyphens/>
        <w:spacing w:line="192" w:lineRule="auto"/>
      </w:pPr>
    </w:p>
    <w:p w:rsidR="00000000" w:rsidRDefault="00000000">
      <w:pPr>
        <w:tabs>
          <w:tab w:val="clear" w:pos="567"/>
          <w:tab w:val="clear" w:pos="1134"/>
          <w:tab w:val="clear" w:pos="6237"/>
          <w:tab w:val="decimal" w:pos="709"/>
          <w:tab w:val="left" w:pos="993"/>
          <w:tab w:val="left" w:pos="1701"/>
          <w:tab w:val="left" w:pos="2268"/>
          <w:tab w:val="right" w:leader="dot" w:pos="7750"/>
          <w:tab w:val="center" w:pos="8759"/>
        </w:tabs>
        <w:suppressAutoHyphens/>
        <w:spacing w:line="240" w:lineRule="auto"/>
      </w:pPr>
      <w:r>
        <w:tab/>
        <w:t>I.</w:t>
      </w:r>
      <w:r>
        <w:tab/>
        <w:t>ОБЩИЕ МЕРЫ ПО ОСУЩЕСТВЛЕНИЮ</w:t>
      </w:r>
      <w:r>
        <w:tab/>
      </w:r>
      <w:r>
        <w:tab/>
        <w:t>1 - 41</w:t>
      </w:r>
    </w:p>
    <w:p w:rsidR="00000000" w:rsidRDefault="00000000">
      <w:pPr>
        <w:pStyle w:val="FootnoteText"/>
        <w:tabs>
          <w:tab w:val="clear" w:pos="567"/>
          <w:tab w:val="clear" w:pos="1134"/>
          <w:tab w:val="clear" w:pos="6237"/>
          <w:tab w:val="decimal" w:pos="709"/>
          <w:tab w:val="left" w:pos="993"/>
          <w:tab w:val="left" w:pos="1701"/>
          <w:tab w:val="left" w:pos="2268"/>
          <w:tab w:val="right" w:leader="dot" w:pos="7750"/>
          <w:tab w:val="center" w:pos="8759"/>
        </w:tabs>
        <w:suppressAutoHyphens/>
        <w:spacing w:line="216" w:lineRule="auto"/>
      </w:pPr>
    </w:p>
    <w:p w:rsidR="00000000" w:rsidRDefault="00000000">
      <w:pPr>
        <w:tabs>
          <w:tab w:val="clear" w:pos="567"/>
          <w:tab w:val="clear" w:pos="1134"/>
          <w:tab w:val="clear" w:pos="6237"/>
          <w:tab w:val="decimal" w:pos="709"/>
          <w:tab w:val="left" w:pos="993"/>
          <w:tab w:val="left" w:pos="1701"/>
          <w:tab w:val="left" w:pos="2268"/>
          <w:tab w:val="right" w:leader="dot" w:pos="7750"/>
          <w:tab w:val="center" w:pos="8759"/>
        </w:tabs>
        <w:suppressAutoHyphens/>
        <w:spacing w:line="240" w:lineRule="auto"/>
      </w:pPr>
      <w:r>
        <w:tab/>
        <w:t>II.</w:t>
      </w:r>
      <w:r>
        <w:tab/>
        <w:t>ОПРЕДЕЛЕНИЕ РЕБЕНКА</w:t>
      </w:r>
      <w:r>
        <w:tab/>
      </w:r>
      <w:r>
        <w:tab/>
        <w:t>42 - 57</w:t>
      </w:r>
    </w:p>
    <w:p w:rsidR="00000000" w:rsidRDefault="00000000">
      <w:pPr>
        <w:tabs>
          <w:tab w:val="clear" w:pos="567"/>
          <w:tab w:val="clear" w:pos="1134"/>
          <w:tab w:val="clear" w:pos="6237"/>
          <w:tab w:val="decimal" w:pos="709"/>
          <w:tab w:val="left" w:pos="993"/>
          <w:tab w:val="left" w:pos="1701"/>
          <w:tab w:val="left" w:pos="2268"/>
          <w:tab w:val="right" w:leader="dot" w:pos="7750"/>
          <w:tab w:val="center" w:pos="8759"/>
        </w:tabs>
        <w:suppressAutoHyphens/>
        <w:spacing w:line="216" w:lineRule="auto"/>
      </w:pPr>
    </w:p>
    <w:p w:rsidR="00000000" w:rsidRDefault="00000000">
      <w:pPr>
        <w:tabs>
          <w:tab w:val="clear" w:pos="567"/>
          <w:tab w:val="clear" w:pos="1134"/>
          <w:tab w:val="clear" w:pos="6237"/>
          <w:tab w:val="decimal" w:pos="709"/>
          <w:tab w:val="left" w:pos="993"/>
          <w:tab w:val="left" w:pos="1701"/>
          <w:tab w:val="left" w:pos="2268"/>
          <w:tab w:val="right" w:leader="dot" w:pos="7750"/>
          <w:tab w:val="center" w:pos="8759"/>
        </w:tabs>
        <w:suppressAutoHyphens/>
        <w:spacing w:line="240" w:lineRule="auto"/>
      </w:pPr>
      <w:r>
        <w:tab/>
        <w:t>III</w:t>
      </w:r>
      <w:r>
        <w:tab/>
        <w:t>ОБЩИЕ ПРИНЦИПЫ</w:t>
      </w:r>
      <w:r>
        <w:tab/>
      </w:r>
      <w:r>
        <w:tab/>
        <w:t>58 - 75</w:t>
      </w:r>
    </w:p>
    <w:p w:rsidR="00000000" w:rsidRDefault="00000000">
      <w:pPr>
        <w:pStyle w:val="FootnoteText"/>
        <w:tabs>
          <w:tab w:val="clear" w:pos="567"/>
          <w:tab w:val="clear" w:pos="1134"/>
          <w:tab w:val="clear" w:pos="6237"/>
          <w:tab w:val="decimal" w:pos="709"/>
          <w:tab w:val="left" w:pos="993"/>
          <w:tab w:val="left" w:pos="1701"/>
          <w:tab w:val="left" w:pos="2268"/>
          <w:tab w:val="right" w:leader="dot" w:pos="7750"/>
          <w:tab w:val="center" w:pos="8759"/>
        </w:tabs>
        <w:suppressAutoHyphens/>
      </w:pP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t>А.</w:t>
      </w:r>
      <w:r>
        <w:tab/>
        <w:t>Недискриминация</w:t>
      </w:r>
      <w:r>
        <w:tab/>
      </w:r>
      <w:r>
        <w:tab/>
        <w:t>58 - 65</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t>В.</w:t>
      </w:r>
      <w:r>
        <w:tab/>
        <w:t>Наилучшее обеспечение интересов ребенка</w:t>
      </w:r>
      <w:r>
        <w:tab/>
      </w:r>
      <w:r>
        <w:tab/>
        <w:t>66 - 74</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t>С.</w:t>
      </w:r>
      <w:r>
        <w:tab/>
        <w:t>Уважение взглядов детей</w:t>
      </w:r>
      <w:r>
        <w:tab/>
      </w:r>
      <w:r>
        <w:tab/>
        <w:t>75</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16" w:lineRule="auto"/>
      </w:pP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16" w:lineRule="auto"/>
      </w:pPr>
      <w:r>
        <w:tab/>
        <w:t>IV.</w:t>
      </w:r>
      <w:r>
        <w:tab/>
        <w:t>ГРАЖДАНСКИЕ ПРАВА И СВОБОДЫ</w:t>
      </w:r>
      <w:r>
        <w:tab/>
      </w:r>
      <w:r>
        <w:tab/>
        <w:t>76 - 98</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16" w:lineRule="auto"/>
      </w:pP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t>А.</w:t>
      </w:r>
      <w:r>
        <w:tab/>
        <w:t>Имя и гражданство</w:t>
      </w:r>
      <w:r>
        <w:tab/>
      </w:r>
      <w:r>
        <w:tab/>
        <w:t>76 - 86</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t>В.</w:t>
      </w:r>
      <w:r>
        <w:tab/>
        <w:t>Свобода мысли, совести и религии</w:t>
      </w:r>
      <w:r>
        <w:tab/>
      </w:r>
      <w:r>
        <w:tab/>
        <w:t>87 - 89</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t>С.</w:t>
      </w:r>
      <w:r>
        <w:tab/>
        <w:t>Свобода ассоциаций и мирных собраний</w:t>
      </w:r>
      <w:r>
        <w:tab/>
      </w:r>
      <w:r>
        <w:tab/>
        <w:t>90 - 93</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t>D.</w:t>
      </w:r>
      <w:r>
        <w:tab/>
        <w:t>Доступ к соответствующей информации</w:t>
      </w:r>
      <w:r>
        <w:tab/>
      </w:r>
      <w:r>
        <w:tab/>
        <w:t>94 - 98</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16" w:lineRule="auto"/>
      </w:pP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16" w:lineRule="auto"/>
      </w:pPr>
      <w:r>
        <w:tab/>
        <w:t>V.</w:t>
      </w:r>
      <w:r>
        <w:tab/>
        <w:t>СЕМЕЙНОЕ ОКРУЖЕНИЕ И АЛЬТЕРНАТИВНЫЙ УХОД</w:t>
      </w:r>
      <w:r>
        <w:tab/>
      </w:r>
      <w:r>
        <w:tab/>
        <w:t>99 - 134</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16" w:lineRule="auto"/>
      </w:pP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t>А.</w:t>
      </w:r>
      <w:r>
        <w:tab/>
        <w:t>Право родителей руководить ребенком</w:t>
      </w:r>
      <w:r>
        <w:tab/>
      </w:r>
      <w:r>
        <w:tab/>
        <w:t>99 - 102</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t>В.</w:t>
      </w:r>
      <w:r>
        <w:tab/>
        <w:t>Ответственность родителей</w:t>
      </w:r>
      <w:r>
        <w:tab/>
      </w:r>
      <w:r>
        <w:tab/>
        <w:t>103</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t>С.</w:t>
      </w:r>
      <w:r>
        <w:tab/>
        <w:t>Разлучение с родителями</w:t>
      </w:r>
      <w:r>
        <w:tab/>
      </w:r>
      <w:r>
        <w:tab/>
        <w:t>104 - 115</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t>D.</w:t>
      </w:r>
      <w:r>
        <w:tab/>
        <w:t>Воссоединение семьи</w:t>
      </w:r>
      <w:r>
        <w:tab/>
      </w:r>
      <w:r>
        <w:tab/>
        <w:t>116 - 119</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t>Е.</w:t>
      </w:r>
      <w:r>
        <w:tab/>
        <w:t>Дети, лишенные своего семейного окружения</w:t>
      </w:r>
      <w:r>
        <w:tab/>
      </w:r>
      <w:r>
        <w:tab/>
        <w:t>120 - 126</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t>F.</w:t>
      </w:r>
      <w:r>
        <w:tab/>
        <w:t>Усыновление</w:t>
      </w:r>
      <w:r>
        <w:tab/>
      </w:r>
      <w:r>
        <w:tab/>
        <w:t>127 - 133</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t>G.</w:t>
      </w:r>
      <w:r>
        <w:tab/>
        <w:t>Грубое обращение и отсутствие заботы, а также физическое</w:t>
      </w:r>
    </w:p>
    <w:p w:rsidR="00000000" w:rsidRDefault="00000000">
      <w:pPr>
        <w:pStyle w:val="FootnoteText"/>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pPr>
      <w:r>
        <w:tab/>
      </w:r>
      <w:r>
        <w:tab/>
      </w:r>
      <w:r>
        <w:tab/>
        <w:t xml:space="preserve">и психологическое восстановление </w:t>
      </w:r>
      <w:r>
        <w:tab/>
        <w:t>и социальная реинтеграция</w:t>
      </w:r>
      <w:r>
        <w:tab/>
        <w:t>134</w:t>
      </w:r>
    </w:p>
    <w:p w:rsidR="00000000" w:rsidRDefault="00000000">
      <w:pPr>
        <w:pStyle w:val="FootnoteText"/>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16" w:lineRule="auto"/>
      </w:pP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16" w:lineRule="auto"/>
      </w:pPr>
      <w:r>
        <w:tab/>
        <w:t>VI.</w:t>
      </w:r>
      <w:r>
        <w:tab/>
        <w:t xml:space="preserve">ПЕРВИЧНОЕ МЕДИЦИНСКОЕ ОБСЛУЖИВАНИЕ </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16" w:lineRule="auto"/>
      </w:pPr>
      <w:r>
        <w:tab/>
      </w:r>
      <w:r>
        <w:tab/>
        <w:t>И БЛАГОСОСТОЯНИЕ</w:t>
      </w:r>
      <w:r>
        <w:tab/>
      </w:r>
      <w:r>
        <w:tab/>
        <w:t>135 - 188</w:t>
      </w:r>
    </w:p>
    <w:p w:rsidR="00000000" w:rsidRDefault="00000000">
      <w:pPr>
        <w:pStyle w:val="FootnoteText"/>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16" w:lineRule="auto"/>
      </w:pP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t>А.</w:t>
      </w:r>
      <w:r>
        <w:tab/>
        <w:t>Неполноценные дети</w:t>
      </w:r>
      <w:r>
        <w:tab/>
      </w:r>
      <w:r>
        <w:tab/>
        <w:t>135 - 139</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t>В.</w:t>
      </w:r>
      <w:r>
        <w:tab/>
        <w:t>Услуги в области здравоохранения</w:t>
      </w:r>
      <w:r>
        <w:tab/>
      </w:r>
      <w:r>
        <w:tab/>
        <w:t>140 - 176</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t>С.</w:t>
      </w:r>
      <w:r>
        <w:tab/>
        <w:t xml:space="preserve">Социальное обеспечение и службы и учреждения по </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r>
      <w:r>
        <w:tab/>
        <w:t>уходу за детьми</w:t>
      </w:r>
      <w:r>
        <w:tab/>
      </w:r>
      <w:r>
        <w:tab/>
        <w:t>177 - 181</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t>D.</w:t>
      </w:r>
      <w:r>
        <w:tab/>
        <w:t>Уровень жизни</w:t>
      </w:r>
      <w:r>
        <w:tab/>
      </w:r>
      <w:r>
        <w:tab/>
        <w:t>182 - 188</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16" w:lineRule="auto"/>
      </w:pP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16" w:lineRule="auto"/>
      </w:pPr>
      <w:r>
        <w:tab/>
        <w:t>VII.</w:t>
      </w:r>
      <w:r>
        <w:tab/>
        <w:t>ОБРАЗОВАНИЕ, ОТДЫХ И КУЛЬТУРНАЯ ДЕЯТЕЛЬНОСТЬ</w:t>
      </w:r>
      <w:r>
        <w:tab/>
      </w:r>
      <w:r>
        <w:tab/>
        <w:t>189 - 242</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16" w:lineRule="auto"/>
      </w:pP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t>А.</w:t>
      </w:r>
      <w:r>
        <w:tab/>
        <w:t>Образование, включая профессиональную подготовку</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r>
      <w:r>
        <w:tab/>
        <w:t>и ориентацию</w:t>
      </w:r>
      <w:r>
        <w:tab/>
      </w:r>
      <w:r>
        <w:tab/>
        <w:t>189 - 220</w:t>
      </w:r>
    </w:p>
    <w:p w:rsidR="00000000" w:rsidRDefault="00000000">
      <w:pPr>
        <w:tabs>
          <w:tab w:val="clear" w:pos="567"/>
          <w:tab w:val="clear" w:pos="1134"/>
          <w:tab w:val="clear" w:pos="1701"/>
          <w:tab w:val="clear" w:pos="6237"/>
          <w:tab w:val="decimal" w:pos="709"/>
          <w:tab w:val="left" w:pos="993"/>
          <w:tab w:val="left" w:pos="1418"/>
          <w:tab w:val="left" w:pos="2268"/>
          <w:tab w:val="right" w:leader="dot" w:pos="7750"/>
          <w:tab w:val="center" w:pos="8759"/>
        </w:tabs>
        <w:suppressAutoHyphens/>
        <w:spacing w:line="240" w:lineRule="auto"/>
      </w:pPr>
      <w:r>
        <w:tab/>
      </w:r>
      <w:r>
        <w:tab/>
        <w:t>В.</w:t>
      </w:r>
      <w:r>
        <w:tab/>
        <w:t>Отдых, досуг и культурная деятельность</w:t>
      </w:r>
      <w:r>
        <w:tab/>
      </w:r>
      <w:r>
        <w:tab/>
        <w:t>221 - 242</w:t>
      </w:r>
    </w:p>
    <w:p w:rsidR="00000000" w:rsidRDefault="00000000">
      <w:pPr>
        <w:tabs>
          <w:tab w:val="clear" w:pos="567"/>
          <w:tab w:val="clear" w:pos="1134"/>
          <w:tab w:val="clear" w:pos="6237"/>
          <w:tab w:val="decimal" w:pos="709"/>
          <w:tab w:val="left" w:pos="993"/>
          <w:tab w:val="left" w:pos="1701"/>
          <w:tab w:val="left" w:pos="2268"/>
          <w:tab w:val="right" w:leader="dot" w:pos="7750"/>
          <w:tab w:val="center" w:pos="8759"/>
        </w:tabs>
        <w:suppressAutoHyphens/>
        <w:spacing w:line="240" w:lineRule="auto"/>
      </w:pPr>
    </w:p>
    <w:p w:rsidR="00000000" w:rsidRDefault="00000000">
      <w:pPr>
        <w:tabs>
          <w:tab w:val="clear" w:pos="567"/>
          <w:tab w:val="clear" w:pos="1134"/>
          <w:tab w:val="clear" w:pos="6237"/>
          <w:tab w:val="decimal" w:pos="709"/>
          <w:tab w:val="left" w:pos="993"/>
          <w:tab w:val="left" w:pos="1701"/>
          <w:tab w:val="left" w:pos="2268"/>
          <w:tab w:val="right" w:leader="dot" w:pos="7750"/>
          <w:tab w:val="center" w:pos="8759"/>
        </w:tabs>
        <w:suppressAutoHyphens/>
        <w:spacing w:line="240" w:lineRule="auto"/>
      </w:pPr>
      <w:r>
        <w:tab/>
        <w:t>VIII.</w:t>
      </w:r>
      <w:r>
        <w:tab/>
        <w:t>ОСОБЫЕ МЕРЫ ЗАЩИТЫ</w:t>
      </w:r>
      <w:r>
        <w:tab/>
      </w:r>
      <w:r>
        <w:tab/>
        <w:t>243 - 287</w:t>
      </w:r>
    </w:p>
    <w:p w:rsidR="00000000" w:rsidRDefault="00000000">
      <w:pPr>
        <w:tabs>
          <w:tab w:val="clear" w:pos="567"/>
          <w:tab w:val="clear" w:pos="1134"/>
          <w:tab w:val="clear" w:pos="6237"/>
          <w:tab w:val="decimal" w:pos="709"/>
          <w:tab w:val="left" w:pos="993"/>
          <w:tab w:val="left" w:pos="1701"/>
          <w:tab w:val="left" w:pos="2268"/>
          <w:tab w:val="right" w:leader="dot" w:pos="7750"/>
          <w:tab w:val="center" w:pos="8759"/>
        </w:tabs>
        <w:suppressAutoHyphens/>
        <w:spacing w:line="240" w:lineRule="auto"/>
      </w:pPr>
    </w:p>
    <w:p w:rsidR="00000000" w:rsidRDefault="00000000">
      <w:pPr>
        <w:pStyle w:val="FootnoteText"/>
        <w:tabs>
          <w:tab w:val="clear" w:pos="567"/>
          <w:tab w:val="clear" w:pos="1134"/>
          <w:tab w:val="clear" w:pos="1701"/>
          <w:tab w:val="clear" w:pos="2268"/>
          <w:tab w:val="clear" w:pos="6237"/>
          <w:tab w:val="decimal" w:pos="709"/>
          <w:tab w:val="left" w:pos="993"/>
          <w:tab w:val="right" w:leader="dot" w:pos="7750"/>
          <w:tab w:val="center" w:pos="8759"/>
        </w:tabs>
        <w:suppressAutoHyphens/>
      </w:pPr>
      <w:r>
        <w:t xml:space="preserve">Заключение </w:t>
      </w:r>
      <w:r>
        <w:tab/>
      </w:r>
      <w:r>
        <w:tab/>
        <w:t>288</w:t>
      </w:r>
    </w:p>
    <w:p w:rsidR="00000000" w:rsidRDefault="00000000">
      <w:pPr>
        <w:pStyle w:val="16"/>
        <w:rPr>
          <w:b/>
          <w:bCs/>
        </w:rPr>
      </w:pPr>
      <w:r>
        <w:rPr>
          <w:b/>
          <w:bCs/>
        </w:rPr>
        <w:t>I.</w:t>
      </w:r>
      <w:r>
        <w:rPr>
          <w:b/>
          <w:bCs/>
        </w:rPr>
        <w:tab/>
        <w:t>ОБЩИЕ МЕРЫ ПО ОСУЩЕСТВЛЕНИЮ</w:t>
      </w:r>
    </w:p>
    <w:p w:rsidR="00000000" w:rsidRDefault="00000000"/>
    <w:p w:rsidR="00000000" w:rsidRDefault="00000000">
      <w:r>
        <w:t>1.</w:t>
      </w:r>
      <w:r>
        <w:tab/>
        <w:t>28 июля 1990 года Конвенция Организации Объединенных Наций о правах ребенка была ратифицирована Верховным советом Республики Беларусь и с 30 октября этого же года вступила в силу.</w:t>
      </w:r>
    </w:p>
    <w:p w:rsidR="00000000" w:rsidRDefault="00000000"/>
    <w:p w:rsidR="00000000" w:rsidRDefault="00000000">
      <w:r>
        <w:t>2.</w:t>
      </w:r>
      <w:r>
        <w:tab/>
        <w:t>Государственная политика в отношении детей в Республике Беларусь предусматривает своей важнейшей политической и социально-экономической задачей всестороннюю гарантированную защиту государством и обществом детства, семьи, материнства настоящего и будущего поколений.  Эта задача обозначена в статье 32 Конституции Республики Беларусь 1994 года (с изменениями и дополнениями 1996 года) и является стержневой в принятом 19 ноября 1993 года Верховным советом Республики Беларусь Законе "О правах ребенка", который основывается на Конвенции Организации Объединенных Наций о правах ребенка.  Настоящий Закон определяет правовой статус ребенка как самостоятельного субъекта и направлен на обеспечение его физического и нравственного здоровья, формирование национального самосознания на основе общечеловеческих ценностей мировой цивилизации.  Особое внимание и социальная защита гарантируются детям с особенностями психофизического развития, детям, лишенным своего семейного окружения или оказавшимся в иных неблагоприятных условиях и экстремальных ситуациях.</w:t>
      </w:r>
    </w:p>
    <w:p w:rsidR="00000000" w:rsidRDefault="00000000"/>
    <w:p w:rsidR="00000000" w:rsidRDefault="00000000">
      <w:r>
        <w:t>3.</w:t>
      </w:r>
      <w:r>
        <w:tab/>
        <w:t>По состоянию на 1 января 1998 года в Республике проживало 2558,3 тыс. детей, что составляет 25,53% населения страны.  Их положение зависит от состояния дел в обществе, социально-экономической и демографической ситуации, от того, какую заботу проявляет о них государство, как практически реализуются требования международных актов по приоритетному обеспечению прав и интересов детей.  Для нашей страны характерно то, что с 1993 года в Республике сложилась неблагоприятная демографическая ситуация, уменьшается общее количество детей.  В 1994-1997 годах это уменьшение составило 206,1 тыс. детей, в том числе в 1994 году – 41,8 тыс. детей, в 1995 году - 49,6 тыс., в 1996 году – 54,5 тыс., в 1997 году – 60,2 тыс.  В результате доля детского населения (0</w:t>
      </w:r>
      <w:r>
        <w:noBreakHyphen/>
        <w:t>17 лет) в общей численности жителей Республики снизилась с 27,19% в 1991 году до 25,53% в 1998 году.</w:t>
      </w:r>
    </w:p>
    <w:p w:rsidR="00000000" w:rsidRDefault="00000000"/>
    <w:p w:rsidR="00000000" w:rsidRDefault="00000000">
      <w:r>
        <w:t>4.</w:t>
      </w:r>
      <w:r>
        <w:tab/>
        <w:t>Для защиты детей в целях практической реализации Конвенции о правах ребенка, Закона Республики Беларусь "О правах ребенка" и с учетом рекомендаций Комитета по правам ребенка, высказанных по итогам обсуждения первоначального доклада, в стране осуществлен комплекс мер.  Во-первых, Указом президента Республики Беларусь от 19 апреля 1995 года № 150 утвержден Национальный план действий по защите прав ребенка на 1995-2000 годы (далее – Национальный план), который является комплексным и охватывает все стороны жизнедеятельности подрастающего поколения.  Координатором работы по реализации Национального плана является министерство образования Республики Беларусь.  Персональную ответственность за выполнение мероприятий несут руководители министерств, других центральных органов государственного управления Республики, исполнительных органов власти, для чего в министерствах, областных и районных (городских) исполнительных комитетах, учебных заведениях разработаны и утверждены региональные программы, выполнение которых ежегодно анализируется.</w:t>
      </w:r>
    </w:p>
    <w:p w:rsidR="00000000" w:rsidRDefault="00000000"/>
    <w:p w:rsidR="00000000" w:rsidRDefault="00000000">
      <w:r>
        <w:t>5.</w:t>
      </w:r>
      <w:r>
        <w:tab/>
        <w:t>Во-вторых, Указом президента Республики Беларусь от 18 марта 1996 года № 106 создана Национальная комиссия по правам ребенка, утверждено положение о ней и ее состав.  Это - центральный государственно-общественный орган, который призван координировать осуществление государственной политики в отношении детей.  Руководит этим органом заместитель премьер-министра Республики Беларусь.  На Национальную комиссию возложены следующие функции:  контроль за соблюдением прав детей, закрепленных в Конвенции о правах ребенка, Законе Республики Беларусь "О правах ребенка";  координация деятельности министерств, других центральных органов управления, местной исполнительной власти;  разработка и внесение в установленном порядке программ в поддержку детей;  широкое информирование детей, родителей и общественности о соблюдении положений Конвенции и Закона;  проведение различных мероприятий, в том числе республиканских благотворительных акций, и др.  Определены и соответствующие права комиссии, на первом же заседании утвержден печатный орган – газета "Семья".</w:t>
      </w:r>
    </w:p>
    <w:p w:rsidR="00000000" w:rsidRDefault="00000000"/>
    <w:p w:rsidR="00000000" w:rsidRDefault="00000000">
      <w:r>
        <w:t>6.</w:t>
      </w:r>
      <w:r>
        <w:tab/>
        <w:t>В соответствии с Национальным планом с 1995 года во всех учреждениях образования, начиная с общеобразовательной школы и заканчивая педагогическими и юридическими высшими учебными заведениями, институтами повышения квалификации учителей, изучается специальный курс "Права ребенка".  В 1998/99 учебном году в общеобразовательных школах, профессионально-технических училищах, средних специальных и высших учебных заведениях введен специальный курс "Права человека".  Программой этих курсов предусмотрено знакомство учащихся практически со всеми нормативными документами по международно-правовой защите человека, в том числе детей, и национальным законодательством по обеспечению прав человека, прав ребенка в стране.  Тема прав ребенка, прав человека зазвучала в учебном процессе учреждений образования, внеурочной деятельности, на родительских собраниях, лекториях, страницах периодической печати, в радио- и телепередачах, повседневной жизни.  Положения Конвенции и Закона Республики Беларусь "О правах ребенка" вошли в содержание уставов, хартий, деклараций, школьных конституций и работу органов детского самоуправления, детских движений.</w:t>
      </w:r>
    </w:p>
    <w:p w:rsidR="00000000" w:rsidRDefault="00000000"/>
    <w:p w:rsidR="00000000" w:rsidRDefault="00000000">
      <w:r>
        <w:t>7.</w:t>
      </w:r>
      <w:r>
        <w:tab/>
        <w:t>В 1995-1997 годах министерством образования, Национальным институтом образования в сотрудничестве с Представительством Организации Объединенных Наций в Республике Беларусь, ЮНИСЕФ, Белорусским Хельсинским комитетом и Белорусским негосударственным институтом правоведения издан ряд учебных пособий и буклетов для педагогов, детей, родителей, общественности по проблемам изучения специального курса "Права ребенка", снят видеофильм "Твои права".  Последнее учебное пособие "100 уроков по правам ребенка" издано в 1998 году.  Во всех этих изданиях (около 20 000 экземпляров) напечатаны тексты Конвенции о правах ребенка, Закона Республики Беларусь "О правах ребенка", Национального плана.  Готовится к изданию учебное пособие "Охрана прав детей в Республике Беларусь", где также будут опубликованы тексты Конвенции и Закона Республики Беларусь "О правах ребенка".  Для преподавателей спецкурсов "Права ребенка", "Права человека" на кафедре философии и культурологии Республиканского института высшей школы Белорусского государственного университета с 1996 года работает постоянно действующий научно-методический семинар "Преподавание прав человека в Беларуси", проведены семинары для социальных педагогов и других специалистов по методике преподавания спецкурса "Права ребенка".  Закладываются основы правовой культуры учащихся и студентов в свете международно-правовых документов.</w:t>
      </w:r>
    </w:p>
    <w:p w:rsidR="00000000" w:rsidRDefault="00000000"/>
    <w:p w:rsidR="00000000" w:rsidRDefault="00000000">
      <w:r>
        <w:t>8.</w:t>
      </w:r>
      <w:r>
        <w:tab/>
        <w:t xml:space="preserve">В декабре 1995 года министерство образования, Государственный комитет по печати, Белтелерадиокампания и министерство культуры провели республиканское совещание с журналистами на тему "Проблемы детства в свете Конвенции Организации Объединенных Наций и Закона "О правах ребенка" на страницах периодической печати".  По результатам совещания в ряде  периодических изданий Республики введены специальные рубрики о правах ребенка, в 1995 году объявлен конкурс на лучшую публикацию в защиту детства, он был продолжен в 1996-1998 годах.  Итоги конкурса подводятся накануне Международного дня защиты детей, к которому приурочен широкомасштабный комплекс мероприятий для детей всей Республики.  По инициативе министерства образования, Белорусского детского фонда, Белорусского фонда социальной поддержки детей и подростков "Мы - детям" проводится ежегодная благотворительная акция "Наши дети" в помощь детям-сиротам, детям-инвалидам, больным детям.  Таким образом привлекается внимание правительственных органов и неправительственных организаций к решению проблем детства (здоровье, питание, отдых, образование и т.д.).  </w:t>
      </w:r>
    </w:p>
    <w:p w:rsidR="00000000" w:rsidRDefault="00000000"/>
    <w:p w:rsidR="00000000" w:rsidRDefault="00000000">
      <w:r>
        <w:br w:type="page"/>
        <w:t>9.</w:t>
      </w:r>
      <w:r>
        <w:tab/>
        <w:t>В Национальном плане предусмотрен раздел по правовому обеспечению реализации Закона Республики Беларусь "О правах ребенка".  В 1995-1998 годах принят целый ряд нормативных правовых актов (как предусмотренных в Национальном плане, так и других), что позволило создать правовую базу для выполнения положений Конвенции о правах ребенка в Республике Беларусь.</w:t>
      </w:r>
    </w:p>
    <w:p w:rsidR="00000000" w:rsidRDefault="00000000"/>
    <w:p w:rsidR="00000000" w:rsidRDefault="00000000">
      <w:r>
        <w:t>10.</w:t>
      </w:r>
      <w:r>
        <w:tab/>
        <w:t xml:space="preserve">На создание благоприятных условий для воспитания детей направлен Указ президента Республики Беларусь от 8 января 1998 года № 14 "О концепции развития детского движения в Республике Беларусь".  Министерству образования, Государственному комитету по делам молодежи, дано поручение совместно с другими заинтересованными организациями разработать комплекс мер по реализации этой концепции в Республике Беларусь.  </w:t>
      </w:r>
    </w:p>
    <w:p w:rsidR="00000000" w:rsidRDefault="00000000"/>
    <w:p w:rsidR="00000000" w:rsidRDefault="00000000">
      <w:r>
        <w:t>11.</w:t>
      </w:r>
      <w:r>
        <w:tab/>
        <w:t>На охрану прав детей и обеспечение их социальной защиты направлена и утвержденная Указом президента Республики Беларусь от 6 января 1998 года № 3 президентская программа "Дети Беларуси" (подпрограммы "Дети Чернобыля", "Дети-инвалиды", "Дети-сироты", "Развитие социального обслуживания семьи и детей", "Развитие индустрии детского питания").</w:t>
      </w:r>
    </w:p>
    <w:p w:rsidR="00000000" w:rsidRDefault="00000000"/>
    <w:p w:rsidR="00000000" w:rsidRDefault="00000000">
      <w:r>
        <w:t>12.</w:t>
      </w:r>
      <w:r>
        <w:tab/>
        <w:t>Целевая подпрограмма "Дети Чернобыля" включает комплекс мероприятий, направленных на обеспечение пострадавших от аварии детей различными видами помощи, снабжение продуктами питания, обладающими лечебными свойствами, организацию общеобразовательных программ, проведение научных исследований и пр.</w:t>
      </w:r>
    </w:p>
    <w:p w:rsidR="00000000" w:rsidRDefault="00000000"/>
    <w:p w:rsidR="00000000" w:rsidRDefault="00000000">
      <w:r>
        <w:t>13.</w:t>
      </w:r>
      <w:r>
        <w:tab/>
        <w:t>Подпрограммой "Дети-инвалиды" предусматривается комплекс мер по профилактике детской инвалидности, разработка системы реабилитационных программ для развития творческой деятельности этой категории детей, привлечения их к труду и спорту;  выпуск специальных технических средств;  подготовка специалистов для работы с больными детьми;  организация научных исследований.</w:t>
      </w:r>
    </w:p>
    <w:p w:rsidR="00000000" w:rsidRDefault="00000000"/>
    <w:p w:rsidR="00000000" w:rsidRDefault="00000000">
      <w:r>
        <w:t>14.</w:t>
      </w:r>
      <w:r>
        <w:tab/>
        <w:t>В подпрограмме "Дети-сироты" перечислены мероприятия, с помощью которых предполагается наладить профилактику социального сиротства;  создать материально-техническую, правовую и научно-методическую базу для обеспечения нормальных условий содержания этой категории детей, улучшения их физического и психического здоровья;  оказывать содействие в их устройстве в семью;  увеличить число медицинских и образовательных реабилитационных учреждений;  подготовить кадры для работы с социальными сиротами.</w:t>
      </w:r>
    </w:p>
    <w:p w:rsidR="00000000" w:rsidRDefault="00000000"/>
    <w:p w:rsidR="00000000" w:rsidRDefault="00000000">
      <w:r>
        <w:t>15.</w:t>
      </w:r>
      <w:r>
        <w:tab/>
        <w:t>Подпрограмма "Развитие социального обслуживания семьи и детей" нацелена на создание, функционирование и развитие оптимальной системы учреждений нового типа, оказывающих социальные услуги семье, женщинам, детям.  В ней предусматривается разработка современной нормативно-правовой базы социального обслуживания;  научно-методическое обеспечение учреждений этой сферы;  оказание им всемерной государственной поддержки на местном и региональном уровнях.</w:t>
      </w:r>
    </w:p>
    <w:p w:rsidR="00000000" w:rsidRDefault="00000000"/>
    <w:p w:rsidR="00000000" w:rsidRDefault="00000000">
      <w:r>
        <w:t>16.</w:t>
      </w:r>
      <w:r>
        <w:tab/>
        <w:t>Подпрограмма "Развитие индустрии детского питания" направлена на обеспечение детей рациональным и лечебным питанием, для чего планируется осуществить техническое перевооружение и реконструкцию предприятий по производству детского питания, создать сырьевую базу для изготовления экологически чистой продукции, разработать новый ассортимент детского питания для здоровых и больных детей.</w:t>
      </w:r>
    </w:p>
    <w:p w:rsidR="00000000" w:rsidRDefault="00000000"/>
    <w:p w:rsidR="00000000" w:rsidRDefault="00000000">
      <w:r>
        <w:t>17.</w:t>
      </w:r>
      <w:r>
        <w:tab/>
        <w:t>21 января 1998 года Указом президента Республики Беларусь № 46 утверждены "Основные направления государственной семейной политики Республики Беларусь" (далее – Основные направления).  Согласно этому документу, одним из принципов государственной семейной политики является обеспечение выживания и защита каждого ребенка, создание условий для его полноценного физического, психического, нравственного, интеллектуального и социального развития независимо от социального статуса родителей (семьи).</w:t>
      </w:r>
    </w:p>
    <w:p w:rsidR="00000000" w:rsidRDefault="00000000"/>
    <w:p w:rsidR="00000000" w:rsidRDefault="00000000">
      <w:r>
        <w:t>18.</w:t>
      </w:r>
      <w:r>
        <w:tab/>
        <w:t>Среди целей Основных направлений названы такие, как сокращение социального сиротства;  обеспечение воспитания детей-сирот и детей, оставшихся без попечения родителей, в семейных условиях;  создание условий для воспитания в семье детей-инвалидов с последующей интеграцией их в общество;  уменьшение детской безнадзорности и числа правонарушений детей и подростков.</w:t>
      </w:r>
    </w:p>
    <w:p w:rsidR="00000000" w:rsidRDefault="00000000"/>
    <w:p w:rsidR="00000000" w:rsidRDefault="00000000">
      <w:r>
        <w:t>19.</w:t>
      </w:r>
      <w:r>
        <w:tab/>
        <w:t>В качестве мер по реализации Основных направлений перечислены следующие:</w:t>
      </w:r>
    </w:p>
    <w:p w:rsidR="00000000" w:rsidRDefault="00000000"/>
    <w:p w:rsidR="00000000" w:rsidRDefault="00000000">
      <w:pPr>
        <w:ind w:left="1134" w:hanging="1134"/>
      </w:pPr>
      <w:r>
        <w:tab/>
        <w:t>-</w:t>
      </w:r>
      <w:r>
        <w:tab/>
        <w:t>обеспечение государственных гарантий общеобразовательной и профессиональной подготовки с последующим трудоустройством несовершеннолетней молодежи, особенно детей-сирот и детей, оставшихся без попечения родителей;</w:t>
      </w:r>
    </w:p>
    <w:p w:rsidR="00000000" w:rsidRDefault="00000000">
      <w:pPr>
        <w:pStyle w:val="FootnoteText"/>
        <w:spacing w:line="288" w:lineRule="auto"/>
      </w:pPr>
    </w:p>
    <w:p w:rsidR="00000000" w:rsidRDefault="00000000">
      <w:pPr>
        <w:ind w:left="1134" w:hanging="1134"/>
      </w:pPr>
      <w:r>
        <w:tab/>
        <w:t>-</w:t>
      </w:r>
      <w:r>
        <w:tab/>
        <w:t>предоставление нуждающимся семьям с детьми дополнительной финансовой и натуральной помощи, услуг;</w:t>
      </w:r>
    </w:p>
    <w:p w:rsidR="00000000" w:rsidRDefault="00000000"/>
    <w:p w:rsidR="00000000" w:rsidRDefault="00000000">
      <w:pPr>
        <w:ind w:left="1134" w:hanging="1134"/>
      </w:pPr>
      <w:r>
        <w:tab/>
        <w:t>-</w:t>
      </w:r>
      <w:r>
        <w:tab/>
        <w:t>сохранение льготного обеспечения жильем молодых, многодетных семей, достигших совершеннолетия детей-сирот и детей, оставшихся без попечения родителей;</w:t>
      </w:r>
    </w:p>
    <w:p w:rsidR="00000000" w:rsidRDefault="00000000"/>
    <w:p w:rsidR="00000000" w:rsidRDefault="00000000">
      <w:pPr>
        <w:ind w:left="1134" w:hanging="1134"/>
      </w:pPr>
      <w:r>
        <w:tab/>
        <w:t>-</w:t>
      </w:r>
      <w:r>
        <w:tab/>
        <w:t>развитие сети дошкольных учреждений различных форм собственности с гибким режимом работы (вечерние, прогулочные, выходного дня и т.д.), различного типа (ясли, детские сады, ясли-сады, центры развития ребенка, дошкольные микрорайонные центры) и назначения (общего развития, с углубленными направлениями в работе, по уходу и оздоровлению, компенсирующие и т.д.);</w:t>
      </w:r>
    </w:p>
    <w:p w:rsidR="00000000" w:rsidRDefault="00000000"/>
    <w:p w:rsidR="00000000" w:rsidRDefault="00000000">
      <w:pPr>
        <w:ind w:left="1134" w:hanging="1134"/>
      </w:pPr>
      <w:r>
        <w:tab/>
        <w:t>-</w:t>
      </w:r>
      <w:r>
        <w:tab/>
        <w:t>предоставление возможностей для обучения и воспитания детей с особенностями психофизического развития в учебно-воспитательных учреждениях общего типа;</w:t>
      </w:r>
    </w:p>
    <w:p w:rsidR="00000000" w:rsidRDefault="00000000"/>
    <w:p w:rsidR="00000000" w:rsidRDefault="00000000">
      <w:pPr>
        <w:ind w:left="1134" w:hanging="1134"/>
      </w:pPr>
      <w:r>
        <w:tab/>
        <w:t>-</w:t>
      </w:r>
      <w:r>
        <w:tab/>
        <w:t>развитие сети специализированных учреждений, предназначенных для содержания детей-инвалидов;</w:t>
      </w:r>
    </w:p>
    <w:p w:rsidR="00000000" w:rsidRDefault="00000000"/>
    <w:p w:rsidR="00000000" w:rsidRDefault="00000000">
      <w:r>
        <w:tab/>
        <w:t>-</w:t>
      </w:r>
      <w:r>
        <w:tab/>
        <w:t>сохранение бесплатных медицинских услуг для детей;</w:t>
      </w:r>
    </w:p>
    <w:p w:rsidR="00000000" w:rsidRDefault="00000000"/>
    <w:p w:rsidR="00000000" w:rsidRDefault="00000000">
      <w:pPr>
        <w:ind w:left="1134" w:hanging="1134"/>
      </w:pPr>
      <w:r>
        <w:tab/>
        <w:t>-</w:t>
      </w:r>
      <w:r>
        <w:tab/>
        <w:t>формирование системного подхода к решению проблем детей-инвалидов и созданию условий для их реабилитации и интеграции в общество, совершенствования системы социальной защиты семей, воспитывающих детей-инвалидов;</w:t>
      </w:r>
    </w:p>
    <w:p w:rsidR="00000000" w:rsidRDefault="00000000"/>
    <w:p w:rsidR="00000000" w:rsidRDefault="00000000">
      <w:pPr>
        <w:ind w:left="1134" w:hanging="1134"/>
      </w:pPr>
      <w:r>
        <w:tab/>
        <w:t>-</w:t>
      </w:r>
      <w:r>
        <w:tab/>
        <w:t>осуществление мер по созданию системы подготовки молодежи к браку и семейной жизни;</w:t>
      </w:r>
    </w:p>
    <w:p w:rsidR="00000000" w:rsidRDefault="00000000"/>
    <w:p w:rsidR="00000000" w:rsidRDefault="00000000">
      <w:pPr>
        <w:ind w:left="1134" w:hanging="1134"/>
      </w:pPr>
      <w:r>
        <w:tab/>
        <w:t>-</w:t>
      </w:r>
      <w:r>
        <w:tab/>
        <w:t>создание специализированных учебно-воспитательных и лечебно-воспитательных органов образования и здравоохранения, в том числе для несовершеннолетних правонарушителей с особенностями психофизического развития;</w:t>
      </w:r>
    </w:p>
    <w:p w:rsidR="00000000" w:rsidRDefault="00000000"/>
    <w:p w:rsidR="00000000" w:rsidRDefault="00000000">
      <w:pPr>
        <w:ind w:left="1134" w:hanging="1134"/>
      </w:pPr>
      <w:r>
        <w:tab/>
        <w:t>-</w:t>
      </w:r>
      <w:r>
        <w:tab/>
        <w:t>пропаганда здорового образа жизни членов семьи, положительного опыта семейного воспитания, запрещение рекламы жестокости, насилия, порнографии, спиртных напитков и сигарет.</w:t>
      </w:r>
    </w:p>
    <w:p w:rsidR="00000000" w:rsidRDefault="00000000"/>
    <w:p w:rsidR="00000000" w:rsidRDefault="00000000">
      <w:r>
        <w:t>20.</w:t>
      </w:r>
      <w:r>
        <w:tab/>
        <w:t>На улучшение положения детей и создание системы работы с подрастающим поколением направлен целый ряд принятых в последние годы нормативно-правовых актов.  К ним относятся:</w:t>
      </w:r>
    </w:p>
    <w:p w:rsidR="00000000" w:rsidRDefault="00000000"/>
    <w:p w:rsidR="00000000" w:rsidRDefault="00000000">
      <w:pPr>
        <w:numPr>
          <w:ilvl w:val="0"/>
          <w:numId w:val="1"/>
        </w:numPr>
      </w:pPr>
      <w:r>
        <w:t>Закон Республики Беларусь «О внесении изменений и дополнений в Закон Республики Беларусь "О государственных пособиях семьям воспитывающим детей"» от 2 июля 1997 года, в соответствии с которым установлен новый порядок исчисления пособий, а именно, в зависимости от размера минимального потребительского бюджета, а не от минимальной заработной платы, как было ранее;</w:t>
      </w:r>
    </w:p>
    <w:p w:rsidR="00000000" w:rsidRDefault="00000000"/>
    <w:p w:rsidR="00000000" w:rsidRDefault="00000000">
      <w:pPr>
        <w:numPr>
          <w:ilvl w:val="0"/>
          <w:numId w:val="1"/>
        </w:numPr>
      </w:pPr>
      <w:r>
        <w:t>Закон Республики Беларусь от 5 мая 1998 года «О внесении изменений и дополнений в Закон Республики Беларусь "О приватизации жилищного фонда"».  Этим Законом статья 15 дополнена новой частью, где записано: "приватизация жилых помещений, в которых проживают без совершеннолетних членов семьи дети-сироты и дети, оставшиеся без опеки родителей, в возрасте до 15 лет, производится на имя детей по заявлению опекуна с предварительного согласия органов опеки и попечительства либо по инициативе указанных органов.  Жилые помещения, в которых проживают без совершеннолетних членов семьи дети-сироты и дети, оставшиеся без опеки родителей, в возрасте от 15 до 18 лет, приватизируются на имя детей по их заявлению с согласия попечителя и органов опеки и попечительства.  При определении детей-сирот и детей, оставшихся без опеки родителей, в опекунскую (приемную) семью, детский дом, в том числе семейного типа, школу-интернат, другие учебно-воспитательные учреждения на государственное обеспечение орган опеки и попечительства обязан в течение шести месяцев рассмотреть вопрос о возможности приватизации на имя детей занимаемого исключительно ими жилого помещения, в случае необходимости принять меры по оформлению приватизации и распоряжению приватизированным жилым помещением в интересах детей";</w:t>
      </w:r>
    </w:p>
    <w:p w:rsidR="00000000" w:rsidRDefault="00000000"/>
    <w:p w:rsidR="00000000" w:rsidRDefault="00000000">
      <w:pPr>
        <w:numPr>
          <w:ilvl w:val="0"/>
          <w:numId w:val="1"/>
        </w:numPr>
      </w:pPr>
      <w:r>
        <w:t>Указ президента Республики Беларусь от 23 августа 1996 года № 321 "О сохранении бесплатного оздоровления детей и подростков, проживающих в населенных пунктах, ранее относившихся к зонам радиоактивного загрязнения";</w:t>
      </w:r>
    </w:p>
    <w:p w:rsidR="00000000" w:rsidRDefault="00000000"/>
    <w:p w:rsidR="00000000" w:rsidRDefault="00000000">
      <w:pPr>
        <w:numPr>
          <w:ilvl w:val="0"/>
          <w:numId w:val="1"/>
        </w:numPr>
      </w:pPr>
      <w:r>
        <w:t>Указ президента Республики Беларусь от 12 августа 1998 года № 392 "О материальной поддержке семей, усыновивших (удочеривших) детей";</w:t>
      </w:r>
    </w:p>
    <w:p w:rsidR="00000000" w:rsidRDefault="00000000"/>
    <w:p w:rsidR="00000000" w:rsidRDefault="00000000">
      <w:pPr>
        <w:numPr>
          <w:ilvl w:val="0"/>
          <w:numId w:val="1"/>
        </w:numPr>
      </w:pPr>
      <w:r>
        <w:t>Постановление кабинета министров Республики Беларусь от 7 февраля 1996 года № 83 "О возмещении расходов на содержание детей, находящихся на государственном обеспечении";</w:t>
      </w:r>
    </w:p>
    <w:p w:rsidR="00000000" w:rsidRDefault="00000000"/>
    <w:p w:rsidR="00000000" w:rsidRDefault="00000000">
      <w:pPr>
        <w:numPr>
          <w:ilvl w:val="0"/>
          <w:numId w:val="1"/>
        </w:numPr>
      </w:pPr>
      <w:r>
        <w:t>Постановление кабинета министров Республики Беларусь от 22 мая 1996 года № 334 "О создании Республиканского научно-практического центра детской онкологии и гематологии";</w:t>
      </w:r>
    </w:p>
    <w:p w:rsidR="00000000" w:rsidRDefault="00000000"/>
    <w:p w:rsidR="00000000" w:rsidRDefault="00000000">
      <w:pPr>
        <w:numPr>
          <w:ilvl w:val="0"/>
          <w:numId w:val="1"/>
        </w:numPr>
      </w:pPr>
      <w:r>
        <w:t>Постановление кабинета министров Республики Беларусь от 3 июня 1996 года № 350 "Об утверждении Временного положения о порядке усыновления (удочерения) детей-граждан Республики Беларусь, оставшихся без родительской опеки, и установления опеки (попечительства) над нами иностранными гражданами";</w:t>
      </w:r>
    </w:p>
    <w:p w:rsidR="00000000" w:rsidRDefault="00000000"/>
    <w:p w:rsidR="00000000" w:rsidRDefault="00000000">
      <w:pPr>
        <w:numPr>
          <w:ilvl w:val="0"/>
          <w:numId w:val="1"/>
        </w:numPr>
      </w:pPr>
      <w:r>
        <w:t>Постановление совета министров Республики Беларусь от 27 мая 1997 года № 593 "Об утверждении Положения о порядке предоставления и оплаты свободного от работы дня в неделю матерям, воспитывающих трех и более детей или ребенка-инвалида в возрасте до 16 лет, а также одиноким матерям, имеющим двоих и более детей такого же возраста";</w:t>
      </w:r>
    </w:p>
    <w:p w:rsidR="00000000" w:rsidRDefault="00000000"/>
    <w:p w:rsidR="00000000" w:rsidRDefault="00000000">
      <w:pPr>
        <w:numPr>
          <w:ilvl w:val="0"/>
          <w:numId w:val="1"/>
        </w:numPr>
      </w:pPr>
      <w:r>
        <w:t>Постановления совета министров Республики Беларусь от 25 августа 1997 года № 1113 "О совершенствовании порядка организации оздоровления и лечения детей за пределами Республики Беларусь";</w:t>
      </w:r>
    </w:p>
    <w:p w:rsidR="00000000" w:rsidRDefault="00000000"/>
    <w:p w:rsidR="00000000" w:rsidRDefault="00000000">
      <w:pPr>
        <w:numPr>
          <w:ilvl w:val="0"/>
          <w:numId w:val="1"/>
        </w:numPr>
      </w:pPr>
      <w:r>
        <w:t>Постановления совета министров Республики Беларусь от 21 июля 1998 года № 1136 "Об утверждении Примерного положения о территориальном центре социального обслуживания семьи и детей";</w:t>
      </w:r>
    </w:p>
    <w:p w:rsidR="00000000" w:rsidRDefault="00000000"/>
    <w:p w:rsidR="00000000" w:rsidRDefault="00000000">
      <w:pPr>
        <w:numPr>
          <w:ilvl w:val="0"/>
          <w:numId w:val="1"/>
        </w:numPr>
      </w:pPr>
      <w:r>
        <w:t>Постановления совета министров Республики Беларусь от 20 июля 1998 года № 1129 "О санаторно-курортном лечении инвалидов в возрасте до 18 лет";</w:t>
      </w:r>
    </w:p>
    <w:p w:rsidR="00000000" w:rsidRDefault="00000000"/>
    <w:p w:rsidR="00000000" w:rsidRDefault="00000000">
      <w:pPr>
        <w:numPr>
          <w:ilvl w:val="0"/>
          <w:numId w:val="1"/>
        </w:numPr>
      </w:pPr>
      <w:r>
        <w:t>Положение о педагоге-организаторе по работе с детьми, подростками и молодежью по месту жительства от 7 октября 1997 года;</w:t>
      </w:r>
    </w:p>
    <w:p w:rsidR="00000000" w:rsidRDefault="00000000"/>
    <w:p w:rsidR="00000000" w:rsidRDefault="00000000">
      <w:pPr>
        <w:numPr>
          <w:ilvl w:val="0"/>
          <w:numId w:val="1"/>
        </w:numPr>
      </w:pPr>
      <w:r>
        <w:t>Примерное положение о многопрофильном центре по работе с детьми, подростками и молодежью по месту жительства от 2 октября 1997 года;</w:t>
      </w:r>
    </w:p>
    <w:p w:rsidR="00000000" w:rsidRDefault="00000000"/>
    <w:p w:rsidR="00000000" w:rsidRDefault="00000000">
      <w:pPr>
        <w:numPr>
          <w:ilvl w:val="0"/>
          <w:numId w:val="1"/>
        </w:numPr>
      </w:pPr>
      <w:r>
        <w:t>Порядок предоставления детям из малоимущих семей, инвалидам, пенсионерам физкультурно-оздоровительных услуг с их частичной оплатой или бесплатно от 30 июня 1997 года;</w:t>
      </w:r>
    </w:p>
    <w:p w:rsidR="00000000" w:rsidRDefault="00000000"/>
    <w:p w:rsidR="00000000" w:rsidRDefault="00000000">
      <w:pPr>
        <w:numPr>
          <w:ilvl w:val="0"/>
          <w:numId w:val="1"/>
        </w:numPr>
      </w:pPr>
      <w:r>
        <w:t>Инструкция об организации охраны жизни и здоровья детей в детских дошкольных учреждениях от 17 апреля 1997 года;</w:t>
      </w:r>
    </w:p>
    <w:p w:rsidR="00000000" w:rsidRDefault="00000000"/>
    <w:p w:rsidR="00000000" w:rsidRDefault="00000000">
      <w:pPr>
        <w:numPr>
          <w:ilvl w:val="0"/>
          <w:numId w:val="1"/>
        </w:numPr>
      </w:pPr>
      <w:r>
        <w:t>положения "О Национальном центре усыновления" (приказ министерства образования Республики Беларусь № 473 от 21 августа 1997 года), "О диагностико-реабилитационном центре" (приказ министерства образования Республики Беларусь № 228 от 3 августа 1994 года), "Об интегрированном обучении детей с особенностями психофизического развития в общеобразовательной школе" (приказ министерства образования Республики Беларусь № 327 от 18 августа 1995 года), Инструкция по организации индивидуального обучения на дому больных детей, детей с особенностями психофизического развития и детей-инвалидов (приказ министерства образования Республики Беларусь № 11-4/296 от 1 июля 1995 года).</w:t>
      </w:r>
    </w:p>
    <w:p w:rsidR="00000000" w:rsidRDefault="00000000"/>
    <w:p w:rsidR="00000000" w:rsidRDefault="00000000">
      <w:r>
        <w:t>21.</w:t>
      </w:r>
      <w:r>
        <w:tab/>
        <w:t>Реализация положений Конвенции о правах ребенка, Закона Республики Беларусь "О правах ребенка", Национального плана в 1995-1997 годах стала предметом обсуждения на коллегиях прокуратуры, Верховного суда, ряда министерств и других органов государственного управления Республики, заседаниях местных исполнительных и распорядительных органов.  Выполнение Национального плана обсуждалось в 1996 году на координационном совещании в правительстве страны с участием руководителей всех заинтересованных министерств, других республиканских органов государственного управления, облисполкомов и минского горисполкома, ряда общественных организаций. Коллегия министерства образования в декабре 1996 года проанализировала в Брестской области ход выполнения Закона "О правах ребенка" и Национального плана, отмечены положительные результаты деятельности органов охраны детства этой области в целом.</w:t>
      </w:r>
    </w:p>
    <w:p w:rsidR="00000000" w:rsidRDefault="00000000"/>
    <w:p w:rsidR="00000000" w:rsidRDefault="00000000">
      <w:r>
        <w:t>22.</w:t>
      </w:r>
      <w:r>
        <w:tab/>
        <w:t>Однако, несмотря на все усилия, некоторые проблемы продолжают обостряться. Общество особенно тревожит рост преступности среди несовершеннолетних, который обусловлен рядом причин.  Под влиянием социально-экономических перемен сокращаются объемы промышленного производства, нарастает безработица, понижается социальный статус семей с детьми.  Глубокий кризис затронул семью:  увеличивается число неполных и неблагополучных семей, семей с деформированными ценностными ориентациями и моральными основами.</w:t>
      </w:r>
    </w:p>
    <w:p w:rsidR="00000000" w:rsidRDefault="00000000"/>
    <w:p w:rsidR="00000000" w:rsidRDefault="00000000">
      <w:r>
        <w:t>23.</w:t>
      </w:r>
      <w:r>
        <w:tab/>
        <w:t>Одним из путей выхода из создавшегося положения является формирование системы целесообразной защиты прав, защиты и поддержки детей, и прежде всего тех, кто имеет трудности в социализации, попал в экстремальную ситуацию.  В учебно-воспитательных учреждениях вводятся должности психологов и социальных педагогов, созданы первые социально-педагогические службы, реабилитационные и консультационные центры, телефоны доверия, приюты для временного пребывания детей.  Создается нормативная база в целях расширения социальной инфраструктуры.  Разработан проект Закона "О социальном обслуживании", в котором особое внимание уделяется семьям, детям, гражданам, попавшим в трудную жизненную ситуацию.  В местные исполнительные и распорядительные органы введены специалисты по семье и гендерным проблемам.</w:t>
      </w:r>
    </w:p>
    <w:p w:rsidR="00000000" w:rsidRDefault="00000000"/>
    <w:p w:rsidR="00000000" w:rsidRDefault="00000000">
      <w:r>
        <w:t>24.</w:t>
      </w:r>
      <w:r>
        <w:tab/>
        <w:t xml:space="preserve">Существуют и другие проблемы, которые в соответствии с Конвенцией о правах ребенка нуждаются в безотлагательном решении.  Эти проблемы в основном вызваны необходимостью преодоления последствий катастрофы на Чернобыльской АЭС, выхода Республики из экономического кризиса, сокращения безработицы и др.  Требуется внесение изменений в действующее законодательство, разработка новых нормативных актов и претворение в жизнь действующих законов Республики Беларусь.  Работа в этом направлении продолжается. </w:t>
      </w:r>
    </w:p>
    <w:p w:rsidR="00000000" w:rsidRDefault="00000000"/>
    <w:p w:rsidR="00000000" w:rsidRDefault="00000000">
      <w:r>
        <w:t>25.</w:t>
      </w:r>
      <w:r>
        <w:tab/>
        <w:t xml:space="preserve">В настоящее время парламентом Республики Беларусь во втором чтении принят новый Гражданский кодекс Республики Беларусь (ГК), существенно расширяющий права несовершеннолетних по сравнению с действующим законодательством. </w:t>
      </w:r>
    </w:p>
    <w:p w:rsidR="00000000" w:rsidRDefault="00000000"/>
    <w:p w:rsidR="00000000" w:rsidRDefault="00000000">
      <w:r>
        <w:t>26.</w:t>
      </w:r>
      <w:r>
        <w:tab/>
        <w:t xml:space="preserve">В соответствии со статьей 3 нового ГК "нормы гражданского права, содержащиеся в других законах, должны соответствовать настоящему Кодексу".  С учетом принятия нового ГК необходимо переработать уже подготовленный проект Кодекса о браке и семье. </w:t>
      </w:r>
    </w:p>
    <w:p w:rsidR="00000000" w:rsidRDefault="00000000"/>
    <w:p w:rsidR="00000000" w:rsidRDefault="00000000">
      <w:r>
        <w:t>27.</w:t>
      </w:r>
      <w:r>
        <w:tab/>
        <w:t>Планом подготовки законопроектов на 1998 год предусмотрено внесение изменений и дополнений в следующие проекты законов, регулирующих вопросы социального развития населения:</w:t>
      </w:r>
    </w:p>
    <w:p w:rsidR="00000000" w:rsidRDefault="00000000">
      <w:pPr>
        <w:pStyle w:val="FootnoteText"/>
        <w:spacing w:line="288" w:lineRule="auto"/>
      </w:pPr>
    </w:p>
    <w:p w:rsidR="00000000" w:rsidRDefault="00000000">
      <w:pPr>
        <w:numPr>
          <w:ilvl w:val="0"/>
          <w:numId w:val="2"/>
        </w:numPr>
      </w:pPr>
      <w:r>
        <w:t>"О социальной защите граждан, пострадавших от катастрофы на Чернобыльской АЭС";</w:t>
      </w:r>
    </w:p>
    <w:p w:rsidR="00000000" w:rsidRDefault="00000000"/>
    <w:p w:rsidR="00000000" w:rsidRDefault="00000000">
      <w:pPr>
        <w:numPr>
          <w:ilvl w:val="0"/>
          <w:numId w:val="2"/>
        </w:numPr>
      </w:pPr>
      <w:r>
        <w:t>"О социальной защите инвалидов в Республике Беларусь";</w:t>
      </w:r>
    </w:p>
    <w:p w:rsidR="00000000" w:rsidRDefault="00000000"/>
    <w:p w:rsidR="00000000" w:rsidRDefault="00000000">
      <w:pPr>
        <w:numPr>
          <w:ilvl w:val="0"/>
          <w:numId w:val="2"/>
        </w:numPr>
      </w:pPr>
      <w:r>
        <w:t>"Об основах государственного социального страхования".</w:t>
      </w:r>
    </w:p>
    <w:p w:rsidR="00000000" w:rsidRDefault="00000000"/>
    <w:p w:rsidR="00000000" w:rsidRDefault="00000000">
      <w:r>
        <w:t>28.</w:t>
      </w:r>
      <w:r>
        <w:tab/>
        <w:t>В Республике Беларусь подготовлен проект плана подготовки законопроектов на 1999 год.  В целях осуществления контроля за реализацией на практике положений Конвенции о правах ребенка предполагается внесение изменений и дополнений в Закон Республики Беларусь "О правах ребенка".  Для полного приведения законодательства Республики Беларусь в соответствии со статьей 15 Конвенции в план включен также законопроект о внесении изменений и дополнений в Закон Республики Беларусь "Об общественных объединениях".</w:t>
      </w:r>
    </w:p>
    <w:p w:rsidR="00000000" w:rsidRDefault="00000000"/>
    <w:p w:rsidR="00000000" w:rsidRDefault="00000000">
      <w:r>
        <w:t>29.</w:t>
      </w:r>
      <w:r>
        <w:tab/>
        <w:t>Для более полного удовлетворения потребностей детей необходимо иметь реальную картину, характеризующую их положение.  С этой целью в Республике проводятся различные исследования и публикуются статистические данные.  Так, министерство образования и Белорусский детский фонд ежегодно выпускает брошюру "О положении детей в Республике Беларусь".  Министерство образования с 1997 года финансирует научно-исследовательскую тему "Исследование проблемы охраны детства в рамках Национального плана действий по охране прав ребенка на 1995-2000 годы".  Однако наиболее фундаментальной, вероятно, следует признать работу, проведенную в 1994</w:t>
      </w:r>
      <w:r>
        <w:noBreakHyphen/>
        <w:t>1995 годах и завершившуюся выходом национального доклада "Дети и женщины Беларуси:  сегодня и завтра" (1995 года).  Над докладом работала группа специалистов из всех заинтересованных министерств и ведомств, а также общественных организаций – министерства образования, труда, здравоохранения, статистики, Национальной академии наук Беларуси, Белорусского детского фонда и др.  Координаторами выступали:  с белорусской стороны – Е.А. Сиволобова, совет министров, от ЮНИСЕФ – Ребекка Беланжер.  По оценке экспертов, доклад содержал "реалистичную и всеобъемлющую картину положения белорусских детей в период глубинных социальных и экономических перемен", и одновременно отмечалось, что "для проведения более всеобъемлющего анализа положения детей в Республике Беларусь требуется более широкий доступ к различной информации".</w:t>
      </w:r>
    </w:p>
    <w:p w:rsidR="00000000" w:rsidRDefault="00000000"/>
    <w:p w:rsidR="00000000" w:rsidRDefault="00000000">
      <w:r>
        <w:t>30.</w:t>
      </w:r>
      <w:r>
        <w:tab/>
        <w:t>В частности, в Республике только начинается обработка статистических данных с учетом гендерного подхода, т.е. с разбивкой по возрастным  и половым группам.  Поэтому в представляемом докладе сложно удовлетворить все требования, изложенные в "Руководстве по форме и содержанию периодических докладов", ибо статистические службы не всегда ведут учет с разбивкой по признакам возраста, пола, национального, этнического и социального происхождения, семейного положения и место жительства.</w:t>
      </w:r>
    </w:p>
    <w:p w:rsidR="00000000" w:rsidRDefault="00000000"/>
    <w:p w:rsidR="00000000" w:rsidRDefault="00000000">
      <w:r>
        <w:br w:type="page"/>
        <w:t>31.</w:t>
      </w:r>
      <w:r>
        <w:tab/>
        <w:t>Проблема прав ребенка поднимается и обсуждается на различных уровнях.  Так, в июне 1998 года.  Состоялись парламентские слушания, посвященные правам человека, где в выступлениях депутатов палаты представителей Национального собрания Республики Беларусь, представителей властных структур, общественных организаций, ученых большое внимание уделялось правам ребенка.  Например, Генеральный прокурор Республики Беларусь О.А. Боженко сообщил о результатах прокурорской проверки решения администрации училища, отказавшей подростку в приеме на учебу и тем самым нарушившей статью 19 Закона "О правах ребенка". Справедливость в отношении подростка была восстановлена.</w:t>
      </w:r>
    </w:p>
    <w:p w:rsidR="00000000" w:rsidRDefault="00000000"/>
    <w:p w:rsidR="00000000" w:rsidRDefault="00000000">
      <w:r>
        <w:t>32.</w:t>
      </w:r>
      <w:r>
        <w:tab/>
        <w:t>В настоящее время в Республике получает распространение практика судебного рассмотрения дел со ссылками на статьи Конвенции о правах ребенка и Закона Республики Беларусь "О правах ребенка".  Так, в июле 1998 года в городе Бресте районным судом рассматривалось дело о передаче 12-летнего ребенка на воспитание матери.  Ссылаясь на Конвенцию о правах ребенка и учитывая интересы мальчика, суд принял решение в соответствии со статьей 66 Кодекса о браке и семье Республики Беларусь (КоБС) удовлетворить иск матери, требование которой совпадало с желанием ребенка.  В защиту чести и достоинства ученика одной из школ Ляховичского района Брестской области выступили работники местного отдела образования.  Иск в суд содержал ссылки на Законы "Об образовании в Республике Беларусь" и "О правах ребенка" (статья 9).  Виновные были уволены из школы.</w:t>
      </w:r>
    </w:p>
    <w:p w:rsidR="00000000" w:rsidRDefault="00000000"/>
    <w:p w:rsidR="00000000" w:rsidRDefault="00000000">
      <w:r>
        <w:t>33.</w:t>
      </w:r>
      <w:r>
        <w:tab/>
        <w:t>Как уже отмечалось, деятельность по защите прав ребенка в стране в 1994</w:t>
      </w:r>
      <w:r>
        <w:noBreakHyphen/>
        <w:t>1998 годах строилась с учетом рекомендаций и предложений Комитета Организации Объединенных Наций по правам ребенка, где, в частности, обращалось внимание на необходимость более тесного сотрудничества с общественными организациями.  В настоящее время в реализации положений Конвенции о правах ребенка и периодической оценке достигнутых результатов на национальном и региональном уровнях принимают активное участие свыше 100 неправительственных организаций. Среди них наиболее авторитетными являются Белорусский детский фонд, Белорусский фонд социальной поддержки детей и подростков "Мы – детям", Комитет "Дети Чернобыля", "Независимая помощь детям", "Надежда-экспресс", республиканские ассоциации родителей детей-инвалидов, многодетных семей и др.  Представители этих организаций входят в состав Национальной комиссии по правам ребенка, принимают активное участие в составлении и реализации образовательных программ, разработке и обсуждении новых законодательных актов, они также.  Дальнейшее развитие сотрудничества государственных органов и общественных формирований является одной из стратегических задач государства в области охраны прав ребенка.</w:t>
      </w:r>
    </w:p>
    <w:p w:rsidR="00000000" w:rsidRDefault="00000000"/>
    <w:p w:rsidR="00000000" w:rsidRDefault="00000000">
      <w:r>
        <w:t>34.</w:t>
      </w:r>
      <w:r>
        <w:tab/>
        <w:t>Республика Беларусь стремится урегулировать вопросы, связанные с защитой прав и интересов ребенка не только на национальном уровне, но и на международном. Так, 13 ноября 1997 года был принят Закон Республики Беларусь "О присоединении к Конвенции о гражданских аспектах международного похищения детей", принятой на четырнадцатой сессии Гаагской конференции по международному частному праву в 1980 году.  Согласно статье 2 данного Закона центральным органом для целей указанной Конвенции определено министерство юстиции Республики Беларусь.  20 августа 1997 года подписан Указ президента Республики Беларусь № 429 "О подписании Конвенции по защите прав и сотрудничеству в отношении международного усыновления", принятой на семнадцатой сессии Гаагской конференции по международному частному праву в 1993 году.  Необходимо также отметить и присоединение Республики Беларусь к Конвенции о взыскании за границей алиментов, принятой в рамках Организации Объединенных Наций 20 июня 1956 года (Указ президента Республики Беларусь от 27 сентября 1996 года № 386), которая содержит механизм, позволяющий создавать условия жизни ребенку, необходимые для его развития, в пределах финансовых возможностей обоих родителей, проживающих на территории различных государств.</w:t>
      </w:r>
    </w:p>
    <w:p w:rsidR="00000000" w:rsidRDefault="00000000"/>
    <w:p w:rsidR="00000000" w:rsidRDefault="00000000">
      <w:r>
        <w:t>35.</w:t>
      </w:r>
      <w:r>
        <w:tab/>
        <w:t>8 июля 1998 года принят Закон Республики Беларусь "О международных договорах". В соответствии со статьей 15 этого Закона "общепризнанные принципы международного права и нормы международных договоров Республики Беларусь, вступивших в силу, являются частью действующего на территории Республики Беларусь права".  Поэтому с даты вступления данного Закона в силу статус Конвенции о правах ребенка изменяется и она становится частью действующего права.  Данная форма позволяет судам Республики Беларусь при рассмотрении конкретных дел напрямую использовать положения международных договоров в случае возникновения коллизий между нормами международного права и национального законодательства Республики Беларусь.</w:t>
      </w:r>
    </w:p>
    <w:p w:rsidR="00000000" w:rsidRDefault="00000000"/>
    <w:p w:rsidR="00000000" w:rsidRDefault="00000000">
      <w:r>
        <w:t>36.</w:t>
      </w:r>
      <w:r>
        <w:tab/>
        <w:t>Присоединение Республики Беларусь к международным договорам, прежде всего тем, которые касаются детей, принятие национальных законодательных актов и планов действий по их реализации, восприятие их в общественном сознании позволили сформировать приоритетные направления государственной образовательно-воспитательной политики.</w:t>
      </w:r>
    </w:p>
    <w:p w:rsidR="00000000" w:rsidRDefault="00000000"/>
    <w:p w:rsidR="00000000" w:rsidRDefault="00000000">
      <w:r>
        <w:br w:type="page"/>
        <w:t>37.</w:t>
      </w:r>
      <w:r>
        <w:tab/>
        <w:t xml:space="preserve">В 1993-1998 годах Республика Беларусь активно развивала международное сотрудничество с международными организациями и рядом стран (Швеция, Дания, США, Германия, Италия, Бельгия и др.).  Это сотрудничество развивается в основном по следующим направлениям:  обмен опытом работы государственных органов и общественных формирований по реализации положений Конвенции;  проведение совместных семинаров, курсов, конференций;  подготовка и переподготовка специалистов по проблемам охраны детства;  образование и социальная реабилитация детей-инвалидов и детей с особенностями психофизического развития, лечение и оздоровление детей; международное и национальное усыновление.  Наиболее плодотворно развивалось сотрудничество со Швецией, в котором участвовали Стокгольмский университет, Шведский государственный совет по международному усыновлению (НИА), Центр усыновления (Стокгольм), министерство образования Беларуси, Белорусский государственный педагогический университет.  В течение 1994-1997 годов реализованы пять совместных проектов общей стоимостью около 5 млн. шведских крон (курсы и семинары для руководителей и специалистов Беларуси по темам "Защита прав детей в семьях, злоупотребляющих алкоголем", "Защита прав детей, пострадавших в результате катастрофы на Чернобыльской АЭС", "Социальная политика в отношении детей и семьи" и др.).  Финансировало проекты правительство Швеции. </w:t>
      </w:r>
    </w:p>
    <w:p w:rsidR="00000000" w:rsidRDefault="00000000"/>
    <w:p w:rsidR="00000000" w:rsidRDefault="00000000">
      <w:r>
        <w:t>38.</w:t>
      </w:r>
      <w:r>
        <w:tab/>
        <w:t>С 1993 года в Беларуси действует международная общественно-благотворительная организация "Надежда-экспресс".  Наиболее крупными программами, осуществляемыми этой организацией являются "Мать и дитя" и "Шаг навстречу".  В 1997-1998 годах финансирование программы "Мать и дитя", в рамках которой оказывалась помощь детям до одного года, проживающим на загрязненных территориях, составило около 1,7 млн. долл. США.</w:t>
      </w:r>
    </w:p>
    <w:p w:rsidR="00000000" w:rsidRDefault="00000000"/>
    <w:p w:rsidR="00000000" w:rsidRDefault="00000000">
      <w:r>
        <w:t>39.</w:t>
      </w:r>
      <w:r>
        <w:tab/>
        <w:t xml:space="preserve">Очень большую помощь республике в улучшении положения детей оказывает Детский фонд Организации Объединенных Наций (ЮНИСЕФ).  К началу деятельности ЮНИСЕФ в Беларуси можно отнести его участие в подготовке и опубликовании в 1994 году национального доклада "Дети и женщины Беларуси:  сегодня и завтра".  В последующие годы ЮНИСЕФ в рамках сотрудничества с правительством Республики Беларусь и неправительственными организациями оказывает гуманитарную помощь, поставляя медицинское оборудование, вакцины и медикаменты в родильные дома и </w:t>
      </w:r>
    </w:p>
    <w:p w:rsidR="00000000" w:rsidRDefault="00000000">
      <w:r>
        <w:br w:type="page"/>
        <w:t xml:space="preserve">детские больницы, специальное оборудование для детей-инвалидов, одежду, учебные принадлежности и дидактические материалы, спортивный инвентарь и многое другое для школ-интернатов, расположенных в Чернобыльской зоне.  В марте 1997 года была организована работа белорусского отделения регионального представительства ЮНИСЕФ.  С этого момента ЮНИСЕФ перестроил свою деятельность на поддержание программ и проектов, разработанных совместно с государственными и общественными организациями и направленных на защиту прав и интересов детей. </w:t>
      </w:r>
    </w:p>
    <w:p w:rsidR="00000000" w:rsidRDefault="00000000"/>
    <w:p w:rsidR="00000000" w:rsidRDefault="00000000">
      <w:r>
        <w:t>40.</w:t>
      </w:r>
      <w:r>
        <w:tab/>
        <w:t>С октября 1997 года в Республике при поддержке ЮНИСЕФ реализуются такие совместные программы, как "Права ребенка", "Здоровье и развитие молодежи" и "Дети Чернобыля".  В рамках выполнения этих программ проводились круглые столы по обсуждению актуальных для Беларуси проблем, касающихся положения детей; обучающие семинары и тренинги с целью подготовки специалистов для работы с детьми, нуждающимися в помощи и поддержке;  издание различного рода информационных материалов, освещающих те или иные аспекты защиты прав ребенка, распространение их среди детей и заинтересованных лиц, представителей государственных учреждений (медиков, педагогов, социальных работников, работников правоохранительных органов и других) и общественных организаций;  организация деятельности молодежных и других центров и прочие.  Кроме того, оказывалась гуманитарная помощь для учреждений, находящихся в ведении министерства образования Республики Беларусь.  Всего на перечисленные нужды было выделено в 1996 году – 254,805 тыс. долл. США;  в 1997 году </w:t>
      </w:r>
      <w:r>
        <w:noBreakHyphen/>
        <w:t> 633,071 тыс. долл. США;  в 1998 году – 930,685 тыс. долл. в США, что составляет в сумме 1 818,561 тыс. долл. США.</w:t>
      </w:r>
    </w:p>
    <w:p w:rsidR="00000000" w:rsidRDefault="00000000"/>
    <w:p w:rsidR="00000000" w:rsidRDefault="00000000">
      <w:r>
        <w:t>41.</w:t>
      </w:r>
      <w:r>
        <w:tab/>
        <w:t>Общественность Республики постоянно информируется о деятельности по реализации положений Конвенции.  Первоначальный доклад Беларуси, заключительные наблюдения Комитета Организации Объединенных Наций по правам ребенка опубликованы в ряде периодических изданий и учебно-методических пособий. Планируется издание настоящего Периодического доклада отдельной брошюрой.</w:t>
      </w:r>
    </w:p>
    <w:p w:rsidR="00000000" w:rsidRDefault="00000000"/>
    <w:p w:rsidR="00000000" w:rsidRDefault="00000000">
      <w:pPr>
        <w:pStyle w:val="10"/>
      </w:pPr>
      <w:r>
        <w:br w:type="page"/>
        <w:t>II.</w:t>
      </w:r>
      <w:r>
        <w:tab/>
        <w:t>ОПРЕДЕЛЕНИЕ РЕБЕНКА</w:t>
      </w:r>
      <w:r>
        <w:rPr>
          <w:rStyle w:val="FootnoteReference"/>
          <w:b/>
          <w:bCs/>
        </w:rPr>
        <w:footnoteReference w:customMarkFollows="1" w:id="1"/>
        <w:t>*</w:t>
      </w:r>
    </w:p>
    <w:p w:rsidR="00000000" w:rsidRDefault="00000000">
      <w:pPr>
        <w:pStyle w:val="FootnoteText"/>
        <w:spacing w:line="288" w:lineRule="auto"/>
      </w:pPr>
    </w:p>
    <w:p w:rsidR="00000000" w:rsidRDefault="00000000">
      <w:pPr>
        <w:pStyle w:val="10"/>
        <w:jc w:val="left"/>
      </w:pPr>
      <w:r>
        <w:t>Привлечение к уголовной и административной ответственности</w:t>
      </w:r>
    </w:p>
    <w:p w:rsidR="00000000" w:rsidRDefault="00000000"/>
    <w:p w:rsidR="00000000" w:rsidRDefault="00000000">
      <w:r>
        <w:t>42.</w:t>
      </w:r>
      <w:r>
        <w:tab/>
        <w:t>Общие принципы в отношении привлечения к ответственности несовершеннолетних за совершение преступлений устанавливаются Законом Республики Беларусь "О правах ребенка" и детально регулируются Уголовным и Уголовно-процессуальным кодексами Республики Беларусь.  В соответствии со статьей 22  УК не могут быть приговорены к смертной казни лица, не достигшие 18 лет к моменту совершения преступления.  Пожизненное заключение не может быть назначено лицам, совершившим преступление в возрасте до 18 лет (статья 22 (1) УК).</w:t>
      </w:r>
    </w:p>
    <w:p w:rsidR="00000000" w:rsidRDefault="00000000"/>
    <w:p w:rsidR="00000000" w:rsidRDefault="00000000">
      <w:r>
        <w:t>43.</w:t>
      </w:r>
      <w:r>
        <w:tab/>
        <w:t>По общему правилу уголовной ответственности подлежат лица, которым до совершения преступления исполнилось 16 лет.  Лица, совершившие преступление в возрасте от 14 до 16 лет, подлежат уголовной ответственности за совершение некоторых особо тяжких преступлений (убийство, изнасилование, разбойное нападение, грабеж и другие).</w:t>
      </w:r>
    </w:p>
    <w:p w:rsidR="00000000" w:rsidRDefault="00000000"/>
    <w:p w:rsidR="00000000" w:rsidRDefault="00000000">
      <w:r>
        <w:t>44.</w:t>
      </w:r>
      <w:r>
        <w:tab/>
        <w:t>Согласно статье 23 УК лишение свободы устанавливается на срок от 6 месяцев до 10 лет, а за особо тяжкие преступления, за преступления, повлекшие особо тяжкие последствия, и для особо опасных рецидивистов в случаях, предусмотренных настоящим Кодексом, не свыше 25 лет.  При назначении наказания лицу, не достигшему до совершения преступления 18-летнего возраста, срок лишения свободы не может превышать 10 лет.  Лицам, осужденным к лишению свободы или исправительным работам за преступления, совершенные в возрасте до 18 лет, может быть применено условно-досрочное освобождение от наказания или замена неотбытой части наказания более мягким наказанием.</w:t>
      </w:r>
    </w:p>
    <w:p w:rsidR="00000000" w:rsidRDefault="00000000"/>
    <w:p w:rsidR="00000000" w:rsidRDefault="00000000">
      <w:r>
        <w:t>45.</w:t>
      </w:r>
      <w:r>
        <w:tab/>
        <w:t xml:space="preserve">В соответствии со статьями 12, 13 Кодекса Республики Беларусь об административных правонарушениях (КоАП) к административной ответственности привлекаются лица, достигшие к моменту совершения противоправных деяний 16-летнего возраста.  К лицам в возрасте от 16 до 18 лет, совершившим административные правонарушения, применяются меры, предусмотренные Положением о комиссиях по делам несовершеннолетних (см. раздел VIII, пункт 252). </w:t>
      </w:r>
    </w:p>
    <w:p w:rsidR="00000000" w:rsidRDefault="00000000"/>
    <w:p w:rsidR="00000000" w:rsidRDefault="00000000">
      <w:r>
        <w:t>46.</w:t>
      </w:r>
      <w:r>
        <w:tab/>
        <w:t xml:space="preserve">В статьях 145 и 160 КоАП Республики Беларусь предусмотрена административная ответственность за реализацию и покупку спиртных напитков для лиц, не достигших 21 года, а также доведение несовершеннолетнего до состояния опьянения родителями или иными лицами. </w:t>
      </w:r>
    </w:p>
    <w:p w:rsidR="00000000" w:rsidRDefault="00000000"/>
    <w:p w:rsidR="00000000" w:rsidRDefault="00000000">
      <w:pPr>
        <w:pStyle w:val="Heading1"/>
      </w:pPr>
      <w:r>
        <w:t>Вступление в половые отношения</w:t>
      </w:r>
    </w:p>
    <w:p w:rsidR="00000000" w:rsidRDefault="00000000"/>
    <w:p w:rsidR="00000000" w:rsidRDefault="00000000">
      <w:r>
        <w:t>47.</w:t>
      </w:r>
      <w:r>
        <w:tab/>
        <w:t>Согласно УК, устанавливается уголовная ответственность за половое сношение с лицом, заведомо для виновного не достигшим 16-летнего возраста, а также за развратные действия в отношении лица, заведомо для виновного не достигшего 16-летнего возраста.</w:t>
      </w:r>
    </w:p>
    <w:p w:rsidR="00000000" w:rsidRDefault="00000000"/>
    <w:p w:rsidR="00000000" w:rsidRDefault="00000000">
      <w:pPr>
        <w:pStyle w:val="Heading1"/>
      </w:pPr>
      <w:r>
        <w:t>Призыв в вооруженные силы, участие в боевых действиях</w:t>
      </w:r>
    </w:p>
    <w:p w:rsidR="00000000" w:rsidRDefault="00000000"/>
    <w:p w:rsidR="00000000" w:rsidRDefault="00000000">
      <w:r>
        <w:t>48.</w:t>
      </w:r>
      <w:r>
        <w:tab/>
        <w:t>В соответствии с Законом Республики Беларусь "О всеобщей воинской обязанности и воинской службе" на срочную военную службу в мирное время призываются граждане Республики Беларусь в возрасте от 18 до 27 лет.  При объявлении мобилизации и последующего призыва на военную службу в военное время могут быть призваны на военную службу военнообязанные и призывники в возрасте от 18 лет до предельного возраста состояния в запасе, установленного настоящим Законом.  В военное время президентом Республики Беларусь может быть снижен призывной возраст и повышен предельный возраст состояния в запасе.</w:t>
      </w:r>
    </w:p>
    <w:p w:rsidR="00000000" w:rsidRDefault="00000000"/>
    <w:p w:rsidR="00000000" w:rsidRDefault="00000000">
      <w:pPr>
        <w:pStyle w:val="Heading1"/>
      </w:pPr>
      <w:r>
        <w:t>Гражданско-правовые отношения</w:t>
      </w:r>
    </w:p>
    <w:p w:rsidR="00000000" w:rsidRDefault="00000000"/>
    <w:p w:rsidR="00000000" w:rsidRDefault="00000000">
      <w:r>
        <w:t>49.</w:t>
      </w:r>
      <w:r>
        <w:tab/>
        <w:t>Согласно статье 447 ГК, за вред, причиненный несовершеннолетним, не достигшим 15 лет, отвечают его родители, усыновители или опекуны (либо учебные заведения, воспитательные или лечебные учреждения, если он состоял под их надзором во время причинения вреда).  Несовершеннолетние от 15 до 18 лет отвечают за вред на общих основаниях.  В случаях если у них нет имущества или заработка, то имущественный вред должен быть возмещен их родителями, усыновителями или попечителями.</w:t>
      </w:r>
    </w:p>
    <w:p w:rsidR="00000000" w:rsidRDefault="00000000"/>
    <w:p w:rsidR="00000000" w:rsidRDefault="00000000">
      <w:r>
        <w:br w:type="page"/>
        <w:t>50.</w:t>
      </w:r>
      <w:r>
        <w:tab/>
        <w:t>В принятом во втором чтении ГК расширен перечень случаев, когда дееспособность в полном объеме может наступить до 18 лет, в частности:</w:t>
      </w:r>
    </w:p>
    <w:p w:rsidR="00000000" w:rsidRDefault="00000000"/>
    <w:p w:rsidR="00000000" w:rsidRDefault="00000000">
      <w:pPr>
        <w:ind w:left="1134" w:hanging="1134"/>
      </w:pPr>
      <w:r>
        <w:tab/>
        <w:t>-</w:t>
      </w:r>
      <w:r>
        <w:tab/>
        <w:t>в случае эмансипации – с момента принятия решения об эмансипации. Несовершеннолетний, достигший 16 лет, может быть объявлен полностью дееспособным, если он работает по трудовому договору (контракту) или с согласия родителей, усыновителей или попечителя занимается предпринимательской деятельностью.  Объявление несовершеннолетнего полностью дееспособным производится по решению органов опеки и попечительства с согласия обоих родителей, усыновителей или попечителя, а при отсутствии такого согласия – по решению суда.  При этом родители, усыновители или попечитель не несут ответственности по обязательствам эмансипированного несовершеннолетнего, в том числе по обязательствам, возникающим вследствие причинения им вреда;</w:t>
      </w:r>
    </w:p>
    <w:p w:rsidR="00000000" w:rsidRDefault="00000000"/>
    <w:p w:rsidR="00000000" w:rsidRDefault="00000000">
      <w:pPr>
        <w:ind w:left="1134" w:hanging="1134"/>
      </w:pPr>
      <w:r>
        <w:tab/>
        <w:t>-</w:t>
      </w:r>
      <w:r>
        <w:tab/>
        <w:t>при совершении мелких бытовых и иных сделок (сделки, направленные на безвозмездное получение выгод, не требующих нотариального удостоверения или оформления либо государственной регистрации;  сделки по распоряжению средствами, предоставленными законным представителем или с согласия последнего – третьим лицом для определенной цели или для свободного распоряжения).  Эти виды сделок могут также самостоятельно совершать несовершеннолетние в возрасте до 14 лет;</w:t>
      </w:r>
    </w:p>
    <w:p w:rsidR="00000000" w:rsidRDefault="00000000"/>
    <w:p w:rsidR="00000000" w:rsidRDefault="00000000">
      <w:pPr>
        <w:ind w:left="1134" w:hanging="1134"/>
      </w:pPr>
      <w:r>
        <w:tab/>
        <w:t>-</w:t>
      </w:r>
      <w:r>
        <w:tab/>
        <w:t>при внесении вкладов в кредитные учреждения и распоряжении ими в соответствии с законодательством;</w:t>
      </w:r>
    </w:p>
    <w:p w:rsidR="00000000" w:rsidRDefault="00000000"/>
    <w:p w:rsidR="00000000" w:rsidRDefault="00000000">
      <w:pPr>
        <w:ind w:left="1134" w:hanging="1134"/>
      </w:pPr>
      <w:r>
        <w:tab/>
        <w:t>-</w:t>
      </w:r>
      <w:r>
        <w:tab/>
        <w:t>по достижении 16 лет несовершеннолетние также вправе быть членами кооперативов.</w:t>
      </w:r>
    </w:p>
    <w:p w:rsidR="00000000" w:rsidRDefault="00000000"/>
    <w:p w:rsidR="00000000" w:rsidRDefault="00000000">
      <w:pPr>
        <w:pStyle w:val="Heading1"/>
      </w:pPr>
      <w:r>
        <w:t>Занятость и прием на работу</w:t>
      </w:r>
    </w:p>
    <w:p w:rsidR="00000000" w:rsidRDefault="00000000"/>
    <w:p w:rsidR="00000000" w:rsidRDefault="00000000">
      <w:r>
        <w:t>51.</w:t>
      </w:r>
      <w:r>
        <w:tab/>
        <w:t>В соответствии со статьей 173 Кодекса законов о труде не допускается заключение трудового договора с лицами моложе 16 лет.  С письменного согласия одного из родителей (опекунов или попечителей) трудовой договор может быть заключен с лицом, достигшим 14 лет.</w:t>
      </w:r>
    </w:p>
    <w:p w:rsidR="00000000" w:rsidRDefault="00000000"/>
    <w:p w:rsidR="00000000" w:rsidRDefault="00000000">
      <w:pPr>
        <w:pStyle w:val="Heading1"/>
      </w:pPr>
      <w:r>
        <w:br w:type="page"/>
        <w:t>Медицинское лечение</w:t>
      </w:r>
    </w:p>
    <w:p w:rsidR="00000000" w:rsidRDefault="00000000"/>
    <w:p w:rsidR="00000000" w:rsidRDefault="00000000">
      <w:r>
        <w:t>52.</w:t>
      </w:r>
      <w:r>
        <w:tab/>
        <w:t>Законодательство Республики Беларусь не устанавливает каких-либо возрастных ограничений права граждан на информацию о состоянии своего здоровья.  В соответствии со статьей 7 Закона Республики Беларусь "О здравоохранении" каждый гражданин имеет право на получение полной и достоверной информации о состоянии своего здоровья. Кроме того, в соответствии со статьей 4 указанного Закона каждый гражданин имеет право пройти медицинское обследование и получить медико-санитарную помощь в любом учреждении здравоохранения с учетом его профиля и мощности.</w:t>
      </w:r>
    </w:p>
    <w:p w:rsidR="00000000" w:rsidRDefault="00000000"/>
    <w:p w:rsidR="00000000" w:rsidRDefault="00000000">
      <w:r>
        <w:t>53.</w:t>
      </w:r>
      <w:r>
        <w:tab/>
        <w:t>В отношении медицинского вмешательства необходимо отметить, что хирургические операции, переливание крови и сложные методы диагностики применяются в отношении лиц, не достигших 18 лет, - с согласия их ближайших родственников, опекунов либо попечителей.  В случае, если промедление хирургического вмешательства, переливания крови, применения сложных методов диагностики угрожает жизни больного, а получение согласия указанных лиц не представляется возможным, решение принимает консилиум врачей, а при невозможности собрать его - лечащий врач.</w:t>
      </w:r>
    </w:p>
    <w:p w:rsidR="00000000" w:rsidRDefault="00000000"/>
    <w:p w:rsidR="00000000" w:rsidRDefault="00000000">
      <w:pPr>
        <w:pStyle w:val="Heading1"/>
      </w:pPr>
      <w:r>
        <w:t>Участие в общественных организациях</w:t>
      </w:r>
    </w:p>
    <w:p w:rsidR="00000000" w:rsidRDefault="00000000"/>
    <w:p w:rsidR="00000000" w:rsidRDefault="00000000">
      <w:r>
        <w:t>54.</w:t>
      </w:r>
      <w:r>
        <w:tab/>
        <w:t xml:space="preserve">В соответствии со статьей 9 Закона Республики Беларусь "Об общественных объединениях" членами общественных объединений могут быть граждане, достигшие 16 лет.  В случаях, предусмотренных уставом общественного объединения, его членами могут быть лица, не достигшие этого возраста и имеющие соответствующее письменное разрешение своих законных представителей.  В целях приведения данного положения в соответствие с нормами Конвенции о правах ребенка в проект плана подготовки законопроектов на 1999 год включено предложение о внесении изменений в данный закон. </w:t>
      </w:r>
    </w:p>
    <w:p w:rsidR="00000000" w:rsidRDefault="00000000"/>
    <w:p w:rsidR="00000000" w:rsidRDefault="00000000">
      <w:pPr>
        <w:pStyle w:val="Heading1"/>
      </w:pPr>
      <w:r>
        <w:t>Выбор религии или посещение занятий в религиозных школах</w:t>
      </w:r>
    </w:p>
    <w:p w:rsidR="00000000" w:rsidRDefault="00000000"/>
    <w:p w:rsidR="00000000" w:rsidRDefault="00000000">
      <w:r>
        <w:t>55.</w:t>
      </w:r>
      <w:r>
        <w:tab/>
        <w:t xml:space="preserve">Согласно статье 8 Закона Республики Беларусь "О свободе вероисповеданий и религиозных организациях" государственная система образования и воспитания в Республике Беларусь носит светский характер и не преследует цели формирования того или иного отношения к религии.  Доступ к различным видам и уровням образования предоставляется гражданам независимо от их отношения к религии.  В соответствии со статьей 3 данного Закона каждый гражданин самостоятельно определяет свое отношение </w:t>
      </w:r>
    </w:p>
    <w:p w:rsidR="00000000" w:rsidRDefault="00000000">
      <w:r>
        <w:br w:type="page"/>
        <w:t xml:space="preserve">к религии, вправе единолично или совместно с другими исповедовать любую религию или не исповедовать никакой, выражать и распространять убеждения, связанные с отношением к религии.  Родители или лица, их заменяющие, по взаимному согласию вправе воспитывать своих детей в соответствии со своим собственным отношением к религии. </w:t>
      </w:r>
    </w:p>
    <w:p w:rsidR="00000000" w:rsidRDefault="00000000"/>
    <w:p w:rsidR="00000000" w:rsidRDefault="00000000">
      <w:r>
        <w:t>56.</w:t>
      </w:r>
      <w:r>
        <w:tab/>
        <w:t>Религиозные организации имеющие зарегистрированные в установленном порядке уставы (положения), вправе в соответствии со своими установлениями создавать для религиозного образования детей и взрослых группы и воскресные школы, а также проводить обучение в других формах.</w:t>
      </w:r>
    </w:p>
    <w:p w:rsidR="00000000" w:rsidRDefault="00000000"/>
    <w:p w:rsidR="00000000" w:rsidRDefault="00000000">
      <w:pPr>
        <w:pStyle w:val="Heading1"/>
      </w:pPr>
      <w:r>
        <w:t>Употребление алкоголя</w:t>
      </w:r>
    </w:p>
    <w:p w:rsidR="00000000" w:rsidRDefault="00000000"/>
    <w:p w:rsidR="00000000" w:rsidRDefault="00000000">
      <w:r>
        <w:t>57.</w:t>
      </w:r>
      <w:r>
        <w:tab/>
        <w:t>В соответствии с Законом Республики Беларусь "О государственном регулировании производства и оборота алкогольной продукции" от 20 июля 1998 года на территории Республики Беларусь запрещается продажа алкогольной продукции физическим лицам моложе 18 лет.</w:t>
      </w:r>
    </w:p>
    <w:p w:rsidR="00000000" w:rsidRDefault="00000000"/>
    <w:p w:rsidR="00000000" w:rsidRDefault="00000000">
      <w:pPr>
        <w:pStyle w:val="10"/>
      </w:pPr>
      <w:r>
        <w:t>III.</w:t>
      </w:r>
      <w:r>
        <w:tab/>
        <w:t>ОБЩИЕ ПРИНЦИПЫ</w:t>
      </w:r>
    </w:p>
    <w:p w:rsidR="00000000" w:rsidRDefault="00000000"/>
    <w:p w:rsidR="00000000" w:rsidRDefault="00000000">
      <w:pPr>
        <w:pStyle w:val="10"/>
      </w:pPr>
      <w:r>
        <w:t>А.</w:t>
      </w:r>
      <w:r>
        <w:tab/>
        <w:t>Недискриминация</w:t>
      </w:r>
    </w:p>
    <w:p w:rsidR="00000000" w:rsidRDefault="00000000"/>
    <w:p w:rsidR="00000000" w:rsidRDefault="00000000">
      <w:r>
        <w:t>58.</w:t>
      </w:r>
      <w:r>
        <w:tab/>
        <w:t xml:space="preserve">Принцип недискриминационности закреплен в Конституции Республики Беларусь. В соответствии со статьей 22 Конституции все равны перед законом и имеют право без всякой дискриминации на равную защиту прав и законных интересов.  Женщинам обеспечивается предоставление равных с мужчинами возможностей в получении образования и профессиональной подготовки, в труде и продвижении по службе (работе), в общественно-политической, культурной и других сферах деятельности, а также создание условий для охраны их труда и здоровья.  Согласно статье 42 Конституции, женщины и мужчины, взрослые и несовершеннолетние, имеют право на равное  вознаграждение за труд равной ценности. </w:t>
      </w:r>
    </w:p>
    <w:p w:rsidR="00000000" w:rsidRDefault="00000000"/>
    <w:p w:rsidR="00000000" w:rsidRDefault="00000000">
      <w:r>
        <w:t>59.</w:t>
      </w:r>
      <w:r>
        <w:tab/>
        <w:t>Принцип равенства граждан независимо от их происхождения, социального и имущественного положения, расовой и национальной принадлежности, пола, языка, отношения к религии, рода и характера занятий, места жительства и других обстоятельств закреплен в законах Республики Беларусь "О правах ребенка", "Об основах государственного социального страхования", "О судоустройстве и статусе судей", "О правовом положении иностранных граждан и лиц без гражданства в Республике Беларусь", "О занятости населения", "О милиции", "Об основах службы в государственном аппарате", "О Прокуратуре Республики Беларусь", "О библиотечном деле Республики Беларусь", "О беженцах", "О свободе вероисповеданий и религиозных организациях", "О национальных меньшинствах", "О профессиональных союзах", "О политических партиях" и др.</w:t>
      </w:r>
    </w:p>
    <w:p w:rsidR="00000000" w:rsidRDefault="00000000"/>
    <w:p w:rsidR="00000000" w:rsidRDefault="00000000">
      <w:r>
        <w:t>60.</w:t>
      </w:r>
      <w:r>
        <w:tab/>
        <w:t>В соответствии со статьей 6 (1) Кодекса законов о труде (КЗоТ) запрещается дискриминация при приеме на работу и в трудовых отношениях в зависимости от национальности, пола, расы, языка, религиозных или политических воззрений, участия или неучастия в профсоюзах или иных общественных объединениях, а также недостатков физического или психического характера, не препятствующих выполнению соответствующих трудовых обязанностей.  В процессе обучения и воспитания ребенка в различных типах учебных заведений учащимися, студентами изучаются цели, принципы и положения Устава Организации Объединенных Наций, Всеобщей декларации прав человека, Конвенции Организации Объединенных Наций о правах ребенка, Международной конвенции о ликвидации всех форм расовой недискриминации, Всемирной декларации об обеспечении выживания, защиты и развития детей.  Положения этих документов, вопросы взаимоотношения между расовыми и этническими группами находят свое отражение в учебных планах, программах школ и других учебных заведений. В соответствии с этими программами учащиеся, студенты получают сведения о культуре и исторических традициях всех народов, проживающих на территории страны, знакомятся с правами и свободами граждан независимо от их этнического происхождения.  Методические рекомендации педагогам по освещению этой проблемы даны в учебно-методическом пособии "100 уроков по правам ребенка".  Более подробная информация об удовлетворении образовательных запросов граждан Беларуси, которые относят себя к национальным меньшинствам, приводится в разделе VII ниже (см. пункты 206-207).</w:t>
      </w:r>
    </w:p>
    <w:p w:rsidR="00000000" w:rsidRDefault="00000000"/>
    <w:p w:rsidR="00000000" w:rsidRDefault="00000000">
      <w:r>
        <w:t>61.</w:t>
      </w:r>
      <w:r>
        <w:tab/>
        <w:t>Относительно мер, принятых во исполнение решений четвертой Всемирной конференции по положению женщин, необходимо отметить, что согласно Платформе действий этой конференции наиболее распространенной формой дискриминации девочек в мире является их недопущение к образованию.  Конституция Республики Беларусь гарантирует женщинам равные с мужчинами права на получение образования.  Девочки имеют равный с мальчиками доступ к образованию.  В 1997 году количество поступивших в средние учебные заведения (дневные, вечерние, общеобразовательные школы, ПТУ, техникумы) девушек в возрасте 14-15 лет составило 91,2% от их общего числа в данной возрастной группе и соответственно закончивших вышеперечисленные учебные заведения в возрасте 17-18 лет – 76,6%, т.е. подавляющее большинство.  В целом удельный вес женщин среди студентов средних специальных учебных заведений составляет 56,9%, а среди студентов высших учебных заведений – 51,9%.  По количественным показателям уровень образования женщин выше, чем у мужчин.  В общей численности работников с высшим образованием женщины составляют 58,4%, со средним специальным – 65,8%.  В соответствии с новыми подходами в Республике возрождается система женского среднего образования.  Открываются женские гимназии, которые работают по специальной программе, рассчитанной на подготовку девушек как к трудовой деятельности, так и к семейной жизни.</w:t>
      </w:r>
    </w:p>
    <w:p w:rsidR="00000000" w:rsidRDefault="00000000"/>
    <w:p w:rsidR="00000000" w:rsidRDefault="00000000">
      <w:r>
        <w:t>62.</w:t>
      </w:r>
      <w:r>
        <w:tab/>
        <w:t>В платформе действий также обращалось внимание на необходимость предотвращения эксплуатации физического труда девочек.  В соответствии с КЗоТ запрещается применение труда лиц моложе 18 лет (независимо от пола) на тяжелых работах и на работах с вредными или опасными условиями труда, на подземных и горных работах.  Запрещается переноска и передвижение несовершеннолетними тяжестей, превышающих установленные для них предельные нормы.  Все лица моложе 18 лет принимаются на работу лишь после предварительного медицинского осмотра и в дальнейшем, до достижения 18 лет, ежегодно подлежат обязательному медицинскому осмотру.</w:t>
      </w:r>
    </w:p>
    <w:p w:rsidR="00000000" w:rsidRDefault="00000000"/>
    <w:p w:rsidR="00000000" w:rsidRDefault="00000000">
      <w:r>
        <w:t>63.</w:t>
      </w:r>
      <w:r>
        <w:tab/>
        <w:t>В условиях сложной экономической ситуации в Республике остается актуальной проблема насилия в отношении женщин, девочек.  Безусловно, самым главным в ее решении является повышение уровня жизни и духовной культуры людей, снижение напряженности в обществе, обеспечение социальной и правовой защищенности человека без дискриминации по признаку пола.  В 1998 году в Минске открыт Кризисный центр для женщин, подвергшихся сексуальному и бытовому насилию.  Ведется работа по созданию таких центров в областях.</w:t>
      </w:r>
    </w:p>
    <w:p w:rsidR="00000000" w:rsidRDefault="00000000"/>
    <w:p w:rsidR="00000000" w:rsidRDefault="00000000">
      <w:r>
        <w:t>64.</w:t>
      </w:r>
      <w:r>
        <w:tab/>
        <w:t>В соответствии с Национальным планом действий по улучшению положения женщин на 1996-2000 годы и республиканской программой "Женщины Республики Беларусь" в сентябре 1998 года в Республике начата реализация научно-исследовательского проекта "Насилие против женщин как социальная проблема".  Основные задачи проекта состоят в том, чтобы при помощи социологических методов изучить формы, условия и факторы, обуславливающие проявление насилия, его последствия, отношение к насилию, осознание его сути.</w:t>
      </w:r>
    </w:p>
    <w:p w:rsidR="00000000" w:rsidRDefault="00000000"/>
    <w:p w:rsidR="00000000" w:rsidRDefault="00000000">
      <w:r>
        <w:br w:type="page"/>
        <w:t>65.</w:t>
      </w:r>
      <w:r>
        <w:tab/>
        <w:t>Проводится определенная работа по улучшению оказания медико-санитарной помощи женщинам и детям.  В настоящее время разрабатывается Национальный план действий по охране репродуктивного здоровья, где найдут отражение вопросы планирования семьи, включая предупреждение нежелательной беременности девушек, сексуального воспитания молодежи, а также заболеваний, передающихся половым путем.  Создание служб, которые будут заниматься этими вопросами, предусмотрено и подпрограммой "Развитие социального обслуживания семьи и детей" программы "Дети Беларуси".</w:t>
      </w:r>
    </w:p>
    <w:p w:rsidR="00000000" w:rsidRDefault="00000000"/>
    <w:p w:rsidR="00000000" w:rsidRDefault="00000000">
      <w:pPr>
        <w:pStyle w:val="10"/>
        <w:rPr>
          <w:bCs/>
        </w:rPr>
      </w:pPr>
      <w:r>
        <w:rPr>
          <w:bCs/>
        </w:rPr>
        <w:t>В.</w:t>
      </w:r>
      <w:r>
        <w:rPr>
          <w:bCs/>
        </w:rPr>
        <w:tab/>
        <w:t>Наилучшее обеспечение интересов ребенка</w:t>
      </w:r>
    </w:p>
    <w:p w:rsidR="00000000" w:rsidRDefault="00000000"/>
    <w:p w:rsidR="00000000" w:rsidRDefault="00000000">
      <w:r>
        <w:t>66.</w:t>
      </w:r>
      <w:r>
        <w:tab/>
        <w:t>Как уже отмечалось в разделе 1, в целях наилучшего обеспечения интересов ребенка в последнее время принят целый ряд нормативных правовых актов, которые заложили основу для создания в Республике благоприятных условий воспитания детей и обеспечения их социальной защиты.  К таким актам относятся, прежде всего, указы президента Республики Беларусь «Об утверждении Президентской программы "Дети Беларуси"» и "Об утверждении основных направлений государственной семейной политики Республики Беларусь".</w:t>
      </w:r>
    </w:p>
    <w:p w:rsidR="00000000" w:rsidRDefault="00000000"/>
    <w:p w:rsidR="00000000" w:rsidRDefault="00000000">
      <w:r>
        <w:t>67.</w:t>
      </w:r>
      <w:r>
        <w:tab/>
        <w:t>В целях реализации программы "Дети Беларуси" правительством Республики Беларусь 21 июля 1998 года было принято постановление "Об утверждении положения о территориальном центре социального обслуживания семьи и детей".  В соответствии с этим актом территориальный центр социального обслуживания семьи и детей является государственным учреждением социальной защиты населения, предназначенным для комплексного обслуживания на территории города, района и микрорайона семей и детей, нуждающихся в социальной поддержке, путем оказания своевременной и квалифицированной психологической, юридической, экономической, реабилитационной и иной социальной поддержки.  Одной из основных задач таких центров является определение потребностей конкретных семей и детей в различных видах и формах социальной помощи.</w:t>
      </w:r>
    </w:p>
    <w:p w:rsidR="00000000" w:rsidRDefault="00000000"/>
    <w:p w:rsidR="00000000" w:rsidRDefault="00000000">
      <w:r>
        <w:t>68.</w:t>
      </w:r>
      <w:r>
        <w:tab/>
        <w:t>Принцип учета интересов и потребностей молодых людей является основополагающим для государственной молодежной политики, основанной на Законе Республики Беларусь "Об общих началах государственной молодежной политики".</w:t>
      </w:r>
    </w:p>
    <w:p w:rsidR="00000000" w:rsidRDefault="00000000"/>
    <w:p w:rsidR="00000000" w:rsidRDefault="00000000">
      <w:r>
        <w:br w:type="page"/>
        <w:t>69.</w:t>
      </w:r>
      <w:r>
        <w:tab/>
        <w:t xml:space="preserve">Правительство страны приняло ряд постановлений, направленных на оказание содействия со стороны министерств и ведомств Белорусскому фонду социальной поддержки детей и подростков "Мы </w:t>
      </w:r>
      <w:r>
        <w:noBreakHyphen/>
        <w:t xml:space="preserve"> детям".  Основными задачами Фонда является поддержка детских организаций, инициатив, проектов, направленных на создание благоприятных условий для всестороннего развития детей и оздоровления детей;     привлечение внимания средств массовой информации, государственных учреждений, неправительственных организаций и широкой общественности к проблемам детства.</w:t>
      </w:r>
    </w:p>
    <w:p w:rsidR="00000000" w:rsidRDefault="00000000"/>
    <w:p w:rsidR="00000000" w:rsidRDefault="00000000">
      <w:r>
        <w:t>70.</w:t>
      </w:r>
      <w:r>
        <w:tab/>
        <w:t>В соответствии с КоБС мнение ребенка учитывается в следующих случаях:</w:t>
      </w:r>
    </w:p>
    <w:p w:rsidR="00000000" w:rsidRDefault="00000000"/>
    <w:p w:rsidR="00000000" w:rsidRDefault="00000000">
      <w:pPr>
        <w:ind w:left="1134" w:hanging="1134"/>
      </w:pPr>
      <w:r>
        <w:tab/>
        <w:t>-</w:t>
      </w:r>
      <w:r>
        <w:tab/>
        <w:t>изменение фамилии несовершеннолетнего, достигшего десятилетнего возраста, во всех случаях производится с его согласия, которое выявляется органами опеки и попечительства (статья 61);</w:t>
      </w:r>
    </w:p>
    <w:p w:rsidR="00000000" w:rsidRDefault="00000000"/>
    <w:p w:rsidR="00000000" w:rsidRDefault="00000000">
      <w:pPr>
        <w:ind w:left="1134" w:hanging="1134"/>
      </w:pPr>
      <w:r>
        <w:tab/>
        <w:t>-</w:t>
      </w:r>
      <w:r>
        <w:tab/>
        <w:t>согласие несовершеннолетнего, достигшего десятилетнего возраста, требуется при усыновлении (статья 118);</w:t>
      </w:r>
    </w:p>
    <w:p w:rsidR="00000000" w:rsidRDefault="00000000"/>
    <w:p w:rsidR="00000000" w:rsidRDefault="00000000">
      <w:pPr>
        <w:ind w:left="1134" w:hanging="1134"/>
      </w:pPr>
      <w:r>
        <w:tab/>
        <w:t>-</w:t>
      </w:r>
      <w:r>
        <w:tab/>
        <w:t>присвоение фамилии и отчества, изменение имени усыновляемого, достигшего десятилетнего возраста, могут быть произведены только с его согласия (статья 121);</w:t>
      </w:r>
    </w:p>
    <w:p w:rsidR="00000000" w:rsidRDefault="00000000"/>
    <w:p w:rsidR="00000000" w:rsidRDefault="00000000">
      <w:pPr>
        <w:ind w:left="1134" w:hanging="1134"/>
      </w:pPr>
      <w:r>
        <w:tab/>
        <w:t>-</w:t>
      </w:r>
      <w:r>
        <w:tab/>
        <w:t>если это возможно, желание подопечного учитывается при выборе опекуна или попечителя (статья 154).</w:t>
      </w:r>
    </w:p>
    <w:p w:rsidR="00000000" w:rsidRDefault="00000000"/>
    <w:p w:rsidR="00000000" w:rsidRDefault="00000000">
      <w:r>
        <w:t>71.</w:t>
      </w:r>
      <w:r>
        <w:tab/>
        <w:t>16 декабря 1994 года Пленум Верховного суда</w:t>
      </w:r>
      <w:r>
        <w:rPr>
          <w:i/>
        </w:rPr>
        <w:t xml:space="preserve"> </w:t>
      </w:r>
      <w:r>
        <w:t xml:space="preserve">Республики Беларусь принял постановление "О практике применения судами законодательства при разрешении споров, связанных с воспитанием детей", где особое внимание было обращено на необходимость учета интересов детей.  Так, при разрешении споров между раздельно проживающими родителями о том, с кем из них и кто из детей останется проживать, суд, исходя из установленного в статье 64 КоБС равенства прав и обязанностей отца и матери, должен вынести решение, которое соответствовало бы интересам несовершеннолетних.  Суд может принять во внимание и желание ребенка, достигшего десяти лет, проживать с одним из родителей, если это желание соответствует его интересам.  Родителям может быть отказано в требовании о возврате ребенка только в том случае, если суд придет к выводу, что передача не отвечает интересам ребенка.  Порядок участия родителя, проживающего отдельно от ребенка, в его воспитании определяется по соглашению между родителями, а при отсутствии такого соглашения </w:t>
      </w:r>
      <w:r>
        <w:noBreakHyphen/>
        <w:t xml:space="preserve"> органами опеки и попечительства с участием родителей, исходя из интересов ребенка.</w:t>
      </w:r>
    </w:p>
    <w:p w:rsidR="00000000" w:rsidRDefault="00000000"/>
    <w:p w:rsidR="00000000" w:rsidRDefault="00000000">
      <w:r>
        <w:t>72.</w:t>
      </w:r>
      <w:r>
        <w:tab/>
        <w:t>В случае уклонения усыновителя от выполнения обязанностей или злоупотребления своими правами может быть поставлен вопрос об отмене усыновления (статья 132 КоБС), но не о лишении родительских прав.  Усыновление может быть отменено судом и в других случаях, когда этого требуют интересы ребенка.  Разрешая вопрос об отмене усыновления по мотиву нарушения закона при его оформлении, суд обязан учитывать все фактические обстоятельства, и в частности не противоречит ли отмена усыновления интересам ребенка.  Одновременно с иском о лишении родительских прав суд вправе в интересах несовершеннолетнего ребенка рассмотреть иск заинтересованных лиц о выселении ответчика.</w:t>
      </w:r>
    </w:p>
    <w:p w:rsidR="00000000" w:rsidRDefault="00000000"/>
    <w:p w:rsidR="00000000" w:rsidRDefault="00000000">
      <w:r>
        <w:t>73.</w:t>
      </w:r>
      <w:r>
        <w:tab/>
        <w:t>При рассмотрении в соответствии со статьей 76 КоБС исков о восстановлении в родительских правах суды должны выяснить, изменился ли образ жизни родителей и могут ли они правильно воспитывать детей.  Восстановление в родительских правах допускается, если оно отвечает интересам детей.  Выяснение мнения детей, их отношение к сторонам проводится органом образования при проведении обследования.  Если по обстоятельствам дела судом будет признано необходимым дополнительно уточнить желание ребенка, то с учетом возраста и развития ребенка опрос его следует проводить вне зала судебного заседания в присутствии педагога, классного руководителя и т.п., в обстановке, исключающей влияние на него заинтересованного лица.</w:t>
      </w:r>
    </w:p>
    <w:p w:rsidR="00000000" w:rsidRDefault="00000000"/>
    <w:p w:rsidR="00000000" w:rsidRDefault="00000000">
      <w:r>
        <w:t>74.</w:t>
      </w:r>
      <w:r>
        <w:tab/>
        <w:t>В настоящее время разрабатывается проект закона Республики Беларусь "О социальном обслуживании", в котором принцип приоритетности предоставления социальных услуг несовершеннолетним является одним из основополагающих.</w:t>
      </w:r>
    </w:p>
    <w:p w:rsidR="00000000" w:rsidRDefault="00000000"/>
    <w:p w:rsidR="00000000" w:rsidRDefault="00000000">
      <w:pPr>
        <w:pStyle w:val="10"/>
        <w:rPr>
          <w:bCs/>
        </w:rPr>
      </w:pPr>
      <w:r>
        <w:rPr>
          <w:bCs/>
        </w:rPr>
        <w:t>С.</w:t>
      </w:r>
      <w:r>
        <w:rPr>
          <w:bCs/>
        </w:rPr>
        <w:tab/>
        <w:t>Уважение взглядов детей</w:t>
      </w:r>
    </w:p>
    <w:p w:rsidR="00000000" w:rsidRDefault="00000000"/>
    <w:p w:rsidR="00000000" w:rsidRDefault="00000000">
      <w:r>
        <w:t>75.</w:t>
      </w:r>
      <w:r>
        <w:tab/>
        <w:t>В соответствии с примерным положением о совете общеобразовательной школы Республики Беларусь, утвержденным приказом министра образования от 14 февраля 1994 года, в этот совет рекомендуется включать не только педагогов и родителей учащихся, но и самих детей.  Их численность в составе упомянутого органа может составлять до одной трети от общего количества членов.  Тем самым учащиеся получают возможность влиять на принятие решений, касающихся условий организации их жизнедеятельности в учебных заведениях.</w:t>
      </w:r>
    </w:p>
    <w:p w:rsidR="00000000" w:rsidRDefault="00000000">
      <w:pPr>
        <w:rPr>
          <w:i/>
        </w:rPr>
      </w:pPr>
    </w:p>
    <w:p w:rsidR="00000000" w:rsidRDefault="00000000">
      <w:pPr>
        <w:pStyle w:val="10"/>
        <w:rPr>
          <w:bCs/>
          <w:iCs/>
        </w:rPr>
      </w:pPr>
      <w:r>
        <w:rPr>
          <w:bCs/>
          <w:iCs/>
        </w:rPr>
        <w:br w:type="page"/>
        <w:t>IV.</w:t>
      </w:r>
      <w:r>
        <w:rPr>
          <w:bCs/>
          <w:iCs/>
        </w:rPr>
        <w:tab/>
        <w:t>ГРАЖДАНСКИЕ ПРАВА И СВОБОДЫ</w:t>
      </w:r>
    </w:p>
    <w:p w:rsidR="00000000" w:rsidRDefault="00000000"/>
    <w:p w:rsidR="00000000" w:rsidRDefault="00000000">
      <w:pPr>
        <w:pStyle w:val="10"/>
        <w:rPr>
          <w:bCs/>
        </w:rPr>
      </w:pPr>
      <w:r>
        <w:rPr>
          <w:bCs/>
        </w:rPr>
        <w:t>А.</w:t>
      </w:r>
      <w:r>
        <w:rPr>
          <w:bCs/>
        </w:rPr>
        <w:tab/>
        <w:t>Имя и гражданство</w:t>
      </w:r>
    </w:p>
    <w:p w:rsidR="00000000" w:rsidRDefault="00000000"/>
    <w:p w:rsidR="00000000" w:rsidRDefault="00000000">
      <w:r>
        <w:t>76.</w:t>
      </w:r>
      <w:r>
        <w:tab/>
        <w:t xml:space="preserve">В соответствии со статьей 187 КоБС регистрация рождения производится в органах записи актов гражданского состояния по месту рождения детей либо по месту жительства родителей или одного из них.  Заявление о рождении делается в устной или письменной форме родителями или одним из них, а в случае болезни, смерти родителей или невозможности для них по иным причинам сделать заявление </w:t>
      </w:r>
      <w:r>
        <w:noBreakHyphen/>
        <w:t xml:space="preserve"> по заявлению родственников, соседей, администрации медицинского учреждения, в котором находилась мать при рождении ребенка, и других лиц (статья 188 КоБС).  Такое заявление о рождении должно быть сделано не позднее трех месяцев со дня рождения ребенка, а в случае рождения мертвого ребенка </w:t>
      </w:r>
      <w:r>
        <w:noBreakHyphen/>
        <w:t xml:space="preserve"> не позднее трех суток с момента рождения (статья 189 КоБС).</w:t>
      </w:r>
    </w:p>
    <w:p w:rsidR="00000000" w:rsidRDefault="00000000"/>
    <w:p w:rsidR="00000000" w:rsidRDefault="00000000">
      <w:r>
        <w:t>77.</w:t>
      </w:r>
      <w:r>
        <w:tab/>
        <w:t>Гражданство Республики Беларусь приобретается по рождению, в порядке регистрации и в результате приема в гражданство Республики Беларусь.  Ребенок, родители которого на момент его рождения состоят в гражданстве Республики Беларусь, является гражданином Республики Беларусь независимо от места своего рождения.  В случае, когда на момент рождения ребенка один из его родителей состоял в гражданстве Республики Беларусь, ребенок является гражданином Республики Беларусь, если:</w:t>
      </w:r>
    </w:p>
    <w:p w:rsidR="00000000" w:rsidRDefault="00000000"/>
    <w:p w:rsidR="00000000" w:rsidRDefault="00000000">
      <w:r>
        <w:tab/>
        <w:t>-</w:t>
      </w:r>
      <w:r>
        <w:tab/>
        <w:t>он родился на территории Республики Беларусь;</w:t>
      </w:r>
    </w:p>
    <w:p w:rsidR="00000000" w:rsidRDefault="00000000"/>
    <w:p w:rsidR="00000000" w:rsidRDefault="00000000">
      <w:pPr>
        <w:ind w:left="1134" w:hanging="1134"/>
      </w:pPr>
      <w:r>
        <w:tab/>
        <w:t>-</w:t>
      </w:r>
      <w:r>
        <w:tab/>
        <w:t>он родился за пределами Республики Беларусь, но его родители или один из них в это время постоянно проживали на территории Республики Беларусь.</w:t>
      </w:r>
    </w:p>
    <w:p w:rsidR="00000000" w:rsidRDefault="00000000"/>
    <w:p w:rsidR="00000000" w:rsidRDefault="00000000">
      <w:r>
        <w:t>78.</w:t>
      </w:r>
      <w:r>
        <w:tab/>
        <w:t>Если на момент рождения ребенка его родители, один из которых является гражданином Республики Беларусь, постоянно проживали за пределами</w:t>
      </w:r>
      <w:r>
        <w:rPr>
          <w:i/>
        </w:rPr>
        <w:t xml:space="preserve"> </w:t>
      </w:r>
      <w:r>
        <w:t xml:space="preserve">Республики Беларусь, гражданство ребенка, родившегося за пределами Республики Беларусь, определяется по решению родителей, выраженному в письменной форме.  </w:t>
      </w:r>
    </w:p>
    <w:p w:rsidR="00000000" w:rsidRDefault="00000000"/>
    <w:p w:rsidR="00000000" w:rsidRDefault="00000000">
      <w:r>
        <w:t>79.</w:t>
      </w:r>
      <w:r>
        <w:tab/>
        <w:t>Если на момент рождения ребенка один из родителей был неизвестен или не имел никакого гражданства, а другой состоял в гражданстве Республики Беларусь, ребенок является гражданином Республики Беларусь независимо от места рождения.  Ребенок, родители которого являются лицами без гражданства и который родился на территории Республики Беларусь, считается гражданином Республики Беларусь.  Ребенок, находящийся на территории Республики Беларусь, родители которого неизвестны, является гражданином Республики Беларусь.</w:t>
      </w:r>
    </w:p>
    <w:p w:rsidR="00000000" w:rsidRDefault="00000000">
      <w:r>
        <w:t>80.</w:t>
      </w:r>
      <w:r>
        <w:tab/>
        <w:t>В случае изменения гражданства родителями или одним из них, если другой неизвестен, соответственным образом меняется гражданство ребенка, не достигшего возраста 16 лет.  По желанию родителей или одного из них, если другой неизвестен, в случае изменения ими гражданства Республики Беларусь за ребенком в возрасте до 16 лет может сохраняться гражданство Республики Беларусь.</w:t>
      </w:r>
    </w:p>
    <w:p w:rsidR="00000000" w:rsidRDefault="00000000"/>
    <w:p w:rsidR="00000000" w:rsidRDefault="00000000">
      <w:r>
        <w:t>81.</w:t>
      </w:r>
      <w:r>
        <w:tab/>
        <w:t>Если родители или один из родителей ребенка, который проживает на территории Республики Беларусь, выходят из гражданства Республики Беларусь или утрачивают его и при этом не участвуют в воспитании ребенка, над которым установлена опека или попечительство граждан Республики Беларусь, ребенок сохраняет гражданство Республики Беларусь.</w:t>
      </w:r>
    </w:p>
    <w:p w:rsidR="00000000" w:rsidRDefault="00000000"/>
    <w:p w:rsidR="00000000" w:rsidRDefault="00000000">
      <w:r>
        <w:t>82.</w:t>
      </w:r>
      <w:r>
        <w:tab/>
        <w:t>Если один из родителей выходит из гражданства Республики Беларусь или утрачивает его, а другой остается гражданином Республики Беларусь, ребенок сохраняет гражданство Республики Беларусь.  По ходатайству родителей такому ребенку может быть разрешен выход из гражданства Республики Беларусь.  Если гражданство Республики Беларусь приобретает один из родителей, а другой остается гражданином другого государства, ребенок может приобрести гражданство Республики Беларусь по совместному ходатайству родителей.</w:t>
      </w:r>
    </w:p>
    <w:p w:rsidR="00000000" w:rsidRDefault="00000000"/>
    <w:p w:rsidR="00000000" w:rsidRDefault="00000000">
      <w:r>
        <w:t>83.</w:t>
      </w:r>
      <w:r>
        <w:tab/>
        <w:t>Если гражданство Республики Беларусь приобретает один из родителей, а другой остается лицом без гражданства, ребенок, который проживает на территории Республики Беларусь, становится гражданином Республики Беларусь.  Ребенок, который является гражданином другого государства или лицом без гражданства, при усыновлении гражданами Республики Беларусь становится гражданином Республики Беларусь.</w:t>
      </w:r>
    </w:p>
    <w:p w:rsidR="00000000" w:rsidRDefault="00000000"/>
    <w:p w:rsidR="00000000" w:rsidRDefault="00000000">
      <w:r>
        <w:t>84.</w:t>
      </w:r>
      <w:r>
        <w:tab/>
        <w:t xml:space="preserve">Ребенок, который является гражданином другого государства, при усыновлении супругами, один из которых является гражданином Республики Беларусь, а другой </w:t>
      </w:r>
      <w:r>
        <w:noBreakHyphen/>
        <w:t xml:space="preserve"> лицом без гражданства, становится гражданином Республики Беларусь.  Ребенок, который является лицом без гражданства, при усыновлении супругами, один из которых является гражданином Республики Беларусь, становится гражданином Республики Беларусь.  Ребенок, который является гражданином другого государства, при усыновлении супругами, один из которых является гражданином Республики Беларусь, а другой </w:t>
      </w:r>
      <w:r>
        <w:noBreakHyphen/>
        <w:t xml:space="preserve"> гражданином другого государства, становится гражданином Республики Беларусь по согласию усыновителей. </w:t>
      </w:r>
    </w:p>
    <w:p w:rsidR="00000000" w:rsidRDefault="00000000"/>
    <w:p w:rsidR="00000000" w:rsidRDefault="00000000">
      <w:r>
        <w:br w:type="page"/>
        <w:t>85.</w:t>
      </w:r>
      <w:r>
        <w:tab/>
        <w:t xml:space="preserve">Ребенок, который является гражданином Республики Беларусь, усыновленный гражданами другого государства или  супругами, один из которых является гражданином Республики Беларусь, а другой - гражданином другого государства, сохраняет гражданство Республики Беларусь.  По ходатайству усыновителей такому ребенку может быть разрешен выход из гражданства Республики Беларусь.  Ребенок, который является гражданином Республики Беларусь, усыновленный лицами без гражданства или супругами, один из которых является гражданином Республики Беларусь, а другой - лицом без гражданства сохраняет гражданство Республики Беларусь. </w:t>
      </w:r>
    </w:p>
    <w:p w:rsidR="00000000" w:rsidRDefault="00000000"/>
    <w:p w:rsidR="00000000" w:rsidRDefault="00000000">
      <w:r>
        <w:t>86.</w:t>
      </w:r>
      <w:r>
        <w:tab/>
        <w:t>Изменение гражданства детей в возрасте от 16 до 18 лет в случае изменения гражданства их родителей, а также при усыновлении допускается только с согласия детей.</w:t>
      </w:r>
    </w:p>
    <w:p w:rsidR="00000000" w:rsidRDefault="00000000"/>
    <w:p w:rsidR="00000000" w:rsidRDefault="00000000">
      <w:pPr>
        <w:pStyle w:val="10"/>
        <w:rPr>
          <w:bCs/>
        </w:rPr>
      </w:pPr>
      <w:r>
        <w:rPr>
          <w:bCs/>
        </w:rPr>
        <w:t>В.</w:t>
      </w:r>
      <w:r>
        <w:rPr>
          <w:bCs/>
        </w:rPr>
        <w:tab/>
        <w:t>Свобода мысли, совести и религии</w:t>
      </w:r>
    </w:p>
    <w:p w:rsidR="00000000" w:rsidRDefault="00000000"/>
    <w:p w:rsidR="00000000" w:rsidRDefault="00000000">
      <w:r>
        <w:t>87.</w:t>
      </w:r>
      <w:r>
        <w:tab/>
        <w:t xml:space="preserve">В соответствии со статьей 33 Конституции Республики Беларусь каждому гарантируется свобода мнений, убеждений и их свободное выражение.  Никто не может быть принужден к выражению своих убеждений или отказу от них.  Право граждан на свободу вероисповеданий регулируется Законом Республики Беларусь "О свободе вероисповеданий и религиозных организациях" (см. раздел II, пункты 56-57). </w:t>
      </w:r>
    </w:p>
    <w:p w:rsidR="00000000" w:rsidRDefault="00000000"/>
    <w:p w:rsidR="00000000" w:rsidRDefault="00000000">
      <w:r>
        <w:t>88.</w:t>
      </w:r>
      <w:r>
        <w:tab/>
        <w:t xml:space="preserve">Не допускается какое-либо принуждение при определении гражданином своего отношения к религии, к исповеданию или отказу от исповедания религии, к участию или неучастию в богослужениях, религиозных обрядах и церемониях, в обучении религии.  Осуществление свободы исповедовать религию или выражать убеждения подлежит лишь тем ограничениям, которые необходимы для охраны общественной безопасности и порядка, жизни, здоровья, морали, а также прав и свобод других граждан, установлены законом и совместимы с международными обязательствами Республики Беларусь. </w:t>
      </w:r>
    </w:p>
    <w:p w:rsidR="00000000" w:rsidRDefault="00000000"/>
    <w:p w:rsidR="00000000" w:rsidRDefault="00000000">
      <w:r>
        <w:t>89.</w:t>
      </w:r>
      <w:r>
        <w:tab/>
        <w:t>Религиозные обряды в отношении лиц до 15 лет совершаются по согласию их родителей или лиц, заменяющих их по закону.</w:t>
      </w:r>
    </w:p>
    <w:p w:rsidR="00000000" w:rsidRDefault="00000000"/>
    <w:p w:rsidR="00000000" w:rsidRDefault="00000000">
      <w:pPr>
        <w:pStyle w:val="10"/>
        <w:rPr>
          <w:bCs/>
        </w:rPr>
      </w:pPr>
      <w:r>
        <w:rPr>
          <w:bCs/>
        </w:rPr>
        <w:t>C.</w:t>
      </w:r>
      <w:r>
        <w:rPr>
          <w:bCs/>
        </w:rPr>
        <w:tab/>
        <w:t>Свобода ассоциаций и мирных собраний</w:t>
      </w:r>
    </w:p>
    <w:p w:rsidR="00000000" w:rsidRDefault="00000000"/>
    <w:p w:rsidR="00000000" w:rsidRDefault="00000000">
      <w:r>
        <w:t>90.</w:t>
      </w:r>
      <w:r>
        <w:tab/>
        <w:t>В соответствии со статьей 35 Конституции Республики Беларусь свобода мирных собраний, митингов, уличных шествий, демонстраций и пикетирования, не нарушающих правопорядок и права других граждан Республики Беларусь, гарантируется государством.  Каждый имеет право на свободу объединений (статья 36 Конституции).</w:t>
      </w:r>
    </w:p>
    <w:p w:rsidR="00000000" w:rsidRDefault="00000000"/>
    <w:p w:rsidR="00000000" w:rsidRDefault="00000000">
      <w:r>
        <w:t>91.</w:t>
      </w:r>
      <w:r>
        <w:tab/>
        <w:t>Права несовершеннолетних на создание общественных объединений и вступление в действующие объединения регулируются Законом Республики Беларусь "Об общественных объединениях".  Согласно данному Закону, общественные объединения создаются по инициативе не менее десяти граждан Республики Беларусь, достигших возраста 18 лет.  Молодежные и детские общественные объединения могут создаваться гражданами Республики Беларусь достигшими возраста 16 лет.  Общественные объединения могут учреждать союзы общественных объединений.</w:t>
      </w:r>
    </w:p>
    <w:p w:rsidR="00000000" w:rsidRDefault="00000000"/>
    <w:p w:rsidR="00000000" w:rsidRDefault="00000000">
      <w:r>
        <w:t>92.</w:t>
      </w:r>
      <w:r>
        <w:tab/>
        <w:t>Как упоминалось в пункте 54, членами общественных объединений могут быть граждане, достигшие возраста 16 лет.  В случаях, предусмотренных уставом общественного объединения, его членами могут быть лица, не достигшие этого возраста и имеющие соответствующее письменное разрешение своих законных представителей.</w:t>
      </w:r>
    </w:p>
    <w:p w:rsidR="00000000" w:rsidRDefault="00000000"/>
    <w:p w:rsidR="00000000" w:rsidRDefault="00000000">
      <w:r>
        <w:t>93.</w:t>
      </w:r>
      <w:r>
        <w:tab/>
        <w:t>В Республике Беларусь на 1 сентября 1998 года зарегистрировано девять детских и 69 молодежных организаций.  Безусловно, их численность, состав, влиятельность и др. постоянно меняются, однако среди наиболее авторитетных в последние годы можно назвать такие, как Белорусская республиканская пионерская организация, Объединение белорусских скаутов, Белорусская организация соколов, Белорусский патриотический союз молодежи, Всебелорусская национальная скаутская организация, Ассоциация белорусских гайдов и др.  Перечисленные организации принимают активное участие в создании основ и осуществлении государственной политики в отношении молодежи.  Курируется и направляется эта деятельность Государственным комитетом по делам молодежи Республики Беларусь.  Конкретным примером привлечения молодежи к принятию решений в отношении своих интересов можно считать участие представителей молодежных организаций в разработке концепции развития детского движения в Республике Беларусь.</w:t>
      </w:r>
    </w:p>
    <w:p w:rsidR="00000000" w:rsidRDefault="00000000"/>
    <w:p w:rsidR="00000000" w:rsidRDefault="00000000">
      <w:pPr>
        <w:jc w:val="center"/>
        <w:rPr>
          <w:b/>
          <w:bCs/>
        </w:rPr>
      </w:pPr>
      <w:r>
        <w:rPr>
          <w:b/>
          <w:bCs/>
        </w:rPr>
        <w:t>D.</w:t>
      </w:r>
      <w:r>
        <w:rPr>
          <w:b/>
          <w:bCs/>
        </w:rPr>
        <w:tab/>
        <w:t>Доступ к соответствующей информации</w:t>
      </w:r>
    </w:p>
    <w:p w:rsidR="00000000" w:rsidRDefault="00000000"/>
    <w:p w:rsidR="00000000" w:rsidRDefault="00000000">
      <w:r>
        <w:t>94.</w:t>
      </w:r>
      <w:r>
        <w:tab/>
        <w:t>Выпуск и распространение детской литературы в Республике Беларусь характеризуется следующими цифрами.  Среди зарегистрированных на 1 ноября 1998 года 1 018 изданий средств массовой информации более 20 адресовано детям и молодежи.  Популярнейшая газета "Переходный возраст" выходит тиражом 20 000 экземпляров;  большим спросом пользуются также газеты "Ранiца" и "Зорька".  Тиражом 52 000 выходят новые негосударственные издания детская газета "Лесавик", "Вясёлка".  В 1998 году увидело свет энциклопедическое издание "Здоровье матери и ребенка".  В тематический план на 1999 год издательство "Юнацтва" включило свыше 100 наименований книг, адресованных юному читателю.</w:t>
      </w:r>
    </w:p>
    <w:p w:rsidR="00000000" w:rsidRDefault="00000000"/>
    <w:p w:rsidR="00000000" w:rsidRDefault="00000000">
      <w:r>
        <w:t>95.</w:t>
      </w:r>
      <w:r>
        <w:tab/>
        <w:t>Большую работу в налаживании международного сотрудничества для распространения и обмена полезной для ребенка в социальном и культурном отношении информации проводит Национальный центр творчества детей и молодежи (НЦТДМ).  Этот Центр тесно взаимодействует не только с республиканскими и региональными организациями, но и с зарубежными:  внешкольным учреждением "Фуксбау", институтом переподготовки социальных педагогов (г. Берлин), Международной американско-белорусской общественной благотворительной организацией "Надежда-Экспресс", молодежной организацией Германии "Шреберюнгерд", городским Советом г. Ноттингем (Великобритания).  Из проектов, осуществляемых НЦТДМ, наиболее значимым является проект "Учимся и учим миру", рассчитанный на 1997-1999 годы.  В рамках этого проекта, основанного на принципах программы ЮНЕСКО "Культура мира", проводились семинары, дискуссии, конференции и прочее, в том числе работал творческий лагерь-акция "Мы строим мост" под девизом "Диалог культур", где принимал участие детский центр "Фуксбау" г. Берлина.</w:t>
      </w:r>
    </w:p>
    <w:p w:rsidR="00000000" w:rsidRDefault="00000000"/>
    <w:p w:rsidR="00000000" w:rsidRDefault="00000000">
      <w:r>
        <w:t>96.</w:t>
      </w:r>
      <w:r>
        <w:tab/>
        <w:t>В октябре 1997 года на ХХIV Международной встрече детей "Радость Европы" принимала участие делегация из Беларуси.  В состав группы входил ансамбль "Дитя мира" НЦТДМ.  Кроме того, в 1997/98 учебном году продукты детского творчества участников студии "Остров", "Рагнеда", "Бусляня" этого Центра были представлены на десяти международных выставках, в том числе на конкурсе "Защита озоновой среды" (Египет).  Концепция деятельности арт-студии "Остров" вошла в программу Совета Европы "Аполлон", ориентированную на развитие творчества и культуры.  В рамках акции "Дети </w:t>
      </w:r>
      <w:r>
        <w:noBreakHyphen/>
        <w:t xml:space="preserve"> посланцы мира" работы участников студии были переданы в города Сэндай (Япония), Ноттингем (Великобритания) и другие.</w:t>
      </w:r>
    </w:p>
    <w:p w:rsidR="00000000" w:rsidRDefault="00000000"/>
    <w:p w:rsidR="00000000" w:rsidRDefault="00000000">
      <w:r>
        <w:t>97.</w:t>
      </w:r>
      <w:r>
        <w:tab/>
        <w:t>В 1996-1998 годах члены клуба интеллектуальных игр, который входит в Белорусскую ассоциацию клубов ЮНЕСКО, совместно с представителями Франции, Германии, Швеции, Польши, Латвии, России и другими стран принимали участие в Европейской молодежной неделе в г. Штральзунд.  Международный фестиваль детско-юношеской прессы "Паруса надежды", проведенный летом 1998 года при поддержке Государственного комитета по печати, Государственного комитета по делам молодежи и при участии многочисленных общественных организаций, способствовал не только развитию детской и молодежной журналистики, но и реализации права ребенка свободно выражать свое мнение, получать и передавать информацию.</w:t>
      </w:r>
    </w:p>
    <w:p w:rsidR="00000000" w:rsidRDefault="00000000"/>
    <w:p w:rsidR="00000000" w:rsidRDefault="00000000">
      <w:r>
        <w:br w:type="page"/>
        <w:t>98.</w:t>
      </w:r>
      <w:r>
        <w:tab/>
        <w:t>В конце февраля 1998 года группа детей Беларуси в возрасте 14-15 лет выезжала в г. Будапешт на международную конференцию, посвященную практической реализации Конвенции о правах ребенка в системе правового образования в школе.  На данной конференции рассматривались, вопросы, посвященные работе школьного самоуправления и школьных средств массовой информации, возможности детей реализовать право на свободу мнений в школе, на учет интересов учащихся в принятии решений, деятельность государственных и местных структур и учреждений, занимающихся защитой прав детей и др.</w:t>
      </w:r>
    </w:p>
    <w:p w:rsidR="00000000" w:rsidRDefault="00000000"/>
    <w:p w:rsidR="00000000" w:rsidRDefault="00000000">
      <w:pPr>
        <w:pStyle w:val="10"/>
        <w:rPr>
          <w:bCs/>
        </w:rPr>
      </w:pPr>
      <w:r>
        <w:rPr>
          <w:bCs/>
        </w:rPr>
        <w:t>V.</w:t>
      </w:r>
      <w:r>
        <w:rPr>
          <w:bCs/>
        </w:rPr>
        <w:tab/>
        <w:t>СЕМЕЙНОЕ ОКРУЖЕНИЕ И АЛЬТЕРНАТИВНЫЙ УХОД</w:t>
      </w:r>
    </w:p>
    <w:p w:rsidR="00000000" w:rsidRDefault="00000000">
      <w:pPr>
        <w:jc w:val="center"/>
        <w:rPr>
          <w:b/>
          <w:bCs/>
        </w:rPr>
      </w:pPr>
    </w:p>
    <w:p w:rsidR="00000000" w:rsidRDefault="00000000">
      <w:pPr>
        <w:jc w:val="center"/>
        <w:rPr>
          <w:b/>
          <w:bCs/>
        </w:rPr>
      </w:pPr>
      <w:r>
        <w:rPr>
          <w:b/>
          <w:bCs/>
        </w:rPr>
        <w:t>А.</w:t>
      </w:r>
      <w:r>
        <w:rPr>
          <w:b/>
          <w:bCs/>
        </w:rPr>
        <w:tab/>
        <w:t>Право родителей руководить ребенком</w:t>
      </w:r>
    </w:p>
    <w:p w:rsidR="00000000" w:rsidRDefault="00000000"/>
    <w:p w:rsidR="00000000" w:rsidRDefault="00000000">
      <w:r>
        <w:t>99.</w:t>
      </w:r>
      <w:r>
        <w:tab/>
        <w:t>Согласно статье 32 Конституции Республики Беларусь, "родители или лица, их заменяющие, имеют право и обязаны воспитывать детей, заботиться об их здоровье, развитии и обучении.  Ребенок не должен подвергаться жестокому обращению или унижению, привлекаться к работам, которые могут нанести вред его физическому, умственному или нравственному развитию".</w:t>
      </w:r>
    </w:p>
    <w:p w:rsidR="00000000" w:rsidRDefault="00000000"/>
    <w:p w:rsidR="00000000" w:rsidRDefault="00000000">
      <w:r>
        <w:t>100.</w:t>
      </w:r>
      <w:r>
        <w:tab/>
        <w:t>В целях оказания всемерной помощи родителям, воспитывающим детей, во всех органах местной исполнительной власти разрабатывается программа "Семья", реализация которой регулярно контролируется.  В комплекс мероприятий, включаемых в эти программы, обычно входят циклы лекций, бесед и иных встреч с родителями для оказания им консультативной помощи;  изучение ситуации с целью выявления семей, нуждающихся в более пристальном внимании из-за проблем, возникающих во взаимоотношении с детьми;  обмен положительным опытом воспитания;  проведение праздников, посвященных Международному дню семьи, чествование семей и др.</w:t>
      </w:r>
    </w:p>
    <w:p w:rsidR="00000000" w:rsidRDefault="00000000"/>
    <w:p w:rsidR="00000000" w:rsidRDefault="00000000">
      <w:r>
        <w:t>101.</w:t>
      </w:r>
      <w:r>
        <w:tab/>
        <w:t>В последнее время инфраструктура социальных служб для семей и детей стала постепенно расширяться.  Появились учреждения нового типа, оказывающие социальные услуги семье, женщинам и детям:  реабилитационные, диагностические, диагностико-коррекционные, консультационные пункты доверия, психолого-педагогические центры и центры социально-психологической помощи детям и подросткам, телефоны доверия и т.д.  К примеру, в марте 1998 года в Минске был открыт Белорусский ресурсно-адаптационный центр "Открытые двери", целью которого является оказание комплексной, систематической помощи детям и молодежи с умственными и физическими особенностями.  На базе центра проходят обучающие семинары для специалистов, родителей, студентов.  Консультации и курс занятий со специалистами могут пройти дети и молодежь с умственными и физическими особенностями, а также их родители.</w:t>
      </w:r>
    </w:p>
    <w:p w:rsidR="00000000" w:rsidRDefault="00000000">
      <w:r>
        <w:t>102.</w:t>
      </w:r>
      <w:r>
        <w:tab/>
        <w:t>Президентской программой "Дети Беларуси" (подпрограмма "Развитие социального обслуживания семьи и детей") предусмотрено дальнейшее развитие социальных служб.</w:t>
      </w:r>
    </w:p>
    <w:p w:rsidR="00000000" w:rsidRDefault="00000000">
      <w:pPr>
        <w:pStyle w:val="10"/>
        <w:keepNext/>
        <w:rPr>
          <w:bCs/>
        </w:rPr>
      </w:pPr>
    </w:p>
    <w:p w:rsidR="00000000" w:rsidRDefault="00000000">
      <w:pPr>
        <w:pStyle w:val="10"/>
        <w:keepNext/>
        <w:rPr>
          <w:bCs/>
        </w:rPr>
      </w:pPr>
      <w:r>
        <w:rPr>
          <w:bCs/>
        </w:rPr>
        <w:t>В.</w:t>
      </w:r>
      <w:r>
        <w:rPr>
          <w:bCs/>
        </w:rPr>
        <w:tab/>
        <w:t>Ответственость родителей</w:t>
      </w:r>
    </w:p>
    <w:p w:rsidR="00000000" w:rsidRDefault="00000000">
      <w:pPr>
        <w:keepNext/>
      </w:pPr>
    </w:p>
    <w:p w:rsidR="00000000" w:rsidRDefault="00000000">
      <w:pPr>
        <w:keepNext/>
      </w:pPr>
      <w:r>
        <w:t>103.</w:t>
      </w:r>
      <w:r>
        <w:tab/>
        <w:t>Статьей 162 Кодекса Республики Беларусь об административных правонарушениях предусмотрена административная ответственность за злостное невыполнение родителями или лицами, их заменяющими, обязанностей по воспитанию и обучению детей.  В Уголовном кодексе Республики Беларусь (статья 120) за злостное уклонение родителей от уплаты по решению суда или постановлению судьи средств на содержание несовершеннолетних детей или от содержания состоящих на их иждивении совершеннолетних, но нетрудоспособных детей, предусмотрена уголовная ответственность.</w:t>
      </w:r>
    </w:p>
    <w:p w:rsidR="00000000" w:rsidRDefault="00000000"/>
    <w:p w:rsidR="00000000" w:rsidRDefault="00000000">
      <w:pPr>
        <w:pStyle w:val="10"/>
        <w:rPr>
          <w:bCs/>
        </w:rPr>
      </w:pPr>
      <w:r>
        <w:rPr>
          <w:bCs/>
        </w:rPr>
        <w:t>С.</w:t>
      </w:r>
      <w:r>
        <w:rPr>
          <w:bCs/>
        </w:rPr>
        <w:tab/>
        <w:t>Разлучение с родителями</w:t>
      </w:r>
    </w:p>
    <w:p w:rsidR="00000000" w:rsidRDefault="00000000"/>
    <w:p w:rsidR="00000000" w:rsidRDefault="00000000">
      <w:r>
        <w:t>104.</w:t>
      </w:r>
      <w:r>
        <w:tab/>
        <w:t>Часть четвертая статьи 32 Конституции Республики Беларусь гласит, что "дети могут быть отделены от своей семьи против воли родителей и других лиц, их заменяющих, только на основании решения суда, если родители или другие лица, их заменяющие, не выполняют своих обязанностей".  Основным нормативным правовым актом, регулирующим вопросы разлучения детей с родителями, является Кодекс о браке и семье Республики Беларусь (КоБС).  Так, в статье 66 КоБС предусмотрено, что, если родители после расторжения брака или по другим причинам живут раздельно, то от их согласия зависит, с кем должны проживать несовершеннолетние дети.  При возникновении споров дело решается судом, исходя из интересов детей и с учетом их желания.  Согласно статье 67, проживающий отдельно от детей родитель имеет право общаться с ними, обязан принимать участие в их воспитании и этому не должно чиниться препятствий.</w:t>
      </w:r>
    </w:p>
    <w:p w:rsidR="00000000" w:rsidRDefault="00000000"/>
    <w:p w:rsidR="00000000" w:rsidRDefault="00000000">
      <w:r>
        <w:t>105.</w:t>
      </w:r>
      <w:r>
        <w:tab/>
        <w:t>Органы опеки и попечительства могут на определенный срок лишить родителя, проживающего отдельно от ребенка, права на общение с ним, если это приносит вред ребенку.  В случаях, когда родители не подчиняются решению органа опеки и попечительства, последний, а также каждый из родителей вправе обратиться за решением спора в суд.  При злостном невыполнении решения суда отдельно проживающий родитель исходя из интересов ребенка вправе обратиться с иском в суд о передаче ему ребенка.</w:t>
      </w:r>
    </w:p>
    <w:p w:rsidR="00000000" w:rsidRDefault="00000000"/>
    <w:p w:rsidR="00000000" w:rsidRDefault="00000000">
      <w:r>
        <w:br w:type="page"/>
        <w:t>106.</w:t>
      </w:r>
      <w:r>
        <w:tab/>
        <w:t>В соответствии с постановлением пленума Верховного суда Республики Беларусь от 16 декабря 1994 года №10 "О практике применения судами законодательства при разрешении споров, связанных с воспитанием детей" родители могут быть лишены родительских прав по основаниям, предусмотренным статьей 70 КоБС, в случаях их виновного поведения.</w:t>
      </w:r>
    </w:p>
    <w:p w:rsidR="00000000" w:rsidRDefault="00000000"/>
    <w:p w:rsidR="00000000" w:rsidRDefault="00000000">
      <w:r>
        <w:t>107.</w:t>
      </w:r>
      <w:r>
        <w:tab/>
        <w:t xml:space="preserve">Статьей 70 КоБС определено, что родители или один из них могут быть лишены родительских прав, если будет установлено, что они уклоняются от выполнения своих обязанностей по воспитанию детей, отказываются без уважительных причин взять ребенка из родильного дома (отделения) и других детских лечебно-профилактических и учебно-воспитательных учреждений, злоупотребляют своими родительскими правами, жестоко обращаются с детьми, оказывают на детей вредное влияние аморальным поведением, являются хроническими алкоголиками или наркоманами. </w:t>
      </w:r>
    </w:p>
    <w:p w:rsidR="00000000" w:rsidRDefault="00000000"/>
    <w:p w:rsidR="00000000" w:rsidRDefault="00000000">
      <w:r>
        <w:t>108.</w:t>
      </w:r>
      <w:r>
        <w:tab/>
        <w:t>Уклонение родителей от выполнения своих обязанностей имеет место, когда они не заботятся о нравственном воспитании детей, физическом развитии, обучении, подготовке к общественно полезному труду.  Под злоупотреблением родительскими правами следует понимать использование этих прав в ущерб интересам детей, например, препятствие к обучению, склонение к попрошайничеству, вовлечение в деятельность, носящую аморальный, антиобщественный характер.  Жестокое обращение с детьми может проявляться в физическом или психическом насилии, применении недопустимых приемов воспитания, унижении человеческого достоинства детей.  Хронический алкоголизм или наркомания родителей должны быть подтверждены соответствующим медицинским заключением.  Лечение от алкоголизма или наркомании само по себе не является основанием к отказу в иске о лишении родительских прав.</w:t>
      </w:r>
    </w:p>
    <w:p w:rsidR="00000000" w:rsidRDefault="00000000"/>
    <w:p w:rsidR="00000000" w:rsidRDefault="00000000">
      <w:r>
        <w:t>109.</w:t>
      </w:r>
      <w:r>
        <w:tab/>
        <w:t>Осуждение родителя за совершение преступления против несовершеннолетних детей (вовлечение их в преступную деятельность, пьянство, а также совершение развратных действий и др.) может служить основанием для лишения родительских прав.  Осуждение родителя за совершение иных преступлений или если не установлено его виновное поведение по отношению к детям не влечет за собой лишения родительских прав.</w:t>
      </w:r>
    </w:p>
    <w:p w:rsidR="00000000" w:rsidRDefault="00000000"/>
    <w:p w:rsidR="00000000" w:rsidRDefault="00000000">
      <w:r>
        <w:t>110.</w:t>
      </w:r>
      <w:r>
        <w:tab/>
        <w:t>Лишение родительских прав производится только в судебном порядке с участием прокурора.  Возбуждается дело по заявлению государственных или общественных организаций, одного из родителей или опекуна (попечителя) ребенка, а также по иску прокурора (статья 71 КоБС).  Если суд при рассмотрении дела о лишении родительских прав обнаружит в действиях родителей или одного из них признаки преступления, он сообщает об этом прокурору либо возбуждает уголовное дело.</w:t>
      </w:r>
    </w:p>
    <w:p w:rsidR="00000000" w:rsidRDefault="00000000">
      <w:r>
        <w:t>111.</w:t>
      </w:r>
      <w:r>
        <w:tab/>
        <w:t xml:space="preserve"> При лишении родительских прав обоих родителей ребенок передается на попечение органов опеки и попечительства (статья 74 КоБС).  Предусматривается также возможность принятия судебного решения об отобрании ребенка и передаче его на попечение органов опеки и попечительства независимо от лишения родительских прав, если оставление ребенка у лиц, у которых он находится, опасно для него (статья 77 КоБС).</w:t>
      </w:r>
    </w:p>
    <w:p w:rsidR="00000000" w:rsidRDefault="00000000"/>
    <w:p w:rsidR="00000000" w:rsidRDefault="00000000">
      <w:r>
        <w:t>112.</w:t>
      </w:r>
      <w:r>
        <w:tab/>
        <w:t>В исключительных случаях, при непосредственной угрозе жизни или здоровью ребенка, орган опеки и попечительства вправе принять решение о немедленном отобрании ребенка у родителей или других лиц, на воспитании которых он фактически находится.  В этих случаях орган опеки и попечительства обязан немедленно уведомить прокурора и в семидневный срок после принятия решения обратиться в суд с иском о лишении родителей или одного из них родительских прав или об отобрании ребенка.  Если отпадут причины, послужившие основанием к отобранию ребенка, суд по заявлению родителей, исходя из интересов ребенка, может вынести решение о возвращении его родителям.  При этом должно учитываться желание несовершеннолетних детей, достигших 10-летнего возраста.</w:t>
      </w:r>
    </w:p>
    <w:p w:rsidR="00000000" w:rsidRDefault="00000000"/>
    <w:p w:rsidR="00000000" w:rsidRDefault="00000000">
      <w:r>
        <w:t>113.</w:t>
      </w:r>
      <w:r>
        <w:tab/>
        <w:t>Статьей 78 КоБС определено, что при рассмотрении судом споров, связанных с воспитанием детей, к участию в деле должен быть привлечен орган опеки и попечительства.  Исполнение решений судов о передаче или отобрании детей от родителей или других лиц производится судебными исполнителями с обязательным участием органов опеки и попечительства.  Надзор за исполнением указанных норм осуществляют органы прокуратуры.</w:t>
      </w:r>
    </w:p>
    <w:p w:rsidR="00000000" w:rsidRDefault="00000000"/>
    <w:p w:rsidR="00000000" w:rsidRDefault="00000000">
      <w:r>
        <w:t>114.</w:t>
      </w:r>
      <w:r>
        <w:tab/>
        <w:t xml:space="preserve">Исходя из того, что лишение родительских прав является крайней мерой, суд в исключительных случаях при доказанности виновного поведения родителя с учетом характера его поведения, личности и других конкретных обстоятельств вправе отказать в иске о лишении родительских прав, предупредив ответчика о необходимости изменения его отношения к воспитанию детей.  Одновременно на органы опеки и попечительства возлагается контроль за выполнением этими лицами родительских обязанностей. </w:t>
      </w:r>
    </w:p>
    <w:p w:rsidR="00000000" w:rsidRDefault="00000000"/>
    <w:p w:rsidR="00000000" w:rsidRDefault="00000000">
      <w:r>
        <w:t>115.</w:t>
      </w:r>
      <w:r>
        <w:tab/>
        <w:t>Не могут быть лишены родительских прав лица, не выполняющие свои родительские обязанности вследствие душевной болезни, слабоумия или иного хронического заболевания и по другим, не зависящим от них причинам.</w:t>
      </w:r>
    </w:p>
    <w:p w:rsidR="00000000" w:rsidRDefault="00000000"/>
    <w:p w:rsidR="00000000" w:rsidRDefault="00000000">
      <w:pPr>
        <w:jc w:val="center"/>
        <w:rPr>
          <w:b/>
          <w:bCs/>
          <w:iCs/>
        </w:rPr>
      </w:pPr>
      <w:r>
        <w:rPr>
          <w:b/>
          <w:bCs/>
          <w:iCs/>
        </w:rPr>
        <w:br w:type="page"/>
        <w:t>D.</w:t>
      </w:r>
      <w:r>
        <w:rPr>
          <w:b/>
          <w:bCs/>
          <w:iCs/>
        </w:rPr>
        <w:tab/>
        <w:t>Воссоединение семьи</w:t>
      </w:r>
    </w:p>
    <w:p w:rsidR="00000000" w:rsidRDefault="00000000"/>
    <w:p w:rsidR="00000000" w:rsidRDefault="00000000">
      <w:r>
        <w:t>116.</w:t>
      </w:r>
      <w:r>
        <w:tab/>
        <w:t xml:space="preserve">В соответствии со статьей 76 КоБС восстановление в родительских правах допускается, если этого требуют интересы детей и если дети не усыновлены.  Восстановление в родительских правах производится только в судебном порядке по иску лица, лишенного родительских прав, или прокурора.  При рассмотрении исков о восстановлении в родительских правах суды должны выяснить, изменился ли образ жизни родителей и могут ли они правильно воспитывать детей. </w:t>
      </w:r>
    </w:p>
    <w:p w:rsidR="00000000" w:rsidRDefault="00000000"/>
    <w:p w:rsidR="00000000" w:rsidRDefault="00000000">
      <w:r>
        <w:t>117.</w:t>
      </w:r>
      <w:r>
        <w:tab/>
        <w:t>В соответствии с постановлением пленума Верховного суда Республики Беларусь от 16 декабря 1994 года № 10 "О практике применения судами законодательства при разрешении споров, связанных с воспитанием детей", родители имеют преимущественное право перед другими лицами на воспитание своего ребенка, поэтому они вправе требовать возврата детей от любого лица, удерживающего их у себя не на основании закона или решения суда (статья 69 КоБС).  Родителям может быть отказано в требовании о возврате ребенка только в том случае, если суд придет к выводу, что передача не отвечает интересам ребенка.  При рассмотрении исков родителей о передаче им детей лицами, у которых они находятся  на основании закона или решения суда (опекунов, попечителей, детских учреждений и т.д.), судам надлежит выяснить, изменились ли ко времени возникновения спора обстоятельства, послужившие основанием передачи детей указанным лицам или детским учреждениям, отвечает ли интересам детей их возвращение родителям.</w:t>
      </w:r>
    </w:p>
    <w:p w:rsidR="00000000" w:rsidRDefault="00000000"/>
    <w:p w:rsidR="00000000" w:rsidRDefault="00000000">
      <w:r>
        <w:t>118.</w:t>
      </w:r>
      <w:r>
        <w:tab/>
        <w:t>Иски о восстановлении в родительских правах предъявляются к другому родителю, либо опекуну (попечителю) или к детскому учреждению в зависимости от того, на чьем попечении находится ребенок.  Эти дела должны рассматриваться судами с участием органов опеки и попечительства.</w:t>
      </w:r>
    </w:p>
    <w:p w:rsidR="00000000" w:rsidRDefault="00000000"/>
    <w:p w:rsidR="00000000" w:rsidRDefault="00000000">
      <w:r>
        <w:t>119.</w:t>
      </w:r>
      <w:r>
        <w:tab/>
        <w:t>Некоторым вопросам воссоединения семьи применительно к детям предполагается дать правовую основу в законе Республики Беларусь "Об иммиграции", проект которого подготовлен для рассмотрения во втором чтении.  Согласно статье 14 данного законопроекта право на воссоединение семьи имеют супруг (супруга), несовершеннолетние дети и дети, не вступившие в брак, приглашенные иммигрантом для постоянного проживания в Республике Беларусь.  В статье 16 проекта закона оговаривается, что несовершеннолетние дети иммигрантов имеют право на въезд в Республику Беларусь по приглашению родителей или одного из них.</w:t>
      </w:r>
    </w:p>
    <w:p w:rsidR="00000000" w:rsidRDefault="00000000"/>
    <w:p w:rsidR="00000000" w:rsidRDefault="00000000">
      <w:pPr>
        <w:jc w:val="center"/>
      </w:pPr>
      <w:r>
        <w:rPr>
          <w:b/>
          <w:bCs/>
        </w:rPr>
        <w:br w:type="page"/>
        <w:t>Е.</w:t>
      </w:r>
      <w:r>
        <w:tab/>
      </w:r>
      <w:r>
        <w:rPr>
          <w:b/>
          <w:bCs/>
        </w:rPr>
        <w:t>Дети, лишенные своего семейного окружения</w:t>
      </w:r>
    </w:p>
    <w:p w:rsidR="00000000" w:rsidRDefault="00000000"/>
    <w:p w:rsidR="00000000" w:rsidRDefault="00000000">
      <w:r>
        <w:t>120.</w:t>
      </w:r>
      <w:r>
        <w:tab/>
        <w:t>Как уже отмечалось, проблема социального сиротства – одна из самых острых для нашей Республики.  Ее истоки лежат в кризисе семьи, который в последнее время усиливается, что непосредственно влияет на состояние и судьбы детей.  Продолжает уменьшаться количество браков, увеличивается количество разводов.  По оценочным данным, в 1994–1997 годах в результате распада семей ежегодно 45 тыс. детей оставались без одного из родителей.  В 1997 году 14,5 тыс. детей родились вне брака, из них 2,7 тыс. детей родились у матерей моложе 18 лет, количество сирот при живых родителях увеличилось на 3,5 тыс. и составило на 1 января 1998 года 23,6 тыс. детей.  Всего в 1997 году органами охраны детства выявлено 5,7 тыс. социальных сирот.</w:t>
      </w:r>
    </w:p>
    <w:p w:rsidR="00000000" w:rsidRDefault="00000000"/>
    <w:p w:rsidR="00000000" w:rsidRDefault="00000000">
      <w:r>
        <w:t>121.</w:t>
      </w:r>
      <w:r>
        <w:tab/>
        <w:t>Растет и количество детей, отобранных у родителей с лишением и без лишения их родительских прав, а также детей, от которых отказались сами родители.  По результатам 1997 года местными исполнительными и распорядительными органами через судебные заседания отобрано у родителей 4,5 тыс. детей, что в 6 раз больше, чем в 1990 году.  Рассмотрены 2,6 тыс. споров в отношении детей, в суды предъявлено 1,5 тыс. исков в защиту детей.  Ощущается настоятельная необходимость выделения ювенальной юстиции в отдельную отрасль, и вопрос о создании специализированных судов по делам несовершеннолетних в настоящее время активно обсуждается.</w:t>
      </w:r>
    </w:p>
    <w:p w:rsidR="00000000" w:rsidRDefault="00000000"/>
    <w:p w:rsidR="00000000" w:rsidRDefault="00000000">
      <w:r>
        <w:t>122.</w:t>
      </w:r>
      <w:r>
        <w:tab/>
        <w:t xml:space="preserve">В соответствии с положениями Конвенции о правах ребенка и Закона Республики Беларусь "О правах ребенка" важнейшей задачей местных органов власти в отношении детей, оставшихся без семейного окружения, является определение их в опекунскую (приемную) семью, детский дом семейного типа или на усыновление.  Из общего количества детей, лишенных родительской опеки, большинство определяется в семью (1996 год – 52,7%, 1997 год – 50,7%), из них от 41% в 1992 году до 47,4% в 1996 году определены в опекунскую (приемную) семью;  менее половины (1996 год – 44,6%, 1997 год – 47,18%) – в детские интернатные учреждения.  К сожалению, количество этих учреждений не уменьшается.  По состоянию на 5 сентября 1998 года в системе министерства образования функционирует 29 детских домов, 31 общеобразовательная школа-интернат (из них 19 для детей-сирот), 25 санаторных школ-интернатов, 80 специальных школ-интернатов для детей с особенностями психофизического развития (из них 12 для детей-сирот), 26 детских домов семейного типа.  В 165 детских интернатных учреждениях воспитываются 26,6 тыс. детей, из них 10,7 тыс. детей-сирот.  На содержание одного ребенка в детском доме, школе-интернате в 1997 году было затрачено 45-50 млн. руб. (около 1 000 долларов США). </w:t>
      </w:r>
    </w:p>
    <w:p w:rsidR="00000000" w:rsidRDefault="00000000"/>
    <w:p w:rsidR="00000000" w:rsidRDefault="00000000">
      <w:r>
        <w:t>123.</w:t>
      </w:r>
      <w:r>
        <w:tab/>
        <w:t>Государство всемерно поддерживает опекунские (приемные) семьи, детские дома семейного типа, детские деревни и ежемесячно выделяет на содержание в них одного ребенка от 2,9 млн. до 3,3 млн.  По состоянию на 1 января 1998 года в опекунских семьях воспитывается 9,5 тыс. детей.</w:t>
      </w:r>
    </w:p>
    <w:p w:rsidR="00000000" w:rsidRDefault="00000000"/>
    <w:p w:rsidR="00000000" w:rsidRDefault="00000000">
      <w:r>
        <w:t>124.</w:t>
      </w:r>
      <w:r>
        <w:tab/>
        <w:t>Правовые нормы опеки и попечительства определяются главой 13 КоБС.  Органами опеки и попечительства являются исполнительные комитеты районных, городских и районных (в городах), поселковых или сельских Советов депутатов.  При выборе опекуна или попечителя должны приниматься во внимание его личные качества, способность к выполнению обязанностей опекуна или попечителя, отношения, существующие между ним и лицом, нуждающимся в опеке или попечительстве, а также, если это возможно, желание подопечного (статья 154 КоБС).  Надзор за деятельностью опекунов и попечителей осуществляется органами опеки и попечительства по месту жительства подопечного (статья 156 КоБС).  Опекуны и попечители выступают в защиту прав и интересов своих подопечных во всех учреждениях, в том числе и судебных, без особого полномочия (статья 171 КоБС).</w:t>
      </w:r>
    </w:p>
    <w:p w:rsidR="00000000" w:rsidRDefault="00000000"/>
    <w:p w:rsidR="00000000" w:rsidRDefault="00000000">
      <w:r>
        <w:t>125.</w:t>
      </w:r>
      <w:r>
        <w:tab/>
        <w:t>Социологические исследования показывают, что опекунские семьи, существующие в Республике, имеют разные жилищные условия и материальное положение.  Но всех их объединяет милосердие, гуманное отношение к детям, желание сделать их счастливыми и подготовить к самостоятельной жизни.  Органы охраны детства дважды в год, при необходимости конфиденциально, осуществляют надзор за условиями проживания детей в опекунских семьях, детских домах семейного типа и соблюдении прав детей.</w:t>
      </w:r>
    </w:p>
    <w:p w:rsidR="00000000" w:rsidRDefault="00000000"/>
    <w:p w:rsidR="00000000" w:rsidRDefault="00000000">
      <w:r>
        <w:t>126.</w:t>
      </w:r>
      <w:r>
        <w:tab/>
        <w:t>В последние годы принимаются меры по гуманизации жизнедеятельности детских интернатных учреждений для детей, оставшихся без семейного окружения.  Процесс гуманизации осуществляется по следующим важнейшим направлениям:</w:t>
      </w:r>
    </w:p>
    <w:p w:rsidR="00000000" w:rsidRDefault="00000000"/>
    <w:p w:rsidR="00000000" w:rsidRDefault="00000000">
      <w:pPr>
        <w:ind w:left="1134" w:hanging="1134"/>
      </w:pPr>
      <w:r>
        <w:tab/>
        <w:t>-</w:t>
      </w:r>
      <w:r>
        <w:tab/>
        <w:t>создание в каждом интернатном учреждении условий, приближенных к семейным.  В первую очередь проводится реконструкция спальных комнат, ранее вмещающих 20-25 детей, на небольшие уютные комнаты-спальни для 2-3 человек;</w:t>
      </w:r>
    </w:p>
    <w:p w:rsidR="00000000" w:rsidRDefault="00000000"/>
    <w:p w:rsidR="00000000" w:rsidRDefault="00000000">
      <w:pPr>
        <w:ind w:left="1134" w:hanging="1134"/>
      </w:pPr>
      <w:r>
        <w:tab/>
        <w:t>-</w:t>
      </w:r>
      <w:r>
        <w:tab/>
        <w:t>установление доброжелательных, доверительных отношений между детьми, педагогами и сотрудниками учреждения, обеспечение права ребенка на уважение его чести и достоинства, неприкосновенность личности, защиту от физического и психического насилия;</w:t>
      </w:r>
    </w:p>
    <w:p w:rsidR="00000000" w:rsidRDefault="00000000"/>
    <w:p w:rsidR="00000000" w:rsidRDefault="00000000">
      <w:pPr>
        <w:ind w:left="1134" w:hanging="1134"/>
      </w:pPr>
      <w:r>
        <w:tab/>
        <w:t>-</w:t>
      </w:r>
      <w:r>
        <w:tab/>
        <w:t>содержание братьев и сестер в одном детском учреждении.  Оптимальным вариантом детского учреждения в стране считается детский дом смешанного типа с небольшим (50 детей и менее) контингентом, где ребенок может воспитываться до совершеннолетия;</w:t>
      </w:r>
    </w:p>
    <w:p w:rsidR="00000000" w:rsidRDefault="00000000"/>
    <w:p w:rsidR="00000000" w:rsidRDefault="00000000">
      <w:pPr>
        <w:ind w:left="1134" w:hanging="1134"/>
      </w:pPr>
      <w:r>
        <w:tab/>
        <w:t>-</w:t>
      </w:r>
      <w:r>
        <w:tab/>
        <w:t>обеспечение условий для полноценного физического, интеллектуального и духовного развития ребенка, выявление его способностей и талантов благодаря работе кружков, секций, организации в детских домах и школах-интернатах филиалов внешкольных учреждений, дифференциации обучения посредством, открытия классов с углубленным изучением предметов и сети общеобразовательных школ-интернатов для наиболее способных и талантливых детей.</w:t>
      </w:r>
    </w:p>
    <w:p w:rsidR="00000000" w:rsidRDefault="00000000"/>
    <w:p w:rsidR="00000000" w:rsidRDefault="00000000">
      <w:pPr>
        <w:jc w:val="center"/>
      </w:pPr>
      <w:r>
        <w:rPr>
          <w:b/>
          <w:bCs/>
        </w:rPr>
        <w:t xml:space="preserve">F. </w:t>
      </w:r>
      <w:r>
        <w:t xml:space="preserve"> </w:t>
      </w:r>
      <w:r>
        <w:rPr>
          <w:b/>
          <w:bCs/>
        </w:rPr>
        <w:t>Усыновление</w:t>
      </w:r>
    </w:p>
    <w:p w:rsidR="00000000" w:rsidRDefault="00000000"/>
    <w:p w:rsidR="00000000" w:rsidRDefault="00000000">
      <w:r>
        <w:t>127.</w:t>
      </w:r>
      <w:r>
        <w:tab/>
        <w:t xml:space="preserve">В законодательстве Республики Беларусь, регламентирующем процесс усыновления (удочерения) детей, в последние годы произошли следующие изменения.  Во-первых, Конституционный суд Республики Беларусь 26 июня 1998 года вынес решение о несоответствии положениям Конституции (статья 32) и Конвенции о правах ребенка норм, предусмотренных статьей 116 КоБС в части усыновлении детей без согласия родителей или лиц, их заменяющих, во внесудебном порядке.  С момента принятия заключения Конституционного суда Республики Беларусь данная норма Кодекса о браке и семье не имеет юридической силы и применяется статья 32 Конституции Республики Беларусь, устанавливающая только судебный порядок усыновления.  Во-вторых, Республика Беларусь в настоящее время является участницей Конвенции по защите детей и сотрудничеству в отношении международного усыновления. </w:t>
      </w:r>
    </w:p>
    <w:p w:rsidR="00000000" w:rsidRDefault="00000000"/>
    <w:p w:rsidR="00000000" w:rsidRDefault="00000000">
      <w:r>
        <w:t>128.</w:t>
      </w:r>
      <w:r>
        <w:tab/>
        <w:t>В основе организационно-правового механизма усыновления детей в Республике Беларусь лежат следующие подходы:</w:t>
      </w:r>
    </w:p>
    <w:p w:rsidR="00000000" w:rsidRDefault="00000000"/>
    <w:p w:rsidR="00000000" w:rsidRDefault="00000000">
      <w:pPr>
        <w:ind w:left="1134" w:hanging="1134"/>
      </w:pPr>
      <w:r>
        <w:tab/>
        <w:t>-</w:t>
      </w:r>
      <w:r>
        <w:tab/>
        <w:t>всестороннее развитие ребенка возможно только тогда, когда он воспитывается в семье в обстановке защищенности, благополучия, любви, понимания и уважения;</w:t>
      </w:r>
    </w:p>
    <w:p w:rsidR="00000000" w:rsidRDefault="00000000"/>
    <w:p w:rsidR="00000000" w:rsidRDefault="00000000">
      <w:pPr>
        <w:ind w:left="1134" w:hanging="1134"/>
      </w:pPr>
      <w:r>
        <w:tab/>
        <w:t>-</w:t>
      </w:r>
      <w:r>
        <w:tab/>
        <w:t>приоритетным правом на заботу и воспитание ребенка обладают биологические родители;</w:t>
      </w:r>
    </w:p>
    <w:p w:rsidR="00000000" w:rsidRDefault="00000000"/>
    <w:p w:rsidR="00000000" w:rsidRDefault="00000000">
      <w:pPr>
        <w:ind w:left="1134" w:hanging="1134"/>
      </w:pPr>
      <w:r>
        <w:tab/>
        <w:t>-</w:t>
      </w:r>
      <w:r>
        <w:tab/>
        <w:t>если ребенку не может быть обеспечена забота в его личной семье, необходимо, чтобы он получил постоянную заботу со стороны своих родственников в условиях опекунской (приемной) семьи;</w:t>
      </w:r>
    </w:p>
    <w:p w:rsidR="00000000" w:rsidRDefault="00000000"/>
    <w:p w:rsidR="00000000" w:rsidRDefault="00000000">
      <w:pPr>
        <w:ind w:left="1134" w:hanging="1134"/>
      </w:pPr>
      <w:r>
        <w:tab/>
        <w:t>-</w:t>
      </w:r>
      <w:r>
        <w:tab/>
        <w:t>усыновление возможно только тогда, когда невозможно обеспечить необходимую заботу о ребенке на постоянной основе в семье родственников;</w:t>
      </w:r>
    </w:p>
    <w:p w:rsidR="00000000" w:rsidRDefault="00000000"/>
    <w:p w:rsidR="00000000" w:rsidRDefault="00000000">
      <w:pPr>
        <w:ind w:left="1134" w:hanging="1134"/>
      </w:pPr>
      <w:r>
        <w:tab/>
        <w:t>-</w:t>
      </w:r>
      <w:r>
        <w:tab/>
        <w:t>международное усыновление рассматривается в качестве альтернативы в том случае, если усыновление или другая форма определения ребенка в семью в своей стране невозможны;</w:t>
      </w:r>
    </w:p>
    <w:p w:rsidR="00000000" w:rsidRDefault="00000000"/>
    <w:p w:rsidR="00000000" w:rsidRDefault="00000000">
      <w:pPr>
        <w:ind w:left="1134" w:hanging="1134"/>
      </w:pPr>
      <w:r>
        <w:tab/>
        <w:t>-</w:t>
      </w:r>
      <w:r>
        <w:tab/>
        <w:t>в решении всех вопросов, связанных с усыновлением ребенка, необходимо руководствоваться его наилучшими интересами.</w:t>
      </w:r>
    </w:p>
    <w:p w:rsidR="00000000" w:rsidRDefault="00000000"/>
    <w:p w:rsidR="00000000" w:rsidRDefault="00000000">
      <w:r>
        <w:t>129.</w:t>
      </w:r>
      <w:r>
        <w:tab/>
        <w:t xml:space="preserve">Юридические нормы усыновления закреплены в главе 12 КоБС Республики Беларусь, где, в частности, записано, что усыновителями могут быть совершеннолетние граждане за исключением лиц, лишенных родительских прав, признанных в законном порядке недееспособными или ограниченно дееспособными, а также лиц, бывших усыновителями, если усыновление было отменено вследствие ненадлежащего выполнения ими своих обязанностей (статья 114 КоБС).  При усыновлении требуется выраженное в письменной форме согласие родителей ребенка, не лишенных родительских прав.  </w:t>
      </w:r>
    </w:p>
    <w:p w:rsidR="00000000" w:rsidRDefault="00000000"/>
    <w:p w:rsidR="00000000" w:rsidRDefault="00000000">
      <w:r>
        <w:t>130.</w:t>
      </w:r>
      <w:r>
        <w:tab/>
        <w:t xml:space="preserve">Для усыновления требуется согласие усыновляемого, если он достиг 10-летнего возраста.  Согласие ребенка на усыновление выявляется органами опеки и попечительства.  Тайна усыновления охраняется законом (статья 128 КоБС).  Присвоение фамилии и отчества, а также изменение имени усыновляемого, достигшего 10-летнего возраста, могут быть произведены только с его согласия.  Для усыновления детей, находящихся под опекой (попечительством) при отсутствии у них родителей, необходимо согласие опекуна (попечителя), выраженное в письменной форме, а для детей, находящихся в государственных детских учреждениях, - согласие администрации детского учреждения. </w:t>
      </w:r>
    </w:p>
    <w:p w:rsidR="00000000" w:rsidRDefault="00000000"/>
    <w:p w:rsidR="00000000" w:rsidRDefault="00000000">
      <w:r>
        <w:t>131.</w:t>
      </w:r>
      <w:r>
        <w:tab/>
        <w:t>Во исполнение положений Конвенции о правах ребенка, где подчеркивается значение семьи как естественной среды для нормального развития и воспитания детей, в Республике Беларусь предпринимаются меры для активизации процесса усыновления с ориентацией на приоритетность поиска приемных родителей в своей стране.  В 1996 году созданы национальный и региональный банки данных детей, оставшихся без попечения родителей.  Как уже упоминалось, в 1997 году открыт Национальный центр усыновления, создается национальный банк данных на потенциальных кандидатов в усыновители.  Органами охраны детства в 1995-1998 годах анализировались причины и сроки нахождения в детских интернатных учреждениях детей, оставшихся без родительского попечения.  Проводятся научные исследования, в 1996 году состоялся международный симпозиум на тему "Национальное и международное усыновление:  практика, проблемы, перспективы".  Материалы симпозиума обобщены в 2 тематических сборниках, которые распространены среди педагогов, юристов, других специалистов.</w:t>
      </w:r>
    </w:p>
    <w:p w:rsidR="00000000" w:rsidRDefault="00000000"/>
    <w:p w:rsidR="00000000" w:rsidRDefault="00000000">
      <w:r>
        <w:t>132.</w:t>
      </w:r>
      <w:r>
        <w:tab/>
        <w:t>Статистические данные, характеризующие процесс усыновления, таковы.  По состоянию на 1 января 1998 года в стране проживает 7,8 тыс. усыновленных детей.  За период с 1991 по 1997 год усыновлено 4,1 тыс. детей, в том числе гражданами Республики – 3,8 тыс., а иностранными гражданами – 289 детей.  В 1997 году усыновлен 531 ребенок, из них гражданами Беларуси – 486 детей, иностранными гражданами – 45 человек, т.е. 8,5%.  Самая большая группа усыновленных детей – это дети в возрасте 0</w:t>
      </w:r>
      <w:r>
        <w:noBreakHyphen/>
        <w:t>2 года – 24 ребенка, с 3 до 5 лет – 10 человек, старше 6 лет – 11 детей.  Чаще всего дети уезжали в США – 30 детей, в Швецию – 11 человек, в Данию – 2 ребенка, на Украину и во Францию – по одному.  Все усыновленные дети являлись воспитанниками интернатных учреждений, имели те или иные нарушения в физическом и умственном развитии, 8 человек проживали ранее на территориях, загрязненных в результате аварии на Чернобыльской АЭС.</w:t>
      </w:r>
    </w:p>
    <w:p w:rsidR="00000000" w:rsidRDefault="00000000"/>
    <w:p w:rsidR="00000000" w:rsidRDefault="00000000">
      <w:r>
        <w:t>133.</w:t>
      </w:r>
      <w:r>
        <w:tab/>
        <w:t>Осуществление международного усыновления (установления опеки) сопровождается рядом мер, предусматривающих гарантию компетентных государственных органов страны проживания кандидата в усыновители осуществлять надзор за ходом адаптации ребенка в приемной семье, условиями его жизни в постадаптационный период и обязательство информировать об этом министерство образования Беларуси каждые шесть месяцев на протяжении не менее трех лет.  Решение о международном усыновлении принимается районным (городским) исполнительным комитетом по месту проживания ребенка при условии согласия на это министерства образования и областного исполнительного комитета.  Усыновители и компетентные государственные органы страны их проживания гарантируют сохранение контактов усыновленных белорусских детей с их родиной и родственниками.  За усыновленными детьми, согласно нашему законодательству, сохраняется белорусское гражданство.</w:t>
      </w:r>
    </w:p>
    <w:p w:rsidR="00000000" w:rsidRDefault="00000000">
      <w:pPr>
        <w:pStyle w:val="FootnoteText"/>
        <w:spacing w:line="288" w:lineRule="auto"/>
      </w:pPr>
    </w:p>
    <w:p w:rsidR="00000000" w:rsidRDefault="00000000">
      <w:pPr>
        <w:ind w:left="1134" w:hanging="1134"/>
      </w:pPr>
      <w:r>
        <w:rPr>
          <w:b/>
          <w:bCs/>
        </w:rPr>
        <w:br w:type="page"/>
      </w:r>
      <w:r>
        <w:rPr>
          <w:b/>
          <w:bCs/>
        </w:rPr>
        <w:tab/>
        <w:t>G.</w:t>
      </w:r>
      <w:r>
        <w:rPr>
          <w:b/>
          <w:bCs/>
        </w:rPr>
        <w:tab/>
        <w:t>Грубое обращение и отсутствие заботы, а также физическое и психологическое восстановление и социальная реинтеграция</w:t>
      </w:r>
    </w:p>
    <w:p w:rsidR="00000000" w:rsidRDefault="00000000"/>
    <w:p w:rsidR="00000000" w:rsidRDefault="00000000">
      <w:r>
        <w:t>134.</w:t>
      </w:r>
      <w:r>
        <w:tab/>
        <w:t>На предупреждение над детьми актов насилия, в том числе психологических, направлена работа "телефонов доверия", создающихся во многих городах и регионах, а также деятельность социальных педагогов и психологов.  В последние годы разворачиваются информационные и просветительские кампании, в которых активное участие принимают неправительственные организации.  К наиболее масштабным  мероприятиям можно отнести международный семинар на тему "Права ребенка:  проблемы насилия над детьми", организованный 20-21 мая 1998 года в городе Минске белорусским Хельсинкским комитетом при участии представителей стран ближнего и дальнего зарубежья.  Материалы семинара изданы отдельным сборником, кроме того, среди участников семинара распространено пособие для социальных педагогов "Дети и насилие".</w:t>
      </w:r>
    </w:p>
    <w:p w:rsidR="00000000" w:rsidRDefault="00000000"/>
    <w:p w:rsidR="00000000" w:rsidRDefault="00000000">
      <w:pPr>
        <w:pStyle w:val="16"/>
        <w:rPr>
          <w:b/>
          <w:bCs/>
          <w:u w:val="single"/>
        </w:rPr>
      </w:pPr>
      <w:r>
        <w:rPr>
          <w:b/>
          <w:bCs/>
        </w:rPr>
        <w:t>VI.</w:t>
      </w:r>
      <w:r>
        <w:rPr>
          <w:b/>
          <w:bCs/>
        </w:rPr>
        <w:tab/>
        <w:t>ПЕРВИЧНОЕ МЕДИЦИНСКОЕ ОБСЛУЖИВАНИЕ И БЛАГОСОСТОЯНИЕ</w:t>
      </w:r>
    </w:p>
    <w:p w:rsidR="00000000" w:rsidRDefault="00000000">
      <w:pPr>
        <w:rPr>
          <w:u w:val="single"/>
        </w:rPr>
      </w:pPr>
    </w:p>
    <w:p w:rsidR="00000000" w:rsidRDefault="00000000">
      <w:pPr>
        <w:jc w:val="center"/>
      </w:pPr>
      <w:r>
        <w:rPr>
          <w:b/>
          <w:bCs/>
        </w:rPr>
        <w:t>А.</w:t>
      </w:r>
      <w:r>
        <w:rPr>
          <w:b/>
          <w:bCs/>
        </w:rPr>
        <w:tab/>
        <w:t>Неполноценные дети</w:t>
      </w:r>
    </w:p>
    <w:p w:rsidR="00000000" w:rsidRDefault="00000000">
      <w:pPr>
        <w:pStyle w:val="FootnoteText"/>
        <w:spacing w:line="288" w:lineRule="auto"/>
      </w:pPr>
    </w:p>
    <w:p w:rsidR="00000000" w:rsidRDefault="00000000">
      <w:r>
        <w:t>135.</w:t>
      </w:r>
      <w:r>
        <w:tab/>
        <w:t>В Республике, следуя опыту цивилизованных стран, термин "неполноценные дети" или "дети с отклонениями в умственном или физическом развитии" в официальных документах и научно-методической литературе заменяется на определение "дети с особенностями психофизического развития".  В 90-е годы изменились приоритеты государственной социальной политики в отношении детей-инвалидов и детей с особенностями психофизического развития.  В 1996 году проведен статистический учет этой категории детей по утвержденной статистической карте на основе последней классификации Всемирной организации здравоохранения.  Почти каждый девятый ребенок дошкольного и школьного возраста — это ребенок с особенностями умственного и (или) физического развития.</w:t>
      </w:r>
    </w:p>
    <w:p w:rsidR="00000000" w:rsidRDefault="00000000"/>
    <w:p w:rsidR="00000000" w:rsidRDefault="00000000">
      <w:r>
        <w:t>136.</w:t>
      </w:r>
      <w:r>
        <w:tab/>
        <w:t>На 2 тыс. человек в 1995 году возросло количество детей-инвалидов до 16 лет, которое составило 20,5 тыс. человек.  По состоянию на 1 января 1997 года их было уже 21,9 тыс. человек, из них 365 детей стали инвалидами в результате катастрофы на Чернобыльской АЭС.  На 1 января 1998 года в стране насчитывается 22 912 детей-инвалидов, из них 1 021 инвалид-"чернобылец".  Более того, численность детей-инвалидов продолжает увеличиваться:  на 1 января 1999 года количество детей-инвалидов в возрасте до 16 лет составило 23 866 человек, т.е. с января 1998 года их численность возросла на 4,2%.</w:t>
      </w:r>
    </w:p>
    <w:p w:rsidR="00000000" w:rsidRDefault="00000000"/>
    <w:p w:rsidR="00000000" w:rsidRDefault="00000000">
      <w:r>
        <w:t>137.</w:t>
      </w:r>
      <w:r>
        <w:tab/>
        <w:t>Обучение, воспитание и реабилитацию детей с особенностями психофизического развития на 5 сентября 1998 года осуществляют 80 школ-интернатов (в том числе 12 – для детей-сирот, всего 12,6 тыс. воспитанников), 18 специальных школ (3,8 тыс. детей), 847 классов интегрированного обучения (2,7 тыс. детей), 452 специальных класса в общеобразовательных школах (5,5 тыс. детей), 30 специальных детских садов и 874 группы в детских садах (11,4 тыс. детей), 1 005 дефектологических пунктов (34,8 тыс. детей).  Функционирует также девять домов-интернатов для детей-инвалидов, где проживает около 2 тыс. детей.</w:t>
      </w:r>
    </w:p>
    <w:p w:rsidR="00000000" w:rsidRDefault="00000000"/>
    <w:p w:rsidR="00000000" w:rsidRDefault="00000000">
      <w:r>
        <w:t>138.</w:t>
      </w:r>
      <w:r>
        <w:tab/>
        <w:t>Как уже упоминалось, с целью обеспечения детям-инвалидам и детям с особенностями психофизического развития равных возможностей для получения полноценного образования в соответствии с современным международным подходом в 1992 году коллегией министерства образования Республики Беларусь утверждена новая Концепция обучения, воспитания и подготовки к жизни этой категории детей.  В 1995 году утвержден также ряд нормативных документов (см. раздел 1, пункт 20).  Тем самым создаются условия для ликвидации понятия "необучаемые дети".  Если до недавнего времени дети с особенностями психофизического развития обучались только в закрытых специальных школах-интернатах, то в основе современной государственной политики лежит их интеграция в общество, обучение в условиях обычного или специального класса массовой или специальной школы.</w:t>
      </w:r>
    </w:p>
    <w:p w:rsidR="00000000" w:rsidRDefault="00000000"/>
    <w:p w:rsidR="00000000" w:rsidRDefault="00000000">
      <w:r>
        <w:t>139.</w:t>
      </w:r>
      <w:r>
        <w:tab/>
        <w:t>Для реабилитации детей создается сеть диагностико-реабилитационных центров и дефектологических пунктов.  В 1996-1997 годах впервые изданы первые национальные альтернативные учебники для детей, имеющих особые потребности в обучении.  В 1996/97 учебном году введен специальный курс по реабилитации детей с особенностями психофизического развития в высших, средних специальных учебных заведениях, институтах повышения квалификации, которые осуществляют подготовку и переподготовку педагогических кадров всех специальностей.</w:t>
      </w:r>
    </w:p>
    <w:p w:rsidR="00000000" w:rsidRDefault="00000000"/>
    <w:p w:rsidR="00000000" w:rsidRDefault="00000000">
      <w:pPr>
        <w:pStyle w:val="10"/>
        <w:rPr>
          <w:bCs/>
        </w:rPr>
      </w:pPr>
      <w:r>
        <w:rPr>
          <w:bCs/>
        </w:rPr>
        <w:t>B.</w:t>
      </w:r>
      <w:r>
        <w:rPr>
          <w:bCs/>
        </w:rPr>
        <w:tab/>
        <w:t>Услуги в области здравоохранения</w:t>
      </w:r>
    </w:p>
    <w:p w:rsidR="00000000" w:rsidRDefault="00000000"/>
    <w:p w:rsidR="00000000" w:rsidRDefault="00000000">
      <w:r>
        <w:t>140.</w:t>
      </w:r>
      <w:r>
        <w:tab/>
        <w:t xml:space="preserve">Состояние здоровья женщин-матерей, динамика медико-демографических показателей, прежде всего младенческой и детской смертности, уровень заболеваемости отражают состояние социально-экономического развития общества, его отношения к детям. </w:t>
      </w:r>
    </w:p>
    <w:p w:rsidR="00000000" w:rsidRDefault="00000000"/>
    <w:p w:rsidR="00000000" w:rsidRDefault="00000000">
      <w:r>
        <w:br w:type="page"/>
        <w:t>141.</w:t>
      </w:r>
      <w:r>
        <w:tab/>
        <w:t>В Республике Беларусь охрана здоровья детей регламентируется следующими законами:  "О здравоохранении" (1993 год);  "О социальной защите граждан, пострадавших вследствие катастрофы на Чернобыльской АЭС"(1991 год);  "О санитарно-эпидемиологическом благополучии населения" (1993 год).</w:t>
      </w:r>
    </w:p>
    <w:p w:rsidR="00000000" w:rsidRDefault="00000000"/>
    <w:p w:rsidR="00000000" w:rsidRDefault="00000000">
      <w:r>
        <w:t>142.</w:t>
      </w:r>
      <w:r>
        <w:tab/>
        <w:t>Кроме того, в целях улучшения здоровья детей в последние годы приняты следующие нормативные правовые акты:</w:t>
      </w:r>
    </w:p>
    <w:p w:rsidR="00000000" w:rsidRDefault="00000000"/>
    <w:p w:rsidR="00000000" w:rsidRDefault="00000000">
      <w:pPr>
        <w:ind w:left="1134" w:hanging="1134"/>
      </w:pPr>
      <w:r>
        <w:tab/>
        <w:t>-</w:t>
      </w:r>
      <w:r>
        <w:tab/>
        <w:t>Указ президента Республики Беларусь от 23 августа 1996 года № 321 "О сохранении бесплатного оздоровления детей и подростков, проживающих в населенных пунктах, ранее относившихся к зонам радиоактивного загрязнения";</w:t>
      </w:r>
    </w:p>
    <w:p w:rsidR="00000000" w:rsidRDefault="00000000"/>
    <w:p w:rsidR="00000000" w:rsidRDefault="00000000">
      <w:pPr>
        <w:ind w:left="1134" w:hanging="1134"/>
      </w:pPr>
      <w:r>
        <w:tab/>
        <w:t>-</w:t>
      </w:r>
      <w:r>
        <w:tab/>
        <w:t>Постановление Совета Министров Республики Беларусь от 25 августа 1997 года № 1113 "О совершенствовании порядка организации оздоровления  и лечения детей за пределами Республики Беларусь";</w:t>
      </w:r>
    </w:p>
    <w:p w:rsidR="00000000" w:rsidRDefault="00000000"/>
    <w:p w:rsidR="00000000" w:rsidRDefault="00000000">
      <w:pPr>
        <w:ind w:left="1134" w:hanging="1134"/>
      </w:pPr>
      <w:r>
        <w:tab/>
        <w:t>-</w:t>
      </w:r>
      <w:r>
        <w:tab/>
        <w:t>Инструкция по организации охраны жизни и здоровья детей в детских дошкольных учреждениях, утвержденная 17 апреля 1997 года;</w:t>
      </w:r>
    </w:p>
    <w:p w:rsidR="00000000" w:rsidRDefault="00000000"/>
    <w:p w:rsidR="00000000" w:rsidRDefault="00000000">
      <w:pPr>
        <w:ind w:left="1134" w:hanging="1134"/>
      </w:pPr>
      <w:r>
        <w:tab/>
        <w:t>-</w:t>
      </w:r>
      <w:r>
        <w:tab/>
        <w:t>Приказ "Об утверждении порядка финансирования оздоровления и санаторно-курортного лечения детей и подростков за счет средств государственного социального страхования" от 28 мая 1997 года;</w:t>
      </w:r>
    </w:p>
    <w:p w:rsidR="00000000" w:rsidRDefault="00000000"/>
    <w:p w:rsidR="00000000" w:rsidRDefault="00000000">
      <w:pPr>
        <w:ind w:left="1134" w:hanging="1134"/>
      </w:pPr>
      <w:r>
        <w:tab/>
        <w:t>-</w:t>
      </w:r>
      <w:r>
        <w:tab/>
        <w:t>Приказ "Об утверждении порядка предоставления детям из малоимущих семей, инвалидам, пенсионерам физкультурно-оздоровительных услуг с их частичной оплатой или бесплатно" от 30 июня 1997 года;</w:t>
      </w:r>
    </w:p>
    <w:p w:rsidR="00000000" w:rsidRDefault="00000000"/>
    <w:p w:rsidR="00000000" w:rsidRDefault="00000000">
      <w:pPr>
        <w:ind w:left="1134" w:hanging="1134"/>
      </w:pPr>
      <w:r>
        <w:tab/>
        <w:t>-</w:t>
      </w:r>
      <w:r>
        <w:tab/>
        <w:t>Приказ министерства здравоохранения от 25 февраля 1998 года № 55 "О совершенствовании медико-санитарного контроля за состоянием здоровья и условиями обучения детей 6-летнего возраста".</w:t>
      </w:r>
    </w:p>
    <w:p w:rsidR="00000000" w:rsidRDefault="00000000"/>
    <w:p w:rsidR="00000000" w:rsidRDefault="00000000">
      <w:r>
        <w:t>143.</w:t>
      </w:r>
      <w:r>
        <w:tab/>
        <w:t>В соответствии с действующим законодательством женщинам со сроком беременности 30 недель предоставляется единовременный отпуск по беременности и родам на 126 дней независимо от фактического срока родов;  в случаях осложненных родов или рождения двух-трех и более детей послеродовой отпуск продляется еще на 14 дней.  Женщинам, проживающим  на загрязненной радионуклидами территории, с уровнем загрязнения 1 Ки/кв.км и выше, единовременный отпуск по беременности и родам предоставляется с 27 недель беременности на 140 и 160 дней, соответственно. Женщинам выплачивается единовременное пособие в связи с рождением ребенка в размере утвержденного среднедушевого минимального потребительского бюджета семьи из четырех человек, действующего на дату рождения ребенка.  Женщинам, ставшим на учет в женскую консультацию до 12-недельного срока беременности и выполнявшим предписания врача, выплачивается единовременное пособие в размере 50% пособия в связи с рождением ребенка.  Независимо от трудового стажа по желанию женщины ей предоставляется отпуск по уходу за ребенком до достижения им возраста трех лет с выплатой за этот период ежемесячного государственного пособия, размеры и условия выплаты которого устанавливаются законодательством.</w:t>
      </w:r>
    </w:p>
    <w:p w:rsidR="00000000" w:rsidRDefault="00000000"/>
    <w:p w:rsidR="00000000" w:rsidRDefault="00000000">
      <w:r>
        <w:t>144.</w:t>
      </w:r>
      <w:r>
        <w:tab/>
        <w:t>2 июля 1997 года принят Закон Республики Беларусь «О внесении изменений и дополнений в Закон Республики Беларусь "О государственных пособиях семьям, воспитывающим детей».  Отличие его от ранее действовавшего состоит в том, что теперь размеры пособий на детей, а также уровень совокупного дохода, при котором семья имеет право на их получение, увязаны не с минимальной заработной платой, а со среднедушевым минимальным потребительским бюджетом (МПБ) семьи из четырех человек за предшествующий год.</w:t>
      </w:r>
    </w:p>
    <w:p w:rsidR="00000000" w:rsidRDefault="00000000"/>
    <w:p w:rsidR="00000000" w:rsidRDefault="00000000">
      <w:r>
        <w:t>145.</w:t>
      </w:r>
      <w:r>
        <w:tab/>
        <w:t>Пособие по уходу за ребенком в возрасте до трех лет дифференцировано в зависимости от вида занятости женщины.  Женщинам, находящимся в отпуске по уходу за ребенком;  учащимся и студентам ПТУ, техникумов и вузов, обучающимся с отрывом от производства;  женщинам из числа военнослужащих, уволенных с военной службы в связи с беременностью и родами; женщинам-инвалидам I и II группы;  матерям, уволенным в связи с ликвидацией предприятия, организации до достижения ребенком возраста трех лет, пособие назначается и выплачивается в размере 35% МПБ.</w:t>
      </w:r>
    </w:p>
    <w:p w:rsidR="00000000" w:rsidRDefault="00000000"/>
    <w:p w:rsidR="00000000" w:rsidRDefault="00000000">
      <w:r>
        <w:t>146.</w:t>
      </w:r>
      <w:r>
        <w:tab/>
        <w:t>Неработающим женщинам (в том числе женщинам, осуществляющим уход за ребенком-инвалидом в возрасте до 16 лет, инвалидом I группы и одиноким престарелым в возрасте старше 80 лет), женщинам, признанным в установленном порядке безработными - в размере 20% МПБ.</w:t>
      </w:r>
    </w:p>
    <w:p w:rsidR="00000000" w:rsidRDefault="00000000"/>
    <w:p w:rsidR="00000000" w:rsidRDefault="00000000">
      <w:r>
        <w:br w:type="page"/>
        <w:t>147.</w:t>
      </w:r>
      <w:r>
        <w:tab/>
        <w:t>В прежней редакции Закона пособие на детей старше трех лет было дифференцировано по трем возрастным группам:  3-6 лет, 6-13 лет и 13-16 (18) лет. Теперь такое деление устранено.  Предусмотрено одно пособие на детей в возрасте от трех лет до 16 (18) лет, которое назначается в размере 15% МПБ.  Оно выплачивается семье на детей в полном объеме, если средний совокупный доход на члена семьи в месяц за предшествующий год не превысил 40% МПБ и в размере 50% МПБ – если доход не превысил 50% МПБ.  Независимо от дохода семьи назначается пособие семьям, воспитывающим ребенка-инвалида, ребенка, инфицированного вирусам иммунодефицита человека или больного СПИДом, семьям военнослужащих срочной службы.</w:t>
      </w:r>
    </w:p>
    <w:p w:rsidR="00000000" w:rsidRDefault="00000000"/>
    <w:p w:rsidR="00000000" w:rsidRDefault="00000000">
      <w:r>
        <w:t>148.</w:t>
      </w:r>
      <w:r>
        <w:tab/>
        <w:t>Введен новый вид пособия – пособие одинокой матери, воспитывающей ребенка до 1,5 лет.  Оно назначается в размере 15% МПБ со дня рождения ребенка.</w:t>
      </w:r>
    </w:p>
    <w:p w:rsidR="00000000" w:rsidRDefault="00000000"/>
    <w:p w:rsidR="00000000" w:rsidRDefault="00000000">
      <w:r>
        <w:t>149.</w:t>
      </w:r>
      <w:r>
        <w:tab/>
        <w:t>Пособие по уходу за больным ребенком в возрасте до 14 лет выдается на весь период, в течение которого ребенок по заключению врача нуждается в уходе, но не более чем на 14 календарных дней в размере 100% среднего заработка (денежного содержания) независимо от стажа работы матери, отца или другого лица, осуществляющего уход за ребенком.  Лицу, осуществляющему уход за ребенком-инвалидом в возрасте от 3 до 16 лет и одновременно имеющему право на получение пособия по уходу за ребенком в возрасте до трех лет пособие выплачивается по двум основаниям.</w:t>
      </w:r>
    </w:p>
    <w:p w:rsidR="00000000" w:rsidRDefault="00000000"/>
    <w:p w:rsidR="00000000" w:rsidRDefault="00000000">
      <w:r>
        <w:t>150.</w:t>
      </w:r>
      <w:r>
        <w:tab/>
        <w:t>Все дети до трехлетнего возраста, а проживающие на загрязненной радионуклидами территории - до 15-летнего возраста, получают бесплатные медикаменты при амбулаторном лечении.  Также бесплатно медикаментами обеспечиваются дети-инвалиды и дети, страдающие наиболее тяжелыми заболеваниями.  Дети до двухлетнего возраста, воспитывающиеся в многодетных и малообеспеченных семьях, получают бесплатное питание.</w:t>
      </w:r>
    </w:p>
    <w:p w:rsidR="00000000" w:rsidRDefault="00000000"/>
    <w:p w:rsidR="00000000" w:rsidRDefault="00000000">
      <w:r>
        <w:t>151.</w:t>
      </w:r>
      <w:r>
        <w:tab/>
        <w:t>Расширен перечень медицинских показаний для назначения пенсии детям-инвалидам в возрасте до 16 лет.  Изменены штатные нормативы родовспомогательных учреждений и детских больниц.  В соответствии с Законом Республики Беларусь "О здравоохранении" все виды медицинской помощи детям и беременным женщинам предоставляются бесплатно.  Тем не менее принятые законодательные акты не смогли полностью обеспечить социальную и материальную защищенность семей, воспитывающих детей, вследствие сохраняющегося спада производства и растущей инфляции.</w:t>
      </w:r>
    </w:p>
    <w:p w:rsidR="00000000" w:rsidRDefault="00000000"/>
    <w:p w:rsidR="00000000" w:rsidRDefault="00000000">
      <w:r>
        <w:br w:type="page"/>
        <w:t>152.</w:t>
      </w:r>
      <w:r>
        <w:tab/>
        <w:t>В настоящее время в Республике охрану здоровья матери и ребенка обеспечивают более 380 детских поликлиник, 22 детские больницы, более 310 женских консультаций. Медицинскую помощь детям оказывают 5 200 врачей-педиатров, что составляет 22,5 на 10 000 детей.  Имеющаяся материально-техническая база учреждений детства и родовспоможения в основном обеспечивает удовлетворение всех потребностей по оказанию высококачественной помощи детям и матерям на всех уровнях.  В учреждениях здравоохранения развернуто 15 260 коек для детей (68,9 на 10 000 детского населения).  Полностью обеспечена потребность в койках для новорожденных раннего возраста, инфекционных, пульмонологических, хирургических.</w:t>
      </w:r>
    </w:p>
    <w:p w:rsidR="00000000" w:rsidRDefault="00000000"/>
    <w:p w:rsidR="00000000" w:rsidRDefault="00000000">
      <w:r>
        <w:t>153.</w:t>
      </w:r>
      <w:r>
        <w:tab/>
        <w:t xml:space="preserve">В последнее десятилетие было построено 17 отдельно стоящих родильных домов, 14 женских консультаций, 12 детских больниц, 14 детских поликлиник, что дало возможность в определенной степени улучшить материальную базу учреждений детства и родовспоможения.  Но экономическая нестабильность не позволяет сохранить такие темпы строительства. </w:t>
      </w:r>
    </w:p>
    <w:p w:rsidR="00000000" w:rsidRDefault="00000000"/>
    <w:p w:rsidR="00000000" w:rsidRDefault="00000000">
      <w:r>
        <w:t>154.</w:t>
      </w:r>
      <w:r>
        <w:tab/>
        <w:t>По состоянию на 1 сентября 1996 года в Республике зарегистрировано 241 547 детей в возрасте 0-14 лет, имеющих особенности психофизического развития, что составило 10,9% от общей численности детей этого возраста.  Более половины всех детей с  особенностями психофизического развития находились в возрасте 10-14 лет.  В общей численности учтенных детей дети с патологией внутренних органов и органов кроветворения составили 40%, около 20% - имели зрительные нарушения, 16% - умственные, 9,5% - двигательные, 9% - языковые и речевые, 3,7% - уродующие нарушения и 2% - слуховые.</w:t>
      </w:r>
    </w:p>
    <w:p w:rsidR="00000000" w:rsidRDefault="00000000"/>
    <w:p w:rsidR="00000000" w:rsidRDefault="00000000">
      <w:r>
        <w:t>155.</w:t>
      </w:r>
      <w:r>
        <w:tab/>
        <w:t>Для оказания нуждающимся детям квалифицированной помощи, в Республике создана сеть специализированных медицинских и реабилитационных центров, дети с хронической патологией получают лечение в специализированных санаториях и санаторных школах-интернатах.  В общей сложности функционирует 80 специализированных школ-интернатов, где воспитываются и получают лечение 12 000 детей с наиболее тяжелыми заболеваниями (умственная отсталость, слепота и слабовидение, глухота и глухонемота, тяжелые нарушения речи и задержка психического развития).  В специальных дошкольных учреждениях ежегодно получают необходимую помощь 11 400  детей.  Центры медико-социальной реабилитации детей-инвалидов, страдающих детским церебральным параличом открыты в гг. Минске, Могилеве, Бресте, Кобрине, Мозыре.  В этих центрах организована медицинская и психолого-педагогическая диагностика, проводится комплексное восстановительное лечение с использованием медикаментозных средств в сочетании с лечебной физкультурой и массажем.</w:t>
      </w:r>
    </w:p>
    <w:p w:rsidR="00000000" w:rsidRDefault="00000000"/>
    <w:p w:rsidR="00000000" w:rsidRDefault="00000000">
      <w:r>
        <w:t>156.</w:t>
      </w:r>
      <w:r>
        <w:tab/>
        <w:t>Ежегодно в детских санаториях всех министерств и ведомств получают санаторно-курортное лечение более 80 000 детей.</w:t>
      </w:r>
    </w:p>
    <w:p w:rsidR="00000000" w:rsidRDefault="00000000"/>
    <w:p w:rsidR="00000000" w:rsidRDefault="00000000">
      <w:r>
        <w:t>157.</w:t>
      </w:r>
      <w:r>
        <w:tab/>
        <w:t>В системе здравоохранения функционирует 13 домов ребенка на 1 120 мест, в которых воспитываются 1 048 детей в возрасте до трех лет (в специализированных домах ребенка - до четырех лет), в том числе 564 ребенка с грубыми отклонениями психо-физического развития.  В течение 1996 года из домов ребенка был усыновлен 271 ребенок, в том числе 39 детей - иностранными гражданами.</w:t>
      </w:r>
    </w:p>
    <w:p w:rsidR="00000000" w:rsidRDefault="00000000"/>
    <w:p w:rsidR="00000000" w:rsidRDefault="00000000">
      <w:r>
        <w:t>158.</w:t>
      </w:r>
      <w:r>
        <w:tab/>
        <w:t>Среди основных проблем, которыми характеризуется современное состояние здравоохранения в Республике, одной из наиболее острых является демографическая картина.  В последние 10 лет в Республике отмечаются негативные  изменения медико-демографической ситуации.  Продолжает снижаться рождаемость, которая на начало 1997 года составила 9,3 промилли, что на 44% меньше, чем в 1985 году, а на 1 января 1998 года – 8,8 промилли.  Следует отметить, что если до 1986 года рождаемость имела среднегодовой прирост 1,6, то после 1986 года отмечено выраженное снижение со среднегодовым темпом 8,3%, причем в 1997 году снижение составило 5%.  Современный уровень рождаемости не обеспечивает простого воспроизводства населения, суммарный показатель рождаемости в 1997 году составлял всего 1,2 детей на одну женщину, в то время как для простого воспроизводства необходимо, чтобы на каждую женщину в среднем приходилось не менее 2,15 детей.  Причиной снижения рождаемости является совпадение действия целого ряда факторов:  особенности возрастной структуры населения, социально-экономическая нестабильность, экологические  последствия катастрофы на Чернобыльской АЭС, а также быстрое изменение системы ценностей, возрастающая ориентация на самореализацию личности, повышение ответственности родителей за судьбу детей и др.</w:t>
      </w:r>
    </w:p>
    <w:p w:rsidR="00000000" w:rsidRDefault="00000000"/>
    <w:p w:rsidR="00000000" w:rsidRDefault="00000000">
      <w:r>
        <w:t>159.</w:t>
      </w:r>
      <w:r>
        <w:tab/>
        <w:t>Социально-экономическая нестабильность вызвала отклонения в характере питания детей различных возрастов.  В семьях уменьшается потребление мяса и мясных продуктов, рыбы и рыбных продуктов, яиц и фруктов.  Они замещаются относительно более дешевыми - молоком и молочными продуктами, картофелем и хлебобулочными изделиями.  Такое разбалансирование структуры питания семей, особенно малообеспеченных, неполных и воспитывающих двух и более детей, означает, что в рационе этих семей слишком мало минеральных веществ, витаминов, других микроэлементов и много животных жиров, крахмала, что в долгосрочном плане в случае сохранения этих неблагоприятных  тенденций, может приводить к ухудшению здоровья всего населения, особенно детей.</w:t>
      </w:r>
    </w:p>
    <w:p w:rsidR="00000000" w:rsidRDefault="00000000"/>
    <w:p w:rsidR="00000000" w:rsidRDefault="00000000">
      <w:r>
        <w:t>160.</w:t>
      </w:r>
      <w:r>
        <w:tab/>
        <w:t>Постоянно снижающийся до начала 90-х годов показатель младенческой смертности в настоящий момент приобрел явную тенденцию роста, наиболее выраженную в 1994 году в связи с переходом регистрации живорождения по критериям, рекомендуемым Всемирной организацией здравоохранения (1992 год – 12,3%, 1993 год - 12,5%, 1994 год -13,2%, 1995 год - 13,3%).  По итогам 1996 года, отмечается снижение младенческой смертности до 12,5%, в 1997 году до 12,4%.  Прогнозируя ухудшение состояния здоровья и, как следствие, рост младенческой смертности, министерство здравоохранения (РБ) разработало и шаг за шагом осуществляет концепцию реорганизации службы родовспоможения и детства, направленную на охрану здоровья женщин фертильного (детородного) возраста, снижение числа абортов, профилактику заболеваемости беременных, антинатальную охрану плода, укрепление неонатальной и специализированной педиатрической служб.</w:t>
      </w:r>
    </w:p>
    <w:p w:rsidR="00000000" w:rsidRDefault="00000000"/>
    <w:p w:rsidR="00000000" w:rsidRDefault="00000000">
      <w:r>
        <w:t>161.</w:t>
      </w:r>
      <w:r>
        <w:tab/>
        <w:t>Реализация "Национальной программы профилактики генетических последствий, обусловленных катастрофой на ЧАЭС" позволила обеспечить создание в Республике системы медико-генетического консультирования и дородовой диагностики врожденных пороков развития и наследственных болезней плода и новорожденного.  Более 98% беременных проходят однократное ультразвуковое обследование, 84% - двукратное, внедрены современные биохимические и цитогенетические методы диагностики. Практически все новорожденные скринируются на наличие таких тяжелых наследственных заболеваний, как фенилкетонурия, гипотиреоз, адрено-генитальный синдром. За последние пять лет, т.е. с 1992 по 1997 год, было выявлено и прервано более 2 400 беременностей с ВПР плода.</w:t>
      </w:r>
    </w:p>
    <w:p w:rsidR="00000000" w:rsidRDefault="00000000"/>
    <w:p w:rsidR="00000000" w:rsidRDefault="00000000">
      <w:r>
        <w:t>162.</w:t>
      </w:r>
      <w:r>
        <w:tab/>
        <w:t>В целях улучшения доступности и качества медицинской, в первую очередь специализированной помощи беременным, новорожденным и детям раннего возраста, проведена реорганизация службы реанимации и интенсивной помощи детям, организованы отделения (палаты) неонатальной интенсивной терапии и  реанимации в крупных родильных домах, организовано и оснащено семь выездных педиатрических (неонатальных) реанимационных бригад, изменены штатные нормативы детских больниц, родильных домов и женских консультаций.  Это позволило приступить к внедрению в Республике разноуровневой системы перинатального ухода, организации на базе действующих крупных районных и областных роддомов и детских больниц, неонатальных центров с централизацией патологических родов и созданию оптимальных условий для выхаживания новорожденных, в первую очередь больных доношенных, а также недоношенных и маловесных новорожденных.</w:t>
      </w:r>
    </w:p>
    <w:p w:rsidR="00000000" w:rsidRDefault="00000000"/>
    <w:p w:rsidR="00000000" w:rsidRDefault="00000000">
      <w:r>
        <w:br w:type="page"/>
        <w:t>163.</w:t>
      </w:r>
      <w:r>
        <w:tab/>
        <w:t>Министерством здравоохранения определено 48 медицинских учреждений (родильные дома и детские больницы), которые по своей материально-технической базе являются учреждениями II-III уровня неонатальной помощи и в течение 1994-1997 годов минздравом для этих учреждений централизованно закупалось необходимое медицинское оборудование.</w:t>
      </w:r>
    </w:p>
    <w:p w:rsidR="00000000" w:rsidRDefault="00000000"/>
    <w:p w:rsidR="00000000" w:rsidRDefault="00000000">
      <w:r>
        <w:t>164.</w:t>
      </w:r>
      <w:r>
        <w:tab/>
        <w:t>Проведенная работа позволила в этой очень сложной ситуации, которую переживает Республика, стабилизировать и несколько снизить младенческую смертность.  Из абсолютных данных об умерших в возрасте до одного года детей следует, что медикам удается спасать большее количество детей.  Если в 1986 году в возрасте до одного года умерло 2 284 ребенка, в 1990 году - 1 717, в 1992 году - 1 584, то в 1995 году - 1 362, в 1996 году -1 210, в 1997 году – 1 127 детей.  Смертность детей в возрасте от одного года до 14 лет составляет 0,4 на 1 000 детей.  Основная причина смерти детей в этом возрасте - несчастные случаи (50,4%).  По сравнению с 1994 годом значительно снизилась материнская смертность:  с 26,0 до 22 на 100 000 живорожденных в 1996 году.  Однако в 1997 году этот показатель вновь стал тревожным:  25,7.  В 1994 году умерло 29 беременных женщин и рожениц, а в 1995 году -14 человек, в 1996 году – 21, в 1997 году – 23 женщины.  В результате удалось добиться того, что показатели младенческой и материнской смертности в Беларуси самые низкие из стран СНГ и Балтии.</w:t>
      </w:r>
    </w:p>
    <w:p w:rsidR="00000000" w:rsidRDefault="00000000"/>
    <w:p w:rsidR="00000000" w:rsidRDefault="00000000">
      <w:r>
        <w:t>165.</w:t>
      </w:r>
      <w:r>
        <w:tab/>
        <w:t>Большую помощь в улучшении неонатальной помощи и пренатального ухода оказала реализация белорусско-швейцарского проекта, предусматривающего поставку швейцарским правительством неонатального оборудования и обучение медицинского и технического персонала.  Общая стоимость проекта составляла 6,1 млн. шв. франков (5,6 млн. долл. США), оборудование поставлено в 33 медицинские учреждения.</w:t>
      </w:r>
    </w:p>
    <w:p w:rsidR="00000000" w:rsidRDefault="00000000"/>
    <w:p w:rsidR="00000000" w:rsidRDefault="00000000">
      <w:r>
        <w:t>166.</w:t>
      </w:r>
      <w:r>
        <w:tab/>
        <w:t>Тесное сотрудничество с ВОЗ и ЮНИСЕФ по внедрению глобальной инициативы "Больница доброжелательного отношения к ребенку", исключительно грудного вскармливания, по проблемам планирования семьи, иммунопрофилактики и другим актуальным направлениям охраны материнства и детства позволяют изучать и по возможности внедрять в Республике современные медицинские технологии, включая в первую очередь охрану здоровья детей, особенно новорожденных и раннего возраста.</w:t>
      </w:r>
    </w:p>
    <w:p w:rsidR="00000000" w:rsidRDefault="00000000"/>
    <w:p w:rsidR="00000000" w:rsidRDefault="00000000">
      <w:r>
        <w:t>167.</w:t>
      </w:r>
      <w:r>
        <w:tab/>
        <w:t>Помимо угрожающей демографической ситуации, серьезной проблемой для Республики Беларусь является проблема последствий катастрофы на ЧАЭС.  В настоящее время на загрязненной радионуклидами территории проживают 530 000 детей и подростков.  Изучение состояния их здоровья выявило следующие неблагоприятные тенденции в динамике ряда показателей, характеризующих качество здоровья:</w:t>
      </w:r>
    </w:p>
    <w:p w:rsidR="00000000" w:rsidRDefault="00000000"/>
    <w:p w:rsidR="00000000" w:rsidRDefault="00000000">
      <w:pPr>
        <w:ind w:left="1134" w:hanging="1134"/>
      </w:pPr>
      <w:r>
        <w:tab/>
        <w:t>-</w:t>
      </w:r>
      <w:r>
        <w:tab/>
        <w:t>увеличение распространенности гиперплазии щитовидной железы I-II степени, особенно в младших возрастных группах детей;</w:t>
      </w:r>
    </w:p>
    <w:p w:rsidR="00000000" w:rsidRDefault="00000000"/>
    <w:p w:rsidR="00000000" w:rsidRDefault="00000000">
      <w:r>
        <w:tab/>
        <w:t>-</w:t>
      </w:r>
      <w:r>
        <w:tab/>
        <w:t>рост случаев аутоимунных тиреоидитов и рака щитовидной железы у детей;</w:t>
      </w:r>
    </w:p>
    <w:p w:rsidR="00000000" w:rsidRDefault="00000000"/>
    <w:p w:rsidR="00000000" w:rsidRDefault="00000000">
      <w:pPr>
        <w:ind w:left="1134" w:hanging="1134"/>
      </w:pPr>
      <w:r>
        <w:tab/>
        <w:t>-</w:t>
      </w:r>
      <w:r>
        <w:tab/>
        <w:t>увеличение группы детей с клиническими, лабораторными признаками иммунологической недостаточности;</w:t>
      </w:r>
    </w:p>
    <w:p w:rsidR="00000000" w:rsidRDefault="00000000"/>
    <w:p w:rsidR="00000000" w:rsidRDefault="00000000">
      <w:r>
        <w:tab/>
        <w:t>-</w:t>
      </w:r>
      <w:r>
        <w:tab/>
        <w:t>рост числа детей с анемическим синдромом;</w:t>
      </w:r>
    </w:p>
    <w:p w:rsidR="00000000" w:rsidRDefault="00000000"/>
    <w:p w:rsidR="00000000" w:rsidRDefault="00000000">
      <w:pPr>
        <w:ind w:left="1134" w:hanging="1134"/>
      </w:pPr>
      <w:r>
        <w:tab/>
        <w:t>-</w:t>
      </w:r>
      <w:r>
        <w:tab/>
        <w:t>увеличение заболеваемости нейроциркуляторной дистонией и астеническими состояниями.</w:t>
      </w:r>
    </w:p>
    <w:p w:rsidR="00000000" w:rsidRDefault="00000000"/>
    <w:p w:rsidR="00000000" w:rsidRDefault="00000000">
      <w:r>
        <w:t>168.</w:t>
      </w:r>
      <w:r>
        <w:tab/>
        <w:t>За истекшие 10 лет зарегистрирован рост заболеваемости детей злокачественными новообразованиями с 8,0 в 1981 году до 13,0 на 100 000 населения в 1996 году и 15,2 в 1997 году.  При этом рост заболеваемости обусловлен в основном увеличением частоты солидных опухолей.  Заболеваемость лейкемией по отдельным территориям имеет определенные колебания, однако показатели не превышали пиковые уровни заболеваемости в доаварийные годы.  Однако в целом наметилась тенденция к росту онкогематологических заболеваний.  Число заболевших лейкемией составляет 44,7 на 100 000 детского населения (80-100 случаев в год).  Особую озабоченность вызывает рост случаев рака щитовидной железы у детей.  Если в доаварийный период выявлялось ежегодно 1-2 случая рака щитовидной железы у детей, то в послеаварийный период по этой причине уже прооперировано более 450 детей, более половины которых - жители Гомельской области.</w:t>
      </w:r>
    </w:p>
    <w:p w:rsidR="00000000" w:rsidRDefault="00000000"/>
    <w:p w:rsidR="00000000" w:rsidRDefault="00000000">
      <w:r>
        <w:t>169.</w:t>
      </w:r>
      <w:r>
        <w:tab/>
        <w:t>В течение последних 3-4 лет улучшилась специализированная помощь детям.  Увеличена мощность детского онкологического отделения на базе Белорусского НИИ онкологии и медрадиологии с 45 до 60 коек с организацией палат интенсивной терапии и реанимации.  В клинической больнице № 9 г. Минска организовано детское нейрохирургическое отделение, создан научно-практический центр по проблемам рака щитовидной железы. Налажено сотрудничество ряда медицинских учреждений (Центр детской хирургии, онкогематологический центр, Гомельский медико-генетический центр) с зарубежными коллегами и партнерами.  Закончено строительство нового детского онкогематологического центра в пос. Боровляны, где для лечения детей и подростков с лейкемиями и иными злокачественными заболеваниями кроветворных и других органов будут применяться новейшие схемы.</w:t>
      </w:r>
    </w:p>
    <w:p w:rsidR="00000000" w:rsidRDefault="00000000"/>
    <w:p w:rsidR="00000000" w:rsidRDefault="00000000">
      <w:r>
        <w:t>170.</w:t>
      </w:r>
      <w:r>
        <w:tab/>
        <w:t>В предстоящие годы работа органов и учреждений здравоохранения, в том числе родовспоможения и детства, будет направлена на выполнение сформированных ВОЗ задач по достижению в 2000 году здоровья для всех, то есть "достижение всеми жителями такого уровня здоровья, который позволит им вести жизнь, полноценную в социальном и экономическом отношении".  На первый план выдвигается задача сохранения и улучшения здоровья детей и женщин фертильного возраста.</w:t>
      </w:r>
    </w:p>
    <w:p w:rsidR="00000000" w:rsidRDefault="00000000"/>
    <w:p w:rsidR="00000000" w:rsidRDefault="00000000">
      <w:r>
        <w:t>171.</w:t>
      </w:r>
      <w:r>
        <w:tab/>
        <w:t>Чрезвычайно тревожной для медиков Беларуси представляется проблема распространения СПИДа, особенно среди детей и молодежи.  В справочных материалах для работников средств массовой информации "Проблема ВИЧ/СПИД" (1998 год) приводятся следующие цифры:  число ВИЧ-инфицированных на 31 декабря 1997 года в Республике составляло 1 787 человек (из них школьников – 18, учащихся ПТУ – 36), а больных СПИДом – 17 человек, в их числе 3 детей.  Угрожающими стали темпы распространения заболевания:  1994 год – 105 человек, 1995 год – 113 человек, 1996 год – 1 134 человека, 1997 год – 1 787 человек.  Для борьбы с "чумой ХХ века" принимаются меры:  открыт Республиканский центр профилактики СПИДа, который проводит большую информационную работу среди населения, в том числе среди детей и молодежи.  В сотрудничестве с Программой ООН </w:t>
      </w:r>
      <w:r>
        <w:noBreakHyphen/>
        <w:t xml:space="preserve"> СПИД в 1996 году был разработан проект "Профилактика ВИЧ-инфекции среди лиц, потребляющих наркотики инъекционно в г. Светлогорске".  Затем аналогичные Проекты разработаны для Бобруйска, Могилева, Минска.  В октябре 1996 года в г. Светлогорске проведен 2</w:t>
      </w:r>
      <w:r>
        <w:noBreakHyphen/>
        <w:t>недельный семинар, в марте и июне 1997 года открыты два "пункта доверия", в которых с марта по октябрь зарегистрировано более 8 000 посещений.  В октябре 1997 года группой специалистов-экспертов, в том числе зарубежных, проведена промежуточная оценка проекта с положительным результатом.  Финансирование проекта осуществляется за счет Программы ООН – СПИД и ВОЗ.</w:t>
      </w:r>
    </w:p>
    <w:p w:rsidR="00000000" w:rsidRDefault="00000000"/>
    <w:p w:rsidR="00000000" w:rsidRDefault="00000000">
      <w:r>
        <w:t>172.</w:t>
      </w:r>
      <w:r>
        <w:tab/>
        <w:t>Начиная с 1995 года в Республике 1 декабря в Международный день профилактики СПИДа проводятся многочисленные мероприятия, организованные Белорусской национальной телерадиокомпанией, Госкомитетом по печати, Государственным комитетом по делам молодежи, министерствами образования, здравоохранения, культуры, региональными органами власти.  Среди наиболее интересных и крупномасштабных акций посвященных Всемирному дню профилактики СПИДа, выделяются следующие:  "Деятели культуры и искусства против СПИДа";  "Творческая молодежь против СПИДа";  "Спорт и СПИД";  "Дети против СПИДа" и др.  Средствами распространения информации выступают также видеоклипы, кинофильмы, культурно-зрелищные мероприятия, литература и др.  Проводится значительная работа среди учащихся в рамках преподавания обязательных предметов и через внешкольные мероприятия.</w:t>
      </w:r>
    </w:p>
    <w:p w:rsidR="00000000" w:rsidRDefault="00000000"/>
    <w:p w:rsidR="00000000" w:rsidRDefault="00000000">
      <w:r>
        <w:t>173.</w:t>
      </w:r>
      <w:r>
        <w:tab/>
        <w:t>Постановлением Совета министров Республики Беларусь от 5 августа 1997 года № 1022 утверждена Государственная программа профилактики ВИЧ-инфекции на 1997</w:t>
      </w:r>
      <w:r>
        <w:noBreakHyphen/>
        <w:t>2000 годы, создан Республиканский межведомственный совет.  Основными целями Государственной программы являются предупреждение распространения ВИЧ-инфекции в Беларуси и снижение социально-экономических последствий ВИЧ-инфекции путем проведения комплекса мероприятий организационного, научного и практического характера.  Основные направления Государственной программы включают нижеследующие:</w:t>
      </w:r>
    </w:p>
    <w:p w:rsidR="00000000" w:rsidRDefault="00000000"/>
    <w:p w:rsidR="00000000" w:rsidRDefault="00000000">
      <w:pPr>
        <w:ind w:left="1134" w:hanging="567"/>
      </w:pPr>
      <w:r>
        <w:t>-</w:t>
      </w:r>
      <w:r>
        <w:tab/>
        <w:t>создание безопасных условий работы для работников здравоохранения и обеспечение медицинской помощи лицам, которым она необходима;</w:t>
      </w:r>
    </w:p>
    <w:p w:rsidR="00000000" w:rsidRDefault="00000000">
      <w:pPr>
        <w:ind w:left="1134" w:hanging="567"/>
      </w:pPr>
    </w:p>
    <w:p w:rsidR="00000000" w:rsidRDefault="00000000">
      <w:pPr>
        <w:ind w:left="1134" w:hanging="567"/>
      </w:pPr>
      <w:r>
        <w:t>-</w:t>
      </w:r>
      <w:r>
        <w:tab/>
        <w:t>усовершенствование системы эпидемиологического надзора за ВИЧ</w:t>
      </w:r>
      <w:r>
        <w:noBreakHyphen/>
        <w:t>инфекцией на территории Беларуси;</w:t>
      </w:r>
    </w:p>
    <w:p w:rsidR="00000000" w:rsidRDefault="00000000">
      <w:pPr>
        <w:ind w:left="1134" w:hanging="567"/>
      </w:pPr>
    </w:p>
    <w:p w:rsidR="00000000" w:rsidRDefault="00000000">
      <w:pPr>
        <w:ind w:left="1134" w:hanging="567"/>
      </w:pPr>
      <w:r>
        <w:t>-</w:t>
      </w:r>
      <w:r>
        <w:tab/>
        <w:t>согласование государственной политики в сфере борьбы с ВИЧ-инфекцией и СПИДом с Программой ООН – СПИД и рекомендациями ВОЗ;</w:t>
      </w:r>
    </w:p>
    <w:p w:rsidR="00000000" w:rsidRDefault="00000000">
      <w:pPr>
        <w:ind w:left="1134" w:hanging="567"/>
      </w:pPr>
    </w:p>
    <w:p w:rsidR="00000000" w:rsidRDefault="00000000">
      <w:pPr>
        <w:ind w:left="1134" w:hanging="567"/>
      </w:pPr>
      <w:r>
        <w:t>-</w:t>
      </w:r>
      <w:r>
        <w:tab/>
        <w:t>организация сотрудничества с государственными органами управления и общественными объединениями Беларуси и других стран по вопросам профилактики ВИЧ-инфекции.</w:t>
      </w:r>
    </w:p>
    <w:p w:rsidR="00000000" w:rsidRDefault="00000000"/>
    <w:p w:rsidR="00000000" w:rsidRDefault="00000000">
      <w:r>
        <w:t>174.</w:t>
      </w:r>
      <w:r>
        <w:tab/>
        <w:t>Программа состоит из четырех основных разделов:  1) медицинские аспекты проблемы ВИЧ/СПИДа;  2) социальные аспекты проблемы ВИЧ/СПИДа;  3) информационно-просветительское обеспечение;  4) управление и механизм реализации программы профилактики ВИЧ-инфекции.  В целях создания информационно-просветительского обеспечения программы выпущены следующие издания:  "СПИД в цифрах 1997", "Медицинские аспекты распространения туберкулеза и СПИДа в мире и в Республике Беларусь", "Азбука жизни человека:  методическое пособие и рабочая тетрадь для учителей ", "Профилактика СПИДа", "СПИД:  методические рекомендации в помощь лектору".</w:t>
      </w:r>
    </w:p>
    <w:p w:rsidR="00000000" w:rsidRDefault="00000000"/>
    <w:p w:rsidR="00000000" w:rsidRDefault="00000000">
      <w:r>
        <w:t>175.</w:t>
      </w:r>
      <w:r>
        <w:tab/>
        <w:t xml:space="preserve">В Республике Беларусь сохранена традиционная система оздоровления детей.  Рассматривая организованное оздоровление школьников как форму социальной защиты детей и семей, их воспитывающих, государство несет значительную часть расходов по пребыванию детей в оздоровительных лагерях.  Финансирование оздоровления осуществляется за счет средств государственного социального страхования, местных </w:t>
      </w:r>
    </w:p>
    <w:p w:rsidR="00000000" w:rsidRDefault="00000000">
      <w:r>
        <w:br w:type="page"/>
        <w:t>бюджетов и предприятий.  Родительская доплата составляет 10-15% от полной стоимости путевки.  Среди детей, отдохнувших в оздоровительных лагерях, санаториях, домах отдыха, на туристических базах, в летних школьных лагерях, лагерях труда и отдыха и др., значительное количество детей, проживающих на загрязненных в результате аварии на Чернобыльской АЭС территориях.</w:t>
      </w:r>
    </w:p>
    <w:p w:rsidR="00000000" w:rsidRDefault="00000000"/>
    <w:p w:rsidR="00000000" w:rsidRDefault="00000000">
      <w:r>
        <w:t>176.</w:t>
      </w:r>
      <w:r>
        <w:tab/>
        <w:t>Кроме того, часть детей из пострадавших районов ежегодно выезжают на оздоровление за границу.  За 1990-1995 годы оздоровительными мероприятиями за рубежом охвачено 138 500 детей.  В организации отдыха и оздоровления детей, проживающих на загрязненных территориях, в 20 странах мира принимали участие свыше 190 зарубежных и около 80 белорусских организаций.  Удельный вес детей, приглашенных для оздоровления в другие страны, растет.  Если в 1990 году он составил 2 600 детей, то в 1996 году около 50 000 человек, или 10% от общего числа детей, проживающих на загрязненных территориях.  В 1997 году в оздоровительных лагерях и центрах смогли укрепить здоровье, получить дополнительные знания, практические умения и навыки 387 000 детей, что почти на 50 000 больше, чем в 1996 году.</w:t>
      </w:r>
    </w:p>
    <w:p w:rsidR="00000000" w:rsidRDefault="00000000"/>
    <w:p w:rsidR="00000000" w:rsidRDefault="00000000">
      <w:pPr>
        <w:jc w:val="center"/>
        <w:rPr>
          <w:b/>
          <w:bCs/>
        </w:rPr>
      </w:pPr>
      <w:r>
        <w:rPr>
          <w:b/>
          <w:bCs/>
        </w:rPr>
        <w:t>С.</w:t>
      </w:r>
      <w:r>
        <w:rPr>
          <w:b/>
          <w:bCs/>
        </w:rPr>
        <w:tab/>
        <w:t>Социальное обеспечение и службы и учреждения по уходу за детьми</w:t>
      </w:r>
    </w:p>
    <w:p w:rsidR="00000000" w:rsidRDefault="00000000"/>
    <w:p w:rsidR="00000000" w:rsidRDefault="00000000">
      <w:r>
        <w:t>177.</w:t>
      </w:r>
      <w:r>
        <w:tab/>
        <w:t>Основными направлениями социальной политики в отношении семьи и детей в Республике Беларусь являются:</w:t>
      </w:r>
    </w:p>
    <w:p w:rsidR="00000000" w:rsidRDefault="00000000"/>
    <w:p w:rsidR="00000000" w:rsidRDefault="00000000">
      <w:pPr>
        <w:ind w:left="1134" w:hanging="567"/>
      </w:pPr>
      <w:r>
        <w:t>-</w:t>
      </w:r>
      <w:r>
        <w:tab/>
        <w:t>формирование нового взгляда на семью как наиболее благоприятную микросреду для полноценного развития и воспитания ребенка;  широкое информирование общества о роли семьи в гармоническом развитии ребенка, особенно в сфере отношений с людьми, выработка примеров для подражания; приобщение ребенка к жизни в обществе;</w:t>
      </w:r>
    </w:p>
    <w:p w:rsidR="00000000" w:rsidRDefault="00000000">
      <w:pPr>
        <w:ind w:left="1134" w:hanging="567"/>
      </w:pPr>
    </w:p>
    <w:p w:rsidR="00000000" w:rsidRDefault="00000000">
      <w:pPr>
        <w:ind w:left="1134" w:hanging="567"/>
      </w:pPr>
      <w:r>
        <w:t>-</w:t>
      </w:r>
      <w:r>
        <w:tab/>
        <w:t>становление культа полноценной семьи в обществе;  формирование культуры родительского самосознания в отношении к отцовству и материнству как наивысшим человеческим ценностям;</w:t>
      </w:r>
    </w:p>
    <w:p w:rsidR="00000000" w:rsidRDefault="00000000"/>
    <w:p w:rsidR="00000000" w:rsidRDefault="00000000">
      <w:pPr>
        <w:ind w:left="1134" w:hanging="567"/>
      </w:pPr>
      <w:r>
        <w:t>-</w:t>
      </w:r>
      <w:r>
        <w:tab/>
        <w:t>обеспечение ребенку, который способен формировать свои личные взгляды, право свободно их выражать, уделение этим взглядам должного внимания в соответствии с возрастом и зрелостью ребенка;</w:t>
      </w:r>
    </w:p>
    <w:p w:rsidR="00000000" w:rsidRDefault="00000000">
      <w:pPr>
        <w:ind w:left="1134" w:hanging="567"/>
      </w:pPr>
    </w:p>
    <w:p w:rsidR="00000000" w:rsidRDefault="00000000">
      <w:pPr>
        <w:ind w:left="1134" w:hanging="567"/>
      </w:pPr>
      <w:r>
        <w:br w:type="page"/>
        <w:t>-</w:t>
      </w:r>
      <w:r>
        <w:tab/>
        <w:t>осуществление на всех уровнях мер по социально-экономическому и психолого-педагогическому обеспечению всех семей, воспитывающих детей; развитие социально-педагогических служб для оказания услуг семьям, воспитывающим детей;</w:t>
      </w:r>
    </w:p>
    <w:p w:rsidR="00000000" w:rsidRDefault="00000000">
      <w:pPr>
        <w:ind w:left="1134" w:hanging="567"/>
      </w:pPr>
    </w:p>
    <w:p w:rsidR="00000000" w:rsidRDefault="00000000">
      <w:pPr>
        <w:ind w:left="1134" w:hanging="567"/>
      </w:pPr>
      <w:r>
        <w:t>-</w:t>
      </w:r>
      <w:r>
        <w:tab/>
        <w:t>создание системы дополнительных мер для семей группы риска;</w:t>
      </w:r>
    </w:p>
    <w:p w:rsidR="00000000" w:rsidRDefault="00000000">
      <w:pPr>
        <w:ind w:left="1134" w:hanging="567"/>
      </w:pPr>
    </w:p>
    <w:p w:rsidR="00000000" w:rsidRDefault="00000000">
      <w:pPr>
        <w:ind w:left="1134" w:hanging="567"/>
      </w:pPr>
      <w:r>
        <w:t>-</w:t>
      </w:r>
      <w:r>
        <w:tab/>
        <w:t>обеспечение системы альтернативных решений в пользу детей, брошенных родителями;</w:t>
      </w:r>
    </w:p>
    <w:p w:rsidR="00000000" w:rsidRDefault="00000000">
      <w:pPr>
        <w:ind w:left="1134" w:hanging="567"/>
      </w:pPr>
    </w:p>
    <w:p w:rsidR="00000000" w:rsidRDefault="00000000">
      <w:pPr>
        <w:ind w:left="1134" w:hanging="567"/>
      </w:pPr>
      <w:r>
        <w:t>-</w:t>
      </w:r>
      <w:r>
        <w:tab/>
        <w:t>разработка комплексных мер социально-экономических, правовых, медико-психолого-педагогических мер для сдерживания роста числа детей-инвалидов и детей с особенностями психофизического развития;</w:t>
      </w:r>
    </w:p>
    <w:p w:rsidR="00000000" w:rsidRDefault="00000000">
      <w:pPr>
        <w:ind w:left="1134" w:hanging="567"/>
      </w:pPr>
    </w:p>
    <w:p w:rsidR="00000000" w:rsidRDefault="00000000">
      <w:pPr>
        <w:ind w:left="1134" w:hanging="567"/>
      </w:pPr>
      <w:r>
        <w:t>-</w:t>
      </w:r>
      <w:r>
        <w:tab/>
        <w:t>участие государственных органов, трудовых коллективов, политических партий, общественных формирований, учебных заведений, прессы, радио, телевидения, структур бизнеса, религиозных конфессий в поддержке семьи и детей, педагогическом и правовом просвещении родителей, обеспечении прав ребенка;</w:t>
      </w:r>
    </w:p>
    <w:p w:rsidR="00000000" w:rsidRDefault="00000000">
      <w:pPr>
        <w:ind w:left="1134" w:hanging="567"/>
      </w:pPr>
    </w:p>
    <w:p w:rsidR="00000000" w:rsidRDefault="00000000">
      <w:pPr>
        <w:ind w:left="1134" w:hanging="567"/>
      </w:pPr>
      <w:r>
        <w:t>-</w:t>
      </w:r>
      <w:r>
        <w:tab/>
        <w:t>широкая пропаганда семейных традиций, ценностей белорусской народной педагогики (традиционных народных праздников, обычаев, обрядов, родовых чувств, внутрисемейных отношений).</w:t>
      </w:r>
    </w:p>
    <w:p w:rsidR="00000000" w:rsidRDefault="00000000"/>
    <w:p w:rsidR="00000000" w:rsidRDefault="00000000">
      <w:r>
        <w:t>178.</w:t>
      </w:r>
      <w:r>
        <w:tab/>
        <w:t xml:space="preserve">Постановлением Правительства Беларуси от 7 февраля 1996 года № 83 увеличивается мера ответственности биологических родителей за воспитание своих детей.  Устанавливается, что биологические родители должны частично возмещать расходы на содержание детей в государственных учреждениях, уплачивая ежемесячный взнос в размере двух минимальных заработных плат. </w:t>
      </w:r>
    </w:p>
    <w:p w:rsidR="00000000" w:rsidRDefault="00000000"/>
    <w:p w:rsidR="00000000" w:rsidRDefault="00000000">
      <w:r>
        <w:t>179.</w:t>
      </w:r>
      <w:r>
        <w:tab/>
        <w:t>Государством постоянно проводится работа по усовершенствованию системы социальной защиты семей.  В настоящее время создается единый республиканский банк данных, который будет содержать полную информацию о различных категориях семей, открываются территориальные центры социальной помощи семьям и детям, появляются учреждения нового типа, оказывающие социальные услуги детям.</w:t>
      </w:r>
    </w:p>
    <w:p w:rsidR="00000000" w:rsidRDefault="00000000"/>
    <w:p w:rsidR="00000000" w:rsidRDefault="00000000">
      <w:r>
        <w:br w:type="page"/>
        <w:t>180.</w:t>
      </w:r>
      <w:r>
        <w:tab/>
        <w:t>Особого внимания государства и общества требуют семьи из группы риска.  В регионах страны проводятся специальные рейды по выявлению детей, оставшихся без опеки родителей, детей из малообеспеченных, многодетных и неполных семей, обследования их материально-бытовых условий, определяются потребности малоимущих семей в материальной помощи.  Этим семьям со стороны государственных органов, хозяйств, предприятий, организаций оказывается помощь в ремонте жилья, приобретении топлива, одежды и обуви для детей.</w:t>
      </w:r>
    </w:p>
    <w:p w:rsidR="00000000" w:rsidRDefault="00000000"/>
    <w:p w:rsidR="00000000" w:rsidRDefault="00000000">
      <w:r>
        <w:t>181.</w:t>
      </w:r>
      <w:r>
        <w:tab/>
        <w:t>В Республике расширяется сеть телефонов доверия, по которому ребенок может обратиться за необходимой помощью в защите его прав.  Разрабатывается также система статистической отчетности о фактах физического и психического насилия, грубом обращении и жестокости в отношении ребенка, об отсутствии заботы о нем со стороны родителей или лиц их заменяющих.</w:t>
      </w:r>
    </w:p>
    <w:p w:rsidR="00000000" w:rsidRDefault="00000000"/>
    <w:p w:rsidR="00000000" w:rsidRDefault="00000000">
      <w:pPr>
        <w:jc w:val="center"/>
        <w:rPr>
          <w:b/>
          <w:bCs/>
        </w:rPr>
      </w:pPr>
      <w:r>
        <w:rPr>
          <w:b/>
          <w:bCs/>
        </w:rPr>
        <w:t>D.</w:t>
      </w:r>
      <w:r>
        <w:rPr>
          <w:b/>
          <w:bCs/>
        </w:rPr>
        <w:tab/>
        <w:t>Уровень жизни</w:t>
      </w:r>
    </w:p>
    <w:p w:rsidR="00000000" w:rsidRDefault="00000000">
      <w:pPr>
        <w:pStyle w:val="FootnoteText"/>
        <w:spacing w:line="288" w:lineRule="auto"/>
      </w:pPr>
    </w:p>
    <w:p w:rsidR="00000000" w:rsidRDefault="00000000">
      <w:r>
        <w:t>182.</w:t>
      </w:r>
      <w:r>
        <w:tab/>
        <w:t>Уделяя большое внимание социальной защите детства, государство и его органы посредством системы социальных и экономических мер стремятся создать детям условия, необходимые для полноценного развития.  Однако реальный уровень жизни ребенка в большей степени определяется финансовыми возможностями семьи, в которой он воспитывается.</w:t>
      </w:r>
    </w:p>
    <w:p w:rsidR="00000000" w:rsidRDefault="00000000"/>
    <w:p w:rsidR="00000000" w:rsidRDefault="00000000">
      <w:r>
        <w:t>183.</w:t>
      </w:r>
      <w:r>
        <w:tab/>
        <w:t>Существуют программы государственной социальной помощи, предоставляющие пособия тем, кто не может заработать сам, является нетрудоспособным или имеет детей на своем иждивении.  Эти программы финансируются из общих налоговых поступлений и считаются государственными социальными благотворительными программами.  Для получения права на социальную поддержку, отдельные лица и семьи должны представить свидетельства о доходах, либо относиться к определенной категории (например, инвалиды, ветераны, пострадавшие от аварии на Чернобыльской АЭС, другие социальные группы).</w:t>
      </w:r>
    </w:p>
    <w:p w:rsidR="00000000" w:rsidRDefault="00000000"/>
    <w:p w:rsidR="00000000" w:rsidRDefault="00000000">
      <w:r>
        <w:t>184.</w:t>
      </w:r>
      <w:r>
        <w:tab/>
        <w:t>Для оказания адресной помощи семьям с низкими доходами в Республике определен базовый норматив отнесения граждан к категории малоимущих.  В соответствии с принятой методологией к малоимущим относятся семьи, доходы которых не превышают 60% среднемесячного среднедушевого минимального потребительского бюджета (МПБ) семьи из четырех человек за предшествующий квартал.</w:t>
      </w:r>
    </w:p>
    <w:p w:rsidR="00000000" w:rsidRDefault="00000000"/>
    <w:p w:rsidR="00000000" w:rsidRDefault="00000000">
      <w:r>
        <w:br w:type="page"/>
        <w:t>185.</w:t>
      </w:r>
      <w:r>
        <w:tab/>
        <w:t>Исследования показывают, что одним им основных факторов бедности в Беларуси является высокая иждивенческая нагрузка.  Именно она предопределяет относительно низкий уровень доходов в многодетных и неполных семьях.  Наиболее уязвимой возрастной группой являются дети.  Уровень бедности среди детей до 15 лет составляет 45%.  Значимой мерой по социальной защите семей с детьми явилось введение в действие с 1 июля 1997 года Закона Республики Беларусь «"О внесении изменений и дополнений в Закон Республики Беларусь "О государственных пособиях семьям, воспитывающим детей"».  Новый закон предусматривает взаимозависимость размеров государственных пособий и совокупного дохода, дающего право на их получение, с МПБ.  Ежемесячные государственные пособия на детей старше трех лет назначаются в случаях, когда совокупный доход семьи не превышает 50% МПБ.  Это дало возможность увеличить число получателей пособий на 7-10%, а размеры пособий </w:t>
      </w:r>
      <w:r>
        <w:noBreakHyphen/>
        <w:t xml:space="preserve"> в полтора-два раза. </w:t>
      </w:r>
    </w:p>
    <w:p w:rsidR="00000000" w:rsidRDefault="00000000"/>
    <w:p w:rsidR="00000000" w:rsidRDefault="00000000">
      <w:r>
        <w:t>186.</w:t>
      </w:r>
      <w:r>
        <w:tab/>
        <w:t xml:space="preserve">Устанавливаются и другие виды адресной помощи.  Так, в 1997 году согласно Указу президента Республики Беларусь о единовременной денежной помощи многодетным семьям такая помощь в размере 600 000 руб. выплачена более 214 000 школьников в 89 318 семьях. </w:t>
      </w:r>
    </w:p>
    <w:p w:rsidR="00000000" w:rsidRDefault="00000000"/>
    <w:p w:rsidR="00000000" w:rsidRDefault="00000000">
      <w:r>
        <w:t>187.</w:t>
      </w:r>
      <w:r>
        <w:tab/>
        <w:t>Государством постоянно проводится работа по усовершенствованию системы социальной защиты семей.  Это усовершенствование идет в следующих направлениях. Во</w:t>
      </w:r>
      <w:r>
        <w:noBreakHyphen/>
        <w:t>первых, несмотря на экономические трудности, в действующем законодательстве страны закрепляется право на социальную защиту от объективно обусловленных рисков (потери трудоспособности, болезни, инвалидности или ущерба в результате аварии на производстве, безработицы, старости, смерти и т.д.).  Во-вторых, социальная защита становится адресной, что предполагает как более четкий контроль за уровнем доходов получателей пособий, так и равный доступ к получению пособий представителей любых групп населения, попавших в трудную жизненную ситуацию, а не только отнесенных к так называемым группам риска.  Дополнительная помощь этим группам оказывается независимо от их душевого дохода.  В-третьих, социальная помощь приобретает разнообразные виды и формы.  Кроме денежных пособий, выделяются продукты, промышленные товары и др., предоставляются различные услуги и льготы (пониженное налогообложение, льготное кредитование, обеспечение лекарствами, санаторно-курортным обслуживанием, протезированием, специальными транспортными средствами).</w:t>
      </w:r>
    </w:p>
    <w:p w:rsidR="00000000" w:rsidRDefault="00000000"/>
    <w:p w:rsidR="00000000" w:rsidRDefault="00000000">
      <w:r>
        <w:br w:type="page"/>
        <w:t>188.</w:t>
      </w:r>
      <w:r>
        <w:tab/>
        <w:t>Наконец, в условиях падения уровня жизни социальная защита начинает приобретать такие формы поддержки малоимущих семей, как благотворительные акции, бесплатные социально-бытовые услуги.  Общественные фонды, благотворительные организации, ассоциации занимаются оздоровлением детей, социальной реабилитацией детей-сирот и детей-инвалидов, проводят различные акции в пользу детей, создают и реализуют образовательные программы и т.д.</w:t>
      </w:r>
    </w:p>
    <w:p w:rsidR="00000000" w:rsidRDefault="00000000"/>
    <w:p w:rsidR="00000000" w:rsidRDefault="00000000">
      <w:pPr>
        <w:jc w:val="center"/>
        <w:rPr>
          <w:b/>
          <w:bCs/>
        </w:rPr>
      </w:pPr>
      <w:r>
        <w:rPr>
          <w:b/>
          <w:bCs/>
        </w:rPr>
        <w:t>VП.</w:t>
      </w:r>
      <w:r>
        <w:rPr>
          <w:b/>
          <w:bCs/>
        </w:rPr>
        <w:tab/>
        <w:t>ОБРАЗОВАНИЕ, ОТДЫХ И КУЛЬТУРНАЯ ДЕЯТЕЛЬНОСТЬ</w:t>
      </w:r>
    </w:p>
    <w:p w:rsidR="00000000" w:rsidRDefault="00000000">
      <w:pPr>
        <w:rPr>
          <w:b/>
          <w:bCs/>
        </w:rPr>
      </w:pPr>
    </w:p>
    <w:p w:rsidR="00000000" w:rsidRDefault="00000000">
      <w:pPr>
        <w:pStyle w:val="16"/>
        <w:rPr>
          <w:b/>
          <w:bCs/>
        </w:rPr>
      </w:pPr>
      <w:r>
        <w:rPr>
          <w:b/>
          <w:bCs/>
        </w:rPr>
        <w:t>А.</w:t>
      </w:r>
      <w:r>
        <w:rPr>
          <w:b/>
          <w:bCs/>
        </w:rPr>
        <w:tab/>
        <w:t>Образование, включая профессиональную подготовку и ориентацию</w:t>
      </w:r>
    </w:p>
    <w:p w:rsidR="00000000" w:rsidRDefault="00000000">
      <w:pPr>
        <w:rPr>
          <w:b/>
          <w:bCs/>
        </w:rPr>
      </w:pPr>
    </w:p>
    <w:p w:rsidR="00000000" w:rsidRDefault="00000000">
      <w:r>
        <w:t>189.</w:t>
      </w:r>
      <w:r>
        <w:tab/>
        <w:t>Право детей на образование в Республике Беларусь гарантируется Конституцией Республики Беларусь (статья 49), где записано, что "каждый имеет право на образование.  Гарантируется доступность и бесплатность общего среднего и профессионально-технического образования.  Среднее специальное и высшее образование доступно для всех в соответствии со способностями каждого.  Каждый может на конкурсной основе бесплатно получить соответствующее образование в государственных учебных заведениях".</w:t>
      </w:r>
    </w:p>
    <w:p w:rsidR="00000000" w:rsidRDefault="00000000"/>
    <w:p w:rsidR="00000000" w:rsidRDefault="00000000">
      <w:r>
        <w:t>190.</w:t>
      </w:r>
      <w:r>
        <w:tab/>
        <w:t>В 1998 году министерство образования Республики Беларусь разработало проект закона «О внесении изменений и дополнений в Закон Республики Беларусь, "Об образовании в Республике Беларусь"», который фактически является новой редакцией принятого в 1991 году Закона.  В действующем Законе определено, что "государство обеспечивает защиту конституционного права граждан на образование, поддержку таланта и образованности, защиту интеллектуальной собственности, создает необходимые социально-экономические условия, обеспечивающие приоритетное образование.  В Республике Беларусь гарантируется возможность приобщения к культурно-историческому наследию белорусского народа, других национальных общностей, проживающих на территории Республики, к ценностям мировой культуры».</w:t>
      </w:r>
    </w:p>
    <w:p w:rsidR="00000000" w:rsidRDefault="00000000"/>
    <w:p w:rsidR="00000000" w:rsidRDefault="00000000">
      <w:r>
        <w:t>191.</w:t>
      </w:r>
      <w:r>
        <w:tab/>
        <w:t>В настоящее время в стране действует национальная система беспрерывного образования, первой ступенью которой является дошкольное воспитание.  В 1990 году министерством образования была утверждена концепция развития дошкольного воспитания в Республике Беларусь, определены новые ориентиры в воспитании, обучении и развитии детей этого возраста исходя из запросов родителей, общественности к обновлению содержания, форм и методов воспитания и обучения, расширению сферы образовательных и оздоровительных услуг.  Благодаря новым нормативным документам широко пропагандируется работа дошкольных учреждений не только с постоянным контингентом детей, которые находятся на полном режиме, но и временно приходящими (гибкий режим работы), оказания помощи в воспитании детей на дому педагогами-профессионалами.  Если раньше дошкольное учреждение брало на себя основную роль по воспитанию детей, то теперь главными заказчиками становятся родители, которые выбирают виды, типы, профили, режим работы дошкольных учреждений, характеризующихся также широкой вариативностью программ и методик, сориентированных на личность ребенка, его способности и возможности.</w:t>
      </w:r>
    </w:p>
    <w:p w:rsidR="00000000" w:rsidRDefault="00000000"/>
    <w:p w:rsidR="00000000" w:rsidRDefault="00000000">
      <w:r>
        <w:t>192.</w:t>
      </w:r>
      <w:r>
        <w:tab/>
        <w:t>По состоянию на 1 января 1998 года в стране функционирует 45 000 дошкольных учреждений.  Услугами системы дошкольного образования охвачено 434 400 детей, или 65,3% от всего детского населения (74,9% - в городе и 39,5% - в сельской местности).  45,9% детей посещают дошкольные учреждения, в которых работа ведется на белорусском языке, 42,4% — на русском языке и 11,7% — на русском и белорусском.  Кроме того, в Витебской, Гродненской и Брестской областях по желанию родителей в ряде дошкольных учреждений проводится работа на польском, немецком и других языках.  В общей массе дошкольных учреждений выделяются 6 центров развития, 13 дошкольных учреждений с углубленной направленностью, 163 комплекса "школа-сад", 32 компенсирующих дошкольных учреждения для детей с особенностями психофизического развития, 27 санаторных детских садов.</w:t>
      </w:r>
    </w:p>
    <w:p w:rsidR="00000000" w:rsidRDefault="00000000"/>
    <w:p w:rsidR="00000000" w:rsidRDefault="00000000">
      <w:r>
        <w:t>193.</w:t>
      </w:r>
      <w:r>
        <w:tab/>
        <w:t>С целью сохранения сети дошкольных учреждений в условиях снижения рождаемости в дошкольных учреждениях всех регионов Республики формируются разновозрастные группы, что помогает также создать атмосферу, приближенную к семейной;  открываются студии по художественной, хореографической, музыкальной деятельности, работают компьютерные и лингофонные кабинеты и т.д.  Всего в детских садах Республики функционирует 3 500 кружков, в том числе более 400 групп и кружков по изучению иностранных языков.  Обучение начинается с 4-5-летнего возраста квалифицированными специалистами по специально разработанным программам.</w:t>
      </w:r>
    </w:p>
    <w:p w:rsidR="00000000" w:rsidRDefault="00000000"/>
    <w:p w:rsidR="00000000" w:rsidRDefault="00000000">
      <w:r>
        <w:t>194.</w:t>
      </w:r>
      <w:r>
        <w:tab/>
        <w:t>Среди новых тенденций следует отметить создание в дошкольных учреждениях условий для организации лечебно-профилактической работы;  оборудование физиотерапевтических, массажных, стоматологических кабинетов, комплексов "бассейн-сауна-фитобар", обеспечивающих оздоровление детей, формирование у них начал здорового образа жизни.  Наличие в 1 900 учреждениях (43,3%) отдельных физкультурных залов, 500 бассейнов, 3 600 физкультурных площадок способствует повышению эффективности физкультурно-оздоровительных мероприятий.</w:t>
      </w:r>
    </w:p>
    <w:p w:rsidR="00000000" w:rsidRDefault="00000000"/>
    <w:p w:rsidR="00000000" w:rsidRDefault="00000000">
      <w:r>
        <w:br w:type="page"/>
        <w:t>195.</w:t>
      </w:r>
      <w:r>
        <w:tab/>
        <w:t>В Республике действует Белорусский научно-методический центр игры и игрушки, основной задачей которого является создание эталонов новой развивающей интеллектуальной игрушки, рассчитанной на использование в работе с детьми различного уровня развития, в том числе имеющими психофизические особенности.  Разрабатываются и комплекты учебно-наглядных пособий для детей, педагогов и родителей, но недостаточное финансирование не позволяет полностью обеспечить этими пособиями и игрушками воспитательно-образовательный процесс в условиях детского сада и семьи.</w:t>
      </w:r>
    </w:p>
    <w:p w:rsidR="00000000" w:rsidRDefault="00000000"/>
    <w:p w:rsidR="00000000" w:rsidRDefault="00000000">
      <w:r>
        <w:t>196.</w:t>
      </w:r>
      <w:r>
        <w:tab/>
        <w:t>Все дошкольные учреждения полностью укомплектованы квалифицированными педагогами, число которых составляет 54 300 человек.  Из них 37,5% имеют высшее образование, 2% - незаконченное высшее, 58,5% - среднее специальное, 2,2% – общее среднее.  Наблюдается тенденция увеличения количества специалистов с высшим образованием как в городе, так и на селе за счет снижения числа работников со средним специальным образованием.  Квалификационный уровень педагогических работников дошкольных учреждений характеризуется следующими показателями:  3,3% педагогических работников  имеют высшую категорию, 25,2% - первую категорию, 39,2% - вторую категорию, 32,3% – без категории.  Квалификация педагогических работников как в городе, так и на селе систематически повышается.  Все это позволяет утверждать, что в дошкольных учреждениях всех типов и видов обеспечивается высокий уровень учебно-воспитательного процесса и создаются необходимые условия для интеллектуального и физического развития детей.</w:t>
      </w:r>
    </w:p>
    <w:p w:rsidR="00000000" w:rsidRDefault="00000000"/>
    <w:p w:rsidR="00000000" w:rsidRDefault="00000000">
      <w:r>
        <w:t>197.</w:t>
      </w:r>
      <w:r>
        <w:tab/>
        <w:t xml:space="preserve">Общее среднее образование, состоящее из трех ступеней – начальное образование (4 года), базовое (9 лет) и среднее (11-12 лет), </w:t>
      </w:r>
      <w:r>
        <w:noBreakHyphen/>
        <w:t xml:space="preserve"> является центральным звеном в системе непрерывного образования и дает возможность ребенку развить разнообразные творческие способности, получить основные навыки умственного и физического труда.  По состоянию на 5 сентября 1998 года в стране функционировало 4 783 дневных общеобразовательных школ (1 600 500 учащихся), в том числе начальных </w:t>
      </w:r>
      <w:r>
        <w:noBreakHyphen/>
        <w:t xml:space="preserve"> 738 (15,4%, 20 600 детей), базовых - 1 064 (22,2%, 77 300 детей), средних - 2 779 (58,1%, 1 396 000 детей).</w:t>
      </w:r>
    </w:p>
    <w:p w:rsidR="00000000" w:rsidRDefault="00000000"/>
    <w:p w:rsidR="00000000" w:rsidRDefault="00000000">
      <w:r>
        <w:br w:type="page"/>
        <w:t>198.</w:t>
      </w:r>
      <w:r>
        <w:tab/>
        <w:t>Уже на первой ступени образования предусматривается дифференциация учебно-воспитательной работы.  Она достигается главным образом за счет вариативности самого процесса обучения:  изменения темпов изучения материала, предоставления детям широких возможностей выбора вида деятельности, адаптации учебных заданий к индивидуальным возможностям, организации классов и групп выравнивания с учетом рекомендаций психологов и медиков.  Базовое образование обязательно для всех детей.  На этой ступени выявляются характеристики личности, развиваются способности, интересы, качественные ориентации.  Полное среднее образование дают средние общеобразовательные школы, гимназии, лицеи, профессионально-технические училища, техникумы, колледжи.</w:t>
      </w:r>
    </w:p>
    <w:p w:rsidR="00000000" w:rsidRDefault="00000000"/>
    <w:p w:rsidR="00000000" w:rsidRDefault="00000000">
      <w:r>
        <w:t>199.</w:t>
      </w:r>
      <w:r>
        <w:tab/>
        <w:t>В соответствии с распоряжением президента Республики Беларусь от 4 января 1996 года и постановлением правительства от 21 августа 1996 года № 554 "О концепции реформы общеобразовательной школы в Республике Беларусь" в стране начато реформирование общеобразовательной школы.  Реформа системы общего среднего образования включает в себя создание новой нормативной базы, изменение сроков обучения содержания образования, режима работы учебных учреждений с учетом требований времени.</w:t>
      </w:r>
    </w:p>
    <w:p w:rsidR="00000000" w:rsidRDefault="00000000"/>
    <w:p w:rsidR="00000000" w:rsidRDefault="00000000">
      <w:r>
        <w:t>200.</w:t>
      </w:r>
      <w:r>
        <w:tab/>
        <w:t xml:space="preserve">В последние годы наблюдается тенденция к росту количества учащихся в средних школах (88,2% от общего числа), что положительно влияет на уровень общеобразовательной подготовки молодежи.  Ежегодно увеличивается количество выпускников базовой школы, желающих получить среднее образование:  в 1997/98 учебном году таких оказалось 63%. </w:t>
      </w:r>
    </w:p>
    <w:p w:rsidR="00000000" w:rsidRDefault="00000000"/>
    <w:p w:rsidR="00000000" w:rsidRDefault="00000000">
      <w:r>
        <w:t>201.</w:t>
      </w:r>
      <w:r>
        <w:tab/>
        <w:t xml:space="preserve">Значительно возросло количество учащихся, которые получают образование на повышенном уровне.  Всеми видами дифференцированного обучения в прошедшем учебном году было охвачено 387 000 учащихся, что составляет 24,4% от их общего количества.  Широкое развитие получили школы (классы) с углубленным изучением отдельных предметов.  Начался процесс по созданию негосударственных школ различного типа (начальные, базовые и средние).  В настоящее время их функционирует 11, обучением в них охвачено свыше 1 000 учащихся.  Появились новые типы учебных заведений – гимназии, лицеи.  По состоянию на 5 сентября 1998 года. в стране функционирует 73 гимназии (69 200 учащихся), 26 лицеев (14 100 учащихся), 4 колледжа (2 200 учащихся), где проводится значительная работа по привитию детям </w:t>
      </w:r>
    </w:p>
    <w:p w:rsidR="00000000" w:rsidRDefault="00000000">
      <w:r>
        <w:br w:type="page"/>
        <w:t>интереса к знаниям, вовлечению их в научную деятельность.  Тесное сотрудничество с профессорско-преподавательским составом высших учебных заведений республики позволяет правильно сориентировать выпускников гимназий и лицеев на продолжение образования в высшей школе.  Ежегодно более 95% выпускников этих учреждений поступают в высшие учебные заведения.</w:t>
      </w:r>
    </w:p>
    <w:p w:rsidR="00000000" w:rsidRDefault="00000000"/>
    <w:p w:rsidR="00000000" w:rsidRDefault="00000000">
      <w:r>
        <w:t>202.</w:t>
      </w:r>
      <w:r>
        <w:tab/>
        <w:t>Обучение, воспитание и реабилитацию детей с особенностями психофизического развития на 5 сентября 1998 года осуществляют 80 специальных школ-интернатов с общей численностью 12 600 воспитанников, 18 специальных школ (3 800), 847 классов интегрированного обучения (2 700 детей), 452 специальных класса (5 500), 30 специальных детских садов и 874 группы в детских садах (11 400 детей), 1 005 дефектологических пункта (34 800 детей). Функционируют также 9 домов-интернатов для детей-инвалидов, где проживают около 2 000 детей.</w:t>
      </w:r>
    </w:p>
    <w:p w:rsidR="00000000" w:rsidRDefault="00000000"/>
    <w:p w:rsidR="00000000" w:rsidRDefault="00000000">
      <w:r>
        <w:t>203.</w:t>
      </w:r>
      <w:r>
        <w:tab/>
        <w:t>Доступность и бесплатность профессионально-технического образования обеспечивается благодаря развитой сети учебных заведений.  В 1998/99 учебном году в системе министерства образования действовало 240 училищ с контингентом учащихся около 123 900 человек.  Обучение осуществляется более чем по 300 профессиям и специальностям.  Учебные заведения профтехобразования имеют удовлетворительную учебно-материальную базу, размещены в типовых учебных комплексах.  Станочный и машинно-тракторный парк училищ включает более 30 000 единиц оборудования и техники.  При 54 училищах сельхозпроизводства созданы учебные хозяйства, которые имеют свыше 19 000 гектаров угодий.  Для более полного удовлетворения запросов молодежи на базе 32 училищ организовано профессиональное обучение учащихся общеобразовательных школ.</w:t>
      </w:r>
    </w:p>
    <w:p w:rsidR="00000000" w:rsidRDefault="00000000"/>
    <w:p w:rsidR="00000000" w:rsidRDefault="00000000">
      <w:r>
        <w:t>204.</w:t>
      </w:r>
      <w:r>
        <w:tab/>
        <w:t>В последнее время в системе профессионально-технического образования появились пять центров профессионального образования, где учащиеся школ проходят трудовое обучение, получают профессиональную ориентацию, затем в соответствии со своими интересами и способностями получают рабочую профессию в этом же учебном заведении.</w:t>
      </w:r>
    </w:p>
    <w:p w:rsidR="00000000" w:rsidRDefault="00000000">
      <w:r>
        <w:t>-</w:t>
      </w:r>
    </w:p>
    <w:p w:rsidR="00000000" w:rsidRDefault="00000000">
      <w:r>
        <w:t>205.</w:t>
      </w:r>
      <w:r>
        <w:tab/>
        <w:t>Профессиональное образование детей-инвалидов, детей с особенностями психофизического развития в соответствии со статьей 27 Закона "О правах ребенка" и статьей 20 Закона "О социальной защите инвалидов в Республике Беларусь" осуществляется в профессионально-технических училищах на специальных отделениях или в специальных группах.  В Республике определены 33 таких профтехучилища, в которых в 1998/99 учебном году обучалось 1 087 подростка с особенностями психофизического развития и 322 ребенка-инвалида.  Для несовершеннолетних правонарушителей при исправительно-трудовых колониях созданы профессионально-технические учебные заведения, всего в Республике действует два ПТУ такого типа.  Дети-сироты и дети, которые остались без попечения родителей, при обучении находятся на полном государственном обеспечении, в 1997 году в профтехучилищах их насчитывалось 2 500 человек.</w:t>
      </w:r>
    </w:p>
    <w:p w:rsidR="00000000" w:rsidRDefault="00000000"/>
    <w:p w:rsidR="00000000" w:rsidRDefault="00000000">
      <w:r>
        <w:t>206.</w:t>
      </w:r>
      <w:r>
        <w:tab/>
        <w:t>Для расширения возможностей выпускников общеобразовательных школ в получении профессионально-технического образования более высокого уровня сегодня в Республике действует 35 учебных заведений нового типа, интегрирующих профессионально-техническое и среднее специальное образование:  34 высших профессионально-технических училищ и одно высшее техническое училище, которые ведут обучение по 60 рабочим профессиям и 18 специальностям.</w:t>
      </w:r>
    </w:p>
    <w:p w:rsidR="00000000" w:rsidRDefault="00000000"/>
    <w:p w:rsidR="00000000" w:rsidRDefault="00000000">
      <w:r>
        <w:t>207.</w:t>
      </w:r>
      <w:r>
        <w:tab/>
        <w:t>С целью совместного и более эффективного использования материальной базы, кадрового потенциала за последние годы создано 10 учебных объединений "училище-техникум", в которых лучшие выпускники училищ могут продолжать обучение в техникумах по сокращенным программам;  18 училищ заключили подобные договора с высшими учебными заведениями.  Создана также система непрерывного аграрного технического образования, дающая возможность учащимся получать инженерное или среднее техническое образование по сокращенному сроку обучения в Белорусском аграрном техническом университете или сельскохозяйственных техникумах.  В настоящее время в эту систему включено 20 сельскохозяйственных училищ и 10 сельскохозяйственных техникумов.</w:t>
      </w:r>
    </w:p>
    <w:p w:rsidR="00000000" w:rsidRDefault="00000000"/>
    <w:p w:rsidR="00000000" w:rsidRDefault="00000000">
      <w:r>
        <w:t>208.</w:t>
      </w:r>
      <w:r>
        <w:tab/>
        <w:t>В рамках национальной образовательной системы созданы также учебно-научные объединения "ПТУ-техникум", "Техникум-ВУЗ", "Техникум-предприятие-ВУЗ".  Сейчас только в системе Минобразования Республики действует более 25 учебно-научных объединений, созданы шесть областных и один республиканский дом художественного и технического творчества молодежи.  В каждом профессионально-техническом учебном заведении работают спортивные секции, кружки технического и художественного творчества, клубы по интересам, библиотеки.  Учащиеся имеют право бесплатно пользоваться учебной и художественной литературой.</w:t>
      </w:r>
    </w:p>
    <w:p w:rsidR="00000000" w:rsidRDefault="00000000"/>
    <w:p w:rsidR="00000000" w:rsidRDefault="00000000">
      <w:r>
        <w:t>209.</w:t>
      </w:r>
      <w:r>
        <w:tab/>
        <w:t>В системе непрерывного образования выделяется среднее специальное образование, которое осуществляется через разные типы учебных заведений: высшие колледжи, колледжи-техникумы, средние специальные училища и профессиональные училища со второй ступенью обучения среднего специального образования.  Условия приема позволяют всем желающим поступать на конкурсной основе в перечисленные учебные заведения, при этом абитуриенты пользуются равными правами.  С целью обеспечения социальной защиты молодежи контрольные цифры приема в средние специальные учебные заведения в 1998 году сохранены на уровне прошлых лет.  По состоянию на 5 сентября 1998 года в Республике Беларусь действовало 152 государственных и три негосударственных средних специальных учебных заведений, где обучалось 133 400 человек по 150 специальностям, которые ежегодно обновляются с учетом пожеланий заказчиков кадров и потребностей регионов.  Кроме того, подготовка специалистов со средним специальным образованием ведется на второй ступени в 35 высших профессиональных училищах.</w:t>
      </w:r>
    </w:p>
    <w:p w:rsidR="00000000" w:rsidRDefault="00000000"/>
    <w:p w:rsidR="00000000" w:rsidRDefault="00000000">
      <w:r>
        <w:t>210.</w:t>
      </w:r>
      <w:r>
        <w:tab/>
        <w:t>В настоящее время среднее специальное образование также подвергается реорганизации.  В рамках национальной образовательной системы созданы новые типы учебных заведений:  три высших колледжа, 22 колледжа, 21 учебно-научно-производственное объединение, в которых более рационально используются финансовые средства и учебно-материальная база участников объединений, осуществляется отбор лучших выпускников профессиональных училищ для продолжения обучения в средних специальных, а затем в высших учебных заведениях.   При этом обеспечивается доступность образования для молодежи из сельской местности.</w:t>
      </w:r>
    </w:p>
    <w:p w:rsidR="00000000" w:rsidRDefault="00000000"/>
    <w:p w:rsidR="00000000" w:rsidRDefault="00000000">
      <w:r>
        <w:t>211.</w:t>
      </w:r>
      <w:r>
        <w:tab/>
        <w:t>Специфика организации учебного процесса в высшем колледже позволяет осуществлять беспрерывную подготовку специалистов как среднего, так и высшего звена.  Некоторыми учебными заведениями практикуется целевой прием и обучение специалистов для конкретных предприятий и учреждений.  Проводятся обязательные лабораторно-практические занятия для выработки навыков использования профессионального оборудования.  При желании учащиеся могут углубленно изучать предметы в кружках и секциях, проявить свою индивидуальность в техническом, художественном творчестве или спортивном мастерстве на базе учебного заведения.  Для выявления и развития талантливой молодежи среди учащихся средних специальных учебных заведений проводятся выставки технического и художественного творчества в учебных заведениях, а также на областном и республиканском уровнях.  Практически все средние специальные учебные заведения имеют хорошее материально-техническое оснащение:  общежития, спортивные базы, библиотеки, читальные залы с большим количеством художественной, учебной и справочной литературы.</w:t>
      </w:r>
    </w:p>
    <w:p w:rsidR="00000000" w:rsidRDefault="00000000"/>
    <w:p w:rsidR="00000000" w:rsidRDefault="00000000">
      <w:r>
        <w:t>212.</w:t>
      </w:r>
      <w:r>
        <w:tab/>
        <w:t>Контроль за учебой и дисциплиной учащихся средних специальных учебных заведений в соответствии с уставом и внутренним распорядком учебного заведения осуществляет куратор группы (классный руководитель).  Контроль за деятельностью учебного заведения осуществляется соответствующим органом управления и государственной инспекцией по образованию.</w:t>
      </w:r>
    </w:p>
    <w:p w:rsidR="00000000" w:rsidRDefault="00000000"/>
    <w:p w:rsidR="00000000" w:rsidRDefault="00000000">
      <w:r>
        <w:t>213.</w:t>
      </w:r>
      <w:r>
        <w:tab/>
        <w:t>Все иногородние и учащиеся из сельской местности обеспечиваются общежитием.  Имеющие статус беженца пользуются такими же правами, как и другие учащиеся учебного заведения.  Указом Президента Республики Беларусь от 20 ноября 1995 года № 474 "О социальной поддержке молодежи" с 1996 года учащимся средних специальных учебных заведений дневной формы обучения установлены именные, учебные и социальные стипендии, кроме того, в случае необходимости предусматривается оказание материальной помощи из стипендиального фонда, увеличенного на 5,5% за счет бюджета.</w:t>
      </w:r>
    </w:p>
    <w:p w:rsidR="00000000" w:rsidRDefault="00000000"/>
    <w:p w:rsidR="00000000" w:rsidRDefault="00000000">
      <w:r>
        <w:t>214.</w:t>
      </w:r>
      <w:r>
        <w:tab/>
        <w:t>Следующим звеном в системе непрерывного образования является высшее образование.  По состоянию на 5 сентября 1998 года в стране действовало 42 государственных высших учебных заведения (207 200 студентов), находящиеся в подчинении 10 министерств и ведомств, в том числе в системе министерства образования </w:t>
      </w:r>
      <w:r>
        <w:noBreakHyphen/>
        <w:t xml:space="preserve"> 22 вуза (137 000 студентов).  Из 42 государственных вузов 17 является университетами, 9 - академиями, 13 - институтами, три - высшими колледжами, один - высшим училищем.  Кроме того, в стране действует 15 негосударственных вузов (36 500 студентов).  76,2% от общего количества нуждающихся студентов проживают в интернатах.  Согласно правилам приема в высшие и средние специальные учебные заведения Республики Беларусь вне конкурса при получении положительных оценок на вступительных экзаменах зачисляются дети-сироты и дети, оставшиеся без попечения родителей, инвалиды I и II групп, которым по заключению медико-реабилитационных экспертных комиссий не противопоказано обучение.</w:t>
      </w:r>
    </w:p>
    <w:p w:rsidR="00000000" w:rsidRDefault="00000000"/>
    <w:p w:rsidR="00000000" w:rsidRDefault="00000000">
      <w:r>
        <w:t>215.</w:t>
      </w:r>
      <w:r>
        <w:tab/>
        <w:t xml:space="preserve">Выбор языка обучения законодательно регламентируется Конституцией Республики Беларусь, законами Республики Беларусь "О языках в Республике Беларусь" , "Об образовании в Республике Беларусь", "О национальных меньшинствах в Республике Беларусь", "О правах ребенка".  13 июля 1998 года была принята новая редакция Закона Республики Беларусь "О языках в Республике Беларусь".  В соответствии со статьей 2 данного Закона государственными языками в нашей стране являются белорусский и русский.  Гражданам Республики Беларусь гарантируется право пользоваться их национальным языком.  Статья 21 данного Закона гласит, что каждому жителю страны гарантируется неотъемлемое право на воспитание и получение образования на белорусском или русском языках.  Право на воспитание и получение образования на родном языке имеют и лица других национальностей, которые живут в Республике.  В соответствии со статьями 22 и 23 Закона воспитание детей в детских дошкольных учреждениях и детских домах, учебная и воспитательная работа в общеобразовательных школах ведется на белорусском и/или русском языках.  С учетом пожеланий граждан по </w:t>
      </w:r>
    </w:p>
    <w:p w:rsidR="00000000" w:rsidRDefault="00000000">
      <w:r>
        <w:br w:type="page"/>
        <w:t>решению местных исполнительных и распорядительных органов могут создаваться детские дошкольные учреждения или отдельные группы, а также общеобразовательные школы или классы, в которых учебно-воспитательный процесс ведется на языке национального меньшинства или изучается язык национального меньшинства.  Во всех общеобразовательных школах Республики Беларусь изучение белорусского, русского и одного из иностранных языков является обязательным.</w:t>
      </w:r>
    </w:p>
    <w:p w:rsidR="00000000" w:rsidRDefault="00000000"/>
    <w:p w:rsidR="00000000" w:rsidRDefault="00000000">
      <w:r>
        <w:t>216.</w:t>
      </w:r>
      <w:r>
        <w:tab/>
        <w:t>Педагогические коллективы учебно-воспитательных учреждений, органы управления образования проводят работу по созданию благоприятных условий для удовлетворения образовательных запросов представителей всех национальностей, в том числе национальных меньшинств.  Этой проблеме было посвящено заседание коллегии министерства образования с участием всех заинтересованных лиц.  Разработаны учебные планы, в которых учитывается возможность изучения родного языка национального меньшинства или обучение на этом языке, а также литературы, предметов эстетического цикла, истории и географии страны, к которой этнически принадлежат представители национального меньшинства.  Подготовлены учебные программы по польскому языку, литературе, истории Польши.  В классах с литовским языком обучения используются программы по литовскому языку, литературе, истории и географии Литвы.  Польский язык изучают свыше 14 000 детей, в том числе обучаются на польском языке 800 детей.  Литовский язык изучают 200 детей, иврит – 1 500 детей.  В двух школах 30 детей изучают украинский язык.</w:t>
      </w:r>
    </w:p>
    <w:p w:rsidR="00000000" w:rsidRDefault="00000000"/>
    <w:p w:rsidR="00000000" w:rsidRDefault="00000000">
      <w:r>
        <w:t>217.</w:t>
      </w:r>
      <w:r>
        <w:tab/>
        <w:t>Между министерством образования Республики Беларусь и министерствами ряда государств подписаны соглашения о сотрудничестве.  В рамках осуществления данного сотрудничества действуют совместные белорусско-польская и белорусско-литовская консультативные комиссии, регулирующие в том числе и вопросы образования национальных меньшинств.</w:t>
      </w:r>
    </w:p>
    <w:p w:rsidR="00000000" w:rsidRDefault="00000000"/>
    <w:p w:rsidR="00000000" w:rsidRDefault="00000000">
      <w:r>
        <w:t>218.</w:t>
      </w:r>
      <w:r>
        <w:tab/>
        <w:t>В ведении министерства образования находятся и внешкольные учреждения.  Несмотря на экономические трудности, государство поддерживает эти учреждения, основной целью которых является развитие талантов, творческих способностей, удовлетворение индивидуальных запросов личности и семьи в дополнительных образовательно-воспитательных услугах и приобретении знаний, умений и навыков, позволяющих адаптироваться в новых социально-экономических условиях.  По состоянию на 1 января 1998 года развитием талантов и способностей детей занимается 181 центр детского творчества (211 100 детей), 37 центров технического творчества (27 300 детей), 28 экологических и юношеско-биологических центров (20 700 детей), 26 центра детского и юношеского туризма и экскурсий (17 400 детей), 25 туристских баз (8 400 детей), 10 детских парков (3 500 детей), 5 детских стадионов, 3 клуба юных моряков, 39 объединений организации внешкольной работы, 271 детская библиотека, 360 музыкальных школ, 24 детских художественных школы, пять детских хореографических школ, восемь театров юного зрителя, 151 музей, всего 982 детских учреждения (1 077 000 детей).</w:t>
      </w:r>
    </w:p>
    <w:p w:rsidR="00000000" w:rsidRDefault="00000000"/>
    <w:p w:rsidR="00000000" w:rsidRDefault="00000000">
      <w:r>
        <w:t>219.</w:t>
      </w:r>
      <w:r>
        <w:tab/>
        <w:t>В последние годы удалось избежать резкого сокращения сети внешкольных учреждений, а в отдельных регионах и увеличить их количество.  Работа внешкольных учреждений финансируется республиканскими и региональными бюджетами, посещение их детьми в основном бесплатное.  Доля платных услуг незначительна.</w:t>
      </w:r>
    </w:p>
    <w:p w:rsidR="00000000" w:rsidRDefault="00000000"/>
    <w:p w:rsidR="00000000" w:rsidRDefault="00000000">
      <w:r>
        <w:t>220.</w:t>
      </w:r>
      <w:r>
        <w:tab/>
        <w:t xml:space="preserve"> Национальная система непрерывного образования, как уже упоминалось, находится в стадии реорганизации, что продиктовано стремлением к усовершенствованию, в том числе, в правовой сфере.  В соответствии с приложением к плану подготовки законопроектов в Республике Беларусь на 1998 год в качестве перспективных законопроектов определены:  Закон Республики Беларусь "О профессиональном образовании" и Закон Республики Беларусь "О высшем образовании", срок подготовки которых – 1999 год.</w:t>
      </w:r>
    </w:p>
    <w:p w:rsidR="00000000" w:rsidRDefault="00000000"/>
    <w:p w:rsidR="00000000" w:rsidRDefault="00000000">
      <w:pPr>
        <w:jc w:val="center"/>
        <w:rPr>
          <w:b/>
          <w:bCs/>
        </w:rPr>
      </w:pPr>
      <w:r>
        <w:rPr>
          <w:b/>
          <w:bCs/>
        </w:rPr>
        <w:t>B.  Отдых, досуг и культурная деятельность</w:t>
      </w:r>
    </w:p>
    <w:p w:rsidR="00000000" w:rsidRDefault="00000000"/>
    <w:p w:rsidR="00000000" w:rsidRDefault="00000000">
      <w:r>
        <w:t>221.</w:t>
      </w:r>
      <w:r>
        <w:tab/>
        <w:t>Воспитание детей и молодежи средствами искусства, развитие их творческих способностей – одно из важных направлений деятельности в Республике Беларусь.  Указанные задачи решаются в системе высшего, среднего специального и начального эстетического образования, которая располагает в настоящее время 527 детскими школами искусств – практически в каждом городе и районном центре.  В условиях экономического кризиса на бюджетное содержание взяты бывшие колхозные школы в сельской местности.  Таких школ - 254, что составляет почти половину от общего числа.  В 1996-1997 годах был не только сохранен, но и несколько увеличен контингент детских школ искусств, достигший 85 000 человек. Умножилось количество детей, занимающихся хореографией  и декоративно-прикладным искусством.  Приняты меры по ограничению роста платы за обучение в детских школах искусств всех типов.  По поручению Совета министров Республики Беларусь министерство культуры установило предельный 30% размер оплаты от минимальной заработной платы.</w:t>
      </w:r>
    </w:p>
    <w:p w:rsidR="00000000" w:rsidRDefault="00000000"/>
    <w:p w:rsidR="00000000" w:rsidRDefault="00000000">
      <w:r>
        <w:br w:type="page"/>
        <w:t>222.</w:t>
      </w:r>
      <w:r>
        <w:tab/>
        <w:t>Идет планомерная работа по открытию школ искусств, имеющих несколько разнопрофильных отделений, что связано с необходимостью более полного удовлетворения потребностей и запросов населения и детей в начальном художественном, музыкальном, хореографическом образовании, развитии их творческих способностей.  С 1995 года в Витебске функционирует центр художественного воспитания "Маладзiк", в состав которого входят художественная школа, театральная, хореографическая, эстрадная, кино-видеостудии, школа визажистов.</w:t>
      </w:r>
    </w:p>
    <w:p w:rsidR="00000000" w:rsidRDefault="00000000"/>
    <w:p w:rsidR="00000000" w:rsidRDefault="00000000">
      <w:r>
        <w:t>223.</w:t>
      </w:r>
      <w:r>
        <w:tab/>
        <w:t>Учебные планы музыкальных и художественных школ, школ искусств, средних специальных учебных заведений предусматривают возможность привлечения детей к изучению истории культуры, традиций и духовных ценностей народа Республики Беларусь, достижений всемирной культуры.  Детей знакомят с историей всемирной художественной культуры, историей искусств, театра, балета, в том числе историей белорусского искусства, всемирной и белорусской музыкальной литературой.</w:t>
      </w:r>
    </w:p>
    <w:p w:rsidR="00000000" w:rsidRDefault="00000000"/>
    <w:p w:rsidR="00000000" w:rsidRDefault="00000000">
      <w:r>
        <w:t>224.</w:t>
      </w:r>
      <w:r>
        <w:tab/>
        <w:t>Определенных успехов достигла республиканская система отбора одаренных детей для учебы в средних специальных учебных заведениях искусств.  В Республике их насчитывается 20 - во всех областных центрах и многих крупных городах:  Пинске, Лиде, Новополоцке, Мозыре, Барановичах.  Каждый, кто достиг успехов в детской школе искусств и проявил профессиональные способности может продолжать обучение с целью приобретения профессии и соответствующего диплома по 49 специальностям и специализациям.  Всего в средних специальных учебных заведениях культуры занимается около 7 000 человек.  В целях подготовки кадров и более полного обеспечения квалифицированными специалистами художественного профиля территорий, пострадавших от последствий аварии на Чернобыльской АЭС, в 1998 году Гомельский филиал Минского художественного училища имени А.К.  Глебова при Белорусской академии искусств был преобразован в Гомельское художественное училище.</w:t>
      </w:r>
    </w:p>
    <w:p w:rsidR="00000000" w:rsidRDefault="00000000"/>
    <w:p w:rsidR="00000000" w:rsidRDefault="00000000">
      <w:r>
        <w:t>225.</w:t>
      </w:r>
      <w:r>
        <w:tab/>
        <w:t>Ряд средних специальных учебных заведений ввели специальности, по которым возможно обучение инвалидов:  специальность "Народное творчество" – в Витебском, Минском, Гродненском, Могилевском училищах искусств;  специальность "Библиотековедение и библиография" – в Могилевском библиотечном техникуме;  специальность "Скульптура", "Дизайн", "Декоративно-прикладное искусство" – в Минском художественном училище имени А.К. Глебова при Белорусской академии искусств.</w:t>
      </w:r>
    </w:p>
    <w:p w:rsidR="00000000" w:rsidRDefault="00000000"/>
    <w:p w:rsidR="00000000" w:rsidRDefault="00000000">
      <w:r>
        <w:br w:type="page"/>
        <w:t>226.</w:t>
      </w:r>
      <w:r>
        <w:tab/>
        <w:t>Основная забота министерства культуры – одаренные дети, талантливая молодежь, достигшая исключительных успехов в творчестве.  Особо одаренные выпускники средних специальных учебных заведений Республики могут продолжить учебу в высших учебных заведениях:  академиях, университетах.  В последние годы расширяются и закрепляются целенаправленные действия по поиску и привлечению одаренных детей и молодежи на учебу у лучших преподавателей Республики, среди которых профессора Академии музыки и искусств:  народный артист СССР В.Н. Елизарьев, заслуженный деятель искусств В.Л. Рахленко, народный художник Республики Беларусь Г.Х.  Ващенко и другие.  Благодаря проводимой работе талантливая молодежь Республики достойно представляет свою страну на международных творческих форумах.  На эти цели ежегодно правительством выделяются централизованные средства и финансируется большинство поездок для участия в международных фестивалях, конкурсах юных музыкантов, танцоров, художников.  В 1998 году на эти цели было выделено 2,186 млрд. рублей.</w:t>
      </w:r>
    </w:p>
    <w:p w:rsidR="00000000" w:rsidRDefault="00000000"/>
    <w:p w:rsidR="00000000" w:rsidRDefault="00000000">
      <w:r>
        <w:t>227.</w:t>
      </w:r>
      <w:r>
        <w:tab/>
        <w:t>Последние два года принесли значительные международные достижения, среди которых особо выделяются победы Андрея Поночевного на Международном конкурсе пианистов в Кельне (Германия) и Мериленде (США), и Юрия Блинова на конкурсе имени Прокофьева в Санкт-Петербурге.  Студенческий хор Академии музыки завоевал высший приз "Оскар" на международном конкурсе в Германии.  Впервые высоко была отмечена белорусская школа классического танца на самом престижном хореографическом соревновании в Варне - бронзовые медали получили выпускницы Государственного хореографического колледжа.  Детский духовой оркестр Республиканского музыкального колледжа был отмечен главным призом "Золотые струны" в Польше, капелла мальчиков этого же колледжа заняла 1-е место на конкурсе хоров им. Мендельсона в Германии.</w:t>
      </w:r>
    </w:p>
    <w:p w:rsidR="00000000" w:rsidRDefault="00000000"/>
    <w:p w:rsidR="00000000" w:rsidRDefault="00000000">
      <w:r>
        <w:t>228.</w:t>
      </w:r>
      <w:r>
        <w:tab/>
        <w:t>В Республике выстроена система проведения детских и молодежных творческих соревнований, многие из которых имеют статус международных.  Среди них:  фестиваль-конкурс камерных ансамблей имени Огинского, конкурс юных композиторов имени Богдановича, фестиваль "Я люблю балет", конкурс "Музыка надежды", детские пленэры, посвященные Шагалу, Экзюпери, Рерихам, Репину.</w:t>
      </w:r>
    </w:p>
    <w:p w:rsidR="00000000" w:rsidRDefault="00000000"/>
    <w:p w:rsidR="00000000" w:rsidRDefault="00000000">
      <w:r>
        <w:t>229.</w:t>
      </w:r>
      <w:r>
        <w:tab/>
        <w:t>Учреждения культуры, в том числе учебные заведения, активно участвуют в проведении различных праздников и мероприятий:  "Дня матери", "Дня семьи", "Международного дня защиты детей", готовят художественные программы для семей с детьми-инвалидами, выставки детского творчества, музыкальные вечера.  Государством оказывалась организационная, творческая и финансовая помощь (на сумму около 1 млрд.  рублей) в проведении республиканских телефестивалей юных талантов "Усе мы родам з дзяцiнства", республиканских фестивалей художественной самодеятельности воспитанников детских домов, школ-интернатов и спецшкол "Вясёлкавы карагод", регионального фестиваля белорусской польки, республиканских детских музыкальных фестивалей "Халi-хало", праздника детского искусства "Дети думают о детях", творческой программы "Чернобыльский путь" и других акций.  В настоящее время в Республике более 10 000 детских клубных объединений, в которых занято около 135 000 детей и подростков, 180 коллективов носят почетное звание "образцовый самодеятельный коллектив".</w:t>
      </w:r>
    </w:p>
    <w:p w:rsidR="00000000" w:rsidRDefault="00000000"/>
    <w:p w:rsidR="00000000" w:rsidRDefault="00000000">
      <w:r>
        <w:t>230.</w:t>
      </w:r>
      <w:r>
        <w:tab/>
        <w:t xml:space="preserve">Отдельное направление в организации культурной и досуговой деятельности детей – творчество профессиональных коллективов.  В Республике Беларусь для детей и юношества работают семь театров кукол и один драматический </w:t>
      </w:r>
      <w:r>
        <w:sym w:font="Symbol" w:char="F02D"/>
      </w:r>
      <w:r>
        <w:t xml:space="preserve"> Республиканский театр юного зрителя (ТЮЗ).  В 1997 году ТЮЗ показал 288 спектаклей, собрав 115 000 зрителей, Государственный театр кукол </w:t>
      </w:r>
      <w:r>
        <w:sym w:font="Symbol" w:char="F02D"/>
      </w:r>
      <w:r>
        <w:t xml:space="preserve"> 329 спектаклей (75 000 зрителей), Брестский областной театр кукол </w:t>
      </w:r>
      <w:r>
        <w:sym w:font="Symbol" w:char="F02D"/>
      </w:r>
      <w:r>
        <w:t xml:space="preserve"> 344 спектакля (64 000 зрителей), Белорусский театр "Лялька" (г. Витебск) </w:t>
      </w:r>
      <w:r>
        <w:sym w:font="Symbol" w:char="F02D"/>
      </w:r>
      <w:r>
        <w:t xml:space="preserve"> 249 спектаклей (35 000 зрителей), Гродненский областной театр кукол </w:t>
      </w:r>
      <w:r>
        <w:sym w:font="Symbol" w:char="F02D"/>
      </w:r>
      <w:r>
        <w:t xml:space="preserve"> 306 спектаклей, (63 000 зрителей), Минский областной театр кукол "Батлейка" </w:t>
      </w:r>
      <w:r>
        <w:sym w:font="Symbol" w:char="F02D"/>
      </w:r>
      <w:r>
        <w:t xml:space="preserve"> 243 спектакля, (23 000 зрителей), Могилевский областной театр кукол </w:t>
      </w:r>
      <w:r>
        <w:sym w:font="Symbol" w:char="F02D"/>
      </w:r>
      <w:r>
        <w:t xml:space="preserve"> 311 спектаклей, (43 000 зрителей), Гомельский областной театр кукол – 271 спектакль (40 000 зрителей).  Гомельский театр не имеет своего помещения и работает как выездной, обслуживая детские коллективы г. Гомеля и области.</w:t>
      </w:r>
    </w:p>
    <w:p w:rsidR="00000000" w:rsidRDefault="00000000"/>
    <w:p w:rsidR="00000000" w:rsidRDefault="00000000">
      <w:r>
        <w:t>231.</w:t>
      </w:r>
      <w:r>
        <w:tab/>
        <w:t>16 драматических театров Республики имеют в своем репертуаре 742 спектакля для детей и показывают их в выходные и праздничные дни, во время школьных каникул.  В общей сложности эти спектакли ежегодно посещают около 200 000 детей.  Театры активно ведут шефскую работу над детскими домами, домами детей-инвалидов, школами-интернатами.  Министерство культуры Беларуси финансирует выездную и гастрольную деятельность театров в сельских районах, загрязненных от аварии на Чернобыльской АЭС.</w:t>
      </w:r>
    </w:p>
    <w:p w:rsidR="00000000" w:rsidRDefault="00000000"/>
    <w:p w:rsidR="00000000" w:rsidRDefault="00000000">
      <w:r>
        <w:t>232.</w:t>
      </w:r>
      <w:r>
        <w:tab/>
        <w:t>Белорусская государственная филармония разработала и осуществляет 10 абонементов для детей, проводит фестиваль "Неделя музыки для детей и юношества".  Около 3 000 концертов ежегодно дает Детская филармония в средних школах и детских садах.  В выходные дни дают спектакли для детей Государственный театр музыкальной комедии и Национальный академический театр оперы и балета.  В основном на детскую аудиторию рассчитаны представления Белорусского государственного цирка.  Широкую концертную деятельность среди детей и молодежи ведет Белорусская академия музыки, детские спектакли включены в репертуар студенческого театра Белорусской академии искусств.</w:t>
      </w:r>
    </w:p>
    <w:p w:rsidR="00000000" w:rsidRDefault="00000000"/>
    <w:p w:rsidR="00000000" w:rsidRDefault="00000000">
      <w:r>
        <w:t>233.</w:t>
      </w:r>
      <w:r>
        <w:tab/>
        <w:t>Значительное внимание работе с подрастающим поколением уделяют музейные учреждения.  Дети дошкольного и школьного возраста, учащиеся учебных заведений составляют почти 2/3 всех посетителей музеев.  Законом Республики Беларусь "О музеях и музейном фонде Республики Беларусь" предусмотрено бесплатное посещение музеев детьми-сиротами, а раз в месяц - всеми иными категориями посетителей, в том числе и детьми</w:t>
      </w:r>
      <w:r>
        <w:rPr>
          <w:i/>
        </w:rPr>
        <w:t xml:space="preserve">.  </w:t>
      </w:r>
      <w:r>
        <w:t>Каждый государственный музей имеет специальную программу или план работы с детьми, куда включаются разнообразные мероприятия краеведческого и художественного направлений.  Республиканские музеи г. Минска оказывают регулярную шефскую помощь вилейской школе-интернату.</w:t>
      </w:r>
    </w:p>
    <w:p w:rsidR="00000000" w:rsidRDefault="00000000"/>
    <w:p w:rsidR="00000000" w:rsidRDefault="00000000">
      <w:r>
        <w:t>234.</w:t>
      </w:r>
      <w:r>
        <w:tab/>
        <w:t>В Республике работают 4 800 библиотек, которые обслуживают детей и юношество.  Из них специализируется только на обслуживании детей 271 библиотека, книжный фонд которых составляет более 7 млн. экземпляров литературы по разным отраслям знаний.  Количество читателей-детей в возрасте до 15 лет составляет около 1,3 млн. человек, которым в 1996 году выдано около 14 млн. экземпляров литературы, в 1997 году – 25 млн.  Огромный вклад вносят библиотеки в эстетическое воспитание детей через проведение выставок детского творчества, создание любительских объединений, клубов по интересам, детских кукольных театров.  Большой популярностью пользуются дни семейного отдыха, посиделки в литературно-музыкальных гостиных.  Регулярно проходят встречи с писателями и поэтами, литературные капустники, викторины.  В дни весенних школьных каникул библиотеки Республики проводят Неделю книги для детей и юношества - старейший детский праздник, проводимый с 1964 года.  В рамках ежегодного республиканского конкурса "Библиотека – отражение национальной культуры" среди победителей постоянно представлены детские библиотеки.</w:t>
      </w:r>
    </w:p>
    <w:p w:rsidR="00000000" w:rsidRDefault="00000000"/>
    <w:p w:rsidR="00000000" w:rsidRDefault="00000000">
      <w:r>
        <w:t>235.</w:t>
      </w:r>
      <w:r>
        <w:tab/>
        <w:t>Отдельного упоминания заслуживает работа учреждений, относящихся к министерству культуры, по распространению знаний о сущности человеческих прав детей.  В процессе преподавания спецкурса "Права ребенка" в учебных заведениях культуры делается анализ воздействия на психологию детей средств массовой информации, зрелищных и других мероприятий, особенно обращается внимание на отрицательное влияние произведений с признаками порнографии, воспевающих культ насилия и жестокости;  подчеркивается, что государство обеспечивает детям возможность приобщения к истории, традициям, духовным ценностям народа Республики Беларусь и достижениям мировой культуры.</w:t>
      </w:r>
    </w:p>
    <w:p w:rsidR="00000000" w:rsidRDefault="00000000"/>
    <w:p w:rsidR="00000000" w:rsidRDefault="00000000">
      <w:r>
        <w:br w:type="page"/>
        <w:t>236.</w:t>
      </w:r>
      <w:r>
        <w:tab/>
        <w:t>В большинстве средних специальных заведений культуры и искусства запланированы и проводятся циклы встреч юристов с учащимися по вопросам прав детей, читаются лекции о положениях Конвенции о правах ребенка и Закона Республики Беларусь "О правах ребенка" для учителей и родителей.  В Белорусской академии искусств практикуется проведение конкурсов студенческих тематических плакатов по проблеме охраны детей.  В учебные курсы "Белорусоведение и история Беларуси", "Философия", "Эстетика" введено 8 часов о положениях Закона Республики Беларусь "О правах ребенка".</w:t>
      </w:r>
    </w:p>
    <w:p w:rsidR="00000000" w:rsidRDefault="00000000"/>
    <w:p w:rsidR="00000000" w:rsidRDefault="00000000">
      <w:r>
        <w:t>237.</w:t>
      </w:r>
      <w:r>
        <w:tab/>
        <w:t>Наиболее широко развернул данную работу Белорусский университет культуры.  Изучение положений Закона Республики Беларусь "О правах ребенка" в основном проходит в группах факультета культурологии по специализациям "Социальная работа", "Реабилитация личности средствами искусства", в курсах "Методика работы социального педагога", "Правоведение", "Права человека", "Моделирование культурно-досуговой программы".  В процессе обучения теоретические занятия сочетаются с практическими.  Без отрыва от занятий на I и II курсах (2 и 3 семестры) проводятся волонтерские практики, а на II курсе - практика милосердности в контакте с Белорусским обществом Красного Креста, Республиканским обществом милосердия и здоровья и Обществом родителей детей-инвалидов.  Выявляются дети, которым необходима индивидуальная помощь на дому, за ними закрепляется студент, который один раз в неделю оказывает необходимую помощь:  присматривает за лежачими больными, убирает помещения, беседует.  Основными базами практики являются Международный детский гематологический центр, Дом-интернат для детей-инвалидов, СШ № 41 г. Минска, классы детей с особенностями психофизического развития.</w:t>
      </w:r>
    </w:p>
    <w:p w:rsidR="00000000" w:rsidRDefault="00000000"/>
    <w:p w:rsidR="00000000" w:rsidRDefault="00000000">
      <w:r>
        <w:t>238.</w:t>
      </w:r>
      <w:r>
        <w:tab/>
        <w:t xml:space="preserve">Одной из проблем, стоящих в настоящее время перед учреждениями культуры, является качество зрелищных мероприятий, часть из которых явно вредно воздействует на подрастающее поколение.  Противостоять потоку низкопробной продукции призвана Республиканская экспертная комиссия по предотвращению пропаганды порнографии, культа насилия и жестокости (далее </w:t>
      </w:r>
      <w:r>
        <w:sym w:font="Symbol" w:char="F02D"/>
      </w:r>
      <w:r>
        <w:t xml:space="preserve"> Комиссия), созданная в 1992 году на основании постановления президиума Верховного совета Республики Беларусь "О мерах по прекращению пропаганды порнографии, культа насилия и жестокости" от 21 января 1992 года и распоряжения Совета Министров Республики Беларусь от 18 февраля 1992 года № 136.  Задачи и полномочия Комиссии были конкретизированы в постановлении Совета Министров Республики Беларусь "О дополнительных мерах по прекращению на территории Республики пропаганды порнографии, культа насилия и жестокости" от 24 декабря 1992 года № 773 и "О запрещении, ограничении и приостановлении культурных акций" от 29 июля 1997 года № 977.</w:t>
      </w:r>
    </w:p>
    <w:p w:rsidR="00000000" w:rsidRDefault="00000000"/>
    <w:p w:rsidR="00000000" w:rsidRDefault="00000000">
      <w:r>
        <w:t>239.</w:t>
      </w:r>
      <w:r>
        <w:tab/>
        <w:t>Основными задачами Комиссии являются:</w:t>
      </w:r>
    </w:p>
    <w:p w:rsidR="00000000" w:rsidRDefault="00000000"/>
    <w:p w:rsidR="00000000" w:rsidRDefault="00000000">
      <w:pPr>
        <w:numPr>
          <w:ilvl w:val="0"/>
          <w:numId w:val="5"/>
        </w:numPr>
      </w:pPr>
      <w:r>
        <w:t>регулярная экспертная оценка кино-театральных и концертно-зрелищных программ, художественных произведений, альбомов, буклетов, журналов и других печатных изданий, запланированных к публичной демонстрации с целью недопущения пропаганды порнографии, культа насилия и жестокости;</w:t>
      </w:r>
    </w:p>
    <w:p w:rsidR="00000000" w:rsidRDefault="00000000"/>
    <w:p w:rsidR="00000000" w:rsidRDefault="00000000">
      <w:pPr>
        <w:numPr>
          <w:ilvl w:val="0"/>
          <w:numId w:val="5"/>
        </w:numPr>
      </w:pPr>
      <w:r>
        <w:t>экспертная оценка кино-видеопродукции и аудиовизуальных произведений, телевизионных, радиопередач и программ по заявкам их создателей и инициаторов проката кино-видеопродукции, государственных и общественных организаций и физических лиц;</w:t>
      </w:r>
    </w:p>
    <w:p w:rsidR="00000000" w:rsidRDefault="00000000"/>
    <w:p w:rsidR="00000000" w:rsidRDefault="00000000">
      <w:pPr>
        <w:numPr>
          <w:ilvl w:val="0"/>
          <w:numId w:val="5"/>
        </w:numPr>
      </w:pPr>
      <w:r>
        <w:t>разработка и совершенствование научных критериев экспертной оценки произведений и предметов, содержащих признаки порнографии, насилия и жестокости.</w:t>
      </w:r>
    </w:p>
    <w:p w:rsidR="00000000" w:rsidRDefault="00000000"/>
    <w:p w:rsidR="00000000" w:rsidRDefault="00000000">
      <w:r>
        <w:t>240.</w:t>
      </w:r>
      <w:r>
        <w:tab/>
        <w:t>За последние два года членами Комиссии выданы экспертные заключения на 1 500 видеокассет, 800 номеров 359 наименований газет и журналов, 100 видов полиграфической продукции (календари, открытки, карты и др.) и около 100 наименований аудиокассет.  Большинство экспертиз проводится по представлениям правоохранительных органов.  В мае 1997 года по инициативе Комиссии была проведена международная научно-практическая конференция "Актуальные проблемы нравственного здоровья нации", на которой присутствовали около 120 специалистов из заинтересованных министерств и госкомитетов, представители творческих союзов, органов государственной власти разных уровней.  По поручению администрации президента Республики Беларусь материалы конференции издаются отдельной брошюрой.</w:t>
      </w:r>
    </w:p>
    <w:p w:rsidR="00000000" w:rsidRDefault="00000000"/>
    <w:p w:rsidR="00000000" w:rsidRDefault="00000000">
      <w:r>
        <w:t>241.</w:t>
      </w:r>
      <w:r>
        <w:tab/>
        <w:t>Работу Комиссии значительно осложняют несовершенство законодательства, "прозрачность" государственных границ с бывшими республиками СССР, общее эфирное информационное пространство (спутниковое телевидение), инертность органов государственной власти и управления на местах, а также пассивность местных правоохранительных органов.</w:t>
      </w:r>
    </w:p>
    <w:p w:rsidR="00000000" w:rsidRDefault="00000000"/>
    <w:p w:rsidR="00000000" w:rsidRDefault="00000000">
      <w:r>
        <w:br w:type="page"/>
        <w:t>242.</w:t>
      </w:r>
      <w:r>
        <w:tab/>
        <w:t>Однако самой большой проблемой, осложняющей работу по организации культурной деятельности отдыха детей, является недостаточное финансирование.  В среднем охват культурным обслуживанием детей колеблется в рамках 60-70%, что негативно сказывается на эстетическом воспитании детей.  Недостаточно развита кружковая работа по месту жительства.  Финансовые проблемы учреждений культуры вынуждают вводить платное обслуживание мероприятий, что отрицательно сказывается на их посещаемости.  Экономический кризис привел к резкому сокращению числа публичных библиотек.  В первую очередь это коснулось сельских библиотек-филиалов, основной контингент читателей которых составляли дети.  За последние 5 лет в сельской местности закрылось 677 библиотек.  Поскольку эти библиотеки обслуживали не один, а несколько населенных пунктов, то таким образом библиотечного обслуживания лишились дети примерно 1 800 небольших деревень.  Прекращение бюджетного финансирования на приобретение музыкальных инструментов для детских школ искусств привело к быстрому старению фонда музыкальных инструментов.  Если в 1992 году через систему белорусской музыкальной промышленности было приобретено 272 пианино, 110 цимбал, 80 гитар, то уже в 1995 году приобретено только 8 пианино, 15 цимбал, не приобретено ни одной гитары.  В 1996 году не приобретено ни одного инструмента.</w:t>
      </w:r>
    </w:p>
    <w:p w:rsidR="00000000" w:rsidRDefault="00000000"/>
    <w:p w:rsidR="00000000" w:rsidRDefault="00000000">
      <w:pPr>
        <w:pStyle w:val="10"/>
        <w:rPr>
          <w:bCs/>
        </w:rPr>
      </w:pPr>
      <w:r>
        <w:rPr>
          <w:bCs/>
        </w:rPr>
        <w:t>VII.</w:t>
      </w:r>
      <w:r>
        <w:rPr>
          <w:bCs/>
        </w:rPr>
        <w:tab/>
        <w:t>ОСОБЫЕ МЕРЫ ЗАЩИТЫ</w:t>
      </w:r>
    </w:p>
    <w:p w:rsidR="00000000" w:rsidRDefault="00000000">
      <w:pPr>
        <w:pStyle w:val="FootnoteText"/>
        <w:spacing w:line="288" w:lineRule="auto"/>
      </w:pPr>
    </w:p>
    <w:p w:rsidR="00000000" w:rsidRDefault="00000000">
      <w:pPr>
        <w:pStyle w:val="10"/>
        <w:rPr>
          <w:bCs/>
        </w:rPr>
      </w:pPr>
      <w:r>
        <w:rPr>
          <w:bCs/>
        </w:rPr>
        <w:t>Дети-беженцы</w:t>
      </w:r>
    </w:p>
    <w:p w:rsidR="00000000" w:rsidRDefault="00000000"/>
    <w:p w:rsidR="00000000" w:rsidRDefault="00000000">
      <w:r>
        <w:t>243.</w:t>
      </w:r>
      <w:r>
        <w:tab/>
        <w:t>Вопросы, связанные с установлением правового статуса беженцев на территории Республики Беларусь урегулированы в Законе Республики Беларусь "О беженцах".  В соответствии со статьей 10 данного Закона иностранцу, признанному беженцем, и членам его семьи, достигшим 16 лет, выдается удостоверение беженца установленного образца.</w:t>
      </w:r>
    </w:p>
    <w:p w:rsidR="00000000" w:rsidRDefault="00000000"/>
    <w:p w:rsidR="00000000" w:rsidRDefault="00000000">
      <w:r>
        <w:t>244.</w:t>
      </w:r>
      <w:r>
        <w:tab/>
        <w:t xml:space="preserve">Иностранец, приобретший статус беженца, имеет право на:  </w:t>
      </w:r>
    </w:p>
    <w:p w:rsidR="00000000" w:rsidRDefault="00000000"/>
    <w:p w:rsidR="00000000" w:rsidRDefault="00000000">
      <w:pPr>
        <w:numPr>
          <w:ilvl w:val="0"/>
          <w:numId w:val="6"/>
        </w:numPr>
        <w:tabs>
          <w:tab w:val="clear" w:pos="567"/>
        </w:tabs>
      </w:pPr>
      <w:r>
        <w:t>проживание в одном из населенных пунктов;</w:t>
      </w:r>
    </w:p>
    <w:p w:rsidR="00000000" w:rsidRDefault="00000000"/>
    <w:p w:rsidR="00000000" w:rsidRDefault="00000000">
      <w:pPr>
        <w:numPr>
          <w:ilvl w:val="0"/>
          <w:numId w:val="6"/>
        </w:numPr>
        <w:tabs>
          <w:tab w:val="clear" w:pos="567"/>
        </w:tabs>
      </w:pPr>
      <w:r>
        <w:t>приобретение в соответствии с законодательством Республики Беларусь гражданства Республики Беларусь;</w:t>
      </w:r>
    </w:p>
    <w:p w:rsidR="00000000" w:rsidRDefault="00000000"/>
    <w:p w:rsidR="00000000" w:rsidRDefault="00000000">
      <w:pPr>
        <w:numPr>
          <w:ilvl w:val="0"/>
          <w:numId w:val="6"/>
        </w:numPr>
        <w:tabs>
          <w:tab w:val="clear" w:pos="567"/>
        </w:tabs>
      </w:pPr>
      <w:r>
        <w:t>охрану здоровья;</w:t>
      </w:r>
    </w:p>
    <w:p w:rsidR="00000000" w:rsidRDefault="00000000">
      <w:pPr>
        <w:pStyle w:val="FootnoteText"/>
        <w:spacing w:line="288" w:lineRule="auto"/>
      </w:pPr>
    </w:p>
    <w:p w:rsidR="00000000" w:rsidRDefault="00000000">
      <w:pPr>
        <w:numPr>
          <w:ilvl w:val="0"/>
          <w:numId w:val="6"/>
        </w:numPr>
        <w:tabs>
          <w:tab w:val="clear" w:pos="567"/>
        </w:tabs>
      </w:pPr>
      <w:r>
        <w:t>получение пособия.</w:t>
      </w:r>
    </w:p>
    <w:p w:rsidR="00000000" w:rsidRDefault="00000000"/>
    <w:p w:rsidR="00000000" w:rsidRDefault="00000000">
      <w:r>
        <w:t>245.</w:t>
      </w:r>
      <w:r>
        <w:tab/>
        <w:t>Согласно постановлению Совета министров Республики Беларусь от 28 августа 1997 года, № 1132 на детей в возрасте до 16 лет, являющихся членами семей беженцев, выплачивается денежная помощь в размерах, установленных для беженцев и лиц, подавших ходатайство о признании их беженцами.</w:t>
      </w:r>
    </w:p>
    <w:p w:rsidR="00000000" w:rsidRDefault="00000000"/>
    <w:p w:rsidR="00000000" w:rsidRDefault="00000000">
      <w:r>
        <w:t>246.</w:t>
      </w:r>
      <w:r>
        <w:tab/>
        <w:t>В настоящее время разработан проект закона Республики Беларусь "О беженцах".  По сравнению с действующим законом в данном проекте существенно расширены права беженцев, при этом, что немаловажно, большое внимание уделено правовому статусу несовершеннолетних беженцев.</w:t>
      </w:r>
    </w:p>
    <w:p w:rsidR="00000000" w:rsidRDefault="00000000"/>
    <w:p w:rsidR="00000000" w:rsidRDefault="00000000">
      <w:r>
        <w:t>247.</w:t>
      </w:r>
      <w:r>
        <w:tab/>
        <w:t>Согласно статье 9 данного законопроекта, иностранцу, признанному беженцем и достигшему возраста 16 лет, выдается удостоверение установленного образца.  Оно является основным документом, удостоверяющим личность беженца, подтверждающим законность его пребывания на территории Республики Беларусь, и не может быть произвольно изъято.  Сведения о членах семьи иностранца, признанного беженцем, не достигших 16 лет, заносятся в удостоверение одного из родителей, а при отсутствии родителей – в удостоверение опекуна либо в удостоверение одного из членов семьи, достигшего возраста 18 лет.</w:t>
      </w:r>
    </w:p>
    <w:p w:rsidR="00000000" w:rsidRDefault="00000000"/>
    <w:p w:rsidR="00000000" w:rsidRDefault="00000000">
      <w:r>
        <w:t>248.</w:t>
      </w:r>
      <w:r>
        <w:tab/>
        <w:t>Признанному беженцем иностранцу, не достигшему возраста 18 лет и прибывшему на территорию Республики Беларусь без сопровождения законных представителей, также может быть вручено удостоверение с учетом мнения органа опеки и попечительства.</w:t>
      </w:r>
    </w:p>
    <w:p w:rsidR="00000000" w:rsidRDefault="00000000"/>
    <w:p w:rsidR="00000000" w:rsidRDefault="00000000">
      <w:r>
        <w:t>249.</w:t>
      </w:r>
      <w:r>
        <w:tab/>
        <w:t>Иностранец, признанный беженцем, и прибывшие с ним члены семьи имеют право на:</w:t>
      </w:r>
    </w:p>
    <w:p w:rsidR="00000000" w:rsidRDefault="00000000"/>
    <w:p w:rsidR="00000000" w:rsidRDefault="00000000">
      <w:pPr>
        <w:numPr>
          <w:ilvl w:val="0"/>
          <w:numId w:val="7"/>
        </w:numPr>
        <w:tabs>
          <w:tab w:val="clear" w:pos="567"/>
        </w:tabs>
      </w:pPr>
      <w:r>
        <w:t>проживание на территории Республики Беларусь;</w:t>
      </w:r>
    </w:p>
    <w:p w:rsidR="00000000" w:rsidRDefault="00000000"/>
    <w:p w:rsidR="00000000" w:rsidRDefault="00000000">
      <w:pPr>
        <w:numPr>
          <w:ilvl w:val="0"/>
          <w:numId w:val="7"/>
        </w:numPr>
        <w:tabs>
          <w:tab w:val="clear" w:pos="567"/>
        </w:tabs>
      </w:pPr>
      <w:r>
        <w:t>выбор населенного пункта для самостоятельного поселения;</w:t>
      </w:r>
    </w:p>
    <w:p w:rsidR="00000000" w:rsidRDefault="00000000"/>
    <w:p w:rsidR="00000000" w:rsidRDefault="00000000">
      <w:pPr>
        <w:numPr>
          <w:ilvl w:val="0"/>
          <w:numId w:val="7"/>
        </w:numPr>
        <w:tabs>
          <w:tab w:val="clear" w:pos="567"/>
        </w:tabs>
      </w:pPr>
      <w:r>
        <w:t>медицинскую и лекарственную помощь наравне с гражданами Республики Беларусь;</w:t>
      </w:r>
    </w:p>
    <w:p w:rsidR="00000000" w:rsidRDefault="00000000"/>
    <w:p w:rsidR="00000000" w:rsidRDefault="00000000">
      <w:pPr>
        <w:numPr>
          <w:ilvl w:val="0"/>
          <w:numId w:val="7"/>
        </w:numPr>
        <w:tabs>
          <w:tab w:val="clear" w:pos="567"/>
        </w:tabs>
      </w:pPr>
      <w:r>
        <w:t>получение содействия в направлении на профессиональное обучение или в трудоустройстве наравне с гражданами Республики Беларусь;</w:t>
      </w:r>
    </w:p>
    <w:p w:rsidR="00000000" w:rsidRDefault="00000000"/>
    <w:p w:rsidR="00000000" w:rsidRDefault="00000000">
      <w:pPr>
        <w:numPr>
          <w:ilvl w:val="0"/>
          <w:numId w:val="7"/>
        </w:numPr>
        <w:tabs>
          <w:tab w:val="clear" w:pos="567"/>
        </w:tabs>
      </w:pPr>
      <w:r>
        <w:t>работу по найму или предпринимательскую деятельность наравне с гражданами Республики Беларусь;</w:t>
      </w:r>
    </w:p>
    <w:p w:rsidR="00000000" w:rsidRDefault="00000000"/>
    <w:p w:rsidR="00000000" w:rsidRDefault="00000000">
      <w:pPr>
        <w:numPr>
          <w:ilvl w:val="0"/>
          <w:numId w:val="7"/>
        </w:numPr>
        <w:tabs>
          <w:tab w:val="clear" w:pos="567"/>
        </w:tabs>
      </w:pPr>
      <w:r>
        <w:t>социальную защиту, в том числе социальное обеспечение, наравне с гражданами Республики Беларусь;</w:t>
      </w:r>
    </w:p>
    <w:p w:rsidR="00000000" w:rsidRDefault="00000000"/>
    <w:p w:rsidR="00000000" w:rsidRDefault="00000000">
      <w:pPr>
        <w:numPr>
          <w:ilvl w:val="0"/>
          <w:numId w:val="7"/>
        </w:numPr>
        <w:tabs>
          <w:tab w:val="clear" w:pos="567"/>
        </w:tabs>
      </w:pPr>
      <w:r>
        <w:t>доступ к национальной системе образования наравне с гражданами Республики Беларусь;</w:t>
      </w:r>
    </w:p>
    <w:p w:rsidR="00000000" w:rsidRDefault="00000000"/>
    <w:p w:rsidR="00000000" w:rsidRDefault="00000000">
      <w:pPr>
        <w:numPr>
          <w:ilvl w:val="0"/>
          <w:numId w:val="7"/>
        </w:numPr>
        <w:tabs>
          <w:tab w:val="clear" w:pos="567"/>
        </w:tabs>
      </w:pPr>
      <w:r>
        <w:t>пользование иными правами.</w:t>
      </w:r>
    </w:p>
    <w:p w:rsidR="00000000" w:rsidRDefault="00000000">
      <w:pPr>
        <w:pStyle w:val="FootnoteText"/>
        <w:spacing w:line="288" w:lineRule="auto"/>
      </w:pPr>
    </w:p>
    <w:p w:rsidR="00000000" w:rsidRDefault="00000000">
      <w:r>
        <w:t>250.</w:t>
      </w:r>
      <w:r>
        <w:tab/>
        <w:t>С 23 января 1993 года в структуре Белорусского общества Красного Креста, создана служба розыска, которая занимается поиском лиц, числящихся пропавшими без вести, и воссоединением разъединенных семей.  Эта служба, не заключая соглашений, сотрудничает с Центральным бюро МККК по розыску, а также Международной службой по розыску и с соответствующими органами Красного Креста других стран, в рамках Международной федерации Общества Красного Креста и Красного Полумесяца, в члены которой Республика Беларусь вступила в 1995 году.</w:t>
      </w:r>
    </w:p>
    <w:p w:rsidR="00000000" w:rsidRDefault="00000000"/>
    <w:p w:rsidR="00000000" w:rsidRDefault="00000000">
      <w:r>
        <w:t>251.</w:t>
      </w:r>
      <w:r>
        <w:tab/>
        <w:t>В рамках СНГ заключено и в 1994 году вступило в силу Соглашение о первоочередных мерах по защите жертв вооруженных конфликтов, которое Республика Беларусь ратифицировала в том же 1994 году.</w:t>
      </w:r>
    </w:p>
    <w:p w:rsidR="00000000" w:rsidRDefault="00000000"/>
    <w:p w:rsidR="00000000" w:rsidRDefault="00000000">
      <w:r>
        <w:t>252.</w:t>
      </w:r>
      <w:r>
        <w:tab/>
        <w:t>В 1992-1997 годах в Республику Беларусь прибыло из стран СНГ и Балтии и обратилось в Государственную миграционную службу с просьбой о предоставлении статуса беженца 31 249 человек , в том числе дети (в возрасте до 16 лет) – 9 089 человек.  По состоянию на 1 февраля 1998 года трое детей в возрасте до 16 лет являются членами семьи гражданина, получившего статус беженца.  Рассматриваются ходатайства о предоставлении статуса беженца двум гражданам Афганистана, членами семей которых являются шесть детей в возрасте до 16 лет.</w:t>
      </w:r>
    </w:p>
    <w:p w:rsidR="00000000" w:rsidRDefault="00000000"/>
    <w:p w:rsidR="00000000" w:rsidRDefault="00000000">
      <w:pPr>
        <w:pStyle w:val="BodyText"/>
      </w:pPr>
      <w:r>
        <w:t>Дети в вооруженных конфликтах, включая вопросы физического и психологического восстановления и социальной реинтеграции</w:t>
      </w:r>
    </w:p>
    <w:p w:rsidR="00000000" w:rsidRDefault="00000000"/>
    <w:p w:rsidR="00000000" w:rsidRDefault="00000000">
      <w:r>
        <w:t>253.</w:t>
      </w:r>
      <w:r>
        <w:tab/>
        <w:t xml:space="preserve">Республика Беларусь является участницей большинства международных договоров, регулирующих отношения в период вооруженных конфликтов.  Так, Республика Беларусь является участницей четырех Женевских конвенций и двух дополнительных протоколов к ним, касающихся защиты жертв международных вооруженных конфликтов и защиты жертв вооруженных конфликтов немеждународного характера;  Конвенции о защите культурных ценностей во время вооруженного конфликта 1954 года и Протокола к ней;  </w:t>
      </w:r>
    </w:p>
    <w:p w:rsidR="00000000" w:rsidRDefault="00000000">
      <w:r>
        <w:br w:type="page"/>
        <w:t>Международной конвенции о борьбе с вербовкой, использованием, финансированием и обучением наемников 1989 года;  Конвенции о предупреждении преступлений геноцида и наказания за него 1948 года;  Конвенции о неприменимости срока давности к военным преступлениям и преступлениям против человечества 1968 года;  многосторонних актов, принятых в рамках Гаагских мирных конференций 1899 года и 1907 года, и др.</w:t>
      </w:r>
    </w:p>
    <w:p w:rsidR="00000000" w:rsidRDefault="00000000"/>
    <w:p w:rsidR="00000000" w:rsidRDefault="00000000">
      <w:r>
        <w:t>254.</w:t>
      </w:r>
      <w:r>
        <w:tab/>
        <w:t>В Республике Беларусь отсутствует специальное законодательство, касающееся статуса несовершеннолетних в условиях вооруженного конфликта;  их особый статус учитывается как при осуществлении воинской обязанности, так и при определении наказания при совершении преступлений в мирное время.</w:t>
      </w:r>
    </w:p>
    <w:p w:rsidR="00000000" w:rsidRDefault="00000000"/>
    <w:p w:rsidR="00000000" w:rsidRDefault="00000000">
      <w:r>
        <w:t>255.</w:t>
      </w:r>
      <w:r>
        <w:tab/>
        <w:t>В соответствии с Законом Республики Беларусь "О правах ребенка" запрещается привлечение детей для участия в военных действиях, вооруженных конфликтах, пропаганда среди детей войны и насилия, создание военных формирований.  Как упоминалось в пункте 48, призыв лиц на военную службу осуществляется при достижении 18 лет (статья 29 Закона).  Аналогичное положение относительно возраста призыва на военную службу (от 18 до 27 лет) содержится в Законе Республики Беларусь "О всеобщей воинской обязанности" (статья 14).</w:t>
      </w:r>
    </w:p>
    <w:p w:rsidR="00000000" w:rsidRDefault="00000000"/>
    <w:p w:rsidR="00000000" w:rsidRDefault="00000000">
      <w:r>
        <w:t>256.</w:t>
      </w:r>
      <w:r>
        <w:tab/>
        <w:t>Общие принципы в отношении привлечения к ответственности несовершеннолетних за совершение преступлений устанавливаются Законом Республики Беларусь "О правах ребенка" (статья 30) и детально регулируются УК и УПК.  Уголовная ответственность несовершеннолетних устанавливается с 16 лет.  За совершение особо тяжких преступлений могут быть привлечены к ответственности лица, достигшие 14-летнего возраста.  Воинские преступления не включены в эту категорию преступлений (статья 10 УК).  Особенности привлечения несовершеннолетних к уголовной ответственности и при назначении наказания учитываются независимо от того, совершено данное преступление в мирное или военное время.</w:t>
      </w:r>
    </w:p>
    <w:p w:rsidR="00000000" w:rsidRDefault="00000000"/>
    <w:p w:rsidR="00000000" w:rsidRDefault="00000000">
      <w:pPr>
        <w:pStyle w:val="10"/>
        <w:jc w:val="left"/>
        <w:rPr>
          <w:bCs/>
        </w:rPr>
      </w:pPr>
      <w:r>
        <w:rPr>
          <w:bCs/>
        </w:rPr>
        <w:t>Дети в системе отправления правосудия по делам несовершеннолетних</w:t>
      </w:r>
    </w:p>
    <w:p w:rsidR="00000000" w:rsidRDefault="00000000"/>
    <w:p w:rsidR="00000000" w:rsidRDefault="00000000">
      <w:r>
        <w:t>257.</w:t>
      </w:r>
      <w:r>
        <w:tab/>
        <w:t>В целях защиты прав и основных свобод несовершеннолетних законодательство Республики Беларусь устанавливает уголовную ответственность за совершение следующих деяний.</w:t>
      </w:r>
    </w:p>
    <w:p w:rsidR="00000000" w:rsidRDefault="00000000"/>
    <w:p w:rsidR="00000000" w:rsidRDefault="00000000">
      <w:r>
        <w:br w:type="page"/>
        <w:t>258.</w:t>
      </w:r>
      <w:r>
        <w:tab/>
        <w:t>В соответствии с частью 3 статьи 115 УК изнасилование несовершеннолетней наказывается лишением свободы на срок от 5 до 15 лет.  Согласно части 4 статьи 115 УК изнасилование малолетней наказывается лишением свободы на срок от 8 до 25 лет либо пожизненным заключением, либо смертной казнью.  Для сравнения:  согласно части 1 этой же статьи изнасилование совершеннолетней наказывается лишением свободы на срок от 3 до 7 лет.</w:t>
      </w:r>
    </w:p>
    <w:p w:rsidR="00000000" w:rsidRDefault="00000000"/>
    <w:p w:rsidR="00000000" w:rsidRDefault="00000000">
      <w:r>
        <w:t>259.</w:t>
      </w:r>
      <w:r>
        <w:tab/>
        <w:t xml:space="preserve">Статьей 117 УК предусмотрено, что половое сношение с лицом, не достигнувшим 16 лет, наказывается лишением свободы на срок до трех лет, а те же действия, сопряженные с удовлетворением половой страсти в извращенных формах, наказываются лишением свободы на срок до 6 лет. </w:t>
      </w:r>
    </w:p>
    <w:p w:rsidR="00000000" w:rsidRDefault="00000000"/>
    <w:p w:rsidR="00000000" w:rsidRDefault="00000000">
      <w:r>
        <w:t>260.</w:t>
      </w:r>
      <w:r>
        <w:tab/>
        <w:t>Статья 118 УК определяет, что развратные действия в отношении лица, заведомо для виновного не достигшего 16 лет, наказываются лишением свободы на срок до трех лет.  Статьей 119 УК предусматривается уголовная ответственность за мужеложство в отношении несовершеннолетнего и наказывается лишением свободы на срок до восьми лет.</w:t>
      </w:r>
    </w:p>
    <w:p w:rsidR="00000000" w:rsidRDefault="00000000"/>
    <w:p w:rsidR="00000000" w:rsidRDefault="00000000">
      <w:r>
        <w:t>261.</w:t>
      </w:r>
      <w:r>
        <w:tab/>
        <w:t>Похищение несовершеннолетнего влечет наказание в виде лишения свободы на срок от 7 до 10 лет, подмена чужого ребенка – лишение свободы на срок от 3 до 6 лет (статья 123 УК).</w:t>
      </w:r>
    </w:p>
    <w:p w:rsidR="00000000" w:rsidRDefault="00000000"/>
    <w:p w:rsidR="00000000" w:rsidRDefault="00000000">
      <w:r>
        <w:t>262.</w:t>
      </w:r>
      <w:r>
        <w:tab/>
        <w:t>В соответствии с частью 2 статьи 219 (4) УК склонение к потреблению наркотических средств несовершеннолетнего наказывается лишением свободы на срок до 10 лет.</w:t>
      </w:r>
    </w:p>
    <w:p w:rsidR="00000000" w:rsidRDefault="00000000"/>
    <w:p w:rsidR="00000000" w:rsidRDefault="00000000">
      <w:r>
        <w:t>263.</w:t>
      </w:r>
      <w:r>
        <w:tab/>
        <w:t>Вовлечение несовершеннолетнего  в преступную деятельность, в пьянство, в занятие попрошайничеством, проституцией, азартными играми, а равно использование несовершеннолетнего для целей паразитического существования наказывается лишением свободы на срок до 5 лет (статья 205 УК).</w:t>
      </w:r>
    </w:p>
    <w:p w:rsidR="00000000" w:rsidRDefault="00000000"/>
    <w:p w:rsidR="00000000" w:rsidRDefault="00000000">
      <w:r>
        <w:t>264.</w:t>
      </w:r>
      <w:r>
        <w:tab/>
        <w:t>Доведение несовершеннолетнего до состояния опьянения  лицом, в служебной зависимости от которого находился несовершеннолетний, наказывается лишением свободы на срок до двух лет или исправительными работами на тот же срок или штрафом (статья 205 (1) УК).</w:t>
      </w:r>
    </w:p>
    <w:p w:rsidR="00000000" w:rsidRDefault="00000000"/>
    <w:p w:rsidR="00000000" w:rsidRDefault="00000000">
      <w:r>
        <w:t>265.</w:t>
      </w:r>
      <w:r>
        <w:tab/>
        <w:t>Вовлечение несовершеннолетнего в немедицинское потребление лекарственных и других средств, влекущих одурманивание, наказывается лишением свободы на срок до пяти лет (статья 205 (2) УК).</w:t>
      </w:r>
    </w:p>
    <w:p w:rsidR="00000000" w:rsidRDefault="00000000">
      <w:r>
        <w:t>266.</w:t>
      </w:r>
      <w:r>
        <w:tab/>
        <w:t>Согласно части 4 статьи 113 УК, заражение несовершеннолетнего венерической болезнью лицом, знавшим о наличии у него этой болезни, наказывается лишением свободы на срок до пяти лет.</w:t>
      </w:r>
    </w:p>
    <w:p w:rsidR="00000000" w:rsidRDefault="00000000"/>
    <w:p w:rsidR="00000000" w:rsidRDefault="00000000">
      <w:r>
        <w:t>267.</w:t>
      </w:r>
      <w:r>
        <w:tab/>
        <w:t>Кроме того, на защиту прав и основных свобод детей направлены положения УК, устанавливающие уголовную ответственность за:</w:t>
      </w:r>
    </w:p>
    <w:p w:rsidR="00000000" w:rsidRDefault="00000000"/>
    <w:p w:rsidR="00000000" w:rsidRDefault="00000000">
      <w:pPr>
        <w:ind w:left="567"/>
      </w:pPr>
      <w:r>
        <w:t>-</w:t>
      </w:r>
      <w:r>
        <w:tab/>
        <w:t>злостное уклонение от уплаты алиментов на содержание детей (статья 120);</w:t>
      </w:r>
    </w:p>
    <w:p w:rsidR="00000000" w:rsidRDefault="00000000">
      <w:pPr>
        <w:ind w:left="567"/>
      </w:pPr>
    </w:p>
    <w:p w:rsidR="00000000" w:rsidRDefault="00000000">
      <w:pPr>
        <w:ind w:left="1134" w:hanging="567"/>
      </w:pPr>
      <w:r>
        <w:t>-</w:t>
      </w:r>
      <w:r>
        <w:tab/>
        <w:t>использование опеки в корыстных целях или оставление подопечных без надзора и необходимой помощи (статья 122 УК);</w:t>
      </w:r>
    </w:p>
    <w:p w:rsidR="00000000" w:rsidRDefault="00000000">
      <w:pPr>
        <w:ind w:left="567"/>
      </w:pPr>
    </w:p>
    <w:p w:rsidR="00000000" w:rsidRDefault="00000000">
      <w:pPr>
        <w:ind w:left="567"/>
      </w:pPr>
      <w:r>
        <w:t>-</w:t>
      </w:r>
      <w:r>
        <w:tab/>
        <w:t>разглашение тайны усыновления (статья 122 (1) УК);</w:t>
      </w:r>
    </w:p>
    <w:p w:rsidR="00000000" w:rsidRDefault="00000000">
      <w:pPr>
        <w:ind w:left="567"/>
      </w:pPr>
    </w:p>
    <w:p w:rsidR="00000000" w:rsidRDefault="00000000">
      <w:pPr>
        <w:ind w:left="1134" w:hanging="567"/>
      </w:pPr>
      <w:r>
        <w:t>-</w:t>
      </w:r>
      <w:r>
        <w:tab/>
        <w:t>отказ в приеме на работу или увольнение с работы женщины по мотивам ее беременности, а равно отказ в приеме на работу или увольнение с работы матери, кормящей грудью, по этим мотивам (статья 136 УК);</w:t>
      </w:r>
    </w:p>
    <w:p w:rsidR="00000000" w:rsidRDefault="00000000">
      <w:pPr>
        <w:ind w:left="567"/>
      </w:pPr>
    </w:p>
    <w:p w:rsidR="00000000" w:rsidRDefault="00000000">
      <w:pPr>
        <w:ind w:left="1134" w:hanging="567"/>
      </w:pPr>
      <w:r>
        <w:t>-</w:t>
      </w:r>
      <w:r>
        <w:tab/>
        <w:t>нарушение законов об отделении церкви от государства и школы от церкви (статья 139 УК).</w:t>
      </w:r>
    </w:p>
    <w:p w:rsidR="00000000" w:rsidRDefault="00000000"/>
    <w:p w:rsidR="00000000" w:rsidRDefault="00000000">
      <w:r>
        <w:t>268.</w:t>
      </w:r>
      <w:r>
        <w:tab/>
        <w:t>Помимо законодательного установления, дополнительные гарантии защиты прав несовершеннолетних предусмотрены приказами и указаниями Генерального прокурора Республики Беларусь.  В частности, признано обязательным участие прокурора в судебном разбирательстве уголовных дел о преступлениях несовершеннолетних, а также в гражданском судопроизводстве при рассмотрении дел, в которых затрагиваются охраняемые законом права и интересы несовершеннолетних.</w:t>
      </w:r>
    </w:p>
    <w:p w:rsidR="00000000" w:rsidRDefault="00000000"/>
    <w:p w:rsidR="00000000" w:rsidRDefault="00000000">
      <w:r>
        <w:t>269.</w:t>
      </w:r>
      <w:r>
        <w:tab/>
        <w:t>В соответствии со статьей 91 УПК при решении вопроса о санкции на арест прокурор обязан тщательно ознакомиться со всеми материалами, содержащими основание для заключения под стражу, и в необходимых случаях лично допросить обвиняемую или подозреваемого, а несовершеннолетнего подозреваемого или обвиняемого во всех случаях.</w:t>
      </w:r>
    </w:p>
    <w:p w:rsidR="00000000" w:rsidRDefault="00000000"/>
    <w:p w:rsidR="00000000" w:rsidRDefault="00000000">
      <w:pPr>
        <w:rPr>
          <w:u w:val="single"/>
        </w:rPr>
      </w:pPr>
      <w:r>
        <w:t>270.</w:t>
      </w:r>
      <w:r>
        <w:tab/>
        <w:t>Согласно статье 220 (2) УПК жалоба на необоснованность ареста рассматривается судом в закрытом заседании с участием прокурора, защитника (если он участвует в деле), законного представителя несовершеннолетнего, содержащегося под стражей.</w:t>
      </w:r>
    </w:p>
    <w:p w:rsidR="00000000" w:rsidRDefault="00000000">
      <w:pPr>
        <w:rPr>
          <w:u w:val="single"/>
        </w:rPr>
      </w:pPr>
    </w:p>
    <w:p w:rsidR="00000000" w:rsidRDefault="00000000">
      <w:r>
        <w:t>271.</w:t>
      </w:r>
      <w:r>
        <w:tab/>
        <w:t>Совершение преступления несовершеннолетним является основанием для смягчения ответственности (статья 37 УК).  Подстрекательство либо привлечение несовершеннолетнего к совершению преступления либо преступление против малолетнего рассматриваются как обстоятельства, отягчающие ответственность (статья 38 УК).  Если суд придет к выводу, что преступление, совершенное несовершеннолетним, не представляет большой общественной опасности, он может применить к нему меры воспитательного характера, не являющиеся уголовным наказанием (статья 10 УК).  Данные меры перечислены в Первоначальном докладе.</w:t>
      </w:r>
    </w:p>
    <w:p w:rsidR="00000000" w:rsidRDefault="00000000"/>
    <w:p w:rsidR="00000000" w:rsidRDefault="00000000">
      <w:r>
        <w:t>272.</w:t>
      </w:r>
      <w:r>
        <w:tab/>
        <w:t>К несовершеннолетним, осужденным к лишению свободы, исправительным работам, может быть применено условно-досрочное освобождение или замена неотбытой части наказания более мягким наказанием при условии примерного поведения и наличия доказательств к исправлению (статья 52 УК).</w:t>
      </w:r>
    </w:p>
    <w:p w:rsidR="00000000" w:rsidRDefault="00000000"/>
    <w:p w:rsidR="00000000" w:rsidRDefault="00000000">
      <w:r>
        <w:t>273.</w:t>
      </w:r>
      <w:r>
        <w:tab/>
        <w:t xml:space="preserve">По уголовным делам несовершеннолетних участие защитника на предварительном следствии и в судебном разбирательстве обязательно.  В допросе на предварительном следствии несовершеннолетнего обвиняемого может участвовать педагог (статья 150 УПК).  При необходимости вызываются законные представители несовершеннолетнего или его близкие родственники. </w:t>
      </w:r>
    </w:p>
    <w:p w:rsidR="00000000" w:rsidRDefault="00000000"/>
    <w:p w:rsidR="00000000" w:rsidRDefault="00000000">
      <w:r>
        <w:t>274.</w:t>
      </w:r>
      <w:r>
        <w:tab/>
        <w:t>В судебном заседании обязательно присутствие родителей или законных представителей несовершеннолетнего подсудимого (статья 282 УПК), которые имеют право участвовать в исследовании доказательств, представлять доказательства, заявлять ходатайства и отводы, они также могут быть допрошены в качестве свидетелей.  В судебном заседании по инициативе суда могут также участвовать представители предприятия, учреждения, организации, в которых учился или работал несовершеннолетний.</w:t>
      </w:r>
    </w:p>
    <w:p w:rsidR="00000000" w:rsidRDefault="00000000"/>
    <w:p w:rsidR="00000000" w:rsidRDefault="00000000">
      <w:r>
        <w:t>275.</w:t>
      </w:r>
      <w:r>
        <w:tab/>
        <w:t>В соответствии со статьей 334 УПК несовершеннолетний подсудимый, его защитник и законный представитель вправе обжаловать в кассационном порядке приговор суда.  Независимо от такого обжалования со стороны названных лиц, прокурор обязан опротестовать каждый незаконный или необоснованный приговор.</w:t>
      </w:r>
    </w:p>
    <w:p w:rsidR="00000000" w:rsidRDefault="00000000"/>
    <w:p w:rsidR="00000000" w:rsidRDefault="00000000">
      <w:r>
        <w:t>276.</w:t>
      </w:r>
      <w:r>
        <w:tab/>
        <w:t>Согласно статье 240 КоАП, при административном задержании несовершеннолетнего должны быть обязательно уведомлены его родители или лица их заменяющие.</w:t>
      </w:r>
    </w:p>
    <w:p w:rsidR="00000000" w:rsidRDefault="00000000"/>
    <w:p w:rsidR="00000000" w:rsidRDefault="00000000">
      <w:r>
        <w:br w:type="page"/>
        <w:t>277.</w:t>
      </w:r>
      <w:r>
        <w:tab/>
        <w:t>Статьей 249 КоАП определено, что интересы лица, привлекаемого к административной ответственности, и потерпевшего, являющихся несовершеннолетними, вправе представлять их законные представители (родители, усыновители, опекуны, попечители).</w:t>
      </w:r>
    </w:p>
    <w:p w:rsidR="00000000" w:rsidRDefault="00000000"/>
    <w:p w:rsidR="00000000" w:rsidRDefault="00000000">
      <w:r>
        <w:t>278.</w:t>
      </w:r>
      <w:r>
        <w:tab/>
        <w:t>Работники правоохранительных органов, имеющие отношение к работе с несовершеннолетними, повышают свой профессиональный уровень как на местах, так и в учебных заведениях.  Так, работники отдела по надзору за исполнением законодательства о несовершеннолетних центрального аппарата Прокуратуры Республики, работники аналогичных отделов прокуратур областей, а также помощники прокуроров по делам несовершеннолетних районных и городских прокуратур повышают свою профессиональную подготовку в учебном центре Прокуратуры Республики Беларусь.  Работники служб и подразделений министерства внутренних дел, занимающиеся профилактикой правонарушений среди несовершеннолетних, ежегодно повышают свой профессиональный уровень на факультете повышения квалификации Академии милиции министерства внутренних дел (МВД), сотрудники воспитательно-трудовых колоний – на факультете исправительно-трудовых учреждений Академии милиции МВД.</w:t>
      </w:r>
    </w:p>
    <w:p w:rsidR="00000000" w:rsidRDefault="00000000"/>
    <w:p w:rsidR="00000000" w:rsidRDefault="00000000">
      <w:pPr>
        <w:pStyle w:val="BodyText"/>
      </w:pPr>
      <w:r>
        <w:t xml:space="preserve">Вынесение наказания детям с особым упором на запрещение смертной казни и пожизненного заключения </w:t>
      </w:r>
    </w:p>
    <w:p w:rsidR="00000000" w:rsidRDefault="00000000"/>
    <w:p w:rsidR="00000000" w:rsidRDefault="00000000">
      <w:r>
        <w:t>279.</w:t>
      </w:r>
      <w:r>
        <w:tab/>
        <w:t>Предупреждением правонарушений среди несовершеннолетних занимаются подразделения инспекций по делам несовершеннолетних МВД.  К несовершеннолетним, совершившим преступления в возрасте от 14 до 18 лет, если в отношении их отказано в возбуждении уголовного дела, или оно прекращено на основании закона, принимаются меры воспитательного характера комиссиями по делам несовершеннолетних, функционирующими при органах исполнительной власти.  Эти меры не являются наказанием, а средством воспитания и предупреждения правонарушений.  Комиссии по делам несовершеннолетних могут:</w:t>
      </w:r>
    </w:p>
    <w:p w:rsidR="00000000" w:rsidRDefault="00000000"/>
    <w:p w:rsidR="00000000" w:rsidRDefault="00000000">
      <w:pPr>
        <w:ind w:left="567"/>
      </w:pPr>
      <w:r>
        <w:t>-</w:t>
      </w:r>
      <w:r>
        <w:tab/>
        <w:t>ограничиться обсуждением;</w:t>
      </w:r>
    </w:p>
    <w:p w:rsidR="00000000" w:rsidRDefault="00000000">
      <w:pPr>
        <w:ind w:left="567"/>
      </w:pPr>
    </w:p>
    <w:p w:rsidR="00000000" w:rsidRDefault="00000000">
      <w:pPr>
        <w:ind w:left="567"/>
      </w:pPr>
      <w:r>
        <w:t>-</w:t>
      </w:r>
      <w:r>
        <w:tab/>
        <w:t>обязать принести извинения потерпевшему;</w:t>
      </w:r>
    </w:p>
    <w:p w:rsidR="00000000" w:rsidRDefault="00000000">
      <w:pPr>
        <w:ind w:left="567"/>
      </w:pPr>
    </w:p>
    <w:p w:rsidR="00000000" w:rsidRDefault="00000000">
      <w:pPr>
        <w:ind w:left="567"/>
      </w:pPr>
      <w:r>
        <w:t>-</w:t>
      </w:r>
      <w:r>
        <w:tab/>
        <w:t>вынести предупреждение;</w:t>
      </w:r>
    </w:p>
    <w:p w:rsidR="00000000" w:rsidRDefault="00000000">
      <w:pPr>
        <w:ind w:left="567"/>
      </w:pPr>
    </w:p>
    <w:p w:rsidR="00000000" w:rsidRDefault="00000000">
      <w:pPr>
        <w:ind w:left="567"/>
      </w:pPr>
      <w:r>
        <w:t>-</w:t>
      </w:r>
      <w:r>
        <w:tab/>
        <w:t>объявить выговор или строгий выговор;</w:t>
      </w:r>
    </w:p>
    <w:p w:rsidR="00000000" w:rsidRDefault="00000000">
      <w:pPr>
        <w:ind w:left="567"/>
      </w:pPr>
    </w:p>
    <w:p w:rsidR="00000000" w:rsidRDefault="00000000">
      <w:pPr>
        <w:ind w:left="1134" w:hanging="567"/>
      </w:pPr>
      <w:r>
        <w:t>-</w:t>
      </w:r>
      <w:r>
        <w:tab/>
        <w:t>возложить на несовершеннолетнего, достигшего 15 лет, обязательства компенсировать причиненный материальный ущерб, если он имеет самостоятельный заработок и сумма ущерба не превышает размера минимальной заработной платы, установленной на день совершения правонарушения;</w:t>
      </w:r>
    </w:p>
    <w:p w:rsidR="00000000" w:rsidRDefault="00000000">
      <w:pPr>
        <w:ind w:left="567"/>
      </w:pPr>
    </w:p>
    <w:p w:rsidR="00000000" w:rsidRDefault="00000000">
      <w:pPr>
        <w:ind w:left="1134" w:hanging="567"/>
      </w:pPr>
      <w:r>
        <w:t>-</w:t>
      </w:r>
      <w:r>
        <w:tab/>
        <w:t>наложить на несовершеннолетнего, который достиг 16 лет и имеет самостоятельный заработок, штраф в размерах и в случаях, предусмотренных законодательством;</w:t>
      </w:r>
    </w:p>
    <w:p w:rsidR="00000000" w:rsidRDefault="00000000">
      <w:pPr>
        <w:ind w:left="567"/>
      </w:pPr>
    </w:p>
    <w:p w:rsidR="00000000" w:rsidRDefault="00000000">
      <w:pPr>
        <w:ind w:left="1134" w:hanging="567"/>
      </w:pPr>
      <w:r>
        <w:t>-</w:t>
      </w:r>
      <w:r>
        <w:tab/>
        <w:t>ходатайствовать перед судом о направлении несовершеннолетнего в случае нарушения правил общественного поведения в специальное учебно-воспитательное учреждение.</w:t>
      </w:r>
    </w:p>
    <w:p w:rsidR="00000000" w:rsidRDefault="00000000"/>
    <w:p w:rsidR="00000000" w:rsidRDefault="00000000">
      <w:r>
        <w:t>280.</w:t>
      </w:r>
      <w:r>
        <w:tab/>
        <w:t>При назначении наказания лицу, впервые осуждаемому к лишению свободы, суд с учетом характера и степени общественной опасности совершенного преступления, личности виновного и иных обстоятельств дела, а также возможности его исправления и перевоспитания без изоляции от общества может применить к такому лицу условное осуждение или отсрочку исполнения приговора (статьи 43 и 44(1) УК).  31 декабря 1997 года в УК были внесены дополнения.  Как упоминалось, в соответствии со статьей 22-1 в виде наказания в Республике Беларусь допускается применение пожизненного заключения за преступления, сопряженные с умышленным лишением жизни человека при отягчающих обстоятельствах, и за иные преступления.  Пожизненное заключение не может быть назначено лицам, совершившим преступление в возрасте до 18 лет.  Согласно статье 22 УК, лица, не достигшие 18 лет к моменту совершения преступления, не могут быть приговорены к смертной казни.</w:t>
      </w:r>
    </w:p>
    <w:p w:rsidR="00000000" w:rsidRDefault="00000000"/>
    <w:p w:rsidR="00000000" w:rsidRDefault="00000000">
      <w:r>
        <w:t>281.</w:t>
      </w:r>
      <w:r>
        <w:tab/>
        <w:t>В соответствии со статей 18 Исправительно-трудового кодекса Республики Беларусь (далее - ИТК) отдельно содержатся:</w:t>
      </w:r>
    </w:p>
    <w:p w:rsidR="00000000" w:rsidRDefault="00000000"/>
    <w:p w:rsidR="00000000" w:rsidRDefault="00000000">
      <w:pPr>
        <w:ind w:left="567"/>
      </w:pPr>
      <w:r>
        <w:t>-</w:t>
      </w:r>
      <w:r>
        <w:tab/>
        <w:t>впервые осужденные к лишению свободы мужчины от ранее отбывавших наказание;</w:t>
      </w:r>
    </w:p>
    <w:p w:rsidR="00000000" w:rsidRDefault="00000000">
      <w:pPr>
        <w:ind w:left="567"/>
      </w:pPr>
    </w:p>
    <w:p w:rsidR="00000000" w:rsidRDefault="00000000">
      <w:pPr>
        <w:ind w:left="1134" w:hanging="567"/>
      </w:pPr>
      <w:r>
        <w:t>-</w:t>
      </w:r>
      <w:r>
        <w:tab/>
        <w:t>впервые осужденные за преступления, не являющиеся тяжкими – от впервые осужденных за тяжкие преступления;</w:t>
      </w:r>
    </w:p>
    <w:p w:rsidR="00000000" w:rsidRDefault="00000000">
      <w:pPr>
        <w:ind w:left="567"/>
      </w:pPr>
    </w:p>
    <w:p w:rsidR="00000000" w:rsidRDefault="00000000">
      <w:pPr>
        <w:ind w:left="567"/>
      </w:pPr>
      <w:r>
        <w:t>-</w:t>
      </w:r>
      <w:r>
        <w:tab/>
        <w:t>осужденные к лишению свободы женщины от мужчин;</w:t>
      </w:r>
    </w:p>
    <w:p w:rsidR="00000000" w:rsidRDefault="00000000">
      <w:pPr>
        <w:ind w:left="567"/>
      </w:pPr>
    </w:p>
    <w:p w:rsidR="00000000" w:rsidRDefault="00000000">
      <w:pPr>
        <w:ind w:left="567"/>
      </w:pPr>
      <w:r>
        <w:t>-</w:t>
      </w:r>
      <w:r>
        <w:tab/>
        <w:t>несовершеннолетние – от взрослых осужденных.</w:t>
      </w:r>
    </w:p>
    <w:p w:rsidR="00000000" w:rsidRDefault="00000000">
      <w:r>
        <w:t>282.</w:t>
      </w:r>
      <w:r>
        <w:tab/>
        <w:t>Несовершеннолетние осужденные отбывают наказание в воспитательно-трудовой колонии (статья 12 ИТК).  Им создаются улучшенные жилищно-бытовые условия, и устанавливаются повышенные нормы питания, бесплатно предоставляются одежда и питание (статья 40 ИТК).</w:t>
      </w:r>
    </w:p>
    <w:p w:rsidR="00000000" w:rsidRDefault="00000000"/>
    <w:p w:rsidR="00000000" w:rsidRDefault="00000000">
      <w:r>
        <w:t>283.</w:t>
      </w:r>
      <w:r>
        <w:tab/>
        <w:t>Учитывая проявляющуюся во всем мире тенденцию к распространению наркомании, особенно среди детей, в стране были приняты следующие меры:  постановлением кабинета министров Республики Беларусь от 2 сентября 1996 года № 582 утверждена Концепция государственной политики по контролю за наркотическими средствами и психотропными веществами и их злоупотреблением в Республике Беларусь;  постановлением от 15 октября 1996 года № 660 утверждена Государственная программа комплексных мер противодействия злоупотреблению наркотическими средствами и психотропными веществами и их незаконному обороту на 1997-2000 годы.</w:t>
      </w:r>
    </w:p>
    <w:p w:rsidR="00000000" w:rsidRDefault="00000000"/>
    <w:p w:rsidR="00000000" w:rsidRDefault="00000000">
      <w:r>
        <w:t>284.</w:t>
      </w:r>
      <w:r>
        <w:tab/>
        <w:t>В законодательстве Республики Беларусь предусмотрена уголовная ответственность за незаконное изготовление, приобретение, хранение, хищение и сбыт, а также за склонение к потреблению наркотических веществ, организацию или содержание притонов для потребления наркотических средств (статьи 219, 219-1, 219-2, 219-3, 219-4 УК).</w:t>
      </w:r>
    </w:p>
    <w:p w:rsidR="00000000" w:rsidRDefault="00000000"/>
    <w:p w:rsidR="00000000" w:rsidRDefault="00000000">
      <w:r>
        <w:t>285.</w:t>
      </w:r>
      <w:r>
        <w:tab/>
        <w:t>В целях усиления борьбы с наркоманией и укрепления правопорядка 16 февраля 1998 года приказом министерства внутренних дел и министерства здравоохранения была утверждена инструкция "О порядке выявления и учета лиц, допускающих немедицинское потребление наркотических или других средств, влекущих одурманивание, оформления и направления на принудительную изоляцию больных наркоманией".</w:t>
      </w:r>
    </w:p>
    <w:p w:rsidR="00000000" w:rsidRDefault="00000000"/>
    <w:p w:rsidR="00000000" w:rsidRDefault="00000000">
      <w:r>
        <w:t>286.</w:t>
      </w:r>
      <w:r>
        <w:tab/>
        <w:t>В законодательстве Республики Беларусь предусмотрена также административная и уголовная ответственность за изготовление и распространение предметов порнографического характера, а также продукции, пропагандирующей культ насилия и жестокости (статья 164 КоАП, статьи 223 и 223-1 УК).</w:t>
      </w:r>
    </w:p>
    <w:p w:rsidR="00000000" w:rsidRDefault="00000000"/>
    <w:p w:rsidR="00000000" w:rsidRDefault="00000000">
      <w:pPr>
        <w:rPr>
          <w:b/>
          <w:bCs/>
        </w:rPr>
      </w:pPr>
      <w:r>
        <w:rPr>
          <w:b/>
          <w:bCs/>
        </w:rPr>
        <w:t>Торговля детьми, контрабанда и похищение детей</w:t>
      </w:r>
    </w:p>
    <w:p w:rsidR="00000000" w:rsidRDefault="00000000"/>
    <w:p w:rsidR="00000000" w:rsidRDefault="00000000">
      <w:r>
        <w:t>287.</w:t>
      </w:r>
      <w:r>
        <w:tab/>
        <w:t>Как указывалось ранее, Республика Беларусь 13 ноября 1997 года присоединилась к Гаагской конвенции о гражданских аспектах похищения детей.  В национальном законодательстве определено, что похищение человека и подмен ребенка, влечет уголовную ответственность (статья 123 УК).</w:t>
      </w:r>
    </w:p>
    <w:p w:rsidR="00000000" w:rsidRDefault="00000000"/>
    <w:p w:rsidR="00000000" w:rsidRDefault="00000000">
      <w:pPr>
        <w:pStyle w:val="10"/>
        <w:rPr>
          <w:bCs/>
        </w:rPr>
      </w:pPr>
      <w:r>
        <w:rPr>
          <w:bCs/>
        </w:rPr>
        <w:br w:type="page"/>
        <w:t>Заключение</w:t>
      </w:r>
    </w:p>
    <w:p w:rsidR="00000000" w:rsidRDefault="00000000"/>
    <w:p w:rsidR="00000000" w:rsidRDefault="00000000">
      <w:r>
        <w:t>288.</w:t>
      </w:r>
      <w:r>
        <w:tab/>
        <w:t>Безусловно, процесс реализации Конвенции о правах ребенка в Республике Беларусь наталкивается на ряд трудностей и проблем.  О кризисных явлениях в институте семьи упоминалось ранее;  из-за экономических трудностей не обеспечен надлежащий уровень жизни детей, способствующий их полноценному физическому и психическому развитию. Особую тревогу вызывает здоровье детей и рост правонарушений среди несовершеннолетних, а также жестокость и насилие в отношении детей.  Национальное законодательство еще не в полной мере соответствует положениям Конвенции о правах ребенка.  Так, не удалось создать органы охраны детства, которые предусмотрены законом Республики Беларусь "О правах ребенка".  Над этими и другими проблемами реализации прав детей компетентные государственные органы, общественные организации Беларуси продолжат работу в 1999 году и в последующие годы.</w:t>
      </w:r>
    </w:p>
    <w:p w:rsidR="00000000" w:rsidRDefault="00000000"/>
    <w:p w:rsidR="00000000" w:rsidRDefault="00000000"/>
    <w:p w:rsidR="00000000" w:rsidRDefault="00000000">
      <w:pPr>
        <w:pStyle w:val="16"/>
      </w:pPr>
      <w:r>
        <w:t>-----</w:t>
      </w:r>
    </w:p>
    <w:p w:rsidR="00000000" w:rsidRDefault="00000000"/>
    <w:sectPr w:rsidR="00000000">
      <w:headerReference w:type="even" r:id="rId9"/>
      <w:headerReference w:type="default" r:id="rId10"/>
      <w:type w:val="continuous"/>
      <w:pgSz w:w="11906" w:h="16838"/>
      <w:pgMar w:top="851" w:right="851" w:bottom="1701" w:left="1701" w:header="851" w:footer="851"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G Times">
    <w:charset w:val="00"/>
    <w:family w:val="roman"/>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r>
        <w:rPr>
          <w:bCs/>
        </w:rPr>
        <w:tab/>
      </w:r>
      <w:r>
        <w:rPr>
          <w:rStyle w:val="FootnoteReference"/>
          <w:b w:val="0"/>
          <w:bCs/>
        </w:rPr>
        <w:t>*</w:t>
      </w:r>
      <w:r>
        <w:tab/>
        <w:t>Информация по этому разделу была представлена в Первоначальном докладе. В дополнение сообщаем об изменениях, произошедших за отчетный период.</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CRC/C/65/Add.15</w:t>
    </w:r>
  </w:p>
  <w:p w:rsidR="00000000" w:rsidRDefault="00000000">
    <w:pPr>
      <w:pStyle w:val="Header"/>
      <w:spacing w:line="240" w:lineRule="auto"/>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84</w:t>
    </w:r>
    <w:r>
      <w:rPr>
        <w:rStyle w:val="PageNumber"/>
      </w:rPr>
      <w:fldChar w:fldCharType="end"/>
    </w:r>
  </w:p>
  <w:p w:rsidR="00000000" w:rsidRDefault="00000000">
    <w:pPr>
      <w:pStyle w:val="Header"/>
      <w:spacing w:line="240" w:lineRule="auto"/>
      <w:rPr>
        <w:rStyle w:val="PageNumbe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spacing w:line="240" w:lineRule="auto"/>
      <w:rPr>
        <w:lang w:val="en-US"/>
      </w:rPr>
    </w:pPr>
    <w:r>
      <w:rPr>
        <w:lang w:val="en-US"/>
      </w:rPr>
      <w:tab/>
    </w:r>
    <w:r>
      <w:rPr>
        <w:lang w:val="en-US"/>
      </w:rPr>
      <w:tab/>
      <w:t>CRC/C/65/Add.15</w:t>
    </w:r>
  </w:p>
  <w:p w:rsidR="00000000" w:rsidRDefault="00000000">
    <w:pPr>
      <w:pStyle w:val="Header"/>
      <w:tabs>
        <w:tab w:val="left" w:pos="6237"/>
      </w:tabs>
      <w:spacing w:line="240" w:lineRule="auto"/>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85</w:t>
    </w:r>
    <w:r>
      <w:rPr>
        <w:rStyle w:val="PageNumber"/>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92E3CEE"/>
    <w:lvl w:ilvl="0">
      <w:start w:val="1"/>
      <w:numFmt w:val="bullet"/>
      <w:lvlText w:val=""/>
      <w:lvlJc w:val="left"/>
      <w:pPr>
        <w:tabs>
          <w:tab w:val="num" w:pos="360"/>
        </w:tabs>
        <w:ind w:left="360" w:hanging="360"/>
      </w:pPr>
      <w:rPr>
        <w:rFonts w:ascii="Symbol" w:hAnsi="Symbol" w:hint="default"/>
      </w:rPr>
    </w:lvl>
  </w:abstractNum>
  <w:abstractNum w:abstractNumId="1">
    <w:nsid w:val="005F6E6F"/>
    <w:multiLevelType w:val="hybridMultilevel"/>
    <w:tmpl w:val="E5A80B74"/>
    <w:lvl w:ilvl="0" w:tplc="067C192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3">
    <w:nsid w:val="14147ECC"/>
    <w:multiLevelType w:val="hybridMultilevel"/>
    <w:tmpl w:val="7014325A"/>
    <w:lvl w:ilvl="0" w:tplc="067C1920">
      <w:start w:val="1"/>
      <w:numFmt w:val="bullet"/>
      <w:lvlText w:val=""/>
      <w:lvlJc w:val="left"/>
      <w:pPr>
        <w:tabs>
          <w:tab w:val="num" w:pos="1134"/>
        </w:tabs>
        <w:ind w:left="1134" w:hanging="567"/>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714F438F"/>
    <w:multiLevelType w:val="hybridMultilevel"/>
    <w:tmpl w:val="EA72B714"/>
    <w:lvl w:ilvl="0" w:tplc="1BEA340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5">
    <w:nsid w:val="76A309E9"/>
    <w:multiLevelType w:val="hybridMultilevel"/>
    <w:tmpl w:val="C22A4E22"/>
    <w:lvl w:ilvl="0" w:tplc="1BEA3400">
      <w:start w:val="1"/>
      <w:numFmt w:val="bullet"/>
      <w:lvlText w:val="-"/>
      <w:lvlJc w:val="left"/>
      <w:pPr>
        <w:tabs>
          <w:tab w:val="num" w:pos="567"/>
        </w:tabs>
        <w:ind w:left="567" w:hanging="567"/>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7AEB4BD0"/>
    <w:multiLevelType w:val="hybridMultilevel"/>
    <w:tmpl w:val="47DACDE2"/>
    <w:lvl w:ilvl="0" w:tplc="1BEA3400">
      <w:start w:val="1"/>
      <w:numFmt w:val="bullet"/>
      <w:lvlText w:val="-"/>
      <w:lvlJc w:val="left"/>
      <w:pPr>
        <w:tabs>
          <w:tab w:val="num" w:pos="1134"/>
        </w:tabs>
        <w:ind w:left="1134" w:hanging="567"/>
      </w:pPr>
      <w:rPr>
        <w:rFonts w:ascii="Times New Roman" w:hAnsi="Times New Roman" w:cs="Times New Roman" w:hint="default"/>
      </w:rPr>
    </w:lvl>
    <w:lvl w:ilvl="1" w:tplc="04190003" w:tentative="1">
      <w:start w:val="1"/>
      <w:numFmt w:val="bullet"/>
      <w:lvlText w:val="o"/>
      <w:lvlJc w:val="left"/>
      <w:pPr>
        <w:tabs>
          <w:tab w:val="num" w:pos="2007"/>
        </w:tabs>
        <w:ind w:left="2007" w:hanging="360"/>
      </w:pPr>
      <w:rPr>
        <w:rFonts w:ascii="Courier New" w:hAnsi="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spacing w:before="240" w:after="60"/>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hAnsi="CG Times"/>
      <w:b/>
      <w:sz w:val="6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customStyle="1" w:styleId="16">
    <w:name w:val="Заголовок 16"/>
    <w:basedOn w:val="Normal"/>
    <w:pPr>
      <w:jc w:val="center"/>
    </w:pPr>
  </w:style>
  <w:style w:type="paragraph" w:customStyle="1" w:styleId="10">
    <w:name w:val="Заголовок 10"/>
    <w:basedOn w:val="Title"/>
    <w:pPr>
      <w:spacing w:before="0" w:after="0"/>
      <w:outlineLvl w:val="9"/>
    </w:pPr>
    <w:rPr>
      <w:rFonts w:ascii="Times New Roman" w:hAnsi="Times New Roman" w:cs="Times New Roman"/>
      <w:bCs w:val="0"/>
      <w:kern w:val="0"/>
      <w:sz w:val="24"/>
      <w:szCs w:val="20"/>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ListBullet">
    <w:name w:val="List Bullet"/>
    <w:basedOn w:val="Normal"/>
    <w:autoRedefine/>
    <w:semiHidden/>
    <w:pPr>
      <w:numPr>
        <w:numId w:val="4"/>
      </w:numPr>
    </w:pPr>
  </w:style>
  <w:style w:type="paragraph" w:styleId="BodyText">
    <w:name w:val="Body Text"/>
    <w:basedOn w:val="Normal"/>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41</TotalTime>
  <Pages>1</Pages>
  <Words>27554</Words>
  <Characters>157060</Characters>
  <Application>Microsoft Office Word</Application>
  <DocSecurity>4</DocSecurity>
  <Lines>1308</Lines>
  <Paragraphs>314</Paragraphs>
  <ScaleCrop>false</ScaleCrop>
  <HeadingPairs>
    <vt:vector size="2" baseType="variant">
      <vt:variant>
        <vt:lpstr>Название</vt:lpstr>
      </vt:variant>
      <vt:variant>
        <vt:i4>1</vt:i4>
      </vt:variant>
    </vt:vector>
  </HeadingPairs>
  <TitlesOfParts>
    <vt:vector size="1" baseType="lpstr">
      <vt:lpstr>44885.01a.doc</vt:lpstr>
    </vt:vector>
  </TitlesOfParts>
  <Company> </Company>
  <LinksUpToDate>false</LinksUpToDate>
  <CharactersWithSpaces>192880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44885.01a.doc</dc:title>
  <dc:subject>Муравьев</dc:subject>
  <dc:creator>АМир</dc:creator>
  <cp:keywords/>
  <dc:description/>
  <cp:lastModifiedBy>Valentina NOSKOVA</cp:lastModifiedBy>
  <cp:revision>3</cp:revision>
  <cp:lastPrinted>2001-12-13T15:30:00Z</cp:lastPrinted>
  <dcterms:created xsi:type="dcterms:W3CDTF">2001-12-13T15:21:00Z</dcterms:created>
  <dcterms:modified xsi:type="dcterms:W3CDTF">2001-12-13T16:01:00Z</dcterms:modified>
</cp:coreProperties>
</file>