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66329F" w:rsidTr="009E6CB7">
        <w:trPr>
          <w:cantSplit/>
          <w:trHeight w:hRule="exact" w:val="851"/>
        </w:trPr>
        <w:tc>
          <w:tcPr>
            <w:tcW w:w="1276" w:type="dxa"/>
            <w:tcBorders>
              <w:bottom w:val="single" w:sz="4" w:space="0" w:color="auto"/>
            </w:tcBorders>
            <w:vAlign w:val="bottom"/>
          </w:tcPr>
          <w:p w:rsidR="009E6CB7" w:rsidRPr="0066329F" w:rsidRDefault="009E6CB7" w:rsidP="009E6CB7">
            <w:pPr>
              <w:spacing w:after="80"/>
              <w:rPr>
                <w:rFonts w:hint="eastAsia"/>
                <w:lang w:eastAsia="ko-KR"/>
              </w:rPr>
            </w:pPr>
          </w:p>
        </w:tc>
        <w:tc>
          <w:tcPr>
            <w:tcW w:w="2268" w:type="dxa"/>
            <w:tcBorders>
              <w:bottom w:val="single" w:sz="4" w:space="0" w:color="auto"/>
            </w:tcBorders>
            <w:vAlign w:val="bottom"/>
          </w:tcPr>
          <w:p w:rsidR="009E6CB7" w:rsidRPr="0066329F" w:rsidRDefault="009E6CB7" w:rsidP="009E6CB7">
            <w:pPr>
              <w:spacing w:after="80" w:line="300" w:lineRule="exact"/>
              <w:rPr>
                <w:b/>
                <w:sz w:val="24"/>
                <w:szCs w:val="24"/>
              </w:rPr>
            </w:pPr>
            <w:r w:rsidRPr="0066329F">
              <w:rPr>
                <w:sz w:val="28"/>
                <w:szCs w:val="28"/>
              </w:rPr>
              <w:t>United Nations</w:t>
            </w:r>
          </w:p>
        </w:tc>
        <w:tc>
          <w:tcPr>
            <w:tcW w:w="6095" w:type="dxa"/>
            <w:gridSpan w:val="2"/>
            <w:tcBorders>
              <w:bottom w:val="single" w:sz="4" w:space="0" w:color="auto"/>
            </w:tcBorders>
            <w:vAlign w:val="bottom"/>
          </w:tcPr>
          <w:p w:rsidR="009E6CB7" w:rsidRPr="0066329F" w:rsidRDefault="002454D0" w:rsidP="00F70876">
            <w:pPr>
              <w:jc w:val="right"/>
            </w:pPr>
            <w:r w:rsidRPr="0066329F">
              <w:rPr>
                <w:sz w:val="40"/>
              </w:rPr>
              <w:t>E</w:t>
            </w:r>
            <w:r w:rsidR="008843AF" w:rsidRPr="0066329F">
              <w:t>/</w:t>
            </w:r>
            <w:r w:rsidR="00F10D2E" w:rsidRPr="0066329F">
              <w:t>C.12</w:t>
            </w:r>
            <w:r w:rsidRPr="0066329F">
              <w:t>/</w:t>
            </w:r>
            <w:r w:rsidR="00F10D2E" w:rsidRPr="0066329F">
              <w:t>AZE</w:t>
            </w:r>
            <w:r w:rsidRPr="0066329F">
              <w:t>/CO/</w:t>
            </w:r>
            <w:r w:rsidR="00F10D2E" w:rsidRPr="0066329F">
              <w:t>3</w:t>
            </w:r>
          </w:p>
        </w:tc>
      </w:tr>
      <w:tr w:rsidR="009E6CB7" w:rsidRPr="0066329F" w:rsidTr="009E6CB7">
        <w:trPr>
          <w:cantSplit/>
          <w:trHeight w:hRule="exact" w:val="2835"/>
        </w:trPr>
        <w:tc>
          <w:tcPr>
            <w:tcW w:w="1276" w:type="dxa"/>
            <w:tcBorders>
              <w:top w:val="single" w:sz="4" w:space="0" w:color="auto"/>
              <w:bottom w:val="single" w:sz="12" w:space="0" w:color="auto"/>
            </w:tcBorders>
          </w:tcPr>
          <w:p w:rsidR="009E6CB7" w:rsidRPr="0066329F" w:rsidRDefault="004F0093" w:rsidP="009E6CB7">
            <w:pPr>
              <w:spacing w:before="120"/>
            </w:pPr>
            <w:r w:rsidRPr="0066329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66329F" w:rsidRDefault="009E6CB7" w:rsidP="009E6CB7">
            <w:pPr>
              <w:spacing w:before="120" w:line="420" w:lineRule="exact"/>
              <w:rPr>
                <w:sz w:val="40"/>
                <w:szCs w:val="40"/>
              </w:rPr>
            </w:pPr>
            <w:r w:rsidRPr="0066329F">
              <w:rPr>
                <w:b/>
                <w:sz w:val="40"/>
                <w:szCs w:val="40"/>
              </w:rPr>
              <w:t>Economic and Social Council</w:t>
            </w:r>
          </w:p>
        </w:tc>
        <w:tc>
          <w:tcPr>
            <w:tcW w:w="2835" w:type="dxa"/>
            <w:tcBorders>
              <w:top w:val="single" w:sz="4" w:space="0" w:color="auto"/>
              <w:bottom w:val="single" w:sz="12" w:space="0" w:color="auto"/>
            </w:tcBorders>
          </w:tcPr>
          <w:p w:rsidR="009E6CB7" w:rsidRPr="0066329F" w:rsidRDefault="002454D0" w:rsidP="002454D0">
            <w:pPr>
              <w:spacing w:before="240" w:line="240" w:lineRule="exact"/>
            </w:pPr>
            <w:r w:rsidRPr="0066329F">
              <w:t xml:space="preserve">Distr.: </w:t>
            </w:r>
            <w:r w:rsidR="00F70876">
              <w:t>General</w:t>
            </w:r>
          </w:p>
          <w:p w:rsidR="002454D0" w:rsidRPr="0066329F" w:rsidRDefault="0003076C" w:rsidP="00D367C9">
            <w:pPr>
              <w:spacing w:line="240" w:lineRule="exact"/>
            </w:pPr>
            <w:r>
              <w:t>5</w:t>
            </w:r>
            <w:r w:rsidR="00B45238">
              <w:t xml:space="preserve"> June</w:t>
            </w:r>
            <w:r w:rsidR="006926BB" w:rsidRPr="0066329F">
              <w:t xml:space="preserve"> </w:t>
            </w:r>
            <w:r w:rsidR="008843AF" w:rsidRPr="0066329F">
              <w:t>2013</w:t>
            </w:r>
          </w:p>
          <w:p w:rsidR="00D06767" w:rsidRPr="0066329F" w:rsidRDefault="00D06767" w:rsidP="002454D0">
            <w:pPr>
              <w:spacing w:line="240" w:lineRule="exact"/>
            </w:pPr>
          </w:p>
          <w:p w:rsidR="002454D0" w:rsidRPr="0066329F" w:rsidRDefault="002454D0" w:rsidP="002454D0">
            <w:pPr>
              <w:spacing w:line="240" w:lineRule="exact"/>
            </w:pPr>
            <w:r w:rsidRPr="0066329F">
              <w:t>Original: English</w:t>
            </w:r>
          </w:p>
          <w:p w:rsidR="00E637BA" w:rsidRPr="0066329F" w:rsidRDefault="00E637BA" w:rsidP="002454D0">
            <w:pPr>
              <w:spacing w:line="240" w:lineRule="exact"/>
            </w:pPr>
          </w:p>
          <w:p w:rsidR="00E637BA" w:rsidRPr="0066329F" w:rsidRDefault="00E637BA" w:rsidP="002454D0">
            <w:pPr>
              <w:spacing w:line="240" w:lineRule="exact"/>
              <w:rPr>
                <w:b/>
              </w:rPr>
            </w:pPr>
          </w:p>
        </w:tc>
      </w:tr>
    </w:tbl>
    <w:p w:rsidR="002454D0" w:rsidRDefault="002454D0" w:rsidP="00AC6D74">
      <w:pPr>
        <w:spacing w:before="120"/>
        <w:rPr>
          <w:rFonts w:eastAsia="SimHei"/>
          <w:b/>
          <w:sz w:val="24"/>
          <w:szCs w:val="24"/>
        </w:rPr>
      </w:pPr>
      <w:r>
        <w:rPr>
          <w:rFonts w:eastAsia="SimHei"/>
          <w:b/>
          <w:sz w:val="24"/>
          <w:szCs w:val="24"/>
        </w:rPr>
        <w:t>Committee on Economic, Social and Cultural Rights</w:t>
      </w:r>
    </w:p>
    <w:p w:rsidR="00027A38" w:rsidRPr="00027A38" w:rsidRDefault="002454D0" w:rsidP="008F72F6">
      <w:pPr>
        <w:pStyle w:val="HChG"/>
      </w:pPr>
      <w:r>
        <w:tab/>
      </w:r>
      <w:r>
        <w:tab/>
      </w:r>
      <w:r w:rsidRPr="00ED52E0">
        <w:t>C</w:t>
      </w:r>
      <w:r>
        <w:t xml:space="preserve">oncluding observations on </w:t>
      </w:r>
      <w:r w:rsidR="008843AF">
        <w:t>the third</w:t>
      </w:r>
      <w:r w:rsidR="00E75538">
        <w:t xml:space="preserve"> </w:t>
      </w:r>
      <w:r w:rsidR="00027A38">
        <w:t xml:space="preserve">periodic </w:t>
      </w:r>
      <w:r>
        <w:t xml:space="preserve">report of </w:t>
      </w:r>
      <w:smartTag w:uri="urn:schemas-microsoft-com:office:smarttags" w:element="country-region">
        <w:smartTag w:uri="urn:schemas-microsoft-com:office:smarttags" w:element="place">
          <w:r w:rsidR="008843AF">
            <w:t>Azerbaijan</w:t>
          </w:r>
        </w:smartTag>
      </w:smartTag>
      <w:r w:rsidR="00F70876">
        <w:t>, adopted by the Committee at its fiftieth session</w:t>
      </w:r>
      <w:r w:rsidR="00B45238">
        <w:t xml:space="preserve"> </w:t>
      </w:r>
      <w:r w:rsidR="009150CC">
        <w:t>(</w:t>
      </w:r>
      <w:r w:rsidR="00F70876">
        <w:t>29 April-17 May 2013)</w:t>
      </w:r>
    </w:p>
    <w:p w:rsidR="009762AD" w:rsidRDefault="009762AD" w:rsidP="00FA478E">
      <w:pPr>
        <w:pStyle w:val="SingleTxtG"/>
        <w:numPr>
          <w:ilvl w:val="0"/>
          <w:numId w:val="22"/>
        </w:numPr>
        <w:tabs>
          <w:tab w:val="left" w:pos="1701"/>
        </w:tabs>
        <w:ind w:left="1134" w:firstLine="0"/>
      </w:pPr>
      <w:r>
        <w:t xml:space="preserve">The Committee on Economic, Social and Cultural Rights considered the </w:t>
      </w:r>
      <w:r w:rsidR="008E31D4">
        <w:t>third</w:t>
      </w:r>
      <w:r w:rsidR="00772ECE">
        <w:t xml:space="preserve"> periodic report</w:t>
      </w:r>
      <w:r>
        <w:t xml:space="preserve"> of </w:t>
      </w:r>
      <w:r w:rsidR="008E31D4">
        <w:t>Azerbaijan</w:t>
      </w:r>
      <w:r>
        <w:t xml:space="preserve"> on the implementation of the International Covenant on Economic, Social and Cultural Rights (E/</w:t>
      </w:r>
      <w:r w:rsidR="00347328">
        <w:t>C.12/AZE/</w:t>
      </w:r>
      <w:r w:rsidR="00772ECE">
        <w:t>CO</w:t>
      </w:r>
      <w:r w:rsidR="00347328">
        <w:t>/3</w:t>
      </w:r>
      <w:r>
        <w:t>) at its</w:t>
      </w:r>
      <w:r w:rsidRPr="00CD33BA">
        <w:t xml:space="preserve"> </w:t>
      </w:r>
      <w:r w:rsidR="00772ECE" w:rsidRPr="00FA478E">
        <w:t xml:space="preserve">9th and 10th </w:t>
      </w:r>
      <w:r w:rsidRPr="00FA478E">
        <w:t>m</w:t>
      </w:r>
      <w:r>
        <w:t>eeting</w:t>
      </w:r>
      <w:r w:rsidR="00772ECE">
        <w:t>s</w:t>
      </w:r>
      <w:r>
        <w:t xml:space="preserve"> </w:t>
      </w:r>
      <w:r w:rsidR="00597774">
        <w:t xml:space="preserve">(E/C.12/2013/SR.9-10) </w:t>
      </w:r>
      <w:r>
        <w:t xml:space="preserve">held on </w:t>
      </w:r>
      <w:r w:rsidR="00772ECE">
        <w:t>3</w:t>
      </w:r>
      <w:r>
        <w:t xml:space="preserve"> </w:t>
      </w:r>
      <w:r w:rsidR="00772ECE">
        <w:t xml:space="preserve">May </w:t>
      </w:r>
      <w:r>
        <w:t>201</w:t>
      </w:r>
      <w:r w:rsidR="00772ECE">
        <w:t>3</w:t>
      </w:r>
      <w:r>
        <w:t>, and adopted</w:t>
      </w:r>
      <w:r w:rsidR="00772ECE">
        <w:t>,</w:t>
      </w:r>
      <w:r>
        <w:t xml:space="preserve"> </w:t>
      </w:r>
      <w:r w:rsidR="00CD33BA">
        <w:t>at its</w:t>
      </w:r>
      <w:r w:rsidR="00CD33BA" w:rsidRPr="00E97EA9">
        <w:t xml:space="preserve"> </w:t>
      </w:r>
      <w:r w:rsidR="00597774" w:rsidRPr="00405A0A">
        <w:rPr>
          <w:lang w:val="en-GB"/>
        </w:rPr>
        <w:t>28th</w:t>
      </w:r>
      <w:r w:rsidR="00C74BD6">
        <w:rPr>
          <w:rFonts w:hint="eastAsia"/>
          <w:lang w:eastAsia="ko-KR"/>
        </w:rPr>
        <w:t xml:space="preserve"> meeting</w:t>
      </w:r>
      <w:r w:rsidR="00CD33BA" w:rsidRPr="00E97EA9">
        <w:t xml:space="preserve"> held on </w:t>
      </w:r>
      <w:r w:rsidR="00EF6699">
        <w:t>17</w:t>
      </w:r>
      <w:r w:rsidR="008E31D4">
        <w:t xml:space="preserve"> May</w:t>
      </w:r>
      <w:r w:rsidR="00CD33BA" w:rsidRPr="00E97EA9">
        <w:t xml:space="preserve"> 201</w:t>
      </w:r>
      <w:r w:rsidR="008E31D4">
        <w:t>3</w:t>
      </w:r>
      <w:r w:rsidR="00CD33BA">
        <w:t>,</w:t>
      </w:r>
      <w:r w:rsidR="006926BB">
        <w:t xml:space="preserve"> </w:t>
      </w:r>
      <w:r>
        <w:t>the following concluding observations</w:t>
      </w:r>
      <w:r w:rsidR="00CD33BA">
        <w:t>.</w:t>
      </w:r>
    </w:p>
    <w:p w:rsidR="009762AD" w:rsidRDefault="009762AD" w:rsidP="009762AD">
      <w:pPr>
        <w:pStyle w:val="H1G"/>
      </w:pPr>
      <w:r>
        <w:tab/>
        <w:t>A.</w:t>
      </w:r>
      <w:r>
        <w:tab/>
        <w:t>Introduction</w:t>
      </w:r>
    </w:p>
    <w:p w:rsidR="009762AD" w:rsidRDefault="009762AD" w:rsidP="00027A38">
      <w:pPr>
        <w:pStyle w:val="SingleTxtG"/>
        <w:numPr>
          <w:ilvl w:val="0"/>
          <w:numId w:val="22"/>
        </w:numPr>
        <w:tabs>
          <w:tab w:val="left" w:pos="1701"/>
        </w:tabs>
        <w:ind w:left="1134" w:firstLine="0"/>
      </w:pPr>
      <w:r>
        <w:t xml:space="preserve">The Committee takes note with satisfaction of the submission by </w:t>
      </w:r>
      <w:r w:rsidR="00061C4A">
        <w:t>Azerbaijan</w:t>
      </w:r>
      <w:r>
        <w:t xml:space="preserve"> of</w:t>
      </w:r>
      <w:r w:rsidR="00A16E68">
        <w:t xml:space="preserve"> the</w:t>
      </w:r>
      <w:r>
        <w:t xml:space="preserve"> </w:t>
      </w:r>
      <w:r w:rsidR="00061C4A">
        <w:t>third</w:t>
      </w:r>
      <w:r>
        <w:t xml:space="preserve"> periodic report, which </w:t>
      </w:r>
      <w:r w:rsidR="00A16E68">
        <w:t>is</w:t>
      </w:r>
      <w:r w:rsidR="00F11C21">
        <w:t xml:space="preserve"> </w:t>
      </w:r>
      <w:r>
        <w:t>in conformity with the Committee’s reporting guidelines. The Committee also takes note with satisfaction of the detailed written replies which it received to its list of issues (E/C.12/</w:t>
      </w:r>
      <w:r w:rsidR="00061C4A">
        <w:t>AZE</w:t>
      </w:r>
      <w:r>
        <w:t>/Q/</w:t>
      </w:r>
      <w:r w:rsidR="00061C4A">
        <w:t>3</w:t>
      </w:r>
      <w:r>
        <w:t xml:space="preserve">/Add.1), and welcomes the constructive dialogue held with the </w:t>
      </w:r>
      <w:r w:rsidRPr="004806AD">
        <w:t xml:space="preserve">State party’s </w:t>
      </w:r>
      <w:r>
        <w:t>high level inter-ministerial delegation</w:t>
      </w:r>
      <w:r w:rsidRPr="004806AD">
        <w:t>.</w:t>
      </w:r>
      <w:r>
        <w:t xml:space="preserve"> </w:t>
      </w:r>
    </w:p>
    <w:p w:rsidR="009762AD" w:rsidRDefault="009762AD" w:rsidP="009762AD">
      <w:pPr>
        <w:pStyle w:val="H1G"/>
      </w:pPr>
      <w:r>
        <w:tab/>
        <w:t>B.</w:t>
      </w:r>
      <w:r>
        <w:tab/>
        <w:t>Positive aspects</w:t>
      </w:r>
    </w:p>
    <w:p w:rsidR="009762AD" w:rsidRPr="004806AD" w:rsidRDefault="009762AD" w:rsidP="00027A38">
      <w:pPr>
        <w:pStyle w:val="SingleTxtG"/>
        <w:numPr>
          <w:ilvl w:val="0"/>
          <w:numId w:val="22"/>
        </w:numPr>
        <w:tabs>
          <w:tab w:val="left" w:pos="1701"/>
        </w:tabs>
        <w:ind w:left="1134" w:firstLine="0"/>
      </w:pPr>
      <w:r>
        <w:t xml:space="preserve">The Committee welcomes the State party’s ratification </w:t>
      </w:r>
      <w:r w:rsidRPr="004806AD">
        <w:t xml:space="preserve">of the following instruments: </w:t>
      </w:r>
    </w:p>
    <w:p w:rsidR="00EF251A" w:rsidRDefault="009762AD" w:rsidP="001D4078">
      <w:pPr>
        <w:pStyle w:val="SingleTxtG"/>
        <w:ind w:firstLine="567"/>
        <w:rPr>
          <w:lang w:val="en-US"/>
        </w:rPr>
      </w:pPr>
      <w:r w:rsidRPr="004806AD">
        <w:t>(a)</w:t>
      </w:r>
      <w:r w:rsidRPr="004806AD">
        <w:tab/>
      </w:r>
      <w:r w:rsidR="00EF251A" w:rsidRPr="00FD7181">
        <w:rPr>
          <w:lang w:val="en-US"/>
        </w:rPr>
        <w:t>Convention on the Rights of Persons with Disabilities</w:t>
      </w:r>
      <w:r w:rsidR="004F6C47">
        <w:rPr>
          <w:lang w:val="en-US"/>
        </w:rPr>
        <w:t xml:space="preserve">, </w:t>
      </w:r>
      <w:r w:rsidR="00C74BD6">
        <w:rPr>
          <w:rFonts w:hint="eastAsia"/>
          <w:lang w:val="en-US" w:eastAsia="ko-KR"/>
        </w:rPr>
        <w:t xml:space="preserve">on </w:t>
      </w:r>
      <w:r w:rsidR="004F6C47">
        <w:rPr>
          <w:lang w:val="en-US"/>
        </w:rPr>
        <w:t>28 January 2009</w:t>
      </w:r>
      <w:r w:rsidR="00056D7B">
        <w:rPr>
          <w:lang w:val="en-US"/>
        </w:rPr>
        <w:t>;</w:t>
      </w:r>
    </w:p>
    <w:p w:rsidR="00F00D13" w:rsidRDefault="00EF251A" w:rsidP="001D4078">
      <w:pPr>
        <w:pStyle w:val="SingleTxtG"/>
        <w:ind w:firstLine="567"/>
        <w:rPr>
          <w:lang w:val="en-US"/>
        </w:rPr>
      </w:pPr>
      <w:r>
        <w:rPr>
          <w:lang w:val="en-US"/>
        </w:rPr>
        <w:t>(b)</w:t>
      </w:r>
      <w:r>
        <w:rPr>
          <w:lang w:val="en-US"/>
        </w:rPr>
        <w:tab/>
      </w:r>
      <w:r w:rsidR="00A956C2" w:rsidRPr="00FD7181">
        <w:rPr>
          <w:lang w:val="en-US"/>
        </w:rPr>
        <w:t>Optional Protocol to the Convention against Torture and other Cruel, Inhuman or Degrading Treatment or Punishment</w:t>
      </w:r>
      <w:r w:rsidR="004F6C47">
        <w:rPr>
          <w:lang w:val="en-US"/>
        </w:rPr>
        <w:t xml:space="preserve">, </w:t>
      </w:r>
      <w:r w:rsidR="00C74BD6">
        <w:rPr>
          <w:rFonts w:hint="eastAsia"/>
          <w:lang w:val="en-US" w:eastAsia="ko-KR"/>
        </w:rPr>
        <w:t xml:space="preserve">on </w:t>
      </w:r>
      <w:r w:rsidR="004F6C47">
        <w:rPr>
          <w:lang w:val="en-US"/>
        </w:rPr>
        <w:t>28 January 2009</w:t>
      </w:r>
      <w:r w:rsidR="00277845">
        <w:rPr>
          <w:lang w:val="en-US"/>
        </w:rPr>
        <w:t>.</w:t>
      </w:r>
    </w:p>
    <w:p w:rsidR="009762AD" w:rsidRDefault="009762AD" w:rsidP="00C9771A">
      <w:pPr>
        <w:pStyle w:val="SingleTxtG"/>
        <w:numPr>
          <w:ilvl w:val="0"/>
          <w:numId w:val="22"/>
        </w:numPr>
        <w:tabs>
          <w:tab w:val="left" w:pos="1701"/>
        </w:tabs>
        <w:ind w:left="1134" w:firstLine="0"/>
      </w:pPr>
      <w:r>
        <w:t>The Committee takes note with appreciation of the State party’s efforts to promote economic, social and cultural rights, which included:</w:t>
      </w:r>
    </w:p>
    <w:p w:rsidR="00A20526" w:rsidRDefault="002F0972" w:rsidP="00365498">
      <w:pPr>
        <w:pStyle w:val="SingleTxtG"/>
        <w:numPr>
          <w:ilvl w:val="0"/>
          <w:numId w:val="23"/>
        </w:numPr>
        <w:ind w:left="1134" w:firstLine="567"/>
        <w:rPr>
          <w:rFonts w:hint="eastAsia"/>
          <w:lang w:eastAsia="ko-KR"/>
        </w:rPr>
      </w:pPr>
      <w:r>
        <w:rPr>
          <w:rFonts w:hint="eastAsia"/>
          <w:lang w:eastAsia="ko-KR"/>
        </w:rPr>
        <w:t xml:space="preserve">Adoption of the </w:t>
      </w:r>
      <w:r w:rsidR="00A20526">
        <w:rPr>
          <w:rFonts w:hint="eastAsia"/>
          <w:lang w:eastAsia="ko-KR"/>
        </w:rPr>
        <w:t>Gender Equality Act in 2006</w:t>
      </w:r>
      <w:r w:rsidR="00527EFA">
        <w:rPr>
          <w:rFonts w:hint="eastAsia"/>
          <w:lang w:eastAsia="ko-KR"/>
        </w:rPr>
        <w:t xml:space="preserve"> and the Law on Domestic Violence in 2010</w:t>
      </w:r>
      <w:r w:rsidR="00277845" w:rsidRPr="005657A6">
        <w:rPr>
          <w:lang w:val="en-GB" w:eastAsia="ko-KR"/>
        </w:rPr>
        <w:t>;</w:t>
      </w:r>
    </w:p>
    <w:p w:rsidR="00A20526" w:rsidRPr="00405A0A" w:rsidRDefault="002F0972" w:rsidP="005B4D42">
      <w:pPr>
        <w:pStyle w:val="SingleTxtG"/>
        <w:numPr>
          <w:ilvl w:val="0"/>
          <w:numId w:val="23"/>
        </w:numPr>
        <w:ind w:left="1134" w:firstLine="567"/>
        <w:rPr>
          <w:rFonts w:hint="eastAsia"/>
          <w:lang w:val="en-US"/>
        </w:rPr>
      </w:pPr>
      <w:r>
        <w:rPr>
          <w:rFonts w:hint="eastAsia"/>
          <w:lang w:eastAsia="ko-KR"/>
        </w:rPr>
        <w:t xml:space="preserve">Adoption of the </w:t>
      </w:r>
      <w:r w:rsidR="00A20526">
        <w:rPr>
          <w:rFonts w:hint="eastAsia"/>
          <w:lang w:eastAsia="ko-KR"/>
        </w:rPr>
        <w:t>Employment Pensions Act and the Social Benefits Act</w:t>
      </w:r>
      <w:r w:rsidR="005B4D42">
        <w:rPr>
          <w:lang w:eastAsia="ko-KR"/>
        </w:rPr>
        <w:t>,</w:t>
      </w:r>
      <w:r w:rsidR="00A20526">
        <w:rPr>
          <w:rFonts w:hint="eastAsia"/>
          <w:lang w:eastAsia="ko-KR"/>
        </w:rPr>
        <w:t xml:space="preserve"> in 2006</w:t>
      </w:r>
      <w:r w:rsidR="00277845" w:rsidRPr="005657A6">
        <w:rPr>
          <w:lang w:val="en-GB" w:eastAsia="ko-KR"/>
        </w:rPr>
        <w:t>;</w:t>
      </w:r>
    </w:p>
    <w:p w:rsidR="00A20526" w:rsidRPr="002F0972" w:rsidRDefault="002F0972" w:rsidP="000A426D">
      <w:pPr>
        <w:pStyle w:val="SingleTxtG"/>
        <w:numPr>
          <w:ilvl w:val="0"/>
          <w:numId w:val="23"/>
        </w:numPr>
        <w:ind w:left="1134" w:firstLine="567"/>
        <w:rPr>
          <w:rFonts w:hint="eastAsia"/>
          <w:lang w:val="en-US"/>
        </w:rPr>
      </w:pPr>
      <w:r>
        <w:rPr>
          <w:rFonts w:hint="eastAsia"/>
          <w:lang w:val="en-US" w:eastAsia="ko-KR"/>
        </w:rPr>
        <w:t xml:space="preserve">Amendment of the Family Code and the Code of Civil Procedure in 2006 to strengthen the procedure for international adoptions and the control thereof, as well as </w:t>
      </w:r>
      <w:r w:rsidR="00C9771A">
        <w:rPr>
          <w:lang w:val="en-US" w:eastAsia="ko-KR"/>
        </w:rPr>
        <w:t xml:space="preserve">adoption of </w:t>
      </w:r>
      <w:r w:rsidR="005F4B17">
        <w:rPr>
          <w:lang w:val="en-US" w:eastAsia="ko-KR"/>
        </w:rPr>
        <w:t>the</w:t>
      </w:r>
      <w:r w:rsidR="000A426D">
        <w:rPr>
          <w:lang w:val="en-US" w:eastAsia="ko-KR"/>
        </w:rPr>
        <w:t>“</w:t>
      </w:r>
      <w:r w:rsidR="000A426D" w:rsidRPr="00A854C6">
        <w:t>Regulation of government control on implementation of children’s rights</w:t>
      </w:r>
      <w:r w:rsidR="00AF4494">
        <w:rPr>
          <w:lang w:val="en-US"/>
        </w:rPr>
        <w:t>”</w:t>
      </w:r>
      <w:r w:rsidR="00277845">
        <w:rPr>
          <w:lang w:val="en-US"/>
        </w:rPr>
        <w:t xml:space="preserve">, </w:t>
      </w:r>
      <w:r w:rsidR="005D4578">
        <w:rPr>
          <w:lang w:val="en-US"/>
        </w:rPr>
        <w:t xml:space="preserve">on </w:t>
      </w:r>
      <w:r w:rsidR="00277845">
        <w:rPr>
          <w:lang w:val="en-US"/>
        </w:rPr>
        <w:t>8 May 2012;</w:t>
      </w:r>
    </w:p>
    <w:p w:rsidR="002F0972" w:rsidRPr="005657A6" w:rsidRDefault="002F0972" w:rsidP="001D4078">
      <w:pPr>
        <w:pStyle w:val="SingleTxtG"/>
        <w:numPr>
          <w:ilvl w:val="0"/>
          <w:numId w:val="23"/>
        </w:numPr>
        <w:ind w:left="1134" w:firstLine="567"/>
        <w:rPr>
          <w:lang w:val="en-US"/>
        </w:rPr>
      </w:pPr>
      <w:r>
        <w:rPr>
          <w:rFonts w:hint="eastAsia"/>
          <w:lang w:eastAsia="ko-KR"/>
        </w:rPr>
        <w:t xml:space="preserve">Adoption of the Human Trafficking Suppression Act in 2005, as well as </w:t>
      </w:r>
      <w:r w:rsidR="001B425E">
        <w:rPr>
          <w:lang w:eastAsia="ko-KR"/>
        </w:rPr>
        <w:t xml:space="preserve">a </w:t>
      </w:r>
      <w:r>
        <w:rPr>
          <w:rFonts w:hint="eastAsia"/>
          <w:lang w:eastAsia="ko-KR"/>
        </w:rPr>
        <w:t>national action plan to combat trafficking</w:t>
      </w:r>
      <w:r w:rsidR="00365498" w:rsidRPr="005657A6">
        <w:rPr>
          <w:lang w:val="en-GB" w:eastAsia="ko-KR"/>
        </w:rPr>
        <w:t>.</w:t>
      </w:r>
    </w:p>
    <w:p w:rsidR="009762AD" w:rsidRDefault="009762AD" w:rsidP="009762AD">
      <w:pPr>
        <w:pStyle w:val="H1G"/>
      </w:pPr>
      <w:r>
        <w:tab/>
        <w:t>C.</w:t>
      </w:r>
      <w:r>
        <w:tab/>
        <w:t>Principal subjects of concern and recommendations</w:t>
      </w:r>
    </w:p>
    <w:p w:rsidR="0087368C" w:rsidRPr="0087368C" w:rsidRDefault="009762AD" w:rsidP="0087368C">
      <w:pPr>
        <w:pStyle w:val="SingleTxtG"/>
        <w:numPr>
          <w:ilvl w:val="0"/>
          <w:numId w:val="22"/>
        </w:numPr>
        <w:tabs>
          <w:tab w:val="left" w:pos="1701"/>
        </w:tabs>
        <w:ind w:left="1134" w:firstLine="0"/>
        <w:rPr>
          <w:b/>
        </w:rPr>
      </w:pPr>
      <w:r w:rsidRPr="006B7776">
        <w:rPr>
          <w:b/>
        </w:rPr>
        <w:t>The Committee recommends that the State party</w:t>
      </w:r>
      <w:r w:rsidR="001279C2" w:rsidRPr="006B7776">
        <w:rPr>
          <w:b/>
        </w:rPr>
        <w:t xml:space="preserve"> improve</w:t>
      </w:r>
      <w:r w:rsidR="00772ECE">
        <w:rPr>
          <w:b/>
        </w:rPr>
        <w:t xml:space="preserve"> its</w:t>
      </w:r>
      <w:r w:rsidR="001279C2" w:rsidRPr="006B7776">
        <w:rPr>
          <w:b/>
        </w:rPr>
        <w:t xml:space="preserve"> human rights training programmes</w:t>
      </w:r>
      <w:r w:rsidR="00633207">
        <w:rPr>
          <w:b/>
        </w:rPr>
        <w:t xml:space="preserve"> </w:t>
      </w:r>
      <w:r w:rsidR="00A16E68">
        <w:rPr>
          <w:b/>
        </w:rPr>
        <w:t>so</w:t>
      </w:r>
      <w:r w:rsidR="00633207">
        <w:rPr>
          <w:b/>
        </w:rPr>
        <w:t xml:space="preserve"> </w:t>
      </w:r>
      <w:r w:rsidR="001279C2" w:rsidRPr="006B7776">
        <w:rPr>
          <w:b/>
        </w:rPr>
        <w:t xml:space="preserve">as to </w:t>
      </w:r>
      <w:r w:rsidR="00680E46" w:rsidRPr="00680E46">
        <w:rPr>
          <w:b/>
          <w:lang w:val="en-GB"/>
        </w:rPr>
        <w:t>promote</w:t>
      </w:r>
      <w:r w:rsidR="00680E46" w:rsidRPr="006B7776">
        <w:rPr>
          <w:b/>
        </w:rPr>
        <w:t xml:space="preserve"> </w:t>
      </w:r>
      <w:r w:rsidR="001279C2" w:rsidRPr="006B7776">
        <w:rPr>
          <w:b/>
        </w:rPr>
        <w:t xml:space="preserve">better knowledge, awareness and application </w:t>
      </w:r>
      <w:r w:rsidR="00325351" w:rsidRPr="006B7776">
        <w:rPr>
          <w:b/>
        </w:rPr>
        <w:t xml:space="preserve">of </w:t>
      </w:r>
      <w:r w:rsidR="001279C2" w:rsidRPr="006B7776">
        <w:rPr>
          <w:b/>
        </w:rPr>
        <w:t xml:space="preserve">the International Covenant on Economic, Social and Cultural Rights, in particular among </w:t>
      </w:r>
      <w:r w:rsidR="00325351" w:rsidRPr="006B7776">
        <w:rPr>
          <w:b/>
        </w:rPr>
        <w:t xml:space="preserve">the </w:t>
      </w:r>
      <w:r w:rsidR="001279C2" w:rsidRPr="006B7776">
        <w:rPr>
          <w:b/>
        </w:rPr>
        <w:t xml:space="preserve">judiciary, law enforcement officials and other actors responsible for </w:t>
      </w:r>
      <w:r w:rsidR="00325351" w:rsidRPr="006B7776">
        <w:rPr>
          <w:b/>
        </w:rPr>
        <w:t xml:space="preserve">the </w:t>
      </w:r>
      <w:r w:rsidR="001279C2" w:rsidRPr="006B7776">
        <w:rPr>
          <w:b/>
        </w:rPr>
        <w:t>implementation of the Covenant</w:t>
      </w:r>
      <w:r w:rsidR="00BD0772">
        <w:rPr>
          <w:rFonts w:hint="eastAsia"/>
          <w:b/>
          <w:lang w:eastAsia="ko-KR"/>
        </w:rPr>
        <w:t>, as well as among the rights holders</w:t>
      </w:r>
      <w:r w:rsidR="000C098A" w:rsidRPr="006B7776">
        <w:rPr>
          <w:b/>
        </w:rPr>
        <w:t xml:space="preserve">. </w:t>
      </w:r>
      <w:r w:rsidRPr="006B7776">
        <w:rPr>
          <w:b/>
        </w:rPr>
        <w:t xml:space="preserve">The Committee also draws the State party’s attention to its </w:t>
      </w:r>
      <w:r w:rsidR="00325351" w:rsidRPr="006B7776">
        <w:rPr>
          <w:b/>
        </w:rPr>
        <w:t xml:space="preserve">general </w:t>
      </w:r>
      <w:r w:rsidR="006926BB" w:rsidRPr="006B7776">
        <w:rPr>
          <w:b/>
        </w:rPr>
        <w:t>c</w:t>
      </w:r>
      <w:r w:rsidR="00325351" w:rsidRPr="006B7776">
        <w:rPr>
          <w:b/>
        </w:rPr>
        <w:t xml:space="preserve">omment </w:t>
      </w:r>
      <w:r w:rsidRPr="006B7776">
        <w:rPr>
          <w:b/>
        </w:rPr>
        <w:t>No. 9 (1998) on the domestic application of the Covenant.</w:t>
      </w:r>
      <w:r w:rsidR="0087368C" w:rsidRPr="0087368C">
        <w:rPr>
          <w:b/>
          <w:lang w:val="en-GB"/>
        </w:rPr>
        <w:t xml:space="preserve"> </w:t>
      </w:r>
    </w:p>
    <w:p w:rsidR="0087368C" w:rsidRPr="00024980" w:rsidRDefault="0087368C" w:rsidP="0087368C">
      <w:pPr>
        <w:pStyle w:val="SingleTxtG"/>
        <w:numPr>
          <w:ilvl w:val="0"/>
          <w:numId w:val="22"/>
        </w:numPr>
        <w:tabs>
          <w:tab w:val="left" w:pos="1701"/>
        </w:tabs>
        <w:ind w:left="1134" w:firstLine="0"/>
        <w:rPr>
          <w:b/>
        </w:rPr>
      </w:pPr>
      <w:r w:rsidRPr="00024980">
        <w:rPr>
          <w:b/>
          <w:lang w:val="en-GB"/>
        </w:rPr>
        <w:t xml:space="preserve">The Committee recommends that the State party ensure </w:t>
      </w:r>
      <w:r w:rsidR="00DF54AA">
        <w:rPr>
          <w:b/>
          <w:lang w:val="en-GB"/>
        </w:rPr>
        <w:t>that</w:t>
      </w:r>
      <w:r w:rsidRPr="00024980">
        <w:rPr>
          <w:b/>
          <w:lang w:val="en-GB"/>
        </w:rPr>
        <w:t xml:space="preserve"> the State Program on Development of Official Statistics in 2013-2017</w:t>
      </w:r>
      <w:r w:rsidR="00DF54AA">
        <w:rPr>
          <w:b/>
          <w:lang w:val="en-GB"/>
        </w:rPr>
        <w:t xml:space="preserve"> includes</w:t>
      </w:r>
      <w:r w:rsidRPr="00024980">
        <w:rPr>
          <w:b/>
          <w:lang w:val="en-GB"/>
        </w:rPr>
        <w:t xml:space="preserve"> all the data necessary to monitor the enjoyment of economic, social</w:t>
      </w:r>
      <w:r w:rsidR="00680E46">
        <w:rPr>
          <w:b/>
          <w:lang w:val="en-GB"/>
        </w:rPr>
        <w:t xml:space="preserve"> and</w:t>
      </w:r>
      <w:r w:rsidRPr="00024980">
        <w:rPr>
          <w:b/>
          <w:lang w:val="en-GB"/>
        </w:rPr>
        <w:t xml:space="preserve"> cultural rights under the Covenant disaggregated by sex, disability,</w:t>
      </w:r>
      <w:r>
        <w:rPr>
          <w:b/>
          <w:lang w:val="en-GB"/>
        </w:rPr>
        <w:t xml:space="preserve"> ethnicity,</w:t>
      </w:r>
      <w:r w:rsidRPr="00024980">
        <w:rPr>
          <w:b/>
          <w:lang w:val="en-GB"/>
        </w:rPr>
        <w:t xml:space="preserve"> urban</w:t>
      </w:r>
      <w:r w:rsidRPr="00D971BB">
        <w:rPr>
          <w:b/>
          <w:lang w:val="en-GB"/>
        </w:rPr>
        <w:t xml:space="preserve"> and rural area </w:t>
      </w:r>
      <w:r w:rsidRPr="00024980">
        <w:rPr>
          <w:b/>
          <w:lang w:val="en-GB"/>
        </w:rPr>
        <w:t>and other relevant criteria.</w:t>
      </w:r>
    </w:p>
    <w:p w:rsidR="009762AD" w:rsidRPr="00620F2C" w:rsidRDefault="009762AD" w:rsidP="00027A38">
      <w:pPr>
        <w:pStyle w:val="SingleTxtG"/>
        <w:numPr>
          <w:ilvl w:val="0"/>
          <w:numId w:val="22"/>
        </w:numPr>
        <w:tabs>
          <w:tab w:val="left" w:pos="1701"/>
        </w:tabs>
        <w:ind w:left="1134" w:firstLine="0"/>
        <w:rPr>
          <w:bCs/>
          <w:szCs w:val="24"/>
        </w:rPr>
      </w:pPr>
      <w:r w:rsidRPr="000540BD">
        <w:t>The Committee notes with concern</w:t>
      </w:r>
      <w:r w:rsidR="00153A07" w:rsidRPr="00153A07">
        <w:rPr>
          <w:lang w:val="en-GB"/>
        </w:rPr>
        <w:t xml:space="preserve"> that due to</w:t>
      </w:r>
      <w:r w:rsidR="00153A07" w:rsidRPr="00405A0A">
        <w:rPr>
          <w:lang w:val="en-GB"/>
        </w:rPr>
        <w:t xml:space="preserve"> </w:t>
      </w:r>
      <w:r w:rsidR="0013158A">
        <w:rPr>
          <w:rFonts w:hint="eastAsia"/>
          <w:lang w:val="en-GB" w:eastAsia="ko-KR"/>
        </w:rPr>
        <w:t xml:space="preserve">one-year </w:t>
      </w:r>
      <w:r w:rsidR="00153A07" w:rsidRPr="00405A0A">
        <w:rPr>
          <w:lang w:val="en-GB"/>
        </w:rPr>
        <w:t>time limitations,</w:t>
      </w:r>
      <w:r w:rsidRPr="000540BD">
        <w:t xml:space="preserve"> </w:t>
      </w:r>
      <w:r w:rsidR="00153A07">
        <w:t>the Human Rights Commissioner (Ombudsman)</w:t>
      </w:r>
      <w:r w:rsidR="00A22226" w:rsidRPr="00A22226">
        <w:rPr>
          <w:lang w:val="en-GB"/>
        </w:rPr>
        <w:t xml:space="preserve"> had to</w:t>
      </w:r>
      <w:r w:rsidR="00153A07" w:rsidRPr="00405A0A">
        <w:rPr>
          <w:lang w:val="en-GB"/>
        </w:rPr>
        <w:t xml:space="preserve"> </w:t>
      </w:r>
      <w:r w:rsidR="0065268A">
        <w:rPr>
          <w:lang w:val="en-GB"/>
        </w:rPr>
        <w:t>reject</w:t>
      </w:r>
      <w:r w:rsidR="00153A07">
        <w:rPr>
          <w:lang w:val="en-GB"/>
        </w:rPr>
        <w:t xml:space="preserve"> </w:t>
      </w:r>
      <w:r w:rsidR="00153A07">
        <w:rPr>
          <w:rFonts w:hint="eastAsia"/>
          <w:lang w:eastAsia="ko-KR"/>
        </w:rPr>
        <w:t>more than half of the individual complaints</w:t>
      </w:r>
      <w:r w:rsidR="00A22226" w:rsidRPr="00A22226">
        <w:rPr>
          <w:lang w:val="en-GB" w:eastAsia="ko-KR"/>
        </w:rPr>
        <w:t xml:space="preserve"> received</w:t>
      </w:r>
      <w:r w:rsidR="00153A07" w:rsidRPr="00405A0A">
        <w:rPr>
          <w:lang w:val="en-GB" w:eastAsia="ko-KR"/>
        </w:rPr>
        <w:t>.</w:t>
      </w:r>
      <w:r w:rsidR="00153A07">
        <w:rPr>
          <w:lang w:val="en-GB" w:eastAsia="ko-KR"/>
        </w:rPr>
        <w:t xml:space="preserve"> </w:t>
      </w:r>
      <w:r w:rsidR="0065268A">
        <w:rPr>
          <w:lang w:val="en-GB" w:eastAsia="ko-KR"/>
        </w:rPr>
        <w:t>T</w:t>
      </w:r>
      <w:r w:rsidR="00153A07">
        <w:rPr>
          <w:lang w:val="en-GB" w:eastAsia="ko-KR"/>
        </w:rPr>
        <w:t>he Com</w:t>
      </w:r>
      <w:r w:rsidR="00153A07" w:rsidRPr="00620F2C">
        <w:rPr>
          <w:lang w:val="en-GB" w:eastAsia="ko-KR"/>
        </w:rPr>
        <w:t>mittee</w:t>
      </w:r>
      <w:r w:rsidR="0065268A" w:rsidRPr="00620F2C">
        <w:rPr>
          <w:lang w:val="en-GB" w:eastAsia="ko-KR"/>
        </w:rPr>
        <w:t xml:space="preserve"> also</w:t>
      </w:r>
      <w:r w:rsidR="00153A07" w:rsidRPr="00620F2C">
        <w:rPr>
          <w:lang w:val="en-GB" w:eastAsia="ko-KR"/>
        </w:rPr>
        <w:t xml:space="preserve"> remains concerned </w:t>
      </w:r>
      <w:r w:rsidR="001C527D" w:rsidRPr="00620F2C">
        <w:rPr>
          <w:lang w:val="en-GB" w:eastAsia="ko-KR"/>
        </w:rPr>
        <w:t>about the capacity of</w:t>
      </w:r>
      <w:r w:rsidR="001B442A" w:rsidRPr="00620F2C">
        <w:rPr>
          <w:rFonts w:hint="eastAsia"/>
          <w:lang w:eastAsia="ko-KR"/>
        </w:rPr>
        <w:t xml:space="preserve"> the Ombudsman </w:t>
      </w:r>
      <w:r w:rsidR="001C527D" w:rsidRPr="00620F2C">
        <w:rPr>
          <w:lang w:val="en-GB" w:eastAsia="ko-KR"/>
        </w:rPr>
        <w:t>to</w:t>
      </w:r>
      <w:r w:rsidR="00387ABB" w:rsidRPr="00620F2C">
        <w:rPr>
          <w:rFonts w:hint="eastAsia"/>
          <w:lang w:eastAsia="ko-KR"/>
        </w:rPr>
        <w:t xml:space="preserve"> deal with </w:t>
      </w:r>
      <w:r w:rsidR="001C527D" w:rsidRPr="00620F2C">
        <w:rPr>
          <w:lang w:val="en-GB" w:eastAsia="ko-KR"/>
        </w:rPr>
        <w:t xml:space="preserve">complaints related to </w:t>
      </w:r>
      <w:r w:rsidR="00387ABB" w:rsidRPr="00620F2C">
        <w:rPr>
          <w:rFonts w:hint="eastAsia"/>
          <w:lang w:eastAsia="ko-KR"/>
        </w:rPr>
        <w:t>the private sector</w:t>
      </w:r>
      <w:r w:rsidR="001B442A" w:rsidRPr="00620F2C">
        <w:rPr>
          <w:rFonts w:hint="eastAsia"/>
          <w:lang w:eastAsia="ko-KR"/>
        </w:rPr>
        <w:t>.</w:t>
      </w:r>
      <w:r w:rsidR="00F818C6" w:rsidRPr="00620F2C">
        <w:rPr>
          <w:lang w:val="en-GB" w:eastAsia="ko-KR"/>
        </w:rPr>
        <w:t xml:space="preserve"> </w:t>
      </w:r>
    </w:p>
    <w:p w:rsidR="00A32620" w:rsidRPr="00680E46" w:rsidRDefault="009762AD" w:rsidP="00F27F9C">
      <w:pPr>
        <w:pStyle w:val="SingleTxtG"/>
        <w:rPr>
          <w:rFonts w:hint="eastAsia"/>
          <w:b/>
          <w:szCs w:val="24"/>
          <w:lang w:val="en-GB" w:eastAsia="ko-KR"/>
        </w:rPr>
      </w:pPr>
      <w:r w:rsidRPr="00620F2C">
        <w:rPr>
          <w:b/>
          <w:szCs w:val="24"/>
        </w:rPr>
        <w:t>The Committee recommends that the State party</w:t>
      </w:r>
      <w:r w:rsidR="0056242C" w:rsidRPr="00620F2C">
        <w:rPr>
          <w:b/>
          <w:szCs w:val="24"/>
          <w:lang w:val="en-GB"/>
        </w:rPr>
        <w:t xml:space="preserve"> take positive steps so</w:t>
      </w:r>
      <w:r w:rsidR="007F298C" w:rsidRPr="00620F2C">
        <w:rPr>
          <w:b/>
          <w:szCs w:val="24"/>
          <w:lang w:val="en-GB"/>
        </w:rPr>
        <w:t xml:space="preserve"> that</w:t>
      </w:r>
      <w:r w:rsidR="00A22226" w:rsidRPr="00620F2C">
        <w:rPr>
          <w:b/>
          <w:szCs w:val="24"/>
          <w:lang w:val="en-GB"/>
        </w:rPr>
        <w:t xml:space="preserve"> the one year limitation</w:t>
      </w:r>
      <w:r w:rsidR="0056242C" w:rsidRPr="00620F2C">
        <w:rPr>
          <w:b/>
          <w:szCs w:val="24"/>
          <w:lang w:val="en-GB"/>
        </w:rPr>
        <w:t xml:space="preserve"> </w:t>
      </w:r>
      <w:r w:rsidR="00275C91" w:rsidRPr="00620F2C">
        <w:rPr>
          <w:b/>
          <w:szCs w:val="24"/>
          <w:lang w:val="en-GB"/>
        </w:rPr>
        <w:t xml:space="preserve">does </w:t>
      </w:r>
      <w:r w:rsidR="0056242C" w:rsidRPr="00620F2C">
        <w:rPr>
          <w:b/>
          <w:szCs w:val="24"/>
          <w:lang w:val="en-GB"/>
        </w:rPr>
        <w:t xml:space="preserve">not </w:t>
      </w:r>
      <w:r w:rsidR="00F27F9C" w:rsidRPr="00620F2C">
        <w:rPr>
          <w:b/>
          <w:szCs w:val="24"/>
          <w:lang w:val="en-GB"/>
        </w:rPr>
        <w:t>constitute a</w:t>
      </w:r>
      <w:r w:rsidR="0056242C" w:rsidRPr="00620F2C">
        <w:rPr>
          <w:b/>
          <w:szCs w:val="24"/>
          <w:lang w:val="en-GB"/>
        </w:rPr>
        <w:t xml:space="preserve"> barrier to fil</w:t>
      </w:r>
      <w:r w:rsidR="00F27F9C" w:rsidRPr="00620F2C">
        <w:rPr>
          <w:b/>
          <w:szCs w:val="24"/>
          <w:lang w:val="en-GB"/>
        </w:rPr>
        <w:t>ing</w:t>
      </w:r>
      <w:r w:rsidR="0056242C" w:rsidRPr="00620F2C">
        <w:rPr>
          <w:b/>
          <w:szCs w:val="24"/>
          <w:lang w:val="en-GB"/>
        </w:rPr>
        <w:t xml:space="preserve"> complaints</w:t>
      </w:r>
      <w:r w:rsidR="00F27F9C" w:rsidRPr="00620F2C">
        <w:rPr>
          <w:b/>
          <w:szCs w:val="24"/>
          <w:lang w:val="en-GB"/>
        </w:rPr>
        <w:t>,</w:t>
      </w:r>
      <w:r w:rsidR="0056242C" w:rsidRPr="00620F2C">
        <w:rPr>
          <w:b/>
          <w:szCs w:val="24"/>
          <w:lang w:val="en-GB"/>
        </w:rPr>
        <w:t xml:space="preserve"> and ensure that all </w:t>
      </w:r>
      <w:r w:rsidR="0056242C" w:rsidRPr="00620F2C">
        <w:rPr>
          <w:b/>
          <w:szCs w:val="24"/>
        </w:rPr>
        <w:t>economic, social and cultural rights are fully covered and protected by its mandate</w:t>
      </w:r>
      <w:r w:rsidR="00E64A8D">
        <w:rPr>
          <w:b/>
          <w:szCs w:val="24"/>
        </w:rPr>
        <w:t>.</w:t>
      </w:r>
      <w:r w:rsidR="0099194B">
        <w:rPr>
          <w:b/>
          <w:szCs w:val="24"/>
          <w:lang w:val="en-GB"/>
        </w:rPr>
        <w:t xml:space="preserve"> </w:t>
      </w:r>
    </w:p>
    <w:p w:rsidR="009762AD" w:rsidRDefault="00794FC5" w:rsidP="00382E9D">
      <w:pPr>
        <w:pStyle w:val="SingleTxtG"/>
        <w:numPr>
          <w:ilvl w:val="0"/>
          <w:numId w:val="22"/>
        </w:numPr>
        <w:tabs>
          <w:tab w:val="left" w:pos="1701"/>
        </w:tabs>
        <w:ind w:left="1134" w:firstLine="0"/>
      </w:pPr>
      <w:r>
        <w:t>T</w:t>
      </w:r>
      <w:r w:rsidR="009762AD">
        <w:t>he Committee is concerned</w:t>
      </w:r>
      <w:r>
        <w:t xml:space="preserve"> </w:t>
      </w:r>
      <w:r w:rsidR="009762AD">
        <w:t xml:space="preserve">that minorities, particularly the </w:t>
      </w:r>
      <w:r w:rsidR="00BB0D12">
        <w:t>Lezghin</w:t>
      </w:r>
      <w:r w:rsidR="009762AD">
        <w:t xml:space="preserve"> and the </w:t>
      </w:r>
      <w:r w:rsidR="00BB0D12">
        <w:t>Talysh</w:t>
      </w:r>
      <w:r w:rsidR="009762AD">
        <w:t xml:space="preserve"> populations, continue to be the victims of widespread discrimination</w:t>
      </w:r>
      <w:r w:rsidR="003B7278">
        <w:rPr>
          <w:rFonts w:hint="eastAsia"/>
          <w:lang w:eastAsia="ko-KR"/>
        </w:rPr>
        <w:t>,</w:t>
      </w:r>
      <w:r w:rsidR="00633207">
        <w:rPr>
          <w:rFonts w:hint="eastAsia"/>
          <w:lang w:eastAsia="ko-KR"/>
        </w:rPr>
        <w:t xml:space="preserve"> </w:t>
      </w:r>
      <w:r w:rsidR="003B7278">
        <w:rPr>
          <w:rFonts w:hint="eastAsia"/>
          <w:lang w:eastAsia="ko-KR"/>
        </w:rPr>
        <w:t>in particular</w:t>
      </w:r>
      <w:r w:rsidR="000D7EE3">
        <w:t xml:space="preserve"> </w:t>
      </w:r>
      <w:r w:rsidR="003B7278">
        <w:rPr>
          <w:rFonts w:hint="eastAsia"/>
          <w:lang w:eastAsia="ko-KR"/>
        </w:rPr>
        <w:t>in employment, housing, health and education</w:t>
      </w:r>
      <w:r w:rsidR="00F818C6" w:rsidRPr="00F818C6">
        <w:rPr>
          <w:lang w:val="en-GB" w:eastAsia="ko-KR"/>
        </w:rPr>
        <w:t xml:space="preserve"> (</w:t>
      </w:r>
      <w:r w:rsidR="00F818C6">
        <w:rPr>
          <w:lang w:val="en-GB" w:eastAsia="ko-KR"/>
        </w:rPr>
        <w:t>art.2)</w:t>
      </w:r>
      <w:r w:rsidR="00382E9D">
        <w:rPr>
          <w:lang w:val="en-GB" w:eastAsia="ko-KR"/>
        </w:rPr>
        <w:t>.</w:t>
      </w:r>
    </w:p>
    <w:p w:rsidR="009762AD" w:rsidRDefault="009762AD" w:rsidP="005B7AD2">
      <w:pPr>
        <w:pStyle w:val="SingleTxtG"/>
        <w:rPr>
          <w:b/>
        </w:rPr>
      </w:pPr>
      <w:r w:rsidRPr="0023646F">
        <w:rPr>
          <w:b/>
        </w:rPr>
        <w:t>The Committee recommends that the State party</w:t>
      </w:r>
      <w:r>
        <w:rPr>
          <w:b/>
        </w:rPr>
        <w:t xml:space="preserve"> pursue its efforts to eliminate any forms of discrimination against</w:t>
      </w:r>
      <w:r w:rsidR="00633207">
        <w:rPr>
          <w:b/>
        </w:rPr>
        <w:t xml:space="preserve"> </w:t>
      </w:r>
      <w:r>
        <w:rPr>
          <w:b/>
        </w:rPr>
        <w:t xml:space="preserve">minorities, particularly the </w:t>
      </w:r>
      <w:r w:rsidR="00293CED">
        <w:rPr>
          <w:b/>
        </w:rPr>
        <w:t>Lezghin</w:t>
      </w:r>
      <w:r>
        <w:rPr>
          <w:b/>
        </w:rPr>
        <w:t xml:space="preserve"> and </w:t>
      </w:r>
      <w:r w:rsidR="00293CED">
        <w:rPr>
          <w:b/>
        </w:rPr>
        <w:t>the Talysh</w:t>
      </w:r>
      <w:r>
        <w:rPr>
          <w:b/>
        </w:rPr>
        <w:t xml:space="preserve"> populations, </w:t>
      </w:r>
      <w:r w:rsidRPr="00F820AB">
        <w:rPr>
          <w:b/>
        </w:rPr>
        <w:t>stat</w:t>
      </w:r>
      <w:r>
        <w:rPr>
          <w:b/>
        </w:rPr>
        <w:t>ing</w:t>
      </w:r>
      <w:r w:rsidRPr="00F820AB">
        <w:rPr>
          <w:b/>
        </w:rPr>
        <w:t xml:space="preserve"> clearly that it does not tolerate any form of discrimination or violence against persons </w:t>
      </w:r>
      <w:r w:rsidR="00EF6699">
        <w:rPr>
          <w:b/>
        </w:rPr>
        <w:t>based on</w:t>
      </w:r>
      <w:r w:rsidRPr="00F820AB">
        <w:rPr>
          <w:b/>
        </w:rPr>
        <w:t xml:space="preserve"> their </w:t>
      </w:r>
      <w:r>
        <w:rPr>
          <w:b/>
        </w:rPr>
        <w:t>national or ethnic origin, and promoting the involvement of the population at large in this process</w:t>
      </w:r>
      <w:r w:rsidRPr="00F820AB">
        <w:rPr>
          <w:b/>
        </w:rPr>
        <w:t>.</w:t>
      </w:r>
      <w:r w:rsidR="00633207">
        <w:rPr>
          <w:b/>
        </w:rPr>
        <w:t xml:space="preserve"> </w:t>
      </w:r>
      <w:r w:rsidR="005B7AD2">
        <w:rPr>
          <w:b/>
        </w:rPr>
        <w:t>In</w:t>
      </w:r>
      <w:r w:rsidR="005B7AD2" w:rsidRPr="00885124">
        <w:rPr>
          <w:b/>
        </w:rPr>
        <w:t xml:space="preserve"> </w:t>
      </w:r>
      <w:r w:rsidRPr="00885124">
        <w:rPr>
          <w:b/>
        </w:rPr>
        <w:t xml:space="preserve">this regard, the Committee draws the State party’s attention to its </w:t>
      </w:r>
      <w:r w:rsidR="00325351">
        <w:rPr>
          <w:b/>
        </w:rPr>
        <w:t>g</w:t>
      </w:r>
      <w:r w:rsidR="00325351" w:rsidRPr="00885124">
        <w:rPr>
          <w:b/>
        </w:rPr>
        <w:t xml:space="preserve">eneral </w:t>
      </w:r>
      <w:r w:rsidR="00325351">
        <w:rPr>
          <w:b/>
        </w:rPr>
        <w:t>c</w:t>
      </w:r>
      <w:r w:rsidR="00325351" w:rsidRPr="00885124">
        <w:rPr>
          <w:b/>
        </w:rPr>
        <w:t>omment</w:t>
      </w:r>
      <w:r w:rsidR="00310FD8">
        <w:rPr>
          <w:b/>
        </w:rPr>
        <w:t xml:space="preserve"> </w:t>
      </w:r>
      <w:r w:rsidRPr="00885124">
        <w:rPr>
          <w:b/>
        </w:rPr>
        <w:t>No. 20 (2009) on non-discrimination in econo</w:t>
      </w:r>
      <w:r>
        <w:rPr>
          <w:b/>
        </w:rPr>
        <w:t>mic, social and cultural rights</w:t>
      </w:r>
      <w:r w:rsidRPr="00885124">
        <w:rPr>
          <w:b/>
        </w:rPr>
        <w:t>.</w:t>
      </w:r>
    </w:p>
    <w:p w:rsidR="006C373E" w:rsidRDefault="00B24BDC" w:rsidP="00027A38">
      <w:pPr>
        <w:pStyle w:val="SingleTxtG"/>
        <w:numPr>
          <w:ilvl w:val="0"/>
          <w:numId w:val="22"/>
        </w:numPr>
        <w:tabs>
          <w:tab w:val="left" w:pos="1701"/>
        </w:tabs>
        <w:ind w:left="1134" w:firstLine="0"/>
        <w:rPr>
          <w:b/>
          <w:bCs/>
        </w:rPr>
      </w:pPr>
      <w:r>
        <w:rPr>
          <w:rFonts w:hint="eastAsia"/>
          <w:lang w:eastAsia="ko-KR"/>
        </w:rPr>
        <w:t>While appreciating the State party</w:t>
      </w:r>
      <w:r>
        <w:rPr>
          <w:lang w:eastAsia="ko-KR"/>
        </w:rPr>
        <w:t>’</w:t>
      </w:r>
      <w:r>
        <w:rPr>
          <w:rFonts w:hint="eastAsia"/>
          <w:lang w:eastAsia="ko-KR"/>
        </w:rPr>
        <w:t xml:space="preserve">s efforts to improve the situation of the large number of </w:t>
      </w:r>
      <w:r w:rsidR="0072453D">
        <w:rPr>
          <w:rFonts w:hint="eastAsia"/>
          <w:lang w:eastAsia="ko-KR"/>
        </w:rPr>
        <w:t xml:space="preserve">refugees, </w:t>
      </w:r>
      <w:r>
        <w:rPr>
          <w:rFonts w:hint="eastAsia"/>
          <w:lang w:eastAsia="ko-KR"/>
        </w:rPr>
        <w:t>internally dis</w:t>
      </w:r>
      <w:r w:rsidR="0072453D">
        <w:rPr>
          <w:rFonts w:hint="eastAsia"/>
          <w:lang w:eastAsia="ko-KR"/>
        </w:rPr>
        <w:t>placed persons (IDPs),</w:t>
      </w:r>
      <w:r>
        <w:rPr>
          <w:rFonts w:hint="eastAsia"/>
          <w:lang w:eastAsia="ko-KR"/>
        </w:rPr>
        <w:t xml:space="preserve"> asylum seekers and stateless persons, </w:t>
      </w:r>
      <w:r w:rsidR="0072453D">
        <w:rPr>
          <w:rFonts w:hint="eastAsia"/>
          <w:lang w:eastAsia="ko-KR"/>
        </w:rPr>
        <w:t>t</w:t>
      </w:r>
      <w:r w:rsidR="006C373E" w:rsidRPr="000850FF">
        <w:t>he Committee is concerned</w:t>
      </w:r>
      <w:r w:rsidR="00382E9D">
        <w:t xml:space="preserve"> </w:t>
      </w:r>
      <w:r>
        <w:rPr>
          <w:rFonts w:hint="eastAsia"/>
          <w:lang w:eastAsia="ko-KR"/>
        </w:rPr>
        <w:t xml:space="preserve">that many of them </w:t>
      </w:r>
      <w:r w:rsidR="00DF4E89">
        <w:rPr>
          <w:rFonts w:hint="eastAsia"/>
          <w:lang w:eastAsia="ko-KR"/>
        </w:rPr>
        <w:t xml:space="preserve">are </w:t>
      </w:r>
      <w:r w:rsidR="006A0BC6">
        <w:rPr>
          <w:rFonts w:hint="eastAsia"/>
          <w:lang w:eastAsia="ko-KR"/>
        </w:rPr>
        <w:t xml:space="preserve">still </w:t>
      </w:r>
      <w:r>
        <w:rPr>
          <w:rFonts w:hint="eastAsia"/>
          <w:lang w:eastAsia="ko-KR"/>
        </w:rPr>
        <w:t xml:space="preserve">living in sub-standard conditions and </w:t>
      </w:r>
      <w:r w:rsidR="001C527D" w:rsidRPr="001C527D">
        <w:rPr>
          <w:lang w:val="en-GB" w:eastAsia="ko-KR"/>
        </w:rPr>
        <w:t xml:space="preserve">that </w:t>
      </w:r>
      <w:r w:rsidR="0013158A">
        <w:rPr>
          <w:rFonts w:hint="eastAsia"/>
          <w:lang w:val="en-GB" w:eastAsia="ko-KR"/>
        </w:rPr>
        <w:t xml:space="preserve">they </w:t>
      </w:r>
      <w:r>
        <w:rPr>
          <w:rFonts w:hint="eastAsia"/>
          <w:lang w:eastAsia="ko-KR"/>
        </w:rPr>
        <w:t xml:space="preserve">are </w:t>
      </w:r>
      <w:r w:rsidR="00DF4E89">
        <w:rPr>
          <w:rFonts w:hint="eastAsia"/>
          <w:lang w:eastAsia="ko-KR"/>
        </w:rPr>
        <w:t xml:space="preserve">not </w:t>
      </w:r>
      <w:r>
        <w:rPr>
          <w:rFonts w:hint="eastAsia"/>
          <w:lang w:eastAsia="ko-KR"/>
        </w:rPr>
        <w:t xml:space="preserve">fully </w:t>
      </w:r>
      <w:r w:rsidR="00DF4E89">
        <w:rPr>
          <w:rFonts w:hint="eastAsia"/>
          <w:lang w:eastAsia="ko-KR"/>
        </w:rPr>
        <w:t>enjoying their economic, social and cultural rights, in particular access to health care</w:t>
      </w:r>
      <w:r>
        <w:rPr>
          <w:rFonts w:hint="eastAsia"/>
          <w:lang w:eastAsia="ko-KR"/>
        </w:rPr>
        <w:t>, adequate housing</w:t>
      </w:r>
      <w:r w:rsidR="00DF4E89">
        <w:rPr>
          <w:rFonts w:hint="eastAsia"/>
          <w:lang w:eastAsia="ko-KR"/>
        </w:rPr>
        <w:t xml:space="preserve"> and legal employment.</w:t>
      </w:r>
      <w:r w:rsidR="00F818C6" w:rsidRPr="00F818C6">
        <w:rPr>
          <w:lang w:val="en-GB" w:eastAsia="ko-KR"/>
        </w:rPr>
        <w:t xml:space="preserve"> </w:t>
      </w:r>
      <w:r w:rsidR="00F818C6">
        <w:rPr>
          <w:lang w:val="en-GB" w:eastAsia="ko-KR"/>
        </w:rPr>
        <w:t>(art. 2)</w:t>
      </w:r>
    </w:p>
    <w:p w:rsidR="006C373E" w:rsidRDefault="006C373E" w:rsidP="006C373E">
      <w:pPr>
        <w:pStyle w:val="SingleTxtG"/>
        <w:rPr>
          <w:b/>
        </w:rPr>
      </w:pPr>
      <w:r>
        <w:rPr>
          <w:b/>
        </w:rPr>
        <w:t xml:space="preserve">The Committee </w:t>
      </w:r>
      <w:r w:rsidRPr="0023646F">
        <w:rPr>
          <w:b/>
        </w:rPr>
        <w:t>recommends that the State party</w:t>
      </w:r>
      <w:r>
        <w:rPr>
          <w:b/>
        </w:rPr>
        <w:t xml:space="preserve"> </w:t>
      </w:r>
      <w:r w:rsidR="006A0BC6">
        <w:rPr>
          <w:rFonts w:hint="eastAsia"/>
          <w:b/>
          <w:lang w:eastAsia="ko-KR"/>
        </w:rPr>
        <w:t xml:space="preserve">further </w:t>
      </w:r>
      <w:r>
        <w:rPr>
          <w:b/>
        </w:rPr>
        <w:t xml:space="preserve">strengthen </w:t>
      </w:r>
      <w:r w:rsidR="006A0BC6">
        <w:rPr>
          <w:rFonts w:hint="eastAsia"/>
          <w:b/>
          <w:lang w:eastAsia="ko-KR"/>
        </w:rPr>
        <w:t xml:space="preserve">its </w:t>
      </w:r>
      <w:r>
        <w:rPr>
          <w:b/>
        </w:rPr>
        <w:t xml:space="preserve">efforts to ensure that </w:t>
      </w:r>
      <w:r w:rsidR="0087410A" w:rsidRPr="0087410A">
        <w:rPr>
          <w:b/>
          <w:lang w:val="en-GB"/>
        </w:rPr>
        <w:t xml:space="preserve">all </w:t>
      </w:r>
      <w:r>
        <w:rPr>
          <w:b/>
        </w:rPr>
        <w:t xml:space="preserve">the </w:t>
      </w:r>
      <w:r w:rsidRPr="00FF1F99">
        <w:rPr>
          <w:b/>
        </w:rPr>
        <w:t xml:space="preserve">economic social and cultural rights of </w:t>
      </w:r>
      <w:r w:rsidR="0072453D">
        <w:rPr>
          <w:rFonts w:hint="eastAsia"/>
          <w:b/>
          <w:lang w:eastAsia="ko-KR"/>
        </w:rPr>
        <w:t xml:space="preserve">refugees, IDPs, </w:t>
      </w:r>
      <w:r w:rsidR="008F2DF4">
        <w:rPr>
          <w:rFonts w:hint="eastAsia"/>
          <w:b/>
          <w:lang w:eastAsia="ko-KR"/>
        </w:rPr>
        <w:t xml:space="preserve">and </w:t>
      </w:r>
      <w:r w:rsidRPr="00FF1F99">
        <w:rPr>
          <w:b/>
        </w:rPr>
        <w:t xml:space="preserve">asylum seekers, </w:t>
      </w:r>
      <w:r w:rsidRPr="00705A0A">
        <w:rPr>
          <w:b/>
        </w:rPr>
        <w:t>including public health care</w:t>
      </w:r>
      <w:r w:rsidR="006A0BC6" w:rsidRPr="00705A0A">
        <w:rPr>
          <w:rFonts w:hint="eastAsia"/>
          <w:b/>
          <w:lang w:eastAsia="ko-KR"/>
        </w:rPr>
        <w:t>, adequate housing</w:t>
      </w:r>
      <w:r w:rsidRPr="00705A0A">
        <w:rPr>
          <w:b/>
        </w:rPr>
        <w:t xml:space="preserve"> and legal employment, are guaranteed.</w:t>
      </w:r>
      <w:r w:rsidRPr="00FF1F99">
        <w:rPr>
          <w:b/>
        </w:rPr>
        <w:t xml:space="preserve"> </w:t>
      </w:r>
    </w:p>
    <w:p w:rsidR="006C373E" w:rsidRPr="00C47E9F" w:rsidRDefault="006C373E" w:rsidP="00B45238">
      <w:pPr>
        <w:pStyle w:val="SingleTxtG"/>
        <w:rPr>
          <w:b/>
        </w:rPr>
      </w:pPr>
      <w:r>
        <w:rPr>
          <w:b/>
        </w:rPr>
        <w:t xml:space="preserve">The </w:t>
      </w:r>
      <w:r w:rsidRPr="00FB21A2">
        <w:rPr>
          <w:b/>
        </w:rPr>
        <w:t xml:space="preserve">Committee </w:t>
      </w:r>
      <w:r w:rsidRPr="00CF7314">
        <w:rPr>
          <w:b/>
        </w:rPr>
        <w:t>also recommends that the State party i</w:t>
      </w:r>
      <w:r w:rsidRPr="004A4905">
        <w:rPr>
          <w:b/>
        </w:rPr>
        <w:t xml:space="preserve">mplement </w:t>
      </w:r>
      <w:r w:rsidR="00681871" w:rsidRPr="003E383B">
        <w:rPr>
          <w:b/>
          <w:lang w:val="en-GB"/>
        </w:rPr>
        <w:t xml:space="preserve">a </w:t>
      </w:r>
      <w:r w:rsidR="00C07933" w:rsidRPr="00FB21A2">
        <w:rPr>
          <w:b/>
          <w:lang w:val="en-GB"/>
        </w:rPr>
        <w:t xml:space="preserve">status </w:t>
      </w:r>
      <w:r w:rsidRPr="00FB21A2">
        <w:rPr>
          <w:b/>
        </w:rPr>
        <w:t>determination procedure to identify stateless persons in the country and to gr</w:t>
      </w:r>
      <w:r w:rsidRPr="00CF7314">
        <w:rPr>
          <w:b/>
        </w:rPr>
        <w:t>ant them a legal status which would improve their enjoyment of economic social and cultural rights.</w:t>
      </w:r>
      <w:r w:rsidR="00633207">
        <w:rPr>
          <w:b/>
        </w:rPr>
        <w:t xml:space="preserve"> </w:t>
      </w:r>
      <w:r w:rsidRPr="004A4905">
        <w:rPr>
          <w:b/>
        </w:rPr>
        <w:t>Furthermore, the Committee recommends that the</w:t>
      </w:r>
      <w:r>
        <w:rPr>
          <w:b/>
        </w:rPr>
        <w:t xml:space="preserve"> State </w:t>
      </w:r>
      <w:r w:rsidR="00B45238">
        <w:rPr>
          <w:b/>
        </w:rPr>
        <w:t xml:space="preserve">party </w:t>
      </w:r>
      <w:r w:rsidR="0016051B" w:rsidRPr="00405A0A">
        <w:rPr>
          <w:b/>
          <w:lang w:val="en-GB"/>
        </w:rPr>
        <w:t xml:space="preserve">ensure the right of refugees </w:t>
      </w:r>
      <w:r w:rsidR="007F041A">
        <w:rPr>
          <w:b/>
          <w:lang w:val="en-GB"/>
        </w:rPr>
        <w:t xml:space="preserve">and </w:t>
      </w:r>
      <w:r w:rsidR="00B45238">
        <w:rPr>
          <w:b/>
          <w:lang w:val="en-GB"/>
        </w:rPr>
        <w:t xml:space="preserve">asylum </w:t>
      </w:r>
      <w:r w:rsidR="007F041A">
        <w:rPr>
          <w:b/>
          <w:lang w:val="en-GB"/>
        </w:rPr>
        <w:t xml:space="preserve">seekers </w:t>
      </w:r>
      <w:r w:rsidR="0016051B" w:rsidRPr="00405A0A">
        <w:rPr>
          <w:b/>
          <w:lang w:val="en-GB"/>
        </w:rPr>
        <w:t xml:space="preserve">to </w:t>
      </w:r>
      <w:r w:rsidR="007F041A">
        <w:rPr>
          <w:b/>
          <w:lang w:val="en-GB"/>
        </w:rPr>
        <w:t xml:space="preserve">register their </w:t>
      </w:r>
      <w:r w:rsidR="0016051B" w:rsidRPr="00405A0A">
        <w:rPr>
          <w:b/>
          <w:lang w:val="en-GB"/>
        </w:rPr>
        <w:t>marriage</w:t>
      </w:r>
      <w:r w:rsidR="007F041A">
        <w:rPr>
          <w:b/>
          <w:lang w:val="en-GB"/>
        </w:rPr>
        <w:t>s</w:t>
      </w:r>
      <w:r w:rsidR="0016051B" w:rsidRPr="00405A0A">
        <w:rPr>
          <w:b/>
          <w:lang w:val="en-GB"/>
        </w:rPr>
        <w:t xml:space="preserve"> by lift</w:t>
      </w:r>
      <w:r w:rsidR="0016051B">
        <w:rPr>
          <w:b/>
          <w:lang w:val="en-GB"/>
        </w:rPr>
        <w:t>ing</w:t>
      </w:r>
      <w:r w:rsidR="0016051B" w:rsidRPr="00405A0A">
        <w:rPr>
          <w:b/>
          <w:lang w:val="en-GB"/>
        </w:rPr>
        <w:t xml:space="preserve"> the administrative </w:t>
      </w:r>
      <w:r w:rsidR="0016051B" w:rsidRPr="0016051B">
        <w:rPr>
          <w:b/>
          <w:lang w:val="en-GB"/>
        </w:rPr>
        <w:t>requirement</w:t>
      </w:r>
      <w:r w:rsidR="007F041A">
        <w:rPr>
          <w:b/>
          <w:lang w:val="en-GB"/>
        </w:rPr>
        <w:t xml:space="preserve">s or </w:t>
      </w:r>
      <w:r w:rsidR="00567065">
        <w:rPr>
          <w:b/>
          <w:lang w:val="en-GB"/>
        </w:rPr>
        <w:t xml:space="preserve">by </w:t>
      </w:r>
      <w:r w:rsidR="007F041A">
        <w:rPr>
          <w:b/>
          <w:lang w:val="en-GB"/>
        </w:rPr>
        <w:t>grant</w:t>
      </w:r>
      <w:r w:rsidR="00567065">
        <w:rPr>
          <w:b/>
          <w:lang w:val="en-GB"/>
        </w:rPr>
        <w:t>ing</w:t>
      </w:r>
      <w:r w:rsidR="007F041A">
        <w:rPr>
          <w:b/>
          <w:lang w:val="en-GB"/>
        </w:rPr>
        <w:t xml:space="preserve"> a special </w:t>
      </w:r>
      <w:r w:rsidR="0087410A">
        <w:rPr>
          <w:b/>
          <w:lang w:val="en-GB"/>
        </w:rPr>
        <w:t>measure</w:t>
      </w:r>
      <w:r w:rsidR="007F041A">
        <w:rPr>
          <w:b/>
          <w:lang w:val="en-GB"/>
        </w:rPr>
        <w:t xml:space="preserve"> to</w:t>
      </w:r>
      <w:r w:rsidR="00D86DE9">
        <w:rPr>
          <w:b/>
          <w:lang w:val="en-GB"/>
        </w:rPr>
        <w:t xml:space="preserve"> </w:t>
      </w:r>
      <w:r w:rsidR="006D3C4E">
        <w:rPr>
          <w:b/>
        </w:rPr>
        <w:t>facilitate th</w:t>
      </w:r>
      <w:r w:rsidR="006D3C4E" w:rsidRPr="006D3C4E">
        <w:rPr>
          <w:b/>
          <w:lang w:val="en-GB"/>
        </w:rPr>
        <w:t>eir</w:t>
      </w:r>
      <w:r>
        <w:rPr>
          <w:b/>
        </w:rPr>
        <w:t xml:space="preserve"> right to </w:t>
      </w:r>
      <w:r w:rsidR="0016051B" w:rsidRPr="00405A0A">
        <w:rPr>
          <w:b/>
          <w:lang w:val="en-GB"/>
        </w:rPr>
        <w:t>marry</w:t>
      </w:r>
      <w:r>
        <w:rPr>
          <w:b/>
        </w:rPr>
        <w:t xml:space="preserve">. </w:t>
      </w:r>
    </w:p>
    <w:p w:rsidR="00405A0A" w:rsidRPr="00405A0A" w:rsidRDefault="00281ABC" w:rsidP="00405A0A">
      <w:pPr>
        <w:pStyle w:val="SingleTxtG"/>
        <w:numPr>
          <w:ilvl w:val="0"/>
          <w:numId w:val="22"/>
        </w:numPr>
        <w:tabs>
          <w:tab w:val="left" w:pos="1701"/>
        </w:tabs>
        <w:ind w:left="1134" w:firstLine="0"/>
        <w:rPr>
          <w:b/>
          <w:bCs/>
        </w:rPr>
      </w:pPr>
      <w:r w:rsidRPr="00705A0A">
        <w:rPr>
          <w:lang w:val="en-GB"/>
        </w:rPr>
        <w:t xml:space="preserve">While </w:t>
      </w:r>
      <w:r w:rsidR="00393022" w:rsidRPr="00705A0A">
        <w:rPr>
          <w:lang w:val="en-GB"/>
        </w:rPr>
        <w:t>recognizing</w:t>
      </w:r>
      <w:r w:rsidRPr="00705A0A">
        <w:rPr>
          <w:lang w:val="en-GB"/>
        </w:rPr>
        <w:t xml:space="preserve"> </w:t>
      </w:r>
      <w:r w:rsidR="00393022" w:rsidRPr="00705A0A">
        <w:rPr>
          <w:lang w:val="en-GB"/>
        </w:rPr>
        <w:t xml:space="preserve">the </w:t>
      </w:r>
      <w:r w:rsidR="00E944E3" w:rsidRPr="00705A0A">
        <w:rPr>
          <w:lang w:val="en-GB"/>
        </w:rPr>
        <w:t xml:space="preserve">Gender Equality </w:t>
      </w:r>
      <w:r w:rsidRPr="00705A0A">
        <w:rPr>
          <w:lang w:val="en-GB"/>
        </w:rPr>
        <w:t>Act</w:t>
      </w:r>
      <w:r w:rsidR="00E944E3" w:rsidRPr="00705A0A">
        <w:rPr>
          <w:lang w:val="en-GB"/>
        </w:rPr>
        <w:t xml:space="preserve"> adopted in 2006,</w:t>
      </w:r>
      <w:r w:rsidRPr="00705A0A">
        <w:rPr>
          <w:lang w:val="en-GB"/>
        </w:rPr>
        <w:t xml:space="preserve"> </w:t>
      </w:r>
      <w:r w:rsidR="00E944E3" w:rsidRPr="00705A0A">
        <w:rPr>
          <w:lang w:val="en-GB"/>
        </w:rPr>
        <w:t>t</w:t>
      </w:r>
      <w:r w:rsidRPr="00705A0A">
        <w:rPr>
          <w:lang w:val="en-GB"/>
        </w:rPr>
        <w:t xml:space="preserve">he Committee </w:t>
      </w:r>
      <w:r w:rsidR="009762AD" w:rsidRPr="00705A0A">
        <w:t xml:space="preserve">expresses </w:t>
      </w:r>
      <w:r w:rsidR="00F85D68" w:rsidRPr="00705A0A">
        <w:t xml:space="preserve">its </w:t>
      </w:r>
      <w:r w:rsidR="009762AD" w:rsidRPr="00705A0A">
        <w:t xml:space="preserve">concern at the </w:t>
      </w:r>
      <w:r w:rsidR="006A0BC6" w:rsidRPr="00705A0A">
        <w:rPr>
          <w:rFonts w:hint="eastAsia"/>
          <w:lang w:eastAsia="ko-KR"/>
        </w:rPr>
        <w:t xml:space="preserve">still </w:t>
      </w:r>
      <w:r w:rsidR="009762AD" w:rsidRPr="00705A0A">
        <w:t>prevaili</w:t>
      </w:r>
      <w:r w:rsidR="009762AD" w:rsidRPr="003D6E9B">
        <w:t xml:space="preserve">ng </w:t>
      </w:r>
      <w:r w:rsidR="00571BF5">
        <w:rPr>
          <w:rFonts w:hint="eastAsia"/>
          <w:lang w:eastAsia="ko-KR"/>
        </w:rPr>
        <w:t xml:space="preserve">strong </w:t>
      </w:r>
      <w:r w:rsidR="009762AD" w:rsidRPr="003D6E9B">
        <w:t xml:space="preserve">gender </w:t>
      </w:r>
      <w:r w:rsidR="009762AD" w:rsidRPr="005B7AD2">
        <w:t xml:space="preserve">role stereotypes in </w:t>
      </w:r>
      <w:r w:rsidR="0013158A">
        <w:rPr>
          <w:rFonts w:hint="eastAsia"/>
          <w:lang w:eastAsia="ko-KR"/>
        </w:rPr>
        <w:t xml:space="preserve">the family and </w:t>
      </w:r>
      <w:r w:rsidR="009762AD" w:rsidRPr="005B7AD2">
        <w:t xml:space="preserve">society and their negative impact on the enjoyment by women of their economic, social and cultural rights. </w:t>
      </w:r>
      <w:r w:rsidR="0072453D">
        <w:rPr>
          <w:rFonts w:hint="eastAsia"/>
          <w:lang w:eastAsia="ko-KR"/>
        </w:rPr>
        <w:t>In particular, t</w:t>
      </w:r>
      <w:r w:rsidR="009762AD" w:rsidRPr="005B7AD2">
        <w:t>he Committee is</w:t>
      </w:r>
      <w:r w:rsidR="00633207">
        <w:t xml:space="preserve"> </w:t>
      </w:r>
      <w:r w:rsidR="009762AD" w:rsidRPr="005B7AD2">
        <w:t xml:space="preserve">concerned at the gender disparity in the field of education, </w:t>
      </w:r>
      <w:r w:rsidRPr="00405A0A">
        <w:rPr>
          <w:lang w:val="en-GB"/>
        </w:rPr>
        <w:t>th</w:t>
      </w:r>
      <w:r w:rsidRPr="007F041A">
        <w:rPr>
          <w:lang w:val="en-GB"/>
        </w:rPr>
        <w:t xml:space="preserve">e </w:t>
      </w:r>
      <w:r w:rsidRPr="00415395">
        <w:rPr>
          <w:lang w:val="en-GB"/>
        </w:rPr>
        <w:t>la</w:t>
      </w:r>
      <w:r w:rsidRPr="00405A0A">
        <w:rPr>
          <w:lang w:val="en-GB"/>
        </w:rPr>
        <w:t xml:space="preserve">ck of </w:t>
      </w:r>
      <w:r w:rsidR="009762AD" w:rsidRPr="005B7AD2">
        <w:t xml:space="preserve">equal </w:t>
      </w:r>
      <w:r w:rsidR="00571BF5">
        <w:rPr>
          <w:rFonts w:hint="eastAsia"/>
          <w:lang w:eastAsia="ko-KR"/>
        </w:rPr>
        <w:t xml:space="preserve">employment </w:t>
      </w:r>
      <w:r w:rsidR="009762AD" w:rsidRPr="005B7AD2">
        <w:t>opportuni</w:t>
      </w:r>
      <w:r w:rsidR="00AF49D7">
        <w:t xml:space="preserve">ties for </w:t>
      </w:r>
      <w:r w:rsidR="00AF49D7" w:rsidRPr="00405A0A">
        <w:t xml:space="preserve">women and the </w:t>
      </w:r>
      <w:r w:rsidR="00172755" w:rsidRPr="00405A0A">
        <w:t xml:space="preserve">lack </w:t>
      </w:r>
      <w:r w:rsidR="00EF6699" w:rsidRPr="00405A0A">
        <w:t>of</w:t>
      </w:r>
      <w:r w:rsidR="00AF49D7" w:rsidRPr="00405A0A">
        <w:t xml:space="preserve"> measure</w:t>
      </w:r>
      <w:r w:rsidR="00047D3C" w:rsidRPr="00405A0A">
        <w:t>s</w:t>
      </w:r>
      <w:r w:rsidR="00AF49D7" w:rsidRPr="00405A0A">
        <w:t xml:space="preserve"> to protect </w:t>
      </w:r>
      <w:r w:rsidR="00393022" w:rsidRPr="00405A0A">
        <w:rPr>
          <w:lang w:val="en-GB"/>
        </w:rPr>
        <w:t>them</w:t>
      </w:r>
      <w:r w:rsidR="00633207">
        <w:t xml:space="preserve"> </w:t>
      </w:r>
      <w:r w:rsidR="0013158A">
        <w:rPr>
          <w:rFonts w:hint="eastAsia"/>
          <w:lang w:eastAsia="ko-KR"/>
        </w:rPr>
        <w:t xml:space="preserve">from </w:t>
      </w:r>
      <w:r w:rsidR="00AF49D7" w:rsidRPr="00405A0A">
        <w:t xml:space="preserve">discrimination </w:t>
      </w:r>
      <w:r w:rsidR="00571BF5" w:rsidRPr="00405A0A">
        <w:rPr>
          <w:rFonts w:hint="eastAsia"/>
          <w:lang w:eastAsia="ko-KR"/>
        </w:rPr>
        <w:t xml:space="preserve">in employment </w:t>
      </w:r>
      <w:r w:rsidR="00AF49D7" w:rsidRPr="00405A0A">
        <w:t>based on the</w:t>
      </w:r>
      <w:r w:rsidR="00F85D68" w:rsidRPr="00405A0A">
        <w:t>ir marital status and pregnancy</w:t>
      </w:r>
      <w:r w:rsidR="00F818C6" w:rsidRPr="00F818C6">
        <w:rPr>
          <w:lang w:val="en-GB"/>
        </w:rPr>
        <w:t xml:space="preserve"> (</w:t>
      </w:r>
      <w:r w:rsidR="00F818C6">
        <w:rPr>
          <w:lang w:val="en-GB"/>
        </w:rPr>
        <w:t>art.3)</w:t>
      </w:r>
      <w:r w:rsidR="00382E9D">
        <w:rPr>
          <w:lang w:val="en-GB"/>
        </w:rPr>
        <w:t>.</w:t>
      </w:r>
    </w:p>
    <w:p w:rsidR="000549BD" w:rsidRPr="00405A0A" w:rsidRDefault="009762AD" w:rsidP="0053154E">
      <w:pPr>
        <w:pStyle w:val="SingleTxtG"/>
        <w:tabs>
          <w:tab w:val="left" w:pos="1701"/>
        </w:tabs>
        <w:rPr>
          <w:b/>
          <w:bCs/>
        </w:rPr>
      </w:pPr>
      <w:r w:rsidRPr="00405A0A">
        <w:rPr>
          <w:b/>
          <w:bCs/>
          <w:lang w:val="en-US"/>
        </w:rPr>
        <w:t>The</w:t>
      </w:r>
      <w:r w:rsidRPr="00405A0A">
        <w:rPr>
          <w:b/>
        </w:rPr>
        <w:t xml:space="preserve"> Committee recommends </w:t>
      </w:r>
      <w:r w:rsidR="00325351" w:rsidRPr="00405A0A">
        <w:rPr>
          <w:b/>
        </w:rPr>
        <w:t xml:space="preserve">that </w:t>
      </w:r>
      <w:r w:rsidRPr="00405A0A">
        <w:rPr>
          <w:b/>
        </w:rPr>
        <w:t>the State party intensify its efforts to eliminate the gender role stereotypes and prejudices throu</w:t>
      </w:r>
      <w:r w:rsidR="00353667" w:rsidRPr="00405A0A">
        <w:rPr>
          <w:b/>
        </w:rPr>
        <w:t>gh awareness-raising campaigns. T</w:t>
      </w:r>
      <w:r w:rsidRPr="00405A0A">
        <w:rPr>
          <w:b/>
        </w:rPr>
        <w:t xml:space="preserve">he Committee also calls on the State party to </w:t>
      </w:r>
      <w:r w:rsidRPr="00405A0A">
        <w:rPr>
          <w:b/>
          <w:bCs/>
        </w:rPr>
        <w:t xml:space="preserve">adopt specific legislation on equal </w:t>
      </w:r>
      <w:r w:rsidR="00571BF5" w:rsidRPr="00405A0A">
        <w:rPr>
          <w:rFonts w:hint="eastAsia"/>
          <w:b/>
          <w:bCs/>
          <w:lang w:eastAsia="ko-KR"/>
        </w:rPr>
        <w:t xml:space="preserve">employment </w:t>
      </w:r>
      <w:r w:rsidRPr="00405A0A">
        <w:rPr>
          <w:b/>
          <w:bCs/>
        </w:rPr>
        <w:t>between men and women</w:t>
      </w:r>
      <w:r w:rsidR="00047D3C" w:rsidRPr="00405A0A">
        <w:rPr>
          <w:b/>
          <w:bCs/>
        </w:rPr>
        <w:t xml:space="preserve"> and to include measures to enforce it through the proper mechanisms</w:t>
      </w:r>
      <w:r w:rsidR="00F34EC3" w:rsidRPr="00405A0A">
        <w:rPr>
          <w:rFonts w:hint="eastAsia"/>
          <w:b/>
          <w:bCs/>
          <w:lang w:eastAsia="ko-KR"/>
        </w:rPr>
        <w:t>,</w:t>
      </w:r>
      <w:r w:rsidR="0017309D" w:rsidRPr="00405A0A">
        <w:rPr>
          <w:b/>
          <w:bCs/>
        </w:rPr>
        <w:t xml:space="preserve"> includ</w:t>
      </w:r>
      <w:r w:rsidR="00F34EC3" w:rsidRPr="00405A0A">
        <w:rPr>
          <w:rFonts w:hint="eastAsia"/>
          <w:b/>
          <w:bCs/>
          <w:lang w:eastAsia="ko-KR"/>
        </w:rPr>
        <w:t>ing</w:t>
      </w:r>
      <w:r w:rsidR="00382E9D">
        <w:rPr>
          <w:rFonts w:hint="eastAsia"/>
          <w:b/>
          <w:bCs/>
          <w:lang w:eastAsia="ko-KR"/>
        </w:rPr>
        <w:t xml:space="preserve"> </w:t>
      </w:r>
      <w:r w:rsidR="0013158A">
        <w:rPr>
          <w:rFonts w:hint="eastAsia"/>
          <w:b/>
          <w:bCs/>
          <w:lang w:val="en-GB" w:eastAsia="ko-KR"/>
        </w:rPr>
        <w:t xml:space="preserve">temporary </w:t>
      </w:r>
      <w:r w:rsidR="0087410A" w:rsidRPr="0087410A">
        <w:rPr>
          <w:b/>
          <w:bCs/>
          <w:lang w:val="en-GB"/>
        </w:rPr>
        <w:t>special measure</w:t>
      </w:r>
      <w:r w:rsidR="0013158A">
        <w:rPr>
          <w:rFonts w:hint="eastAsia"/>
          <w:b/>
          <w:bCs/>
          <w:lang w:val="en-GB" w:eastAsia="ko-KR"/>
        </w:rPr>
        <w:t>s</w:t>
      </w:r>
      <w:r w:rsidR="0087410A" w:rsidRPr="0087410A">
        <w:rPr>
          <w:b/>
          <w:bCs/>
          <w:lang w:val="en-GB"/>
        </w:rPr>
        <w:t xml:space="preserve">, such as </w:t>
      </w:r>
      <w:r w:rsidR="0017309D" w:rsidRPr="00405A0A">
        <w:rPr>
          <w:b/>
          <w:bCs/>
        </w:rPr>
        <w:t xml:space="preserve">the establishment of employment quotas </w:t>
      </w:r>
      <w:r w:rsidR="0053154E">
        <w:rPr>
          <w:b/>
          <w:bCs/>
          <w:lang w:val="en-GB"/>
        </w:rPr>
        <w:t>in</w:t>
      </w:r>
      <w:r w:rsidR="0017309D" w:rsidRPr="00415395">
        <w:rPr>
          <w:b/>
          <w:bCs/>
        </w:rPr>
        <w:t xml:space="preserve"> the public sector</w:t>
      </w:r>
      <w:r w:rsidR="00047D3C" w:rsidRPr="00405A0A">
        <w:rPr>
          <w:b/>
          <w:bCs/>
        </w:rPr>
        <w:t xml:space="preserve">. </w:t>
      </w:r>
      <w:r w:rsidRPr="00405A0A">
        <w:rPr>
          <w:b/>
          <w:bCs/>
        </w:rPr>
        <w:t>It</w:t>
      </w:r>
      <w:r w:rsidR="00485841" w:rsidRPr="00405A0A">
        <w:rPr>
          <w:b/>
          <w:bCs/>
        </w:rPr>
        <w:t xml:space="preserve"> also requests the State party </w:t>
      </w:r>
      <w:r w:rsidRPr="00405A0A">
        <w:rPr>
          <w:b/>
          <w:bCs/>
        </w:rPr>
        <w:t>to include</w:t>
      </w:r>
      <w:r w:rsidR="002E27E1">
        <w:rPr>
          <w:rFonts w:hint="eastAsia"/>
          <w:b/>
          <w:bCs/>
          <w:lang w:eastAsia="ko-KR"/>
        </w:rPr>
        <w:t>,</w:t>
      </w:r>
      <w:r w:rsidRPr="00405A0A">
        <w:rPr>
          <w:b/>
          <w:bCs/>
        </w:rPr>
        <w:t xml:space="preserve"> </w:t>
      </w:r>
      <w:r w:rsidR="00931494" w:rsidRPr="00405A0A">
        <w:rPr>
          <w:b/>
          <w:bCs/>
        </w:rPr>
        <w:t>in its next periodic report</w:t>
      </w:r>
      <w:r w:rsidR="002E27E1">
        <w:rPr>
          <w:rFonts w:hint="eastAsia"/>
          <w:b/>
          <w:bCs/>
          <w:lang w:eastAsia="ko-KR"/>
        </w:rPr>
        <w:t>,</w:t>
      </w:r>
      <w:r w:rsidR="00931494" w:rsidRPr="00405A0A">
        <w:rPr>
          <w:b/>
          <w:bCs/>
        </w:rPr>
        <w:t xml:space="preserve"> </w:t>
      </w:r>
      <w:r w:rsidRPr="00405A0A">
        <w:rPr>
          <w:b/>
          <w:bCs/>
        </w:rPr>
        <w:t>statistics</w:t>
      </w:r>
      <w:r w:rsidR="00365498" w:rsidRPr="005657A6">
        <w:rPr>
          <w:b/>
          <w:bCs/>
          <w:lang w:val="en-GB"/>
        </w:rPr>
        <w:t xml:space="preserve"> </w:t>
      </w:r>
      <w:r w:rsidRPr="00405A0A">
        <w:rPr>
          <w:b/>
          <w:bCs/>
        </w:rPr>
        <w:t xml:space="preserve">on </w:t>
      </w:r>
      <w:r w:rsidR="006E7991" w:rsidRPr="00405A0A">
        <w:rPr>
          <w:b/>
          <w:bCs/>
        </w:rPr>
        <w:t xml:space="preserve">the </w:t>
      </w:r>
      <w:r w:rsidRPr="00405A0A">
        <w:rPr>
          <w:b/>
          <w:bCs/>
        </w:rPr>
        <w:t xml:space="preserve">participation in the labour market and on the average actual earnings </w:t>
      </w:r>
      <w:r w:rsidR="00485841" w:rsidRPr="00405A0A">
        <w:rPr>
          <w:b/>
          <w:bCs/>
        </w:rPr>
        <w:t>disaggregated</w:t>
      </w:r>
      <w:r w:rsidRPr="00405A0A">
        <w:rPr>
          <w:b/>
          <w:bCs/>
        </w:rPr>
        <w:t xml:space="preserve"> by </w:t>
      </w:r>
      <w:r w:rsidR="002E27E1">
        <w:rPr>
          <w:rFonts w:hint="eastAsia"/>
          <w:b/>
          <w:bCs/>
          <w:lang w:eastAsia="ko-KR"/>
        </w:rPr>
        <w:t xml:space="preserve">sex, </w:t>
      </w:r>
      <w:r w:rsidRPr="00405A0A">
        <w:rPr>
          <w:b/>
          <w:bCs/>
        </w:rPr>
        <w:t xml:space="preserve">occupation, branch of activity, and level of qualifications, with respect </w:t>
      </w:r>
      <w:r w:rsidR="002023E2" w:rsidRPr="00405A0A">
        <w:rPr>
          <w:b/>
          <w:bCs/>
        </w:rPr>
        <w:t>to</w:t>
      </w:r>
      <w:r w:rsidRPr="00405A0A">
        <w:rPr>
          <w:b/>
          <w:bCs/>
        </w:rPr>
        <w:t xml:space="preserve"> the public and private sector</w:t>
      </w:r>
      <w:r w:rsidR="002E27E1">
        <w:rPr>
          <w:rFonts w:hint="eastAsia"/>
          <w:b/>
          <w:bCs/>
          <w:lang w:eastAsia="ko-KR"/>
        </w:rPr>
        <w:t xml:space="preserve"> and</w:t>
      </w:r>
      <w:r w:rsidR="00772ECE" w:rsidRPr="00405A0A">
        <w:rPr>
          <w:b/>
          <w:bCs/>
        </w:rPr>
        <w:t xml:space="preserve"> by geographic area</w:t>
      </w:r>
      <w:r w:rsidR="00485841" w:rsidRPr="00405A0A">
        <w:rPr>
          <w:b/>
          <w:bCs/>
        </w:rPr>
        <w:t>.</w:t>
      </w:r>
      <w:r w:rsidR="00047D3C" w:rsidRPr="00405A0A">
        <w:rPr>
          <w:b/>
          <w:bCs/>
        </w:rPr>
        <w:t xml:space="preserve"> </w:t>
      </w:r>
    </w:p>
    <w:p w:rsidR="009762AD" w:rsidRPr="00B6256B" w:rsidRDefault="009762AD" w:rsidP="001B425E">
      <w:pPr>
        <w:pStyle w:val="SingleTxtG"/>
        <w:numPr>
          <w:ilvl w:val="0"/>
          <w:numId w:val="22"/>
        </w:numPr>
        <w:tabs>
          <w:tab w:val="left" w:pos="1701"/>
        </w:tabs>
        <w:ind w:left="1134" w:firstLine="0"/>
      </w:pPr>
      <w:r w:rsidRPr="00B6256B">
        <w:t>The Committee is concerned</w:t>
      </w:r>
      <w:r w:rsidR="00B6256B">
        <w:t xml:space="preserve"> about</w:t>
      </w:r>
      <w:r w:rsidRPr="00B6256B">
        <w:t xml:space="preserve"> </w:t>
      </w:r>
      <w:r w:rsidR="00B6256B">
        <w:t>the ris</w:t>
      </w:r>
      <w:r w:rsidR="00FC2DAB">
        <w:t>ing</w:t>
      </w:r>
      <w:r w:rsidR="00B6256B">
        <w:t xml:space="preserve"> </w:t>
      </w:r>
      <w:r w:rsidRPr="00B6256B">
        <w:t xml:space="preserve">unemployment </w:t>
      </w:r>
      <w:r w:rsidR="006A550F">
        <w:rPr>
          <w:lang w:val="en-GB"/>
        </w:rPr>
        <w:t>among</w:t>
      </w:r>
      <w:r w:rsidR="00FF1F99">
        <w:t xml:space="preserve"> </w:t>
      </w:r>
      <w:r w:rsidRPr="00B6256B">
        <w:t>young persons</w:t>
      </w:r>
      <w:r w:rsidR="00B6256B">
        <w:t xml:space="preserve"> under the age of 35 years</w:t>
      </w:r>
      <w:r w:rsidR="006A550F" w:rsidRPr="006A550F">
        <w:rPr>
          <w:lang w:val="en-GB"/>
        </w:rPr>
        <w:t xml:space="preserve"> as well as the unemployment situation of pe</w:t>
      </w:r>
      <w:r w:rsidR="006A550F">
        <w:rPr>
          <w:lang w:val="en-GB"/>
        </w:rPr>
        <w:t>rsons</w:t>
      </w:r>
      <w:r w:rsidR="006A550F" w:rsidRPr="006A550F">
        <w:rPr>
          <w:lang w:val="en-GB"/>
        </w:rPr>
        <w:t xml:space="preserve"> with disabilities,</w:t>
      </w:r>
      <w:r w:rsidRPr="00B6256B">
        <w:t xml:space="preserve"> immigrants</w:t>
      </w:r>
      <w:r w:rsidR="00F34EC3">
        <w:rPr>
          <w:rFonts w:hint="eastAsia"/>
          <w:lang w:eastAsia="ko-KR"/>
        </w:rPr>
        <w:t xml:space="preserve"> and other social</w:t>
      </w:r>
      <w:r w:rsidRPr="00B6256B">
        <w:t xml:space="preserve"> </w:t>
      </w:r>
      <w:r w:rsidR="00B6256B">
        <w:t>minorities</w:t>
      </w:r>
      <w:r w:rsidR="00F818C6">
        <w:rPr>
          <w:lang w:val="en-GB"/>
        </w:rPr>
        <w:t xml:space="preserve"> (art</w:t>
      </w:r>
      <w:r w:rsidR="0070108A">
        <w:rPr>
          <w:lang w:val="en-GB"/>
        </w:rPr>
        <w:t>s</w:t>
      </w:r>
      <w:r w:rsidR="00F818C6">
        <w:rPr>
          <w:lang w:val="en-GB"/>
        </w:rPr>
        <w:t>. 6 and 7)</w:t>
      </w:r>
      <w:r w:rsidR="00382E9D">
        <w:rPr>
          <w:lang w:val="en-GB"/>
        </w:rPr>
        <w:t>.</w:t>
      </w:r>
      <w:r w:rsidR="00633207">
        <w:t xml:space="preserve"> </w:t>
      </w:r>
    </w:p>
    <w:p w:rsidR="000E7C15" w:rsidRDefault="009762AD" w:rsidP="00705A0A">
      <w:pPr>
        <w:pStyle w:val="SingleTxtG"/>
        <w:rPr>
          <w:b/>
        </w:rPr>
      </w:pPr>
      <w:r w:rsidRPr="00B6256B">
        <w:rPr>
          <w:b/>
        </w:rPr>
        <w:t xml:space="preserve">The </w:t>
      </w:r>
      <w:r w:rsidRPr="00705A0A">
        <w:rPr>
          <w:b/>
        </w:rPr>
        <w:t>Committee recommends that the State party strengthen its programmes and adopt effective strategies to reduce unemployment rates</w:t>
      </w:r>
      <w:r w:rsidR="0072453D" w:rsidRPr="00705A0A">
        <w:rPr>
          <w:rFonts w:hint="eastAsia"/>
          <w:b/>
          <w:lang w:eastAsia="ko-KR"/>
        </w:rPr>
        <w:t xml:space="preserve">, with special attention </w:t>
      </w:r>
      <w:r w:rsidR="00705A0A" w:rsidRPr="00705A0A">
        <w:rPr>
          <w:b/>
          <w:lang w:eastAsia="ko-KR"/>
        </w:rPr>
        <w:t xml:space="preserve">to </w:t>
      </w:r>
      <w:r w:rsidR="0072453D" w:rsidRPr="00705A0A">
        <w:rPr>
          <w:rFonts w:hint="eastAsia"/>
          <w:b/>
          <w:lang w:eastAsia="ko-KR"/>
        </w:rPr>
        <w:t>young person</w:t>
      </w:r>
      <w:r w:rsidR="0072453D">
        <w:rPr>
          <w:rFonts w:hint="eastAsia"/>
          <w:b/>
          <w:lang w:eastAsia="ko-KR"/>
        </w:rPr>
        <w:t>s and minorities,</w:t>
      </w:r>
      <w:r w:rsidRPr="00B6256B">
        <w:rPr>
          <w:b/>
        </w:rPr>
        <w:t xml:space="preserve"> and move progressively towards the full realization of the</w:t>
      </w:r>
      <w:r w:rsidR="0013158A">
        <w:rPr>
          <w:rFonts w:hint="eastAsia"/>
          <w:b/>
          <w:lang w:eastAsia="ko-KR"/>
        </w:rPr>
        <w:t>ir</w:t>
      </w:r>
      <w:r w:rsidRPr="00B6256B">
        <w:rPr>
          <w:b/>
        </w:rPr>
        <w:t xml:space="preserve"> right to work, avoiding any </w:t>
      </w:r>
      <w:r w:rsidR="006A61A5" w:rsidRPr="00B6256B">
        <w:rPr>
          <w:b/>
        </w:rPr>
        <w:t xml:space="preserve">retrogressive step </w:t>
      </w:r>
      <w:r w:rsidRPr="00B6256B">
        <w:rPr>
          <w:b/>
        </w:rPr>
        <w:t xml:space="preserve">with regard to the protection of workers’ labour rights. </w:t>
      </w:r>
      <w:r w:rsidR="00D9130A" w:rsidRPr="00B6256B">
        <w:rPr>
          <w:b/>
        </w:rPr>
        <w:t xml:space="preserve">The Committee recommends that </w:t>
      </w:r>
      <w:r w:rsidR="00D9130A" w:rsidRPr="00D9130A">
        <w:rPr>
          <w:b/>
          <w:lang w:val="en-GB"/>
        </w:rPr>
        <w:t>the State party enforce the quotas for e</w:t>
      </w:r>
      <w:r w:rsidR="00D9130A">
        <w:rPr>
          <w:b/>
          <w:lang w:val="en-GB"/>
        </w:rPr>
        <w:t>mployment</w:t>
      </w:r>
      <w:r w:rsidR="00D9130A" w:rsidRPr="00D9130A">
        <w:rPr>
          <w:b/>
          <w:lang w:val="en-GB"/>
        </w:rPr>
        <w:t xml:space="preserve"> f</w:t>
      </w:r>
      <w:r w:rsidR="00D9130A">
        <w:rPr>
          <w:b/>
          <w:lang w:val="en-GB"/>
        </w:rPr>
        <w:t>or</w:t>
      </w:r>
      <w:r w:rsidR="00D9130A" w:rsidRPr="00D9130A">
        <w:rPr>
          <w:b/>
          <w:lang w:val="en-GB"/>
        </w:rPr>
        <w:t xml:space="preserve"> persons with disabilities both in public and private sector organizations and enterprises. </w:t>
      </w:r>
      <w:r w:rsidRPr="00B6256B">
        <w:rPr>
          <w:b/>
        </w:rPr>
        <w:t>The Committee recommends that high-quality vocational training, especially for the long-term unemployed,</w:t>
      </w:r>
      <w:r w:rsidR="00176AA0" w:rsidRPr="00B6256B">
        <w:rPr>
          <w:b/>
        </w:rPr>
        <w:t xml:space="preserve"> </w:t>
      </w:r>
      <w:r w:rsidR="006926BB" w:rsidRPr="00B6256B">
        <w:rPr>
          <w:b/>
        </w:rPr>
        <w:t>continue</w:t>
      </w:r>
      <w:r w:rsidRPr="00B6256B">
        <w:rPr>
          <w:b/>
        </w:rPr>
        <w:t xml:space="preserve"> be prioritized taking into account the needs of disadvantaged and marginalized individuals and groups. </w:t>
      </w:r>
    </w:p>
    <w:p w:rsidR="009762AD" w:rsidRPr="00B6256B" w:rsidRDefault="009762AD" w:rsidP="006926BB">
      <w:pPr>
        <w:pStyle w:val="SingleTxtG"/>
        <w:rPr>
          <w:b/>
        </w:rPr>
      </w:pPr>
      <w:r w:rsidRPr="00B6256B">
        <w:rPr>
          <w:b/>
        </w:rPr>
        <w:t>The Committee further recommends the adoption of employment strategies and plans of action targeting regions where unemployment is most severe. It also requests</w:t>
      </w:r>
      <w:r w:rsidR="00C26FE9">
        <w:rPr>
          <w:b/>
        </w:rPr>
        <w:t xml:space="preserve"> that the State party</w:t>
      </w:r>
      <w:r w:rsidRPr="00B6256B">
        <w:rPr>
          <w:b/>
        </w:rPr>
        <w:t xml:space="preserve"> submit </w:t>
      </w:r>
      <w:r w:rsidR="00FE1C77">
        <w:rPr>
          <w:b/>
        </w:rPr>
        <w:t xml:space="preserve">updated </w:t>
      </w:r>
      <w:r w:rsidRPr="00B6256B">
        <w:rPr>
          <w:b/>
        </w:rPr>
        <w:t>tables of annual statistics on the general employment situation, disaggregated by sex, age, nationality, disability</w:t>
      </w:r>
      <w:r w:rsidR="001B3032">
        <w:rPr>
          <w:b/>
        </w:rPr>
        <w:t xml:space="preserve">, and by urban </w:t>
      </w:r>
      <w:r w:rsidR="00D06B79">
        <w:rPr>
          <w:b/>
        </w:rPr>
        <w:t>and</w:t>
      </w:r>
      <w:r w:rsidR="001B3032">
        <w:rPr>
          <w:b/>
        </w:rPr>
        <w:t xml:space="preserve"> rural region</w:t>
      </w:r>
      <w:r w:rsidR="00C26FE9" w:rsidRPr="00C26FE9">
        <w:rPr>
          <w:b/>
        </w:rPr>
        <w:t xml:space="preserve"> </w:t>
      </w:r>
      <w:r w:rsidR="00C26FE9" w:rsidRPr="00B6256B">
        <w:rPr>
          <w:b/>
        </w:rPr>
        <w:t>in its next periodic report</w:t>
      </w:r>
      <w:r w:rsidR="001B3032">
        <w:rPr>
          <w:b/>
        </w:rPr>
        <w:t>.</w:t>
      </w:r>
    </w:p>
    <w:p w:rsidR="006C373E" w:rsidRDefault="006C373E" w:rsidP="00462B6B">
      <w:pPr>
        <w:pStyle w:val="SingleTxtG"/>
        <w:numPr>
          <w:ilvl w:val="0"/>
          <w:numId w:val="22"/>
        </w:numPr>
        <w:tabs>
          <w:tab w:val="left" w:pos="1701"/>
        </w:tabs>
        <w:ind w:left="1134" w:firstLine="0"/>
      </w:pPr>
      <w:r>
        <w:t xml:space="preserve">The Committee is concerned about the use of forced labour as a corrective measure or as a penal </w:t>
      </w:r>
      <w:r w:rsidR="00436CE7">
        <w:t>sanction</w:t>
      </w:r>
      <w:r>
        <w:t xml:space="preserve"> against person</w:t>
      </w:r>
      <w:r w:rsidR="00C542A6">
        <w:t>s</w:t>
      </w:r>
      <w:r>
        <w:t xml:space="preserve"> </w:t>
      </w:r>
      <w:r w:rsidRPr="00B8278B">
        <w:t xml:space="preserve">found guilty of a crime, as provided for in the Penal Code and Labour Code, in particular article 35 </w:t>
      </w:r>
      <w:r w:rsidRPr="005836A6">
        <w:t xml:space="preserve">of the Constitution </w:t>
      </w:r>
      <w:r w:rsidRPr="007A1F4C">
        <w:t>and</w:t>
      </w:r>
      <w:r>
        <w:t xml:space="preserve"> article 95.6 of the Penalty Execution Code in which prisoners are prohibited to stop their labour activity and go on strike</w:t>
      </w:r>
      <w:r w:rsidR="00F818C6" w:rsidRPr="00F818C6">
        <w:rPr>
          <w:lang w:val="en-GB"/>
        </w:rPr>
        <w:t xml:space="preserve"> (</w:t>
      </w:r>
      <w:r w:rsidR="00F818C6">
        <w:rPr>
          <w:lang w:val="en-GB"/>
        </w:rPr>
        <w:t>art</w:t>
      </w:r>
      <w:r w:rsidR="005C4E36">
        <w:rPr>
          <w:lang w:val="en-GB"/>
        </w:rPr>
        <w:t>s</w:t>
      </w:r>
      <w:r w:rsidR="00F818C6">
        <w:rPr>
          <w:lang w:val="en-GB"/>
        </w:rPr>
        <w:t>. 6 and 7)</w:t>
      </w:r>
      <w:r w:rsidR="00462B6B">
        <w:rPr>
          <w:lang w:val="en-GB"/>
        </w:rPr>
        <w:t>.</w:t>
      </w:r>
    </w:p>
    <w:p w:rsidR="006C373E" w:rsidRDefault="006C373E" w:rsidP="006C373E">
      <w:pPr>
        <w:pStyle w:val="SingleTxtG"/>
      </w:pPr>
      <w:r w:rsidRPr="007047E0">
        <w:rPr>
          <w:b/>
        </w:rPr>
        <w:t>The Committee recommends that the State party</w:t>
      </w:r>
      <w:r>
        <w:rPr>
          <w:b/>
        </w:rPr>
        <w:t xml:space="preserve"> abolish the use of forced labour either as a corrective measure or as a penal sentence against persons found guilty of a crime and amend or repeal the relevant provision of the Penal Code and the Labour Code,</w:t>
      </w:r>
      <w:r w:rsidR="00633207">
        <w:rPr>
          <w:b/>
        </w:rPr>
        <w:t xml:space="preserve"> </w:t>
      </w:r>
      <w:r>
        <w:rPr>
          <w:b/>
        </w:rPr>
        <w:t>in accordance with article 6 of the Covenant.</w:t>
      </w:r>
      <w:r w:rsidRPr="006C373E">
        <w:t xml:space="preserve"> </w:t>
      </w:r>
    </w:p>
    <w:p w:rsidR="006C373E" w:rsidRDefault="006C373E" w:rsidP="00382E9D">
      <w:pPr>
        <w:pStyle w:val="SingleTxtG"/>
        <w:numPr>
          <w:ilvl w:val="0"/>
          <w:numId w:val="22"/>
        </w:numPr>
        <w:tabs>
          <w:tab w:val="left" w:pos="1701"/>
        </w:tabs>
        <w:ind w:left="1134" w:firstLine="0"/>
      </w:pPr>
      <w:r>
        <w:t xml:space="preserve">The Committee is concerned </w:t>
      </w:r>
      <w:r w:rsidR="005C4E36">
        <w:t xml:space="preserve">about </w:t>
      </w:r>
      <w:r>
        <w:t xml:space="preserve">the number of terminations of employment of workers reaching the pension age, in particular in the State Oil Company. The Committee is also concerned </w:t>
      </w:r>
      <w:r w:rsidR="005C4E36">
        <w:t xml:space="preserve">about </w:t>
      </w:r>
      <w:r>
        <w:t>the amendments to the law preven</w:t>
      </w:r>
      <w:r w:rsidR="00FC0AB0">
        <w:t>ting the employment of retirees.</w:t>
      </w:r>
      <w:r w:rsidR="008C22A5">
        <w:rPr>
          <w:rFonts w:hint="eastAsia"/>
          <w:lang w:eastAsia="ko-KR"/>
        </w:rPr>
        <w:t xml:space="preserve"> The Committee is further concerned at the different retirement age set for men and women</w:t>
      </w:r>
      <w:r w:rsidR="00F818C6" w:rsidRPr="00F818C6">
        <w:rPr>
          <w:lang w:val="en-GB" w:eastAsia="ko-KR"/>
        </w:rPr>
        <w:t xml:space="preserve"> (</w:t>
      </w:r>
      <w:r w:rsidR="00F818C6">
        <w:rPr>
          <w:lang w:val="en-GB" w:eastAsia="ko-KR"/>
        </w:rPr>
        <w:t>art</w:t>
      </w:r>
      <w:r w:rsidR="005C4E36">
        <w:rPr>
          <w:lang w:val="en-GB" w:eastAsia="ko-KR"/>
        </w:rPr>
        <w:t>s</w:t>
      </w:r>
      <w:r w:rsidR="00F818C6">
        <w:rPr>
          <w:lang w:val="en-GB" w:eastAsia="ko-KR"/>
        </w:rPr>
        <w:t>. 6 and 7)</w:t>
      </w:r>
      <w:r w:rsidR="00382E9D">
        <w:rPr>
          <w:lang w:val="en-GB" w:eastAsia="ko-KR"/>
        </w:rPr>
        <w:t>.</w:t>
      </w:r>
    </w:p>
    <w:p w:rsidR="00514A63" w:rsidRDefault="006C373E" w:rsidP="005C4E36">
      <w:pPr>
        <w:pStyle w:val="SingleTxtG"/>
        <w:rPr>
          <w:b/>
          <w:lang w:val="en-GB"/>
        </w:rPr>
      </w:pPr>
      <w:r w:rsidRPr="003F5472">
        <w:rPr>
          <w:b/>
        </w:rPr>
        <w:t xml:space="preserve">The Committee </w:t>
      </w:r>
      <w:r w:rsidR="0087410A" w:rsidRPr="0087410A">
        <w:rPr>
          <w:b/>
          <w:lang w:val="en-GB"/>
        </w:rPr>
        <w:t>urges</w:t>
      </w:r>
      <w:r w:rsidRPr="003F5472">
        <w:rPr>
          <w:b/>
        </w:rPr>
        <w:t xml:space="preserve"> the State party</w:t>
      </w:r>
      <w:r>
        <w:rPr>
          <w:b/>
        </w:rPr>
        <w:t xml:space="preserve"> </w:t>
      </w:r>
      <w:r w:rsidR="005C4E36">
        <w:rPr>
          <w:b/>
        </w:rPr>
        <w:t xml:space="preserve">to </w:t>
      </w:r>
      <w:r>
        <w:rPr>
          <w:b/>
        </w:rPr>
        <w:t xml:space="preserve">take </w:t>
      </w:r>
      <w:r w:rsidRPr="00F90B21">
        <w:rPr>
          <w:b/>
        </w:rPr>
        <w:t>appropriate steps to safeguard the right of everyone to gain a living by work whi</w:t>
      </w:r>
      <w:r>
        <w:rPr>
          <w:b/>
        </w:rPr>
        <w:t xml:space="preserve">ch is freely chosen or accepted, in particular </w:t>
      </w:r>
      <w:r w:rsidRPr="00F90B21">
        <w:rPr>
          <w:b/>
        </w:rPr>
        <w:t>th</w:t>
      </w:r>
      <w:r>
        <w:rPr>
          <w:b/>
        </w:rPr>
        <w:t>e</w:t>
      </w:r>
      <w:r w:rsidRPr="00F90B21">
        <w:rPr>
          <w:b/>
        </w:rPr>
        <w:t xml:space="preserve"> older workers who have not reached retirement age</w:t>
      </w:r>
      <w:r>
        <w:rPr>
          <w:b/>
        </w:rPr>
        <w:t xml:space="preserve">. The Committee also recommends making the proper amendments to the </w:t>
      </w:r>
      <w:r w:rsidR="00446E31" w:rsidRPr="00446E31">
        <w:rPr>
          <w:b/>
          <w:lang w:val="en-GB"/>
        </w:rPr>
        <w:t xml:space="preserve">existing discriminatory </w:t>
      </w:r>
      <w:r>
        <w:rPr>
          <w:b/>
        </w:rPr>
        <w:t xml:space="preserve">legislation </w:t>
      </w:r>
      <w:r w:rsidR="00446E31" w:rsidRPr="00446E31">
        <w:rPr>
          <w:b/>
          <w:lang w:val="en-GB"/>
        </w:rPr>
        <w:t>with a view to allow</w:t>
      </w:r>
      <w:r w:rsidR="005C4E36">
        <w:rPr>
          <w:b/>
          <w:lang w:val="en-GB"/>
        </w:rPr>
        <w:t>ing</w:t>
      </w:r>
      <w:r w:rsidR="00446E31" w:rsidRPr="00446E31">
        <w:rPr>
          <w:b/>
          <w:lang w:val="en-GB"/>
        </w:rPr>
        <w:t xml:space="preserve"> the retirees</w:t>
      </w:r>
      <w:r w:rsidR="00926D67">
        <w:rPr>
          <w:b/>
          <w:lang w:val="en-GB"/>
        </w:rPr>
        <w:t xml:space="preserve"> </w:t>
      </w:r>
      <w:r w:rsidR="00681871">
        <w:rPr>
          <w:b/>
          <w:lang w:val="en-GB"/>
        </w:rPr>
        <w:t xml:space="preserve">to </w:t>
      </w:r>
      <w:r w:rsidR="00926D67">
        <w:rPr>
          <w:b/>
          <w:lang w:val="en-GB"/>
        </w:rPr>
        <w:t>freely seek employment</w:t>
      </w:r>
      <w:r w:rsidR="00514A63">
        <w:rPr>
          <w:b/>
          <w:lang w:val="en-GB"/>
        </w:rPr>
        <w:t>.</w:t>
      </w:r>
    </w:p>
    <w:p w:rsidR="006C373E" w:rsidRPr="00926D67" w:rsidRDefault="00514A63" w:rsidP="001B425E">
      <w:pPr>
        <w:pStyle w:val="SingleTxtG"/>
        <w:rPr>
          <w:b/>
          <w:lang w:val="en-GB"/>
        </w:rPr>
      </w:pPr>
      <w:r>
        <w:rPr>
          <w:b/>
          <w:lang w:val="en-GB"/>
        </w:rPr>
        <w:t xml:space="preserve">The Committee recommends that the State party </w:t>
      </w:r>
      <w:r w:rsidR="005C4E36">
        <w:rPr>
          <w:b/>
          <w:lang w:val="en-GB"/>
        </w:rPr>
        <w:t xml:space="preserve">take </w:t>
      </w:r>
      <w:r>
        <w:rPr>
          <w:b/>
          <w:lang w:val="en-GB"/>
        </w:rPr>
        <w:t>measures</w:t>
      </w:r>
      <w:r w:rsidR="00446E31" w:rsidRPr="00446E31">
        <w:rPr>
          <w:b/>
          <w:lang w:val="en-GB"/>
        </w:rPr>
        <w:t xml:space="preserve"> </w:t>
      </w:r>
      <w:r w:rsidR="006C373E">
        <w:rPr>
          <w:b/>
        </w:rPr>
        <w:t xml:space="preserve">to </w:t>
      </w:r>
      <w:r w:rsidR="006C373E" w:rsidRPr="00F90B21">
        <w:rPr>
          <w:b/>
        </w:rPr>
        <w:t xml:space="preserve">prevent </w:t>
      </w:r>
      <w:r w:rsidR="00926D67" w:rsidRPr="00926D67">
        <w:rPr>
          <w:b/>
          <w:lang w:val="en-GB"/>
        </w:rPr>
        <w:t>arbitrary termination of employment</w:t>
      </w:r>
      <w:r>
        <w:rPr>
          <w:b/>
          <w:lang w:val="en-GB"/>
        </w:rPr>
        <w:t xml:space="preserve"> of workers,</w:t>
      </w:r>
      <w:r w:rsidR="00926D67" w:rsidRPr="00926D67">
        <w:rPr>
          <w:b/>
          <w:lang w:val="en-GB"/>
        </w:rPr>
        <w:t xml:space="preserve"> particularly before they reach the pension age.</w:t>
      </w:r>
      <w:r w:rsidR="006C373E" w:rsidRPr="009E793F">
        <w:rPr>
          <w:b/>
        </w:rPr>
        <w:t xml:space="preserve"> </w:t>
      </w:r>
      <w:r w:rsidR="008C22A5">
        <w:rPr>
          <w:rFonts w:hint="eastAsia"/>
          <w:b/>
          <w:lang w:eastAsia="ko-KR"/>
        </w:rPr>
        <w:t>The Committee also r</w:t>
      </w:r>
      <w:r w:rsidR="008C22A5" w:rsidRPr="00705A0A">
        <w:rPr>
          <w:rFonts w:hint="eastAsia"/>
          <w:b/>
          <w:lang w:eastAsia="ko-KR"/>
        </w:rPr>
        <w:t xml:space="preserve">ecommends </w:t>
      </w:r>
      <w:r w:rsidR="005C4E36" w:rsidRPr="00705A0A">
        <w:rPr>
          <w:b/>
          <w:lang w:eastAsia="ko-KR"/>
        </w:rPr>
        <w:t xml:space="preserve">that </w:t>
      </w:r>
      <w:r w:rsidR="008C22A5" w:rsidRPr="00705A0A">
        <w:rPr>
          <w:rFonts w:hint="eastAsia"/>
          <w:b/>
          <w:lang w:eastAsia="ko-KR"/>
        </w:rPr>
        <w:t xml:space="preserve">the State party study the impact of the </w:t>
      </w:r>
      <w:r w:rsidR="001B425E" w:rsidRPr="00705A0A">
        <w:rPr>
          <w:b/>
          <w:lang w:eastAsia="ko-KR"/>
        </w:rPr>
        <w:t xml:space="preserve">different </w:t>
      </w:r>
      <w:r w:rsidR="008C22A5" w:rsidRPr="00705A0A">
        <w:rPr>
          <w:rFonts w:hint="eastAsia"/>
          <w:b/>
          <w:lang w:eastAsia="ko-KR"/>
        </w:rPr>
        <w:t>retirement age</w:t>
      </w:r>
      <w:r w:rsidR="001D4078">
        <w:rPr>
          <w:b/>
          <w:lang w:eastAsia="ko-KR"/>
        </w:rPr>
        <w:t>s</w:t>
      </w:r>
      <w:r w:rsidR="008C22A5" w:rsidRPr="00705A0A">
        <w:rPr>
          <w:rFonts w:hint="eastAsia"/>
          <w:b/>
          <w:lang w:eastAsia="ko-KR"/>
        </w:rPr>
        <w:t xml:space="preserve"> set for men and women on women</w:t>
      </w:r>
      <w:r w:rsidR="008C22A5" w:rsidRPr="00705A0A">
        <w:rPr>
          <w:b/>
          <w:lang w:eastAsia="ko-KR"/>
        </w:rPr>
        <w:t>’</w:t>
      </w:r>
      <w:r w:rsidR="008C22A5" w:rsidRPr="00705A0A">
        <w:rPr>
          <w:rFonts w:hint="eastAsia"/>
          <w:b/>
          <w:lang w:eastAsia="ko-KR"/>
        </w:rPr>
        <w:t xml:space="preserve">s equal enjoyment of rights. </w:t>
      </w:r>
      <w:r w:rsidR="006C373E" w:rsidRPr="00705A0A">
        <w:rPr>
          <w:b/>
        </w:rPr>
        <w:t>In that regard, the Committee draws the State party’s attention to its general comment No. 6 (1995) on the economic, social and cultural rights of older persons.</w:t>
      </w:r>
    </w:p>
    <w:p w:rsidR="009762AD" w:rsidRDefault="009762AD" w:rsidP="00462B6B">
      <w:pPr>
        <w:pStyle w:val="SingleTxtG"/>
        <w:numPr>
          <w:ilvl w:val="0"/>
          <w:numId w:val="22"/>
        </w:numPr>
        <w:tabs>
          <w:tab w:val="left" w:pos="1701"/>
        </w:tabs>
        <w:ind w:left="1134" w:firstLine="0"/>
      </w:pPr>
      <w:r w:rsidRPr="00522BF6">
        <w:t xml:space="preserve">The Committee is concerned </w:t>
      </w:r>
      <w:r w:rsidR="00EF6699">
        <w:t xml:space="preserve">that </w:t>
      </w:r>
      <w:r w:rsidRPr="00164601">
        <w:t xml:space="preserve">the </w:t>
      </w:r>
      <w:r w:rsidR="00FC2DAB">
        <w:t xml:space="preserve">levels of </w:t>
      </w:r>
      <w:r w:rsidRPr="00164601">
        <w:t>minimum wage, the unemployment</w:t>
      </w:r>
      <w:r w:rsidR="008232C4">
        <w:t xml:space="preserve"> benefits and pensions</w:t>
      </w:r>
      <w:r w:rsidRPr="00522BF6">
        <w:t xml:space="preserve"> set in the State party </w:t>
      </w:r>
      <w:r>
        <w:t>are</w:t>
      </w:r>
      <w:r w:rsidRPr="00522BF6">
        <w:t xml:space="preserve"> not sufficient to ensure a decent standard of living </w:t>
      </w:r>
      <w:r>
        <w:t>to the recipients</w:t>
      </w:r>
      <w:r w:rsidRPr="00522BF6">
        <w:t xml:space="preserve"> and </w:t>
      </w:r>
      <w:r w:rsidR="001860B7">
        <w:t>members of their</w:t>
      </w:r>
      <w:r w:rsidR="00FC0AB0">
        <w:t xml:space="preserve"> families</w:t>
      </w:r>
      <w:r w:rsidR="00F818C6" w:rsidRPr="00F818C6">
        <w:rPr>
          <w:lang w:val="en-GB"/>
        </w:rPr>
        <w:t xml:space="preserve"> (</w:t>
      </w:r>
      <w:r w:rsidR="00F818C6">
        <w:rPr>
          <w:lang w:val="en-GB"/>
        </w:rPr>
        <w:t>art</w:t>
      </w:r>
      <w:r w:rsidR="005C4E36">
        <w:rPr>
          <w:lang w:val="en-GB"/>
        </w:rPr>
        <w:t>s</w:t>
      </w:r>
      <w:r w:rsidR="00F818C6">
        <w:rPr>
          <w:lang w:val="en-GB"/>
        </w:rPr>
        <w:t>. 6 and 7)</w:t>
      </w:r>
      <w:r w:rsidR="00462B6B">
        <w:rPr>
          <w:lang w:val="en-GB"/>
        </w:rPr>
        <w:t>.</w:t>
      </w:r>
    </w:p>
    <w:p w:rsidR="009762AD" w:rsidRDefault="009762AD" w:rsidP="006926BB">
      <w:pPr>
        <w:pStyle w:val="SingleTxtG"/>
        <w:rPr>
          <w:b/>
        </w:rPr>
      </w:pPr>
      <w:r>
        <w:rPr>
          <w:b/>
        </w:rPr>
        <w:t>The Committee recommends</w:t>
      </w:r>
      <w:r w:rsidRPr="00C05D25">
        <w:rPr>
          <w:b/>
        </w:rPr>
        <w:t xml:space="preserve"> that the St</w:t>
      </w:r>
      <w:r w:rsidRPr="00522BF6">
        <w:rPr>
          <w:b/>
        </w:rPr>
        <w:t>ate party</w:t>
      </w:r>
      <w:r>
        <w:rPr>
          <w:b/>
        </w:rPr>
        <w:t xml:space="preserve"> </w:t>
      </w:r>
      <w:r w:rsidRPr="00C80D75">
        <w:rPr>
          <w:b/>
        </w:rPr>
        <w:t xml:space="preserve">establish an effective system of indexation and regular adjustment of the minimum wage, </w:t>
      </w:r>
      <w:r w:rsidRPr="00522BF6">
        <w:rPr>
          <w:b/>
        </w:rPr>
        <w:t>unemployment benefits</w:t>
      </w:r>
      <w:r>
        <w:rPr>
          <w:b/>
        </w:rPr>
        <w:t xml:space="preserve"> and other </w:t>
      </w:r>
      <w:r w:rsidRPr="00E031F6">
        <w:rPr>
          <w:b/>
        </w:rPr>
        <w:t>social assistance for persons</w:t>
      </w:r>
      <w:r w:rsidR="008C22A5">
        <w:rPr>
          <w:rFonts w:hint="eastAsia"/>
          <w:b/>
          <w:lang w:eastAsia="ko-KR"/>
        </w:rPr>
        <w:t xml:space="preserve"> in need</w:t>
      </w:r>
      <w:r w:rsidRPr="00C80D75">
        <w:rPr>
          <w:b/>
        </w:rPr>
        <w:t>, to the cost of living</w:t>
      </w:r>
      <w:r w:rsidRPr="00522BF6">
        <w:rPr>
          <w:b/>
        </w:rPr>
        <w:t xml:space="preserve">, </w:t>
      </w:r>
      <w:r>
        <w:rPr>
          <w:b/>
        </w:rPr>
        <w:t>providing th</w:t>
      </w:r>
      <w:r w:rsidRPr="004818C8">
        <w:rPr>
          <w:b/>
        </w:rPr>
        <w:t xml:space="preserve">e recipients and </w:t>
      </w:r>
      <w:r w:rsidR="001860B7">
        <w:rPr>
          <w:b/>
        </w:rPr>
        <w:t xml:space="preserve">members of </w:t>
      </w:r>
      <w:r w:rsidRPr="004818C8">
        <w:rPr>
          <w:b/>
        </w:rPr>
        <w:t>their families with a decent standard of living.</w:t>
      </w:r>
    </w:p>
    <w:p w:rsidR="009762AD" w:rsidRPr="00705A0A" w:rsidRDefault="009762AD" w:rsidP="00027A38">
      <w:pPr>
        <w:pStyle w:val="SingleTxtG"/>
        <w:numPr>
          <w:ilvl w:val="0"/>
          <w:numId w:val="22"/>
        </w:numPr>
        <w:tabs>
          <w:tab w:val="left" w:pos="1701"/>
        </w:tabs>
        <w:ind w:left="1134" w:firstLine="0"/>
      </w:pPr>
      <w:r w:rsidRPr="004818C8">
        <w:t xml:space="preserve">The Committee is concerned </w:t>
      </w:r>
      <w:r w:rsidR="00954172" w:rsidRPr="004818C8">
        <w:t xml:space="preserve">about </w:t>
      </w:r>
      <w:r w:rsidRPr="004818C8">
        <w:t>the r</w:t>
      </w:r>
      <w:r w:rsidRPr="00705A0A">
        <w:t xml:space="preserve">estrictions </w:t>
      </w:r>
      <w:r w:rsidR="008B46C2" w:rsidRPr="00705A0A">
        <w:t>on</w:t>
      </w:r>
      <w:r w:rsidR="00954172" w:rsidRPr="00705A0A">
        <w:t xml:space="preserve"> </w:t>
      </w:r>
      <w:r w:rsidRPr="00705A0A">
        <w:t>the right to strike</w:t>
      </w:r>
      <w:r w:rsidR="00C70A01" w:rsidRPr="00705A0A">
        <w:t xml:space="preserve"> of</w:t>
      </w:r>
      <w:r w:rsidR="00106963" w:rsidRPr="00705A0A">
        <w:t xml:space="preserve"> workers</w:t>
      </w:r>
      <w:r w:rsidR="00354067" w:rsidRPr="00705A0A">
        <w:t>, especially</w:t>
      </w:r>
      <w:r w:rsidRPr="00705A0A">
        <w:t xml:space="preserve"> </w:t>
      </w:r>
      <w:r w:rsidR="00C70A01" w:rsidRPr="00705A0A">
        <w:t>in the</w:t>
      </w:r>
      <w:r w:rsidRPr="00705A0A">
        <w:t xml:space="preserve"> </w:t>
      </w:r>
      <w:r w:rsidR="004818C8" w:rsidRPr="00705A0A">
        <w:t xml:space="preserve">air and railway </w:t>
      </w:r>
      <w:r w:rsidR="00C70A01" w:rsidRPr="00705A0A">
        <w:t>transport sector</w:t>
      </w:r>
      <w:r w:rsidR="00F62C74" w:rsidRPr="00705A0A">
        <w:t>s</w:t>
      </w:r>
      <w:r w:rsidR="00106963" w:rsidRPr="00705A0A">
        <w:t>. The Committee is also concerned</w:t>
      </w:r>
      <w:r w:rsidR="00354067" w:rsidRPr="00705A0A">
        <w:t xml:space="preserve"> </w:t>
      </w:r>
      <w:r w:rsidR="00E34C40" w:rsidRPr="00705A0A">
        <w:t xml:space="preserve">about </w:t>
      </w:r>
      <w:r w:rsidR="00AE7360" w:rsidRPr="00705A0A">
        <w:t xml:space="preserve">the reports received </w:t>
      </w:r>
      <w:r w:rsidR="00354067" w:rsidRPr="00705A0A">
        <w:t xml:space="preserve">on </w:t>
      </w:r>
      <w:r w:rsidR="000265DC" w:rsidRPr="00705A0A">
        <w:t xml:space="preserve">the practice </w:t>
      </w:r>
      <w:r w:rsidR="00AE7360" w:rsidRPr="00705A0A">
        <w:t>followed by</w:t>
      </w:r>
      <w:r w:rsidR="000265DC" w:rsidRPr="00705A0A">
        <w:t xml:space="preserve"> interna</w:t>
      </w:r>
      <w:r w:rsidR="00446E31" w:rsidRPr="00705A0A">
        <w:t>tional companies, in particular</w:t>
      </w:r>
      <w:r w:rsidR="00446E31" w:rsidRPr="00705A0A">
        <w:rPr>
          <w:lang w:val="en-GB"/>
        </w:rPr>
        <w:t xml:space="preserve"> national and</w:t>
      </w:r>
      <w:r w:rsidR="000265DC" w:rsidRPr="00705A0A">
        <w:t xml:space="preserve"> transnational </w:t>
      </w:r>
      <w:r w:rsidR="00446E31" w:rsidRPr="00705A0A">
        <w:rPr>
          <w:lang w:val="en-GB"/>
        </w:rPr>
        <w:t xml:space="preserve">oil </w:t>
      </w:r>
      <w:r w:rsidR="000265DC" w:rsidRPr="00705A0A">
        <w:t xml:space="preserve">companies, </w:t>
      </w:r>
      <w:r w:rsidR="00AE7360" w:rsidRPr="00705A0A">
        <w:t>of re</w:t>
      </w:r>
      <w:r w:rsidR="00C70A01" w:rsidRPr="00705A0A">
        <w:t>pressing</w:t>
      </w:r>
      <w:r w:rsidR="00AE7360" w:rsidRPr="00705A0A">
        <w:t xml:space="preserve"> </w:t>
      </w:r>
      <w:r w:rsidR="000265DC" w:rsidRPr="00705A0A">
        <w:t>co</w:t>
      </w:r>
      <w:r w:rsidR="00F237B9" w:rsidRPr="00705A0A">
        <w:t>l</w:t>
      </w:r>
      <w:r w:rsidR="009B713D" w:rsidRPr="00705A0A">
        <w:t>lective agreements</w:t>
      </w:r>
      <w:r w:rsidR="003A768D" w:rsidRPr="00705A0A">
        <w:t xml:space="preserve"> and</w:t>
      </w:r>
      <w:r w:rsidR="009B713D" w:rsidRPr="00705A0A">
        <w:t xml:space="preserve"> </w:t>
      </w:r>
      <w:r w:rsidR="00F237B9" w:rsidRPr="00705A0A">
        <w:t xml:space="preserve">trade unions </w:t>
      </w:r>
      <w:r w:rsidR="00FE59E6" w:rsidRPr="00705A0A">
        <w:t xml:space="preserve">and </w:t>
      </w:r>
      <w:r w:rsidR="00E34C40" w:rsidRPr="00705A0A">
        <w:t>reprimand</w:t>
      </w:r>
      <w:r w:rsidR="00705A0A">
        <w:t>ing</w:t>
      </w:r>
      <w:r w:rsidR="00E34C40" w:rsidRPr="00705A0A">
        <w:t xml:space="preserve"> </w:t>
      </w:r>
      <w:r w:rsidR="000E7C15" w:rsidRPr="00705A0A">
        <w:t xml:space="preserve">of </w:t>
      </w:r>
      <w:r w:rsidR="00FE59E6" w:rsidRPr="00705A0A">
        <w:t>trade union activities</w:t>
      </w:r>
      <w:r w:rsidR="00F818C6" w:rsidRPr="00705A0A">
        <w:rPr>
          <w:lang w:val="en-GB"/>
        </w:rPr>
        <w:t xml:space="preserve"> (art. 8)</w:t>
      </w:r>
      <w:r w:rsidR="00382E9D">
        <w:rPr>
          <w:lang w:val="en-GB"/>
        </w:rPr>
        <w:t>.</w:t>
      </w:r>
    </w:p>
    <w:p w:rsidR="004818C8" w:rsidRPr="004818C8" w:rsidRDefault="009762AD" w:rsidP="009762AD">
      <w:pPr>
        <w:pStyle w:val="SingleTxtG"/>
        <w:rPr>
          <w:b/>
        </w:rPr>
      </w:pPr>
      <w:r w:rsidRPr="004818C8">
        <w:rPr>
          <w:b/>
        </w:rPr>
        <w:t xml:space="preserve">The Committee recommends that the State party </w:t>
      </w:r>
      <w:r w:rsidR="00FC2DAB">
        <w:rPr>
          <w:b/>
        </w:rPr>
        <w:t xml:space="preserve">consider </w:t>
      </w:r>
      <w:r w:rsidR="00954172" w:rsidRPr="004818C8">
        <w:rPr>
          <w:b/>
        </w:rPr>
        <w:t>amend</w:t>
      </w:r>
      <w:r w:rsidR="00FC2DAB">
        <w:rPr>
          <w:b/>
        </w:rPr>
        <w:t>ing</w:t>
      </w:r>
      <w:r w:rsidRPr="004818C8">
        <w:rPr>
          <w:b/>
        </w:rPr>
        <w:t xml:space="preserve"> </w:t>
      </w:r>
      <w:r w:rsidR="004818C8" w:rsidRPr="004818C8">
        <w:rPr>
          <w:b/>
        </w:rPr>
        <w:t xml:space="preserve">the Labour </w:t>
      </w:r>
      <w:r w:rsidR="00FC2DAB">
        <w:rPr>
          <w:b/>
        </w:rPr>
        <w:t xml:space="preserve">Code </w:t>
      </w:r>
      <w:r w:rsidR="004818C8" w:rsidRPr="004818C8">
        <w:rPr>
          <w:b/>
        </w:rPr>
        <w:t xml:space="preserve">and </w:t>
      </w:r>
      <w:r w:rsidR="00FC2DAB">
        <w:rPr>
          <w:b/>
        </w:rPr>
        <w:t xml:space="preserve">the </w:t>
      </w:r>
      <w:r w:rsidR="004818C8" w:rsidRPr="004818C8">
        <w:rPr>
          <w:b/>
        </w:rPr>
        <w:t xml:space="preserve">Criminal Code so as to ensure that </w:t>
      </w:r>
      <w:r w:rsidR="008B46C2">
        <w:rPr>
          <w:b/>
        </w:rPr>
        <w:t xml:space="preserve">all workers </w:t>
      </w:r>
      <w:r w:rsidR="004818C8" w:rsidRPr="004818C8">
        <w:rPr>
          <w:b/>
        </w:rPr>
        <w:t>ca</w:t>
      </w:r>
      <w:r w:rsidR="004818C8">
        <w:rPr>
          <w:b/>
        </w:rPr>
        <w:t>n exercise the</w:t>
      </w:r>
      <w:r w:rsidR="00446E31" w:rsidRPr="00446E31">
        <w:rPr>
          <w:b/>
          <w:lang w:val="en-GB"/>
        </w:rPr>
        <w:t>ir</w:t>
      </w:r>
      <w:r w:rsidR="004818C8">
        <w:rPr>
          <w:b/>
        </w:rPr>
        <w:t xml:space="preserve"> right to strike</w:t>
      </w:r>
      <w:r w:rsidR="008B46C2">
        <w:rPr>
          <w:b/>
        </w:rPr>
        <w:t xml:space="preserve">, in particular those working in the </w:t>
      </w:r>
      <w:r w:rsidR="008B46C2" w:rsidRPr="004818C8">
        <w:rPr>
          <w:b/>
        </w:rPr>
        <w:t>a</w:t>
      </w:r>
      <w:r w:rsidR="008B46C2">
        <w:rPr>
          <w:b/>
        </w:rPr>
        <w:t>ir and railway transport sector</w:t>
      </w:r>
      <w:r w:rsidR="008B46C2" w:rsidRPr="004818C8">
        <w:rPr>
          <w:b/>
        </w:rPr>
        <w:t>s</w:t>
      </w:r>
      <w:r w:rsidR="00446E31" w:rsidRPr="00446E31">
        <w:rPr>
          <w:b/>
          <w:lang w:val="en-GB"/>
        </w:rPr>
        <w:t>, as well as those in the oil industry</w:t>
      </w:r>
      <w:r w:rsidR="004818C8">
        <w:rPr>
          <w:b/>
        </w:rPr>
        <w:t>.</w:t>
      </w:r>
      <w:r w:rsidR="00B661C7">
        <w:rPr>
          <w:b/>
        </w:rPr>
        <w:t xml:space="preserve"> </w:t>
      </w:r>
      <w:r w:rsidR="00B661C7" w:rsidRPr="00B6256B">
        <w:rPr>
          <w:b/>
        </w:rPr>
        <w:t>I</w:t>
      </w:r>
      <w:r w:rsidR="007833F5">
        <w:rPr>
          <w:b/>
        </w:rPr>
        <w:t>t also requests that the State party</w:t>
      </w:r>
      <w:r w:rsidR="00B661C7" w:rsidRPr="00B6256B">
        <w:rPr>
          <w:b/>
        </w:rPr>
        <w:t xml:space="preserve"> submit </w:t>
      </w:r>
      <w:r w:rsidR="00B661C7">
        <w:rPr>
          <w:b/>
        </w:rPr>
        <w:t xml:space="preserve">updated </w:t>
      </w:r>
      <w:r w:rsidR="00B661C7" w:rsidRPr="00B6256B">
        <w:rPr>
          <w:b/>
        </w:rPr>
        <w:t>s</w:t>
      </w:r>
      <w:r w:rsidR="00F74026">
        <w:rPr>
          <w:b/>
        </w:rPr>
        <w:t>tatistics</w:t>
      </w:r>
      <w:r w:rsidR="00B661C7" w:rsidRPr="00B6256B">
        <w:rPr>
          <w:b/>
        </w:rPr>
        <w:t xml:space="preserve"> on the </w:t>
      </w:r>
      <w:r w:rsidR="00B661C7">
        <w:rPr>
          <w:b/>
        </w:rPr>
        <w:t xml:space="preserve">number of trade unions per industry, disaggregated by </w:t>
      </w:r>
      <w:r w:rsidR="0098409D">
        <w:rPr>
          <w:b/>
        </w:rPr>
        <w:t>number of workers affiliated</w:t>
      </w:r>
      <w:r w:rsidR="00B661C7">
        <w:rPr>
          <w:b/>
        </w:rPr>
        <w:t xml:space="preserve">, </w:t>
      </w:r>
      <w:r w:rsidR="00B661C7" w:rsidRPr="00B6256B">
        <w:rPr>
          <w:b/>
        </w:rPr>
        <w:t>sex, age, nationality, disabilit</w:t>
      </w:r>
      <w:r w:rsidR="0098409D">
        <w:rPr>
          <w:b/>
        </w:rPr>
        <w:t>y, by urban or rural region</w:t>
      </w:r>
      <w:r w:rsidR="004E6567">
        <w:rPr>
          <w:b/>
        </w:rPr>
        <w:t>s</w:t>
      </w:r>
      <w:r w:rsidR="007833F5" w:rsidRPr="007833F5">
        <w:rPr>
          <w:b/>
        </w:rPr>
        <w:t xml:space="preserve"> </w:t>
      </w:r>
      <w:r w:rsidR="007833F5" w:rsidRPr="00B6256B">
        <w:rPr>
          <w:b/>
        </w:rPr>
        <w:t>in its next periodic report</w:t>
      </w:r>
      <w:r w:rsidR="00FE59E6">
        <w:rPr>
          <w:b/>
        </w:rPr>
        <w:t>.</w:t>
      </w:r>
    </w:p>
    <w:p w:rsidR="000549BD" w:rsidRPr="00F43B22" w:rsidRDefault="000549BD" w:rsidP="00027A38">
      <w:pPr>
        <w:pStyle w:val="SingleTxtG"/>
        <w:numPr>
          <w:ilvl w:val="0"/>
          <w:numId w:val="22"/>
        </w:numPr>
        <w:tabs>
          <w:tab w:val="left" w:pos="1701"/>
        </w:tabs>
        <w:ind w:left="1134" w:firstLine="0"/>
      </w:pPr>
      <w:r w:rsidRPr="009F0C45">
        <w:t>T</w:t>
      </w:r>
      <w:r w:rsidRPr="009F0C45">
        <w:rPr>
          <w:lang w:eastAsia="bg-BG"/>
        </w:rPr>
        <w:t xml:space="preserve">he </w:t>
      </w:r>
      <w:r w:rsidRPr="00104B23">
        <w:rPr>
          <w:lang w:eastAsia="bg-BG"/>
        </w:rPr>
        <w:t xml:space="preserve">Committee </w:t>
      </w:r>
      <w:r w:rsidRPr="00104B23">
        <w:t>remains concerned about the inequalities in the enjoyment of the right to health in rural and</w:t>
      </w:r>
      <w:r>
        <w:t xml:space="preserve"> urban areas and the </w:t>
      </w:r>
      <w:r w:rsidR="005657A6" w:rsidRPr="005657A6">
        <w:rPr>
          <w:lang w:val="en-GB"/>
        </w:rPr>
        <w:t>absence of guaranteed medical coverage</w:t>
      </w:r>
      <w:r w:rsidR="008E5606">
        <w:rPr>
          <w:lang w:val="en-GB"/>
        </w:rPr>
        <w:t xml:space="preserve"> for all</w:t>
      </w:r>
      <w:r>
        <w:t xml:space="preserve">. The Committee is also concerned about the </w:t>
      </w:r>
      <w:r w:rsidR="00597774" w:rsidRPr="00405A0A">
        <w:rPr>
          <w:lang w:val="en-GB"/>
        </w:rPr>
        <w:t>reports</w:t>
      </w:r>
      <w:r w:rsidR="00372EE9">
        <w:rPr>
          <w:lang w:val="en-GB"/>
        </w:rPr>
        <w:t xml:space="preserve"> received on</w:t>
      </w:r>
      <w:r w:rsidR="00597774" w:rsidRPr="00405A0A">
        <w:rPr>
          <w:lang w:val="en-GB"/>
        </w:rPr>
        <w:t xml:space="preserve"> </w:t>
      </w:r>
      <w:r>
        <w:t>corruption in the health sector system and the practice of payments of non-official fees. The Committee notes with concern the limited access to sexual and reproductive health services</w:t>
      </w:r>
      <w:r w:rsidR="00446E31" w:rsidRPr="00446E31">
        <w:rPr>
          <w:lang w:val="en-GB"/>
        </w:rPr>
        <w:t>, in particular</w:t>
      </w:r>
      <w:r>
        <w:t xml:space="preserve"> in rural and remote ar</w:t>
      </w:r>
      <w:r w:rsidR="00446E31">
        <w:t xml:space="preserve">eas and the lack of monitoring </w:t>
      </w:r>
      <w:r w:rsidR="00446E31" w:rsidRPr="00446E31">
        <w:rPr>
          <w:lang w:val="en-GB"/>
        </w:rPr>
        <w:t>in the provision of</w:t>
      </w:r>
      <w:r>
        <w:t xml:space="preserve"> mental health services</w:t>
      </w:r>
      <w:r w:rsidR="00F818C6">
        <w:rPr>
          <w:lang w:val="en-US"/>
        </w:rPr>
        <w:t xml:space="preserve"> (art. 12)</w:t>
      </w:r>
      <w:r w:rsidR="00382E9D">
        <w:rPr>
          <w:lang w:val="en-US"/>
        </w:rPr>
        <w:t>.</w:t>
      </w:r>
    </w:p>
    <w:p w:rsidR="000549BD" w:rsidRPr="000549BD" w:rsidRDefault="000549BD" w:rsidP="005C4E36">
      <w:pPr>
        <w:pStyle w:val="SingleTxtG"/>
      </w:pPr>
      <w:r w:rsidRPr="009F0C45">
        <w:rPr>
          <w:b/>
          <w:bCs/>
          <w:lang w:val="en-US"/>
        </w:rPr>
        <w:t>The</w:t>
      </w:r>
      <w:r w:rsidRPr="009F0C45">
        <w:rPr>
          <w:b/>
          <w:lang w:val="en-US"/>
        </w:rPr>
        <w:t xml:space="preserve"> Committee calls on the State party to intensify its efforts</w:t>
      </w:r>
      <w:r>
        <w:rPr>
          <w:b/>
          <w:lang w:val="en-US"/>
        </w:rPr>
        <w:t xml:space="preserve"> to guarantee health services to all</w:t>
      </w:r>
      <w:r w:rsidR="00446E31">
        <w:rPr>
          <w:b/>
          <w:lang w:val="en-US"/>
        </w:rPr>
        <w:t>.</w:t>
      </w:r>
      <w:r>
        <w:rPr>
          <w:b/>
          <w:lang w:val="en-US"/>
        </w:rPr>
        <w:t xml:space="preserve"> </w:t>
      </w:r>
      <w:r w:rsidR="00446E31">
        <w:rPr>
          <w:b/>
          <w:lang w:val="en-US"/>
        </w:rPr>
        <w:t>The Committee recommends that the State party</w:t>
      </w:r>
      <w:r>
        <w:rPr>
          <w:b/>
          <w:lang w:val="en-US"/>
        </w:rPr>
        <w:t xml:space="preserve"> take measures to guarantee </w:t>
      </w:r>
      <w:r w:rsidRPr="005B2C01">
        <w:rPr>
          <w:b/>
        </w:rPr>
        <w:t>access to sexual and reproductive health services</w:t>
      </w:r>
      <w:r w:rsidR="00446E31" w:rsidRPr="00446E31">
        <w:rPr>
          <w:b/>
          <w:lang w:val="en-GB"/>
        </w:rPr>
        <w:t>, in particular</w:t>
      </w:r>
      <w:r w:rsidRPr="005B2C01">
        <w:rPr>
          <w:b/>
        </w:rPr>
        <w:t xml:space="preserve"> in rural and remote areas</w:t>
      </w:r>
      <w:r>
        <w:rPr>
          <w:b/>
        </w:rPr>
        <w:t xml:space="preserve">, </w:t>
      </w:r>
      <w:r w:rsidR="00446E31" w:rsidRPr="00446E31">
        <w:rPr>
          <w:b/>
          <w:lang w:val="en-GB"/>
        </w:rPr>
        <w:t>including</w:t>
      </w:r>
      <w:r>
        <w:rPr>
          <w:b/>
        </w:rPr>
        <w:t xml:space="preserve"> to refugees, asylum seekers, </w:t>
      </w:r>
      <w:r w:rsidR="00446E31" w:rsidRPr="00446E31">
        <w:rPr>
          <w:b/>
          <w:lang w:val="en-GB"/>
        </w:rPr>
        <w:t>IDPs</w:t>
      </w:r>
      <w:r>
        <w:rPr>
          <w:b/>
        </w:rPr>
        <w:t xml:space="preserve"> and stateless persons. The Committee recommends that the State party take necessary measures to </w:t>
      </w:r>
      <w:r w:rsidR="006A2576">
        <w:rPr>
          <w:rFonts w:hint="eastAsia"/>
          <w:b/>
          <w:lang w:eastAsia="ko-KR"/>
        </w:rPr>
        <w:t>fight against corruption in the health sector so that non-official fees are not collected from patients</w:t>
      </w:r>
      <w:r w:rsidR="00446E31" w:rsidRPr="00446E31">
        <w:rPr>
          <w:b/>
          <w:lang w:val="en-GB" w:eastAsia="ko-KR"/>
        </w:rPr>
        <w:t>.</w:t>
      </w:r>
      <w:r w:rsidR="00446E31">
        <w:rPr>
          <w:b/>
          <w:lang w:val="en-GB" w:eastAsia="ko-KR"/>
        </w:rPr>
        <w:t xml:space="preserve"> The Committee also recommends that the</w:t>
      </w:r>
      <w:r w:rsidR="00446E31" w:rsidRPr="00446E31">
        <w:rPr>
          <w:b/>
          <w:lang w:val="en-GB" w:eastAsia="ko-KR"/>
        </w:rPr>
        <w:t xml:space="preserve"> State party</w:t>
      </w:r>
      <w:r w:rsidR="006A2576">
        <w:rPr>
          <w:rFonts w:hint="eastAsia"/>
          <w:b/>
          <w:lang w:eastAsia="ko-KR"/>
        </w:rPr>
        <w:t xml:space="preserve"> </w:t>
      </w:r>
      <w:r>
        <w:rPr>
          <w:b/>
        </w:rPr>
        <w:t xml:space="preserve">monitor mental health </w:t>
      </w:r>
      <w:r w:rsidR="005C4E36">
        <w:rPr>
          <w:b/>
        </w:rPr>
        <w:t xml:space="preserve">centres </w:t>
      </w:r>
      <w:r>
        <w:rPr>
          <w:b/>
        </w:rPr>
        <w:t>and services to ensure compliance with the established international standards.</w:t>
      </w:r>
    </w:p>
    <w:p w:rsidR="00405A0A" w:rsidRPr="00AE3E08" w:rsidRDefault="00405A0A" w:rsidP="00382E9D">
      <w:pPr>
        <w:pStyle w:val="SingleTxtG"/>
        <w:numPr>
          <w:ilvl w:val="0"/>
          <w:numId w:val="22"/>
        </w:numPr>
        <w:tabs>
          <w:tab w:val="left" w:pos="1701"/>
        </w:tabs>
        <w:ind w:left="1134" w:firstLine="0"/>
      </w:pPr>
      <w:r>
        <w:t>The Committee remains concerned about the right to education for children with disabilities, in particular the lack of</w:t>
      </w:r>
      <w:r w:rsidRPr="00AE3E08">
        <w:t xml:space="preserve"> services to </w:t>
      </w:r>
      <w:r>
        <w:t>facilitate</w:t>
      </w:r>
      <w:r w:rsidRPr="00AE3E08">
        <w:t xml:space="preserve"> the in</w:t>
      </w:r>
      <w:r>
        <w:t xml:space="preserve">clusion </w:t>
      </w:r>
      <w:r w:rsidRPr="00AE3E08">
        <w:t xml:space="preserve">into </w:t>
      </w:r>
      <w:r>
        <w:t>schools, lack of trained teachers, physical barriers and obstacles</w:t>
      </w:r>
      <w:r w:rsidRPr="00D0702E">
        <w:t xml:space="preserve"> </w:t>
      </w:r>
      <w:r>
        <w:t>resulting in high dropout rates</w:t>
      </w:r>
      <w:r w:rsidR="00446E31" w:rsidRPr="00446E31">
        <w:rPr>
          <w:lang w:val="en-GB"/>
        </w:rPr>
        <w:t xml:space="preserve"> of children with disabilities</w:t>
      </w:r>
      <w:r w:rsidR="00F818C6" w:rsidRPr="00F818C6">
        <w:rPr>
          <w:lang w:val="en-GB"/>
        </w:rPr>
        <w:t xml:space="preserve"> (</w:t>
      </w:r>
      <w:r w:rsidR="00F818C6">
        <w:rPr>
          <w:lang w:val="en-GB"/>
        </w:rPr>
        <w:t>art</w:t>
      </w:r>
      <w:r w:rsidR="005C4E36">
        <w:rPr>
          <w:lang w:val="en-GB"/>
        </w:rPr>
        <w:t>s</w:t>
      </w:r>
      <w:r w:rsidR="00F818C6">
        <w:rPr>
          <w:lang w:val="en-GB"/>
        </w:rPr>
        <w:t xml:space="preserve">. </w:t>
      </w:r>
      <w:r w:rsidR="00321DFC">
        <w:rPr>
          <w:lang w:val="en-GB"/>
        </w:rPr>
        <w:t xml:space="preserve">2 and </w:t>
      </w:r>
      <w:r w:rsidR="00F818C6">
        <w:rPr>
          <w:lang w:val="en-GB"/>
        </w:rPr>
        <w:t>13)</w:t>
      </w:r>
      <w:r w:rsidR="00382E9D">
        <w:rPr>
          <w:lang w:val="en-GB"/>
        </w:rPr>
        <w:t>.</w:t>
      </w:r>
    </w:p>
    <w:p w:rsidR="00405A0A" w:rsidRDefault="00405A0A" w:rsidP="00E7494C">
      <w:pPr>
        <w:pStyle w:val="SingleTxtG"/>
        <w:rPr>
          <w:b/>
          <w:bCs/>
        </w:rPr>
      </w:pPr>
      <w:r w:rsidRPr="00AE3E08">
        <w:rPr>
          <w:b/>
          <w:bCs/>
        </w:rPr>
        <w:t xml:space="preserve">The Committee recommends that the State party ensure the full </w:t>
      </w:r>
      <w:r>
        <w:rPr>
          <w:b/>
          <w:bCs/>
        </w:rPr>
        <w:t xml:space="preserve">enjoyment of the right to education to children with disabilities and that all measures are taken in this regard. The Committee </w:t>
      </w:r>
      <w:r w:rsidRPr="00AE3E08">
        <w:rPr>
          <w:b/>
          <w:bCs/>
        </w:rPr>
        <w:t xml:space="preserve">requests </w:t>
      </w:r>
      <w:r>
        <w:rPr>
          <w:b/>
          <w:bCs/>
        </w:rPr>
        <w:t>that the State party</w:t>
      </w:r>
      <w:r w:rsidRPr="00AE3E08">
        <w:rPr>
          <w:b/>
          <w:bCs/>
        </w:rPr>
        <w:t xml:space="preserve"> include in its next periodic report </w:t>
      </w:r>
      <w:r>
        <w:rPr>
          <w:b/>
          <w:bCs/>
        </w:rPr>
        <w:t>statistics on the number of schools that enrolled students with disabilities disaggregated by academic year, sex and disability</w:t>
      </w:r>
      <w:r w:rsidRPr="00AE3E08">
        <w:rPr>
          <w:b/>
          <w:bCs/>
        </w:rPr>
        <w:t xml:space="preserve"> </w:t>
      </w:r>
      <w:r>
        <w:rPr>
          <w:b/>
          <w:bCs/>
        </w:rPr>
        <w:t>by urban and rural regions.</w:t>
      </w:r>
    </w:p>
    <w:p w:rsidR="00956F42" w:rsidRPr="00956F42" w:rsidRDefault="00527EFA" w:rsidP="005D770D">
      <w:pPr>
        <w:pStyle w:val="SingleTxtG"/>
        <w:numPr>
          <w:ilvl w:val="0"/>
          <w:numId w:val="22"/>
        </w:numPr>
        <w:tabs>
          <w:tab w:val="left" w:pos="1701"/>
        </w:tabs>
        <w:ind w:left="1134" w:firstLine="0"/>
        <w:rPr>
          <w:b/>
        </w:rPr>
      </w:pPr>
      <w:r>
        <w:rPr>
          <w:rFonts w:hint="eastAsia"/>
          <w:lang w:eastAsia="ko-KR"/>
        </w:rPr>
        <w:t xml:space="preserve">While recognizing </w:t>
      </w:r>
      <w:r w:rsidR="005D770D">
        <w:t>the Law on Domestic Violence of 2010</w:t>
      </w:r>
      <w:r>
        <w:rPr>
          <w:rFonts w:hint="eastAsia"/>
          <w:lang w:eastAsia="ko-KR"/>
        </w:rPr>
        <w:t>,</w:t>
      </w:r>
      <w:r w:rsidR="005D770D">
        <w:t xml:space="preserve"> the Committee remains</w:t>
      </w:r>
      <w:r w:rsidR="009762AD">
        <w:t xml:space="preserve"> concerned about the persistence of domestic violence</w:t>
      </w:r>
      <w:r w:rsidR="00DA5820">
        <w:t xml:space="preserve"> and </w:t>
      </w:r>
      <w:r w:rsidR="005D770D" w:rsidRPr="00DA5820">
        <w:t>express</w:t>
      </w:r>
      <w:r w:rsidR="00DA306F">
        <w:t>es</w:t>
      </w:r>
      <w:r w:rsidR="005D770D" w:rsidRPr="00DA5820">
        <w:t xml:space="preserve"> </w:t>
      </w:r>
      <w:r w:rsidR="00DA5820">
        <w:t xml:space="preserve">its </w:t>
      </w:r>
      <w:r w:rsidR="005D770D" w:rsidRPr="00DA5820">
        <w:t xml:space="preserve">concerns </w:t>
      </w:r>
      <w:r w:rsidR="00781DA1">
        <w:t>about</w:t>
      </w:r>
      <w:r w:rsidR="00382E9D">
        <w:t xml:space="preserve"> </w:t>
      </w:r>
      <w:r>
        <w:rPr>
          <w:rFonts w:hint="eastAsia"/>
          <w:lang w:eastAsia="ko-KR"/>
        </w:rPr>
        <w:t>inadequate</w:t>
      </w:r>
      <w:r w:rsidR="00633207">
        <w:rPr>
          <w:rFonts w:hint="eastAsia"/>
          <w:lang w:eastAsia="ko-KR"/>
        </w:rPr>
        <w:t xml:space="preserve"> </w:t>
      </w:r>
      <w:r w:rsidR="00380AF0">
        <w:t>application</w:t>
      </w:r>
      <w:r w:rsidR="00DF4EF0">
        <w:rPr>
          <w:rFonts w:hint="eastAsia"/>
          <w:lang w:eastAsia="ko-KR"/>
        </w:rPr>
        <w:t xml:space="preserve"> of the law</w:t>
      </w:r>
      <w:r w:rsidR="00DA5820">
        <w:t>,</w:t>
      </w:r>
      <w:r w:rsidR="00633207">
        <w:t xml:space="preserve"> </w:t>
      </w:r>
      <w:r>
        <w:rPr>
          <w:rFonts w:hint="eastAsia"/>
          <w:lang w:eastAsia="ko-KR"/>
        </w:rPr>
        <w:t xml:space="preserve">including </w:t>
      </w:r>
      <w:r w:rsidR="00446E31" w:rsidRPr="00446E31">
        <w:rPr>
          <w:lang w:val="en-GB" w:eastAsia="ko-KR"/>
        </w:rPr>
        <w:t>the failure of law</w:t>
      </w:r>
      <w:r w:rsidR="00446E31">
        <w:rPr>
          <w:lang w:val="en-GB" w:eastAsia="ko-KR"/>
        </w:rPr>
        <w:t xml:space="preserve"> </w:t>
      </w:r>
      <w:r w:rsidR="00446E31" w:rsidRPr="00446E31">
        <w:rPr>
          <w:lang w:val="en-GB" w:eastAsia="ko-KR"/>
        </w:rPr>
        <w:t xml:space="preserve">enforcement officials to intervene in violence </w:t>
      </w:r>
      <w:r w:rsidR="00446E31" w:rsidRPr="00446E31">
        <w:rPr>
          <w:lang w:val="en-GB"/>
        </w:rPr>
        <w:t>against</w:t>
      </w:r>
      <w:r w:rsidR="00382E9D">
        <w:t xml:space="preserve"> refugee women and girls</w:t>
      </w:r>
      <w:r w:rsidR="00DA5820">
        <w:t xml:space="preserve"> </w:t>
      </w:r>
      <w:r w:rsidR="00F818C6" w:rsidRPr="00446E31">
        <w:rPr>
          <w:lang w:val="en-GB"/>
        </w:rPr>
        <w:t>(art</w:t>
      </w:r>
      <w:r w:rsidR="005C4E36">
        <w:rPr>
          <w:lang w:val="en-GB"/>
        </w:rPr>
        <w:t>s</w:t>
      </w:r>
      <w:r w:rsidR="00F818C6" w:rsidRPr="00446E31">
        <w:rPr>
          <w:lang w:val="en-GB"/>
        </w:rPr>
        <w:t>. 2</w:t>
      </w:r>
      <w:r w:rsidR="00956F42" w:rsidRPr="00446E31">
        <w:rPr>
          <w:lang w:val="en-GB"/>
        </w:rPr>
        <w:t xml:space="preserve"> and 10)</w:t>
      </w:r>
      <w:r w:rsidR="00382E9D">
        <w:rPr>
          <w:lang w:val="en-GB"/>
        </w:rPr>
        <w:t>.</w:t>
      </w:r>
    </w:p>
    <w:p w:rsidR="005D770D" w:rsidRPr="00956F42" w:rsidRDefault="009762AD" w:rsidP="00956F42">
      <w:pPr>
        <w:pStyle w:val="SingleTxtG"/>
        <w:tabs>
          <w:tab w:val="left" w:pos="1701"/>
        </w:tabs>
        <w:rPr>
          <w:b/>
        </w:rPr>
      </w:pPr>
      <w:r w:rsidRPr="00956F42">
        <w:rPr>
          <w:b/>
        </w:rPr>
        <w:t xml:space="preserve">The Committee recommends that </w:t>
      </w:r>
      <w:r w:rsidRPr="00956F42">
        <w:rPr>
          <w:b/>
          <w:bCs/>
        </w:rPr>
        <w:t xml:space="preserve">the State party carry out focused awareness-raising campaigns to sensitize the population on the severe effects of domestic violence, and ensure the systematic training of local authorities, </w:t>
      </w:r>
      <w:r w:rsidR="00ED7F86" w:rsidRPr="00956F42">
        <w:rPr>
          <w:b/>
          <w:bCs/>
        </w:rPr>
        <w:t xml:space="preserve">law </w:t>
      </w:r>
      <w:r w:rsidRPr="00956F42">
        <w:rPr>
          <w:b/>
          <w:bCs/>
        </w:rPr>
        <w:t xml:space="preserve">enforcement and police officials, social workers and medical personnel on how to detect and adequately advise </w:t>
      </w:r>
      <w:r w:rsidR="0013342E" w:rsidRPr="0013342E">
        <w:rPr>
          <w:b/>
          <w:bCs/>
          <w:lang w:val="en-GB"/>
        </w:rPr>
        <w:t xml:space="preserve">women </w:t>
      </w:r>
      <w:r w:rsidRPr="00956F42">
        <w:rPr>
          <w:b/>
          <w:bCs/>
        </w:rPr>
        <w:t xml:space="preserve">victims of domestic violence, </w:t>
      </w:r>
      <w:r w:rsidR="005C4509" w:rsidRPr="00956F42">
        <w:rPr>
          <w:rFonts w:hint="eastAsia"/>
          <w:b/>
          <w:bCs/>
          <w:lang w:eastAsia="ko-KR"/>
        </w:rPr>
        <w:t>including refugee women and girls</w:t>
      </w:r>
      <w:r w:rsidRPr="00956F42">
        <w:rPr>
          <w:b/>
          <w:bCs/>
        </w:rPr>
        <w:t>.</w:t>
      </w:r>
      <w:r w:rsidR="00633207">
        <w:rPr>
          <w:b/>
          <w:bCs/>
        </w:rPr>
        <w:t xml:space="preserve"> </w:t>
      </w:r>
    </w:p>
    <w:p w:rsidR="00F40C00" w:rsidRPr="00AB0A04" w:rsidRDefault="00F40C00" w:rsidP="005D770D">
      <w:pPr>
        <w:pStyle w:val="SingleTxtG"/>
        <w:rPr>
          <w:b/>
          <w:lang w:val="en-GB"/>
        </w:rPr>
      </w:pPr>
      <w:r>
        <w:rPr>
          <w:b/>
        </w:rPr>
        <w:t xml:space="preserve">The Committee requests that the State party provide further information on the sanctions and punishment imposed </w:t>
      </w:r>
      <w:r w:rsidR="008E5606" w:rsidRPr="008E5606">
        <w:rPr>
          <w:b/>
          <w:lang w:val="en-GB"/>
        </w:rPr>
        <w:t>on</w:t>
      </w:r>
      <w:r>
        <w:rPr>
          <w:b/>
        </w:rPr>
        <w:t xml:space="preserve"> the perpetrator</w:t>
      </w:r>
      <w:r w:rsidR="008E5606" w:rsidRPr="008E5606">
        <w:rPr>
          <w:b/>
          <w:lang w:val="en-GB"/>
        </w:rPr>
        <w:t>s</w:t>
      </w:r>
      <w:r w:rsidR="00781DA1">
        <w:rPr>
          <w:b/>
        </w:rPr>
        <w:t xml:space="preserve"> in its next report</w:t>
      </w:r>
      <w:r>
        <w:rPr>
          <w:b/>
        </w:rPr>
        <w:t>.</w:t>
      </w:r>
    </w:p>
    <w:p w:rsidR="00714062" w:rsidRPr="00714062" w:rsidRDefault="00714062" w:rsidP="0087576E">
      <w:pPr>
        <w:pStyle w:val="SingleTxtG"/>
        <w:numPr>
          <w:ilvl w:val="0"/>
          <w:numId w:val="22"/>
        </w:numPr>
        <w:tabs>
          <w:tab w:val="left" w:pos="1701"/>
        </w:tabs>
        <w:ind w:left="1134" w:firstLine="0"/>
        <w:rPr>
          <w:lang w:val="en-GB"/>
        </w:rPr>
      </w:pPr>
      <w:r w:rsidRPr="00714062">
        <w:rPr>
          <w:lang w:val="en-GB"/>
        </w:rPr>
        <w:t xml:space="preserve">While the Committee welcomes the efforts of the State party to raise the legal age for marriage to 18 years for girls and boys and the strong sanctions on violations of this legal prohibition of underage marriage, it is concerned at the possible continued practice of early marriages, especially among IDPs and </w:t>
      </w:r>
      <w:r w:rsidR="003E383B">
        <w:rPr>
          <w:lang w:val="en-GB"/>
        </w:rPr>
        <w:t xml:space="preserve">in </w:t>
      </w:r>
      <w:r w:rsidRPr="00714062">
        <w:rPr>
          <w:lang w:val="en-GB"/>
        </w:rPr>
        <w:t>rural areas.</w:t>
      </w:r>
    </w:p>
    <w:p w:rsidR="00714062" w:rsidRPr="00F5563C" w:rsidRDefault="00714062" w:rsidP="001B425E">
      <w:pPr>
        <w:pStyle w:val="SingleTxtG"/>
        <w:rPr>
          <w:b/>
          <w:lang w:val="en-GB"/>
        </w:rPr>
      </w:pPr>
      <w:r w:rsidRPr="00714062">
        <w:rPr>
          <w:b/>
          <w:lang w:val="en-GB"/>
        </w:rPr>
        <w:t xml:space="preserve">The </w:t>
      </w:r>
      <w:r w:rsidR="001B425E">
        <w:rPr>
          <w:b/>
          <w:lang w:val="en-GB"/>
        </w:rPr>
        <w:t>C</w:t>
      </w:r>
      <w:r w:rsidRPr="00714062">
        <w:rPr>
          <w:b/>
          <w:lang w:val="en-GB"/>
        </w:rPr>
        <w:t xml:space="preserve">ommittee recommends that the State party monitor the implementation of the revised family code and provide in its next periodic report </w:t>
      </w:r>
      <w:r w:rsidRPr="006B43DD">
        <w:rPr>
          <w:b/>
          <w:lang w:val="en-GB"/>
        </w:rPr>
        <w:t xml:space="preserve">information </w:t>
      </w:r>
      <w:r w:rsidRPr="0056242C">
        <w:rPr>
          <w:b/>
          <w:lang w:val="en-GB"/>
        </w:rPr>
        <w:t xml:space="preserve">on the </w:t>
      </w:r>
      <w:r w:rsidRPr="007F298C">
        <w:rPr>
          <w:b/>
          <w:lang w:val="en-GB"/>
        </w:rPr>
        <w:t>prevalence of under</w:t>
      </w:r>
      <w:r w:rsidRPr="001B3BEA">
        <w:rPr>
          <w:b/>
          <w:lang w:val="en-GB"/>
        </w:rPr>
        <w:t>age</w:t>
      </w:r>
      <w:r w:rsidRPr="00185527">
        <w:rPr>
          <w:b/>
          <w:lang w:val="en-GB"/>
        </w:rPr>
        <w:t xml:space="preserve"> marriage in the country</w:t>
      </w:r>
      <w:r w:rsidR="007F298C">
        <w:rPr>
          <w:b/>
          <w:lang w:val="en-GB"/>
        </w:rPr>
        <w:t>,</w:t>
      </w:r>
      <w:r>
        <w:rPr>
          <w:b/>
          <w:lang w:val="en-GB"/>
        </w:rPr>
        <w:t xml:space="preserve"> disa</w:t>
      </w:r>
      <w:r w:rsidRPr="00F5563C">
        <w:rPr>
          <w:b/>
          <w:lang w:val="en-GB"/>
        </w:rPr>
        <w:t>ggregated by different</w:t>
      </w:r>
      <w:r w:rsidR="00321DFC" w:rsidRPr="00F5563C">
        <w:rPr>
          <w:b/>
          <w:lang w:val="en-GB"/>
        </w:rPr>
        <w:t xml:space="preserve"> ethnic and religious</w:t>
      </w:r>
      <w:r w:rsidRPr="00F5563C">
        <w:rPr>
          <w:b/>
          <w:lang w:val="en-GB"/>
        </w:rPr>
        <w:t xml:space="preserve"> groups</w:t>
      </w:r>
      <w:r w:rsidR="00321DFC" w:rsidRPr="00F5563C">
        <w:rPr>
          <w:b/>
          <w:lang w:val="en-GB"/>
        </w:rPr>
        <w:t>, IDPs</w:t>
      </w:r>
      <w:r w:rsidRPr="00F5563C">
        <w:rPr>
          <w:b/>
          <w:lang w:val="en-GB"/>
        </w:rPr>
        <w:t xml:space="preserve"> and by urban and rural areas.</w:t>
      </w:r>
    </w:p>
    <w:p w:rsidR="007C2394" w:rsidRDefault="00CC11DF" w:rsidP="00027A38">
      <w:pPr>
        <w:pStyle w:val="SingleTxtG"/>
        <w:numPr>
          <w:ilvl w:val="0"/>
          <w:numId w:val="22"/>
        </w:numPr>
        <w:tabs>
          <w:tab w:val="left" w:pos="1701"/>
        </w:tabs>
        <w:ind w:left="1134" w:firstLine="0"/>
      </w:pPr>
      <w:r>
        <w:t xml:space="preserve">The Committee is concerned about the trafficking of persons in the State party, </w:t>
      </w:r>
      <w:r w:rsidR="00C33D24">
        <w:t xml:space="preserve">in particular </w:t>
      </w:r>
      <w:r>
        <w:t xml:space="preserve">for </w:t>
      </w:r>
      <w:r w:rsidR="00553B7D">
        <w:t xml:space="preserve">the purpose of </w:t>
      </w:r>
      <w:r w:rsidR="00C542A6">
        <w:t>forced labour predomina</w:t>
      </w:r>
      <w:r w:rsidR="00382E9D">
        <w:t>ntly in the construction sector</w:t>
      </w:r>
      <w:r w:rsidR="00C542A6">
        <w:t xml:space="preserve"> </w:t>
      </w:r>
      <w:r w:rsidR="00393EF7" w:rsidRPr="00382E9D">
        <w:rPr>
          <w:lang w:val="en-US"/>
        </w:rPr>
        <w:t>(art</w:t>
      </w:r>
      <w:r w:rsidR="00E50426" w:rsidRPr="00382E9D">
        <w:rPr>
          <w:lang w:val="en-US"/>
        </w:rPr>
        <w:t>s</w:t>
      </w:r>
      <w:r w:rsidR="00393EF7" w:rsidRPr="00382E9D">
        <w:rPr>
          <w:lang w:val="en-US"/>
        </w:rPr>
        <w:t>. 6</w:t>
      </w:r>
      <w:r w:rsidR="00321DFC" w:rsidRPr="00382E9D">
        <w:rPr>
          <w:lang w:val="en-US"/>
        </w:rPr>
        <w:t>,</w:t>
      </w:r>
      <w:r w:rsidR="00382E9D" w:rsidRPr="00382E9D">
        <w:rPr>
          <w:lang w:val="en-US"/>
        </w:rPr>
        <w:t xml:space="preserve"> </w:t>
      </w:r>
      <w:r w:rsidR="00393EF7" w:rsidRPr="00382E9D">
        <w:rPr>
          <w:lang w:val="en-US"/>
        </w:rPr>
        <w:t>7</w:t>
      </w:r>
      <w:r w:rsidR="00321DFC" w:rsidRPr="00382E9D">
        <w:rPr>
          <w:lang w:val="en-US"/>
        </w:rPr>
        <w:t xml:space="preserve"> and 10</w:t>
      </w:r>
      <w:r w:rsidR="00393EF7" w:rsidRPr="00382E9D">
        <w:rPr>
          <w:lang w:val="en-US"/>
        </w:rPr>
        <w:t>)</w:t>
      </w:r>
      <w:r w:rsidR="00382E9D" w:rsidRPr="00382E9D">
        <w:rPr>
          <w:lang w:val="en-US"/>
        </w:rPr>
        <w:t>.</w:t>
      </w:r>
    </w:p>
    <w:p w:rsidR="003C5046" w:rsidRPr="003C5046" w:rsidRDefault="003C5046" w:rsidP="00E50426">
      <w:pPr>
        <w:pStyle w:val="SingleTxtG"/>
        <w:rPr>
          <w:b/>
          <w:lang w:val="en-US"/>
        </w:rPr>
      </w:pPr>
      <w:r w:rsidRPr="003C5046">
        <w:rPr>
          <w:b/>
        </w:rPr>
        <w:t xml:space="preserve">The Committee recommends that </w:t>
      </w:r>
      <w:r w:rsidRPr="003C5046">
        <w:rPr>
          <w:b/>
          <w:bCs/>
        </w:rPr>
        <w:t>the State party</w:t>
      </w:r>
      <w:r w:rsidRPr="003C5046">
        <w:rPr>
          <w:b/>
          <w:lang w:val="en-US"/>
        </w:rPr>
        <w:t xml:space="preserve"> continue its efforts to combat trafficking in persons through the development of effective </w:t>
      </w:r>
      <w:r w:rsidR="00F40C00" w:rsidRPr="003C5046">
        <w:rPr>
          <w:b/>
          <w:lang w:val="en-US"/>
        </w:rPr>
        <w:t>programs</w:t>
      </w:r>
      <w:r w:rsidRPr="003C5046">
        <w:rPr>
          <w:b/>
          <w:lang w:val="en-US"/>
        </w:rPr>
        <w:t>, combating all aspects of trafficking</w:t>
      </w:r>
      <w:r w:rsidR="00B44B27">
        <w:rPr>
          <w:b/>
          <w:lang w:val="en-US"/>
        </w:rPr>
        <w:t xml:space="preserve"> </w:t>
      </w:r>
      <w:r w:rsidR="00DF1C6B">
        <w:rPr>
          <w:b/>
          <w:lang w:val="en-US"/>
        </w:rPr>
        <w:t xml:space="preserve">in particular </w:t>
      </w:r>
      <w:r w:rsidR="00B80B2A">
        <w:rPr>
          <w:b/>
          <w:lang w:val="en-US"/>
        </w:rPr>
        <w:t>for</w:t>
      </w:r>
      <w:r w:rsidR="00DF1C6B">
        <w:rPr>
          <w:b/>
          <w:lang w:val="en-US"/>
        </w:rPr>
        <w:t xml:space="preserve"> the purpose of</w:t>
      </w:r>
      <w:r w:rsidRPr="003C5046">
        <w:rPr>
          <w:b/>
          <w:lang w:val="en-US"/>
        </w:rPr>
        <w:t xml:space="preserve"> </w:t>
      </w:r>
      <w:r>
        <w:rPr>
          <w:b/>
          <w:lang w:val="en-US"/>
        </w:rPr>
        <w:t xml:space="preserve">forced </w:t>
      </w:r>
      <w:r w:rsidR="00F40C00">
        <w:rPr>
          <w:b/>
          <w:lang w:val="en-US"/>
        </w:rPr>
        <w:t>labo</w:t>
      </w:r>
      <w:r w:rsidR="001B425E">
        <w:rPr>
          <w:b/>
          <w:lang w:val="en-US"/>
        </w:rPr>
        <w:t>u</w:t>
      </w:r>
      <w:r w:rsidR="00F40C00">
        <w:rPr>
          <w:b/>
          <w:lang w:val="en-US"/>
        </w:rPr>
        <w:t>r</w:t>
      </w:r>
      <w:r>
        <w:rPr>
          <w:b/>
          <w:lang w:val="en-US"/>
        </w:rPr>
        <w:t xml:space="preserve">, </w:t>
      </w:r>
      <w:r w:rsidR="00DF1C6B">
        <w:rPr>
          <w:b/>
          <w:lang w:val="en-US"/>
        </w:rPr>
        <w:t xml:space="preserve">especially </w:t>
      </w:r>
      <w:r>
        <w:rPr>
          <w:b/>
          <w:lang w:val="en-US"/>
        </w:rPr>
        <w:t>to undertake supervisory visits to construction compan</w:t>
      </w:r>
      <w:r w:rsidR="00A031AB">
        <w:rPr>
          <w:b/>
          <w:lang w:val="en-US"/>
        </w:rPr>
        <w:t>ies</w:t>
      </w:r>
      <w:r w:rsidR="00106DB9">
        <w:rPr>
          <w:b/>
          <w:lang w:val="en-US"/>
        </w:rPr>
        <w:t>.</w:t>
      </w:r>
      <w:r>
        <w:rPr>
          <w:b/>
          <w:lang w:val="en-US"/>
        </w:rPr>
        <w:t xml:space="preserve"> </w:t>
      </w:r>
      <w:r w:rsidR="00E50426">
        <w:rPr>
          <w:b/>
          <w:lang w:val="en-US"/>
        </w:rPr>
        <w:t xml:space="preserve">The State </w:t>
      </w:r>
      <w:r w:rsidR="00F5563C">
        <w:rPr>
          <w:b/>
          <w:lang w:val="en-US"/>
        </w:rPr>
        <w:t>party</w:t>
      </w:r>
      <w:r w:rsidR="00E50426" w:rsidRPr="003C5046">
        <w:rPr>
          <w:b/>
          <w:lang w:val="en-US"/>
        </w:rPr>
        <w:t xml:space="preserve"> </w:t>
      </w:r>
      <w:r w:rsidRPr="003C5046">
        <w:rPr>
          <w:b/>
          <w:lang w:val="en-US"/>
        </w:rPr>
        <w:t>should ensure that all individuals responsible for trafficking in persons are prosecuted and punished in a way that is commensurate with the gravity of the crimes committed</w:t>
      </w:r>
      <w:r w:rsidR="002E7DEF">
        <w:rPr>
          <w:b/>
          <w:lang w:val="en-US"/>
        </w:rPr>
        <w:t>.</w:t>
      </w:r>
    </w:p>
    <w:p w:rsidR="00191921" w:rsidRPr="00AC0F5C" w:rsidRDefault="00072664" w:rsidP="003400A3">
      <w:pPr>
        <w:pStyle w:val="SingleTxtG"/>
        <w:numPr>
          <w:ilvl w:val="0"/>
          <w:numId w:val="22"/>
        </w:numPr>
        <w:tabs>
          <w:tab w:val="left" w:pos="1134"/>
        </w:tabs>
        <w:ind w:left="1134" w:firstLine="0"/>
        <w:rPr>
          <w:lang w:val="en-GB" w:eastAsia="ko-KR"/>
        </w:rPr>
      </w:pPr>
      <w:r w:rsidRPr="000F1BA3">
        <w:rPr>
          <w:lang w:val="en-GB" w:eastAsia="ko-KR"/>
        </w:rPr>
        <w:t xml:space="preserve">The Committee </w:t>
      </w:r>
      <w:r w:rsidR="00167CD1" w:rsidRPr="000F1BA3">
        <w:rPr>
          <w:lang w:val="en-GB" w:eastAsia="ko-KR"/>
        </w:rPr>
        <w:t xml:space="preserve">remains </w:t>
      </w:r>
      <w:r w:rsidR="000275EC" w:rsidRPr="000F1BA3">
        <w:rPr>
          <w:lang w:val="en-GB" w:eastAsia="ko-KR"/>
        </w:rPr>
        <w:t xml:space="preserve">concerned </w:t>
      </w:r>
      <w:r w:rsidR="00050C65" w:rsidRPr="000F1BA3">
        <w:rPr>
          <w:lang w:val="en-GB" w:eastAsia="ko-KR"/>
        </w:rPr>
        <w:t xml:space="preserve">that </w:t>
      </w:r>
      <w:r w:rsidR="00167CD1" w:rsidRPr="000F1BA3">
        <w:rPr>
          <w:lang w:val="en-GB" w:eastAsia="ko-KR"/>
        </w:rPr>
        <w:t>migrant workers</w:t>
      </w:r>
      <w:r w:rsidR="00130A84" w:rsidRPr="000F1BA3">
        <w:rPr>
          <w:lang w:val="en-GB" w:eastAsia="ko-KR"/>
        </w:rPr>
        <w:t xml:space="preserve"> without valid visa </w:t>
      </w:r>
      <w:r w:rsidR="000F1BA3">
        <w:rPr>
          <w:lang w:val="en-GB" w:eastAsia="ko-KR"/>
        </w:rPr>
        <w:t>do</w:t>
      </w:r>
      <w:r w:rsidR="00130A84" w:rsidRPr="000F1BA3">
        <w:rPr>
          <w:lang w:val="en-GB" w:eastAsia="ko-KR"/>
        </w:rPr>
        <w:t xml:space="preserve"> not </w:t>
      </w:r>
      <w:r w:rsidR="000F1BA3">
        <w:rPr>
          <w:lang w:val="en-GB" w:eastAsia="ko-KR"/>
        </w:rPr>
        <w:t xml:space="preserve">have </w:t>
      </w:r>
      <w:r w:rsidR="00130A84" w:rsidRPr="000F1BA3">
        <w:rPr>
          <w:lang w:val="en-GB" w:eastAsia="ko-KR"/>
        </w:rPr>
        <w:t>access to effective legal remedies in case of exploitation.</w:t>
      </w:r>
      <w:r w:rsidR="00382E9D">
        <w:rPr>
          <w:lang w:val="en-GB" w:eastAsia="ko-KR"/>
        </w:rPr>
        <w:t xml:space="preserve"> </w:t>
      </w:r>
      <w:r w:rsidR="0013342E" w:rsidRPr="00AC0F5C">
        <w:rPr>
          <w:lang w:val="en-GB" w:eastAsia="ko-KR"/>
        </w:rPr>
        <w:t>(art</w:t>
      </w:r>
      <w:r w:rsidR="00E50426">
        <w:rPr>
          <w:lang w:val="en-GB" w:eastAsia="ko-KR"/>
        </w:rPr>
        <w:t>s</w:t>
      </w:r>
      <w:r w:rsidR="0013342E" w:rsidRPr="00AC0F5C">
        <w:rPr>
          <w:lang w:val="en-GB" w:eastAsia="ko-KR"/>
        </w:rPr>
        <w:t>. 6 and 7</w:t>
      </w:r>
      <w:r w:rsidR="00393EF7" w:rsidRPr="00AC0F5C">
        <w:rPr>
          <w:lang w:val="en-GB" w:eastAsia="ko-KR"/>
        </w:rPr>
        <w:t>)</w:t>
      </w:r>
    </w:p>
    <w:p w:rsidR="00FB5902" w:rsidRPr="00AB0A04" w:rsidRDefault="00167CD1" w:rsidP="00FB5902">
      <w:pPr>
        <w:pStyle w:val="SingleTxtG"/>
        <w:tabs>
          <w:tab w:val="left" w:pos="1701"/>
        </w:tabs>
        <w:rPr>
          <w:lang w:val="en-GB"/>
        </w:rPr>
      </w:pPr>
      <w:r w:rsidRPr="00167CD1">
        <w:rPr>
          <w:b/>
          <w:lang w:val="en-GB" w:eastAsia="ko-KR"/>
        </w:rPr>
        <w:t xml:space="preserve">The Committee recommends </w:t>
      </w:r>
      <w:r w:rsidR="004B76D3">
        <w:rPr>
          <w:b/>
          <w:lang w:val="en-GB" w:eastAsia="ko-KR"/>
        </w:rPr>
        <w:t xml:space="preserve">that the State party </w:t>
      </w:r>
      <w:r w:rsidR="00E50426">
        <w:rPr>
          <w:b/>
          <w:lang w:val="en-GB" w:eastAsia="ko-KR"/>
        </w:rPr>
        <w:t xml:space="preserve">ensure </w:t>
      </w:r>
      <w:r w:rsidR="004B76D3">
        <w:rPr>
          <w:b/>
          <w:lang w:val="en-GB" w:eastAsia="ko-KR"/>
        </w:rPr>
        <w:t>that migrant workers can fully exercise the</w:t>
      </w:r>
      <w:r w:rsidR="00681871">
        <w:rPr>
          <w:b/>
          <w:lang w:val="en-GB" w:eastAsia="ko-KR"/>
        </w:rPr>
        <w:t>ir</w:t>
      </w:r>
      <w:r w:rsidR="004B76D3">
        <w:rPr>
          <w:b/>
          <w:lang w:val="en-GB" w:eastAsia="ko-KR"/>
        </w:rPr>
        <w:t xml:space="preserve"> rights</w:t>
      </w:r>
      <w:r w:rsidR="00681871">
        <w:rPr>
          <w:b/>
          <w:lang w:val="en-GB" w:eastAsia="ko-KR"/>
        </w:rPr>
        <w:t xml:space="preserve">, including </w:t>
      </w:r>
      <w:r w:rsidR="00200292">
        <w:rPr>
          <w:b/>
          <w:lang w:val="en-GB" w:eastAsia="ko-KR"/>
        </w:rPr>
        <w:t xml:space="preserve">equal opportunities to obtain effective redress in the courts </w:t>
      </w:r>
      <w:r w:rsidR="00681871">
        <w:rPr>
          <w:b/>
          <w:lang w:val="en-GB" w:eastAsia="ko-KR"/>
        </w:rPr>
        <w:t>when</w:t>
      </w:r>
      <w:r w:rsidR="00200292">
        <w:rPr>
          <w:b/>
          <w:lang w:val="en-GB" w:eastAsia="ko-KR"/>
        </w:rPr>
        <w:t xml:space="preserve"> their rights under the Covenant have been violated.</w:t>
      </w:r>
    </w:p>
    <w:p w:rsidR="00746696" w:rsidRPr="00FB5902" w:rsidRDefault="003F7374" w:rsidP="00FB5902">
      <w:pPr>
        <w:pStyle w:val="SingleTxtG"/>
        <w:numPr>
          <w:ilvl w:val="0"/>
          <w:numId w:val="22"/>
        </w:numPr>
        <w:tabs>
          <w:tab w:val="left" w:pos="1134"/>
        </w:tabs>
        <w:ind w:left="1134" w:firstLine="0"/>
        <w:rPr>
          <w:lang w:val="en-GB" w:eastAsia="ko-KR"/>
        </w:rPr>
      </w:pPr>
      <w:r w:rsidRPr="00FB5902">
        <w:rPr>
          <w:lang w:val="en-GB" w:eastAsia="ko-KR"/>
        </w:rPr>
        <w:t xml:space="preserve">The Committee is concerned </w:t>
      </w:r>
      <w:r w:rsidR="007C1BE2" w:rsidRPr="00FB5902">
        <w:rPr>
          <w:lang w:val="en-GB" w:eastAsia="ko-KR"/>
        </w:rPr>
        <w:t>about</w:t>
      </w:r>
      <w:r w:rsidRPr="00FB5902">
        <w:rPr>
          <w:lang w:val="en-GB" w:eastAsia="ko-KR"/>
        </w:rPr>
        <w:t xml:space="preserve"> the infor</w:t>
      </w:r>
      <w:r w:rsidR="00F45B0B" w:rsidRPr="00FB5902">
        <w:rPr>
          <w:lang w:val="en-GB" w:eastAsia="ko-KR"/>
        </w:rPr>
        <w:t xml:space="preserve">mation received on the </w:t>
      </w:r>
      <w:r w:rsidR="001C5046" w:rsidRPr="00FB5902">
        <w:rPr>
          <w:rFonts w:hint="eastAsia"/>
          <w:lang w:val="en-GB" w:eastAsia="ko-KR"/>
        </w:rPr>
        <w:t xml:space="preserve">thousands of </w:t>
      </w:r>
      <w:r w:rsidR="00F45B0B" w:rsidRPr="00FB5902">
        <w:rPr>
          <w:lang w:val="en-GB" w:eastAsia="ko-KR"/>
        </w:rPr>
        <w:t>forced evictions</w:t>
      </w:r>
      <w:r w:rsidR="00894386" w:rsidRPr="00FB5902">
        <w:rPr>
          <w:lang w:val="en-GB" w:eastAsia="ko-KR"/>
        </w:rPr>
        <w:t>, unlawful expropriations and demolitions</w:t>
      </w:r>
      <w:r w:rsidR="00F45B0B" w:rsidRPr="00FB5902">
        <w:rPr>
          <w:lang w:val="en-GB" w:eastAsia="ko-KR"/>
        </w:rPr>
        <w:t xml:space="preserve"> </w:t>
      </w:r>
      <w:r w:rsidR="00AC355B" w:rsidRPr="00FB5902">
        <w:rPr>
          <w:rFonts w:hint="eastAsia"/>
          <w:lang w:val="en-GB" w:eastAsia="ko-KR"/>
        </w:rPr>
        <w:t xml:space="preserve">with little or no notice </w:t>
      </w:r>
      <w:r w:rsidR="00F45B0B" w:rsidRPr="00FB5902">
        <w:rPr>
          <w:lang w:val="en-GB" w:eastAsia="ko-KR"/>
        </w:rPr>
        <w:t xml:space="preserve">carried out in the capital </w:t>
      </w:r>
      <w:smartTag w:uri="urn:schemas-microsoft-com:office:smarttags" w:element="City">
        <w:smartTag w:uri="urn:schemas-microsoft-com:office:smarttags" w:element="place">
          <w:r w:rsidR="00F45B0B" w:rsidRPr="00FB5902">
            <w:rPr>
              <w:lang w:val="en-GB" w:eastAsia="ko-KR"/>
            </w:rPr>
            <w:t>Baku</w:t>
          </w:r>
        </w:smartTag>
      </w:smartTag>
      <w:r w:rsidR="00F45B0B" w:rsidRPr="00FB5902">
        <w:rPr>
          <w:lang w:val="en-GB" w:eastAsia="ko-KR"/>
        </w:rPr>
        <w:t xml:space="preserve"> </w:t>
      </w:r>
      <w:r w:rsidR="00894386" w:rsidRPr="00FB5902">
        <w:rPr>
          <w:lang w:val="en-GB" w:eastAsia="ko-KR"/>
        </w:rPr>
        <w:t xml:space="preserve">primarily </w:t>
      </w:r>
      <w:r w:rsidR="008E5606" w:rsidRPr="0056242C">
        <w:rPr>
          <w:lang w:val="en-GB" w:eastAsia="ko-KR"/>
        </w:rPr>
        <w:t xml:space="preserve">in respect </w:t>
      </w:r>
      <w:r w:rsidR="0035401B" w:rsidRPr="00FB5902">
        <w:rPr>
          <w:lang w:val="en-GB" w:eastAsia="ko-KR"/>
        </w:rPr>
        <w:t>of apartments</w:t>
      </w:r>
      <w:r w:rsidR="00894386" w:rsidRPr="00FB5902">
        <w:rPr>
          <w:lang w:val="en-GB" w:eastAsia="ko-KR"/>
        </w:rPr>
        <w:t xml:space="preserve"> and homes in middle-class neighbourhoods</w:t>
      </w:r>
      <w:r w:rsidR="001C5046" w:rsidRPr="00FB5902">
        <w:rPr>
          <w:rFonts w:hint="eastAsia"/>
          <w:lang w:val="en-GB" w:eastAsia="ko-KR"/>
        </w:rPr>
        <w:t xml:space="preserve"> for the purpose of building parks, highways and luxury </w:t>
      </w:r>
      <w:r w:rsidR="007F041A" w:rsidRPr="00185527">
        <w:rPr>
          <w:lang w:val="en-GB" w:eastAsia="ko-KR"/>
        </w:rPr>
        <w:t>apartments</w:t>
      </w:r>
      <w:r w:rsidR="00B148D2" w:rsidRPr="00FB5902">
        <w:rPr>
          <w:lang w:val="en-GB" w:eastAsia="ko-KR"/>
        </w:rPr>
        <w:t>. The Committee is</w:t>
      </w:r>
      <w:r w:rsidR="008E5606" w:rsidRPr="0056242C">
        <w:rPr>
          <w:lang w:val="en-GB" w:eastAsia="ko-KR"/>
        </w:rPr>
        <w:t xml:space="preserve"> </w:t>
      </w:r>
      <w:r w:rsidR="0060275E" w:rsidRPr="0060275E">
        <w:rPr>
          <w:lang w:val="en-GB" w:eastAsia="ko-KR"/>
        </w:rPr>
        <w:t>also concerned</w:t>
      </w:r>
      <w:r w:rsidR="00781DA1" w:rsidRPr="00FB5902">
        <w:rPr>
          <w:lang w:val="en-GB" w:eastAsia="ko-KR"/>
        </w:rPr>
        <w:t xml:space="preserve"> about </w:t>
      </w:r>
      <w:r w:rsidR="00F45B0B" w:rsidRPr="00FB5902">
        <w:rPr>
          <w:lang w:val="en-GB" w:eastAsia="ko-KR"/>
        </w:rPr>
        <w:t xml:space="preserve">the lack of </w:t>
      </w:r>
      <w:r w:rsidR="00AC355B" w:rsidRPr="00FB5902">
        <w:rPr>
          <w:rFonts w:hint="eastAsia"/>
          <w:lang w:val="en-GB" w:eastAsia="ko-KR"/>
        </w:rPr>
        <w:t xml:space="preserve">consultation, adequate </w:t>
      </w:r>
      <w:r w:rsidR="00A4405A" w:rsidRPr="00FB5902">
        <w:rPr>
          <w:lang w:val="en-GB" w:eastAsia="ko-KR"/>
        </w:rPr>
        <w:t>compensatio</w:t>
      </w:r>
      <w:r w:rsidR="00F45B0B" w:rsidRPr="00FB5902">
        <w:rPr>
          <w:lang w:val="en-GB" w:eastAsia="ko-KR"/>
        </w:rPr>
        <w:t>n</w:t>
      </w:r>
      <w:r w:rsidR="00AC355B" w:rsidRPr="00FB5902">
        <w:rPr>
          <w:rFonts w:hint="eastAsia"/>
          <w:lang w:val="en-GB" w:eastAsia="ko-KR"/>
        </w:rPr>
        <w:t xml:space="preserve"> </w:t>
      </w:r>
      <w:r w:rsidR="00F45B0B" w:rsidRPr="00FB5902">
        <w:rPr>
          <w:lang w:val="en-GB" w:eastAsia="ko-KR"/>
        </w:rPr>
        <w:t xml:space="preserve">and </w:t>
      </w:r>
      <w:r w:rsidR="00A4405A" w:rsidRPr="00FB5902">
        <w:rPr>
          <w:lang w:val="en-GB" w:eastAsia="ko-KR"/>
        </w:rPr>
        <w:t>effective legal remedies</w:t>
      </w:r>
      <w:r w:rsidR="00F45B0B" w:rsidRPr="00FB5902">
        <w:rPr>
          <w:lang w:val="en-GB" w:eastAsia="ko-KR"/>
        </w:rPr>
        <w:t xml:space="preserve"> </w:t>
      </w:r>
      <w:r w:rsidR="00393EF7" w:rsidRPr="00463960">
        <w:rPr>
          <w:lang w:val="en-GB" w:eastAsia="ko-KR"/>
        </w:rPr>
        <w:t>(art. 11)</w:t>
      </w:r>
      <w:r w:rsidR="00382E9D">
        <w:rPr>
          <w:lang w:val="en-GB" w:eastAsia="ko-KR"/>
        </w:rPr>
        <w:t>.</w:t>
      </w:r>
    </w:p>
    <w:p w:rsidR="00A932BB" w:rsidRDefault="00F45B0B" w:rsidP="00E50426">
      <w:pPr>
        <w:pStyle w:val="SingleTxtG"/>
        <w:rPr>
          <w:rFonts w:hint="eastAsia"/>
          <w:b/>
          <w:lang w:eastAsia="ko-KR"/>
        </w:rPr>
      </w:pPr>
      <w:r w:rsidRPr="00F45B0B">
        <w:rPr>
          <w:b/>
        </w:rPr>
        <w:t xml:space="preserve">The Committee </w:t>
      </w:r>
      <w:r w:rsidR="000C2DE6">
        <w:rPr>
          <w:b/>
        </w:rPr>
        <w:t>urges the</w:t>
      </w:r>
      <w:r w:rsidR="00292B57">
        <w:rPr>
          <w:b/>
        </w:rPr>
        <w:t xml:space="preserve"> State party </w:t>
      </w:r>
      <w:r w:rsidR="000C2DE6">
        <w:rPr>
          <w:b/>
        </w:rPr>
        <w:t>to halt all</w:t>
      </w:r>
      <w:r w:rsidR="00633207">
        <w:rPr>
          <w:b/>
        </w:rPr>
        <w:t xml:space="preserve"> </w:t>
      </w:r>
      <w:r w:rsidR="000C2DE6">
        <w:rPr>
          <w:b/>
        </w:rPr>
        <w:t>expropriations</w:t>
      </w:r>
      <w:r w:rsidR="005361F8">
        <w:rPr>
          <w:b/>
        </w:rPr>
        <w:t xml:space="preserve"> that do not </w:t>
      </w:r>
      <w:r w:rsidR="00A9074E">
        <w:rPr>
          <w:b/>
        </w:rPr>
        <w:t xml:space="preserve">fully </w:t>
      </w:r>
      <w:r w:rsidR="005361F8">
        <w:rPr>
          <w:b/>
        </w:rPr>
        <w:t>comply with the established international human rights standards</w:t>
      </w:r>
      <w:r w:rsidR="000C2DE6">
        <w:rPr>
          <w:b/>
        </w:rPr>
        <w:t xml:space="preserve">. </w:t>
      </w:r>
      <w:r w:rsidR="00A932BB">
        <w:rPr>
          <w:rFonts w:hint="eastAsia"/>
          <w:b/>
          <w:lang w:eastAsia="ko-KR"/>
        </w:rPr>
        <w:t>T</w:t>
      </w:r>
      <w:r w:rsidR="00A932BB" w:rsidRPr="00F45B0B">
        <w:rPr>
          <w:b/>
        </w:rPr>
        <w:t xml:space="preserve">he Committee urges the State </w:t>
      </w:r>
      <w:r w:rsidR="00E50426">
        <w:rPr>
          <w:b/>
        </w:rPr>
        <w:t>p</w:t>
      </w:r>
      <w:r w:rsidR="00E50426" w:rsidRPr="00F45B0B">
        <w:rPr>
          <w:b/>
        </w:rPr>
        <w:t xml:space="preserve">arty </w:t>
      </w:r>
      <w:r w:rsidR="00A932BB">
        <w:rPr>
          <w:b/>
        </w:rPr>
        <w:t xml:space="preserve">to guarantee the right to appeal in domestic courts to these </w:t>
      </w:r>
      <w:r w:rsidR="00D2687D" w:rsidRPr="00405A0A">
        <w:rPr>
          <w:b/>
          <w:lang w:val="en-GB"/>
        </w:rPr>
        <w:t>households</w:t>
      </w:r>
      <w:r w:rsidR="00A932BB">
        <w:rPr>
          <w:b/>
        </w:rPr>
        <w:t xml:space="preserve"> and to provide effective legal remedies, adequate compensation and guarantees of adequate</w:t>
      </w:r>
      <w:r w:rsidR="00DF4EF0">
        <w:rPr>
          <w:rFonts w:hint="eastAsia"/>
          <w:b/>
          <w:lang w:eastAsia="ko-KR"/>
        </w:rPr>
        <w:t xml:space="preserve"> alternative</w:t>
      </w:r>
      <w:r w:rsidR="00A932BB">
        <w:rPr>
          <w:b/>
        </w:rPr>
        <w:t xml:space="preserve"> housing</w:t>
      </w:r>
      <w:r w:rsidR="00A932BB" w:rsidRPr="009F0C45">
        <w:rPr>
          <w:b/>
        </w:rPr>
        <w:t xml:space="preserve">. </w:t>
      </w:r>
    </w:p>
    <w:p w:rsidR="00A9074E" w:rsidRDefault="005361F8" w:rsidP="00E50426">
      <w:pPr>
        <w:pStyle w:val="SingleTxtG"/>
        <w:rPr>
          <w:b/>
        </w:rPr>
      </w:pPr>
      <w:r>
        <w:rPr>
          <w:b/>
        </w:rPr>
        <w:t xml:space="preserve">The Committee </w:t>
      </w:r>
      <w:r w:rsidR="00A932BB">
        <w:rPr>
          <w:rFonts w:hint="eastAsia"/>
          <w:b/>
          <w:lang w:eastAsia="ko-KR"/>
        </w:rPr>
        <w:t>also</w:t>
      </w:r>
      <w:r>
        <w:rPr>
          <w:b/>
        </w:rPr>
        <w:t xml:space="preserve"> </w:t>
      </w:r>
      <w:r w:rsidR="00A932BB">
        <w:rPr>
          <w:rFonts w:hint="eastAsia"/>
          <w:b/>
          <w:lang w:eastAsia="ko-KR"/>
        </w:rPr>
        <w:t xml:space="preserve">urges </w:t>
      </w:r>
      <w:r>
        <w:rPr>
          <w:b/>
        </w:rPr>
        <w:t xml:space="preserve">the State party </w:t>
      </w:r>
      <w:r w:rsidR="00E50426">
        <w:rPr>
          <w:b/>
        </w:rPr>
        <w:t xml:space="preserve">to </w:t>
      </w:r>
      <w:r w:rsidR="00292B57">
        <w:rPr>
          <w:b/>
        </w:rPr>
        <w:t>e</w:t>
      </w:r>
      <w:r w:rsidR="00894386">
        <w:rPr>
          <w:b/>
        </w:rPr>
        <w:t xml:space="preserve">nsure that any </w:t>
      </w:r>
      <w:r w:rsidR="006C6FAC">
        <w:rPr>
          <w:rFonts w:hint="eastAsia"/>
          <w:b/>
          <w:lang w:eastAsia="ko-KR"/>
        </w:rPr>
        <w:t>relocation of homes necessary for city</w:t>
      </w:r>
      <w:r w:rsidR="00633207">
        <w:rPr>
          <w:rFonts w:hint="eastAsia"/>
          <w:b/>
          <w:lang w:eastAsia="ko-KR"/>
        </w:rPr>
        <w:t xml:space="preserve"> </w:t>
      </w:r>
      <w:r w:rsidR="00DF4EF0">
        <w:rPr>
          <w:rFonts w:hint="eastAsia"/>
          <w:b/>
          <w:lang w:eastAsia="ko-KR"/>
        </w:rPr>
        <w:t>renewal</w:t>
      </w:r>
      <w:r w:rsidR="00894386">
        <w:rPr>
          <w:b/>
        </w:rPr>
        <w:t xml:space="preserve"> </w:t>
      </w:r>
      <w:r w:rsidR="00E50426">
        <w:rPr>
          <w:b/>
        </w:rPr>
        <w:t>is</w:t>
      </w:r>
      <w:r w:rsidR="00A9074E">
        <w:rPr>
          <w:b/>
        </w:rPr>
        <w:t xml:space="preserve"> carried out with </w:t>
      </w:r>
      <w:r w:rsidR="006C6FAC">
        <w:rPr>
          <w:rFonts w:hint="eastAsia"/>
          <w:b/>
          <w:lang w:eastAsia="ko-KR"/>
        </w:rPr>
        <w:t xml:space="preserve">prior </w:t>
      </w:r>
      <w:r w:rsidR="007F041A" w:rsidRPr="00405A0A">
        <w:rPr>
          <w:b/>
          <w:lang w:val="en-GB" w:eastAsia="ko-KR"/>
        </w:rPr>
        <w:t xml:space="preserve">consultations </w:t>
      </w:r>
      <w:r w:rsidR="00B25A8C">
        <w:rPr>
          <w:b/>
          <w:lang w:val="en-GB" w:eastAsia="ko-KR"/>
        </w:rPr>
        <w:t xml:space="preserve">among affected households, </w:t>
      </w:r>
      <w:r w:rsidR="00B25A8C" w:rsidRPr="00405A0A">
        <w:rPr>
          <w:b/>
          <w:lang w:val="en-GB" w:eastAsia="ko-KR"/>
        </w:rPr>
        <w:t xml:space="preserve">with their </w:t>
      </w:r>
      <w:r w:rsidR="006C6FAC">
        <w:rPr>
          <w:rFonts w:hint="eastAsia"/>
          <w:b/>
          <w:lang w:eastAsia="ko-KR"/>
        </w:rPr>
        <w:t xml:space="preserve">informed consent </w:t>
      </w:r>
      <w:r w:rsidR="00B25A8C" w:rsidRPr="00405A0A">
        <w:rPr>
          <w:b/>
          <w:lang w:val="en-GB" w:eastAsia="ko-KR"/>
        </w:rPr>
        <w:t>and</w:t>
      </w:r>
      <w:r w:rsidR="006C6FAC">
        <w:rPr>
          <w:rFonts w:hint="eastAsia"/>
          <w:b/>
          <w:lang w:eastAsia="ko-KR"/>
        </w:rPr>
        <w:t xml:space="preserve"> </w:t>
      </w:r>
      <w:r w:rsidR="00A932BB">
        <w:rPr>
          <w:rFonts w:hint="eastAsia"/>
          <w:b/>
          <w:lang w:eastAsia="ko-KR"/>
        </w:rPr>
        <w:t xml:space="preserve">with </w:t>
      </w:r>
      <w:r w:rsidR="00A9074E">
        <w:rPr>
          <w:b/>
        </w:rPr>
        <w:t>full respect to the safety and dignity</w:t>
      </w:r>
      <w:r w:rsidR="00A932BB">
        <w:rPr>
          <w:rFonts w:hint="eastAsia"/>
          <w:b/>
          <w:lang w:eastAsia="ko-KR"/>
        </w:rPr>
        <w:t xml:space="preserve"> of people</w:t>
      </w:r>
      <w:r w:rsidR="00A9074E">
        <w:rPr>
          <w:b/>
        </w:rPr>
        <w:t xml:space="preserve"> </w:t>
      </w:r>
      <w:r w:rsidR="00D6294E">
        <w:rPr>
          <w:b/>
        </w:rPr>
        <w:t>follow</w:t>
      </w:r>
      <w:r w:rsidR="00A9074E">
        <w:rPr>
          <w:b/>
        </w:rPr>
        <w:t>ing</w:t>
      </w:r>
      <w:r w:rsidR="00D6294E">
        <w:rPr>
          <w:b/>
        </w:rPr>
        <w:t xml:space="preserve"> a</w:t>
      </w:r>
      <w:r>
        <w:rPr>
          <w:b/>
        </w:rPr>
        <w:t>n adequate</w:t>
      </w:r>
      <w:r w:rsidR="00D6294E">
        <w:rPr>
          <w:b/>
        </w:rPr>
        <w:t xml:space="preserve"> and transparent procedure</w:t>
      </w:r>
      <w:r w:rsidR="00A9074E">
        <w:rPr>
          <w:b/>
        </w:rPr>
        <w:t>.</w:t>
      </w:r>
      <w:r w:rsidR="00D6294E">
        <w:rPr>
          <w:b/>
        </w:rPr>
        <w:t xml:space="preserve"> </w:t>
      </w:r>
    </w:p>
    <w:p w:rsidR="00CC11DF" w:rsidRPr="009F0C45" w:rsidRDefault="009F0C45" w:rsidP="00AC7DCA">
      <w:pPr>
        <w:pStyle w:val="SingleTxtG"/>
      </w:pPr>
      <w:r w:rsidRPr="009F0C45">
        <w:rPr>
          <w:b/>
        </w:rPr>
        <w:t>The Committee further draws the State party’s attention to its general comment No. 7 (1997) on forced evictions.</w:t>
      </w:r>
    </w:p>
    <w:p w:rsidR="009762AD" w:rsidRPr="004274E9" w:rsidRDefault="009762AD" w:rsidP="00382E9D">
      <w:pPr>
        <w:pStyle w:val="SingleTxtG"/>
        <w:numPr>
          <w:ilvl w:val="0"/>
          <w:numId w:val="22"/>
        </w:numPr>
        <w:tabs>
          <w:tab w:val="left" w:pos="1701"/>
        </w:tabs>
        <w:ind w:left="1134" w:firstLine="0"/>
      </w:pPr>
      <w:r w:rsidRPr="009F0C45">
        <w:t xml:space="preserve">The Committee is concerned </w:t>
      </w:r>
      <w:r w:rsidR="00F45B0B" w:rsidRPr="009F0C45">
        <w:t>that</w:t>
      </w:r>
      <w:r w:rsidR="00A932BB">
        <w:rPr>
          <w:rFonts w:hint="eastAsia"/>
          <w:lang w:eastAsia="ko-KR"/>
        </w:rPr>
        <w:t>,</w:t>
      </w:r>
      <w:r w:rsidR="00D9130A" w:rsidRPr="00D9130A">
        <w:rPr>
          <w:lang w:val="en-GB" w:eastAsia="ko-KR"/>
        </w:rPr>
        <w:t xml:space="preserve"> while the State party succeeded to</w:t>
      </w:r>
      <w:r w:rsidR="00D9130A">
        <w:rPr>
          <w:lang w:val="en-GB" w:eastAsia="ko-KR"/>
        </w:rPr>
        <w:t xml:space="preserve"> drastically lower the level of poverty from almost 50</w:t>
      </w:r>
      <w:r w:rsidR="00E50426">
        <w:rPr>
          <w:lang w:val="en-GB" w:eastAsia="ko-KR"/>
        </w:rPr>
        <w:t xml:space="preserve"> per cent</w:t>
      </w:r>
      <w:r w:rsidR="00D9130A">
        <w:rPr>
          <w:lang w:val="en-GB" w:eastAsia="ko-KR"/>
        </w:rPr>
        <w:t xml:space="preserve"> in 2002 to 7.6</w:t>
      </w:r>
      <w:r w:rsidR="00E50426">
        <w:rPr>
          <w:lang w:val="en-GB" w:eastAsia="ko-KR"/>
        </w:rPr>
        <w:t xml:space="preserve"> per cent</w:t>
      </w:r>
      <w:r w:rsidR="00D9130A">
        <w:rPr>
          <w:lang w:val="en-GB" w:eastAsia="ko-KR"/>
        </w:rPr>
        <w:t xml:space="preserve"> in 2012, </w:t>
      </w:r>
      <w:r w:rsidR="00D971BB">
        <w:rPr>
          <w:rFonts w:hint="eastAsia"/>
          <w:lang w:val="en-GB" w:eastAsia="ko-KR"/>
        </w:rPr>
        <w:t xml:space="preserve">a considerable part of the population still live below the poverty line, especially the most disadvantaged and marginalized groups. </w:t>
      </w:r>
      <w:r w:rsidR="00D9130A">
        <w:rPr>
          <w:lang w:val="en-GB" w:eastAsia="ko-KR"/>
        </w:rPr>
        <w:t xml:space="preserve">The Committee is also concerned </w:t>
      </w:r>
      <w:r w:rsidR="00752A77">
        <w:rPr>
          <w:lang w:val="en-GB" w:eastAsia="ko-KR"/>
        </w:rPr>
        <w:t>that the level of poverty is especially acute in rural areas</w:t>
      </w:r>
      <w:r w:rsidR="00F45B0B" w:rsidRPr="009F0C45">
        <w:t xml:space="preserve"> </w:t>
      </w:r>
      <w:r w:rsidR="00393EF7" w:rsidRPr="00393EF7">
        <w:rPr>
          <w:lang w:val="en-GB"/>
        </w:rPr>
        <w:t>(</w:t>
      </w:r>
      <w:r w:rsidR="00393EF7">
        <w:rPr>
          <w:lang w:val="en-GB"/>
        </w:rPr>
        <w:t>art</w:t>
      </w:r>
      <w:r w:rsidR="00E50426">
        <w:rPr>
          <w:lang w:val="en-GB"/>
        </w:rPr>
        <w:t>s</w:t>
      </w:r>
      <w:r w:rsidR="00393EF7">
        <w:rPr>
          <w:lang w:val="en-GB"/>
        </w:rPr>
        <w:t>.10 and 11)</w:t>
      </w:r>
      <w:r w:rsidR="00382E9D">
        <w:rPr>
          <w:lang w:val="en-GB"/>
        </w:rPr>
        <w:t>.</w:t>
      </w:r>
    </w:p>
    <w:p w:rsidR="003F1E61" w:rsidRDefault="009762AD" w:rsidP="006926BB">
      <w:pPr>
        <w:pStyle w:val="SingleTxtG"/>
        <w:rPr>
          <w:b/>
          <w:lang w:val="en-GB"/>
        </w:rPr>
      </w:pPr>
      <w:r w:rsidRPr="004274E9">
        <w:rPr>
          <w:b/>
        </w:rPr>
        <w:t xml:space="preserve">The Committee strongly urges the State party to intensify its efforts to combat poverty, especially among the most disadvantaged and marginalized members of the population, including </w:t>
      </w:r>
      <w:r w:rsidR="001F1835">
        <w:rPr>
          <w:b/>
        </w:rPr>
        <w:t>persons with disabilities,</w:t>
      </w:r>
      <w:r w:rsidR="0086601E">
        <w:rPr>
          <w:rFonts w:hint="eastAsia"/>
          <w:b/>
          <w:lang w:eastAsia="ko-KR"/>
        </w:rPr>
        <w:t xml:space="preserve"> IDPs,</w:t>
      </w:r>
      <w:r w:rsidR="001F1835">
        <w:rPr>
          <w:b/>
        </w:rPr>
        <w:t xml:space="preserve"> refugees, asylum seekers, stateless persons,</w:t>
      </w:r>
      <w:r w:rsidR="00633207">
        <w:rPr>
          <w:b/>
        </w:rPr>
        <w:t xml:space="preserve"> </w:t>
      </w:r>
      <w:r w:rsidR="001F1835">
        <w:rPr>
          <w:b/>
        </w:rPr>
        <w:t>and migrant workers and</w:t>
      </w:r>
      <w:r w:rsidRPr="004274E9">
        <w:rPr>
          <w:b/>
        </w:rPr>
        <w:t xml:space="preserve"> to reduce disparities between </w:t>
      </w:r>
      <w:r w:rsidR="001F1835">
        <w:rPr>
          <w:b/>
        </w:rPr>
        <w:t>the capital and the rural areas</w:t>
      </w:r>
      <w:r w:rsidR="003F1E61" w:rsidRPr="003F1E61">
        <w:rPr>
          <w:b/>
          <w:lang w:val="en-GB"/>
        </w:rPr>
        <w:t xml:space="preserve">, </w:t>
      </w:r>
      <w:r w:rsidR="003F1E61">
        <w:rPr>
          <w:b/>
          <w:lang w:val="en-GB"/>
        </w:rPr>
        <w:t>and</w:t>
      </w:r>
      <w:r w:rsidR="003F1E61" w:rsidRPr="003F1E61">
        <w:rPr>
          <w:b/>
          <w:lang w:val="en-GB"/>
        </w:rPr>
        <w:t xml:space="preserve"> provid</w:t>
      </w:r>
      <w:r w:rsidR="003F1E61">
        <w:rPr>
          <w:b/>
          <w:lang w:val="en-GB"/>
        </w:rPr>
        <w:t>e</w:t>
      </w:r>
      <w:r w:rsidR="00ED5A4D">
        <w:rPr>
          <w:b/>
          <w:lang w:val="en-GB"/>
        </w:rPr>
        <w:t xml:space="preserve"> information on</w:t>
      </w:r>
      <w:r w:rsidR="003F1E61">
        <w:rPr>
          <w:b/>
          <w:lang w:val="en-GB"/>
        </w:rPr>
        <w:t xml:space="preserve"> the progress made</w:t>
      </w:r>
      <w:r w:rsidR="00FE3E0C">
        <w:rPr>
          <w:b/>
          <w:lang w:val="en-GB"/>
        </w:rPr>
        <w:t xml:space="preserve"> in its next report</w:t>
      </w:r>
      <w:r w:rsidR="00ED5A4D">
        <w:rPr>
          <w:b/>
          <w:lang w:val="en-GB"/>
        </w:rPr>
        <w:t>,</w:t>
      </w:r>
      <w:r w:rsidR="00FE3E0C">
        <w:rPr>
          <w:b/>
          <w:lang w:val="en-GB"/>
        </w:rPr>
        <w:t xml:space="preserve"> including</w:t>
      </w:r>
      <w:r w:rsidR="00ED5A4D">
        <w:rPr>
          <w:b/>
          <w:lang w:val="en-GB"/>
        </w:rPr>
        <w:t xml:space="preserve"> </w:t>
      </w:r>
      <w:r w:rsidR="003F1E61">
        <w:rPr>
          <w:b/>
          <w:lang w:val="en-GB"/>
        </w:rPr>
        <w:t>sex-</w:t>
      </w:r>
      <w:r w:rsidR="003F1E61" w:rsidRPr="003F1E61">
        <w:rPr>
          <w:b/>
          <w:lang w:val="en-GB"/>
        </w:rPr>
        <w:t xml:space="preserve">disaggregated </w:t>
      </w:r>
      <w:r w:rsidR="003F1E61">
        <w:rPr>
          <w:b/>
          <w:lang w:val="en-GB"/>
        </w:rPr>
        <w:t>data</w:t>
      </w:r>
      <w:r w:rsidR="00ED5A4D">
        <w:rPr>
          <w:b/>
          <w:lang w:val="en-GB"/>
        </w:rPr>
        <w:t xml:space="preserve"> per year</w:t>
      </w:r>
      <w:r w:rsidR="003F1E61">
        <w:rPr>
          <w:b/>
          <w:lang w:val="en-GB"/>
        </w:rPr>
        <w:t xml:space="preserve"> for the group</w:t>
      </w:r>
      <w:r w:rsidR="00FE3E0C">
        <w:rPr>
          <w:b/>
          <w:lang w:val="en-GB"/>
        </w:rPr>
        <w:t>s</w:t>
      </w:r>
      <w:r w:rsidR="003F1E61">
        <w:rPr>
          <w:b/>
          <w:lang w:val="en-GB"/>
        </w:rPr>
        <w:t xml:space="preserve"> listed above</w:t>
      </w:r>
      <w:r w:rsidRPr="004274E9">
        <w:rPr>
          <w:b/>
        </w:rPr>
        <w:t>. In that respect, the Committee draws the State party’s attention to its statement concerning poverty and the International Covenant on Economic, Social and Cultural Rights (E/C.12/2001/10).</w:t>
      </w:r>
      <w:r w:rsidR="003F1E61" w:rsidRPr="003F1E61">
        <w:rPr>
          <w:b/>
          <w:lang w:val="en-GB"/>
        </w:rPr>
        <w:t xml:space="preserve"> </w:t>
      </w:r>
    </w:p>
    <w:p w:rsidR="004F7544" w:rsidRDefault="004F7544" w:rsidP="00382E9D">
      <w:pPr>
        <w:pStyle w:val="SingleTxtG"/>
        <w:tabs>
          <w:tab w:val="left" w:pos="1701"/>
        </w:tabs>
        <w:rPr>
          <w:b/>
          <w:lang w:val="en-GB"/>
        </w:rPr>
      </w:pPr>
      <w:r w:rsidRPr="00C0140C">
        <w:t>The Committee notes with concern that article 5 of the new Education Law and article 42 of the Constitutio</w:t>
      </w:r>
      <w:r w:rsidR="007D4F6E">
        <w:t xml:space="preserve">n </w:t>
      </w:r>
      <w:r w:rsidR="00374CA7">
        <w:t>state</w:t>
      </w:r>
      <w:r w:rsidR="007D4F6E">
        <w:t xml:space="preserve"> the right to education</w:t>
      </w:r>
      <w:r w:rsidRPr="00C0140C">
        <w:t xml:space="preserve"> </w:t>
      </w:r>
      <w:r w:rsidRPr="00C0140C">
        <w:rPr>
          <w:rFonts w:hint="eastAsia"/>
          <w:lang w:eastAsia="ko-KR"/>
        </w:rPr>
        <w:t xml:space="preserve">of </w:t>
      </w:r>
      <w:r w:rsidR="00463960">
        <w:t>every citizen</w:t>
      </w:r>
      <w:r w:rsidRPr="00C0140C">
        <w:t xml:space="preserve"> of the State </w:t>
      </w:r>
      <w:r w:rsidR="00374CA7">
        <w:t>p</w:t>
      </w:r>
      <w:r w:rsidRPr="00C0140C">
        <w:t>arty</w:t>
      </w:r>
      <w:r w:rsidR="007D4F6E">
        <w:rPr>
          <w:lang w:val="en-GB"/>
        </w:rPr>
        <w:t>, which might result on exclusion of non-citizens.</w:t>
      </w:r>
      <w:r w:rsidRPr="00C0140C">
        <w:t xml:space="preserve"> </w:t>
      </w:r>
      <w:r w:rsidR="007D4F6E" w:rsidRPr="007D4F6E">
        <w:rPr>
          <w:lang w:val="en-GB"/>
        </w:rPr>
        <w:t>T</w:t>
      </w:r>
      <w:r w:rsidRPr="00C0140C">
        <w:t>he Committee</w:t>
      </w:r>
      <w:r w:rsidRPr="001F0F13">
        <w:rPr>
          <w:lang w:val="en-GB"/>
        </w:rPr>
        <w:t xml:space="preserve"> also</w:t>
      </w:r>
      <w:r w:rsidRPr="00C0140C">
        <w:t xml:space="preserve"> remains concerned about the lack of efforts to increase the net enrolment ratio in primary education</w:t>
      </w:r>
      <w:r w:rsidRPr="001F0F13">
        <w:rPr>
          <w:lang w:val="en-GB"/>
        </w:rPr>
        <w:t>,</w:t>
      </w:r>
      <w:r w:rsidRPr="00C0140C">
        <w:t xml:space="preserve"> the number of out-of-school children and the </w:t>
      </w:r>
      <w:r w:rsidR="00374CA7">
        <w:t>dropout</w:t>
      </w:r>
      <w:r w:rsidRPr="00C0140C">
        <w:t xml:space="preserve"> rates</w:t>
      </w:r>
      <w:r w:rsidRPr="00C0140C">
        <w:rPr>
          <w:lang w:val="en-GB"/>
        </w:rPr>
        <w:t xml:space="preserve"> (art</w:t>
      </w:r>
      <w:r>
        <w:rPr>
          <w:lang w:val="en-GB"/>
        </w:rPr>
        <w:t>. 13)</w:t>
      </w:r>
      <w:r w:rsidR="00382E9D">
        <w:rPr>
          <w:lang w:val="en-GB"/>
        </w:rPr>
        <w:t>.</w:t>
      </w:r>
    </w:p>
    <w:p w:rsidR="006C373E" w:rsidRPr="00542D19" w:rsidRDefault="006C373E" w:rsidP="003F1EDE">
      <w:pPr>
        <w:pStyle w:val="SingleTxtG"/>
        <w:rPr>
          <w:b/>
          <w:lang w:val="en-GB"/>
        </w:rPr>
      </w:pPr>
      <w:r w:rsidRPr="00CD43EF">
        <w:rPr>
          <w:b/>
        </w:rPr>
        <w:t>The Committee recommends that the State party</w:t>
      </w:r>
      <w:r w:rsidR="00633207">
        <w:rPr>
          <w:b/>
        </w:rPr>
        <w:t xml:space="preserve"> </w:t>
      </w:r>
      <w:r>
        <w:rPr>
          <w:b/>
        </w:rPr>
        <w:t xml:space="preserve">ensure that all </w:t>
      </w:r>
      <w:r w:rsidR="00542D19" w:rsidRPr="00542D19">
        <w:rPr>
          <w:b/>
          <w:lang w:val="en-GB"/>
        </w:rPr>
        <w:t xml:space="preserve">children </w:t>
      </w:r>
      <w:r>
        <w:rPr>
          <w:b/>
        </w:rPr>
        <w:t>of school age have the right to education</w:t>
      </w:r>
      <w:r w:rsidR="00BC1CE9" w:rsidRPr="00BC1CE9">
        <w:rPr>
          <w:b/>
          <w:lang w:val="en-GB"/>
        </w:rPr>
        <w:t xml:space="preserve">, </w:t>
      </w:r>
      <w:r w:rsidR="00542D19">
        <w:rPr>
          <w:b/>
          <w:lang w:val="en-GB"/>
        </w:rPr>
        <w:t>incl</w:t>
      </w:r>
      <w:r w:rsidR="00542D19" w:rsidRPr="00A86D1C">
        <w:rPr>
          <w:b/>
          <w:lang w:val="en-GB"/>
        </w:rPr>
        <w:t xml:space="preserve">uding </w:t>
      </w:r>
      <w:r w:rsidR="00542D19" w:rsidRPr="00A86D1C">
        <w:rPr>
          <w:b/>
        </w:rPr>
        <w:t>non-citizen children</w:t>
      </w:r>
      <w:r w:rsidRPr="00A86D1C">
        <w:rPr>
          <w:b/>
        </w:rPr>
        <w:t xml:space="preserve">. The Committee recommends that the State party </w:t>
      </w:r>
      <w:r w:rsidR="00542D19" w:rsidRPr="00A86D1C">
        <w:rPr>
          <w:b/>
          <w:lang w:val="en-GB"/>
        </w:rPr>
        <w:t>make</w:t>
      </w:r>
      <w:r w:rsidR="00542D19" w:rsidRPr="00A86D1C">
        <w:rPr>
          <w:b/>
        </w:rPr>
        <w:t xml:space="preserve"> </w:t>
      </w:r>
      <w:r w:rsidR="00542D19" w:rsidRPr="00A86D1C">
        <w:rPr>
          <w:b/>
          <w:lang w:val="en-GB"/>
        </w:rPr>
        <w:t>efforts to improve the net enrolment ratio in primary education, and to reduce the number of out-of-school children an</w:t>
      </w:r>
      <w:r w:rsidR="00542D19">
        <w:rPr>
          <w:b/>
          <w:lang w:val="en-GB"/>
        </w:rPr>
        <w:t xml:space="preserve">d the </w:t>
      </w:r>
      <w:r w:rsidR="003F1EDE">
        <w:rPr>
          <w:b/>
          <w:lang w:val="en-GB"/>
        </w:rPr>
        <w:t>drop</w:t>
      </w:r>
      <w:r w:rsidR="00542D19" w:rsidRPr="002D7BEB">
        <w:rPr>
          <w:b/>
          <w:lang w:val="en-GB"/>
        </w:rPr>
        <w:t>out rates</w:t>
      </w:r>
      <w:r>
        <w:rPr>
          <w:b/>
        </w:rPr>
        <w:t xml:space="preserve">. </w:t>
      </w:r>
      <w:r w:rsidRPr="00CD43EF">
        <w:rPr>
          <w:b/>
        </w:rPr>
        <w:t>The Committee</w:t>
      </w:r>
      <w:r w:rsidR="00374CA7">
        <w:rPr>
          <w:b/>
        </w:rPr>
        <w:t>,</w:t>
      </w:r>
      <w:r w:rsidRPr="00CD43EF">
        <w:rPr>
          <w:b/>
        </w:rPr>
        <w:t xml:space="preserve"> </w:t>
      </w:r>
      <w:r w:rsidR="005C2DB6" w:rsidRPr="005C2DB6">
        <w:rPr>
          <w:b/>
          <w:lang w:val="en-GB"/>
        </w:rPr>
        <w:t>in this regard</w:t>
      </w:r>
      <w:r w:rsidR="00374CA7">
        <w:rPr>
          <w:b/>
          <w:lang w:val="en-GB"/>
        </w:rPr>
        <w:t>,</w:t>
      </w:r>
      <w:r w:rsidR="005C2DB6" w:rsidRPr="00CD43EF">
        <w:rPr>
          <w:b/>
        </w:rPr>
        <w:t xml:space="preserve"> </w:t>
      </w:r>
      <w:r w:rsidRPr="00CD43EF">
        <w:rPr>
          <w:b/>
        </w:rPr>
        <w:t>draws the State party’s attention to its general comment No. 13 (1999) on the right to education.</w:t>
      </w:r>
    </w:p>
    <w:p w:rsidR="00021B9B" w:rsidRPr="00EB3FFC" w:rsidRDefault="00C0140C" w:rsidP="00027A38">
      <w:pPr>
        <w:pStyle w:val="SingleTxtG"/>
        <w:numPr>
          <w:ilvl w:val="0"/>
          <w:numId w:val="22"/>
        </w:numPr>
        <w:tabs>
          <w:tab w:val="left" w:pos="1701"/>
        </w:tabs>
        <w:ind w:left="1134" w:firstLine="0"/>
      </w:pPr>
      <w:r w:rsidRPr="00C0140C">
        <w:rPr>
          <w:lang w:val="en-GB"/>
        </w:rPr>
        <w:t>T</w:t>
      </w:r>
      <w:r w:rsidR="00C1485A" w:rsidRPr="00C0140C">
        <w:t xml:space="preserve">he </w:t>
      </w:r>
      <w:r w:rsidR="003F7374" w:rsidRPr="00C0140C">
        <w:t xml:space="preserve">Committee </w:t>
      </w:r>
      <w:r>
        <w:rPr>
          <w:lang w:val="en-GB"/>
        </w:rPr>
        <w:t>is</w:t>
      </w:r>
      <w:r w:rsidR="00EB3FFC" w:rsidRPr="00EB3FFC">
        <w:rPr>
          <w:lang w:val="en-GB"/>
        </w:rPr>
        <w:t xml:space="preserve"> </w:t>
      </w:r>
      <w:r w:rsidR="003F7374" w:rsidRPr="00C0140C">
        <w:t>concern</w:t>
      </w:r>
      <w:r w:rsidR="003E345E" w:rsidRPr="00C0140C">
        <w:t>ed about</w:t>
      </w:r>
      <w:r w:rsidR="003F7374" w:rsidRPr="00C0140C">
        <w:t xml:space="preserve"> the </w:t>
      </w:r>
      <w:r w:rsidR="0019412F" w:rsidRPr="00C0140C">
        <w:rPr>
          <w:lang w:val="en-GB"/>
        </w:rPr>
        <w:t xml:space="preserve">persecution and </w:t>
      </w:r>
      <w:r w:rsidR="00091715" w:rsidRPr="00714062">
        <w:t xml:space="preserve">lack of protection </w:t>
      </w:r>
      <w:r w:rsidR="0019412F" w:rsidRPr="00714062">
        <w:rPr>
          <w:lang w:val="en-GB"/>
        </w:rPr>
        <w:t>for several</w:t>
      </w:r>
      <w:r w:rsidR="00DA26D2" w:rsidRPr="00714062">
        <w:t xml:space="preserve"> artists and writers </w:t>
      </w:r>
      <w:r w:rsidR="0019412F" w:rsidRPr="00714062">
        <w:rPr>
          <w:lang w:val="en-GB"/>
        </w:rPr>
        <w:t xml:space="preserve">in </w:t>
      </w:r>
      <w:r w:rsidR="00DA26D2" w:rsidRPr="006B43DD">
        <w:t xml:space="preserve">exercising their </w:t>
      </w:r>
      <w:r w:rsidR="00DA26D2" w:rsidRPr="0056242C">
        <w:t>righ</w:t>
      </w:r>
      <w:r w:rsidR="00FC0AB0" w:rsidRPr="0056242C">
        <w:t xml:space="preserve">t to </w:t>
      </w:r>
      <w:r w:rsidR="0019412F" w:rsidRPr="0056242C">
        <w:rPr>
          <w:lang w:val="en-GB"/>
        </w:rPr>
        <w:t xml:space="preserve">fully </w:t>
      </w:r>
      <w:r w:rsidR="00FC0AB0" w:rsidRPr="0056242C">
        <w:t xml:space="preserve">take part </w:t>
      </w:r>
      <w:r w:rsidR="0019412F" w:rsidRPr="007F298C">
        <w:rPr>
          <w:lang w:val="en-GB"/>
        </w:rPr>
        <w:t xml:space="preserve">in cultural activities. The Committee is also concerned about </w:t>
      </w:r>
      <w:r w:rsidR="003315C7" w:rsidRPr="007F298C">
        <w:t xml:space="preserve">the use of </w:t>
      </w:r>
      <w:r w:rsidR="008C5BBC" w:rsidRPr="007F298C">
        <w:t>hate speech</w:t>
      </w:r>
      <w:r w:rsidR="003315C7" w:rsidRPr="001B3BEA">
        <w:t xml:space="preserve"> </w:t>
      </w:r>
      <w:r w:rsidR="0015453F" w:rsidRPr="00185527">
        <w:rPr>
          <w:rFonts w:hint="eastAsia"/>
          <w:lang w:eastAsia="ko-KR"/>
        </w:rPr>
        <w:t xml:space="preserve">and </w:t>
      </w:r>
      <w:r w:rsidR="00904B97" w:rsidRPr="00EB3FFC">
        <w:rPr>
          <w:lang w:eastAsia="ko-KR"/>
        </w:rPr>
        <w:t>behaviour</w:t>
      </w:r>
      <w:r w:rsidR="00DF4EF0" w:rsidRPr="00EB3FFC">
        <w:rPr>
          <w:rFonts w:hint="eastAsia"/>
          <w:lang w:eastAsia="ko-KR"/>
        </w:rPr>
        <w:t>s</w:t>
      </w:r>
      <w:r w:rsidR="0015453F" w:rsidRPr="00EB3FFC">
        <w:rPr>
          <w:rFonts w:hint="eastAsia"/>
          <w:lang w:eastAsia="ko-KR"/>
        </w:rPr>
        <w:t xml:space="preserve"> </w:t>
      </w:r>
      <w:r w:rsidR="00382E9D">
        <w:t>against them</w:t>
      </w:r>
      <w:r w:rsidR="00393EF7" w:rsidRPr="00EB3FFC">
        <w:rPr>
          <w:lang w:val="en-GB"/>
        </w:rPr>
        <w:t xml:space="preserve"> (art. 15)</w:t>
      </w:r>
      <w:r w:rsidR="00382E9D">
        <w:rPr>
          <w:lang w:val="en-GB"/>
        </w:rPr>
        <w:t>.</w:t>
      </w:r>
    </w:p>
    <w:p w:rsidR="00AB171B" w:rsidRDefault="00AB171B" w:rsidP="00705A0A">
      <w:pPr>
        <w:pStyle w:val="SingleTxtG"/>
        <w:tabs>
          <w:tab w:val="left" w:pos="1701"/>
        </w:tabs>
        <w:rPr>
          <w:b/>
        </w:rPr>
      </w:pPr>
      <w:r w:rsidRPr="003B592B">
        <w:rPr>
          <w:b/>
        </w:rPr>
        <w:t xml:space="preserve">The Committee </w:t>
      </w:r>
      <w:r w:rsidR="009E7512" w:rsidRPr="003B592B">
        <w:rPr>
          <w:b/>
        </w:rPr>
        <w:t xml:space="preserve">urges the State party </w:t>
      </w:r>
      <w:r w:rsidR="003F1EDE">
        <w:rPr>
          <w:b/>
        </w:rPr>
        <w:t xml:space="preserve">to </w:t>
      </w:r>
      <w:r w:rsidR="00C0140C" w:rsidRPr="00C0140C">
        <w:rPr>
          <w:b/>
          <w:lang w:val="en-GB"/>
        </w:rPr>
        <w:t>fu</w:t>
      </w:r>
      <w:r w:rsidR="00C0140C" w:rsidRPr="00705A0A">
        <w:rPr>
          <w:b/>
          <w:lang w:val="en-GB"/>
        </w:rPr>
        <w:t xml:space="preserve">lfil its </w:t>
      </w:r>
      <w:r w:rsidR="00DF54AA" w:rsidRPr="00705A0A">
        <w:rPr>
          <w:b/>
          <w:lang w:val="en-GB"/>
        </w:rPr>
        <w:t>commitment</w:t>
      </w:r>
      <w:r w:rsidR="00C0140C" w:rsidRPr="00705A0A">
        <w:rPr>
          <w:b/>
          <w:lang w:val="en-GB"/>
        </w:rPr>
        <w:t xml:space="preserve"> to guarantee the security of artists and writers and </w:t>
      </w:r>
      <w:r w:rsidR="00130C17" w:rsidRPr="00705A0A">
        <w:rPr>
          <w:b/>
        </w:rPr>
        <w:t xml:space="preserve">to </w:t>
      </w:r>
      <w:r w:rsidR="009E7512" w:rsidRPr="00705A0A">
        <w:rPr>
          <w:b/>
        </w:rPr>
        <w:t xml:space="preserve">cease detention </w:t>
      </w:r>
      <w:r w:rsidR="00130C17" w:rsidRPr="00705A0A">
        <w:rPr>
          <w:b/>
        </w:rPr>
        <w:t xml:space="preserve">and </w:t>
      </w:r>
      <w:r w:rsidR="003F1EDE" w:rsidRPr="00705A0A">
        <w:rPr>
          <w:b/>
        </w:rPr>
        <w:t xml:space="preserve">to </w:t>
      </w:r>
      <w:r w:rsidR="001C6078" w:rsidRPr="00705A0A">
        <w:rPr>
          <w:b/>
        </w:rPr>
        <w:t>take the necessary</w:t>
      </w:r>
      <w:r w:rsidR="001C6078" w:rsidRPr="00705A0A">
        <w:rPr>
          <w:b/>
          <w:lang w:val="en-GB"/>
        </w:rPr>
        <w:t xml:space="preserve"> </w:t>
      </w:r>
      <w:r w:rsidR="001C6078" w:rsidRPr="00705A0A">
        <w:rPr>
          <w:b/>
        </w:rPr>
        <w:t xml:space="preserve">measures </w:t>
      </w:r>
      <w:r w:rsidR="001C6078" w:rsidRPr="00705A0A">
        <w:rPr>
          <w:b/>
          <w:lang w:val="en-GB"/>
        </w:rPr>
        <w:t xml:space="preserve">to prevent </w:t>
      </w:r>
      <w:r w:rsidR="003F1EDE" w:rsidRPr="00705A0A">
        <w:rPr>
          <w:b/>
          <w:lang w:val="en-GB"/>
        </w:rPr>
        <w:t xml:space="preserve">their </w:t>
      </w:r>
      <w:r w:rsidR="00177736" w:rsidRPr="00705A0A">
        <w:rPr>
          <w:rFonts w:hint="eastAsia"/>
          <w:b/>
          <w:lang w:eastAsia="ko-KR"/>
        </w:rPr>
        <w:t>social per</w:t>
      </w:r>
      <w:r w:rsidR="00130C17" w:rsidRPr="00705A0A">
        <w:rPr>
          <w:b/>
        </w:rPr>
        <w:t xml:space="preserve">secution </w:t>
      </w:r>
      <w:r w:rsidR="009E7512" w:rsidRPr="00705A0A">
        <w:rPr>
          <w:b/>
        </w:rPr>
        <w:t xml:space="preserve">in connection with their </w:t>
      </w:r>
      <w:r w:rsidR="0019412F" w:rsidRPr="00705A0A">
        <w:rPr>
          <w:b/>
          <w:lang w:val="en-GB"/>
        </w:rPr>
        <w:t xml:space="preserve">creative </w:t>
      </w:r>
      <w:r w:rsidR="009E7512" w:rsidRPr="00705A0A">
        <w:rPr>
          <w:b/>
        </w:rPr>
        <w:t>work</w:t>
      </w:r>
      <w:r w:rsidR="00FB284D" w:rsidRPr="00705A0A">
        <w:rPr>
          <w:b/>
        </w:rPr>
        <w:t xml:space="preserve">, to </w:t>
      </w:r>
      <w:r w:rsidR="00130C17" w:rsidRPr="00705A0A">
        <w:rPr>
          <w:b/>
        </w:rPr>
        <w:t>guarantee</w:t>
      </w:r>
      <w:r w:rsidR="009E7512" w:rsidRPr="00705A0A">
        <w:rPr>
          <w:b/>
        </w:rPr>
        <w:t xml:space="preserve"> adequate protection </w:t>
      </w:r>
      <w:r w:rsidR="00091715" w:rsidRPr="00705A0A">
        <w:rPr>
          <w:b/>
        </w:rPr>
        <w:t>from</w:t>
      </w:r>
      <w:r w:rsidR="009E7512" w:rsidRPr="00705A0A">
        <w:rPr>
          <w:b/>
        </w:rPr>
        <w:t xml:space="preserve"> threats</w:t>
      </w:r>
      <w:r w:rsidR="00F451F7" w:rsidRPr="00705A0A">
        <w:rPr>
          <w:b/>
        </w:rPr>
        <w:t xml:space="preserve"> and </w:t>
      </w:r>
      <w:r w:rsidR="0015453F" w:rsidRPr="00705A0A">
        <w:rPr>
          <w:rFonts w:hint="eastAsia"/>
          <w:b/>
          <w:lang w:eastAsia="ko-KR"/>
        </w:rPr>
        <w:t xml:space="preserve">to </w:t>
      </w:r>
      <w:r w:rsidR="00FB284D" w:rsidRPr="00705A0A">
        <w:rPr>
          <w:b/>
        </w:rPr>
        <w:t xml:space="preserve">prohibit </w:t>
      </w:r>
      <w:r w:rsidR="00130C17" w:rsidRPr="00705A0A">
        <w:rPr>
          <w:b/>
        </w:rPr>
        <w:t>the use</w:t>
      </w:r>
      <w:r w:rsidR="00FB284D" w:rsidRPr="00705A0A">
        <w:rPr>
          <w:b/>
        </w:rPr>
        <w:t xml:space="preserve"> of hate propaganda.</w:t>
      </w:r>
    </w:p>
    <w:p w:rsidR="004D72F6" w:rsidRDefault="004D72F6" w:rsidP="003F1EDE">
      <w:pPr>
        <w:pStyle w:val="SingleTxtG"/>
        <w:numPr>
          <w:ilvl w:val="0"/>
          <w:numId w:val="22"/>
        </w:numPr>
        <w:tabs>
          <w:tab w:val="left" w:pos="1701"/>
        </w:tabs>
        <w:ind w:left="1134" w:firstLine="0"/>
      </w:pPr>
      <w:r>
        <w:t xml:space="preserve">The Committee </w:t>
      </w:r>
      <w:r w:rsidRPr="00A721E8">
        <w:t>remains</w:t>
      </w:r>
      <w:r w:rsidR="00633207">
        <w:t xml:space="preserve"> </w:t>
      </w:r>
      <w:r w:rsidRPr="00A721E8">
        <w:t>concern</w:t>
      </w:r>
      <w:r w:rsidR="003E345E" w:rsidRPr="00A721E8">
        <w:t>ed about</w:t>
      </w:r>
      <w:r w:rsidRPr="00A721E8">
        <w:t xml:space="preserve"> the information received </w:t>
      </w:r>
      <w:r w:rsidR="005F22BD" w:rsidRPr="00A721E8">
        <w:t>on</w:t>
      </w:r>
      <w:r w:rsidRPr="00A721E8">
        <w:t xml:space="preserve"> the </w:t>
      </w:r>
      <w:r w:rsidR="00244A39" w:rsidRPr="00A721E8">
        <w:t xml:space="preserve">measures taken by the State party to prevent civil society </w:t>
      </w:r>
      <w:r w:rsidR="003F1EDE" w:rsidRPr="00A721E8">
        <w:t>organi</w:t>
      </w:r>
      <w:r w:rsidR="003F1EDE">
        <w:t>z</w:t>
      </w:r>
      <w:r w:rsidR="003F1EDE" w:rsidRPr="00A721E8">
        <w:t xml:space="preserve">ations </w:t>
      </w:r>
      <w:r w:rsidR="00244A39" w:rsidRPr="00A721E8">
        <w:t xml:space="preserve">dealing with </w:t>
      </w:r>
      <w:r w:rsidR="002E561C" w:rsidRPr="00A721E8">
        <w:t xml:space="preserve">human right issues </w:t>
      </w:r>
      <w:r w:rsidR="0015453F">
        <w:rPr>
          <w:rFonts w:hint="eastAsia"/>
          <w:lang w:eastAsia="ko-KR"/>
        </w:rPr>
        <w:t>from</w:t>
      </w:r>
      <w:r w:rsidR="002E561C" w:rsidRPr="00A721E8">
        <w:t xml:space="preserve"> register</w:t>
      </w:r>
      <w:r w:rsidR="0015453F">
        <w:rPr>
          <w:rFonts w:hint="eastAsia"/>
          <w:lang w:eastAsia="ko-KR"/>
        </w:rPr>
        <w:t>ing</w:t>
      </w:r>
      <w:r w:rsidR="00784807">
        <w:t xml:space="preserve"> with the relevant State authorities. The Committee is also concerned </w:t>
      </w:r>
      <w:r w:rsidR="003F1EDE">
        <w:t xml:space="preserve">about </w:t>
      </w:r>
      <w:r w:rsidR="000E1B16">
        <w:t xml:space="preserve">the new amendments to the </w:t>
      </w:r>
      <w:r w:rsidR="00784807">
        <w:t>Code of Administrative Offences that increase the proce</w:t>
      </w:r>
      <w:r w:rsidR="00AD4586">
        <w:t>dur</w:t>
      </w:r>
      <w:r w:rsidR="005B22ED">
        <w:rPr>
          <w:rFonts w:hint="eastAsia"/>
          <w:lang w:eastAsia="ko-KR"/>
        </w:rPr>
        <w:t xml:space="preserve">al </w:t>
      </w:r>
      <w:r w:rsidR="00D2687D" w:rsidRPr="00405A0A">
        <w:rPr>
          <w:lang w:val="en-GB" w:eastAsia="ko-KR"/>
        </w:rPr>
        <w:t>burden and fines</w:t>
      </w:r>
      <w:r w:rsidR="00633207">
        <w:rPr>
          <w:rFonts w:hint="eastAsia"/>
          <w:lang w:eastAsia="ko-KR"/>
        </w:rPr>
        <w:t xml:space="preserve"> </w:t>
      </w:r>
      <w:r w:rsidR="005B22ED">
        <w:rPr>
          <w:rFonts w:hint="eastAsia"/>
          <w:lang w:eastAsia="ko-KR"/>
        </w:rPr>
        <w:t xml:space="preserve">for organizations </w:t>
      </w:r>
      <w:r w:rsidR="00D2687D" w:rsidRPr="00405A0A">
        <w:rPr>
          <w:lang w:val="en-GB"/>
        </w:rPr>
        <w:t>in</w:t>
      </w:r>
      <w:r w:rsidR="00AD4586">
        <w:t xml:space="preserve"> receiv</w:t>
      </w:r>
      <w:r w:rsidR="00D2687D" w:rsidRPr="00405A0A">
        <w:rPr>
          <w:lang w:val="en-GB"/>
        </w:rPr>
        <w:t>ing</w:t>
      </w:r>
      <w:r w:rsidR="00AD4586">
        <w:t xml:space="preserve"> external grants.</w:t>
      </w:r>
    </w:p>
    <w:p w:rsidR="004D72F6" w:rsidRPr="003E5E9B" w:rsidRDefault="00C06DCF" w:rsidP="003F1EDE">
      <w:pPr>
        <w:pStyle w:val="SingleTxtG"/>
        <w:tabs>
          <w:tab w:val="left" w:pos="1701"/>
        </w:tabs>
        <w:rPr>
          <w:b/>
        </w:rPr>
      </w:pPr>
      <w:r>
        <w:rPr>
          <w:b/>
        </w:rPr>
        <w:t>The Committee recommends that the State party take</w:t>
      </w:r>
      <w:r w:rsidR="00566CE4">
        <w:rPr>
          <w:b/>
        </w:rPr>
        <w:t xml:space="preserve"> </w:t>
      </w:r>
      <w:r w:rsidR="00DA26D2">
        <w:rPr>
          <w:b/>
        </w:rPr>
        <w:t xml:space="preserve">steps to </w:t>
      </w:r>
      <w:r w:rsidR="004D72F6" w:rsidRPr="004D72F6">
        <w:rPr>
          <w:b/>
        </w:rPr>
        <w:t xml:space="preserve">ensure that </w:t>
      </w:r>
      <w:r w:rsidR="00973CC0">
        <w:rPr>
          <w:b/>
        </w:rPr>
        <w:t xml:space="preserve">all civil society </w:t>
      </w:r>
      <w:r w:rsidR="003F1EDE">
        <w:rPr>
          <w:b/>
        </w:rPr>
        <w:t xml:space="preserve">organizations </w:t>
      </w:r>
      <w:r w:rsidR="00973CC0">
        <w:rPr>
          <w:b/>
        </w:rPr>
        <w:t xml:space="preserve">addressing economic, social and cultural rights </w:t>
      </w:r>
      <w:r w:rsidR="00DB796E">
        <w:rPr>
          <w:b/>
        </w:rPr>
        <w:t>enjoy</w:t>
      </w:r>
      <w:r w:rsidR="00973CC0">
        <w:rPr>
          <w:b/>
        </w:rPr>
        <w:t xml:space="preserve"> the right to register and </w:t>
      </w:r>
      <w:r w:rsidR="00BA75E8">
        <w:rPr>
          <w:b/>
        </w:rPr>
        <w:t>function</w:t>
      </w:r>
      <w:r w:rsidR="004D72F6" w:rsidRPr="004D72F6">
        <w:rPr>
          <w:b/>
        </w:rPr>
        <w:t xml:space="preserve"> freely and without </w:t>
      </w:r>
      <w:r w:rsidR="004D72F6" w:rsidRPr="003E5E9B">
        <w:rPr>
          <w:b/>
        </w:rPr>
        <w:t>restrictions</w:t>
      </w:r>
      <w:r w:rsidR="00DB796E" w:rsidRPr="003E5E9B">
        <w:rPr>
          <w:b/>
        </w:rPr>
        <w:t>.</w:t>
      </w:r>
      <w:r w:rsidR="004D72F6" w:rsidRPr="003E5E9B">
        <w:rPr>
          <w:b/>
        </w:rPr>
        <w:t xml:space="preserve"> </w:t>
      </w:r>
      <w:r w:rsidR="000E1B16" w:rsidRPr="003E5E9B">
        <w:rPr>
          <w:b/>
        </w:rPr>
        <w:t>The Committee</w:t>
      </w:r>
      <w:r w:rsidR="00732167">
        <w:rPr>
          <w:b/>
        </w:rPr>
        <w:t xml:space="preserve"> also</w:t>
      </w:r>
      <w:r w:rsidR="000E1B16" w:rsidRPr="003E5E9B">
        <w:rPr>
          <w:b/>
        </w:rPr>
        <w:t xml:space="preserve"> recommends that the State party lift the financial sanctions </w:t>
      </w:r>
      <w:r w:rsidR="00AD4586">
        <w:rPr>
          <w:b/>
        </w:rPr>
        <w:t xml:space="preserve">and administrative procedures </w:t>
      </w:r>
      <w:r w:rsidR="0095004B" w:rsidRPr="003E5E9B">
        <w:rPr>
          <w:b/>
        </w:rPr>
        <w:t xml:space="preserve">established </w:t>
      </w:r>
      <w:r w:rsidR="000E1B16" w:rsidRPr="003E5E9B">
        <w:rPr>
          <w:b/>
        </w:rPr>
        <w:t>under the Code of Administrative Offences</w:t>
      </w:r>
      <w:r w:rsidR="00B91795" w:rsidRPr="003E5E9B">
        <w:rPr>
          <w:b/>
        </w:rPr>
        <w:t xml:space="preserve"> </w:t>
      </w:r>
      <w:r w:rsidR="009546BB">
        <w:rPr>
          <w:b/>
        </w:rPr>
        <w:t>regarding the reporting</w:t>
      </w:r>
      <w:r w:rsidR="00216FD4">
        <w:rPr>
          <w:b/>
        </w:rPr>
        <w:t xml:space="preserve"> </w:t>
      </w:r>
      <w:r w:rsidR="00AD4586">
        <w:rPr>
          <w:b/>
        </w:rPr>
        <w:t>and regist</w:t>
      </w:r>
      <w:r w:rsidR="00DB62E4">
        <w:rPr>
          <w:b/>
        </w:rPr>
        <w:t>ering</w:t>
      </w:r>
      <w:r w:rsidR="00AD4586">
        <w:rPr>
          <w:b/>
        </w:rPr>
        <w:t xml:space="preserve"> </w:t>
      </w:r>
      <w:r w:rsidR="00216FD4">
        <w:rPr>
          <w:b/>
        </w:rPr>
        <w:t xml:space="preserve">of </w:t>
      </w:r>
      <w:r w:rsidR="009546BB">
        <w:rPr>
          <w:b/>
        </w:rPr>
        <w:t>external sources of funding</w:t>
      </w:r>
      <w:r w:rsidR="00216FD4">
        <w:rPr>
          <w:b/>
        </w:rPr>
        <w:t>.</w:t>
      </w:r>
    </w:p>
    <w:p w:rsidR="000B178D" w:rsidRDefault="000B178D" w:rsidP="00027A38">
      <w:pPr>
        <w:pStyle w:val="SingleTxtG"/>
        <w:numPr>
          <w:ilvl w:val="0"/>
          <w:numId w:val="22"/>
        </w:numPr>
        <w:tabs>
          <w:tab w:val="left" w:pos="1701"/>
        </w:tabs>
        <w:ind w:left="1134" w:firstLine="0"/>
      </w:pPr>
      <w:r>
        <w:t xml:space="preserve">The Committee </w:t>
      </w:r>
      <w:r w:rsidR="00BB1583">
        <w:t>stresses the importance to preserve and protect the cultural</w:t>
      </w:r>
      <w:r w:rsidR="00E11BE3">
        <w:t>, natural and archaeological</w:t>
      </w:r>
      <w:r w:rsidR="00BB1583">
        <w:t xml:space="preserve"> heritage in its jurisdiction</w:t>
      </w:r>
      <w:r w:rsidR="00C7797D" w:rsidRPr="00405A0A">
        <w:rPr>
          <w:lang w:val="en-GB"/>
        </w:rPr>
        <w:t xml:space="preserve">, including </w:t>
      </w:r>
      <w:r w:rsidR="00AB0A04" w:rsidRPr="00AB0A04">
        <w:rPr>
          <w:lang w:val="en-GB"/>
        </w:rPr>
        <w:t>the medieval cemetery in Julfa</w:t>
      </w:r>
      <w:r w:rsidR="00E40900">
        <w:rPr>
          <w:lang w:val="en-GB"/>
        </w:rPr>
        <w:t xml:space="preserve"> </w:t>
      </w:r>
      <w:r w:rsidR="00393EF7">
        <w:rPr>
          <w:lang w:val="en-GB"/>
        </w:rPr>
        <w:t>(art. 15)</w:t>
      </w:r>
      <w:r w:rsidR="00382E9D">
        <w:rPr>
          <w:lang w:val="en-GB"/>
        </w:rPr>
        <w:t>.</w:t>
      </w:r>
    </w:p>
    <w:p w:rsidR="000B178D" w:rsidRDefault="000B178D" w:rsidP="003F1EDE">
      <w:pPr>
        <w:pStyle w:val="SingleTxtG"/>
        <w:tabs>
          <w:tab w:val="left" w:pos="1701"/>
        </w:tabs>
        <w:rPr>
          <w:b/>
        </w:rPr>
      </w:pPr>
      <w:r w:rsidRPr="0083482A">
        <w:rPr>
          <w:b/>
        </w:rPr>
        <w:t xml:space="preserve">The committee recommends that the State </w:t>
      </w:r>
      <w:r w:rsidR="003F1EDE">
        <w:rPr>
          <w:b/>
        </w:rPr>
        <w:t>p</w:t>
      </w:r>
      <w:r w:rsidR="003F1EDE" w:rsidRPr="0083482A">
        <w:rPr>
          <w:b/>
        </w:rPr>
        <w:t xml:space="preserve">arty </w:t>
      </w:r>
      <w:r w:rsidR="003F1EDE">
        <w:rPr>
          <w:b/>
        </w:rPr>
        <w:t>ensure</w:t>
      </w:r>
      <w:r w:rsidR="003F1EDE" w:rsidRPr="0083482A">
        <w:rPr>
          <w:b/>
        </w:rPr>
        <w:t xml:space="preserve"> </w:t>
      </w:r>
      <w:r w:rsidRPr="0083482A">
        <w:rPr>
          <w:b/>
        </w:rPr>
        <w:t xml:space="preserve">the protection and preservation of </w:t>
      </w:r>
      <w:r w:rsidR="00BB1583">
        <w:rPr>
          <w:b/>
        </w:rPr>
        <w:t>all cultural</w:t>
      </w:r>
      <w:r w:rsidR="00E11BE3">
        <w:rPr>
          <w:b/>
        </w:rPr>
        <w:t>, natural</w:t>
      </w:r>
      <w:r w:rsidR="00BB1583">
        <w:rPr>
          <w:b/>
        </w:rPr>
        <w:t xml:space="preserve"> and archaeological heritage</w:t>
      </w:r>
      <w:r w:rsidR="00E11BE3">
        <w:rPr>
          <w:b/>
        </w:rPr>
        <w:t xml:space="preserve"> in its jurisdiction</w:t>
      </w:r>
      <w:r w:rsidRPr="0083482A">
        <w:rPr>
          <w:b/>
        </w:rPr>
        <w:t>.</w:t>
      </w:r>
    </w:p>
    <w:p w:rsidR="009762AD" w:rsidRPr="00451F38" w:rsidRDefault="009762AD" w:rsidP="00027A38">
      <w:pPr>
        <w:pStyle w:val="SingleTxtG"/>
        <w:numPr>
          <w:ilvl w:val="0"/>
          <w:numId w:val="22"/>
        </w:numPr>
        <w:tabs>
          <w:tab w:val="left" w:pos="1701"/>
        </w:tabs>
        <w:ind w:left="1134" w:firstLine="0"/>
      </w:pPr>
      <w:r w:rsidRPr="00451F38">
        <w:t>The Committee encourages the State party to consider signing and ratifying the Optional Protocol to the Covenant on Economic, Social and Cultural Rights.</w:t>
      </w:r>
      <w:r w:rsidR="0021754D" w:rsidRPr="00451F38">
        <w:t xml:space="preserve"> </w:t>
      </w:r>
    </w:p>
    <w:p w:rsidR="009762AD" w:rsidRPr="00451F38" w:rsidRDefault="009762AD" w:rsidP="00027A38">
      <w:pPr>
        <w:pStyle w:val="SingleTxtG"/>
        <w:numPr>
          <w:ilvl w:val="0"/>
          <w:numId w:val="22"/>
        </w:numPr>
        <w:tabs>
          <w:tab w:val="left" w:pos="1701"/>
        </w:tabs>
        <w:ind w:left="1134" w:firstLine="0"/>
      </w:pPr>
      <w:r w:rsidRPr="00451F38">
        <w:t xml:space="preserve">The Committee requests the State party to disseminate these concluding observations widely at all levels of society, and particularly among public officials, judicial authorities and civil society organizations, and to inform the Committee in its next periodic report on the steps taken to implement them. It also encourages the State party to continue to engage civil society organizations in the discussions to be held at the national level prior to the submission of its next periodic report. </w:t>
      </w:r>
    </w:p>
    <w:p w:rsidR="007C5B8A" w:rsidRPr="00451F38" w:rsidRDefault="009762AD" w:rsidP="001E11A9">
      <w:pPr>
        <w:pStyle w:val="SingleTxtG"/>
        <w:numPr>
          <w:ilvl w:val="0"/>
          <w:numId w:val="22"/>
        </w:numPr>
        <w:tabs>
          <w:tab w:val="left" w:pos="1701"/>
        </w:tabs>
        <w:ind w:left="1134" w:firstLine="0"/>
      </w:pPr>
      <w:r w:rsidRPr="00451F38">
        <w:t xml:space="preserve">The Committee invites the State party to </w:t>
      </w:r>
      <w:r w:rsidR="001E11A9" w:rsidRPr="00451F38">
        <w:rPr>
          <w:lang w:val="en-GB"/>
        </w:rPr>
        <w:t>update</w:t>
      </w:r>
      <w:r w:rsidR="001E11A9" w:rsidRPr="00451F38">
        <w:t xml:space="preserve"> </w:t>
      </w:r>
      <w:r w:rsidRPr="00451F38">
        <w:t>its core document in accordance with the harmonized guidelines on reporting under the inter</w:t>
      </w:r>
      <w:r w:rsidR="007C5B8A" w:rsidRPr="00451F38">
        <w:t>national human rights treaties</w:t>
      </w:r>
      <w:r w:rsidR="003E345E" w:rsidRPr="00451F38">
        <w:t xml:space="preserve"> </w:t>
      </w:r>
      <w:r w:rsidR="005F22BD" w:rsidRPr="00451F38">
        <w:rPr>
          <w:bCs/>
        </w:rPr>
        <w:t>(HRI/</w:t>
      </w:r>
      <w:r w:rsidR="00E11BE3" w:rsidRPr="00451F38">
        <w:rPr>
          <w:bCs/>
        </w:rPr>
        <w:t>GEN</w:t>
      </w:r>
      <w:r w:rsidR="005F22BD" w:rsidRPr="00451F38">
        <w:rPr>
          <w:bCs/>
        </w:rPr>
        <w:t>/</w:t>
      </w:r>
      <w:r w:rsidR="00E11BE3" w:rsidRPr="00451F38">
        <w:rPr>
          <w:bCs/>
        </w:rPr>
        <w:t>2</w:t>
      </w:r>
      <w:r w:rsidR="005F22BD" w:rsidRPr="00451F38">
        <w:rPr>
          <w:bCs/>
        </w:rPr>
        <w:t>/</w:t>
      </w:r>
      <w:r w:rsidR="00E11BE3" w:rsidRPr="00451F38">
        <w:rPr>
          <w:bCs/>
        </w:rPr>
        <w:t>Rev.6</w:t>
      </w:r>
      <w:r w:rsidR="005F22BD" w:rsidRPr="00451F38">
        <w:rPr>
          <w:bCs/>
        </w:rPr>
        <w:t>).</w:t>
      </w:r>
    </w:p>
    <w:p w:rsidR="002454D0" w:rsidRPr="00451F38" w:rsidRDefault="009762AD" w:rsidP="00027A38">
      <w:pPr>
        <w:pStyle w:val="SingleTxtG"/>
        <w:numPr>
          <w:ilvl w:val="0"/>
          <w:numId w:val="22"/>
        </w:numPr>
        <w:tabs>
          <w:tab w:val="left" w:pos="1701"/>
        </w:tabs>
        <w:ind w:left="1134" w:firstLine="0"/>
        <w:rPr>
          <w:u w:val="single"/>
        </w:rPr>
      </w:pPr>
      <w:r w:rsidRPr="00451F38">
        <w:t xml:space="preserve">The Committee requests the State party to submit its next periodic report in accordance with the guidelines adopted by the Committee in </w:t>
      </w:r>
      <w:r w:rsidR="00E40900" w:rsidRPr="00451F38">
        <w:rPr>
          <w:lang w:val="en-GB"/>
        </w:rPr>
        <w:t>20</w:t>
      </w:r>
      <w:r w:rsidR="00CE679B" w:rsidRPr="00451F38">
        <w:rPr>
          <w:lang w:val="en-GB"/>
        </w:rPr>
        <w:t>08</w:t>
      </w:r>
      <w:r w:rsidR="00E40900" w:rsidRPr="00451F38">
        <w:t xml:space="preserve"> </w:t>
      </w:r>
      <w:r w:rsidRPr="00451F38">
        <w:t>(</w:t>
      </w:r>
      <w:r w:rsidR="00CE679B" w:rsidRPr="00451F38">
        <w:t>E/C.12/2008/2</w:t>
      </w:r>
      <w:r w:rsidRPr="00451F38">
        <w:t>)</w:t>
      </w:r>
      <w:r w:rsidR="009F7FEC" w:rsidRPr="00451F38">
        <w:t xml:space="preserve">, by </w:t>
      </w:r>
      <w:r w:rsidR="006F1BE3">
        <w:rPr>
          <w:lang w:val="en-GB"/>
        </w:rPr>
        <w:t>31</w:t>
      </w:r>
      <w:r w:rsidR="006F1BE3" w:rsidRPr="00451F38">
        <w:rPr>
          <w:lang w:val="en-GB"/>
        </w:rPr>
        <w:t xml:space="preserve"> </w:t>
      </w:r>
      <w:r w:rsidR="00CE679B" w:rsidRPr="00451F38">
        <w:rPr>
          <w:lang w:val="en-GB"/>
        </w:rPr>
        <w:t>May</w:t>
      </w:r>
      <w:r w:rsidR="009F7FEC" w:rsidRPr="00451F38">
        <w:t xml:space="preserve"> 20</w:t>
      </w:r>
      <w:r w:rsidR="00CE679B" w:rsidRPr="00451F38">
        <w:rPr>
          <w:lang w:val="en-GB"/>
        </w:rPr>
        <w:t>18</w:t>
      </w:r>
      <w:r w:rsidR="007C5B8A" w:rsidRPr="00451F38">
        <w:t>.</w:t>
      </w:r>
      <w:r w:rsidR="00E40900" w:rsidRPr="00451F38">
        <w:rPr>
          <w:lang w:val="en-GB"/>
        </w:rPr>
        <w:t xml:space="preserve"> </w:t>
      </w:r>
    </w:p>
    <w:p w:rsidR="007C5B8A" w:rsidRPr="007C5B8A" w:rsidRDefault="007C5B8A" w:rsidP="007C5B8A">
      <w:pPr>
        <w:pStyle w:val="SingleTxtG"/>
        <w:spacing w:before="240" w:after="0"/>
        <w:jc w:val="center"/>
        <w:rPr>
          <w:u w:val="single"/>
        </w:rPr>
      </w:pPr>
      <w:r>
        <w:rPr>
          <w:u w:val="single"/>
        </w:rPr>
        <w:tab/>
      </w:r>
      <w:r>
        <w:rPr>
          <w:u w:val="single"/>
        </w:rPr>
        <w:tab/>
      </w:r>
      <w:r>
        <w:rPr>
          <w:u w:val="single"/>
        </w:rPr>
        <w:tab/>
      </w:r>
    </w:p>
    <w:sectPr w:rsidR="007C5B8A" w:rsidRPr="007C5B8A" w:rsidSect="002454D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F28" w:rsidRDefault="00AD0F28"/>
    <w:p w:rsidR="00AD0F28" w:rsidRDefault="00AD0F28"/>
  </w:endnote>
  <w:endnote w:type="continuationSeparator" w:id="0">
    <w:p w:rsidR="00AD0F28" w:rsidRDefault="00AD0F28"/>
    <w:p w:rsidR="00AD0F28" w:rsidRDefault="00AD0F28"/>
  </w:endnote>
  <w:endnote w:type="continuationNotice" w:id="1">
    <w:p w:rsidR="00AD0F28" w:rsidRDefault="00AD0F28"/>
    <w:p w:rsidR="00AD0F28" w:rsidRDefault="00AD0F2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50B" w:rsidRPr="002454D0" w:rsidRDefault="0046250B" w:rsidP="002454D0">
    <w:pPr>
      <w:pStyle w:val="Footer"/>
      <w:tabs>
        <w:tab w:val="right" w:pos="9638"/>
      </w:tabs>
    </w:pPr>
    <w:r w:rsidRPr="002454D0">
      <w:rPr>
        <w:b/>
        <w:sz w:val="18"/>
      </w:rPr>
      <w:fldChar w:fldCharType="begin"/>
    </w:r>
    <w:r w:rsidRPr="002454D0">
      <w:rPr>
        <w:b/>
        <w:sz w:val="18"/>
      </w:rPr>
      <w:instrText xml:space="preserve"> PAGE  \* MERGEFORMAT </w:instrText>
    </w:r>
    <w:r w:rsidRPr="002454D0">
      <w:rPr>
        <w:b/>
        <w:sz w:val="18"/>
      </w:rPr>
      <w:fldChar w:fldCharType="separate"/>
    </w:r>
    <w:r w:rsidR="00534359">
      <w:rPr>
        <w:b/>
        <w:noProof/>
        <w:sz w:val="18"/>
      </w:rPr>
      <w:t>2</w:t>
    </w:r>
    <w:r w:rsidRPr="002454D0">
      <w:rPr>
        <w:b/>
        <w:sz w:val="18"/>
      </w:rPr>
      <w:fldChar w:fldCharType="end"/>
    </w:r>
    <w:r>
      <w:rPr>
        <w:sz w:val="18"/>
      </w:rPr>
      <w:tab/>
    </w:r>
  </w:p>
  <w:p w:rsidR="0046250B" w:rsidRDefault="0046250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50B" w:rsidRPr="002454D0" w:rsidRDefault="0046250B" w:rsidP="002454D0">
    <w:pPr>
      <w:pStyle w:val="Footer"/>
      <w:tabs>
        <w:tab w:val="right" w:pos="9638"/>
      </w:tabs>
      <w:rPr>
        <w:b/>
        <w:sz w:val="18"/>
      </w:rPr>
    </w:pPr>
    <w:r>
      <w:tab/>
    </w:r>
    <w:r w:rsidRPr="002454D0">
      <w:rPr>
        <w:b/>
        <w:sz w:val="18"/>
      </w:rPr>
      <w:fldChar w:fldCharType="begin"/>
    </w:r>
    <w:r w:rsidRPr="002454D0">
      <w:rPr>
        <w:b/>
        <w:sz w:val="18"/>
      </w:rPr>
      <w:instrText xml:space="preserve"> PAGE  \* MERGEFORMAT </w:instrText>
    </w:r>
    <w:r w:rsidRPr="002454D0">
      <w:rPr>
        <w:b/>
        <w:sz w:val="18"/>
      </w:rPr>
      <w:fldChar w:fldCharType="separate"/>
    </w:r>
    <w:r w:rsidR="00534359">
      <w:rPr>
        <w:b/>
        <w:noProof/>
        <w:sz w:val="18"/>
      </w:rPr>
      <w:t>7</w:t>
    </w:r>
    <w:r w:rsidRPr="002454D0">
      <w:rPr>
        <w:b/>
        <w:sz w:val="18"/>
      </w:rPr>
      <w:fldChar w:fldCharType="end"/>
    </w:r>
  </w:p>
  <w:p w:rsidR="0046250B" w:rsidRDefault="0046250B"/>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50B" w:rsidRPr="002454D0" w:rsidRDefault="0046250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251F7C">
      <w:rPr>
        <w:sz w:val="20"/>
      </w:rPr>
      <w:t>-</w:t>
    </w:r>
    <w:r w:rsidR="00534359">
      <w:rPr>
        <w:sz w:val="20"/>
      </w:rPr>
      <w:t>44314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F28" w:rsidRPr="000B175B" w:rsidRDefault="00AD0F28" w:rsidP="000B175B">
      <w:pPr>
        <w:tabs>
          <w:tab w:val="right" w:pos="2155"/>
        </w:tabs>
        <w:spacing w:after="80"/>
        <w:ind w:left="680"/>
        <w:rPr>
          <w:u w:val="single"/>
        </w:rPr>
      </w:pPr>
      <w:r>
        <w:rPr>
          <w:u w:val="single"/>
        </w:rPr>
        <w:tab/>
      </w:r>
    </w:p>
    <w:p w:rsidR="00AD0F28" w:rsidRDefault="00AD0F28"/>
  </w:footnote>
  <w:footnote w:type="continuationSeparator" w:id="0">
    <w:p w:rsidR="00AD0F28" w:rsidRPr="00FC68B7" w:rsidRDefault="00AD0F28" w:rsidP="00FC68B7">
      <w:pPr>
        <w:tabs>
          <w:tab w:val="left" w:pos="2155"/>
        </w:tabs>
        <w:spacing w:after="80"/>
        <w:ind w:left="680"/>
        <w:rPr>
          <w:u w:val="single"/>
        </w:rPr>
      </w:pPr>
      <w:r>
        <w:rPr>
          <w:u w:val="single"/>
        </w:rPr>
        <w:tab/>
      </w:r>
    </w:p>
    <w:p w:rsidR="00AD0F28" w:rsidRDefault="00AD0F28"/>
  </w:footnote>
  <w:footnote w:type="continuationNotice" w:id="1">
    <w:p w:rsidR="00AD0F28" w:rsidRDefault="00AD0F28"/>
    <w:p w:rsidR="00AD0F28" w:rsidRDefault="00AD0F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50B" w:rsidRPr="002454D0" w:rsidRDefault="0046250B">
    <w:pPr>
      <w:pStyle w:val="Header"/>
    </w:pPr>
    <w:r>
      <w:t>E/C.12/AZE/CO/3</w:t>
    </w:r>
  </w:p>
  <w:p w:rsidR="0046250B" w:rsidRDefault="0046250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50B" w:rsidRPr="002454D0" w:rsidRDefault="0046250B" w:rsidP="002454D0">
    <w:pPr>
      <w:pStyle w:val="Header"/>
      <w:jc w:val="right"/>
    </w:pPr>
    <w:r>
      <w:t>E/C.12/AZE/CO/3</w:t>
    </w:r>
  </w:p>
  <w:p w:rsidR="0046250B" w:rsidRDefault="0046250B"/>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359" w:rsidRDefault="0053435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0916B8"/>
    <w:multiLevelType w:val="hybridMultilevel"/>
    <w:tmpl w:val="896EA1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D937B7D"/>
    <w:multiLevelType w:val="hybridMultilevel"/>
    <w:tmpl w:val="F564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E9D4BD0"/>
    <w:multiLevelType w:val="hybridMultilevel"/>
    <w:tmpl w:val="47F85092"/>
    <w:lvl w:ilvl="0" w:tplc="29AAB2F8">
      <w:start w:val="1"/>
      <w:numFmt w:val="lowerLetter"/>
      <w:lvlText w:val="(%1)"/>
      <w:lvlJc w:val="left"/>
      <w:pPr>
        <w:ind w:left="2271" w:hanging="570"/>
      </w:pPr>
      <w:rPr>
        <w:rFonts w:hint="default"/>
      </w:rPr>
    </w:lvl>
    <w:lvl w:ilvl="1" w:tplc="04090019" w:tentative="1">
      <w:start w:val="1"/>
      <w:numFmt w:val="upperLetter"/>
      <w:lvlText w:val="%2."/>
      <w:lvlJc w:val="left"/>
      <w:pPr>
        <w:ind w:left="2501" w:hanging="400"/>
      </w:pPr>
    </w:lvl>
    <w:lvl w:ilvl="2" w:tplc="0409001B" w:tentative="1">
      <w:start w:val="1"/>
      <w:numFmt w:val="lowerRoman"/>
      <w:lvlText w:val="%3."/>
      <w:lvlJc w:val="right"/>
      <w:pPr>
        <w:ind w:left="2901" w:hanging="400"/>
      </w:pPr>
    </w:lvl>
    <w:lvl w:ilvl="3" w:tplc="0409000F" w:tentative="1">
      <w:start w:val="1"/>
      <w:numFmt w:val="decimal"/>
      <w:lvlText w:val="%4."/>
      <w:lvlJc w:val="left"/>
      <w:pPr>
        <w:ind w:left="3301" w:hanging="400"/>
      </w:pPr>
    </w:lvl>
    <w:lvl w:ilvl="4" w:tplc="04090019" w:tentative="1">
      <w:start w:val="1"/>
      <w:numFmt w:val="upperLetter"/>
      <w:lvlText w:val="%5."/>
      <w:lvlJc w:val="left"/>
      <w:pPr>
        <w:ind w:left="3701" w:hanging="400"/>
      </w:pPr>
    </w:lvl>
    <w:lvl w:ilvl="5" w:tplc="0409001B" w:tentative="1">
      <w:start w:val="1"/>
      <w:numFmt w:val="lowerRoman"/>
      <w:lvlText w:val="%6."/>
      <w:lvlJc w:val="right"/>
      <w:pPr>
        <w:ind w:left="4101" w:hanging="400"/>
      </w:pPr>
    </w:lvl>
    <w:lvl w:ilvl="6" w:tplc="0409000F" w:tentative="1">
      <w:start w:val="1"/>
      <w:numFmt w:val="decimal"/>
      <w:lvlText w:val="%7."/>
      <w:lvlJc w:val="left"/>
      <w:pPr>
        <w:ind w:left="4501" w:hanging="400"/>
      </w:pPr>
    </w:lvl>
    <w:lvl w:ilvl="7" w:tplc="04090019" w:tentative="1">
      <w:start w:val="1"/>
      <w:numFmt w:val="upperLetter"/>
      <w:lvlText w:val="%8."/>
      <w:lvlJc w:val="left"/>
      <w:pPr>
        <w:ind w:left="4901" w:hanging="400"/>
      </w:pPr>
    </w:lvl>
    <w:lvl w:ilvl="8" w:tplc="0409001B" w:tentative="1">
      <w:start w:val="1"/>
      <w:numFmt w:val="lowerRoman"/>
      <w:lvlText w:val="%9."/>
      <w:lvlJc w:val="right"/>
      <w:pPr>
        <w:ind w:left="5301" w:hanging="40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D7E4489"/>
    <w:multiLevelType w:val="hybridMultilevel"/>
    <w:tmpl w:val="F3A49D8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701345B"/>
    <w:multiLevelType w:val="hybridMultilevel"/>
    <w:tmpl w:val="8C5E7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7B570BF1"/>
    <w:multiLevelType w:val="hybridMultilevel"/>
    <w:tmpl w:val="2A185974"/>
    <w:lvl w:ilvl="0" w:tplc="50AEA014">
      <w:start w:val="1"/>
      <w:numFmt w:val="decimal"/>
      <w:lvlText w:val="%1."/>
      <w:lvlJc w:val="left"/>
      <w:pPr>
        <w:ind w:left="2278" w:hanging="576"/>
      </w:pPr>
      <w:rPr>
        <w:rFonts w:hint="default"/>
        <w:b w:val="0"/>
        <w:i w:val="0"/>
        <w:color w:val="auto"/>
        <w:sz w:val="20"/>
        <w:szCs w:val="20"/>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6"/>
  </w:num>
  <w:num w:numId="16">
    <w:abstractNumId w:val="12"/>
  </w:num>
  <w:num w:numId="17">
    <w:abstractNumId w:val="19"/>
  </w:num>
  <w:num w:numId="18">
    <w:abstractNumId w:val="21"/>
  </w:num>
  <w:num w:numId="19">
    <w:abstractNumId w:val="22"/>
  </w:num>
  <w:num w:numId="20">
    <w:abstractNumId w:val="17"/>
  </w:num>
  <w:num w:numId="21">
    <w:abstractNumId w:val="20"/>
  </w:num>
  <w:num w:numId="22">
    <w:abstractNumId w:val="23"/>
  </w:num>
  <w:num w:numId="23">
    <w:abstractNumId w:val="18"/>
  </w:num>
  <w:num w:numId="24">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54D0"/>
    <w:rsid w:val="00002A7D"/>
    <w:rsid w:val="000038A8"/>
    <w:rsid w:val="00005AE8"/>
    <w:rsid w:val="00006790"/>
    <w:rsid w:val="00007592"/>
    <w:rsid w:val="00013D94"/>
    <w:rsid w:val="00021B9B"/>
    <w:rsid w:val="00021CD1"/>
    <w:rsid w:val="0002269B"/>
    <w:rsid w:val="00023F46"/>
    <w:rsid w:val="00024ABC"/>
    <w:rsid w:val="000265DC"/>
    <w:rsid w:val="000275EC"/>
    <w:rsid w:val="00027624"/>
    <w:rsid w:val="00027A38"/>
    <w:rsid w:val="0003076C"/>
    <w:rsid w:val="00042C33"/>
    <w:rsid w:val="00047049"/>
    <w:rsid w:val="000477E4"/>
    <w:rsid w:val="00047D3C"/>
    <w:rsid w:val="00050C65"/>
    <w:rsid w:val="00050F6B"/>
    <w:rsid w:val="000540BD"/>
    <w:rsid w:val="000549BD"/>
    <w:rsid w:val="00056D7B"/>
    <w:rsid w:val="00060427"/>
    <w:rsid w:val="00061BE3"/>
    <w:rsid w:val="00061C4A"/>
    <w:rsid w:val="000650E3"/>
    <w:rsid w:val="000678CD"/>
    <w:rsid w:val="00072664"/>
    <w:rsid w:val="00072C8C"/>
    <w:rsid w:val="00073414"/>
    <w:rsid w:val="00076CAE"/>
    <w:rsid w:val="00077B05"/>
    <w:rsid w:val="00081CE0"/>
    <w:rsid w:val="000835CE"/>
    <w:rsid w:val="00083E36"/>
    <w:rsid w:val="00084D30"/>
    <w:rsid w:val="00084D7F"/>
    <w:rsid w:val="000855CC"/>
    <w:rsid w:val="0008629E"/>
    <w:rsid w:val="00090320"/>
    <w:rsid w:val="000907C2"/>
    <w:rsid w:val="00091715"/>
    <w:rsid w:val="000931C0"/>
    <w:rsid w:val="000A066B"/>
    <w:rsid w:val="000A0D12"/>
    <w:rsid w:val="000A1E33"/>
    <w:rsid w:val="000A2778"/>
    <w:rsid w:val="000A2914"/>
    <w:rsid w:val="000A2E09"/>
    <w:rsid w:val="000A3B00"/>
    <w:rsid w:val="000A426D"/>
    <w:rsid w:val="000A67E4"/>
    <w:rsid w:val="000B0F9F"/>
    <w:rsid w:val="000B175B"/>
    <w:rsid w:val="000B178D"/>
    <w:rsid w:val="000B1850"/>
    <w:rsid w:val="000B37B9"/>
    <w:rsid w:val="000B3A0F"/>
    <w:rsid w:val="000B5718"/>
    <w:rsid w:val="000C098A"/>
    <w:rsid w:val="000C199C"/>
    <w:rsid w:val="000C2DE6"/>
    <w:rsid w:val="000C7EBB"/>
    <w:rsid w:val="000D0BF1"/>
    <w:rsid w:val="000D1C2E"/>
    <w:rsid w:val="000D3372"/>
    <w:rsid w:val="000D4E0C"/>
    <w:rsid w:val="000D7EE3"/>
    <w:rsid w:val="000E01BB"/>
    <w:rsid w:val="000E0415"/>
    <w:rsid w:val="000E1B16"/>
    <w:rsid w:val="000E3CE9"/>
    <w:rsid w:val="000E5552"/>
    <w:rsid w:val="000E643C"/>
    <w:rsid w:val="000E7C15"/>
    <w:rsid w:val="000F14EE"/>
    <w:rsid w:val="000F1BA3"/>
    <w:rsid w:val="000F7715"/>
    <w:rsid w:val="000F7CE8"/>
    <w:rsid w:val="0010008C"/>
    <w:rsid w:val="00104B23"/>
    <w:rsid w:val="00106963"/>
    <w:rsid w:val="00106DB9"/>
    <w:rsid w:val="0011013F"/>
    <w:rsid w:val="0011311A"/>
    <w:rsid w:val="00114AB8"/>
    <w:rsid w:val="00114BA5"/>
    <w:rsid w:val="00122F24"/>
    <w:rsid w:val="001279C2"/>
    <w:rsid w:val="00130A84"/>
    <w:rsid w:val="00130C17"/>
    <w:rsid w:val="0013158A"/>
    <w:rsid w:val="0013342E"/>
    <w:rsid w:val="00137FC1"/>
    <w:rsid w:val="001439C4"/>
    <w:rsid w:val="00146883"/>
    <w:rsid w:val="001478ED"/>
    <w:rsid w:val="00153A07"/>
    <w:rsid w:val="0015453F"/>
    <w:rsid w:val="001548C6"/>
    <w:rsid w:val="00154D4B"/>
    <w:rsid w:val="00156B99"/>
    <w:rsid w:val="00157BC5"/>
    <w:rsid w:val="0016051B"/>
    <w:rsid w:val="0016323D"/>
    <w:rsid w:val="00164601"/>
    <w:rsid w:val="00165B88"/>
    <w:rsid w:val="00166124"/>
    <w:rsid w:val="00167CD1"/>
    <w:rsid w:val="00172755"/>
    <w:rsid w:val="0017309D"/>
    <w:rsid w:val="00173BAC"/>
    <w:rsid w:val="00175557"/>
    <w:rsid w:val="0017672C"/>
    <w:rsid w:val="00176AA0"/>
    <w:rsid w:val="00177736"/>
    <w:rsid w:val="00181F11"/>
    <w:rsid w:val="00182361"/>
    <w:rsid w:val="00184DDA"/>
    <w:rsid w:val="00185527"/>
    <w:rsid w:val="001860B7"/>
    <w:rsid w:val="001900CD"/>
    <w:rsid w:val="00190798"/>
    <w:rsid w:val="00191921"/>
    <w:rsid w:val="0019412F"/>
    <w:rsid w:val="00195ABF"/>
    <w:rsid w:val="00196843"/>
    <w:rsid w:val="001A0452"/>
    <w:rsid w:val="001A41A0"/>
    <w:rsid w:val="001A4F8A"/>
    <w:rsid w:val="001A6C2F"/>
    <w:rsid w:val="001A73AD"/>
    <w:rsid w:val="001B1DC6"/>
    <w:rsid w:val="001B3032"/>
    <w:rsid w:val="001B3BEA"/>
    <w:rsid w:val="001B425E"/>
    <w:rsid w:val="001B442A"/>
    <w:rsid w:val="001B4B04"/>
    <w:rsid w:val="001B51EF"/>
    <w:rsid w:val="001B5875"/>
    <w:rsid w:val="001C1F79"/>
    <w:rsid w:val="001C20CE"/>
    <w:rsid w:val="001C4B9C"/>
    <w:rsid w:val="001C5046"/>
    <w:rsid w:val="001C527D"/>
    <w:rsid w:val="001C6078"/>
    <w:rsid w:val="001C6663"/>
    <w:rsid w:val="001C6DC6"/>
    <w:rsid w:val="001C7895"/>
    <w:rsid w:val="001D26DF"/>
    <w:rsid w:val="001D299E"/>
    <w:rsid w:val="001D4078"/>
    <w:rsid w:val="001D4C04"/>
    <w:rsid w:val="001E1046"/>
    <w:rsid w:val="001E11A9"/>
    <w:rsid w:val="001F084F"/>
    <w:rsid w:val="001F0EE9"/>
    <w:rsid w:val="001F1599"/>
    <w:rsid w:val="001F1835"/>
    <w:rsid w:val="001F19C4"/>
    <w:rsid w:val="001F7C28"/>
    <w:rsid w:val="00200292"/>
    <w:rsid w:val="002023E2"/>
    <w:rsid w:val="002027C9"/>
    <w:rsid w:val="002043F0"/>
    <w:rsid w:val="00207DAE"/>
    <w:rsid w:val="00211E0B"/>
    <w:rsid w:val="00211E8D"/>
    <w:rsid w:val="002155DF"/>
    <w:rsid w:val="00216CCA"/>
    <w:rsid w:val="00216FD4"/>
    <w:rsid w:val="0021754D"/>
    <w:rsid w:val="0022185F"/>
    <w:rsid w:val="002241F0"/>
    <w:rsid w:val="0023154C"/>
    <w:rsid w:val="00232575"/>
    <w:rsid w:val="00232CF7"/>
    <w:rsid w:val="0023378D"/>
    <w:rsid w:val="00235165"/>
    <w:rsid w:val="0024125A"/>
    <w:rsid w:val="00244A39"/>
    <w:rsid w:val="002454D0"/>
    <w:rsid w:val="00246AD1"/>
    <w:rsid w:val="00247258"/>
    <w:rsid w:val="00251F7C"/>
    <w:rsid w:val="00256803"/>
    <w:rsid w:val="00257CAC"/>
    <w:rsid w:val="0027237A"/>
    <w:rsid w:val="00274376"/>
    <w:rsid w:val="00274A43"/>
    <w:rsid w:val="00274E49"/>
    <w:rsid w:val="00275C91"/>
    <w:rsid w:val="002761CD"/>
    <w:rsid w:val="00277845"/>
    <w:rsid w:val="00280270"/>
    <w:rsid w:val="00281198"/>
    <w:rsid w:val="00281ABC"/>
    <w:rsid w:val="00282FCE"/>
    <w:rsid w:val="0028765F"/>
    <w:rsid w:val="00287AF1"/>
    <w:rsid w:val="00290798"/>
    <w:rsid w:val="002927A5"/>
    <w:rsid w:val="00292B57"/>
    <w:rsid w:val="00293CED"/>
    <w:rsid w:val="002974E9"/>
    <w:rsid w:val="002A0190"/>
    <w:rsid w:val="002A0729"/>
    <w:rsid w:val="002A0D6E"/>
    <w:rsid w:val="002A587B"/>
    <w:rsid w:val="002A7F94"/>
    <w:rsid w:val="002B109A"/>
    <w:rsid w:val="002B6BB6"/>
    <w:rsid w:val="002C2DE1"/>
    <w:rsid w:val="002C3E3C"/>
    <w:rsid w:val="002C6D45"/>
    <w:rsid w:val="002D2546"/>
    <w:rsid w:val="002D6C1C"/>
    <w:rsid w:val="002D6E53"/>
    <w:rsid w:val="002E27E1"/>
    <w:rsid w:val="002E561C"/>
    <w:rsid w:val="002E7DEF"/>
    <w:rsid w:val="002F046D"/>
    <w:rsid w:val="002F0972"/>
    <w:rsid w:val="002F71CC"/>
    <w:rsid w:val="00301764"/>
    <w:rsid w:val="00305CA7"/>
    <w:rsid w:val="00310FD8"/>
    <w:rsid w:val="0031506A"/>
    <w:rsid w:val="003150F4"/>
    <w:rsid w:val="00315E16"/>
    <w:rsid w:val="003177C3"/>
    <w:rsid w:val="003209AE"/>
    <w:rsid w:val="00321DFC"/>
    <w:rsid w:val="003229D8"/>
    <w:rsid w:val="00325351"/>
    <w:rsid w:val="003315C7"/>
    <w:rsid w:val="00331BC6"/>
    <w:rsid w:val="0033500B"/>
    <w:rsid w:val="00335040"/>
    <w:rsid w:val="00336C97"/>
    <w:rsid w:val="003370B2"/>
    <w:rsid w:val="00337F88"/>
    <w:rsid w:val="003400A3"/>
    <w:rsid w:val="00342432"/>
    <w:rsid w:val="003450CF"/>
    <w:rsid w:val="00345EC9"/>
    <w:rsid w:val="00347328"/>
    <w:rsid w:val="0035223F"/>
    <w:rsid w:val="00352D4B"/>
    <w:rsid w:val="00353667"/>
    <w:rsid w:val="0035401B"/>
    <w:rsid w:val="00354067"/>
    <w:rsid w:val="0035422D"/>
    <w:rsid w:val="0035638C"/>
    <w:rsid w:val="00365498"/>
    <w:rsid w:val="00366DBB"/>
    <w:rsid w:val="00372EE9"/>
    <w:rsid w:val="00373D9F"/>
    <w:rsid w:val="00374CA7"/>
    <w:rsid w:val="0037605C"/>
    <w:rsid w:val="00380AF0"/>
    <w:rsid w:val="00381189"/>
    <w:rsid w:val="00382E9D"/>
    <w:rsid w:val="00383463"/>
    <w:rsid w:val="00387ABB"/>
    <w:rsid w:val="00393022"/>
    <w:rsid w:val="00393EF7"/>
    <w:rsid w:val="00394DEF"/>
    <w:rsid w:val="00397BBF"/>
    <w:rsid w:val="003A0AB2"/>
    <w:rsid w:val="003A33A2"/>
    <w:rsid w:val="003A46BB"/>
    <w:rsid w:val="003A4EC7"/>
    <w:rsid w:val="003A7295"/>
    <w:rsid w:val="003A768D"/>
    <w:rsid w:val="003B0CDE"/>
    <w:rsid w:val="003B1087"/>
    <w:rsid w:val="003B1F60"/>
    <w:rsid w:val="003B42E0"/>
    <w:rsid w:val="003B4B63"/>
    <w:rsid w:val="003B51A8"/>
    <w:rsid w:val="003B592B"/>
    <w:rsid w:val="003B7278"/>
    <w:rsid w:val="003C067C"/>
    <w:rsid w:val="003C2CC4"/>
    <w:rsid w:val="003C5046"/>
    <w:rsid w:val="003C5DBD"/>
    <w:rsid w:val="003C5E39"/>
    <w:rsid w:val="003C7364"/>
    <w:rsid w:val="003C7791"/>
    <w:rsid w:val="003D4B23"/>
    <w:rsid w:val="003E278A"/>
    <w:rsid w:val="003E345E"/>
    <w:rsid w:val="003E383B"/>
    <w:rsid w:val="003E5E9B"/>
    <w:rsid w:val="003E68F2"/>
    <w:rsid w:val="003E7654"/>
    <w:rsid w:val="003F1E61"/>
    <w:rsid w:val="003F1EDE"/>
    <w:rsid w:val="003F5472"/>
    <w:rsid w:val="003F7374"/>
    <w:rsid w:val="00401389"/>
    <w:rsid w:val="00402B31"/>
    <w:rsid w:val="00405A0A"/>
    <w:rsid w:val="00405A10"/>
    <w:rsid w:val="00406064"/>
    <w:rsid w:val="00413520"/>
    <w:rsid w:val="00415395"/>
    <w:rsid w:val="0042443D"/>
    <w:rsid w:val="00424F0E"/>
    <w:rsid w:val="00425D7B"/>
    <w:rsid w:val="004274E9"/>
    <w:rsid w:val="00431067"/>
    <w:rsid w:val="004325CB"/>
    <w:rsid w:val="00432E19"/>
    <w:rsid w:val="00436CE7"/>
    <w:rsid w:val="00440A07"/>
    <w:rsid w:val="0044144B"/>
    <w:rsid w:val="004466B2"/>
    <w:rsid w:val="00446E31"/>
    <w:rsid w:val="00451F38"/>
    <w:rsid w:val="00460136"/>
    <w:rsid w:val="0046032E"/>
    <w:rsid w:val="0046250B"/>
    <w:rsid w:val="00462880"/>
    <w:rsid w:val="00462B6B"/>
    <w:rsid w:val="00463960"/>
    <w:rsid w:val="00464601"/>
    <w:rsid w:val="0046777F"/>
    <w:rsid w:val="00471C53"/>
    <w:rsid w:val="00472F7B"/>
    <w:rsid w:val="00473A4A"/>
    <w:rsid w:val="00474201"/>
    <w:rsid w:val="00475993"/>
    <w:rsid w:val="00476F24"/>
    <w:rsid w:val="004818C8"/>
    <w:rsid w:val="00485170"/>
    <w:rsid w:val="00485841"/>
    <w:rsid w:val="004872E6"/>
    <w:rsid w:val="004938B1"/>
    <w:rsid w:val="00496D3E"/>
    <w:rsid w:val="004A0CB6"/>
    <w:rsid w:val="004A32BB"/>
    <w:rsid w:val="004A4905"/>
    <w:rsid w:val="004A4D5F"/>
    <w:rsid w:val="004A6110"/>
    <w:rsid w:val="004B0EE6"/>
    <w:rsid w:val="004B1A15"/>
    <w:rsid w:val="004B2935"/>
    <w:rsid w:val="004B2D1E"/>
    <w:rsid w:val="004B64FA"/>
    <w:rsid w:val="004B76D3"/>
    <w:rsid w:val="004C22CC"/>
    <w:rsid w:val="004C55B0"/>
    <w:rsid w:val="004C5D6A"/>
    <w:rsid w:val="004C70C8"/>
    <w:rsid w:val="004C7A87"/>
    <w:rsid w:val="004D2F48"/>
    <w:rsid w:val="004D448F"/>
    <w:rsid w:val="004D72F6"/>
    <w:rsid w:val="004E1521"/>
    <w:rsid w:val="004E6567"/>
    <w:rsid w:val="004E6786"/>
    <w:rsid w:val="004F0093"/>
    <w:rsid w:val="004F1ECA"/>
    <w:rsid w:val="004F4F0E"/>
    <w:rsid w:val="004F637E"/>
    <w:rsid w:val="004F6BA0"/>
    <w:rsid w:val="004F6C47"/>
    <w:rsid w:val="004F7544"/>
    <w:rsid w:val="00503BEA"/>
    <w:rsid w:val="005120E8"/>
    <w:rsid w:val="00514975"/>
    <w:rsid w:val="00514A63"/>
    <w:rsid w:val="00515DE7"/>
    <w:rsid w:val="0052028B"/>
    <w:rsid w:val="00525A94"/>
    <w:rsid w:val="0052625E"/>
    <w:rsid w:val="00527EFA"/>
    <w:rsid w:val="00527F83"/>
    <w:rsid w:val="005310CE"/>
    <w:rsid w:val="0053154E"/>
    <w:rsid w:val="00533616"/>
    <w:rsid w:val="00534359"/>
    <w:rsid w:val="0053534C"/>
    <w:rsid w:val="00535ABA"/>
    <w:rsid w:val="005361F8"/>
    <w:rsid w:val="0053768B"/>
    <w:rsid w:val="00540EFB"/>
    <w:rsid w:val="005416A1"/>
    <w:rsid w:val="005420F2"/>
    <w:rsid w:val="00542290"/>
    <w:rsid w:val="0054285C"/>
    <w:rsid w:val="00542D19"/>
    <w:rsid w:val="00553963"/>
    <w:rsid w:val="00553B7D"/>
    <w:rsid w:val="0056242C"/>
    <w:rsid w:val="00565185"/>
    <w:rsid w:val="005657A6"/>
    <w:rsid w:val="00566CE4"/>
    <w:rsid w:val="00567065"/>
    <w:rsid w:val="00571BF5"/>
    <w:rsid w:val="00577687"/>
    <w:rsid w:val="00580BE4"/>
    <w:rsid w:val="0058106C"/>
    <w:rsid w:val="00581EEC"/>
    <w:rsid w:val="0058219C"/>
    <w:rsid w:val="005836A6"/>
    <w:rsid w:val="00584173"/>
    <w:rsid w:val="00585EE3"/>
    <w:rsid w:val="00587609"/>
    <w:rsid w:val="00590303"/>
    <w:rsid w:val="005905E9"/>
    <w:rsid w:val="0059309F"/>
    <w:rsid w:val="00595520"/>
    <w:rsid w:val="00595E68"/>
    <w:rsid w:val="00597774"/>
    <w:rsid w:val="005A0191"/>
    <w:rsid w:val="005A0ACF"/>
    <w:rsid w:val="005A37D4"/>
    <w:rsid w:val="005A44B9"/>
    <w:rsid w:val="005B1BA0"/>
    <w:rsid w:val="005B22ED"/>
    <w:rsid w:val="005B2C01"/>
    <w:rsid w:val="005B3DB3"/>
    <w:rsid w:val="005B4186"/>
    <w:rsid w:val="005B4D42"/>
    <w:rsid w:val="005B599B"/>
    <w:rsid w:val="005B7AD2"/>
    <w:rsid w:val="005C2DB6"/>
    <w:rsid w:val="005C4509"/>
    <w:rsid w:val="005C4E36"/>
    <w:rsid w:val="005D0B54"/>
    <w:rsid w:val="005D105F"/>
    <w:rsid w:val="005D15CA"/>
    <w:rsid w:val="005D4578"/>
    <w:rsid w:val="005D5809"/>
    <w:rsid w:val="005D770D"/>
    <w:rsid w:val="005E22C0"/>
    <w:rsid w:val="005E70AC"/>
    <w:rsid w:val="005E78F8"/>
    <w:rsid w:val="005F08DF"/>
    <w:rsid w:val="005F22BD"/>
    <w:rsid w:val="005F3066"/>
    <w:rsid w:val="005F3E61"/>
    <w:rsid w:val="005F4B17"/>
    <w:rsid w:val="006022EA"/>
    <w:rsid w:val="0060275E"/>
    <w:rsid w:val="00604DDD"/>
    <w:rsid w:val="006103B7"/>
    <w:rsid w:val="00610D60"/>
    <w:rsid w:val="006115CC"/>
    <w:rsid w:val="00611FC4"/>
    <w:rsid w:val="0061357F"/>
    <w:rsid w:val="00617297"/>
    <w:rsid w:val="006176FB"/>
    <w:rsid w:val="00620F2C"/>
    <w:rsid w:val="00621A30"/>
    <w:rsid w:val="00624E9B"/>
    <w:rsid w:val="00630FCB"/>
    <w:rsid w:val="00633207"/>
    <w:rsid w:val="00640B26"/>
    <w:rsid w:val="00641C19"/>
    <w:rsid w:val="0064440E"/>
    <w:rsid w:val="0065059A"/>
    <w:rsid w:val="00650D31"/>
    <w:rsid w:val="0065268A"/>
    <w:rsid w:val="006572F8"/>
    <w:rsid w:val="0066329F"/>
    <w:rsid w:val="00664631"/>
    <w:rsid w:val="0066759F"/>
    <w:rsid w:val="00675F56"/>
    <w:rsid w:val="006770B2"/>
    <w:rsid w:val="00680026"/>
    <w:rsid w:val="00680E46"/>
    <w:rsid w:val="00681871"/>
    <w:rsid w:val="006926BB"/>
    <w:rsid w:val="006940E1"/>
    <w:rsid w:val="00696C9B"/>
    <w:rsid w:val="006A0BC6"/>
    <w:rsid w:val="006A23F2"/>
    <w:rsid w:val="006A2576"/>
    <w:rsid w:val="006A3C72"/>
    <w:rsid w:val="006A550F"/>
    <w:rsid w:val="006A61A5"/>
    <w:rsid w:val="006A7392"/>
    <w:rsid w:val="006B03A1"/>
    <w:rsid w:val="006B43DD"/>
    <w:rsid w:val="006B67D9"/>
    <w:rsid w:val="006B7776"/>
    <w:rsid w:val="006C0926"/>
    <w:rsid w:val="006C373E"/>
    <w:rsid w:val="006C4032"/>
    <w:rsid w:val="006C43E3"/>
    <w:rsid w:val="006C5535"/>
    <w:rsid w:val="006C5862"/>
    <w:rsid w:val="006C6FAC"/>
    <w:rsid w:val="006C70BA"/>
    <w:rsid w:val="006D0589"/>
    <w:rsid w:val="006D3C4E"/>
    <w:rsid w:val="006D7D65"/>
    <w:rsid w:val="006E564B"/>
    <w:rsid w:val="006E7154"/>
    <w:rsid w:val="006E7991"/>
    <w:rsid w:val="006E7C4A"/>
    <w:rsid w:val="006F1BE3"/>
    <w:rsid w:val="006F3363"/>
    <w:rsid w:val="006F3977"/>
    <w:rsid w:val="007003CD"/>
    <w:rsid w:val="0070108A"/>
    <w:rsid w:val="007015EC"/>
    <w:rsid w:val="00702634"/>
    <w:rsid w:val="007047E0"/>
    <w:rsid w:val="00705A0A"/>
    <w:rsid w:val="0070701E"/>
    <w:rsid w:val="00714062"/>
    <w:rsid w:val="007140AA"/>
    <w:rsid w:val="00722F59"/>
    <w:rsid w:val="0072453D"/>
    <w:rsid w:val="00724CD8"/>
    <w:rsid w:val="0072632A"/>
    <w:rsid w:val="00726AC8"/>
    <w:rsid w:val="00732167"/>
    <w:rsid w:val="00732BE8"/>
    <w:rsid w:val="00733946"/>
    <w:rsid w:val="007358E8"/>
    <w:rsid w:val="00736ECE"/>
    <w:rsid w:val="0074533B"/>
    <w:rsid w:val="00746696"/>
    <w:rsid w:val="00752A77"/>
    <w:rsid w:val="007643BC"/>
    <w:rsid w:val="00764613"/>
    <w:rsid w:val="00770FF1"/>
    <w:rsid w:val="007726DF"/>
    <w:rsid w:val="00772ECE"/>
    <w:rsid w:val="00774A0C"/>
    <w:rsid w:val="00781DA1"/>
    <w:rsid w:val="007833F5"/>
    <w:rsid w:val="007845C7"/>
    <w:rsid w:val="00784807"/>
    <w:rsid w:val="00785725"/>
    <w:rsid w:val="00786136"/>
    <w:rsid w:val="00791F31"/>
    <w:rsid w:val="00792612"/>
    <w:rsid w:val="00794FC5"/>
    <w:rsid w:val="007959FE"/>
    <w:rsid w:val="00795EB7"/>
    <w:rsid w:val="007A0CF1"/>
    <w:rsid w:val="007A1F4C"/>
    <w:rsid w:val="007B57DD"/>
    <w:rsid w:val="007B6BA5"/>
    <w:rsid w:val="007C1683"/>
    <w:rsid w:val="007C1BE2"/>
    <w:rsid w:val="007C2394"/>
    <w:rsid w:val="007C3390"/>
    <w:rsid w:val="007C42D8"/>
    <w:rsid w:val="007C4F4B"/>
    <w:rsid w:val="007C5B8A"/>
    <w:rsid w:val="007D13C5"/>
    <w:rsid w:val="007D2421"/>
    <w:rsid w:val="007D4F6E"/>
    <w:rsid w:val="007D7362"/>
    <w:rsid w:val="007E06DC"/>
    <w:rsid w:val="007E1D45"/>
    <w:rsid w:val="007E7C5D"/>
    <w:rsid w:val="007F041A"/>
    <w:rsid w:val="007F1B3E"/>
    <w:rsid w:val="007F298C"/>
    <w:rsid w:val="007F49EB"/>
    <w:rsid w:val="007F53EC"/>
    <w:rsid w:val="007F5CE2"/>
    <w:rsid w:val="007F6611"/>
    <w:rsid w:val="00802BAC"/>
    <w:rsid w:val="0080343E"/>
    <w:rsid w:val="008101AE"/>
    <w:rsid w:val="00810BAC"/>
    <w:rsid w:val="008136A4"/>
    <w:rsid w:val="008175E9"/>
    <w:rsid w:val="008177F4"/>
    <w:rsid w:val="00821C3C"/>
    <w:rsid w:val="008232C4"/>
    <w:rsid w:val="008242D7"/>
    <w:rsid w:val="0082577B"/>
    <w:rsid w:val="008264EB"/>
    <w:rsid w:val="00826C0E"/>
    <w:rsid w:val="008304B5"/>
    <w:rsid w:val="0083482A"/>
    <w:rsid w:val="008423A2"/>
    <w:rsid w:val="00845A03"/>
    <w:rsid w:val="00854C64"/>
    <w:rsid w:val="00856896"/>
    <w:rsid w:val="008575BD"/>
    <w:rsid w:val="00857B4B"/>
    <w:rsid w:val="0086011F"/>
    <w:rsid w:val="00865BFB"/>
    <w:rsid w:val="0086601E"/>
    <w:rsid w:val="00866893"/>
    <w:rsid w:val="00866F02"/>
    <w:rsid w:val="00867D18"/>
    <w:rsid w:val="00871F9A"/>
    <w:rsid w:val="00871FD5"/>
    <w:rsid w:val="00872532"/>
    <w:rsid w:val="0087368C"/>
    <w:rsid w:val="00873BC4"/>
    <w:rsid w:val="0087410A"/>
    <w:rsid w:val="0087576E"/>
    <w:rsid w:val="008815E7"/>
    <w:rsid w:val="0088172E"/>
    <w:rsid w:val="00881EFA"/>
    <w:rsid w:val="00883C88"/>
    <w:rsid w:val="008843AF"/>
    <w:rsid w:val="00884A30"/>
    <w:rsid w:val="008856B4"/>
    <w:rsid w:val="008879CB"/>
    <w:rsid w:val="00894386"/>
    <w:rsid w:val="0089537A"/>
    <w:rsid w:val="008979B1"/>
    <w:rsid w:val="008A3AC4"/>
    <w:rsid w:val="008A41A9"/>
    <w:rsid w:val="008A6B25"/>
    <w:rsid w:val="008A6C4F"/>
    <w:rsid w:val="008B0C30"/>
    <w:rsid w:val="008B1D88"/>
    <w:rsid w:val="008B24E7"/>
    <w:rsid w:val="008B389E"/>
    <w:rsid w:val="008B3E16"/>
    <w:rsid w:val="008B46C2"/>
    <w:rsid w:val="008B770C"/>
    <w:rsid w:val="008C22A5"/>
    <w:rsid w:val="008C46C4"/>
    <w:rsid w:val="008C5BBC"/>
    <w:rsid w:val="008D045E"/>
    <w:rsid w:val="008D05CF"/>
    <w:rsid w:val="008D3F25"/>
    <w:rsid w:val="008D4D82"/>
    <w:rsid w:val="008D7348"/>
    <w:rsid w:val="008E0E46"/>
    <w:rsid w:val="008E31D4"/>
    <w:rsid w:val="008E5606"/>
    <w:rsid w:val="008E6916"/>
    <w:rsid w:val="008E7116"/>
    <w:rsid w:val="008F0023"/>
    <w:rsid w:val="008F143B"/>
    <w:rsid w:val="008F2DF4"/>
    <w:rsid w:val="008F3882"/>
    <w:rsid w:val="008F3A9A"/>
    <w:rsid w:val="008F4B7C"/>
    <w:rsid w:val="008F4CD2"/>
    <w:rsid w:val="008F5320"/>
    <w:rsid w:val="008F72F6"/>
    <w:rsid w:val="00900850"/>
    <w:rsid w:val="00903E52"/>
    <w:rsid w:val="00904B97"/>
    <w:rsid w:val="0091242A"/>
    <w:rsid w:val="009150CC"/>
    <w:rsid w:val="00924C37"/>
    <w:rsid w:val="00926D67"/>
    <w:rsid w:val="00926E47"/>
    <w:rsid w:val="00931494"/>
    <w:rsid w:val="009315A9"/>
    <w:rsid w:val="00932567"/>
    <w:rsid w:val="00932A58"/>
    <w:rsid w:val="00933424"/>
    <w:rsid w:val="00934F7C"/>
    <w:rsid w:val="0094133B"/>
    <w:rsid w:val="00947162"/>
    <w:rsid w:val="0095004B"/>
    <w:rsid w:val="00951301"/>
    <w:rsid w:val="0095225E"/>
    <w:rsid w:val="00954172"/>
    <w:rsid w:val="009546BB"/>
    <w:rsid w:val="00954E2A"/>
    <w:rsid w:val="0095618B"/>
    <w:rsid w:val="00956F42"/>
    <w:rsid w:val="00957622"/>
    <w:rsid w:val="009610D0"/>
    <w:rsid w:val="0096375C"/>
    <w:rsid w:val="009662E6"/>
    <w:rsid w:val="0097095E"/>
    <w:rsid w:val="00971EC4"/>
    <w:rsid w:val="00973716"/>
    <w:rsid w:val="00973CC0"/>
    <w:rsid w:val="009762AD"/>
    <w:rsid w:val="0098409D"/>
    <w:rsid w:val="0098592B"/>
    <w:rsid w:val="00985FC4"/>
    <w:rsid w:val="00990766"/>
    <w:rsid w:val="00991261"/>
    <w:rsid w:val="0099194B"/>
    <w:rsid w:val="009964C4"/>
    <w:rsid w:val="009A6A0B"/>
    <w:rsid w:val="009A7B81"/>
    <w:rsid w:val="009B183D"/>
    <w:rsid w:val="009B45C1"/>
    <w:rsid w:val="009B5A1D"/>
    <w:rsid w:val="009B5C2A"/>
    <w:rsid w:val="009B713D"/>
    <w:rsid w:val="009C4678"/>
    <w:rsid w:val="009C5272"/>
    <w:rsid w:val="009C7F56"/>
    <w:rsid w:val="009D01C0"/>
    <w:rsid w:val="009D37AA"/>
    <w:rsid w:val="009D6A08"/>
    <w:rsid w:val="009E0A16"/>
    <w:rsid w:val="009E59AA"/>
    <w:rsid w:val="009E6CB7"/>
    <w:rsid w:val="009E7512"/>
    <w:rsid w:val="009E793F"/>
    <w:rsid w:val="009E7970"/>
    <w:rsid w:val="009F0C45"/>
    <w:rsid w:val="009F2EAC"/>
    <w:rsid w:val="009F3AAB"/>
    <w:rsid w:val="009F56ED"/>
    <w:rsid w:val="009F57E3"/>
    <w:rsid w:val="009F7FEC"/>
    <w:rsid w:val="00A0131F"/>
    <w:rsid w:val="00A01BF2"/>
    <w:rsid w:val="00A02CFA"/>
    <w:rsid w:val="00A02F35"/>
    <w:rsid w:val="00A031AB"/>
    <w:rsid w:val="00A06992"/>
    <w:rsid w:val="00A103E4"/>
    <w:rsid w:val="00A10F4F"/>
    <w:rsid w:val="00A11067"/>
    <w:rsid w:val="00A11D46"/>
    <w:rsid w:val="00A12F70"/>
    <w:rsid w:val="00A13C21"/>
    <w:rsid w:val="00A16E68"/>
    <w:rsid w:val="00A1704A"/>
    <w:rsid w:val="00A20526"/>
    <w:rsid w:val="00A2136D"/>
    <w:rsid w:val="00A22226"/>
    <w:rsid w:val="00A244A6"/>
    <w:rsid w:val="00A27B90"/>
    <w:rsid w:val="00A32620"/>
    <w:rsid w:val="00A35077"/>
    <w:rsid w:val="00A36422"/>
    <w:rsid w:val="00A425EB"/>
    <w:rsid w:val="00A42B98"/>
    <w:rsid w:val="00A43F28"/>
    <w:rsid w:val="00A4405A"/>
    <w:rsid w:val="00A4415A"/>
    <w:rsid w:val="00A508BC"/>
    <w:rsid w:val="00A50EA3"/>
    <w:rsid w:val="00A5313D"/>
    <w:rsid w:val="00A55DF3"/>
    <w:rsid w:val="00A56B43"/>
    <w:rsid w:val="00A60617"/>
    <w:rsid w:val="00A6488E"/>
    <w:rsid w:val="00A6557D"/>
    <w:rsid w:val="00A65D35"/>
    <w:rsid w:val="00A721E8"/>
    <w:rsid w:val="00A72F22"/>
    <w:rsid w:val="00A733BC"/>
    <w:rsid w:val="00A73F46"/>
    <w:rsid w:val="00A748A6"/>
    <w:rsid w:val="00A76A69"/>
    <w:rsid w:val="00A77529"/>
    <w:rsid w:val="00A801F1"/>
    <w:rsid w:val="00A864CF"/>
    <w:rsid w:val="00A86D1C"/>
    <w:rsid w:val="00A879A4"/>
    <w:rsid w:val="00A9074E"/>
    <w:rsid w:val="00A932BB"/>
    <w:rsid w:val="00A956C2"/>
    <w:rsid w:val="00A97D21"/>
    <w:rsid w:val="00AA0FF8"/>
    <w:rsid w:val="00AA383C"/>
    <w:rsid w:val="00AA4C6A"/>
    <w:rsid w:val="00AA6424"/>
    <w:rsid w:val="00AB0A04"/>
    <w:rsid w:val="00AB0C6A"/>
    <w:rsid w:val="00AB171B"/>
    <w:rsid w:val="00AB79FE"/>
    <w:rsid w:val="00AC0E5E"/>
    <w:rsid w:val="00AC0F2C"/>
    <w:rsid w:val="00AC0F5C"/>
    <w:rsid w:val="00AC355B"/>
    <w:rsid w:val="00AC502A"/>
    <w:rsid w:val="00AC54D1"/>
    <w:rsid w:val="00AC5C5E"/>
    <w:rsid w:val="00AC6D74"/>
    <w:rsid w:val="00AC7DCA"/>
    <w:rsid w:val="00AD0F28"/>
    <w:rsid w:val="00AD4586"/>
    <w:rsid w:val="00AE28FC"/>
    <w:rsid w:val="00AE3E08"/>
    <w:rsid w:val="00AE4C77"/>
    <w:rsid w:val="00AE7360"/>
    <w:rsid w:val="00AF0357"/>
    <w:rsid w:val="00AF0F93"/>
    <w:rsid w:val="00AF4494"/>
    <w:rsid w:val="00AF49D7"/>
    <w:rsid w:val="00AF58C1"/>
    <w:rsid w:val="00AF6B7C"/>
    <w:rsid w:val="00B02334"/>
    <w:rsid w:val="00B03ECC"/>
    <w:rsid w:val="00B04A3F"/>
    <w:rsid w:val="00B06643"/>
    <w:rsid w:val="00B148D2"/>
    <w:rsid w:val="00B15055"/>
    <w:rsid w:val="00B24BDC"/>
    <w:rsid w:val="00B25A8C"/>
    <w:rsid w:val="00B30179"/>
    <w:rsid w:val="00B33F39"/>
    <w:rsid w:val="00B34211"/>
    <w:rsid w:val="00B37B15"/>
    <w:rsid w:val="00B43C8E"/>
    <w:rsid w:val="00B4490A"/>
    <w:rsid w:val="00B44B27"/>
    <w:rsid w:val="00B45238"/>
    <w:rsid w:val="00B454B5"/>
    <w:rsid w:val="00B45C02"/>
    <w:rsid w:val="00B46FFD"/>
    <w:rsid w:val="00B47022"/>
    <w:rsid w:val="00B5139B"/>
    <w:rsid w:val="00B536DE"/>
    <w:rsid w:val="00B6116D"/>
    <w:rsid w:val="00B6256B"/>
    <w:rsid w:val="00B628F0"/>
    <w:rsid w:val="00B63A66"/>
    <w:rsid w:val="00B63EEA"/>
    <w:rsid w:val="00B661C7"/>
    <w:rsid w:val="00B70B63"/>
    <w:rsid w:val="00B72A1E"/>
    <w:rsid w:val="00B72CB8"/>
    <w:rsid w:val="00B771B0"/>
    <w:rsid w:val="00B80B2A"/>
    <w:rsid w:val="00B81E12"/>
    <w:rsid w:val="00B8278B"/>
    <w:rsid w:val="00B8431B"/>
    <w:rsid w:val="00B9079F"/>
    <w:rsid w:val="00B91795"/>
    <w:rsid w:val="00B94F62"/>
    <w:rsid w:val="00B964C8"/>
    <w:rsid w:val="00BA30EB"/>
    <w:rsid w:val="00BA339B"/>
    <w:rsid w:val="00BA36F7"/>
    <w:rsid w:val="00BA75E8"/>
    <w:rsid w:val="00BB0D12"/>
    <w:rsid w:val="00BB1583"/>
    <w:rsid w:val="00BC1CAB"/>
    <w:rsid w:val="00BC1CE9"/>
    <w:rsid w:val="00BC1E7E"/>
    <w:rsid w:val="00BC74E9"/>
    <w:rsid w:val="00BD0772"/>
    <w:rsid w:val="00BD23F2"/>
    <w:rsid w:val="00BE36A9"/>
    <w:rsid w:val="00BE4884"/>
    <w:rsid w:val="00BE5576"/>
    <w:rsid w:val="00BE618E"/>
    <w:rsid w:val="00BE7BEC"/>
    <w:rsid w:val="00BF0A5A"/>
    <w:rsid w:val="00BF0E63"/>
    <w:rsid w:val="00BF12A3"/>
    <w:rsid w:val="00BF16D7"/>
    <w:rsid w:val="00BF2373"/>
    <w:rsid w:val="00C0058F"/>
    <w:rsid w:val="00C0140C"/>
    <w:rsid w:val="00C02800"/>
    <w:rsid w:val="00C044E2"/>
    <w:rsid w:val="00C048CB"/>
    <w:rsid w:val="00C04C8F"/>
    <w:rsid w:val="00C062BB"/>
    <w:rsid w:val="00C066F3"/>
    <w:rsid w:val="00C06DCF"/>
    <w:rsid w:val="00C07933"/>
    <w:rsid w:val="00C07C0A"/>
    <w:rsid w:val="00C104C6"/>
    <w:rsid w:val="00C1485A"/>
    <w:rsid w:val="00C21CEF"/>
    <w:rsid w:val="00C2643D"/>
    <w:rsid w:val="00C26FE9"/>
    <w:rsid w:val="00C31295"/>
    <w:rsid w:val="00C33D24"/>
    <w:rsid w:val="00C41B8E"/>
    <w:rsid w:val="00C4424E"/>
    <w:rsid w:val="00C463DD"/>
    <w:rsid w:val="00C47E9F"/>
    <w:rsid w:val="00C54140"/>
    <w:rsid w:val="00C542A6"/>
    <w:rsid w:val="00C54A68"/>
    <w:rsid w:val="00C54AC1"/>
    <w:rsid w:val="00C569A7"/>
    <w:rsid w:val="00C606A0"/>
    <w:rsid w:val="00C609BC"/>
    <w:rsid w:val="00C61085"/>
    <w:rsid w:val="00C65E9A"/>
    <w:rsid w:val="00C70A01"/>
    <w:rsid w:val="00C745C3"/>
    <w:rsid w:val="00C74BD6"/>
    <w:rsid w:val="00C760DF"/>
    <w:rsid w:val="00C7797D"/>
    <w:rsid w:val="00C92DD0"/>
    <w:rsid w:val="00C93F72"/>
    <w:rsid w:val="00C94159"/>
    <w:rsid w:val="00C9771A"/>
    <w:rsid w:val="00CA16E9"/>
    <w:rsid w:val="00CA24A4"/>
    <w:rsid w:val="00CB2179"/>
    <w:rsid w:val="00CB348D"/>
    <w:rsid w:val="00CC0639"/>
    <w:rsid w:val="00CC11DF"/>
    <w:rsid w:val="00CC60AB"/>
    <w:rsid w:val="00CC70D6"/>
    <w:rsid w:val="00CD33BA"/>
    <w:rsid w:val="00CD43EF"/>
    <w:rsid w:val="00CD44AB"/>
    <w:rsid w:val="00CD46F5"/>
    <w:rsid w:val="00CD7599"/>
    <w:rsid w:val="00CE13C3"/>
    <w:rsid w:val="00CE4A8F"/>
    <w:rsid w:val="00CE679B"/>
    <w:rsid w:val="00CF071D"/>
    <w:rsid w:val="00CF1898"/>
    <w:rsid w:val="00CF3F2B"/>
    <w:rsid w:val="00CF712D"/>
    <w:rsid w:val="00CF7314"/>
    <w:rsid w:val="00D06767"/>
    <w:rsid w:val="00D06B79"/>
    <w:rsid w:val="00D0702E"/>
    <w:rsid w:val="00D15B04"/>
    <w:rsid w:val="00D17075"/>
    <w:rsid w:val="00D2031B"/>
    <w:rsid w:val="00D21D5C"/>
    <w:rsid w:val="00D25FE2"/>
    <w:rsid w:val="00D2687D"/>
    <w:rsid w:val="00D30426"/>
    <w:rsid w:val="00D352E7"/>
    <w:rsid w:val="00D36534"/>
    <w:rsid w:val="00D367C9"/>
    <w:rsid w:val="00D37497"/>
    <w:rsid w:val="00D37DA9"/>
    <w:rsid w:val="00D406A7"/>
    <w:rsid w:val="00D43252"/>
    <w:rsid w:val="00D44D86"/>
    <w:rsid w:val="00D451EB"/>
    <w:rsid w:val="00D50B7D"/>
    <w:rsid w:val="00D5130C"/>
    <w:rsid w:val="00D51A24"/>
    <w:rsid w:val="00D52012"/>
    <w:rsid w:val="00D55197"/>
    <w:rsid w:val="00D623A0"/>
    <w:rsid w:val="00D6294E"/>
    <w:rsid w:val="00D64B79"/>
    <w:rsid w:val="00D65B7D"/>
    <w:rsid w:val="00D704E5"/>
    <w:rsid w:val="00D72727"/>
    <w:rsid w:val="00D740A6"/>
    <w:rsid w:val="00D74219"/>
    <w:rsid w:val="00D755C4"/>
    <w:rsid w:val="00D86DE9"/>
    <w:rsid w:val="00D87885"/>
    <w:rsid w:val="00D9130A"/>
    <w:rsid w:val="00D971BB"/>
    <w:rsid w:val="00D978C6"/>
    <w:rsid w:val="00DA007C"/>
    <w:rsid w:val="00DA0956"/>
    <w:rsid w:val="00DA26D2"/>
    <w:rsid w:val="00DA2CFF"/>
    <w:rsid w:val="00DA306F"/>
    <w:rsid w:val="00DA357F"/>
    <w:rsid w:val="00DA3E12"/>
    <w:rsid w:val="00DA5820"/>
    <w:rsid w:val="00DB23A0"/>
    <w:rsid w:val="00DB62E4"/>
    <w:rsid w:val="00DB796E"/>
    <w:rsid w:val="00DC122B"/>
    <w:rsid w:val="00DC18AD"/>
    <w:rsid w:val="00DC5E78"/>
    <w:rsid w:val="00DC6C34"/>
    <w:rsid w:val="00DD178B"/>
    <w:rsid w:val="00DD48AC"/>
    <w:rsid w:val="00DD644B"/>
    <w:rsid w:val="00DE4871"/>
    <w:rsid w:val="00DE63EC"/>
    <w:rsid w:val="00DE73AC"/>
    <w:rsid w:val="00DE7725"/>
    <w:rsid w:val="00DF088F"/>
    <w:rsid w:val="00DF144E"/>
    <w:rsid w:val="00DF1C6B"/>
    <w:rsid w:val="00DF4E89"/>
    <w:rsid w:val="00DF4EF0"/>
    <w:rsid w:val="00DF54AA"/>
    <w:rsid w:val="00DF7CAE"/>
    <w:rsid w:val="00E0203A"/>
    <w:rsid w:val="00E02040"/>
    <w:rsid w:val="00E021EC"/>
    <w:rsid w:val="00E023A5"/>
    <w:rsid w:val="00E0441D"/>
    <w:rsid w:val="00E056BD"/>
    <w:rsid w:val="00E11BE3"/>
    <w:rsid w:val="00E140AB"/>
    <w:rsid w:val="00E1484F"/>
    <w:rsid w:val="00E20866"/>
    <w:rsid w:val="00E26560"/>
    <w:rsid w:val="00E3385B"/>
    <w:rsid w:val="00E34C40"/>
    <w:rsid w:val="00E368C4"/>
    <w:rsid w:val="00E40900"/>
    <w:rsid w:val="00E4149A"/>
    <w:rsid w:val="00E423C0"/>
    <w:rsid w:val="00E42898"/>
    <w:rsid w:val="00E4521C"/>
    <w:rsid w:val="00E50426"/>
    <w:rsid w:val="00E637BA"/>
    <w:rsid w:val="00E6414C"/>
    <w:rsid w:val="00E64A8D"/>
    <w:rsid w:val="00E66581"/>
    <w:rsid w:val="00E717B1"/>
    <w:rsid w:val="00E7260F"/>
    <w:rsid w:val="00E7494C"/>
    <w:rsid w:val="00E75538"/>
    <w:rsid w:val="00E77B0C"/>
    <w:rsid w:val="00E80BBB"/>
    <w:rsid w:val="00E81BCC"/>
    <w:rsid w:val="00E8702D"/>
    <w:rsid w:val="00E916A9"/>
    <w:rsid w:val="00E916DE"/>
    <w:rsid w:val="00E91A7E"/>
    <w:rsid w:val="00E925AD"/>
    <w:rsid w:val="00E944E3"/>
    <w:rsid w:val="00E96630"/>
    <w:rsid w:val="00E97903"/>
    <w:rsid w:val="00EA2FD7"/>
    <w:rsid w:val="00EA4929"/>
    <w:rsid w:val="00EA7376"/>
    <w:rsid w:val="00EB211F"/>
    <w:rsid w:val="00EB3FFC"/>
    <w:rsid w:val="00EC1154"/>
    <w:rsid w:val="00ED0A34"/>
    <w:rsid w:val="00ED12A6"/>
    <w:rsid w:val="00ED18DC"/>
    <w:rsid w:val="00ED4578"/>
    <w:rsid w:val="00ED4C83"/>
    <w:rsid w:val="00ED5A4D"/>
    <w:rsid w:val="00ED6201"/>
    <w:rsid w:val="00ED7A2A"/>
    <w:rsid w:val="00ED7F86"/>
    <w:rsid w:val="00EF1B4E"/>
    <w:rsid w:val="00EF1D7F"/>
    <w:rsid w:val="00EF2269"/>
    <w:rsid w:val="00EF251A"/>
    <w:rsid w:val="00EF615C"/>
    <w:rsid w:val="00EF6699"/>
    <w:rsid w:val="00F00D13"/>
    <w:rsid w:val="00F0137E"/>
    <w:rsid w:val="00F01F06"/>
    <w:rsid w:val="00F06690"/>
    <w:rsid w:val="00F10D2E"/>
    <w:rsid w:val="00F113AE"/>
    <w:rsid w:val="00F11C21"/>
    <w:rsid w:val="00F14CF9"/>
    <w:rsid w:val="00F1701F"/>
    <w:rsid w:val="00F216B8"/>
    <w:rsid w:val="00F21786"/>
    <w:rsid w:val="00F22FD7"/>
    <w:rsid w:val="00F237B9"/>
    <w:rsid w:val="00F27C79"/>
    <w:rsid w:val="00F27F9C"/>
    <w:rsid w:val="00F33F8D"/>
    <w:rsid w:val="00F34EC3"/>
    <w:rsid w:val="00F3742B"/>
    <w:rsid w:val="00F40C00"/>
    <w:rsid w:val="00F41AEC"/>
    <w:rsid w:val="00F41FDB"/>
    <w:rsid w:val="00F4265C"/>
    <w:rsid w:val="00F43B22"/>
    <w:rsid w:val="00F44907"/>
    <w:rsid w:val="00F451F7"/>
    <w:rsid w:val="00F45B0B"/>
    <w:rsid w:val="00F46E55"/>
    <w:rsid w:val="00F472E6"/>
    <w:rsid w:val="00F5563C"/>
    <w:rsid w:val="00F56D63"/>
    <w:rsid w:val="00F609A9"/>
    <w:rsid w:val="00F62C74"/>
    <w:rsid w:val="00F70876"/>
    <w:rsid w:val="00F71FB2"/>
    <w:rsid w:val="00F74026"/>
    <w:rsid w:val="00F80C99"/>
    <w:rsid w:val="00F80F97"/>
    <w:rsid w:val="00F818C6"/>
    <w:rsid w:val="00F85D68"/>
    <w:rsid w:val="00F867EC"/>
    <w:rsid w:val="00F90B21"/>
    <w:rsid w:val="00F90F0D"/>
    <w:rsid w:val="00F91B2B"/>
    <w:rsid w:val="00F94B47"/>
    <w:rsid w:val="00F9606F"/>
    <w:rsid w:val="00FA0606"/>
    <w:rsid w:val="00FA478E"/>
    <w:rsid w:val="00FA7045"/>
    <w:rsid w:val="00FB21A2"/>
    <w:rsid w:val="00FB284D"/>
    <w:rsid w:val="00FB2D13"/>
    <w:rsid w:val="00FB5902"/>
    <w:rsid w:val="00FC03CD"/>
    <w:rsid w:val="00FC0646"/>
    <w:rsid w:val="00FC0AB0"/>
    <w:rsid w:val="00FC2079"/>
    <w:rsid w:val="00FC2DAB"/>
    <w:rsid w:val="00FC68B7"/>
    <w:rsid w:val="00FC7366"/>
    <w:rsid w:val="00FD3B64"/>
    <w:rsid w:val="00FD4804"/>
    <w:rsid w:val="00FE1C77"/>
    <w:rsid w:val="00FE3E0C"/>
    <w:rsid w:val="00FE59E6"/>
    <w:rsid w:val="00FE6985"/>
    <w:rsid w:val="00FE7CD3"/>
    <w:rsid w:val="00FE7D23"/>
    <w:rsid w:val="00FF1F99"/>
    <w:rsid w:val="00FF2586"/>
    <w:rsid w:val="00FF76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s refss,Appel note de bas de p.,Footnote text"/>
    <w:uiPriority w:val="99"/>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2454D0"/>
    <w:rPr>
      <w:b/>
      <w:sz w:val="24"/>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2454D0"/>
    <w:rPr>
      <w:sz w:val="18"/>
      <w:lang w:eastAsia="en-US"/>
    </w:rPr>
  </w:style>
  <w:style w:type="character" w:styleId="Strong">
    <w:name w:val="Strong"/>
    <w:qFormat/>
    <w:rsid w:val="009762AD"/>
    <w:rPr>
      <w:b/>
      <w:bCs/>
    </w:rPr>
  </w:style>
  <w:style w:type="character" w:customStyle="1" w:styleId="SingleTxtGChar">
    <w:name w:val="_ Single Txt_G Char"/>
    <w:link w:val="SingleTxtG"/>
    <w:rsid w:val="009762AD"/>
    <w:rPr>
      <w:lang w:eastAsia="en-US"/>
    </w:rPr>
  </w:style>
  <w:style w:type="character" w:customStyle="1" w:styleId="highlight1">
    <w:name w:val="highlight1"/>
    <w:rsid w:val="000C098A"/>
    <w:rPr>
      <w:shd w:val="clear" w:color="auto" w:fill="FFCC33"/>
    </w:rPr>
  </w:style>
  <w:style w:type="character" w:styleId="CommentReference">
    <w:name w:val="annotation reference"/>
    <w:rsid w:val="001279C2"/>
    <w:rPr>
      <w:sz w:val="16"/>
      <w:szCs w:val="16"/>
    </w:rPr>
  </w:style>
  <w:style w:type="paragraph" w:styleId="CommentText">
    <w:name w:val="annotation text"/>
    <w:basedOn w:val="Normal"/>
    <w:link w:val="CommentTextChar"/>
    <w:rsid w:val="001279C2"/>
    <w:rPr>
      <w:lang/>
    </w:rPr>
  </w:style>
  <w:style w:type="character" w:customStyle="1" w:styleId="CommentTextChar">
    <w:name w:val="Comment Text Char"/>
    <w:link w:val="CommentText"/>
    <w:rsid w:val="001279C2"/>
    <w:rPr>
      <w:lang w:eastAsia="en-US"/>
    </w:rPr>
  </w:style>
  <w:style w:type="paragraph" w:styleId="CommentSubject">
    <w:name w:val="annotation subject"/>
    <w:basedOn w:val="CommentText"/>
    <w:next w:val="CommentText"/>
    <w:link w:val="CommentSubjectChar"/>
    <w:rsid w:val="001279C2"/>
    <w:rPr>
      <w:b/>
      <w:bCs/>
    </w:rPr>
  </w:style>
  <w:style w:type="character" w:customStyle="1" w:styleId="CommentSubjectChar">
    <w:name w:val="Comment Subject Char"/>
    <w:link w:val="CommentSubject"/>
    <w:rsid w:val="001279C2"/>
    <w:rPr>
      <w:b/>
      <w:bCs/>
      <w:lang w:eastAsia="en-US"/>
    </w:rPr>
  </w:style>
  <w:style w:type="paragraph" w:styleId="BalloonText">
    <w:name w:val="Balloon Text"/>
    <w:basedOn w:val="Normal"/>
    <w:link w:val="BalloonTextChar"/>
    <w:rsid w:val="001279C2"/>
    <w:pPr>
      <w:spacing w:line="240" w:lineRule="auto"/>
    </w:pPr>
    <w:rPr>
      <w:rFonts w:ascii="Tahoma" w:hAnsi="Tahoma"/>
      <w:sz w:val="16"/>
      <w:szCs w:val="16"/>
      <w:lang/>
    </w:rPr>
  </w:style>
  <w:style w:type="character" w:customStyle="1" w:styleId="BalloonTextChar">
    <w:name w:val="Balloon Text Char"/>
    <w:link w:val="BalloonText"/>
    <w:rsid w:val="001279C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3323</Words>
  <Characters>18944</Characters>
  <Application>Microsoft Office Outlook</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2013-06-04T12:01:00Z</cp:lastPrinted>
  <dcterms:created xsi:type="dcterms:W3CDTF">2013-06-05T12:23:00Z</dcterms:created>
  <dcterms:modified xsi:type="dcterms:W3CDTF">2013-06-05T12:23:00Z</dcterms:modified>
</cp:coreProperties>
</file>