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Grilledutableau"/>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EE3638" w14:paraId="7284298F" w14:textId="77777777" w:rsidTr="00981901">
        <w:trPr>
          <w:cantSplit/>
          <w:trHeight w:hRule="exact" w:val="851"/>
        </w:trPr>
        <w:tc>
          <w:tcPr>
            <w:tcW w:w="1276" w:type="dxa"/>
            <w:tcBorders>
              <w:bottom w:val="single" w:sz="4" w:space="0" w:color="auto"/>
            </w:tcBorders>
            <w:vAlign w:val="bottom"/>
          </w:tcPr>
          <w:p w14:paraId="573C9FA3" w14:textId="77777777" w:rsidR="001E498C" w:rsidRPr="00F43810" w:rsidRDefault="001E498C" w:rsidP="00981901">
            <w:pPr>
              <w:spacing w:after="80"/>
            </w:pPr>
          </w:p>
        </w:tc>
        <w:tc>
          <w:tcPr>
            <w:tcW w:w="2268" w:type="dxa"/>
            <w:tcBorders>
              <w:bottom w:val="single" w:sz="4" w:space="0" w:color="auto"/>
            </w:tcBorders>
            <w:vAlign w:val="bottom"/>
          </w:tcPr>
          <w:p w14:paraId="4BC51957" w14:textId="77777777" w:rsidR="001E498C" w:rsidRPr="00F43810" w:rsidRDefault="006E785F" w:rsidP="00981901">
            <w:pPr>
              <w:spacing w:after="80" w:line="300" w:lineRule="exact"/>
              <w:rPr>
                <w:b/>
                <w:sz w:val="24"/>
                <w:szCs w:val="24"/>
              </w:rPr>
            </w:pPr>
            <w:r w:rsidRPr="00F43810">
              <w:rPr>
                <w:sz w:val="28"/>
              </w:rPr>
              <w:t>Nations Unies</w:t>
            </w:r>
          </w:p>
        </w:tc>
        <w:tc>
          <w:tcPr>
            <w:tcW w:w="6095" w:type="dxa"/>
            <w:gridSpan w:val="2"/>
            <w:tcBorders>
              <w:bottom w:val="single" w:sz="4" w:space="0" w:color="auto"/>
            </w:tcBorders>
            <w:vAlign w:val="bottom"/>
          </w:tcPr>
          <w:p w14:paraId="6369F260" w14:textId="74383AEA" w:rsidR="001E498C" w:rsidRPr="001A2880" w:rsidRDefault="001A2880" w:rsidP="001A2880">
            <w:pPr>
              <w:suppressAutoHyphens w:val="0"/>
              <w:jc w:val="right"/>
            </w:pPr>
            <w:r w:rsidRPr="001A2880">
              <w:rPr>
                <w:sz w:val="40"/>
              </w:rPr>
              <w:t>CRC</w:t>
            </w:r>
            <w:r>
              <w:t>/C/DJI/RQ/3-5</w:t>
            </w:r>
          </w:p>
        </w:tc>
      </w:tr>
      <w:tr w:rsidR="00EE3638" w14:paraId="303D81C7" w14:textId="77777777" w:rsidTr="00981901">
        <w:trPr>
          <w:cantSplit/>
          <w:trHeight w:hRule="exact" w:val="2835"/>
        </w:trPr>
        <w:tc>
          <w:tcPr>
            <w:tcW w:w="1276" w:type="dxa"/>
            <w:tcBorders>
              <w:top w:val="single" w:sz="4" w:space="0" w:color="auto"/>
              <w:bottom w:val="single" w:sz="12" w:space="0" w:color="auto"/>
            </w:tcBorders>
          </w:tcPr>
          <w:p w14:paraId="533B473D" w14:textId="77777777" w:rsidR="001E498C" w:rsidRPr="00F43810" w:rsidRDefault="006E785F" w:rsidP="00981901">
            <w:pPr>
              <w:spacing w:before="120"/>
              <w:jc w:val="center"/>
            </w:pPr>
            <w:r w:rsidRPr="00F43810">
              <w:rPr>
                <w:noProof/>
                <w:lang w:val="en-GB" w:eastAsia="en-GB"/>
              </w:rPr>
              <w:drawing>
                <wp:inline distT="0" distB="0" distL="0" distR="0" wp14:anchorId="5BB064E6" wp14:editId="191B9FB4">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10"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428C568" w14:textId="2D495E98" w:rsidR="001E498C" w:rsidRPr="00F43810" w:rsidRDefault="006E785F" w:rsidP="00E0623C">
            <w:pPr>
              <w:spacing w:before="120" w:line="460" w:lineRule="exact"/>
            </w:pPr>
            <w:r w:rsidRPr="00262665">
              <w:rPr>
                <w:b/>
                <w:sz w:val="40"/>
                <w:szCs w:val="40"/>
              </w:rPr>
              <w:t>Convention relative</w:t>
            </w:r>
            <w:r w:rsidRPr="00262665">
              <w:rPr>
                <w:b/>
                <w:sz w:val="40"/>
                <w:szCs w:val="40"/>
              </w:rPr>
              <w:br/>
              <w:t>aux droits de l</w:t>
            </w:r>
            <w:r w:rsidR="00691984">
              <w:rPr>
                <w:b/>
                <w:sz w:val="40"/>
                <w:szCs w:val="40"/>
              </w:rPr>
              <w:t>’</w:t>
            </w:r>
            <w:r w:rsidRPr="00262665">
              <w:rPr>
                <w:b/>
                <w:sz w:val="40"/>
                <w:szCs w:val="40"/>
              </w:rPr>
              <w:t>enfant</w:t>
            </w:r>
          </w:p>
        </w:tc>
        <w:tc>
          <w:tcPr>
            <w:tcW w:w="2835" w:type="dxa"/>
            <w:tcBorders>
              <w:top w:val="single" w:sz="4" w:space="0" w:color="auto"/>
              <w:bottom w:val="single" w:sz="12" w:space="0" w:color="auto"/>
            </w:tcBorders>
          </w:tcPr>
          <w:p w14:paraId="4B29DCE1" w14:textId="77777777" w:rsidR="001E498C" w:rsidRPr="00F43810" w:rsidRDefault="006E785F" w:rsidP="00981901">
            <w:pPr>
              <w:suppressAutoHyphens w:val="0"/>
              <w:spacing w:before="240" w:line="240" w:lineRule="exact"/>
            </w:pPr>
            <w:r>
              <w:t>Distr.</w:t>
            </w:r>
            <w:r w:rsidRPr="00F43810">
              <w:t xml:space="preserve"> </w:t>
            </w:r>
            <w:r w:rsidR="006056E0" w:rsidRPr="00F43810">
              <w:t>générale</w:t>
            </w:r>
          </w:p>
          <w:p w14:paraId="200B8320" w14:textId="3E417EAC" w:rsidR="001E498C" w:rsidRPr="00F43810" w:rsidRDefault="00DF6A8E" w:rsidP="00981901">
            <w:pPr>
              <w:suppressAutoHyphens w:val="0"/>
            </w:pPr>
            <w:r>
              <w:t>4</w:t>
            </w:r>
            <w:r w:rsidR="0090194D">
              <w:t xml:space="preserve"> </w:t>
            </w:r>
            <w:r w:rsidR="00CF6C81">
              <w:t>mai</w:t>
            </w:r>
            <w:r w:rsidR="006056E0" w:rsidRPr="00F43810">
              <w:t xml:space="preserve"> 2022</w:t>
            </w:r>
          </w:p>
          <w:p w14:paraId="74B21EDD" w14:textId="77777777" w:rsidR="006056E0" w:rsidRPr="00F43810" w:rsidRDefault="006056E0" w:rsidP="00981901">
            <w:pPr>
              <w:suppressAutoHyphens w:val="0"/>
            </w:pPr>
          </w:p>
          <w:p w14:paraId="705705FC" w14:textId="77777777" w:rsidR="001E498C" w:rsidRPr="00F43810" w:rsidRDefault="006E785F" w:rsidP="00981901">
            <w:pPr>
              <w:suppressAutoHyphens w:val="0"/>
            </w:pPr>
            <w:r>
              <w:t>Original </w:t>
            </w:r>
            <w:r w:rsidR="00452C36">
              <w:t>:</w:t>
            </w:r>
            <w:r w:rsidRPr="00F43810">
              <w:t xml:space="preserve"> </w:t>
            </w:r>
            <w:r w:rsidR="006056E0" w:rsidRPr="00F43810">
              <w:t>français</w:t>
            </w:r>
          </w:p>
          <w:p w14:paraId="558D7E92" w14:textId="77777777" w:rsidR="006056E0" w:rsidRPr="00F43810" w:rsidRDefault="006E785F" w:rsidP="00981901">
            <w:pPr>
              <w:suppressAutoHyphens w:val="0"/>
            </w:pPr>
            <w:r w:rsidRPr="00F43810">
              <w:t>Anglais, espagnol et français seulement</w:t>
            </w:r>
          </w:p>
        </w:tc>
      </w:tr>
    </w:tbl>
    <w:p w14:paraId="42A887DC" w14:textId="18EABE86" w:rsidR="00AA69DF" w:rsidRDefault="006E785F" w:rsidP="00AA69DF">
      <w:pPr>
        <w:spacing w:before="120"/>
        <w:rPr>
          <w:b/>
          <w:sz w:val="24"/>
          <w:szCs w:val="24"/>
        </w:rPr>
      </w:pPr>
      <w:r w:rsidRPr="00DA3BE9">
        <w:rPr>
          <w:b/>
          <w:sz w:val="24"/>
          <w:szCs w:val="24"/>
        </w:rPr>
        <w:t>Comité des droits de l</w:t>
      </w:r>
      <w:r w:rsidR="00691984">
        <w:rPr>
          <w:b/>
          <w:sz w:val="24"/>
          <w:szCs w:val="24"/>
        </w:rPr>
        <w:t>’</w:t>
      </w:r>
      <w:r w:rsidRPr="00DA3BE9">
        <w:rPr>
          <w:b/>
          <w:sz w:val="24"/>
          <w:szCs w:val="24"/>
        </w:rPr>
        <w:t>enfant</w:t>
      </w:r>
    </w:p>
    <w:p w14:paraId="5670D139" w14:textId="77777777" w:rsidR="00046CEB" w:rsidRPr="00F43810" w:rsidRDefault="006E785F" w:rsidP="00046CEB">
      <w:pPr>
        <w:rPr>
          <w:b/>
        </w:rPr>
      </w:pPr>
      <w:r w:rsidRPr="00F43810">
        <w:rPr>
          <w:b/>
        </w:rPr>
        <w:t>Quatre-vingt-dixième</w:t>
      </w:r>
      <w:r>
        <w:rPr>
          <w:b/>
        </w:rPr>
        <w:t xml:space="preserve"> session</w:t>
      </w:r>
    </w:p>
    <w:p w14:paraId="41174A6E" w14:textId="77777777" w:rsidR="00046CEB" w:rsidRPr="00F43810" w:rsidRDefault="006E785F" w:rsidP="00046CEB">
      <w:r w:rsidRPr="00F43810">
        <w:t>3 mai-3 juin 2022</w:t>
      </w:r>
    </w:p>
    <w:p w14:paraId="358F25D1" w14:textId="777C80F4" w:rsidR="00046CEB" w:rsidRPr="00F43810" w:rsidRDefault="006E785F" w:rsidP="00046CEB">
      <w:r>
        <w:t xml:space="preserve">Point </w:t>
      </w:r>
      <w:r w:rsidRPr="00F43810">
        <w:t>4</w:t>
      </w:r>
      <w:r>
        <w:t xml:space="preserve"> de l</w:t>
      </w:r>
      <w:r w:rsidR="00691984">
        <w:t>’</w:t>
      </w:r>
      <w:r>
        <w:t>ordre du jour</w:t>
      </w:r>
      <w:r w:rsidR="000D0687">
        <w:t xml:space="preserve"> provisoire</w:t>
      </w:r>
    </w:p>
    <w:p w14:paraId="4FAAA42F" w14:textId="77777777" w:rsidR="00046CEB" w:rsidRPr="00B32045" w:rsidRDefault="006E785F" w:rsidP="00046CEB">
      <w:pPr>
        <w:tabs>
          <w:tab w:val="left" w:pos="3133"/>
        </w:tabs>
        <w:rPr>
          <w:b/>
          <w:bCs/>
        </w:rPr>
      </w:pPr>
      <w:r w:rsidRPr="00643F15">
        <w:rPr>
          <w:b/>
          <w:bCs/>
        </w:rPr>
        <w:t xml:space="preserve">Examen des rapports des </w:t>
      </w:r>
      <w:r w:rsidRPr="00643F15">
        <w:rPr>
          <w:rFonts w:eastAsia="MS Mincho"/>
          <w:b/>
          <w:bCs/>
        </w:rPr>
        <w:t>États parties</w:t>
      </w:r>
    </w:p>
    <w:p w14:paraId="60697012" w14:textId="77777777" w:rsidR="005A7F82" w:rsidRPr="00FC76FC" w:rsidRDefault="006E785F" w:rsidP="001C1B95">
      <w:pPr>
        <w:pStyle w:val="HChG"/>
        <w:rPr>
          <w:lang w:val="fr-FR"/>
        </w:rPr>
      </w:pPr>
      <w:r w:rsidRPr="001F43F3">
        <w:rPr>
          <w:lang w:val="fr-FR"/>
        </w:rPr>
        <w:tab/>
      </w:r>
      <w:r w:rsidRPr="001F43F3">
        <w:rPr>
          <w:lang w:val="fr-FR"/>
        </w:rPr>
        <w:tab/>
      </w:r>
      <w:r w:rsidR="00FC76FC" w:rsidRPr="00643F15">
        <w:t xml:space="preserve">Réponses </w:t>
      </w:r>
      <w:r w:rsidR="00FC76FC">
        <w:t>de Djibouti</w:t>
      </w:r>
      <w:r w:rsidR="00FC76FC" w:rsidRPr="00643F15">
        <w:t xml:space="preserve"> à la liste de </w:t>
      </w:r>
      <w:r w:rsidRPr="001F43F3">
        <w:rPr>
          <w:lang w:val="fr-FR"/>
        </w:rPr>
        <w:t>points concernant</w:t>
      </w:r>
      <w:r>
        <w:rPr>
          <w:lang w:val="fr-FR"/>
        </w:rPr>
        <w:t xml:space="preserve"> </w:t>
      </w:r>
      <w:r w:rsidR="00FC76FC">
        <w:rPr>
          <w:lang w:val="fr-FR"/>
        </w:rPr>
        <w:t>son rapport valant troisième à cinquième rapports périodiques</w:t>
      </w:r>
      <w:r>
        <w:rPr>
          <w:rStyle w:val="Appelnotedebasdep"/>
          <w:b w:val="0"/>
          <w:sz w:val="20"/>
          <w:vertAlign w:val="baseline"/>
        </w:rPr>
        <w:footnoteReference w:customMarkFollows="1" w:id="2"/>
        <w:t>*</w:t>
      </w:r>
    </w:p>
    <w:p w14:paraId="47FD49F1" w14:textId="14EB6848" w:rsidR="005A7F82" w:rsidRPr="00E263C4" w:rsidRDefault="006E785F" w:rsidP="005A7F82">
      <w:pPr>
        <w:pStyle w:val="SingleTxtG"/>
        <w:jc w:val="right"/>
      </w:pPr>
      <w:r w:rsidRPr="00E263C4">
        <w:t>[Date de réception</w:t>
      </w:r>
      <w:r w:rsidR="00FC76FC" w:rsidRPr="00E263C4">
        <w:t> </w:t>
      </w:r>
      <w:r w:rsidRPr="00E263C4">
        <w:t>:</w:t>
      </w:r>
      <w:r w:rsidR="004A69D8">
        <w:t xml:space="preserve"> </w:t>
      </w:r>
      <w:r w:rsidR="00E263C4" w:rsidRPr="00E263C4">
        <w:t>28</w:t>
      </w:r>
      <w:r w:rsidRPr="00E263C4">
        <w:t xml:space="preserve"> </w:t>
      </w:r>
      <w:r w:rsidR="00E263C4" w:rsidRPr="00E263C4">
        <w:t>avril 2022</w:t>
      </w:r>
      <w:r w:rsidRPr="00E263C4">
        <w:t>]</w:t>
      </w:r>
    </w:p>
    <w:p w14:paraId="5B0A6F80" w14:textId="77777777" w:rsidR="005C4DE6" w:rsidRDefault="005C4DE6">
      <w:pPr>
        <w:suppressAutoHyphens w:val="0"/>
        <w:kinsoku/>
        <w:overflowPunct/>
        <w:autoSpaceDE/>
        <w:autoSpaceDN/>
        <w:adjustRightInd/>
        <w:snapToGrid/>
        <w:spacing w:after="200" w:line="276" w:lineRule="auto"/>
      </w:pPr>
      <w:r>
        <w:br w:type="page"/>
      </w:r>
    </w:p>
    <w:p w14:paraId="3A64703F" w14:textId="77777777" w:rsidR="005C4DE6" w:rsidRPr="005C4DE6" w:rsidRDefault="005C4DE6" w:rsidP="005C4DE6">
      <w:pPr>
        <w:pStyle w:val="HChG"/>
        <w:rPr>
          <w:lang w:val="fr-029"/>
        </w:rPr>
      </w:pPr>
      <w:r>
        <w:rPr>
          <w:lang w:val="fr-029"/>
        </w:rPr>
        <w:lastRenderedPageBreak/>
        <w:tab/>
      </w:r>
      <w:r>
        <w:rPr>
          <w:lang w:val="fr-029"/>
        </w:rPr>
        <w:tab/>
      </w:r>
      <w:r w:rsidRPr="005C4DE6">
        <w:rPr>
          <w:lang w:val="fr-029"/>
        </w:rPr>
        <w:t xml:space="preserve">Première partie </w:t>
      </w:r>
    </w:p>
    <w:p w14:paraId="3A32E632" w14:textId="77777777" w:rsidR="00E263C4" w:rsidRPr="005C4DE6" w:rsidRDefault="00E263C4" w:rsidP="003648A0">
      <w:pPr>
        <w:pStyle w:val="H1G"/>
        <w:rPr>
          <w:lang w:val="fr-029"/>
        </w:rPr>
      </w:pPr>
      <w:r>
        <w:rPr>
          <w:lang w:val="fr-029"/>
        </w:rPr>
        <w:tab/>
      </w:r>
      <w:r>
        <w:rPr>
          <w:lang w:val="fr-029"/>
        </w:rPr>
        <w:tab/>
        <w:t>Réponse à la question 1 a) de la liste de points (CRC/C/DJI/Q/3-5)</w:t>
      </w:r>
    </w:p>
    <w:p w14:paraId="4DB5E6AD" w14:textId="6FA7AEEF" w:rsidR="005C4DE6" w:rsidRPr="001C1B95" w:rsidRDefault="001C1B95" w:rsidP="001C1B95">
      <w:pPr>
        <w:pStyle w:val="SingleTxtG"/>
        <w:rPr>
          <w:iCs/>
          <w:lang w:val="fr-FR"/>
        </w:rPr>
      </w:pPr>
      <w:r w:rsidRPr="001C1B95">
        <w:rPr>
          <w:iCs/>
          <w:lang w:val="fr-FR"/>
        </w:rPr>
        <w:t>1.</w:t>
      </w:r>
      <w:r w:rsidRPr="001C1B95">
        <w:rPr>
          <w:iCs/>
          <w:lang w:val="fr-FR"/>
        </w:rPr>
        <w:tab/>
      </w:r>
      <w:r w:rsidR="005C4DE6" w:rsidRPr="00E263C4">
        <w:rPr>
          <w:lang w:val="fr-029"/>
        </w:rPr>
        <w:t>Conformément à l</w:t>
      </w:r>
      <w:r w:rsidR="00691984">
        <w:rPr>
          <w:lang w:val="fr-029"/>
        </w:rPr>
        <w:t>’</w:t>
      </w:r>
      <w:r w:rsidR="005C4DE6" w:rsidRPr="00E263C4">
        <w:rPr>
          <w:lang w:val="fr-029"/>
        </w:rPr>
        <w:t xml:space="preserve">article 37 de la </w:t>
      </w:r>
      <w:r w:rsidR="003648A0" w:rsidRPr="00E263C4">
        <w:rPr>
          <w:lang w:val="fr-029"/>
        </w:rPr>
        <w:t xml:space="preserve">Constitution </w:t>
      </w:r>
      <w:r w:rsidR="005C4DE6" w:rsidRPr="00E263C4">
        <w:rPr>
          <w:lang w:val="fr-029"/>
        </w:rPr>
        <w:t>de l</w:t>
      </w:r>
      <w:r w:rsidR="00691984">
        <w:rPr>
          <w:lang w:val="fr-029"/>
        </w:rPr>
        <w:t>’</w:t>
      </w:r>
      <w:r w:rsidR="00916393">
        <w:rPr>
          <w:lang w:val="fr-029"/>
        </w:rPr>
        <w:t>État</w:t>
      </w:r>
      <w:r w:rsidR="005C4DE6" w:rsidRPr="00E263C4">
        <w:rPr>
          <w:lang w:val="fr-029"/>
        </w:rPr>
        <w:t xml:space="preserve"> partie</w:t>
      </w:r>
      <w:r w:rsidR="00383295">
        <w:rPr>
          <w:lang w:val="fr-029"/>
        </w:rPr>
        <w:t xml:space="preserve"> </w:t>
      </w:r>
      <w:r w:rsidR="005C4DE6" w:rsidRPr="00E263C4">
        <w:rPr>
          <w:lang w:val="fr-029"/>
        </w:rPr>
        <w:t>« </w:t>
      </w:r>
      <w:r w:rsidR="005C4DE6" w:rsidRPr="001C1B95">
        <w:rPr>
          <w:iCs/>
          <w:lang w:val="fr-FR"/>
        </w:rPr>
        <w:t>Les traités ou accords régulièrement ratifiés ont, dès leur publication, une autorité supérieure à celle des lois sous réserve, pour chaque accord ou traité, de son application par l</w:t>
      </w:r>
      <w:r w:rsidR="00691984">
        <w:rPr>
          <w:iCs/>
          <w:lang w:val="fr-FR"/>
        </w:rPr>
        <w:t>’</w:t>
      </w:r>
      <w:r w:rsidR="005C4DE6" w:rsidRPr="001C1B95">
        <w:rPr>
          <w:iCs/>
          <w:lang w:val="fr-FR"/>
        </w:rPr>
        <w:t>autre partie et de sa conformité avec les dispositions pertinentes du droit des traités ».</w:t>
      </w:r>
    </w:p>
    <w:p w14:paraId="565F64DF" w14:textId="2BCEF686" w:rsidR="005C4DE6" w:rsidRPr="005C4DE6" w:rsidRDefault="001C1B95" w:rsidP="001C1B95">
      <w:pPr>
        <w:pStyle w:val="SingleTxtG"/>
        <w:rPr>
          <w:lang w:val="fr-FR"/>
        </w:rPr>
      </w:pPr>
      <w:r w:rsidRPr="005C4DE6">
        <w:rPr>
          <w:lang w:val="fr-FR"/>
        </w:rPr>
        <w:t>2.</w:t>
      </w:r>
      <w:r w:rsidRPr="005C4DE6">
        <w:rPr>
          <w:lang w:val="fr-FR"/>
        </w:rPr>
        <w:tab/>
      </w:r>
      <w:r w:rsidR="005C4DE6" w:rsidRPr="005C4DE6">
        <w:rPr>
          <w:lang w:val="fr-FR"/>
        </w:rPr>
        <w:t>Cette disposition constitutionnelle signifie en clair que les conventions des droits de l</w:t>
      </w:r>
      <w:r w:rsidR="00691984">
        <w:rPr>
          <w:lang w:val="fr-FR"/>
        </w:rPr>
        <w:t>’</w:t>
      </w:r>
      <w:r w:rsidR="00E5438A">
        <w:rPr>
          <w:lang w:val="fr-FR"/>
        </w:rPr>
        <w:t>h</w:t>
      </w:r>
      <w:r w:rsidR="005C4DE6" w:rsidRPr="005C4DE6">
        <w:rPr>
          <w:lang w:val="fr-FR"/>
        </w:rPr>
        <w:t>omme ratifiés font partie intégrante de la législation et ont même une valeur supérieure aux lois d</w:t>
      </w:r>
      <w:r w:rsidR="00691984">
        <w:rPr>
          <w:lang w:val="fr-FR"/>
        </w:rPr>
        <w:t>’</w:t>
      </w:r>
      <w:r w:rsidR="005C4DE6" w:rsidRPr="005C4DE6">
        <w:rPr>
          <w:lang w:val="fr-FR"/>
        </w:rPr>
        <w:t>origine nationale. Par conséquent, il n</w:t>
      </w:r>
      <w:r w:rsidR="00691984">
        <w:rPr>
          <w:lang w:val="fr-FR"/>
        </w:rPr>
        <w:t>’</w:t>
      </w:r>
      <w:r w:rsidR="005C4DE6" w:rsidRPr="005C4DE6">
        <w:rPr>
          <w:lang w:val="fr-FR"/>
        </w:rPr>
        <w:t>est pas nécessaire d</w:t>
      </w:r>
      <w:r w:rsidR="00691984">
        <w:rPr>
          <w:lang w:val="fr-FR"/>
        </w:rPr>
        <w:t>’</w:t>
      </w:r>
      <w:r w:rsidR="005C4DE6" w:rsidRPr="005C4DE6">
        <w:rPr>
          <w:lang w:val="fr-FR"/>
        </w:rPr>
        <w:t>adopter une loi générale sur les droits de l</w:t>
      </w:r>
      <w:r w:rsidR="00691984">
        <w:rPr>
          <w:lang w:val="fr-FR"/>
        </w:rPr>
        <w:t>’</w:t>
      </w:r>
      <w:r w:rsidR="005C4DE6" w:rsidRPr="005C4DE6">
        <w:rPr>
          <w:lang w:val="fr-FR"/>
        </w:rPr>
        <w:t>enfant.</w:t>
      </w:r>
    </w:p>
    <w:p w14:paraId="24AD99AD" w14:textId="211AF9A6" w:rsidR="005C4DE6" w:rsidRPr="005C4DE6" w:rsidRDefault="001C1B95" w:rsidP="001C1B95">
      <w:pPr>
        <w:pStyle w:val="SingleTxtG"/>
        <w:rPr>
          <w:lang w:val="fr-FR"/>
        </w:rPr>
      </w:pPr>
      <w:r w:rsidRPr="005C4DE6">
        <w:rPr>
          <w:lang w:val="fr-FR"/>
        </w:rPr>
        <w:t>3.</w:t>
      </w:r>
      <w:r w:rsidRPr="005C4DE6">
        <w:rPr>
          <w:lang w:val="fr-FR"/>
        </w:rPr>
        <w:tab/>
      </w:r>
      <w:r w:rsidR="005C4DE6" w:rsidRPr="005C4DE6">
        <w:rPr>
          <w:lang w:val="fr-FR"/>
        </w:rPr>
        <w:t>Cependant l</w:t>
      </w:r>
      <w:r w:rsidR="00691984">
        <w:rPr>
          <w:lang w:val="fr-FR"/>
        </w:rPr>
        <w:t>’</w:t>
      </w:r>
      <w:r w:rsidR="00916393">
        <w:rPr>
          <w:lang w:val="fr-FR"/>
        </w:rPr>
        <w:t>État</w:t>
      </w:r>
      <w:r w:rsidR="005C4DE6" w:rsidRPr="005C4DE6">
        <w:rPr>
          <w:lang w:val="fr-FR"/>
        </w:rPr>
        <w:t xml:space="preserve"> partie a, comme mentionné dans nos différents rapports périodiques, développé un important arsenal juridique qui couvrent tous les aspects des droits de l</w:t>
      </w:r>
      <w:r w:rsidR="00691984">
        <w:rPr>
          <w:lang w:val="fr-FR"/>
        </w:rPr>
        <w:t>’</w:t>
      </w:r>
      <w:r w:rsidR="005C4DE6" w:rsidRPr="005C4DE6">
        <w:rPr>
          <w:lang w:val="fr-FR"/>
        </w:rPr>
        <w:t>enfant.</w:t>
      </w:r>
    </w:p>
    <w:p w14:paraId="32ED5372" w14:textId="3A9A32D9" w:rsidR="005C4DE6" w:rsidRPr="005C4DE6" w:rsidRDefault="001C1B95" w:rsidP="001C1B95">
      <w:pPr>
        <w:pStyle w:val="SingleTxtG"/>
        <w:rPr>
          <w:lang w:val="fr-FR"/>
        </w:rPr>
      </w:pPr>
      <w:r w:rsidRPr="005C4DE6">
        <w:rPr>
          <w:lang w:val="fr-FR"/>
        </w:rPr>
        <w:t>4.</w:t>
      </w:r>
      <w:r w:rsidRPr="005C4DE6">
        <w:rPr>
          <w:lang w:val="fr-FR"/>
        </w:rPr>
        <w:tab/>
      </w:r>
      <w:r w:rsidR="005C4DE6" w:rsidRPr="005C4DE6">
        <w:rPr>
          <w:lang w:val="fr-FR"/>
        </w:rPr>
        <w:t>En sus des instruments internationaux et régionaux visant à garantir les droits et le bien-être de l</w:t>
      </w:r>
      <w:r w:rsidR="00691984">
        <w:rPr>
          <w:lang w:val="fr-FR"/>
        </w:rPr>
        <w:t>’</w:t>
      </w:r>
      <w:r w:rsidR="005C4DE6" w:rsidRPr="005C4DE6">
        <w:rPr>
          <w:lang w:val="fr-FR"/>
        </w:rPr>
        <w:t>enfant, on peut citer :</w:t>
      </w:r>
    </w:p>
    <w:p w14:paraId="55A70ED6" w14:textId="151D4F63" w:rsidR="005C4DE6" w:rsidRPr="005C4DE6" w:rsidRDefault="001C1B95" w:rsidP="001C1B95">
      <w:pPr>
        <w:pStyle w:val="Bullet1G"/>
        <w:numPr>
          <w:ilvl w:val="0"/>
          <w:numId w:val="0"/>
        </w:numPr>
        <w:tabs>
          <w:tab w:val="left" w:pos="1701"/>
        </w:tabs>
        <w:ind w:left="1701" w:hanging="170"/>
        <w:rPr>
          <w:lang w:val="fr-FR"/>
        </w:rPr>
      </w:pPr>
      <w:r w:rsidRPr="005C4DE6">
        <w:rPr>
          <w:lang w:val="fr-FR"/>
        </w:rPr>
        <w:t>•</w:t>
      </w:r>
      <w:r w:rsidRPr="005C4DE6">
        <w:rPr>
          <w:lang w:val="fr-FR"/>
        </w:rPr>
        <w:tab/>
      </w:r>
      <w:r w:rsidR="005C4DE6" w:rsidRPr="005C4DE6">
        <w:rPr>
          <w:lang w:val="fr-FR"/>
        </w:rPr>
        <w:t>La loi n</w:t>
      </w:r>
      <w:r w:rsidR="00383295" w:rsidRPr="001C1B95">
        <w:rPr>
          <w:vertAlign w:val="superscript"/>
          <w:lang w:val="fr-FR"/>
        </w:rPr>
        <w:t>o</w:t>
      </w:r>
      <w:r w:rsidR="00383295">
        <w:rPr>
          <w:lang w:val="fr-FR"/>
        </w:rPr>
        <w:t> </w:t>
      </w:r>
      <w:r w:rsidR="005C4DE6" w:rsidRPr="005C4DE6">
        <w:rPr>
          <w:lang w:val="fr-FR"/>
        </w:rPr>
        <w:t>48/AN/99/4</w:t>
      </w:r>
      <w:r w:rsidR="005C4DE6" w:rsidRPr="005C4DE6">
        <w:rPr>
          <w:vertAlign w:val="superscript"/>
          <w:lang w:val="fr-FR"/>
        </w:rPr>
        <w:t>ème</w:t>
      </w:r>
      <w:r w:rsidR="005C4DE6" w:rsidRPr="005C4DE6">
        <w:rPr>
          <w:lang w:val="fr-FR"/>
        </w:rPr>
        <w:t xml:space="preserve"> L portant orientation de la politique de santé qui proclame la santé met en place les moyens pour la mettre en œuvre</w:t>
      </w:r>
      <w:r w:rsidR="00720D9A">
        <w:rPr>
          <w:lang w:val="fr-FR"/>
        </w:rPr>
        <w:t> ;</w:t>
      </w:r>
    </w:p>
    <w:p w14:paraId="04F0FA18" w14:textId="5B3866B2" w:rsidR="005C4DE6" w:rsidRPr="005C4DE6" w:rsidRDefault="001C1B95" w:rsidP="001C1B95">
      <w:pPr>
        <w:pStyle w:val="Bullet1G"/>
        <w:numPr>
          <w:ilvl w:val="0"/>
          <w:numId w:val="0"/>
        </w:numPr>
        <w:tabs>
          <w:tab w:val="left" w:pos="1701"/>
        </w:tabs>
        <w:ind w:left="1701" w:hanging="170"/>
        <w:rPr>
          <w:lang w:val="fr-FR"/>
        </w:rPr>
      </w:pPr>
      <w:r w:rsidRPr="005C4DE6">
        <w:rPr>
          <w:lang w:val="fr-FR"/>
        </w:rPr>
        <w:t>•</w:t>
      </w:r>
      <w:r w:rsidRPr="005C4DE6">
        <w:rPr>
          <w:lang w:val="fr-FR"/>
        </w:rPr>
        <w:tab/>
      </w:r>
      <w:r w:rsidR="005C4DE6" w:rsidRPr="005C4DE6">
        <w:rPr>
          <w:lang w:val="fr-FR"/>
        </w:rPr>
        <w:t xml:space="preserve">Loi </w:t>
      </w:r>
      <w:r w:rsidR="00383295" w:rsidRPr="005C4DE6">
        <w:rPr>
          <w:lang w:val="fr-FR"/>
        </w:rPr>
        <w:t>n</w:t>
      </w:r>
      <w:r w:rsidR="00383295" w:rsidRPr="00C06B6C">
        <w:rPr>
          <w:vertAlign w:val="superscript"/>
          <w:lang w:val="fr-FR"/>
        </w:rPr>
        <w:t>o</w:t>
      </w:r>
      <w:r w:rsidR="00383295">
        <w:rPr>
          <w:lang w:val="fr-FR"/>
        </w:rPr>
        <w:t> </w:t>
      </w:r>
      <w:r w:rsidR="005C4DE6" w:rsidRPr="005C4DE6">
        <w:rPr>
          <w:lang w:val="fr-FR"/>
        </w:rPr>
        <w:t>96/AN/00/4</w:t>
      </w:r>
      <w:r w:rsidR="005C4DE6" w:rsidRPr="001C1B95">
        <w:rPr>
          <w:vertAlign w:val="superscript"/>
          <w:lang w:val="fr-FR"/>
        </w:rPr>
        <w:t>ème</w:t>
      </w:r>
      <w:r w:rsidR="005C4DE6" w:rsidRPr="005C4DE6">
        <w:rPr>
          <w:lang w:val="fr-FR"/>
        </w:rPr>
        <w:t xml:space="preserve"> L du 10 août 2000 portant orientation du Système </w:t>
      </w:r>
      <w:proofErr w:type="spellStart"/>
      <w:r w:rsidR="005C4DE6" w:rsidRPr="005C4DE6">
        <w:rPr>
          <w:lang w:val="fr-FR"/>
        </w:rPr>
        <w:t>Educatif</w:t>
      </w:r>
      <w:proofErr w:type="spellEnd"/>
      <w:r w:rsidR="005C4DE6" w:rsidRPr="005C4DE6">
        <w:rPr>
          <w:lang w:val="fr-FR"/>
        </w:rPr>
        <w:t xml:space="preserve"> Djiboutien qui garantir l</w:t>
      </w:r>
      <w:r w:rsidR="00691984">
        <w:rPr>
          <w:lang w:val="fr-FR"/>
        </w:rPr>
        <w:t>’</w:t>
      </w:r>
      <w:r w:rsidR="005C4DE6" w:rsidRPr="005C4DE6">
        <w:rPr>
          <w:lang w:val="fr-FR"/>
        </w:rPr>
        <w:t>éducation gratuit et obligatoire pour</w:t>
      </w:r>
      <w:r w:rsidR="00E263C4">
        <w:rPr>
          <w:lang w:val="fr-FR"/>
        </w:rPr>
        <w:t xml:space="preserve"> tout enfant âgé de 6 à 16 ans.</w:t>
      </w:r>
    </w:p>
    <w:p w14:paraId="2BB70FBC" w14:textId="0AC7824F" w:rsidR="005C4DE6" w:rsidRPr="005C4DE6" w:rsidRDefault="001C1B95" w:rsidP="001C1B95">
      <w:pPr>
        <w:pStyle w:val="SingleTxtG"/>
        <w:rPr>
          <w:lang w:val="fr-FR"/>
        </w:rPr>
      </w:pPr>
      <w:r w:rsidRPr="005C4DE6">
        <w:rPr>
          <w:lang w:val="fr-FR"/>
        </w:rPr>
        <w:t>5.</w:t>
      </w:r>
      <w:r w:rsidRPr="005C4DE6">
        <w:rPr>
          <w:lang w:val="fr-FR"/>
        </w:rPr>
        <w:tab/>
      </w:r>
      <w:r w:rsidR="005C4DE6" w:rsidRPr="005C4DE6">
        <w:rPr>
          <w:lang w:val="fr-FR"/>
        </w:rPr>
        <w:t>D</w:t>
      </w:r>
      <w:r w:rsidR="00691984">
        <w:rPr>
          <w:lang w:val="fr-FR"/>
        </w:rPr>
        <w:t>’</w:t>
      </w:r>
      <w:r w:rsidR="005C4DE6" w:rsidRPr="005C4DE6">
        <w:rPr>
          <w:lang w:val="fr-FR"/>
        </w:rPr>
        <w:t>autres lois prenant en compte les notions essentielles des droits de l</w:t>
      </w:r>
      <w:r w:rsidR="00691984">
        <w:rPr>
          <w:lang w:val="fr-FR"/>
        </w:rPr>
        <w:t>’</w:t>
      </w:r>
      <w:r w:rsidR="005C4DE6" w:rsidRPr="005C4DE6">
        <w:rPr>
          <w:lang w:val="fr-FR"/>
        </w:rPr>
        <w:t>enfant tels que « l</w:t>
      </w:r>
      <w:r w:rsidR="00691984">
        <w:rPr>
          <w:lang w:val="fr-FR"/>
        </w:rPr>
        <w:t>’</w:t>
      </w:r>
      <w:r w:rsidR="005C4DE6" w:rsidRPr="005C4DE6">
        <w:rPr>
          <w:lang w:val="fr-FR"/>
        </w:rPr>
        <w:t>intérêt supérieur de l</w:t>
      </w:r>
      <w:r w:rsidR="00691984">
        <w:rPr>
          <w:lang w:val="fr-FR"/>
        </w:rPr>
        <w:t>’</w:t>
      </w:r>
      <w:r w:rsidR="005C4DE6" w:rsidRPr="005C4DE6">
        <w:rPr>
          <w:lang w:val="fr-FR"/>
        </w:rPr>
        <w:t>enfant, la prise en compte de l</w:t>
      </w:r>
      <w:r w:rsidR="00691984">
        <w:rPr>
          <w:lang w:val="fr-FR"/>
        </w:rPr>
        <w:t>’</w:t>
      </w:r>
      <w:r w:rsidR="005C4DE6" w:rsidRPr="005C4DE6">
        <w:rPr>
          <w:lang w:val="fr-FR"/>
        </w:rPr>
        <w:t>opinion de l</w:t>
      </w:r>
      <w:r w:rsidR="00691984">
        <w:rPr>
          <w:lang w:val="fr-FR"/>
        </w:rPr>
        <w:t>’</w:t>
      </w:r>
      <w:r w:rsidR="005C4DE6" w:rsidRPr="005C4DE6">
        <w:rPr>
          <w:lang w:val="fr-FR"/>
        </w:rPr>
        <w:t>enfant ou dans le cadre de enfants en conflits avec la loi, l</w:t>
      </w:r>
      <w:r w:rsidR="00691984">
        <w:rPr>
          <w:lang w:val="fr-FR"/>
        </w:rPr>
        <w:t>’</w:t>
      </w:r>
      <w:r w:rsidR="005C4DE6" w:rsidRPr="005C4DE6">
        <w:rPr>
          <w:lang w:val="fr-FR"/>
        </w:rPr>
        <w:t>emprisonnement des mineurs comme mesure de dernier recours ».</w:t>
      </w:r>
    </w:p>
    <w:p w14:paraId="28E36ECC" w14:textId="77777777" w:rsidR="00E263C4" w:rsidRPr="005C4DE6" w:rsidRDefault="00E263C4" w:rsidP="003648A0">
      <w:pPr>
        <w:pStyle w:val="H1G"/>
        <w:rPr>
          <w:lang w:val="fr-029"/>
        </w:rPr>
      </w:pPr>
      <w:r>
        <w:rPr>
          <w:lang w:val="fr-029"/>
        </w:rPr>
        <w:tab/>
      </w:r>
      <w:r>
        <w:rPr>
          <w:lang w:val="fr-029"/>
        </w:rPr>
        <w:tab/>
        <w:t xml:space="preserve">Réponse à la question 1 b) et d) de la liste de points </w:t>
      </w:r>
    </w:p>
    <w:p w14:paraId="381E573C" w14:textId="6000441D" w:rsidR="005C4DE6" w:rsidRPr="005C4DE6" w:rsidRDefault="001C1B95" w:rsidP="001C1B95">
      <w:pPr>
        <w:pStyle w:val="SingleTxtG"/>
        <w:rPr>
          <w:lang w:val="fr-029"/>
        </w:rPr>
      </w:pPr>
      <w:r w:rsidRPr="005C4DE6">
        <w:rPr>
          <w:lang w:val="fr-029"/>
        </w:rPr>
        <w:t>6.</w:t>
      </w:r>
      <w:r w:rsidRPr="005C4DE6">
        <w:rPr>
          <w:lang w:val="fr-029"/>
        </w:rPr>
        <w:tab/>
      </w:r>
      <w:r w:rsidR="005C4DE6" w:rsidRPr="005C4DE6">
        <w:rPr>
          <w:lang w:val="fr-029"/>
        </w:rPr>
        <w:t>Les droits dès l</w:t>
      </w:r>
      <w:r w:rsidR="00691984">
        <w:rPr>
          <w:lang w:val="fr-029"/>
        </w:rPr>
        <w:t>’</w:t>
      </w:r>
      <w:r w:rsidR="005C4DE6" w:rsidRPr="005C4DE6">
        <w:rPr>
          <w:lang w:val="fr-029"/>
        </w:rPr>
        <w:t>enfant tels qu</w:t>
      </w:r>
      <w:r w:rsidR="00691984">
        <w:rPr>
          <w:lang w:val="fr-029"/>
        </w:rPr>
        <w:t>’</w:t>
      </w:r>
      <w:r w:rsidR="005C4DE6" w:rsidRPr="005C4DE6">
        <w:rPr>
          <w:lang w:val="fr-029"/>
        </w:rPr>
        <w:t>ils découlent de la convention des droits de l</w:t>
      </w:r>
      <w:r w:rsidR="00691984">
        <w:rPr>
          <w:lang w:val="fr-029"/>
        </w:rPr>
        <w:t>’</w:t>
      </w:r>
      <w:r w:rsidR="005C4DE6" w:rsidRPr="005C4DE6">
        <w:rPr>
          <w:lang w:val="fr-029"/>
        </w:rPr>
        <w:t>enfant sont traités et mis en œuvre de manière transversale en ce sens qu</w:t>
      </w:r>
      <w:r w:rsidR="00691984">
        <w:rPr>
          <w:lang w:val="fr-029"/>
        </w:rPr>
        <w:t>’</w:t>
      </w:r>
      <w:r w:rsidR="005C4DE6" w:rsidRPr="005C4DE6">
        <w:rPr>
          <w:lang w:val="fr-029"/>
        </w:rPr>
        <w:t>ils concernent la quasi-totalité des départements du gouvernement et d</w:t>
      </w:r>
      <w:r w:rsidR="00691984">
        <w:rPr>
          <w:lang w:val="fr-029"/>
        </w:rPr>
        <w:t>’</w:t>
      </w:r>
      <w:r w:rsidR="005C4DE6" w:rsidRPr="005C4DE6">
        <w:rPr>
          <w:lang w:val="fr-029"/>
        </w:rPr>
        <w:t>un nombre important d</w:t>
      </w:r>
      <w:r w:rsidR="00691984">
        <w:rPr>
          <w:lang w:val="fr-029"/>
        </w:rPr>
        <w:t>’</w:t>
      </w:r>
      <w:r w:rsidR="005C4DE6" w:rsidRPr="005C4DE6">
        <w:rPr>
          <w:lang w:val="fr-029"/>
        </w:rPr>
        <w:t>institutions publiques ou de la société civile.</w:t>
      </w:r>
    </w:p>
    <w:p w14:paraId="7F056B70" w14:textId="38D13106" w:rsidR="005C4DE6" w:rsidRPr="005C4DE6" w:rsidRDefault="001C1B95" w:rsidP="001C1B95">
      <w:pPr>
        <w:pStyle w:val="SingleTxtG"/>
        <w:rPr>
          <w:lang w:val="fr-029"/>
        </w:rPr>
      </w:pPr>
      <w:r w:rsidRPr="005C4DE6">
        <w:rPr>
          <w:lang w:val="fr-029"/>
        </w:rPr>
        <w:t>7.</w:t>
      </w:r>
      <w:r w:rsidRPr="005C4DE6">
        <w:rPr>
          <w:lang w:val="fr-029"/>
        </w:rPr>
        <w:tab/>
      </w:r>
      <w:r w:rsidR="005C4DE6" w:rsidRPr="005C4DE6">
        <w:rPr>
          <w:lang w:val="fr-029"/>
        </w:rPr>
        <w:t>Nous avons pour ne citer que quelques-uns, le ministère de l</w:t>
      </w:r>
      <w:r w:rsidR="00691984">
        <w:rPr>
          <w:lang w:val="fr-029"/>
        </w:rPr>
        <w:t>’</w:t>
      </w:r>
      <w:r w:rsidR="005C4DE6" w:rsidRPr="005C4DE6">
        <w:rPr>
          <w:lang w:val="fr-029"/>
        </w:rPr>
        <w:t>éduction, le ministère de la santé, le ministère de la femme et de la famille, le ministère des affaires sociales, le ministère de l</w:t>
      </w:r>
      <w:r w:rsidR="00691984">
        <w:rPr>
          <w:lang w:val="fr-029"/>
        </w:rPr>
        <w:t>’</w:t>
      </w:r>
      <w:r w:rsidR="005C4DE6" w:rsidRPr="005C4DE6">
        <w:rPr>
          <w:lang w:val="fr-029"/>
        </w:rPr>
        <w:t xml:space="preserve">agriculture, le ministère de la justice, etc. </w:t>
      </w:r>
    </w:p>
    <w:p w14:paraId="0DF7B54E" w14:textId="16D060CB" w:rsidR="005C4DE6" w:rsidRPr="005C4DE6" w:rsidRDefault="001C1B95" w:rsidP="001C1B95">
      <w:pPr>
        <w:pStyle w:val="SingleTxtG"/>
        <w:rPr>
          <w:lang w:val="fr-029"/>
        </w:rPr>
      </w:pPr>
      <w:r w:rsidRPr="005C4DE6">
        <w:rPr>
          <w:lang w:val="fr-029"/>
        </w:rPr>
        <w:t>8.</w:t>
      </w:r>
      <w:r w:rsidRPr="005C4DE6">
        <w:rPr>
          <w:lang w:val="fr-029"/>
        </w:rPr>
        <w:tab/>
      </w:r>
      <w:r w:rsidR="005C4DE6" w:rsidRPr="005C4DE6">
        <w:rPr>
          <w:lang w:val="fr-029"/>
        </w:rPr>
        <w:t>Ces six départements qui représentent 1/3 de l</w:t>
      </w:r>
      <w:r w:rsidR="00691984">
        <w:rPr>
          <w:lang w:val="fr-029"/>
        </w:rPr>
        <w:t>’</w:t>
      </w:r>
      <w:r w:rsidR="005C4DE6" w:rsidRPr="005C4DE6">
        <w:rPr>
          <w:lang w:val="fr-029"/>
        </w:rPr>
        <w:t>ensemble des départements ministériels bénéficient plus de 60</w:t>
      </w:r>
      <w:r w:rsidR="00E5438A">
        <w:rPr>
          <w:lang w:val="fr-029"/>
        </w:rPr>
        <w:t> </w:t>
      </w:r>
      <w:r w:rsidR="005C4DE6" w:rsidRPr="005C4DE6">
        <w:rPr>
          <w:lang w:val="fr-029"/>
        </w:rPr>
        <w:t>% du budget national.</w:t>
      </w:r>
    </w:p>
    <w:p w14:paraId="72F3307F" w14:textId="6351F30C" w:rsidR="005C4DE6" w:rsidRPr="00E263C4" w:rsidRDefault="001C1B95" w:rsidP="001C1B95">
      <w:pPr>
        <w:pStyle w:val="SingleTxtG"/>
        <w:rPr>
          <w:lang w:val="fr-029"/>
        </w:rPr>
      </w:pPr>
      <w:r w:rsidRPr="00E263C4">
        <w:rPr>
          <w:lang w:val="fr-029"/>
        </w:rPr>
        <w:t>9.</w:t>
      </w:r>
      <w:r w:rsidRPr="00E263C4">
        <w:rPr>
          <w:lang w:val="fr-029"/>
        </w:rPr>
        <w:tab/>
      </w:r>
      <w:r w:rsidR="005C4DE6" w:rsidRPr="00E263C4">
        <w:rPr>
          <w:lang w:val="fr-029"/>
        </w:rPr>
        <w:t>Afin d</w:t>
      </w:r>
      <w:r w:rsidR="00691984">
        <w:rPr>
          <w:lang w:val="fr-029"/>
        </w:rPr>
        <w:t>’</w:t>
      </w:r>
      <w:r w:rsidR="005C4DE6" w:rsidRPr="00E263C4">
        <w:rPr>
          <w:lang w:val="fr-029"/>
        </w:rPr>
        <w:t>assurer une transparence dans la budgétisation, tous les départements ministériels sont associés à l</w:t>
      </w:r>
      <w:r w:rsidR="00691984">
        <w:rPr>
          <w:lang w:val="fr-029"/>
        </w:rPr>
        <w:t>’</w:t>
      </w:r>
      <w:r w:rsidR="005C4DE6" w:rsidRPr="00E263C4">
        <w:rPr>
          <w:lang w:val="fr-029"/>
        </w:rPr>
        <w:t>élaboration du budget national à travers deux mécanismes : la conférence budgétaire et l</w:t>
      </w:r>
      <w:r w:rsidR="00691984">
        <w:rPr>
          <w:lang w:val="fr-029"/>
        </w:rPr>
        <w:t>’</w:t>
      </w:r>
      <w:r w:rsidR="005C4DE6" w:rsidRPr="00E263C4">
        <w:rPr>
          <w:lang w:val="fr-029"/>
        </w:rPr>
        <w:t>arbitrage budgétaire.</w:t>
      </w:r>
    </w:p>
    <w:p w14:paraId="76987D0E" w14:textId="77777777" w:rsidR="00E263C4" w:rsidRPr="005C4DE6" w:rsidRDefault="00E263C4" w:rsidP="003648A0">
      <w:pPr>
        <w:pStyle w:val="H1G"/>
        <w:rPr>
          <w:lang w:val="fr-029"/>
        </w:rPr>
      </w:pPr>
      <w:r>
        <w:rPr>
          <w:lang w:val="fr-029"/>
        </w:rPr>
        <w:tab/>
      </w:r>
      <w:r>
        <w:rPr>
          <w:lang w:val="fr-029"/>
        </w:rPr>
        <w:tab/>
        <w:t xml:space="preserve">Réponse à la question 1 c) de la liste de points </w:t>
      </w:r>
    </w:p>
    <w:p w14:paraId="53028B47" w14:textId="67841B3C" w:rsidR="005C4DE6" w:rsidRPr="005C4DE6" w:rsidRDefault="001C1B95" w:rsidP="001C1B95">
      <w:pPr>
        <w:pStyle w:val="SingleTxtG"/>
        <w:rPr>
          <w:lang w:val="fr-FR"/>
        </w:rPr>
      </w:pPr>
      <w:r w:rsidRPr="005C4DE6">
        <w:rPr>
          <w:lang w:val="fr-FR"/>
        </w:rPr>
        <w:t>10.</w:t>
      </w:r>
      <w:r w:rsidRPr="005C4DE6">
        <w:rPr>
          <w:lang w:val="fr-FR"/>
        </w:rPr>
        <w:tab/>
      </w:r>
      <w:r w:rsidR="005C4DE6" w:rsidRPr="005C4DE6">
        <w:rPr>
          <w:lang w:val="fr-FR"/>
        </w:rPr>
        <w:t>Comme toute autre politique nationale, le PASNED a été élaboré de manière participative, le parlement des enfants ainsi que les associations œuvrant pour les droits de l</w:t>
      </w:r>
      <w:r w:rsidR="00691984">
        <w:rPr>
          <w:lang w:val="fr-FR"/>
        </w:rPr>
        <w:t>’</w:t>
      </w:r>
      <w:r w:rsidR="005C4DE6" w:rsidRPr="005C4DE6">
        <w:rPr>
          <w:lang w:val="fr-FR"/>
        </w:rPr>
        <w:t>enfant ont apporté leurs contributions.</w:t>
      </w:r>
    </w:p>
    <w:p w14:paraId="23A6131D" w14:textId="77777777" w:rsidR="00E263C4" w:rsidRPr="005C4DE6" w:rsidRDefault="00E263C4" w:rsidP="003648A0">
      <w:pPr>
        <w:pStyle w:val="H1G"/>
        <w:rPr>
          <w:lang w:val="fr-029"/>
        </w:rPr>
      </w:pPr>
      <w:r>
        <w:rPr>
          <w:lang w:val="fr-029"/>
        </w:rPr>
        <w:tab/>
      </w:r>
      <w:r>
        <w:rPr>
          <w:lang w:val="fr-029"/>
        </w:rPr>
        <w:tab/>
        <w:t xml:space="preserve">Réponse à la question 2 de la liste de points </w:t>
      </w:r>
    </w:p>
    <w:p w14:paraId="3537FDBA" w14:textId="23D2DD2C" w:rsidR="005C4DE6" w:rsidRPr="005C4DE6" w:rsidRDefault="001C1B95" w:rsidP="001C1B95">
      <w:pPr>
        <w:pStyle w:val="SingleTxtG"/>
        <w:rPr>
          <w:lang w:val="fr-FR"/>
        </w:rPr>
      </w:pPr>
      <w:r w:rsidRPr="005C4DE6">
        <w:rPr>
          <w:lang w:val="fr-FR"/>
        </w:rPr>
        <w:t>11.</w:t>
      </w:r>
      <w:r w:rsidRPr="005C4DE6">
        <w:rPr>
          <w:lang w:val="fr-FR"/>
        </w:rPr>
        <w:tab/>
      </w:r>
      <w:r w:rsidR="005C4DE6" w:rsidRPr="005C4DE6">
        <w:rPr>
          <w:lang w:val="fr-FR"/>
        </w:rPr>
        <w:t>Afin d</w:t>
      </w:r>
      <w:r w:rsidR="00691984">
        <w:rPr>
          <w:lang w:val="fr-FR"/>
        </w:rPr>
        <w:t>’</w:t>
      </w:r>
      <w:r w:rsidR="005C4DE6" w:rsidRPr="005C4DE6">
        <w:rPr>
          <w:lang w:val="fr-FR"/>
        </w:rPr>
        <w:t>assurer une coordination efficace entre les divers ministères et services qui mènent des activités en lien avec les droits de l</w:t>
      </w:r>
      <w:r w:rsidR="00691984">
        <w:rPr>
          <w:lang w:val="fr-FR"/>
        </w:rPr>
        <w:t>’</w:t>
      </w:r>
      <w:r w:rsidR="005C4DE6" w:rsidRPr="005C4DE6">
        <w:rPr>
          <w:lang w:val="fr-FR"/>
        </w:rPr>
        <w:t>enfant, l</w:t>
      </w:r>
      <w:r w:rsidR="00691984">
        <w:rPr>
          <w:lang w:val="fr-FR"/>
        </w:rPr>
        <w:t>’</w:t>
      </w:r>
      <w:r w:rsidR="00916393">
        <w:rPr>
          <w:lang w:val="fr-FR"/>
        </w:rPr>
        <w:t>État</w:t>
      </w:r>
      <w:r w:rsidR="005C4DE6" w:rsidRPr="005C4DE6">
        <w:rPr>
          <w:lang w:val="fr-FR"/>
        </w:rPr>
        <w:t xml:space="preserve"> partie a, par un décret en date </w:t>
      </w:r>
      <w:r w:rsidR="005C4DE6" w:rsidRPr="005C4DE6">
        <w:rPr>
          <w:lang w:val="fr-FR"/>
        </w:rPr>
        <w:lastRenderedPageBreak/>
        <w:t xml:space="preserve">du 3 août 2021 mis en place une </w:t>
      </w:r>
      <w:proofErr w:type="spellStart"/>
      <w:r w:rsidR="005C4DE6" w:rsidRPr="005C4DE6">
        <w:rPr>
          <w:lang w:val="fr-FR"/>
        </w:rPr>
        <w:t>plateforme</w:t>
      </w:r>
      <w:proofErr w:type="spellEnd"/>
      <w:r w:rsidR="005C4DE6" w:rsidRPr="005C4DE6">
        <w:rPr>
          <w:lang w:val="fr-FR"/>
        </w:rPr>
        <w:t xml:space="preserve"> nationale de protection de l</w:t>
      </w:r>
      <w:r w:rsidR="00691984">
        <w:rPr>
          <w:lang w:val="fr-FR"/>
        </w:rPr>
        <w:t>’</w:t>
      </w:r>
      <w:r w:rsidR="005C4DE6" w:rsidRPr="005C4DE6">
        <w:rPr>
          <w:lang w:val="fr-FR"/>
        </w:rPr>
        <w:t xml:space="preserve">enfant et république de Djibouti. Les objectifs de la </w:t>
      </w:r>
      <w:proofErr w:type="spellStart"/>
      <w:r w:rsidR="005C4DE6" w:rsidRPr="005C4DE6">
        <w:rPr>
          <w:lang w:val="fr-FR"/>
        </w:rPr>
        <w:t>plateforme</w:t>
      </w:r>
      <w:proofErr w:type="spellEnd"/>
      <w:r w:rsidR="005C4DE6" w:rsidRPr="005C4DE6">
        <w:rPr>
          <w:lang w:val="fr-FR"/>
        </w:rPr>
        <w:t xml:space="preserve"> sont définis par les articles 1 et 2 dudit décret.</w:t>
      </w:r>
    </w:p>
    <w:p w14:paraId="400D9945" w14:textId="47B69A73" w:rsidR="005C4DE6" w:rsidRPr="005C4DE6" w:rsidRDefault="00E263C4" w:rsidP="001C1B95">
      <w:pPr>
        <w:pStyle w:val="SingleTxtG"/>
        <w:keepNext/>
        <w:keepLines/>
        <w:ind w:left="1701"/>
        <w:rPr>
          <w:lang w:val="fr-FR"/>
        </w:rPr>
      </w:pPr>
      <w:r>
        <w:rPr>
          <w:lang w:val="fr-FR"/>
        </w:rPr>
        <w:tab/>
      </w:r>
      <w:r w:rsidR="005C4DE6" w:rsidRPr="005C4DE6">
        <w:rPr>
          <w:lang w:val="fr-FR"/>
        </w:rPr>
        <w:t>Article 1</w:t>
      </w:r>
    </w:p>
    <w:p w14:paraId="64BDB798" w14:textId="705C39AF" w:rsidR="005C4DE6" w:rsidRPr="00E263C4" w:rsidRDefault="005C4DE6" w:rsidP="001C1B95">
      <w:pPr>
        <w:pStyle w:val="SingleTxtG"/>
        <w:ind w:left="1701"/>
      </w:pPr>
      <w:r w:rsidRPr="00E263C4">
        <w:t xml:space="preserve">« La </w:t>
      </w:r>
      <w:proofErr w:type="spellStart"/>
      <w:r w:rsidRPr="00E263C4">
        <w:t>plateforme</w:t>
      </w:r>
      <w:proofErr w:type="spellEnd"/>
      <w:r w:rsidRPr="00E263C4">
        <w:t xml:space="preserve"> nationale de protection de l</w:t>
      </w:r>
      <w:r w:rsidR="00691984">
        <w:t>’</w:t>
      </w:r>
      <w:r w:rsidRPr="00E263C4">
        <w:t xml:space="preserve">enfant pour renforcer la coordination entre les différentes institutions du gouvernement, les agences des Nations Unies et les ONG/CSO au profit de tous les enfants à Djibouti. Cette </w:t>
      </w:r>
      <w:proofErr w:type="spellStart"/>
      <w:r w:rsidRPr="00E263C4">
        <w:t>plateforme</w:t>
      </w:r>
      <w:proofErr w:type="spellEnd"/>
      <w:r w:rsidRPr="00E263C4">
        <w:t xml:space="preserve"> nationale est placée sous l</w:t>
      </w:r>
      <w:r w:rsidR="00691984">
        <w:t>’</w:t>
      </w:r>
      <w:r w:rsidRPr="00E263C4">
        <w:t>autorité du Ministère de la Femme et de la Famille ».</w:t>
      </w:r>
    </w:p>
    <w:p w14:paraId="5D391FA7" w14:textId="09AFB981" w:rsidR="005C4DE6" w:rsidRPr="005C4DE6" w:rsidRDefault="00E263C4" w:rsidP="001C1B95">
      <w:pPr>
        <w:pStyle w:val="SingleTxtG"/>
        <w:ind w:left="1701"/>
        <w:rPr>
          <w:lang w:val="fr-FR"/>
        </w:rPr>
      </w:pPr>
      <w:r>
        <w:rPr>
          <w:lang w:val="fr-FR"/>
        </w:rPr>
        <w:tab/>
      </w:r>
      <w:r w:rsidR="005C4DE6" w:rsidRPr="005C4DE6">
        <w:rPr>
          <w:lang w:val="fr-FR"/>
        </w:rPr>
        <w:t xml:space="preserve">Article 2 </w:t>
      </w:r>
    </w:p>
    <w:p w14:paraId="738036E9" w14:textId="3379747A" w:rsidR="005C4DE6" w:rsidRPr="00E263C4" w:rsidRDefault="005C4DE6" w:rsidP="001C1B95">
      <w:pPr>
        <w:pStyle w:val="SingleTxtG"/>
        <w:ind w:left="1701"/>
      </w:pPr>
      <w:r w:rsidRPr="00E263C4">
        <w:t xml:space="preserve">« La </w:t>
      </w:r>
      <w:proofErr w:type="spellStart"/>
      <w:r w:rsidRPr="00E263C4">
        <w:t>plateforme</w:t>
      </w:r>
      <w:proofErr w:type="spellEnd"/>
      <w:r w:rsidRPr="00E263C4">
        <w:t xml:space="preserve"> est un organe d</w:t>
      </w:r>
      <w:r w:rsidR="00691984">
        <w:t>’</w:t>
      </w:r>
      <w:r w:rsidRPr="00E263C4">
        <w:t>appui au Conseil National des Droits de l</w:t>
      </w:r>
      <w:r w:rsidR="00691984">
        <w:t>’</w:t>
      </w:r>
      <w:r w:rsidRPr="00E263C4">
        <w:t>Enfant et étend son intérêt à tous les enfants du territoire, qu</w:t>
      </w:r>
      <w:r w:rsidR="00691984">
        <w:t>’</w:t>
      </w:r>
      <w:r w:rsidRPr="00E263C4">
        <w:t>ils soient nationaux, migrants ou réfugiés ».</w:t>
      </w:r>
    </w:p>
    <w:p w14:paraId="18C78268" w14:textId="35EFBEBF" w:rsidR="005C4DE6" w:rsidRPr="005C4DE6" w:rsidRDefault="001C1B95" w:rsidP="001C1B95">
      <w:pPr>
        <w:pStyle w:val="SingleTxtG"/>
        <w:rPr>
          <w:lang w:val="fr-FR"/>
        </w:rPr>
      </w:pPr>
      <w:r w:rsidRPr="005C4DE6">
        <w:rPr>
          <w:lang w:val="fr-FR"/>
        </w:rPr>
        <w:t>12.</w:t>
      </w:r>
      <w:r w:rsidRPr="005C4DE6">
        <w:rPr>
          <w:lang w:val="fr-FR"/>
        </w:rPr>
        <w:tab/>
      </w:r>
      <w:r w:rsidR="005C4DE6" w:rsidRPr="005C4DE6">
        <w:rPr>
          <w:lang w:val="fr-FR"/>
        </w:rPr>
        <w:t xml:space="preserve">Présidée par le secrétaire général du ministère de la femme et de la famille, la </w:t>
      </w:r>
      <w:proofErr w:type="spellStart"/>
      <w:r w:rsidR="005C4DE6" w:rsidRPr="005C4DE6">
        <w:rPr>
          <w:lang w:val="fr-FR"/>
        </w:rPr>
        <w:t>plateforme</w:t>
      </w:r>
      <w:proofErr w:type="spellEnd"/>
      <w:r w:rsidR="005C4DE6" w:rsidRPr="005C4DE6">
        <w:rPr>
          <w:lang w:val="fr-FR"/>
        </w:rPr>
        <w:t xml:space="preserve"> comprend tous les acteurs intervenants dans la protection et la mise en œuvre des droits de l</w:t>
      </w:r>
      <w:r w:rsidR="00691984">
        <w:rPr>
          <w:lang w:val="fr-FR"/>
        </w:rPr>
        <w:t>’</w:t>
      </w:r>
      <w:r w:rsidR="005C4DE6" w:rsidRPr="005C4DE6">
        <w:rPr>
          <w:lang w:val="fr-FR"/>
        </w:rPr>
        <w:t>enfant, acteurs issus du secteur public, de la société civile et des partenaires techniques et financiers.</w:t>
      </w:r>
    </w:p>
    <w:p w14:paraId="38E289B4" w14:textId="338BFB4F" w:rsidR="005C4DE6" w:rsidRPr="005C4DE6" w:rsidRDefault="001C1B95" w:rsidP="001C1B95">
      <w:pPr>
        <w:pStyle w:val="SingleTxtG"/>
        <w:rPr>
          <w:lang w:val="fr-FR"/>
        </w:rPr>
      </w:pPr>
      <w:r w:rsidRPr="005C4DE6">
        <w:rPr>
          <w:lang w:val="fr-FR"/>
        </w:rPr>
        <w:t>13.</w:t>
      </w:r>
      <w:r w:rsidRPr="005C4DE6">
        <w:rPr>
          <w:lang w:val="fr-FR"/>
        </w:rPr>
        <w:tab/>
      </w:r>
      <w:r w:rsidR="005C4DE6" w:rsidRPr="005C4DE6">
        <w:rPr>
          <w:lang w:val="fr-FR"/>
        </w:rPr>
        <w:t>Le décret portant création de la plate a fait l</w:t>
      </w:r>
      <w:r w:rsidR="00691984">
        <w:rPr>
          <w:lang w:val="fr-FR"/>
        </w:rPr>
        <w:t>’</w:t>
      </w:r>
      <w:r w:rsidR="005C4DE6" w:rsidRPr="005C4DE6">
        <w:rPr>
          <w:lang w:val="fr-FR"/>
        </w:rPr>
        <w:t>objet d</w:t>
      </w:r>
      <w:r w:rsidR="00691984">
        <w:rPr>
          <w:lang w:val="fr-FR"/>
        </w:rPr>
        <w:t>’</w:t>
      </w:r>
      <w:r w:rsidR="005C4DE6" w:rsidRPr="005C4DE6">
        <w:rPr>
          <w:lang w:val="fr-FR"/>
        </w:rPr>
        <w:t>une campagne de formation et d</w:t>
      </w:r>
      <w:r w:rsidR="00691984">
        <w:rPr>
          <w:lang w:val="fr-FR"/>
        </w:rPr>
        <w:t>’</w:t>
      </w:r>
      <w:r w:rsidR="005C4DE6" w:rsidRPr="005C4DE6">
        <w:rPr>
          <w:lang w:val="fr-FR"/>
        </w:rPr>
        <w:t>information.</w:t>
      </w:r>
    </w:p>
    <w:p w14:paraId="65C98186" w14:textId="77777777" w:rsidR="005C4DE6" w:rsidRPr="005C4DE6" w:rsidRDefault="004F77D3" w:rsidP="003648A0">
      <w:pPr>
        <w:pStyle w:val="H23G"/>
        <w:rPr>
          <w:lang w:val="fr-FR"/>
        </w:rPr>
      </w:pPr>
      <w:r>
        <w:rPr>
          <w:lang w:val="fr-FR"/>
        </w:rPr>
        <w:tab/>
      </w:r>
      <w:r>
        <w:rPr>
          <w:lang w:val="fr-FR"/>
        </w:rPr>
        <w:tab/>
      </w:r>
      <w:r w:rsidR="005C4DE6" w:rsidRPr="005C4DE6">
        <w:rPr>
          <w:lang w:val="fr-FR"/>
        </w:rPr>
        <w:t>La CNDH</w:t>
      </w:r>
    </w:p>
    <w:p w14:paraId="7E7AE84A" w14:textId="33ACE017" w:rsidR="005C4DE6" w:rsidRPr="005C4DE6" w:rsidRDefault="001C1B95" w:rsidP="001C1B95">
      <w:pPr>
        <w:pStyle w:val="SingleTxtG"/>
        <w:rPr>
          <w:lang w:val="fr-FR"/>
        </w:rPr>
      </w:pPr>
      <w:r w:rsidRPr="005C4DE6">
        <w:rPr>
          <w:lang w:val="fr-FR"/>
        </w:rPr>
        <w:t>14.</w:t>
      </w:r>
      <w:r w:rsidRPr="005C4DE6">
        <w:rPr>
          <w:lang w:val="fr-FR"/>
        </w:rPr>
        <w:tab/>
      </w:r>
      <w:r w:rsidR="005C4DE6" w:rsidRPr="005C4DE6">
        <w:rPr>
          <w:lang w:val="fr-FR"/>
        </w:rPr>
        <w:t>Depuis la réforme de 2014, la CNDH bénéficié des appuis conséquents aussi bien de la part du gouvernement que des bailleurs, ce qui lui a permis de s</w:t>
      </w:r>
      <w:r w:rsidR="00691984">
        <w:rPr>
          <w:lang w:val="fr-FR"/>
        </w:rPr>
        <w:t>’</w:t>
      </w:r>
      <w:r w:rsidR="005C4DE6" w:rsidRPr="005C4DE6">
        <w:rPr>
          <w:lang w:val="fr-FR"/>
        </w:rPr>
        <w:t>acquitter convenablement de ses missions.</w:t>
      </w:r>
    </w:p>
    <w:p w14:paraId="4C2E4D54" w14:textId="2DD9FD8E" w:rsidR="005C4DE6" w:rsidRPr="005C4DE6" w:rsidRDefault="001C1B95" w:rsidP="001C1B95">
      <w:pPr>
        <w:pStyle w:val="SingleTxtG"/>
        <w:rPr>
          <w:lang w:val="fr-FR"/>
        </w:rPr>
      </w:pPr>
      <w:r w:rsidRPr="005C4DE6">
        <w:rPr>
          <w:lang w:val="fr-FR"/>
        </w:rPr>
        <w:t>15.</w:t>
      </w:r>
      <w:r w:rsidRPr="005C4DE6">
        <w:rPr>
          <w:lang w:val="fr-FR"/>
        </w:rPr>
        <w:tab/>
      </w:r>
      <w:r w:rsidR="005C4DE6" w:rsidRPr="005C4DE6">
        <w:rPr>
          <w:lang w:val="fr-FR"/>
        </w:rPr>
        <w:t>Grace à ces efforts de l</w:t>
      </w:r>
      <w:r w:rsidR="00691984">
        <w:rPr>
          <w:lang w:val="fr-FR"/>
        </w:rPr>
        <w:t>’</w:t>
      </w:r>
      <w:r w:rsidR="00916393">
        <w:rPr>
          <w:lang w:val="fr-FR"/>
        </w:rPr>
        <w:t>État</w:t>
      </w:r>
      <w:r w:rsidR="005C4DE6" w:rsidRPr="005C4DE6">
        <w:rPr>
          <w:lang w:val="fr-FR"/>
        </w:rPr>
        <w:t xml:space="preserve"> partie et des bailleurs techniques et financiers, la CNDH dispose des ressources nécessaires pour fonctionner efficacement. </w:t>
      </w:r>
    </w:p>
    <w:p w14:paraId="27595F77" w14:textId="028B491E" w:rsidR="005C4DE6" w:rsidRPr="005C4DE6" w:rsidRDefault="001C1B95" w:rsidP="001C1B95">
      <w:pPr>
        <w:pStyle w:val="SingleTxtG"/>
        <w:rPr>
          <w:lang w:val="fr-FR"/>
        </w:rPr>
      </w:pPr>
      <w:r w:rsidRPr="005C4DE6">
        <w:rPr>
          <w:lang w:val="fr-FR"/>
        </w:rPr>
        <w:t>16.</w:t>
      </w:r>
      <w:r w:rsidRPr="005C4DE6">
        <w:rPr>
          <w:lang w:val="fr-FR"/>
        </w:rPr>
        <w:tab/>
      </w:r>
      <w:r w:rsidR="005C4DE6" w:rsidRPr="005C4DE6">
        <w:rPr>
          <w:lang w:val="fr-FR"/>
        </w:rPr>
        <w:t>Ces dotations ont accru les moyens humains de l</w:t>
      </w:r>
      <w:r w:rsidR="00691984">
        <w:rPr>
          <w:lang w:val="fr-FR"/>
        </w:rPr>
        <w:t>’</w:t>
      </w:r>
      <w:r w:rsidR="005C4DE6" w:rsidRPr="005C4DE6">
        <w:rPr>
          <w:lang w:val="fr-FR"/>
        </w:rPr>
        <w:t>institution dont un personnel qualifié, l</w:t>
      </w:r>
      <w:r w:rsidR="00691984">
        <w:rPr>
          <w:lang w:val="fr-FR"/>
        </w:rPr>
        <w:t>’</w:t>
      </w:r>
      <w:r w:rsidR="005C4DE6" w:rsidRPr="005C4DE6">
        <w:rPr>
          <w:lang w:val="fr-FR"/>
        </w:rPr>
        <w:t>effectif est passé de 8 personnes en 2016 à 15 personnes actuellement. Il y a eu aussi un accroissement des ressources avec le concours des partenaires au développement.</w:t>
      </w:r>
    </w:p>
    <w:p w14:paraId="2AB02ACE" w14:textId="00D0F6A4" w:rsidR="005C4DE6" w:rsidRPr="005C4DE6" w:rsidRDefault="001C1B95" w:rsidP="001C1B95">
      <w:pPr>
        <w:pStyle w:val="SingleTxtG"/>
        <w:rPr>
          <w:lang w:val="fr-FR"/>
        </w:rPr>
      </w:pPr>
      <w:r w:rsidRPr="005C4DE6">
        <w:rPr>
          <w:lang w:val="fr-FR"/>
        </w:rPr>
        <w:t>17.</w:t>
      </w:r>
      <w:r w:rsidRPr="005C4DE6">
        <w:rPr>
          <w:lang w:val="fr-FR"/>
        </w:rPr>
        <w:tab/>
      </w:r>
      <w:r w:rsidR="005C4DE6" w:rsidRPr="005C4DE6">
        <w:rPr>
          <w:lang w:val="fr-FR"/>
        </w:rPr>
        <w:t>Depuis 2019, les dotations allouées par le Ministère du Budget à la Commission sont inscrites dans le chapitre de transferts aux pouvoirs publics. Ce qui lui confère une autonomie financière totale.</w:t>
      </w:r>
      <w:r w:rsidR="00DF6A8E">
        <w:rPr>
          <w:lang w:val="fr-FR"/>
        </w:rPr>
        <w:t xml:space="preserve"> </w:t>
      </w:r>
    </w:p>
    <w:p w14:paraId="4366DAC1" w14:textId="377EB65D" w:rsidR="005C4DE6" w:rsidRPr="005C4DE6" w:rsidRDefault="001C1B95" w:rsidP="001C1B95">
      <w:pPr>
        <w:pStyle w:val="SingleTxtG"/>
        <w:rPr>
          <w:lang w:val="fr-FR"/>
        </w:rPr>
      </w:pPr>
      <w:r w:rsidRPr="005C4DE6">
        <w:rPr>
          <w:lang w:val="fr-FR"/>
        </w:rPr>
        <w:t>18.</w:t>
      </w:r>
      <w:r w:rsidRPr="005C4DE6">
        <w:rPr>
          <w:lang w:val="fr-FR"/>
        </w:rPr>
        <w:tab/>
      </w:r>
      <w:r w:rsidR="005C4DE6" w:rsidRPr="005C4DE6">
        <w:rPr>
          <w:lang w:val="fr-FR"/>
        </w:rPr>
        <w:t>Ces ressources ont permis à la Commission d</w:t>
      </w:r>
      <w:r w:rsidR="00691984">
        <w:rPr>
          <w:lang w:val="fr-FR"/>
        </w:rPr>
        <w:t>’</w:t>
      </w:r>
      <w:r w:rsidR="005C4DE6" w:rsidRPr="005C4DE6">
        <w:rPr>
          <w:lang w:val="fr-FR"/>
        </w:rPr>
        <w:t>organiser plus d</w:t>
      </w:r>
      <w:r w:rsidR="00691984">
        <w:rPr>
          <w:lang w:val="fr-FR"/>
        </w:rPr>
        <w:t>’</w:t>
      </w:r>
      <w:r w:rsidR="005C4DE6" w:rsidRPr="005C4DE6">
        <w:rPr>
          <w:lang w:val="fr-FR"/>
        </w:rPr>
        <w:t xml:space="preserve">activités de promotion et de protection des </w:t>
      </w:r>
      <w:r w:rsidR="00E5438A">
        <w:rPr>
          <w:lang w:val="fr-FR"/>
        </w:rPr>
        <w:t>d</w:t>
      </w:r>
      <w:r w:rsidR="005C4DE6" w:rsidRPr="005C4DE6">
        <w:rPr>
          <w:lang w:val="fr-FR"/>
        </w:rPr>
        <w:t>roits de l</w:t>
      </w:r>
      <w:r w:rsidR="00691984">
        <w:rPr>
          <w:lang w:val="fr-FR"/>
        </w:rPr>
        <w:t>’</w:t>
      </w:r>
      <w:r w:rsidR="00E5438A">
        <w:rPr>
          <w:lang w:val="fr-FR"/>
        </w:rPr>
        <w:t>h</w:t>
      </w:r>
      <w:r w:rsidR="005C4DE6" w:rsidRPr="005C4DE6">
        <w:rPr>
          <w:lang w:val="fr-FR"/>
        </w:rPr>
        <w:t>omme, de prendre part à des séminaires internationaux et régionaux.</w:t>
      </w:r>
    </w:p>
    <w:p w14:paraId="5BE3079C" w14:textId="49FDFF38" w:rsidR="005C4DE6" w:rsidRPr="005C4DE6" w:rsidRDefault="001C1B95" w:rsidP="001C1B95">
      <w:pPr>
        <w:pStyle w:val="SingleTxtG"/>
        <w:rPr>
          <w:lang w:val="fr-FR"/>
        </w:rPr>
      </w:pPr>
      <w:r w:rsidRPr="005C4DE6">
        <w:rPr>
          <w:lang w:val="fr-FR"/>
        </w:rPr>
        <w:t>19.</w:t>
      </w:r>
      <w:r w:rsidRPr="005C4DE6">
        <w:rPr>
          <w:lang w:val="fr-FR"/>
        </w:rPr>
        <w:tab/>
      </w:r>
      <w:r w:rsidR="005C4DE6" w:rsidRPr="005C4DE6">
        <w:rPr>
          <w:lang w:val="fr-FR"/>
        </w:rPr>
        <w:t>Elle a avec l</w:t>
      </w:r>
      <w:r w:rsidR="00691984">
        <w:rPr>
          <w:lang w:val="fr-FR"/>
        </w:rPr>
        <w:t>’</w:t>
      </w:r>
      <w:r w:rsidR="005C4DE6" w:rsidRPr="005C4DE6">
        <w:rPr>
          <w:lang w:val="fr-FR"/>
        </w:rPr>
        <w:t>appui des agences des nations unies notamment avec le bureau régional du Haut-commissariat pour des droits de l</w:t>
      </w:r>
      <w:r w:rsidR="00691984">
        <w:rPr>
          <w:lang w:val="fr-FR"/>
        </w:rPr>
        <w:t>’</w:t>
      </w:r>
      <w:r w:rsidR="00E5438A">
        <w:rPr>
          <w:lang w:val="fr-FR"/>
        </w:rPr>
        <w:t>h</w:t>
      </w:r>
      <w:r w:rsidR="005C4DE6" w:rsidRPr="005C4DE6">
        <w:rPr>
          <w:lang w:val="fr-FR"/>
        </w:rPr>
        <w:t>omme, organisé des formations pour les parlementaires, les agents publics ainsi que les activistes de la société.</w:t>
      </w:r>
    </w:p>
    <w:p w14:paraId="2FA7E249" w14:textId="3185FED4" w:rsidR="005C4DE6" w:rsidRPr="005C4DE6" w:rsidRDefault="001C1B95" w:rsidP="001C1B95">
      <w:pPr>
        <w:pStyle w:val="SingleTxtG"/>
        <w:rPr>
          <w:lang w:val="fr-FR"/>
        </w:rPr>
      </w:pPr>
      <w:r w:rsidRPr="005C4DE6">
        <w:rPr>
          <w:lang w:val="fr-FR"/>
        </w:rPr>
        <w:t>20.</w:t>
      </w:r>
      <w:r w:rsidRPr="005C4DE6">
        <w:rPr>
          <w:lang w:val="fr-FR"/>
        </w:rPr>
        <w:tab/>
      </w:r>
      <w:r w:rsidR="005C4DE6" w:rsidRPr="005C4DE6">
        <w:rPr>
          <w:lang w:val="fr-FR"/>
        </w:rPr>
        <w:t>La CNDH a renforcé son mécanisme de traitement des plaintes avec l</w:t>
      </w:r>
      <w:r w:rsidR="00691984">
        <w:rPr>
          <w:lang w:val="fr-FR"/>
        </w:rPr>
        <w:t>’</w:t>
      </w:r>
      <w:r w:rsidR="005C4DE6" w:rsidRPr="005C4DE6">
        <w:rPr>
          <w:lang w:val="fr-FR"/>
        </w:rPr>
        <w:t>élaboration d</w:t>
      </w:r>
      <w:r w:rsidR="00691984">
        <w:rPr>
          <w:lang w:val="fr-FR"/>
        </w:rPr>
        <w:t>’</w:t>
      </w:r>
      <w:r w:rsidR="005C4DE6" w:rsidRPr="005C4DE6">
        <w:rPr>
          <w:lang w:val="fr-FR"/>
        </w:rPr>
        <w:t>un manuel de traitement des plaintes.</w:t>
      </w:r>
    </w:p>
    <w:p w14:paraId="56A0D299" w14:textId="01DDE3AC" w:rsidR="005C4DE6" w:rsidRPr="005C4DE6" w:rsidRDefault="001C1B95" w:rsidP="001C1B95">
      <w:pPr>
        <w:pStyle w:val="SingleTxtG"/>
        <w:rPr>
          <w:lang w:val="fr-FR"/>
        </w:rPr>
      </w:pPr>
      <w:r w:rsidRPr="005C4DE6">
        <w:rPr>
          <w:lang w:val="fr-FR"/>
        </w:rPr>
        <w:t>21.</w:t>
      </w:r>
      <w:r w:rsidRPr="005C4DE6">
        <w:rPr>
          <w:lang w:val="fr-FR"/>
        </w:rPr>
        <w:tab/>
      </w:r>
      <w:r w:rsidR="005C4DE6" w:rsidRPr="005C4DE6">
        <w:rPr>
          <w:lang w:val="fr-FR"/>
        </w:rPr>
        <w:t>La CNDH visite régulièrement les lieux de détention et établit des rapports avec des recommandations.</w:t>
      </w:r>
    </w:p>
    <w:p w14:paraId="72BC2DBE" w14:textId="10D2B4A8" w:rsidR="005C4DE6" w:rsidRPr="005C4DE6" w:rsidRDefault="001C1B95" w:rsidP="001C1B95">
      <w:pPr>
        <w:pStyle w:val="SingleTxtG"/>
        <w:rPr>
          <w:lang w:val="fr-FR"/>
        </w:rPr>
      </w:pPr>
      <w:r w:rsidRPr="005C4DE6">
        <w:rPr>
          <w:lang w:val="fr-FR"/>
        </w:rPr>
        <w:t>22.</w:t>
      </w:r>
      <w:r w:rsidRPr="005C4DE6">
        <w:rPr>
          <w:lang w:val="fr-FR"/>
        </w:rPr>
        <w:tab/>
      </w:r>
      <w:r w:rsidR="005C4DE6" w:rsidRPr="005C4DE6">
        <w:rPr>
          <w:lang w:val="fr-FR"/>
        </w:rPr>
        <w:t>Elle travaille également sur des projets de réforme afin de se conformer aux principes de PARIS et a soumis au GANRI sa demande d</w:t>
      </w:r>
      <w:r w:rsidR="00691984">
        <w:rPr>
          <w:lang w:val="fr-FR"/>
        </w:rPr>
        <w:t>’</w:t>
      </w:r>
      <w:r w:rsidR="005C4DE6" w:rsidRPr="005C4DE6">
        <w:rPr>
          <w:lang w:val="fr-FR"/>
        </w:rPr>
        <w:t>accréditation afin d</w:t>
      </w:r>
      <w:r w:rsidR="00691984">
        <w:rPr>
          <w:lang w:val="fr-FR"/>
        </w:rPr>
        <w:t>’</w:t>
      </w:r>
      <w:r w:rsidR="005C4DE6" w:rsidRPr="005C4DE6">
        <w:rPr>
          <w:lang w:val="fr-FR"/>
        </w:rPr>
        <w:t>obtenir le statut</w:t>
      </w:r>
      <w:r w:rsidR="00E5438A">
        <w:rPr>
          <w:lang w:val="fr-FR"/>
        </w:rPr>
        <w:t> </w:t>
      </w:r>
      <w:r w:rsidR="005C4DE6" w:rsidRPr="005C4DE6">
        <w:rPr>
          <w:lang w:val="fr-FR"/>
        </w:rPr>
        <w:t>A.</w:t>
      </w:r>
    </w:p>
    <w:p w14:paraId="3833BD06" w14:textId="77777777" w:rsidR="00E263C4" w:rsidRPr="005C4DE6" w:rsidRDefault="00E263C4" w:rsidP="003648A0">
      <w:pPr>
        <w:pStyle w:val="H1G"/>
        <w:rPr>
          <w:lang w:val="fr-029"/>
        </w:rPr>
      </w:pPr>
      <w:r>
        <w:rPr>
          <w:lang w:val="fr-029"/>
        </w:rPr>
        <w:tab/>
      </w:r>
      <w:r>
        <w:rPr>
          <w:lang w:val="fr-029"/>
        </w:rPr>
        <w:tab/>
        <w:t xml:space="preserve">Réponse à la question 3 de la liste de points </w:t>
      </w:r>
    </w:p>
    <w:p w14:paraId="33E75158" w14:textId="48736D94" w:rsidR="005C4DE6" w:rsidRPr="001C1B95" w:rsidRDefault="001C1B95" w:rsidP="001C1B95">
      <w:pPr>
        <w:pStyle w:val="SingleTxtG"/>
      </w:pPr>
      <w:r w:rsidRPr="001C1B95">
        <w:t>23.</w:t>
      </w:r>
      <w:r w:rsidRPr="001C1B95">
        <w:tab/>
      </w:r>
      <w:r w:rsidR="005C4DE6" w:rsidRPr="005C4DE6">
        <w:rPr>
          <w:lang w:val="fr-FR"/>
        </w:rPr>
        <w:t>Les défenseurs des droits de l</w:t>
      </w:r>
      <w:r w:rsidR="00691984">
        <w:rPr>
          <w:lang w:val="fr-FR"/>
        </w:rPr>
        <w:t>’</w:t>
      </w:r>
      <w:r w:rsidR="00E5438A">
        <w:rPr>
          <w:lang w:val="fr-FR"/>
        </w:rPr>
        <w:t>h</w:t>
      </w:r>
      <w:r w:rsidR="005C4DE6" w:rsidRPr="005C4DE6">
        <w:rPr>
          <w:lang w:val="fr-FR"/>
        </w:rPr>
        <w:t>omme spécialisés dans les droits de l</w:t>
      </w:r>
      <w:r w:rsidR="00691984">
        <w:rPr>
          <w:lang w:val="fr-FR"/>
        </w:rPr>
        <w:t>’</w:t>
      </w:r>
      <w:r w:rsidR="005C4DE6" w:rsidRPr="005C4DE6">
        <w:rPr>
          <w:lang w:val="fr-FR"/>
        </w:rPr>
        <w:t>enfant, à l</w:t>
      </w:r>
      <w:r w:rsidR="00691984">
        <w:rPr>
          <w:lang w:val="fr-FR"/>
        </w:rPr>
        <w:t>’</w:t>
      </w:r>
      <w:r w:rsidR="005C4DE6" w:rsidRPr="005C4DE6">
        <w:rPr>
          <w:lang w:val="fr-FR"/>
        </w:rPr>
        <w:t>instar de toute autre personne, bénéficient d</w:t>
      </w:r>
      <w:r w:rsidR="00691984">
        <w:rPr>
          <w:lang w:val="fr-FR"/>
        </w:rPr>
        <w:t>’</w:t>
      </w:r>
      <w:r w:rsidR="005C4DE6" w:rsidRPr="005C4DE6">
        <w:rPr>
          <w:lang w:val="fr-FR"/>
        </w:rPr>
        <w:t>une protection constitutionnelle pour exercer leur droit à la liberté d</w:t>
      </w:r>
      <w:r w:rsidR="00691984">
        <w:rPr>
          <w:lang w:val="fr-FR"/>
        </w:rPr>
        <w:t>’</w:t>
      </w:r>
      <w:r w:rsidR="005C4DE6" w:rsidRPr="005C4DE6">
        <w:rPr>
          <w:lang w:val="fr-FR"/>
        </w:rPr>
        <w:t>expression, la liberté d</w:t>
      </w:r>
      <w:r w:rsidR="00691984">
        <w:rPr>
          <w:lang w:val="fr-FR"/>
        </w:rPr>
        <w:t>’</w:t>
      </w:r>
      <w:r w:rsidR="005C4DE6" w:rsidRPr="005C4DE6">
        <w:rPr>
          <w:lang w:val="fr-FR"/>
        </w:rPr>
        <w:t>association et d</w:t>
      </w:r>
      <w:r w:rsidR="00691984">
        <w:rPr>
          <w:lang w:val="fr-FR"/>
        </w:rPr>
        <w:t>’</w:t>
      </w:r>
      <w:r w:rsidR="005C4DE6" w:rsidRPr="005C4DE6">
        <w:rPr>
          <w:lang w:val="fr-FR"/>
        </w:rPr>
        <w:t>opinion</w:t>
      </w:r>
      <w:r w:rsidR="005C4DE6" w:rsidRPr="001C1B95">
        <w:t xml:space="preserve">. </w:t>
      </w:r>
    </w:p>
    <w:p w14:paraId="4C285F5B" w14:textId="77777777" w:rsidR="00E263C4" w:rsidRPr="005C4DE6" w:rsidRDefault="00E263C4" w:rsidP="003648A0">
      <w:pPr>
        <w:pStyle w:val="H1G"/>
        <w:rPr>
          <w:lang w:val="fr-029"/>
        </w:rPr>
      </w:pPr>
      <w:r>
        <w:rPr>
          <w:lang w:val="fr-029"/>
        </w:rPr>
        <w:lastRenderedPageBreak/>
        <w:tab/>
      </w:r>
      <w:r>
        <w:rPr>
          <w:lang w:val="fr-029"/>
        </w:rPr>
        <w:tab/>
        <w:t xml:space="preserve">Réponse à la question 4 de la liste de points </w:t>
      </w:r>
    </w:p>
    <w:p w14:paraId="43DEFD5A" w14:textId="0BB614AB" w:rsidR="005C4DE6" w:rsidRPr="005C4DE6" w:rsidRDefault="001C1B95" w:rsidP="001C1B95">
      <w:pPr>
        <w:pStyle w:val="SingleTxtG"/>
        <w:rPr>
          <w:lang w:val="fr-FR"/>
        </w:rPr>
      </w:pPr>
      <w:r w:rsidRPr="005C4DE6">
        <w:rPr>
          <w:lang w:val="fr-FR"/>
        </w:rPr>
        <w:t>24.</w:t>
      </w:r>
      <w:r w:rsidRPr="005C4DE6">
        <w:rPr>
          <w:lang w:val="fr-FR"/>
        </w:rPr>
        <w:tab/>
      </w:r>
      <w:r w:rsidR="005C4DE6" w:rsidRPr="005C4DE6">
        <w:rPr>
          <w:lang w:val="fr-FR"/>
        </w:rPr>
        <w:t>Depuis la mise en place d</w:t>
      </w:r>
      <w:r w:rsidR="00691984">
        <w:rPr>
          <w:lang w:val="fr-FR"/>
        </w:rPr>
        <w:t>’</w:t>
      </w:r>
      <w:r w:rsidR="005C4DE6" w:rsidRPr="005C4DE6">
        <w:rPr>
          <w:lang w:val="fr-FR"/>
        </w:rPr>
        <w:t>un département chargé des droits de la femme et de la famille, des activités de sensibilisation sur les droits de l</w:t>
      </w:r>
      <w:r w:rsidR="00691984">
        <w:rPr>
          <w:lang w:val="fr-FR"/>
        </w:rPr>
        <w:t>’</w:t>
      </w:r>
      <w:r w:rsidR="005C4DE6" w:rsidRPr="005C4DE6">
        <w:rPr>
          <w:lang w:val="fr-FR"/>
        </w:rPr>
        <w:t>enfant sont régulièrement menées en 2021. L</w:t>
      </w:r>
      <w:r w:rsidR="00691984">
        <w:rPr>
          <w:lang w:val="fr-FR"/>
        </w:rPr>
        <w:t>’</w:t>
      </w:r>
      <w:r w:rsidR="00916393">
        <w:rPr>
          <w:lang w:val="fr-FR"/>
        </w:rPr>
        <w:t>État</w:t>
      </w:r>
      <w:r w:rsidR="005C4DE6" w:rsidRPr="005C4DE6">
        <w:rPr>
          <w:lang w:val="fr-FR"/>
        </w:rPr>
        <w:t xml:space="preserve"> partie à travers le ministère de la femme et de la famille a organisé des vastes campagnes des sensibilisations sur les droits de l</w:t>
      </w:r>
      <w:r w:rsidR="00691984">
        <w:rPr>
          <w:lang w:val="fr-FR"/>
        </w:rPr>
        <w:t>’</w:t>
      </w:r>
      <w:r w:rsidR="005C4DE6" w:rsidRPr="005C4DE6">
        <w:rPr>
          <w:lang w:val="fr-FR"/>
        </w:rPr>
        <w:t>enfant en insistant sur les 10</w:t>
      </w:r>
      <w:r w:rsidR="00E5438A">
        <w:rPr>
          <w:lang w:val="fr-FR"/>
        </w:rPr>
        <w:t> </w:t>
      </w:r>
      <w:r w:rsidR="005C4DE6" w:rsidRPr="005C4DE6">
        <w:rPr>
          <w:lang w:val="fr-FR"/>
        </w:rPr>
        <w:t>droits fondamentaux au niveau national. Lors de ces sensibilisations 5</w:t>
      </w:r>
      <w:r w:rsidR="00E5438A">
        <w:rPr>
          <w:lang w:val="fr-FR"/>
        </w:rPr>
        <w:t> </w:t>
      </w:r>
      <w:r w:rsidR="005C4DE6" w:rsidRPr="005C4DE6">
        <w:rPr>
          <w:lang w:val="fr-FR"/>
        </w:rPr>
        <w:t>000 femmes, hommes, jeunes filles et garçons ont été touchés.</w:t>
      </w:r>
    </w:p>
    <w:p w14:paraId="5CAA309F" w14:textId="5521C621" w:rsidR="005C4DE6" w:rsidRPr="005C4DE6" w:rsidRDefault="001C1B95" w:rsidP="001C1B95">
      <w:pPr>
        <w:pStyle w:val="SingleTxtG"/>
        <w:rPr>
          <w:lang w:val="fr-FR"/>
        </w:rPr>
      </w:pPr>
      <w:r w:rsidRPr="005C4DE6">
        <w:rPr>
          <w:lang w:val="fr-FR"/>
        </w:rPr>
        <w:t>25.</w:t>
      </w:r>
      <w:r w:rsidRPr="005C4DE6">
        <w:rPr>
          <w:lang w:val="fr-FR"/>
        </w:rPr>
        <w:tab/>
      </w:r>
      <w:r w:rsidR="005C4DE6" w:rsidRPr="005C4DE6">
        <w:rPr>
          <w:lang w:val="fr-FR"/>
        </w:rPr>
        <w:t xml:space="preserve">Un autre </w:t>
      </w:r>
      <w:proofErr w:type="spellStart"/>
      <w:r w:rsidR="005C4DE6" w:rsidRPr="005C4DE6">
        <w:rPr>
          <w:lang w:val="fr-FR"/>
        </w:rPr>
        <w:t>évènement</w:t>
      </w:r>
      <w:proofErr w:type="spellEnd"/>
      <w:r w:rsidR="005C4DE6" w:rsidRPr="005C4DE6">
        <w:rPr>
          <w:lang w:val="fr-FR"/>
        </w:rPr>
        <w:t xml:space="preserve"> majeur pour promouvoir les droits des droits de l</w:t>
      </w:r>
      <w:r w:rsidR="00691984">
        <w:rPr>
          <w:lang w:val="fr-FR"/>
        </w:rPr>
        <w:t>’</w:t>
      </w:r>
      <w:r w:rsidR="00E5438A">
        <w:rPr>
          <w:lang w:val="fr-FR"/>
        </w:rPr>
        <w:t>h</w:t>
      </w:r>
      <w:r w:rsidR="005C4DE6" w:rsidRPr="005C4DE6">
        <w:rPr>
          <w:lang w:val="fr-FR"/>
        </w:rPr>
        <w:t>omme, est la célébration chaque année, de la semaine des droits de l</w:t>
      </w:r>
      <w:r w:rsidR="00691984">
        <w:rPr>
          <w:lang w:val="fr-FR"/>
        </w:rPr>
        <w:t>’</w:t>
      </w:r>
      <w:r w:rsidR="005C4DE6" w:rsidRPr="005C4DE6">
        <w:rPr>
          <w:lang w:val="fr-FR"/>
        </w:rPr>
        <w:t>enfant qui se déroule du 18 au 24</w:t>
      </w:r>
      <w:r w:rsidR="00E5438A">
        <w:rPr>
          <w:lang w:val="fr-FR"/>
        </w:rPr>
        <w:t> </w:t>
      </w:r>
      <w:r w:rsidR="005C4DE6" w:rsidRPr="005C4DE6">
        <w:rPr>
          <w:lang w:val="fr-FR"/>
        </w:rPr>
        <w:t>novembre. Durant cette semaine, des multiples activités sont organisées autour des droits de l</w:t>
      </w:r>
      <w:r w:rsidR="00691984">
        <w:rPr>
          <w:lang w:val="fr-FR"/>
        </w:rPr>
        <w:t>’</w:t>
      </w:r>
      <w:r w:rsidR="005C4DE6" w:rsidRPr="005C4DE6">
        <w:rPr>
          <w:lang w:val="fr-FR"/>
        </w:rPr>
        <w:t>enfant à travers tout le pays. En 2021 :</w:t>
      </w:r>
    </w:p>
    <w:p w14:paraId="0818362E" w14:textId="17D93046" w:rsidR="005C4DE6" w:rsidRPr="000905BC" w:rsidRDefault="001C1B95" w:rsidP="001C1B95">
      <w:pPr>
        <w:pStyle w:val="Bullet1G"/>
        <w:numPr>
          <w:ilvl w:val="0"/>
          <w:numId w:val="0"/>
        </w:numPr>
        <w:tabs>
          <w:tab w:val="left" w:pos="1701"/>
        </w:tabs>
        <w:ind w:left="1701" w:hanging="170"/>
        <w:rPr>
          <w:lang w:val="fr-FR"/>
        </w:rPr>
      </w:pPr>
      <w:r w:rsidRPr="000905BC">
        <w:rPr>
          <w:lang w:val="fr-FR"/>
        </w:rPr>
        <w:t>•</w:t>
      </w:r>
      <w:r w:rsidRPr="000905BC">
        <w:rPr>
          <w:lang w:val="fr-FR"/>
        </w:rPr>
        <w:tab/>
      </w:r>
      <w:r w:rsidR="005C4DE6" w:rsidRPr="000905BC">
        <w:rPr>
          <w:lang w:val="fr-FR"/>
        </w:rPr>
        <w:t>18 novembre 2021 : présentation sur l</w:t>
      </w:r>
      <w:r w:rsidR="00691984">
        <w:rPr>
          <w:lang w:val="fr-FR"/>
        </w:rPr>
        <w:t>’</w:t>
      </w:r>
      <w:r w:rsidR="005C4DE6" w:rsidRPr="000905BC">
        <w:rPr>
          <w:lang w:val="fr-FR"/>
        </w:rPr>
        <w:t>organisation et le fonctionnement du Parlement des enfants</w:t>
      </w:r>
      <w:r w:rsidR="00720D9A">
        <w:rPr>
          <w:lang w:val="fr-FR"/>
        </w:rPr>
        <w:t> ;</w:t>
      </w:r>
    </w:p>
    <w:p w14:paraId="23E34433" w14:textId="70792D70" w:rsidR="005C4DE6" w:rsidRPr="000905BC" w:rsidRDefault="001C1B95" w:rsidP="001C1B95">
      <w:pPr>
        <w:pStyle w:val="Bullet1G"/>
        <w:numPr>
          <w:ilvl w:val="0"/>
          <w:numId w:val="0"/>
        </w:numPr>
        <w:tabs>
          <w:tab w:val="left" w:pos="1701"/>
        </w:tabs>
        <w:ind w:left="1701" w:hanging="170"/>
        <w:rPr>
          <w:lang w:val="fr-FR"/>
        </w:rPr>
      </w:pPr>
      <w:r w:rsidRPr="000905BC">
        <w:rPr>
          <w:lang w:val="fr-FR"/>
        </w:rPr>
        <w:t>•</w:t>
      </w:r>
      <w:r w:rsidRPr="000905BC">
        <w:rPr>
          <w:lang w:val="fr-FR"/>
        </w:rPr>
        <w:tab/>
      </w:r>
      <w:r w:rsidR="005C4DE6" w:rsidRPr="000905BC">
        <w:rPr>
          <w:lang w:val="fr-FR"/>
        </w:rPr>
        <w:t>21 novembre 2021 : organisation d</w:t>
      </w:r>
      <w:r w:rsidR="00691984">
        <w:rPr>
          <w:lang w:val="fr-FR"/>
        </w:rPr>
        <w:t>’</w:t>
      </w:r>
      <w:r w:rsidR="005C4DE6" w:rsidRPr="000905BC">
        <w:rPr>
          <w:lang w:val="fr-FR"/>
        </w:rPr>
        <w:t>un atelier sur l</w:t>
      </w:r>
      <w:r w:rsidR="00691984">
        <w:rPr>
          <w:lang w:val="fr-FR"/>
        </w:rPr>
        <w:t>’</w:t>
      </w:r>
      <w:r w:rsidR="005C4DE6" w:rsidRPr="000905BC">
        <w:rPr>
          <w:lang w:val="fr-FR"/>
        </w:rPr>
        <w:t>état des lieux sur les enfants violentés</w:t>
      </w:r>
      <w:r w:rsidR="00720D9A">
        <w:rPr>
          <w:lang w:val="fr-FR"/>
        </w:rPr>
        <w:t> ;</w:t>
      </w:r>
    </w:p>
    <w:p w14:paraId="60BC28EC" w14:textId="350607EE" w:rsidR="005C4DE6" w:rsidRPr="000905BC" w:rsidRDefault="001C1B95" w:rsidP="001C1B95">
      <w:pPr>
        <w:pStyle w:val="Bullet1G"/>
        <w:numPr>
          <w:ilvl w:val="0"/>
          <w:numId w:val="0"/>
        </w:numPr>
        <w:tabs>
          <w:tab w:val="left" w:pos="1701"/>
        </w:tabs>
        <w:ind w:left="1701" w:hanging="170"/>
        <w:rPr>
          <w:lang w:val="fr-FR"/>
        </w:rPr>
      </w:pPr>
      <w:r w:rsidRPr="000905BC">
        <w:rPr>
          <w:lang w:val="fr-FR"/>
        </w:rPr>
        <w:t>•</w:t>
      </w:r>
      <w:r w:rsidRPr="000905BC">
        <w:rPr>
          <w:lang w:val="fr-FR"/>
        </w:rPr>
        <w:tab/>
      </w:r>
      <w:r w:rsidR="005C4DE6" w:rsidRPr="000905BC">
        <w:rPr>
          <w:lang w:val="fr-FR"/>
        </w:rPr>
        <w:t>22 novembre 2021 : organisation d</w:t>
      </w:r>
      <w:r w:rsidR="00691984">
        <w:rPr>
          <w:lang w:val="fr-FR"/>
        </w:rPr>
        <w:t>’</w:t>
      </w:r>
      <w:r w:rsidR="005C4DE6" w:rsidRPr="000905BC">
        <w:rPr>
          <w:lang w:val="fr-FR"/>
        </w:rPr>
        <w:t xml:space="preserve">un atelier </w:t>
      </w:r>
      <w:r w:rsidR="005C4DE6" w:rsidRPr="000905BC">
        <w:rPr>
          <w:bCs/>
          <w:lang w:val="fr-FR"/>
        </w:rPr>
        <w:t>sur « les consultations prénatales et la malnutrition »</w:t>
      </w:r>
      <w:r w:rsidR="00720D9A">
        <w:rPr>
          <w:bCs/>
          <w:lang w:val="fr-FR"/>
        </w:rPr>
        <w:t> ;</w:t>
      </w:r>
    </w:p>
    <w:p w14:paraId="2D7AE21E" w14:textId="7AA76C21" w:rsidR="005C4DE6" w:rsidRPr="000905BC" w:rsidRDefault="001C1B95" w:rsidP="001C1B95">
      <w:pPr>
        <w:pStyle w:val="Bullet1G"/>
        <w:numPr>
          <w:ilvl w:val="0"/>
          <w:numId w:val="0"/>
        </w:numPr>
        <w:tabs>
          <w:tab w:val="left" w:pos="1701"/>
        </w:tabs>
        <w:ind w:left="1701" w:hanging="170"/>
        <w:rPr>
          <w:lang w:val="fr-FR"/>
        </w:rPr>
      </w:pPr>
      <w:r w:rsidRPr="000905BC">
        <w:rPr>
          <w:lang w:val="fr-FR"/>
        </w:rPr>
        <w:t>•</w:t>
      </w:r>
      <w:r w:rsidRPr="000905BC">
        <w:rPr>
          <w:lang w:val="fr-FR"/>
        </w:rPr>
        <w:tab/>
      </w:r>
      <w:r w:rsidR="005C4DE6" w:rsidRPr="000905BC">
        <w:rPr>
          <w:lang w:val="fr-FR"/>
        </w:rPr>
        <w:t xml:space="preserve">24 novembre 2021 : </w:t>
      </w:r>
      <w:r w:rsidR="005C4DE6" w:rsidRPr="000905BC">
        <w:rPr>
          <w:bCs/>
          <w:lang w:val="fr-FR"/>
        </w:rPr>
        <w:t>Cérémonie de la célébration de la journée mondiale de l</w:t>
      </w:r>
      <w:r w:rsidR="00691984">
        <w:rPr>
          <w:bCs/>
          <w:lang w:val="fr-FR"/>
        </w:rPr>
        <w:t>’</w:t>
      </w:r>
      <w:r w:rsidR="005C4DE6" w:rsidRPr="000905BC">
        <w:rPr>
          <w:bCs/>
          <w:lang w:val="fr-FR"/>
        </w:rPr>
        <w:t xml:space="preserve">enfance sous le haut patronage </w:t>
      </w:r>
      <w:r w:rsidR="000905BC" w:rsidRPr="000905BC">
        <w:rPr>
          <w:bCs/>
          <w:lang w:val="fr-FR"/>
        </w:rPr>
        <w:t>du premier ministre</w:t>
      </w:r>
      <w:r w:rsidR="005C4DE6" w:rsidRPr="000905BC">
        <w:rPr>
          <w:bCs/>
          <w:lang w:val="fr-FR"/>
        </w:rPr>
        <w:t>.</w:t>
      </w:r>
    </w:p>
    <w:p w14:paraId="5E416074" w14:textId="1964EBC7" w:rsidR="005C4DE6" w:rsidRPr="005C4DE6" w:rsidRDefault="001C1B95" w:rsidP="001C1B95">
      <w:pPr>
        <w:pStyle w:val="SingleTxtG"/>
        <w:rPr>
          <w:lang w:val="fr-FR"/>
        </w:rPr>
      </w:pPr>
      <w:r w:rsidRPr="005C4DE6">
        <w:rPr>
          <w:lang w:val="fr-FR"/>
        </w:rPr>
        <w:t>26.</w:t>
      </w:r>
      <w:r w:rsidRPr="005C4DE6">
        <w:rPr>
          <w:lang w:val="fr-FR"/>
        </w:rPr>
        <w:tab/>
      </w:r>
      <w:r w:rsidR="005C4DE6" w:rsidRPr="005C4DE6">
        <w:rPr>
          <w:lang w:val="fr-FR"/>
        </w:rPr>
        <w:t>Toutes les activités réalisées durant cette semaine sont médiatisées et traduits dans les langues nationales, afar, arabe et somali afin que toute la population puisse avoir accès.</w:t>
      </w:r>
    </w:p>
    <w:p w14:paraId="0D1E2DE4" w14:textId="4D3E7E83" w:rsidR="005C4DE6" w:rsidRPr="005C4DE6" w:rsidRDefault="000905BC" w:rsidP="003648A0">
      <w:pPr>
        <w:pStyle w:val="H23G"/>
        <w:rPr>
          <w:lang w:val="fr-FR"/>
        </w:rPr>
      </w:pPr>
      <w:r>
        <w:rPr>
          <w:lang w:val="fr-FR"/>
        </w:rPr>
        <w:tab/>
      </w:r>
      <w:r>
        <w:rPr>
          <w:lang w:val="fr-FR"/>
        </w:rPr>
        <w:tab/>
      </w:r>
      <w:r w:rsidR="005C4DE6" w:rsidRPr="005C4DE6">
        <w:rPr>
          <w:lang w:val="fr-FR"/>
        </w:rPr>
        <w:t>L</w:t>
      </w:r>
      <w:r w:rsidR="00691984">
        <w:rPr>
          <w:lang w:val="fr-FR"/>
        </w:rPr>
        <w:t>’</w:t>
      </w:r>
      <w:r w:rsidR="005C4DE6" w:rsidRPr="005C4DE6">
        <w:rPr>
          <w:lang w:val="fr-FR"/>
        </w:rPr>
        <w:t>intérêt supérieur de l</w:t>
      </w:r>
      <w:r w:rsidR="00691984">
        <w:rPr>
          <w:lang w:val="fr-FR"/>
        </w:rPr>
        <w:t>’</w:t>
      </w:r>
      <w:r w:rsidR="005C4DE6" w:rsidRPr="005C4DE6">
        <w:rPr>
          <w:lang w:val="fr-FR"/>
        </w:rPr>
        <w:t>enfant</w:t>
      </w:r>
    </w:p>
    <w:p w14:paraId="59D33EF2" w14:textId="2D7C6CC1" w:rsidR="005C4DE6" w:rsidRPr="005C4DE6" w:rsidRDefault="001C1B95" w:rsidP="001C1B95">
      <w:pPr>
        <w:pStyle w:val="SingleTxtG"/>
        <w:rPr>
          <w:lang w:val="fr-FR"/>
        </w:rPr>
      </w:pPr>
      <w:r w:rsidRPr="005C4DE6">
        <w:rPr>
          <w:lang w:val="fr-FR"/>
        </w:rPr>
        <w:t>27.</w:t>
      </w:r>
      <w:r w:rsidRPr="005C4DE6">
        <w:rPr>
          <w:lang w:val="fr-FR"/>
        </w:rPr>
        <w:tab/>
      </w:r>
      <w:r w:rsidR="005C4DE6" w:rsidRPr="005C4DE6">
        <w:rPr>
          <w:lang w:val="fr-FR"/>
        </w:rPr>
        <w:t xml:space="preserve">Cette notion a été incorporée dans le droit interne et notamment dans le droit de la famille et dans les procédures applicables devant les juridictions. </w:t>
      </w:r>
    </w:p>
    <w:p w14:paraId="1822AFD2" w14:textId="7CDF08E7" w:rsidR="005C4DE6" w:rsidRPr="005C4DE6" w:rsidRDefault="001C1B95" w:rsidP="001C1B95">
      <w:pPr>
        <w:pStyle w:val="SingleTxtG"/>
        <w:rPr>
          <w:lang w:val="fr-FR"/>
        </w:rPr>
      </w:pPr>
      <w:r w:rsidRPr="005C4DE6">
        <w:rPr>
          <w:lang w:val="fr-FR"/>
        </w:rPr>
        <w:t>28.</w:t>
      </w:r>
      <w:r w:rsidRPr="005C4DE6">
        <w:rPr>
          <w:lang w:val="fr-FR"/>
        </w:rPr>
        <w:tab/>
      </w:r>
      <w:r w:rsidR="005C4DE6" w:rsidRPr="005C4DE6">
        <w:rPr>
          <w:lang w:val="fr-FR"/>
        </w:rPr>
        <w:t>Dans toutes où des enfants sont impliquées, le juge doit dans ses décisions tenir compte de l</w:t>
      </w:r>
      <w:r w:rsidR="00691984">
        <w:rPr>
          <w:lang w:val="fr-FR"/>
        </w:rPr>
        <w:t>’</w:t>
      </w:r>
      <w:r w:rsidR="005C4DE6" w:rsidRPr="005C4DE6">
        <w:rPr>
          <w:lang w:val="fr-FR"/>
        </w:rPr>
        <w:t>intérêt stupeur de l</w:t>
      </w:r>
      <w:r w:rsidR="00691984">
        <w:rPr>
          <w:lang w:val="fr-FR"/>
        </w:rPr>
        <w:t>’</w:t>
      </w:r>
      <w:r w:rsidR="005C4DE6" w:rsidRPr="005C4DE6">
        <w:rPr>
          <w:lang w:val="fr-FR"/>
        </w:rPr>
        <w:t>enfant.</w:t>
      </w:r>
    </w:p>
    <w:p w14:paraId="05BFBFF8" w14:textId="4F7621A4" w:rsidR="005C4DE6" w:rsidRPr="005C4DE6" w:rsidRDefault="001C1B95" w:rsidP="001C1B95">
      <w:pPr>
        <w:pStyle w:val="SingleTxtG"/>
        <w:rPr>
          <w:lang w:val="fr-FR"/>
        </w:rPr>
      </w:pPr>
      <w:r w:rsidRPr="005C4DE6">
        <w:rPr>
          <w:lang w:val="fr-FR"/>
        </w:rPr>
        <w:t>29.</w:t>
      </w:r>
      <w:r w:rsidRPr="005C4DE6">
        <w:rPr>
          <w:lang w:val="fr-FR"/>
        </w:rPr>
        <w:tab/>
      </w:r>
      <w:r w:rsidR="005C4DE6" w:rsidRPr="005C4DE6">
        <w:rPr>
          <w:lang w:val="fr-FR"/>
        </w:rPr>
        <w:t>Concernant les enfants en situation de vulnérabilité, l</w:t>
      </w:r>
      <w:r w:rsidR="00691984">
        <w:rPr>
          <w:lang w:val="fr-FR"/>
        </w:rPr>
        <w:t>’</w:t>
      </w:r>
      <w:r w:rsidR="00916393">
        <w:rPr>
          <w:lang w:val="fr-FR"/>
        </w:rPr>
        <w:t>État</w:t>
      </w:r>
      <w:r w:rsidR="005C4DE6" w:rsidRPr="005C4DE6">
        <w:rPr>
          <w:lang w:val="fr-FR"/>
        </w:rPr>
        <w:t xml:space="preserve"> a, en collaboration avec l</w:t>
      </w:r>
      <w:r w:rsidR="00691984">
        <w:rPr>
          <w:lang w:val="fr-FR"/>
        </w:rPr>
        <w:t>’</w:t>
      </w:r>
      <w:r w:rsidR="005C4DE6" w:rsidRPr="005C4DE6">
        <w:rPr>
          <w:lang w:val="fr-FR"/>
        </w:rPr>
        <w:t>OIM, élaboré et mis en place un processus de détermination de l</w:t>
      </w:r>
      <w:r w:rsidR="00691984">
        <w:rPr>
          <w:lang w:val="fr-FR"/>
        </w:rPr>
        <w:t>’</w:t>
      </w:r>
      <w:r w:rsidR="005C4DE6" w:rsidRPr="005C4DE6">
        <w:rPr>
          <w:lang w:val="fr-FR"/>
        </w:rPr>
        <w:t>intérêt supérieur de l</w:t>
      </w:r>
      <w:r w:rsidR="00691984">
        <w:rPr>
          <w:lang w:val="fr-FR"/>
        </w:rPr>
        <w:t>’</w:t>
      </w:r>
      <w:r w:rsidR="005C4DE6" w:rsidRPr="005C4DE6">
        <w:rPr>
          <w:lang w:val="fr-FR"/>
        </w:rPr>
        <w:t>enfant, qui a pour objectif d</w:t>
      </w:r>
      <w:r w:rsidR="00691984">
        <w:rPr>
          <w:lang w:val="fr-FR"/>
        </w:rPr>
        <w:t>’</w:t>
      </w:r>
      <w:r w:rsidR="005C4DE6" w:rsidRPr="005C4DE6">
        <w:rPr>
          <w:lang w:val="fr-FR"/>
        </w:rPr>
        <w:t>améliorer « la cohérence et la qualité des services impactant sur la vie des enfants ».</w:t>
      </w:r>
    </w:p>
    <w:p w14:paraId="283434CF" w14:textId="77777777" w:rsidR="00E263C4" w:rsidRPr="003A1131" w:rsidRDefault="00E263C4" w:rsidP="003A1131">
      <w:pPr>
        <w:pStyle w:val="H1G"/>
      </w:pPr>
      <w:r>
        <w:rPr>
          <w:lang w:val="fr-029"/>
        </w:rPr>
        <w:tab/>
      </w:r>
      <w:r>
        <w:rPr>
          <w:lang w:val="fr-029"/>
        </w:rPr>
        <w:tab/>
        <w:t xml:space="preserve">Réponse à la question 5 de la liste de points </w:t>
      </w:r>
    </w:p>
    <w:p w14:paraId="75DAA703" w14:textId="6694FA3E" w:rsidR="005C4DE6" w:rsidRPr="005C4DE6" w:rsidRDefault="001C1B95" w:rsidP="001C1B95">
      <w:pPr>
        <w:pStyle w:val="SingleTxtG"/>
        <w:rPr>
          <w:lang w:val="fr-FR"/>
        </w:rPr>
      </w:pPr>
      <w:r w:rsidRPr="005C4DE6">
        <w:rPr>
          <w:lang w:val="fr-FR"/>
        </w:rPr>
        <w:t>30.</w:t>
      </w:r>
      <w:r w:rsidRPr="005C4DE6">
        <w:rPr>
          <w:lang w:val="fr-FR"/>
        </w:rPr>
        <w:tab/>
      </w:r>
      <w:r w:rsidR="005C4DE6" w:rsidRPr="005C4DE6">
        <w:rPr>
          <w:lang w:val="fr-FR"/>
        </w:rPr>
        <w:t>L</w:t>
      </w:r>
      <w:r w:rsidR="00691984">
        <w:rPr>
          <w:lang w:val="fr-FR"/>
        </w:rPr>
        <w:t>’</w:t>
      </w:r>
      <w:r w:rsidR="005C4DE6" w:rsidRPr="005C4DE6">
        <w:rPr>
          <w:lang w:val="fr-FR"/>
        </w:rPr>
        <w:t>enregistrement de naissance est un droit garanti à tout nouveau-né depuis de la période coloniale, le pays dispose d</w:t>
      </w:r>
      <w:r w:rsidR="00691984">
        <w:rPr>
          <w:lang w:val="fr-FR"/>
        </w:rPr>
        <w:t>’</w:t>
      </w:r>
      <w:r w:rsidR="005C4DE6" w:rsidRPr="005C4DE6">
        <w:rPr>
          <w:lang w:val="fr-FR"/>
        </w:rPr>
        <w:t>un système d</w:t>
      </w:r>
      <w:r w:rsidR="00691984">
        <w:rPr>
          <w:lang w:val="fr-FR"/>
        </w:rPr>
        <w:t>’</w:t>
      </w:r>
      <w:r w:rsidR="005C4DE6" w:rsidRPr="005C4DE6">
        <w:rPr>
          <w:lang w:val="fr-FR"/>
        </w:rPr>
        <w:t>état civil moderne, informatisé et en cours d</w:t>
      </w:r>
      <w:r w:rsidR="00691984">
        <w:rPr>
          <w:lang w:val="fr-FR"/>
        </w:rPr>
        <w:t>’</w:t>
      </w:r>
      <w:r w:rsidR="005C4DE6" w:rsidRPr="005C4DE6">
        <w:rPr>
          <w:lang w:val="fr-FR"/>
        </w:rPr>
        <w:t>automatisation.</w:t>
      </w:r>
    </w:p>
    <w:p w14:paraId="604618AC" w14:textId="4952DC18" w:rsidR="005C4DE6" w:rsidRPr="005C4DE6" w:rsidRDefault="001C1B95" w:rsidP="001C1B95">
      <w:pPr>
        <w:pStyle w:val="SingleTxtG"/>
        <w:rPr>
          <w:lang w:val="fr-FR"/>
        </w:rPr>
      </w:pPr>
      <w:r w:rsidRPr="005C4DE6">
        <w:rPr>
          <w:lang w:val="fr-FR"/>
        </w:rPr>
        <w:t>31.</w:t>
      </w:r>
      <w:r w:rsidRPr="005C4DE6">
        <w:rPr>
          <w:lang w:val="fr-FR"/>
        </w:rPr>
        <w:tab/>
      </w:r>
      <w:r w:rsidR="005C4DE6" w:rsidRPr="005C4DE6">
        <w:rPr>
          <w:lang w:val="fr-FR"/>
        </w:rPr>
        <w:t>Depuis le lancement du processus de décentralisation, au début des années 2000, la gestion de l</w:t>
      </w:r>
      <w:r w:rsidR="00691984">
        <w:rPr>
          <w:lang w:val="fr-FR"/>
        </w:rPr>
        <w:t>’</w:t>
      </w:r>
      <w:r w:rsidR="005C4DE6" w:rsidRPr="005C4DE6">
        <w:rPr>
          <w:lang w:val="fr-FR"/>
        </w:rPr>
        <w:t>état civil est confiée aux autorités décentralisées, le conseil régional dans les régions et la Mairie à Djibouti ville.</w:t>
      </w:r>
    </w:p>
    <w:p w14:paraId="7C2D5E9D" w14:textId="53D520AB" w:rsidR="005C4DE6" w:rsidRPr="005C4DE6" w:rsidRDefault="001C1B95" w:rsidP="001C1B95">
      <w:pPr>
        <w:pStyle w:val="SingleTxtG"/>
        <w:rPr>
          <w:lang w:val="fr-FR"/>
        </w:rPr>
      </w:pPr>
      <w:r w:rsidRPr="005C4DE6">
        <w:rPr>
          <w:lang w:val="fr-FR"/>
        </w:rPr>
        <w:t>32.</w:t>
      </w:r>
      <w:r w:rsidRPr="005C4DE6">
        <w:rPr>
          <w:lang w:val="fr-FR"/>
        </w:rPr>
        <w:tab/>
      </w:r>
      <w:r w:rsidR="005C4DE6" w:rsidRPr="005C4DE6">
        <w:rPr>
          <w:lang w:val="fr-FR"/>
        </w:rPr>
        <w:t xml:space="preserve">Cependant il faut </w:t>
      </w:r>
      <w:proofErr w:type="spellStart"/>
      <w:r w:rsidR="005C4DE6" w:rsidRPr="005C4DE6">
        <w:rPr>
          <w:lang w:val="fr-FR"/>
        </w:rPr>
        <w:t>reconnaitre</w:t>
      </w:r>
      <w:proofErr w:type="spellEnd"/>
      <w:r w:rsidR="000905BC">
        <w:rPr>
          <w:lang w:val="fr-FR"/>
        </w:rPr>
        <w:t xml:space="preserve"> que </w:t>
      </w:r>
      <w:r w:rsidR="005C4DE6" w:rsidRPr="005C4DE6">
        <w:rPr>
          <w:lang w:val="fr-FR"/>
        </w:rPr>
        <w:t xml:space="preserve">le système </w:t>
      </w:r>
      <w:proofErr w:type="spellStart"/>
      <w:r w:rsidR="005C4DE6" w:rsidRPr="005C4DE6">
        <w:rPr>
          <w:lang w:val="fr-FR"/>
        </w:rPr>
        <w:t>connait</w:t>
      </w:r>
      <w:proofErr w:type="spellEnd"/>
      <w:r w:rsidR="005C4DE6" w:rsidRPr="005C4DE6">
        <w:rPr>
          <w:lang w:val="fr-FR"/>
        </w:rPr>
        <w:t xml:space="preserve"> des difficultés, l</w:t>
      </w:r>
      <w:r w:rsidR="00691984">
        <w:rPr>
          <w:lang w:val="fr-FR"/>
        </w:rPr>
        <w:t>’</w:t>
      </w:r>
      <w:r w:rsidR="005C4DE6" w:rsidRPr="005C4DE6">
        <w:rPr>
          <w:lang w:val="fr-FR"/>
        </w:rPr>
        <w:t>enregistrement des naissances n</w:t>
      </w:r>
      <w:r w:rsidR="00691984">
        <w:rPr>
          <w:lang w:val="fr-FR"/>
        </w:rPr>
        <w:t>’</w:t>
      </w:r>
      <w:r w:rsidR="005C4DE6" w:rsidRPr="005C4DE6">
        <w:rPr>
          <w:lang w:val="fr-FR"/>
        </w:rPr>
        <w:t>est pas assuré à 100</w:t>
      </w:r>
      <w:r w:rsidR="0039396F">
        <w:rPr>
          <w:lang w:val="fr-FR"/>
        </w:rPr>
        <w:t> </w:t>
      </w:r>
      <w:r w:rsidR="005C4DE6" w:rsidRPr="005C4DE6">
        <w:rPr>
          <w:lang w:val="fr-FR"/>
        </w:rPr>
        <w:t>% notamment dans les zones rurales et dans certains quartiers des grandes villes.</w:t>
      </w:r>
    </w:p>
    <w:p w14:paraId="7393AEF5" w14:textId="3BB2A609" w:rsidR="005C4DE6" w:rsidRPr="005C4DE6" w:rsidRDefault="001C1B95" w:rsidP="001C1B95">
      <w:pPr>
        <w:pStyle w:val="SingleTxtG"/>
        <w:rPr>
          <w:lang w:val="fr-FR"/>
        </w:rPr>
      </w:pPr>
      <w:r w:rsidRPr="005C4DE6">
        <w:rPr>
          <w:lang w:val="fr-FR"/>
        </w:rPr>
        <w:t>33.</w:t>
      </w:r>
      <w:r w:rsidRPr="005C4DE6">
        <w:rPr>
          <w:lang w:val="fr-FR"/>
        </w:rPr>
        <w:tab/>
      </w:r>
      <w:r w:rsidR="005C4DE6" w:rsidRPr="005C4DE6">
        <w:rPr>
          <w:lang w:val="fr-FR"/>
        </w:rPr>
        <w:t>Des nombreux parents, toujours pas conscients de l</w:t>
      </w:r>
      <w:r w:rsidR="00691984">
        <w:rPr>
          <w:lang w:val="fr-FR"/>
        </w:rPr>
        <w:t>’</w:t>
      </w:r>
      <w:r w:rsidR="005C4DE6" w:rsidRPr="005C4DE6">
        <w:rPr>
          <w:lang w:val="fr-FR"/>
        </w:rPr>
        <w:t>importance de ce droit négligent à déclarer leurs enfants à la naissance.</w:t>
      </w:r>
    </w:p>
    <w:p w14:paraId="03ABEC03" w14:textId="333C480B" w:rsidR="005C4DE6" w:rsidRPr="005C4DE6" w:rsidRDefault="001C1B95" w:rsidP="001C1B95">
      <w:pPr>
        <w:pStyle w:val="SingleTxtG"/>
        <w:rPr>
          <w:lang w:val="fr-FR"/>
        </w:rPr>
      </w:pPr>
      <w:r w:rsidRPr="005C4DE6">
        <w:rPr>
          <w:lang w:val="fr-FR"/>
        </w:rPr>
        <w:t>34.</w:t>
      </w:r>
      <w:r w:rsidRPr="005C4DE6">
        <w:rPr>
          <w:lang w:val="fr-FR"/>
        </w:rPr>
        <w:tab/>
      </w:r>
      <w:r w:rsidR="005C4DE6" w:rsidRPr="005C4DE6">
        <w:rPr>
          <w:lang w:val="fr-FR"/>
        </w:rPr>
        <w:t>L</w:t>
      </w:r>
      <w:r w:rsidR="00691984">
        <w:rPr>
          <w:lang w:val="fr-FR"/>
        </w:rPr>
        <w:t>’</w:t>
      </w:r>
      <w:r w:rsidR="005C4DE6" w:rsidRPr="005C4DE6">
        <w:rPr>
          <w:lang w:val="fr-FR"/>
        </w:rPr>
        <w:t>enquête sur le système de naissance menée par le ministère de la décentralisation a été l</w:t>
      </w:r>
      <w:r w:rsidR="00691984">
        <w:rPr>
          <w:lang w:val="fr-FR"/>
        </w:rPr>
        <w:t>’</w:t>
      </w:r>
      <w:r w:rsidR="005C4DE6" w:rsidRPr="005C4DE6">
        <w:rPr>
          <w:lang w:val="fr-FR"/>
        </w:rPr>
        <w:t>occasion de faire un état des lieux du système avec ses points forts et ses points faibles :</w:t>
      </w:r>
    </w:p>
    <w:p w14:paraId="7589DE11" w14:textId="42C13FF8" w:rsidR="005C4DE6" w:rsidRPr="005C4DE6" w:rsidRDefault="001C1B95" w:rsidP="001C1B95">
      <w:pPr>
        <w:pStyle w:val="Bullet1G"/>
        <w:numPr>
          <w:ilvl w:val="0"/>
          <w:numId w:val="0"/>
        </w:numPr>
        <w:tabs>
          <w:tab w:val="left" w:pos="1701"/>
        </w:tabs>
        <w:ind w:left="1701" w:hanging="170"/>
        <w:rPr>
          <w:lang w:val="fr-FR"/>
        </w:rPr>
      </w:pPr>
      <w:r w:rsidRPr="005C4DE6">
        <w:rPr>
          <w:lang w:val="fr-FR"/>
        </w:rPr>
        <w:t>•</w:t>
      </w:r>
      <w:r w:rsidRPr="005C4DE6">
        <w:rPr>
          <w:lang w:val="fr-FR"/>
        </w:rPr>
        <w:tab/>
      </w:r>
      <w:r w:rsidR="005C4DE6" w:rsidRPr="005C4DE6">
        <w:rPr>
          <w:lang w:val="fr-FR"/>
        </w:rPr>
        <w:t xml:space="preserve">Points </w:t>
      </w:r>
      <w:r w:rsidR="004F77D3" w:rsidRPr="005C4DE6">
        <w:rPr>
          <w:lang w:val="fr-FR"/>
        </w:rPr>
        <w:t>forts :</w:t>
      </w:r>
    </w:p>
    <w:p w14:paraId="45192E1B" w14:textId="06FEAE7E" w:rsidR="005C4DE6" w:rsidRPr="005C4DE6" w:rsidRDefault="001C1B95" w:rsidP="001C1B95">
      <w:pPr>
        <w:pStyle w:val="Bullet2G"/>
        <w:numPr>
          <w:ilvl w:val="0"/>
          <w:numId w:val="0"/>
        </w:numPr>
        <w:tabs>
          <w:tab w:val="left" w:pos="2268"/>
        </w:tabs>
        <w:ind w:left="2268" w:hanging="170"/>
        <w:rPr>
          <w:lang w:val="fr-FR"/>
        </w:rPr>
      </w:pPr>
      <w:r w:rsidRPr="005C4DE6">
        <w:rPr>
          <w:lang w:val="fr-FR"/>
        </w:rPr>
        <w:t>•</w:t>
      </w:r>
      <w:r w:rsidRPr="005C4DE6">
        <w:rPr>
          <w:lang w:val="fr-FR"/>
        </w:rPr>
        <w:tab/>
      </w:r>
      <w:r w:rsidR="005C4DE6" w:rsidRPr="005C4DE6">
        <w:rPr>
          <w:lang w:val="fr-FR"/>
        </w:rPr>
        <w:t>Existence d</w:t>
      </w:r>
      <w:r w:rsidR="00691984">
        <w:rPr>
          <w:lang w:val="fr-FR"/>
        </w:rPr>
        <w:t>’</w:t>
      </w:r>
      <w:r w:rsidR="005C4DE6" w:rsidRPr="005C4DE6">
        <w:rPr>
          <w:lang w:val="fr-FR"/>
        </w:rPr>
        <w:t>un cadre juridique et institutionnel moderne et informatisé</w:t>
      </w:r>
      <w:r w:rsidR="00720D9A">
        <w:rPr>
          <w:lang w:val="fr-FR"/>
        </w:rPr>
        <w:t> ;</w:t>
      </w:r>
    </w:p>
    <w:p w14:paraId="720AAC6E" w14:textId="79F8007E" w:rsidR="005C4DE6" w:rsidRPr="005C4DE6" w:rsidRDefault="001C1B95" w:rsidP="001C1B95">
      <w:pPr>
        <w:pStyle w:val="Bullet2G"/>
        <w:numPr>
          <w:ilvl w:val="0"/>
          <w:numId w:val="0"/>
        </w:numPr>
        <w:tabs>
          <w:tab w:val="left" w:pos="2268"/>
        </w:tabs>
        <w:ind w:left="2268" w:hanging="170"/>
        <w:rPr>
          <w:lang w:val="fr-FR"/>
        </w:rPr>
      </w:pPr>
      <w:r w:rsidRPr="005C4DE6">
        <w:rPr>
          <w:lang w:val="fr-FR"/>
        </w:rPr>
        <w:lastRenderedPageBreak/>
        <w:t>•</w:t>
      </w:r>
      <w:r w:rsidRPr="005C4DE6">
        <w:rPr>
          <w:lang w:val="fr-FR"/>
        </w:rPr>
        <w:tab/>
      </w:r>
      <w:r w:rsidR="005C4DE6" w:rsidRPr="005C4DE6">
        <w:rPr>
          <w:lang w:val="fr-FR"/>
        </w:rPr>
        <w:t>Agents d</w:t>
      </w:r>
      <w:r w:rsidR="00691984">
        <w:rPr>
          <w:lang w:val="fr-FR"/>
        </w:rPr>
        <w:t>’</w:t>
      </w:r>
      <w:r w:rsidR="007009F8">
        <w:rPr>
          <w:lang w:val="fr-FR"/>
        </w:rPr>
        <w:t>é</w:t>
      </w:r>
      <w:r w:rsidR="005C4DE6" w:rsidRPr="005C4DE6">
        <w:rPr>
          <w:lang w:val="fr-FR"/>
        </w:rPr>
        <w:t>tat civil bien formés et disponibles</w:t>
      </w:r>
      <w:r w:rsidR="00720D9A">
        <w:rPr>
          <w:lang w:val="fr-FR"/>
        </w:rPr>
        <w:t> ;</w:t>
      </w:r>
    </w:p>
    <w:p w14:paraId="1E85E403" w14:textId="1153E0ED" w:rsidR="005C4DE6" w:rsidRPr="005C4DE6" w:rsidRDefault="001C1B95" w:rsidP="001C1B95">
      <w:pPr>
        <w:pStyle w:val="Bullet2G"/>
        <w:numPr>
          <w:ilvl w:val="0"/>
          <w:numId w:val="0"/>
        </w:numPr>
        <w:tabs>
          <w:tab w:val="left" w:pos="2268"/>
        </w:tabs>
        <w:ind w:left="2268" w:hanging="170"/>
        <w:rPr>
          <w:lang w:val="fr-FR"/>
        </w:rPr>
      </w:pPr>
      <w:r w:rsidRPr="005C4DE6">
        <w:rPr>
          <w:lang w:val="fr-FR"/>
        </w:rPr>
        <w:t>•</w:t>
      </w:r>
      <w:r w:rsidRPr="005C4DE6">
        <w:rPr>
          <w:lang w:val="fr-FR"/>
        </w:rPr>
        <w:tab/>
      </w:r>
      <w:r w:rsidR="005C4DE6" w:rsidRPr="005C4DE6">
        <w:rPr>
          <w:lang w:val="fr-FR"/>
        </w:rPr>
        <w:t>Population fortement sensibilisation sur l</w:t>
      </w:r>
      <w:r w:rsidR="00691984">
        <w:rPr>
          <w:lang w:val="fr-FR"/>
        </w:rPr>
        <w:t>’</w:t>
      </w:r>
      <w:r w:rsidR="005C4DE6" w:rsidRPr="005C4DE6">
        <w:rPr>
          <w:lang w:val="fr-FR"/>
        </w:rPr>
        <w:t>importance du droit à l</w:t>
      </w:r>
      <w:r w:rsidR="00691984">
        <w:rPr>
          <w:lang w:val="fr-FR"/>
        </w:rPr>
        <w:t>’</w:t>
      </w:r>
      <w:r w:rsidR="005C4DE6" w:rsidRPr="005C4DE6">
        <w:rPr>
          <w:lang w:val="fr-FR"/>
        </w:rPr>
        <w:t>enregistrement de naissance</w:t>
      </w:r>
      <w:r w:rsidR="00720D9A">
        <w:rPr>
          <w:lang w:val="fr-FR"/>
        </w:rPr>
        <w:t> ;</w:t>
      </w:r>
    </w:p>
    <w:p w14:paraId="1188F7DF" w14:textId="068FDA3F" w:rsidR="005C4DE6" w:rsidRPr="005C4DE6" w:rsidRDefault="001C1B95" w:rsidP="001C1B95">
      <w:pPr>
        <w:pStyle w:val="Bullet1G"/>
        <w:numPr>
          <w:ilvl w:val="0"/>
          <w:numId w:val="0"/>
        </w:numPr>
        <w:tabs>
          <w:tab w:val="left" w:pos="1701"/>
        </w:tabs>
        <w:ind w:left="1701" w:hanging="170"/>
        <w:rPr>
          <w:lang w:val="fr-FR"/>
        </w:rPr>
      </w:pPr>
      <w:r w:rsidRPr="005C4DE6">
        <w:rPr>
          <w:lang w:val="fr-FR"/>
        </w:rPr>
        <w:t>•</w:t>
      </w:r>
      <w:r w:rsidRPr="005C4DE6">
        <w:rPr>
          <w:lang w:val="fr-FR"/>
        </w:rPr>
        <w:tab/>
      </w:r>
      <w:r w:rsidR="005C4DE6" w:rsidRPr="005C4DE6">
        <w:rPr>
          <w:lang w:val="fr-FR"/>
        </w:rPr>
        <w:t xml:space="preserve">Points </w:t>
      </w:r>
      <w:r w:rsidR="004F77D3" w:rsidRPr="005C4DE6">
        <w:rPr>
          <w:lang w:val="fr-FR"/>
        </w:rPr>
        <w:t>faibles :</w:t>
      </w:r>
    </w:p>
    <w:p w14:paraId="4E99E301" w14:textId="4A9019A3" w:rsidR="005C4DE6" w:rsidRPr="005C4DE6" w:rsidRDefault="001C1B95" w:rsidP="001C1B95">
      <w:pPr>
        <w:pStyle w:val="Bullet2G"/>
        <w:numPr>
          <w:ilvl w:val="0"/>
          <w:numId w:val="0"/>
        </w:numPr>
        <w:tabs>
          <w:tab w:val="left" w:pos="2268"/>
        </w:tabs>
        <w:ind w:left="2268" w:hanging="170"/>
        <w:rPr>
          <w:lang w:val="fr-FR"/>
        </w:rPr>
      </w:pPr>
      <w:r w:rsidRPr="005C4DE6">
        <w:rPr>
          <w:lang w:val="fr-FR"/>
        </w:rPr>
        <w:t>•</w:t>
      </w:r>
      <w:r w:rsidRPr="005C4DE6">
        <w:rPr>
          <w:lang w:val="fr-FR"/>
        </w:rPr>
        <w:tab/>
      </w:r>
      <w:r w:rsidR="005C4DE6" w:rsidRPr="005C4DE6">
        <w:rPr>
          <w:lang w:val="fr-FR"/>
        </w:rPr>
        <w:t>Des difficultés d</w:t>
      </w:r>
      <w:r w:rsidR="00691984">
        <w:rPr>
          <w:lang w:val="fr-FR"/>
        </w:rPr>
        <w:t>’</w:t>
      </w:r>
      <w:r w:rsidR="005C4DE6" w:rsidRPr="005C4DE6">
        <w:rPr>
          <w:lang w:val="fr-FR"/>
        </w:rPr>
        <w:t>enregistrement de naissance dans les zones rurales reculées</w:t>
      </w:r>
      <w:r w:rsidR="00720D9A">
        <w:rPr>
          <w:lang w:val="fr-FR"/>
        </w:rPr>
        <w:t> ;</w:t>
      </w:r>
    </w:p>
    <w:p w14:paraId="00A671A9" w14:textId="18BCFF1F" w:rsidR="005C4DE6" w:rsidRPr="005C4DE6" w:rsidRDefault="001C1B95" w:rsidP="001C1B95">
      <w:pPr>
        <w:pStyle w:val="Bullet2G"/>
        <w:numPr>
          <w:ilvl w:val="0"/>
          <w:numId w:val="0"/>
        </w:numPr>
        <w:tabs>
          <w:tab w:val="left" w:pos="2268"/>
        </w:tabs>
        <w:ind w:left="2268" w:hanging="170"/>
        <w:rPr>
          <w:lang w:val="fr-FR"/>
        </w:rPr>
      </w:pPr>
      <w:r w:rsidRPr="005C4DE6">
        <w:rPr>
          <w:lang w:val="fr-FR"/>
        </w:rPr>
        <w:t>•</w:t>
      </w:r>
      <w:r w:rsidRPr="005C4DE6">
        <w:rPr>
          <w:lang w:val="fr-FR"/>
        </w:rPr>
        <w:tab/>
      </w:r>
      <w:r w:rsidR="005C4DE6" w:rsidRPr="005C4DE6">
        <w:rPr>
          <w:lang w:val="fr-FR"/>
        </w:rPr>
        <w:t>Difficultés d</w:t>
      </w:r>
      <w:r w:rsidR="00691984">
        <w:rPr>
          <w:lang w:val="fr-FR"/>
        </w:rPr>
        <w:t>’</w:t>
      </w:r>
      <w:r w:rsidR="005C4DE6" w:rsidRPr="005C4DE6">
        <w:rPr>
          <w:lang w:val="fr-FR"/>
        </w:rPr>
        <w:t>enregistrement des enfants nés en dehors des structures médicales bien qu</w:t>
      </w:r>
      <w:r w:rsidR="00691984">
        <w:rPr>
          <w:lang w:val="fr-FR"/>
        </w:rPr>
        <w:t>’</w:t>
      </w:r>
      <w:r w:rsidR="005C4DE6" w:rsidRPr="005C4DE6">
        <w:rPr>
          <w:lang w:val="fr-FR"/>
        </w:rPr>
        <w:t>il existe une procédure de régularisation assez simple ;</w:t>
      </w:r>
    </w:p>
    <w:p w14:paraId="0C632123" w14:textId="39A904C6" w:rsidR="005C4DE6" w:rsidRPr="005C4DE6" w:rsidRDefault="001C1B95" w:rsidP="001C1B95">
      <w:pPr>
        <w:pStyle w:val="Bullet2G"/>
        <w:numPr>
          <w:ilvl w:val="0"/>
          <w:numId w:val="0"/>
        </w:numPr>
        <w:tabs>
          <w:tab w:val="left" w:pos="2268"/>
        </w:tabs>
        <w:ind w:left="2268" w:hanging="170"/>
        <w:rPr>
          <w:lang w:val="fr-FR"/>
        </w:rPr>
      </w:pPr>
      <w:r w:rsidRPr="005C4DE6">
        <w:rPr>
          <w:lang w:val="fr-FR"/>
        </w:rPr>
        <w:t>•</w:t>
      </w:r>
      <w:r w:rsidRPr="005C4DE6">
        <w:rPr>
          <w:lang w:val="fr-FR"/>
        </w:rPr>
        <w:tab/>
      </w:r>
      <w:r w:rsidR="005C4DE6" w:rsidRPr="005C4DE6">
        <w:rPr>
          <w:lang w:val="fr-FR"/>
        </w:rPr>
        <w:t>Certains parents ne considèrent pas l</w:t>
      </w:r>
      <w:r w:rsidR="00691984">
        <w:rPr>
          <w:lang w:val="fr-FR"/>
        </w:rPr>
        <w:t>’</w:t>
      </w:r>
      <w:r w:rsidR="005C4DE6" w:rsidRPr="005C4DE6">
        <w:rPr>
          <w:lang w:val="fr-FR"/>
        </w:rPr>
        <w:t>enregistrement des naissances comme droit fondamental.</w:t>
      </w:r>
    </w:p>
    <w:p w14:paraId="51FAECCB" w14:textId="721C2541" w:rsidR="005C4DE6" w:rsidRPr="005C4DE6" w:rsidRDefault="001C1B95" w:rsidP="001C1B95">
      <w:pPr>
        <w:pStyle w:val="SingleTxtG"/>
        <w:rPr>
          <w:lang w:val="fr-FR"/>
        </w:rPr>
      </w:pPr>
      <w:r w:rsidRPr="005C4DE6">
        <w:rPr>
          <w:lang w:val="fr-FR"/>
        </w:rPr>
        <w:t>35.</w:t>
      </w:r>
      <w:r w:rsidRPr="005C4DE6">
        <w:rPr>
          <w:lang w:val="fr-FR"/>
        </w:rPr>
        <w:tab/>
      </w:r>
      <w:r w:rsidR="005C4DE6" w:rsidRPr="005C4DE6">
        <w:rPr>
          <w:lang w:val="fr-FR"/>
        </w:rPr>
        <w:t>Pour remédier à cet état de fait, l</w:t>
      </w:r>
      <w:r w:rsidR="00691984">
        <w:rPr>
          <w:lang w:val="fr-FR"/>
        </w:rPr>
        <w:t>’</w:t>
      </w:r>
      <w:r w:rsidR="00916393">
        <w:rPr>
          <w:lang w:val="fr-FR"/>
        </w:rPr>
        <w:t>État</w:t>
      </w:r>
      <w:r w:rsidR="00E5438A">
        <w:rPr>
          <w:lang w:val="fr-FR"/>
        </w:rPr>
        <w:t xml:space="preserve"> </w:t>
      </w:r>
      <w:r w:rsidR="005C4DE6" w:rsidRPr="005C4DE6">
        <w:rPr>
          <w:lang w:val="fr-FR"/>
        </w:rPr>
        <w:t>partie va entreprendre un certain nombre des mesures tendant à l</w:t>
      </w:r>
      <w:r w:rsidR="00691984">
        <w:rPr>
          <w:lang w:val="fr-FR"/>
        </w:rPr>
        <w:t>’</w:t>
      </w:r>
      <w:r w:rsidR="005C4DE6" w:rsidRPr="005C4DE6">
        <w:rPr>
          <w:lang w:val="fr-FR"/>
        </w:rPr>
        <w:t>amélioration des infrastructures et des performances des services de l</w:t>
      </w:r>
      <w:r w:rsidR="00691984">
        <w:rPr>
          <w:lang w:val="fr-FR"/>
        </w:rPr>
        <w:t>’</w:t>
      </w:r>
      <w:r w:rsidR="005C4DE6" w:rsidRPr="005C4DE6">
        <w:rPr>
          <w:lang w:val="fr-FR"/>
        </w:rPr>
        <w:t>état civil</w:t>
      </w:r>
      <w:r w:rsidR="00E5438A">
        <w:rPr>
          <w:lang w:val="fr-FR"/>
        </w:rPr>
        <w:t> </w:t>
      </w:r>
      <w:r w:rsidR="005C4DE6" w:rsidRPr="005C4DE6">
        <w:rPr>
          <w:lang w:val="fr-FR"/>
        </w:rPr>
        <w:t>; le rapprochement des services de l</w:t>
      </w:r>
      <w:r w:rsidR="00691984">
        <w:rPr>
          <w:lang w:val="fr-FR"/>
        </w:rPr>
        <w:t>’</w:t>
      </w:r>
      <w:r w:rsidR="005C4DE6" w:rsidRPr="005C4DE6">
        <w:rPr>
          <w:lang w:val="fr-FR"/>
        </w:rPr>
        <w:t>état civil des populations et amélioration de la communication en matière de l</w:t>
      </w:r>
      <w:r w:rsidR="00691984">
        <w:rPr>
          <w:lang w:val="fr-FR"/>
        </w:rPr>
        <w:t>’</w:t>
      </w:r>
      <w:r w:rsidR="005C4DE6" w:rsidRPr="005C4DE6">
        <w:rPr>
          <w:lang w:val="fr-FR"/>
        </w:rPr>
        <w:t>état civil à travers l</w:t>
      </w:r>
      <w:r w:rsidR="00691984">
        <w:rPr>
          <w:lang w:val="fr-FR"/>
        </w:rPr>
        <w:t>’</w:t>
      </w:r>
      <w:r w:rsidR="005C4DE6" w:rsidRPr="005C4DE6">
        <w:rPr>
          <w:lang w:val="fr-FR"/>
        </w:rPr>
        <w:t>intensification de la sensibilisation des populations sur l</w:t>
      </w:r>
      <w:r w:rsidR="00691984">
        <w:rPr>
          <w:lang w:val="fr-FR"/>
        </w:rPr>
        <w:t>’</w:t>
      </w:r>
      <w:r w:rsidR="005C4DE6" w:rsidRPr="005C4DE6">
        <w:rPr>
          <w:lang w:val="fr-FR"/>
        </w:rPr>
        <w:t>enregistrement des naissances.</w:t>
      </w:r>
    </w:p>
    <w:p w14:paraId="225B0C1D" w14:textId="77777777" w:rsidR="00E263C4" w:rsidRPr="005C4DE6" w:rsidRDefault="00E263C4" w:rsidP="003648A0">
      <w:pPr>
        <w:pStyle w:val="H1G"/>
        <w:rPr>
          <w:lang w:val="fr-029"/>
        </w:rPr>
      </w:pPr>
      <w:r>
        <w:rPr>
          <w:lang w:val="fr-029"/>
        </w:rPr>
        <w:tab/>
      </w:r>
      <w:r>
        <w:rPr>
          <w:lang w:val="fr-029"/>
        </w:rPr>
        <w:tab/>
        <w:t xml:space="preserve">Réponse à la question 6 de la liste de points </w:t>
      </w:r>
    </w:p>
    <w:p w14:paraId="19EC86F5" w14:textId="3083B25A" w:rsidR="005C4DE6" w:rsidRPr="005C4DE6" w:rsidRDefault="001C1B95" w:rsidP="001C1B95">
      <w:pPr>
        <w:pStyle w:val="SingleTxtG"/>
        <w:rPr>
          <w:lang w:val="fr-FR"/>
        </w:rPr>
      </w:pPr>
      <w:r w:rsidRPr="005C4DE6">
        <w:rPr>
          <w:lang w:val="fr-FR"/>
        </w:rPr>
        <w:t>36.</w:t>
      </w:r>
      <w:r w:rsidRPr="005C4DE6">
        <w:rPr>
          <w:lang w:val="fr-FR"/>
        </w:rPr>
        <w:tab/>
      </w:r>
      <w:r w:rsidR="005C4DE6" w:rsidRPr="005C4DE6">
        <w:rPr>
          <w:lang w:val="fr-FR"/>
        </w:rPr>
        <w:t>La République de Djibouti n</w:t>
      </w:r>
      <w:r w:rsidR="00691984">
        <w:rPr>
          <w:lang w:val="fr-FR"/>
        </w:rPr>
        <w:t>’</w:t>
      </w:r>
      <w:r w:rsidR="005C4DE6" w:rsidRPr="005C4DE6">
        <w:rPr>
          <w:lang w:val="fr-FR"/>
        </w:rPr>
        <w:t>approuve pas les châtiments corporels infligés en vue d</w:t>
      </w:r>
      <w:r w:rsidR="00691984">
        <w:rPr>
          <w:lang w:val="fr-FR"/>
        </w:rPr>
        <w:t>’</w:t>
      </w:r>
      <w:r w:rsidR="005C4DE6" w:rsidRPr="005C4DE6">
        <w:rPr>
          <w:lang w:val="fr-FR"/>
        </w:rPr>
        <w:t>inculquer des principes et le respect aux élèves. Au contraire, les châtiments corporels qu</w:t>
      </w:r>
      <w:r w:rsidR="00691984">
        <w:rPr>
          <w:lang w:val="fr-FR"/>
        </w:rPr>
        <w:t>’</w:t>
      </w:r>
      <w:r w:rsidR="005C4DE6" w:rsidRPr="005C4DE6">
        <w:rPr>
          <w:lang w:val="fr-FR"/>
        </w:rPr>
        <w:t xml:space="preserve">ils émanent du milieu scolaire ou du milieu familial sont généralement réprimés. </w:t>
      </w:r>
    </w:p>
    <w:p w14:paraId="2202375A" w14:textId="6B7AAEC6" w:rsidR="005C4DE6" w:rsidRPr="005C4DE6" w:rsidRDefault="001C1B95" w:rsidP="001C1B95">
      <w:pPr>
        <w:pStyle w:val="SingleTxtG"/>
        <w:rPr>
          <w:lang w:val="fr-FR"/>
        </w:rPr>
      </w:pPr>
      <w:r w:rsidRPr="005C4DE6">
        <w:rPr>
          <w:lang w:val="fr-FR"/>
        </w:rPr>
        <w:t>37.</w:t>
      </w:r>
      <w:r w:rsidRPr="005C4DE6">
        <w:rPr>
          <w:lang w:val="fr-FR"/>
        </w:rPr>
        <w:tab/>
      </w:r>
      <w:r w:rsidR="005C4DE6" w:rsidRPr="005C4DE6">
        <w:rPr>
          <w:lang w:val="fr-FR"/>
        </w:rPr>
        <w:t>Concernant le milieu scolaire, les châtiments corporels sont interdits dans les établissements scolaires, depuis l</w:t>
      </w:r>
      <w:r w:rsidR="00691984">
        <w:rPr>
          <w:lang w:val="fr-FR"/>
        </w:rPr>
        <w:t>’</w:t>
      </w:r>
      <w:r w:rsidR="005C4DE6" w:rsidRPr="005C4DE6">
        <w:rPr>
          <w:lang w:val="fr-FR"/>
        </w:rPr>
        <w:t xml:space="preserve">établissement et la diffusion de la </w:t>
      </w:r>
      <w:r w:rsidR="00E5438A">
        <w:rPr>
          <w:lang w:val="fr-FR"/>
        </w:rPr>
        <w:t>n</w:t>
      </w:r>
      <w:r w:rsidR="005C4DE6" w:rsidRPr="005C4DE6">
        <w:rPr>
          <w:lang w:val="fr-FR"/>
        </w:rPr>
        <w:t>ote n</w:t>
      </w:r>
      <w:r w:rsidR="00E5438A" w:rsidRPr="001C1B95">
        <w:rPr>
          <w:vertAlign w:val="superscript"/>
          <w:lang w:val="fr-FR"/>
        </w:rPr>
        <w:t>o</w:t>
      </w:r>
      <w:r w:rsidR="00E5438A">
        <w:rPr>
          <w:lang w:val="fr-FR"/>
        </w:rPr>
        <w:t> </w:t>
      </w:r>
      <w:r w:rsidR="005C4DE6" w:rsidRPr="005C4DE6">
        <w:rPr>
          <w:lang w:val="fr-FR"/>
        </w:rPr>
        <w:t>441/IP/ du 1</w:t>
      </w:r>
      <w:r w:rsidR="005C4DE6" w:rsidRPr="001C1B95">
        <w:rPr>
          <w:vertAlign w:val="superscript"/>
          <w:lang w:val="fr-FR"/>
        </w:rPr>
        <w:t>er</w:t>
      </w:r>
      <w:r w:rsidR="00E5438A">
        <w:rPr>
          <w:lang w:val="fr-FR"/>
        </w:rPr>
        <w:t> </w:t>
      </w:r>
      <w:r w:rsidR="005C4DE6" w:rsidRPr="005C4DE6">
        <w:rPr>
          <w:lang w:val="fr-FR"/>
        </w:rPr>
        <w:t>avril 2004/MEN/Direction Générale, établie par l</w:t>
      </w:r>
      <w:r w:rsidR="00691984">
        <w:rPr>
          <w:lang w:val="fr-FR"/>
        </w:rPr>
        <w:t>’</w:t>
      </w:r>
      <w:r w:rsidR="005C4DE6" w:rsidRPr="005C4DE6">
        <w:rPr>
          <w:lang w:val="fr-FR"/>
        </w:rPr>
        <w:t>Inspection de Service de l</w:t>
      </w:r>
      <w:r w:rsidR="00691984">
        <w:rPr>
          <w:lang w:val="fr-FR"/>
        </w:rPr>
        <w:t>’</w:t>
      </w:r>
      <w:r w:rsidR="005C4DE6" w:rsidRPr="005C4DE6">
        <w:rPr>
          <w:lang w:val="fr-FR"/>
        </w:rPr>
        <w:t>Enseignement Fondamental.</w:t>
      </w:r>
    </w:p>
    <w:p w14:paraId="4A124313" w14:textId="4C5EFBC7" w:rsidR="005C4DE6" w:rsidRPr="005C4DE6" w:rsidRDefault="001C1B95" w:rsidP="001C1B95">
      <w:pPr>
        <w:pStyle w:val="SingleTxtG"/>
        <w:rPr>
          <w:lang w:val="fr-FR"/>
        </w:rPr>
      </w:pPr>
      <w:r w:rsidRPr="005C4DE6">
        <w:rPr>
          <w:lang w:val="fr-FR"/>
        </w:rPr>
        <w:t>38.</w:t>
      </w:r>
      <w:r w:rsidRPr="005C4DE6">
        <w:rPr>
          <w:lang w:val="fr-FR"/>
        </w:rPr>
        <w:tab/>
      </w:r>
      <w:r w:rsidR="005C4DE6" w:rsidRPr="005C4DE6">
        <w:rPr>
          <w:lang w:val="fr-FR"/>
        </w:rPr>
        <w:t>L</w:t>
      </w:r>
      <w:r w:rsidR="00691984">
        <w:rPr>
          <w:lang w:val="fr-FR"/>
        </w:rPr>
        <w:t>’</w:t>
      </w:r>
      <w:r w:rsidR="00916393">
        <w:rPr>
          <w:lang w:val="fr-FR"/>
        </w:rPr>
        <w:t>État</w:t>
      </w:r>
      <w:r w:rsidR="005C4DE6" w:rsidRPr="005C4DE6">
        <w:rPr>
          <w:lang w:val="fr-FR"/>
        </w:rPr>
        <w:t xml:space="preserve"> partie a, à travers le ministère de l</w:t>
      </w:r>
      <w:r w:rsidR="00691984">
        <w:rPr>
          <w:lang w:val="fr-FR"/>
        </w:rPr>
        <w:t>’</w:t>
      </w:r>
      <w:r w:rsidR="005C4DE6" w:rsidRPr="005C4DE6">
        <w:rPr>
          <w:lang w:val="fr-FR"/>
        </w:rPr>
        <w:t>éducation, élaboré et diffusé cette année un protocole pour la mise en place d</w:t>
      </w:r>
      <w:r w:rsidR="00691984">
        <w:rPr>
          <w:lang w:val="fr-FR"/>
        </w:rPr>
        <w:t>’</w:t>
      </w:r>
      <w:r w:rsidR="005C4DE6" w:rsidRPr="005C4DE6">
        <w:rPr>
          <w:lang w:val="fr-FR"/>
        </w:rPr>
        <w:t>un mécanisme de prévention et de protection contre les violences en milieux scolaire dans tous les établissements scolaires. Le protocole rappelle les définitions des violences à l</w:t>
      </w:r>
      <w:r w:rsidR="00691984">
        <w:rPr>
          <w:lang w:val="fr-FR"/>
        </w:rPr>
        <w:t>’</w:t>
      </w:r>
      <w:r w:rsidR="005C4DE6" w:rsidRPr="005C4DE6">
        <w:rPr>
          <w:lang w:val="fr-FR"/>
        </w:rPr>
        <w:t>égard des élèves et des personnels féminins</w:t>
      </w:r>
    </w:p>
    <w:p w14:paraId="39A3FF67" w14:textId="2CED9724" w:rsidR="005C4DE6" w:rsidRPr="005C4DE6" w:rsidRDefault="001C1B95" w:rsidP="001C1B95">
      <w:pPr>
        <w:pStyle w:val="SingleTxtG"/>
        <w:rPr>
          <w:lang w:val="fr-FR"/>
        </w:rPr>
      </w:pPr>
      <w:r w:rsidRPr="005C4DE6">
        <w:rPr>
          <w:lang w:val="fr-FR"/>
        </w:rPr>
        <w:t>39.</w:t>
      </w:r>
      <w:r w:rsidRPr="005C4DE6">
        <w:rPr>
          <w:lang w:val="fr-FR"/>
        </w:rPr>
        <w:tab/>
      </w:r>
      <w:r w:rsidR="005C4DE6" w:rsidRPr="005C4DE6">
        <w:rPr>
          <w:lang w:val="fr-FR"/>
        </w:rPr>
        <w:t>Les enseignants et les responsables des établissements scolaires ont bénéficié des séances de formation et d</w:t>
      </w:r>
      <w:r w:rsidR="00691984">
        <w:rPr>
          <w:lang w:val="fr-FR"/>
        </w:rPr>
        <w:t>’</w:t>
      </w:r>
      <w:r w:rsidR="005C4DE6" w:rsidRPr="005C4DE6">
        <w:rPr>
          <w:lang w:val="fr-FR"/>
        </w:rPr>
        <w:t>information sur ces questions.</w:t>
      </w:r>
      <w:r w:rsidR="00DF6A8E">
        <w:rPr>
          <w:lang w:val="fr-FR"/>
        </w:rPr>
        <w:t xml:space="preserve"> </w:t>
      </w:r>
    </w:p>
    <w:p w14:paraId="6389E18A" w14:textId="7D252863" w:rsidR="005C4DE6" w:rsidRPr="005C4DE6" w:rsidRDefault="001C1B95" w:rsidP="001C1B95">
      <w:pPr>
        <w:pStyle w:val="SingleTxtG"/>
        <w:rPr>
          <w:lang w:val="fr-FR"/>
        </w:rPr>
      </w:pPr>
      <w:r w:rsidRPr="005C4DE6">
        <w:rPr>
          <w:lang w:val="fr-FR"/>
        </w:rPr>
        <w:t>40.</w:t>
      </w:r>
      <w:r w:rsidRPr="005C4DE6">
        <w:rPr>
          <w:lang w:val="fr-FR"/>
        </w:rPr>
        <w:tab/>
      </w:r>
      <w:r w:rsidR="005C4DE6" w:rsidRPr="005C4DE6">
        <w:rPr>
          <w:lang w:val="fr-FR"/>
        </w:rPr>
        <w:t>L</w:t>
      </w:r>
      <w:r w:rsidR="00691984">
        <w:rPr>
          <w:lang w:val="fr-FR"/>
        </w:rPr>
        <w:t>’</w:t>
      </w:r>
      <w:r w:rsidR="00916393">
        <w:rPr>
          <w:lang w:val="fr-FR"/>
        </w:rPr>
        <w:t>État</w:t>
      </w:r>
      <w:r w:rsidR="005C4DE6" w:rsidRPr="005C4DE6">
        <w:rPr>
          <w:lang w:val="fr-FR"/>
        </w:rPr>
        <w:t xml:space="preserve"> partie a adopté le 13/02/2020, une loi visant à mettre un système général de prévention, protection et de prise en charge de femme et enfants victimes de la violence.</w:t>
      </w:r>
    </w:p>
    <w:p w14:paraId="3B9E6425" w14:textId="15E8A05B" w:rsidR="005C4DE6" w:rsidRPr="005C4DE6" w:rsidRDefault="001C1B95" w:rsidP="001C1B95">
      <w:pPr>
        <w:pStyle w:val="SingleTxtG"/>
        <w:rPr>
          <w:lang w:val="fr-FR"/>
        </w:rPr>
      </w:pPr>
      <w:r w:rsidRPr="005C4DE6">
        <w:rPr>
          <w:lang w:val="fr-FR"/>
        </w:rPr>
        <w:t>41.</w:t>
      </w:r>
      <w:r w:rsidRPr="005C4DE6">
        <w:rPr>
          <w:lang w:val="fr-FR"/>
        </w:rPr>
        <w:tab/>
      </w:r>
      <w:r w:rsidR="005C4DE6" w:rsidRPr="005C4DE6">
        <w:rPr>
          <w:lang w:val="fr-FR"/>
        </w:rPr>
        <w:t>Afin de garantir une protection efficace, la loi définit toutes les formes de violence dont peuvent être victimes les enfants. La loi prévoit la mise en place des programmes pour éliminer les violences à l</w:t>
      </w:r>
      <w:r w:rsidR="00691984">
        <w:rPr>
          <w:lang w:val="fr-FR"/>
        </w:rPr>
        <w:t>’</w:t>
      </w:r>
      <w:r w:rsidR="005C4DE6" w:rsidRPr="005C4DE6">
        <w:rPr>
          <w:lang w:val="fr-FR"/>
        </w:rPr>
        <w:t>égard des enfants dans l</w:t>
      </w:r>
      <w:r w:rsidR="00691984">
        <w:rPr>
          <w:lang w:val="fr-FR"/>
        </w:rPr>
        <w:t>’</w:t>
      </w:r>
      <w:r w:rsidR="005C4DE6" w:rsidRPr="005C4DE6">
        <w:rPr>
          <w:lang w:val="fr-FR"/>
        </w:rPr>
        <w:t>espace familiale, l</w:t>
      </w:r>
      <w:r w:rsidR="00691984">
        <w:rPr>
          <w:lang w:val="fr-FR"/>
        </w:rPr>
        <w:t>’</w:t>
      </w:r>
      <w:r w:rsidR="005C4DE6" w:rsidRPr="005C4DE6">
        <w:rPr>
          <w:lang w:val="fr-FR"/>
        </w:rPr>
        <w:t>environnement social, le milieu éducatif et de formations professionnelles, sanitaires, culturelles, sportives et médiatiques.</w:t>
      </w:r>
    </w:p>
    <w:p w14:paraId="4674A054" w14:textId="3DD6BDC3" w:rsidR="005C4DE6" w:rsidRPr="005C4DE6" w:rsidRDefault="001C1B95" w:rsidP="001C1B95">
      <w:pPr>
        <w:pStyle w:val="SingleTxtG"/>
        <w:rPr>
          <w:lang w:val="fr-FR"/>
        </w:rPr>
      </w:pPr>
      <w:r w:rsidRPr="005C4DE6">
        <w:rPr>
          <w:lang w:val="fr-FR"/>
        </w:rPr>
        <w:t>42.</w:t>
      </w:r>
      <w:r w:rsidRPr="005C4DE6">
        <w:rPr>
          <w:lang w:val="fr-FR"/>
        </w:rPr>
        <w:tab/>
      </w:r>
      <w:r w:rsidR="005C4DE6" w:rsidRPr="005C4DE6">
        <w:rPr>
          <w:lang w:val="fr-FR"/>
        </w:rPr>
        <w:t>Les programmes comprennent aussi un système de prise en charge complète, prise en charge juridique sanitaire, psychologique et une réparation juste et équitable</w:t>
      </w:r>
    </w:p>
    <w:p w14:paraId="03379BE6" w14:textId="31753253" w:rsidR="005C4DE6" w:rsidRPr="005C4DE6" w:rsidRDefault="001C1B95" w:rsidP="001C1B95">
      <w:pPr>
        <w:pStyle w:val="SingleTxtG"/>
        <w:rPr>
          <w:lang w:val="fr-FR"/>
        </w:rPr>
      </w:pPr>
      <w:r w:rsidRPr="005C4DE6">
        <w:rPr>
          <w:lang w:val="fr-FR"/>
        </w:rPr>
        <w:t>43.</w:t>
      </w:r>
      <w:r w:rsidRPr="005C4DE6">
        <w:rPr>
          <w:lang w:val="fr-FR"/>
        </w:rPr>
        <w:tab/>
      </w:r>
      <w:r w:rsidR="005C4DE6" w:rsidRPr="005C4DE6">
        <w:rPr>
          <w:lang w:val="fr-FR"/>
        </w:rPr>
        <w:t>La loi prévoit aussi la mise en place des structures d</w:t>
      </w:r>
      <w:r w:rsidR="00691984">
        <w:rPr>
          <w:lang w:val="fr-FR"/>
        </w:rPr>
        <w:t>’</w:t>
      </w:r>
      <w:r w:rsidR="005C4DE6" w:rsidRPr="005C4DE6">
        <w:rPr>
          <w:lang w:val="fr-FR"/>
        </w:rPr>
        <w:t>accueil pour accueillir les victimes des violences.</w:t>
      </w:r>
    </w:p>
    <w:p w14:paraId="076470D1" w14:textId="5E0F7E78" w:rsidR="005C4DE6" w:rsidRPr="005C4DE6" w:rsidRDefault="001C1B95" w:rsidP="001C1B95">
      <w:pPr>
        <w:pStyle w:val="SingleTxtG"/>
        <w:rPr>
          <w:lang w:val="fr-FR"/>
        </w:rPr>
      </w:pPr>
      <w:r w:rsidRPr="005C4DE6">
        <w:rPr>
          <w:lang w:val="fr-FR"/>
        </w:rPr>
        <w:t>44.</w:t>
      </w:r>
      <w:r w:rsidRPr="005C4DE6">
        <w:rPr>
          <w:lang w:val="fr-FR"/>
        </w:rPr>
        <w:tab/>
      </w:r>
      <w:r w:rsidR="005C4DE6" w:rsidRPr="005C4DE6">
        <w:rPr>
          <w:lang w:val="fr-FR"/>
        </w:rPr>
        <w:t>La concrétisation de ce projet a démarré et une cellule de prise en charge des enfants victimes de la violence est mise en place, la procédure pour construire le centre d</w:t>
      </w:r>
      <w:r w:rsidR="00691984">
        <w:rPr>
          <w:lang w:val="fr-FR"/>
        </w:rPr>
        <w:t>’</w:t>
      </w:r>
      <w:r w:rsidR="005C4DE6" w:rsidRPr="005C4DE6">
        <w:rPr>
          <w:lang w:val="fr-FR"/>
        </w:rPr>
        <w:t>accueil a commencé.</w:t>
      </w:r>
    </w:p>
    <w:p w14:paraId="3348C67D" w14:textId="77777777" w:rsidR="00E263C4" w:rsidRPr="005C4DE6" w:rsidRDefault="00E263C4" w:rsidP="003648A0">
      <w:pPr>
        <w:pStyle w:val="H1G"/>
        <w:rPr>
          <w:lang w:val="fr-029"/>
        </w:rPr>
      </w:pPr>
      <w:r>
        <w:rPr>
          <w:lang w:val="fr-029"/>
        </w:rPr>
        <w:tab/>
      </w:r>
      <w:r>
        <w:rPr>
          <w:lang w:val="fr-029"/>
        </w:rPr>
        <w:tab/>
        <w:t xml:space="preserve">Réponse à la question 7 de la liste de points </w:t>
      </w:r>
    </w:p>
    <w:p w14:paraId="09F37B9A" w14:textId="56C82FDB" w:rsidR="005C4DE6" w:rsidRPr="005C4DE6" w:rsidRDefault="001C1B95" w:rsidP="001C1B95">
      <w:pPr>
        <w:pStyle w:val="SingleTxtG"/>
        <w:rPr>
          <w:lang w:val="fr-FR"/>
        </w:rPr>
      </w:pPr>
      <w:r w:rsidRPr="005C4DE6">
        <w:rPr>
          <w:lang w:val="fr-FR"/>
        </w:rPr>
        <w:t>45.</w:t>
      </w:r>
      <w:r w:rsidRPr="005C4DE6">
        <w:rPr>
          <w:lang w:val="fr-FR"/>
        </w:rPr>
        <w:tab/>
      </w:r>
      <w:r w:rsidR="005C4DE6" w:rsidRPr="005C4DE6">
        <w:rPr>
          <w:lang w:val="fr-FR"/>
        </w:rPr>
        <w:t>Les efforts de l</w:t>
      </w:r>
      <w:r w:rsidR="00691984">
        <w:rPr>
          <w:lang w:val="fr-FR"/>
        </w:rPr>
        <w:t>’</w:t>
      </w:r>
      <w:r w:rsidR="00916393">
        <w:rPr>
          <w:lang w:val="fr-FR"/>
        </w:rPr>
        <w:t>État</w:t>
      </w:r>
      <w:r w:rsidR="005C4DE6" w:rsidRPr="005C4DE6">
        <w:rPr>
          <w:lang w:val="fr-FR"/>
        </w:rPr>
        <w:t xml:space="preserve"> partie durant ces vingt dernières années ont porté leurs fruits et le taux de prévalence des MGF, qui était autour de 95</w:t>
      </w:r>
      <w:r w:rsidR="00E5438A">
        <w:rPr>
          <w:lang w:val="fr-FR"/>
        </w:rPr>
        <w:t> </w:t>
      </w:r>
      <w:r w:rsidR="005C4DE6" w:rsidRPr="005C4DE6">
        <w:rPr>
          <w:lang w:val="fr-FR"/>
        </w:rPr>
        <w:t xml:space="preserve">% dans les années 90 </w:t>
      </w:r>
      <w:proofErr w:type="spellStart"/>
      <w:r w:rsidR="005C4DE6" w:rsidRPr="005C4DE6">
        <w:rPr>
          <w:lang w:val="fr-FR"/>
        </w:rPr>
        <w:t>connait</w:t>
      </w:r>
      <w:proofErr w:type="spellEnd"/>
      <w:r w:rsidR="005C4DE6" w:rsidRPr="005C4DE6">
        <w:rPr>
          <w:lang w:val="fr-FR"/>
        </w:rPr>
        <w:t xml:space="preserve"> une baisse spectaculaire avec actuellement un taux de 78</w:t>
      </w:r>
      <w:r w:rsidR="00E5438A">
        <w:rPr>
          <w:lang w:val="fr-FR"/>
        </w:rPr>
        <w:t> </w:t>
      </w:r>
      <w:r w:rsidR="005C4DE6" w:rsidRPr="005C4DE6">
        <w:rPr>
          <w:lang w:val="fr-FR"/>
        </w:rPr>
        <w:t>% chez les jeunes filles.</w:t>
      </w:r>
    </w:p>
    <w:p w14:paraId="5CD97123" w14:textId="5C7FFE8D" w:rsidR="005C4DE6" w:rsidRPr="005C4DE6" w:rsidRDefault="001C1B95" w:rsidP="001C1B95">
      <w:pPr>
        <w:pStyle w:val="SingleTxtG"/>
        <w:rPr>
          <w:lang w:val="fr-FR"/>
        </w:rPr>
      </w:pPr>
      <w:r w:rsidRPr="005C4DE6">
        <w:rPr>
          <w:lang w:val="fr-FR"/>
        </w:rPr>
        <w:lastRenderedPageBreak/>
        <w:t>46.</w:t>
      </w:r>
      <w:r w:rsidRPr="005C4DE6">
        <w:rPr>
          <w:lang w:val="fr-FR"/>
        </w:rPr>
        <w:tab/>
      </w:r>
      <w:r w:rsidR="005C4DE6" w:rsidRPr="005C4DE6">
        <w:rPr>
          <w:lang w:val="fr-FR"/>
        </w:rPr>
        <w:t>Il faut cependant noter que la dernière enquête en date de 2019 montre que la tendance est encore plus encourageante, le taux de prévalence chez les filles de moins de 10 ans est très faible. Dans les milieux urbains, le taux de prévalence est 21</w:t>
      </w:r>
      <w:r w:rsidR="00E5438A">
        <w:rPr>
          <w:lang w:val="fr-FR"/>
        </w:rPr>
        <w:t> </w:t>
      </w:r>
      <w:r w:rsidR="005C4DE6" w:rsidRPr="005C4DE6">
        <w:rPr>
          <w:lang w:val="fr-FR"/>
        </w:rPr>
        <w:t>% contre 62</w:t>
      </w:r>
      <w:r w:rsidR="00E5438A">
        <w:rPr>
          <w:lang w:val="fr-FR"/>
        </w:rPr>
        <w:t> </w:t>
      </w:r>
      <w:r w:rsidR="005C4DE6" w:rsidRPr="005C4DE6">
        <w:rPr>
          <w:lang w:val="fr-FR"/>
        </w:rPr>
        <w:t>% dans les zones rurales.</w:t>
      </w:r>
    </w:p>
    <w:p w14:paraId="1CD63807" w14:textId="77777777" w:rsidR="00E263C4" w:rsidRPr="005C4DE6" w:rsidRDefault="00E263C4" w:rsidP="003648A0">
      <w:pPr>
        <w:pStyle w:val="H1G"/>
        <w:rPr>
          <w:lang w:val="fr-029"/>
        </w:rPr>
      </w:pPr>
      <w:r>
        <w:rPr>
          <w:lang w:val="fr-029"/>
        </w:rPr>
        <w:tab/>
      </w:r>
      <w:r>
        <w:rPr>
          <w:lang w:val="fr-029"/>
        </w:rPr>
        <w:tab/>
        <w:t xml:space="preserve">Réponse à la question 9 de la liste de points </w:t>
      </w:r>
    </w:p>
    <w:p w14:paraId="61301A57" w14:textId="74386D52" w:rsidR="005C4DE6" w:rsidRPr="005C4DE6" w:rsidRDefault="001C1B95" w:rsidP="001C1B95">
      <w:pPr>
        <w:pStyle w:val="SingleTxtG"/>
        <w:rPr>
          <w:lang w:val="fr-FR"/>
        </w:rPr>
      </w:pPr>
      <w:r w:rsidRPr="005C4DE6">
        <w:rPr>
          <w:lang w:val="fr-FR"/>
        </w:rPr>
        <w:t>47.</w:t>
      </w:r>
      <w:r w:rsidRPr="005C4DE6">
        <w:rPr>
          <w:lang w:val="fr-FR"/>
        </w:rPr>
        <w:tab/>
      </w:r>
      <w:r w:rsidR="005C4DE6" w:rsidRPr="005C4DE6">
        <w:rPr>
          <w:lang w:val="fr-FR"/>
        </w:rPr>
        <w:t xml:space="preserve">Une étude multidimensionnelle de la pauvreté a été menée à Djibouti en 2018 pour </w:t>
      </w:r>
      <w:proofErr w:type="spellStart"/>
      <w:r w:rsidR="005C4DE6" w:rsidRPr="005C4DE6">
        <w:rPr>
          <w:lang w:val="fr-FR"/>
        </w:rPr>
        <w:t>connaitre</w:t>
      </w:r>
      <w:proofErr w:type="spellEnd"/>
      <w:r w:rsidR="005C4DE6" w:rsidRPr="005C4DE6">
        <w:rPr>
          <w:lang w:val="fr-FR"/>
        </w:rPr>
        <w:t xml:space="preserve"> la structure et profondeur de la pauvreté. Cette étude qui a démontré l</w:t>
      </w:r>
      <w:r w:rsidR="00691984">
        <w:rPr>
          <w:lang w:val="fr-FR"/>
        </w:rPr>
        <w:t>’</w:t>
      </w:r>
      <w:r w:rsidR="005C4DE6" w:rsidRPr="005C4DE6">
        <w:rPr>
          <w:lang w:val="fr-FR"/>
        </w:rPr>
        <w:t>existence d</w:t>
      </w:r>
      <w:r w:rsidR="00691984">
        <w:rPr>
          <w:lang w:val="fr-FR"/>
        </w:rPr>
        <w:t>’</w:t>
      </w:r>
      <w:r w:rsidR="005C4DE6" w:rsidRPr="005C4DE6">
        <w:rPr>
          <w:lang w:val="fr-FR"/>
        </w:rPr>
        <w:t>un certain nombre de types de privation chez une famille pauvre Djiboutienne. « L</w:t>
      </w:r>
      <w:r w:rsidR="00691984">
        <w:rPr>
          <w:lang w:val="fr-FR"/>
        </w:rPr>
        <w:t>’</w:t>
      </w:r>
      <w:r w:rsidR="005C4DE6" w:rsidRPr="005C4DE6">
        <w:rPr>
          <w:lang w:val="fr-FR"/>
        </w:rPr>
        <w:t>Indice de la pauvreté multidimensionnelle IPM » vient de montrer l</w:t>
      </w:r>
      <w:r w:rsidR="00691984">
        <w:rPr>
          <w:lang w:val="fr-FR"/>
        </w:rPr>
        <w:t>’</w:t>
      </w:r>
      <w:r w:rsidR="005C4DE6" w:rsidRPr="005C4DE6">
        <w:rPr>
          <w:lang w:val="fr-FR"/>
        </w:rPr>
        <w:t>impact de ces investissements. En effet, d</w:t>
      </w:r>
      <w:r w:rsidR="00691984">
        <w:rPr>
          <w:lang w:val="fr-FR"/>
        </w:rPr>
        <w:t>’</w:t>
      </w:r>
      <w:r w:rsidR="005C4DE6" w:rsidRPr="005C4DE6">
        <w:rPr>
          <w:lang w:val="fr-FR"/>
        </w:rPr>
        <w:t>après l</w:t>
      </w:r>
      <w:r w:rsidR="00691984">
        <w:rPr>
          <w:lang w:val="fr-FR"/>
        </w:rPr>
        <w:t>’</w:t>
      </w:r>
      <w:r w:rsidR="005C4DE6" w:rsidRPr="005C4DE6">
        <w:rPr>
          <w:lang w:val="fr-FR"/>
        </w:rPr>
        <w:t>étude que le ministère des Affaires Sociales et des Solidarités a menée en 2019, pour la première fois à Djibouti, la pauvreté multidimensionnelle, mesurée à l</w:t>
      </w:r>
      <w:r w:rsidR="00691984">
        <w:rPr>
          <w:lang w:val="fr-FR"/>
        </w:rPr>
        <w:t>’</w:t>
      </w:r>
      <w:r w:rsidR="005C4DE6" w:rsidRPr="005C4DE6">
        <w:rPr>
          <w:lang w:val="fr-FR"/>
        </w:rPr>
        <w:t>aune de 12</w:t>
      </w:r>
      <w:r w:rsidR="00E5438A">
        <w:rPr>
          <w:lang w:val="fr-FR"/>
        </w:rPr>
        <w:t> </w:t>
      </w:r>
      <w:r w:rsidR="005C4DE6" w:rsidRPr="005C4DE6">
        <w:rPr>
          <w:lang w:val="fr-FR"/>
        </w:rPr>
        <w:t>privations – et pas seulement en termes monétaires</w:t>
      </w:r>
      <w:r w:rsidR="007009F8">
        <w:rPr>
          <w:lang w:val="fr-FR"/>
        </w:rPr>
        <w:t xml:space="preserve"> </w:t>
      </w:r>
      <w:r w:rsidR="007009F8" w:rsidRPr="005C4DE6">
        <w:rPr>
          <w:lang w:val="fr-FR"/>
        </w:rPr>
        <w:t>–</w:t>
      </w:r>
      <w:r w:rsidR="005C4DE6" w:rsidRPr="005C4DE6">
        <w:rPr>
          <w:lang w:val="fr-FR"/>
        </w:rPr>
        <w:t>, a connu un recul de son indice de 6,5</w:t>
      </w:r>
      <w:r w:rsidR="00E5438A">
        <w:rPr>
          <w:lang w:val="fr-FR"/>
        </w:rPr>
        <w:t> </w:t>
      </w:r>
      <w:r w:rsidR="005C4DE6" w:rsidRPr="005C4DE6">
        <w:rPr>
          <w:lang w:val="fr-FR"/>
        </w:rPr>
        <w:t>% entre 2012 et 2017.</w:t>
      </w:r>
    </w:p>
    <w:p w14:paraId="0D6F657C" w14:textId="1A0F4B68" w:rsidR="005C4DE6" w:rsidRPr="005C4DE6" w:rsidRDefault="001C1B95" w:rsidP="001C1B95">
      <w:pPr>
        <w:pStyle w:val="SingleTxtG"/>
        <w:rPr>
          <w:lang w:val="fr-FR"/>
        </w:rPr>
      </w:pPr>
      <w:r w:rsidRPr="005C4DE6">
        <w:rPr>
          <w:lang w:val="fr-FR"/>
        </w:rPr>
        <w:t>48.</w:t>
      </w:r>
      <w:r w:rsidRPr="005C4DE6">
        <w:rPr>
          <w:lang w:val="fr-FR"/>
        </w:rPr>
        <w:tab/>
      </w:r>
      <w:r w:rsidR="005C4DE6" w:rsidRPr="005C4DE6">
        <w:rPr>
          <w:lang w:val="fr-FR"/>
        </w:rPr>
        <w:t xml:space="preserve">La proportion de la population souffrant de la pauvreté multidimensionnelle a connu </w:t>
      </w:r>
      <w:r w:rsidR="005C4DE6" w:rsidRPr="000905BC">
        <w:rPr>
          <w:lang w:val="fr-FR"/>
        </w:rPr>
        <w:t>une réduction de 15</w:t>
      </w:r>
      <w:r w:rsidR="0039396F">
        <w:rPr>
          <w:lang w:val="fr-FR"/>
        </w:rPr>
        <w:t> </w:t>
      </w:r>
      <w:r w:rsidR="005C4DE6" w:rsidRPr="000905BC">
        <w:rPr>
          <w:lang w:val="fr-FR"/>
        </w:rPr>
        <w:t xml:space="preserve">% au niveau national </w:t>
      </w:r>
      <w:r w:rsidR="005C4DE6" w:rsidRPr="005C4DE6">
        <w:rPr>
          <w:lang w:val="fr-FR"/>
        </w:rPr>
        <w:t>pendant la même période.</w:t>
      </w:r>
    </w:p>
    <w:p w14:paraId="0594EC6A" w14:textId="77777777" w:rsidR="00E263C4" w:rsidRPr="005C4DE6" w:rsidRDefault="00E263C4" w:rsidP="003648A0">
      <w:pPr>
        <w:pStyle w:val="H1G"/>
        <w:rPr>
          <w:lang w:val="fr-029"/>
        </w:rPr>
      </w:pPr>
      <w:r>
        <w:rPr>
          <w:lang w:val="fr-029"/>
        </w:rPr>
        <w:tab/>
      </w:r>
      <w:r>
        <w:rPr>
          <w:lang w:val="fr-029"/>
        </w:rPr>
        <w:tab/>
        <w:t xml:space="preserve">Réponse à la question 10 de la liste de points </w:t>
      </w:r>
    </w:p>
    <w:p w14:paraId="3D3E51FC" w14:textId="77777777" w:rsidR="005C4DE6" w:rsidRPr="005C4DE6" w:rsidRDefault="000905BC" w:rsidP="003648A0">
      <w:pPr>
        <w:pStyle w:val="H23G"/>
        <w:rPr>
          <w:lang w:val="fr-FR"/>
        </w:rPr>
      </w:pPr>
      <w:r>
        <w:rPr>
          <w:lang w:val="fr-FR"/>
        </w:rPr>
        <w:tab/>
      </w:r>
      <w:r>
        <w:rPr>
          <w:lang w:val="fr-FR"/>
        </w:rPr>
        <w:tab/>
      </w:r>
      <w:r w:rsidR="005C4DE6" w:rsidRPr="005C4DE6">
        <w:rPr>
          <w:lang w:val="fr-FR"/>
        </w:rPr>
        <w:t>Le bilan du schéma directeur</w:t>
      </w:r>
    </w:p>
    <w:p w14:paraId="1ADC0239" w14:textId="3146D295" w:rsidR="005C4DE6" w:rsidRPr="005C4DE6" w:rsidRDefault="001C1B95" w:rsidP="001C1B95">
      <w:pPr>
        <w:pStyle w:val="SingleTxtG"/>
        <w:rPr>
          <w:lang w:val="fr-FR"/>
        </w:rPr>
      </w:pPr>
      <w:r w:rsidRPr="005C4DE6">
        <w:rPr>
          <w:lang w:val="fr-FR"/>
        </w:rPr>
        <w:t>49.</w:t>
      </w:r>
      <w:r w:rsidRPr="005C4DE6">
        <w:rPr>
          <w:lang w:val="fr-FR"/>
        </w:rPr>
        <w:tab/>
      </w:r>
      <w:r w:rsidR="005C4DE6" w:rsidRPr="005C4DE6">
        <w:rPr>
          <w:lang w:val="fr-FR"/>
        </w:rPr>
        <w:t>Une évaluation de la mise en œuvre du schéma directeur de l</w:t>
      </w:r>
      <w:r w:rsidR="00691984">
        <w:rPr>
          <w:lang w:val="fr-FR"/>
        </w:rPr>
        <w:t>’</w:t>
      </w:r>
      <w:r w:rsidR="005C4DE6" w:rsidRPr="005C4DE6">
        <w:rPr>
          <w:lang w:val="fr-FR"/>
        </w:rPr>
        <w:t>éducation 2</w:t>
      </w:r>
      <w:r w:rsidR="00E5438A">
        <w:rPr>
          <w:lang w:val="fr-FR"/>
        </w:rPr>
        <w:t>0</w:t>
      </w:r>
      <w:r w:rsidR="005C4DE6" w:rsidRPr="005C4DE6">
        <w:rPr>
          <w:lang w:val="fr-FR"/>
        </w:rPr>
        <w:t>10-2019 est réalisée en 2020. Le bilan est plutôt positif et encourageant même si tous les objectifs du schéma directeur de l</w:t>
      </w:r>
      <w:r w:rsidR="00691984">
        <w:rPr>
          <w:lang w:val="fr-FR"/>
        </w:rPr>
        <w:t>’</w:t>
      </w:r>
      <w:r w:rsidR="005C4DE6" w:rsidRPr="005C4DE6">
        <w:rPr>
          <w:lang w:val="fr-FR"/>
        </w:rPr>
        <w:t>éducation 2</w:t>
      </w:r>
      <w:r w:rsidR="00E5438A">
        <w:rPr>
          <w:lang w:val="fr-FR"/>
        </w:rPr>
        <w:t>0</w:t>
      </w:r>
      <w:r w:rsidR="005C4DE6" w:rsidRPr="005C4DE6">
        <w:rPr>
          <w:lang w:val="fr-FR"/>
        </w:rPr>
        <w:t xml:space="preserve">10-2019 ne sont pas </w:t>
      </w:r>
      <w:r w:rsidR="000905BC">
        <w:rPr>
          <w:lang w:val="fr-FR"/>
        </w:rPr>
        <w:t>atteints.</w:t>
      </w:r>
    </w:p>
    <w:p w14:paraId="054DF7BD" w14:textId="4F457B21" w:rsidR="005C4DE6" w:rsidRPr="005C4DE6" w:rsidRDefault="001C1B95" w:rsidP="001C1B95">
      <w:pPr>
        <w:pStyle w:val="SingleTxtG"/>
        <w:rPr>
          <w:lang w:val="fr-FR"/>
        </w:rPr>
      </w:pPr>
      <w:r w:rsidRPr="005C4DE6">
        <w:rPr>
          <w:lang w:val="fr-FR"/>
        </w:rPr>
        <w:t>50.</w:t>
      </w:r>
      <w:r w:rsidRPr="005C4DE6">
        <w:rPr>
          <w:lang w:val="fr-FR"/>
        </w:rPr>
        <w:tab/>
      </w:r>
      <w:r w:rsidR="005C4DE6" w:rsidRPr="005C4DE6">
        <w:rPr>
          <w:lang w:val="fr-FR"/>
        </w:rPr>
        <w:t>« De façon globale, la couverture scolaire a sensiblement progressé dans le pays au cours des 15 dernières années. Sur la base des paramètres de flux, on compte que 76</w:t>
      </w:r>
      <w:r w:rsidR="00E5438A">
        <w:rPr>
          <w:lang w:val="fr-FR"/>
        </w:rPr>
        <w:t> </w:t>
      </w:r>
      <w:r w:rsidR="005C4DE6" w:rsidRPr="005C4DE6">
        <w:rPr>
          <w:lang w:val="fr-FR"/>
        </w:rPr>
        <w:t>% de la cohorte achèvent le cycle moyen et 65</w:t>
      </w:r>
      <w:r w:rsidR="00E5438A">
        <w:rPr>
          <w:lang w:val="fr-FR"/>
        </w:rPr>
        <w:t> </w:t>
      </w:r>
      <w:r w:rsidR="005C4DE6" w:rsidRPr="005C4DE6">
        <w:rPr>
          <w:lang w:val="fr-FR"/>
        </w:rPr>
        <w:t>% le cycle secondaire en 2019, alors qu</w:t>
      </w:r>
      <w:r w:rsidR="00691984">
        <w:rPr>
          <w:lang w:val="fr-FR"/>
        </w:rPr>
        <w:t>’</w:t>
      </w:r>
      <w:r w:rsidR="005C4DE6" w:rsidRPr="005C4DE6">
        <w:rPr>
          <w:lang w:val="fr-FR"/>
        </w:rPr>
        <w:t>ils n</w:t>
      </w:r>
      <w:r w:rsidR="00691984">
        <w:rPr>
          <w:lang w:val="fr-FR"/>
        </w:rPr>
        <w:t>’</w:t>
      </w:r>
      <w:r w:rsidR="005C4DE6" w:rsidRPr="005C4DE6">
        <w:rPr>
          <w:lang w:val="fr-FR"/>
        </w:rPr>
        <w:t>étaient respectivement que 50 et 35</w:t>
      </w:r>
      <w:r w:rsidR="00E5438A">
        <w:rPr>
          <w:lang w:val="fr-FR"/>
        </w:rPr>
        <w:t> </w:t>
      </w:r>
      <w:r w:rsidR="005C4DE6" w:rsidRPr="005C4DE6">
        <w:rPr>
          <w:lang w:val="fr-FR"/>
        </w:rPr>
        <w:t xml:space="preserve">% à le faire en 2006 ». </w:t>
      </w:r>
    </w:p>
    <w:p w14:paraId="1B25B586" w14:textId="61862B1A" w:rsidR="005C4DE6" w:rsidRPr="005C4DE6" w:rsidRDefault="001C1B95" w:rsidP="001C1B95">
      <w:pPr>
        <w:pStyle w:val="SingleTxtG"/>
        <w:rPr>
          <w:lang w:val="fr-FR"/>
        </w:rPr>
      </w:pPr>
      <w:r w:rsidRPr="005C4DE6">
        <w:rPr>
          <w:lang w:val="fr-FR"/>
        </w:rPr>
        <w:t>51.</w:t>
      </w:r>
      <w:r w:rsidRPr="005C4DE6">
        <w:rPr>
          <w:lang w:val="fr-FR"/>
        </w:rPr>
        <w:tab/>
      </w:r>
      <w:r w:rsidR="005C4DE6" w:rsidRPr="005C4DE6">
        <w:rPr>
          <w:lang w:val="fr-FR"/>
        </w:rPr>
        <w:t>Les effectifs d</w:t>
      </w:r>
      <w:r w:rsidR="00691984">
        <w:rPr>
          <w:lang w:val="fr-FR"/>
        </w:rPr>
        <w:t>’</w:t>
      </w:r>
      <w:r w:rsidR="005C4DE6" w:rsidRPr="005C4DE6">
        <w:rPr>
          <w:lang w:val="fr-FR"/>
        </w:rPr>
        <w:t>enfants scolarisés dans le cycle primaire se sont accrus de 10</w:t>
      </w:r>
      <w:r w:rsidR="00E5438A">
        <w:rPr>
          <w:lang w:val="fr-FR"/>
        </w:rPr>
        <w:t> </w:t>
      </w:r>
      <w:r w:rsidR="005C4DE6" w:rsidRPr="005C4DE6">
        <w:rPr>
          <w:lang w:val="fr-FR"/>
        </w:rPr>
        <w:t>% entre 2009/2010 et 2019/2020. Cette progression a été plus forte dans les 5 régions (+19</w:t>
      </w:r>
      <w:r w:rsidR="00E5438A">
        <w:rPr>
          <w:lang w:val="fr-FR"/>
        </w:rPr>
        <w:t> </w:t>
      </w:r>
      <w:r w:rsidR="005C4DE6" w:rsidRPr="005C4DE6">
        <w:rPr>
          <w:lang w:val="fr-FR"/>
        </w:rPr>
        <w:t>%) qu</w:t>
      </w:r>
      <w:r w:rsidR="00691984">
        <w:rPr>
          <w:lang w:val="fr-FR"/>
        </w:rPr>
        <w:t>’</w:t>
      </w:r>
      <w:r w:rsidR="005C4DE6" w:rsidRPr="005C4DE6">
        <w:rPr>
          <w:lang w:val="fr-FR"/>
        </w:rPr>
        <w:t>à Djibouti-Ville (+7</w:t>
      </w:r>
      <w:r w:rsidR="00E5438A">
        <w:rPr>
          <w:lang w:val="fr-FR"/>
        </w:rPr>
        <w:t> </w:t>
      </w:r>
      <w:r w:rsidR="005C4DE6" w:rsidRPr="005C4DE6">
        <w:rPr>
          <w:lang w:val="fr-FR"/>
        </w:rPr>
        <w:t xml:space="preserve">%) ; elle est particulièrement marquée dans les écoles primaires publiques rurales. </w:t>
      </w:r>
    </w:p>
    <w:p w14:paraId="10B1A16F" w14:textId="64F0BFA7" w:rsidR="005C4DE6" w:rsidRPr="005C4DE6" w:rsidRDefault="001C1B95" w:rsidP="001C1B95">
      <w:pPr>
        <w:pStyle w:val="SingleTxtG"/>
        <w:rPr>
          <w:lang w:val="fr-FR"/>
        </w:rPr>
      </w:pPr>
      <w:r w:rsidRPr="005C4DE6">
        <w:rPr>
          <w:lang w:val="fr-FR"/>
        </w:rPr>
        <w:t>52.</w:t>
      </w:r>
      <w:r w:rsidRPr="005C4DE6">
        <w:rPr>
          <w:lang w:val="fr-FR"/>
        </w:rPr>
        <w:tab/>
      </w:r>
      <w:r w:rsidR="005C4DE6" w:rsidRPr="005C4DE6">
        <w:rPr>
          <w:lang w:val="fr-FR"/>
        </w:rPr>
        <w:t>Le ratio entre le nombre de filles et le nombre de garçons scolarisés (RFG) a stagné dans le cycle primaire (+1</w:t>
      </w:r>
      <w:r w:rsidR="00E5438A">
        <w:rPr>
          <w:lang w:val="fr-FR"/>
        </w:rPr>
        <w:t> </w:t>
      </w:r>
      <w:r w:rsidR="005C4DE6" w:rsidRPr="005C4DE6">
        <w:rPr>
          <w:lang w:val="fr-FR"/>
        </w:rPr>
        <w:t>%) mais il s</w:t>
      </w:r>
      <w:r w:rsidR="00691984">
        <w:rPr>
          <w:lang w:val="fr-FR"/>
        </w:rPr>
        <w:t>’</w:t>
      </w:r>
      <w:r w:rsidR="005C4DE6" w:rsidRPr="005C4DE6">
        <w:rPr>
          <w:lang w:val="fr-FR"/>
        </w:rPr>
        <w:t>est significativement accru pour l</w:t>
      </w:r>
      <w:r w:rsidR="00691984">
        <w:rPr>
          <w:lang w:val="fr-FR"/>
        </w:rPr>
        <w:t>’</w:t>
      </w:r>
      <w:r w:rsidR="005C4DE6" w:rsidRPr="005C4DE6">
        <w:rPr>
          <w:lang w:val="fr-FR"/>
        </w:rPr>
        <w:t>enseignement moyen (+9</w:t>
      </w:r>
      <w:r w:rsidR="00E5438A">
        <w:rPr>
          <w:lang w:val="fr-FR"/>
        </w:rPr>
        <w:t> </w:t>
      </w:r>
      <w:r w:rsidR="005C4DE6" w:rsidRPr="005C4DE6">
        <w:rPr>
          <w:lang w:val="fr-FR"/>
        </w:rPr>
        <w:t>%) et a très fortement progressé dans l</w:t>
      </w:r>
      <w:r w:rsidR="00691984">
        <w:rPr>
          <w:lang w:val="fr-FR"/>
        </w:rPr>
        <w:t>’</w:t>
      </w:r>
      <w:r w:rsidR="005C4DE6" w:rsidRPr="005C4DE6">
        <w:rPr>
          <w:lang w:val="fr-FR"/>
        </w:rPr>
        <w:t>enseignement secondaire général (+33</w:t>
      </w:r>
      <w:r w:rsidR="00E5438A">
        <w:rPr>
          <w:lang w:val="fr-FR"/>
        </w:rPr>
        <w:t> </w:t>
      </w:r>
      <w:r w:rsidR="005C4DE6" w:rsidRPr="005C4DE6">
        <w:rPr>
          <w:lang w:val="fr-FR"/>
        </w:rPr>
        <w:t xml:space="preserve">%), à tel point que le RFG y est maintenant supérieur à celui qui prévaut </w:t>
      </w:r>
      <w:r w:rsidR="000905BC">
        <w:rPr>
          <w:lang w:val="fr-FR"/>
        </w:rPr>
        <w:t>dans le primaire (0,91 vs 0,87).</w:t>
      </w:r>
    </w:p>
    <w:p w14:paraId="098AEB4E" w14:textId="2E2A07A7" w:rsidR="005C4DE6" w:rsidRPr="005C4DE6" w:rsidRDefault="001C1B95" w:rsidP="001C1B95">
      <w:pPr>
        <w:pStyle w:val="SingleTxtG"/>
        <w:rPr>
          <w:lang w:val="fr-FR"/>
        </w:rPr>
      </w:pPr>
      <w:r w:rsidRPr="005C4DE6">
        <w:rPr>
          <w:lang w:val="fr-FR"/>
        </w:rPr>
        <w:t>53.</w:t>
      </w:r>
      <w:r w:rsidRPr="005C4DE6">
        <w:rPr>
          <w:lang w:val="fr-FR"/>
        </w:rPr>
        <w:tab/>
      </w:r>
      <w:r w:rsidR="005C4DE6" w:rsidRPr="005C4DE6">
        <w:rPr>
          <w:lang w:val="fr-FR"/>
        </w:rPr>
        <w:t>Les conditions d</w:t>
      </w:r>
      <w:r w:rsidR="00691984">
        <w:rPr>
          <w:lang w:val="fr-FR"/>
        </w:rPr>
        <w:t>’</w:t>
      </w:r>
      <w:r w:rsidR="005C4DE6" w:rsidRPr="005C4DE6">
        <w:rPr>
          <w:lang w:val="fr-FR"/>
        </w:rPr>
        <w:t>enseignement se sont améliorées et les résultats d</w:t>
      </w:r>
      <w:r w:rsidR="00691984">
        <w:rPr>
          <w:lang w:val="fr-FR"/>
        </w:rPr>
        <w:t>’</w:t>
      </w:r>
      <w:r w:rsidR="005C4DE6" w:rsidRPr="005C4DE6">
        <w:rPr>
          <w:lang w:val="fr-FR"/>
        </w:rPr>
        <w:t>apprentissage ont progressé, mais une proportion encore importante des élèves atteint la fin du cycle primaire sans avoir acquis de façon solide les compétences de base nécessaires à la poursuite d</w:t>
      </w:r>
      <w:r w:rsidR="00691984">
        <w:rPr>
          <w:lang w:val="fr-FR"/>
        </w:rPr>
        <w:t>’</w:t>
      </w:r>
      <w:r w:rsidR="005C4DE6" w:rsidRPr="005C4DE6">
        <w:rPr>
          <w:lang w:val="fr-FR"/>
        </w:rPr>
        <w:t xml:space="preserve">une scolarité réussie au cycle moyen </w:t>
      </w:r>
    </w:p>
    <w:p w14:paraId="3171C9DB" w14:textId="5FD03441" w:rsidR="005C4DE6" w:rsidRPr="005C4DE6" w:rsidRDefault="001C1B95" w:rsidP="001C1B95">
      <w:pPr>
        <w:pStyle w:val="SingleTxtG"/>
        <w:rPr>
          <w:lang w:val="fr-FR"/>
        </w:rPr>
      </w:pPr>
      <w:r w:rsidRPr="005C4DE6">
        <w:rPr>
          <w:lang w:val="fr-FR"/>
        </w:rPr>
        <w:t>54.</w:t>
      </w:r>
      <w:r w:rsidRPr="005C4DE6">
        <w:rPr>
          <w:lang w:val="fr-FR"/>
        </w:rPr>
        <w:tab/>
      </w:r>
      <w:r w:rsidR="005C4DE6" w:rsidRPr="005C4DE6">
        <w:rPr>
          <w:lang w:val="fr-FR"/>
        </w:rPr>
        <w:t>L</w:t>
      </w:r>
      <w:r w:rsidR="00691984">
        <w:rPr>
          <w:lang w:val="fr-FR"/>
        </w:rPr>
        <w:t>’</w:t>
      </w:r>
      <w:r w:rsidR="005C4DE6" w:rsidRPr="005C4DE6">
        <w:rPr>
          <w:lang w:val="fr-FR"/>
        </w:rPr>
        <w:t>efficacité interne du système éducatif s</w:t>
      </w:r>
      <w:r w:rsidR="00691984">
        <w:rPr>
          <w:lang w:val="fr-FR"/>
        </w:rPr>
        <w:t>’</w:t>
      </w:r>
      <w:r w:rsidR="005C4DE6" w:rsidRPr="005C4DE6">
        <w:rPr>
          <w:lang w:val="fr-FR"/>
        </w:rPr>
        <w:t>est beaucoup améliorée et situe le pays à un niveau d</w:t>
      </w:r>
      <w:r w:rsidR="00691984">
        <w:rPr>
          <w:lang w:val="fr-FR"/>
        </w:rPr>
        <w:t>’</w:t>
      </w:r>
      <w:r w:rsidR="005C4DE6" w:rsidRPr="005C4DE6">
        <w:rPr>
          <w:lang w:val="fr-FR"/>
        </w:rPr>
        <w:t xml:space="preserve">efficacité meilleur que la moyenne des pays de développement économique comparable. </w:t>
      </w:r>
    </w:p>
    <w:p w14:paraId="7559AB13" w14:textId="272D91E6" w:rsidR="000905BC" w:rsidRDefault="001C1B95" w:rsidP="001C1B95">
      <w:pPr>
        <w:pStyle w:val="SingleTxtG"/>
        <w:rPr>
          <w:lang w:val="fr-FR"/>
        </w:rPr>
      </w:pPr>
      <w:r>
        <w:rPr>
          <w:lang w:val="fr-FR"/>
        </w:rPr>
        <w:t>55.</w:t>
      </w:r>
      <w:r>
        <w:rPr>
          <w:lang w:val="fr-FR"/>
        </w:rPr>
        <w:tab/>
      </w:r>
      <w:r w:rsidR="005C4DE6" w:rsidRPr="005C4DE6">
        <w:rPr>
          <w:lang w:val="fr-FR"/>
        </w:rPr>
        <w:t>En dépit des avancées importantes dans l</w:t>
      </w:r>
      <w:r w:rsidR="00691984">
        <w:rPr>
          <w:lang w:val="fr-FR"/>
        </w:rPr>
        <w:t>’</w:t>
      </w:r>
      <w:r w:rsidR="005C4DE6" w:rsidRPr="005C4DE6">
        <w:rPr>
          <w:lang w:val="fr-FR"/>
        </w:rPr>
        <w:t>accès à l</w:t>
      </w:r>
      <w:r w:rsidR="00691984">
        <w:rPr>
          <w:lang w:val="fr-FR"/>
        </w:rPr>
        <w:t>’</w:t>
      </w:r>
      <w:r w:rsidR="005C4DE6" w:rsidRPr="005C4DE6">
        <w:rPr>
          <w:lang w:val="fr-FR"/>
        </w:rPr>
        <w:t>éducation et des améliorations certaines de la qualité du service éducatif, il existence encore des groupes sociaux faiblement scolarisés. Ce sont les enfants des nomades, les enfants réfugiés et les enfants en situation de handicap.</w:t>
      </w:r>
    </w:p>
    <w:p w14:paraId="318CEC5E" w14:textId="0654B1C3" w:rsidR="003A1131" w:rsidRDefault="003A1131" w:rsidP="001C1B95">
      <w:pPr>
        <w:pStyle w:val="SingleTxtG"/>
        <w:rPr>
          <w:lang w:val="fr-FR"/>
        </w:rPr>
      </w:pPr>
    </w:p>
    <w:p w14:paraId="7A34309F" w14:textId="77777777" w:rsidR="003A1131" w:rsidRDefault="003A1131" w:rsidP="001C1B95">
      <w:pPr>
        <w:pStyle w:val="SingleTxtG"/>
        <w:rPr>
          <w:lang w:val="fr-FR"/>
        </w:rPr>
      </w:pPr>
    </w:p>
    <w:tbl>
      <w:tblPr>
        <w:tblStyle w:val="Grilledutableau"/>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894"/>
        <w:gridCol w:w="1842"/>
        <w:gridCol w:w="1901"/>
        <w:gridCol w:w="1733"/>
      </w:tblGrid>
      <w:tr w:rsidR="00E263C4" w:rsidRPr="00E263C4" w14:paraId="51C88E8E" w14:textId="77777777" w:rsidTr="000905BC">
        <w:trPr>
          <w:tblHeader/>
        </w:trPr>
        <w:tc>
          <w:tcPr>
            <w:tcW w:w="1894" w:type="dxa"/>
            <w:tcBorders>
              <w:top w:val="single" w:sz="4" w:space="0" w:color="auto"/>
              <w:bottom w:val="single" w:sz="12" w:space="0" w:color="auto"/>
            </w:tcBorders>
            <w:shd w:val="clear" w:color="auto" w:fill="auto"/>
            <w:vAlign w:val="bottom"/>
          </w:tcPr>
          <w:p w14:paraId="350DFCCC" w14:textId="77777777" w:rsidR="005C4DE6" w:rsidRPr="00E263C4" w:rsidRDefault="005C4DE6" w:rsidP="00E263C4">
            <w:pPr>
              <w:pStyle w:val="SingleTxtG"/>
              <w:suppressAutoHyphens w:val="0"/>
              <w:spacing w:before="80" w:after="80" w:line="200" w:lineRule="exact"/>
              <w:ind w:left="0" w:right="0"/>
              <w:jc w:val="left"/>
              <w:rPr>
                <w:i/>
                <w:sz w:val="16"/>
                <w:lang w:val="fr-FR"/>
              </w:rPr>
            </w:pPr>
            <w:r w:rsidRPr="00E263C4">
              <w:rPr>
                <w:i/>
                <w:sz w:val="16"/>
                <w:lang w:val="fr-FR"/>
              </w:rPr>
              <w:lastRenderedPageBreak/>
              <w:t>TBS</w:t>
            </w:r>
          </w:p>
        </w:tc>
        <w:tc>
          <w:tcPr>
            <w:tcW w:w="1842" w:type="dxa"/>
            <w:tcBorders>
              <w:top w:val="single" w:sz="4" w:space="0" w:color="auto"/>
              <w:bottom w:val="single" w:sz="12" w:space="0" w:color="auto"/>
            </w:tcBorders>
            <w:shd w:val="clear" w:color="auto" w:fill="auto"/>
            <w:vAlign w:val="bottom"/>
          </w:tcPr>
          <w:p w14:paraId="74A7FF10" w14:textId="77777777" w:rsidR="005C4DE6" w:rsidRPr="00E263C4" w:rsidRDefault="005C4DE6" w:rsidP="00E263C4">
            <w:pPr>
              <w:pStyle w:val="SingleTxtG"/>
              <w:suppressAutoHyphens w:val="0"/>
              <w:spacing w:before="80" w:after="80" w:line="200" w:lineRule="exact"/>
              <w:ind w:left="0" w:right="0"/>
              <w:jc w:val="right"/>
              <w:rPr>
                <w:i/>
                <w:sz w:val="16"/>
                <w:lang w:val="fr-FR"/>
              </w:rPr>
            </w:pPr>
            <w:r w:rsidRPr="00E263C4">
              <w:rPr>
                <w:i/>
                <w:sz w:val="16"/>
                <w:lang w:val="fr-FR"/>
              </w:rPr>
              <w:t>2009</w:t>
            </w:r>
          </w:p>
        </w:tc>
        <w:tc>
          <w:tcPr>
            <w:tcW w:w="1901" w:type="dxa"/>
            <w:tcBorders>
              <w:top w:val="single" w:sz="4" w:space="0" w:color="auto"/>
              <w:bottom w:val="single" w:sz="12" w:space="0" w:color="auto"/>
            </w:tcBorders>
            <w:shd w:val="clear" w:color="auto" w:fill="auto"/>
            <w:vAlign w:val="bottom"/>
          </w:tcPr>
          <w:p w14:paraId="6BF10AA9" w14:textId="77777777" w:rsidR="005C4DE6" w:rsidRPr="00E263C4" w:rsidRDefault="005C4DE6" w:rsidP="00E263C4">
            <w:pPr>
              <w:pStyle w:val="SingleTxtG"/>
              <w:suppressAutoHyphens w:val="0"/>
              <w:spacing w:before="80" w:after="80" w:line="200" w:lineRule="exact"/>
              <w:ind w:left="0" w:right="0"/>
              <w:jc w:val="right"/>
              <w:rPr>
                <w:i/>
                <w:sz w:val="16"/>
                <w:lang w:val="fr-FR"/>
              </w:rPr>
            </w:pPr>
            <w:r w:rsidRPr="00E263C4">
              <w:rPr>
                <w:i/>
                <w:sz w:val="16"/>
                <w:lang w:val="fr-FR"/>
              </w:rPr>
              <w:t>2017</w:t>
            </w:r>
          </w:p>
        </w:tc>
        <w:tc>
          <w:tcPr>
            <w:tcW w:w="1733" w:type="dxa"/>
            <w:tcBorders>
              <w:top w:val="single" w:sz="4" w:space="0" w:color="auto"/>
              <w:bottom w:val="single" w:sz="12" w:space="0" w:color="auto"/>
            </w:tcBorders>
            <w:shd w:val="clear" w:color="auto" w:fill="auto"/>
            <w:vAlign w:val="bottom"/>
          </w:tcPr>
          <w:p w14:paraId="1932ED5C" w14:textId="77777777" w:rsidR="005C4DE6" w:rsidRPr="00E263C4" w:rsidRDefault="005C4DE6" w:rsidP="00E263C4">
            <w:pPr>
              <w:pStyle w:val="SingleTxtG"/>
              <w:suppressAutoHyphens w:val="0"/>
              <w:spacing w:before="80" w:after="80" w:line="200" w:lineRule="exact"/>
              <w:ind w:left="0" w:right="0"/>
              <w:jc w:val="right"/>
              <w:rPr>
                <w:i/>
                <w:sz w:val="16"/>
                <w:lang w:val="fr-FR"/>
              </w:rPr>
            </w:pPr>
            <w:r w:rsidRPr="00E263C4">
              <w:rPr>
                <w:i/>
                <w:sz w:val="16"/>
                <w:lang w:val="fr-FR"/>
              </w:rPr>
              <w:t>2020</w:t>
            </w:r>
          </w:p>
        </w:tc>
      </w:tr>
      <w:tr w:rsidR="00E263C4" w:rsidRPr="00E263C4" w14:paraId="7352061A" w14:textId="77777777" w:rsidTr="000905BC">
        <w:tc>
          <w:tcPr>
            <w:tcW w:w="1894" w:type="dxa"/>
            <w:tcBorders>
              <w:top w:val="single" w:sz="12" w:space="0" w:color="auto"/>
            </w:tcBorders>
            <w:shd w:val="clear" w:color="auto" w:fill="auto"/>
          </w:tcPr>
          <w:p w14:paraId="1611B6E7" w14:textId="77777777" w:rsidR="005C4DE6" w:rsidRPr="00E263C4" w:rsidRDefault="005C4DE6" w:rsidP="00E263C4">
            <w:pPr>
              <w:pStyle w:val="SingleTxtG"/>
              <w:suppressAutoHyphens w:val="0"/>
              <w:spacing w:before="40" w:after="40" w:line="220" w:lineRule="exact"/>
              <w:ind w:left="0" w:right="0"/>
              <w:jc w:val="left"/>
              <w:rPr>
                <w:sz w:val="18"/>
                <w:lang w:val="fr-FR"/>
              </w:rPr>
            </w:pPr>
            <w:r w:rsidRPr="00E263C4">
              <w:rPr>
                <w:sz w:val="18"/>
                <w:lang w:val="fr-FR"/>
              </w:rPr>
              <w:t>Pré scolaire (4-5 ans)</w:t>
            </w:r>
          </w:p>
        </w:tc>
        <w:tc>
          <w:tcPr>
            <w:tcW w:w="1842" w:type="dxa"/>
            <w:tcBorders>
              <w:top w:val="single" w:sz="12" w:space="0" w:color="auto"/>
            </w:tcBorders>
            <w:shd w:val="clear" w:color="auto" w:fill="auto"/>
            <w:vAlign w:val="bottom"/>
          </w:tcPr>
          <w:p w14:paraId="40A2832D" w14:textId="16658285" w:rsidR="005C4DE6" w:rsidRPr="00E263C4" w:rsidRDefault="005C4DE6" w:rsidP="00E263C4">
            <w:pPr>
              <w:pStyle w:val="SingleTxtG"/>
              <w:suppressAutoHyphens w:val="0"/>
              <w:spacing w:before="40" w:after="40" w:line="220" w:lineRule="exact"/>
              <w:ind w:left="0" w:right="0"/>
              <w:jc w:val="right"/>
              <w:rPr>
                <w:sz w:val="18"/>
                <w:lang w:val="fr-FR"/>
              </w:rPr>
            </w:pPr>
            <w:r w:rsidRPr="00E263C4">
              <w:rPr>
                <w:sz w:val="18"/>
                <w:lang w:val="fr-FR"/>
              </w:rPr>
              <w:t>5</w:t>
            </w:r>
            <w:r w:rsidR="0039396F">
              <w:rPr>
                <w:sz w:val="18"/>
                <w:lang w:val="fr-FR"/>
              </w:rPr>
              <w:t> </w:t>
            </w:r>
            <w:r w:rsidRPr="00E263C4">
              <w:rPr>
                <w:sz w:val="18"/>
                <w:lang w:val="fr-FR"/>
              </w:rPr>
              <w:t>%</w:t>
            </w:r>
            <w:r w:rsidR="00E5438A">
              <w:rPr>
                <w:sz w:val="18"/>
                <w:lang w:val="fr-FR"/>
              </w:rPr>
              <w:t xml:space="preserve"> </w:t>
            </w:r>
            <w:r w:rsidRPr="00E263C4">
              <w:rPr>
                <w:sz w:val="18"/>
                <w:lang w:val="fr-FR"/>
              </w:rPr>
              <w:t>(2010)</w:t>
            </w:r>
          </w:p>
        </w:tc>
        <w:tc>
          <w:tcPr>
            <w:tcW w:w="1901" w:type="dxa"/>
            <w:tcBorders>
              <w:top w:val="single" w:sz="12" w:space="0" w:color="auto"/>
            </w:tcBorders>
            <w:shd w:val="clear" w:color="auto" w:fill="auto"/>
            <w:vAlign w:val="bottom"/>
          </w:tcPr>
          <w:p w14:paraId="358F2539" w14:textId="4F4CF485" w:rsidR="005C4DE6" w:rsidRPr="00E263C4" w:rsidRDefault="005C4DE6" w:rsidP="00E263C4">
            <w:pPr>
              <w:pStyle w:val="SingleTxtG"/>
              <w:suppressAutoHyphens w:val="0"/>
              <w:spacing w:before="40" w:after="40" w:line="220" w:lineRule="exact"/>
              <w:ind w:left="0" w:right="0"/>
              <w:jc w:val="right"/>
              <w:rPr>
                <w:sz w:val="18"/>
                <w:lang w:val="fr-FR"/>
              </w:rPr>
            </w:pPr>
            <w:r w:rsidRPr="00E263C4">
              <w:rPr>
                <w:sz w:val="18"/>
                <w:lang w:val="fr-FR"/>
              </w:rPr>
              <w:t>35</w:t>
            </w:r>
            <w:r w:rsidR="0039396F">
              <w:rPr>
                <w:sz w:val="18"/>
                <w:lang w:val="fr-FR"/>
              </w:rPr>
              <w:t> </w:t>
            </w:r>
            <w:r w:rsidRPr="00E263C4">
              <w:rPr>
                <w:sz w:val="18"/>
                <w:lang w:val="fr-FR"/>
              </w:rPr>
              <w:t>%</w:t>
            </w:r>
            <w:r w:rsidR="00E5438A">
              <w:rPr>
                <w:sz w:val="18"/>
                <w:lang w:val="fr-FR"/>
              </w:rPr>
              <w:t xml:space="preserve"> </w:t>
            </w:r>
            <w:r w:rsidRPr="00E263C4">
              <w:rPr>
                <w:sz w:val="18"/>
                <w:lang w:val="fr-FR"/>
              </w:rPr>
              <w:t>(2020)</w:t>
            </w:r>
          </w:p>
        </w:tc>
        <w:tc>
          <w:tcPr>
            <w:tcW w:w="1733" w:type="dxa"/>
            <w:tcBorders>
              <w:top w:val="single" w:sz="12" w:space="0" w:color="auto"/>
            </w:tcBorders>
            <w:shd w:val="clear" w:color="auto" w:fill="auto"/>
            <w:vAlign w:val="bottom"/>
          </w:tcPr>
          <w:p w14:paraId="4F93C74F" w14:textId="77777777" w:rsidR="005C4DE6" w:rsidRPr="00E263C4" w:rsidRDefault="005C4DE6" w:rsidP="00E263C4">
            <w:pPr>
              <w:pStyle w:val="SingleTxtG"/>
              <w:suppressAutoHyphens w:val="0"/>
              <w:spacing w:before="40" w:after="40" w:line="220" w:lineRule="exact"/>
              <w:ind w:left="0" w:right="0"/>
              <w:jc w:val="right"/>
              <w:rPr>
                <w:sz w:val="18"/>
                <w:lang w:val="fr-FR"/>
              </w:rPr>
            </w:pPr>
          </w:p>
        </w:tc>
      </w:tr>
      <w:tr w:rsidR="00E263C4" w:rsidRPr="00E263C4" w14:paraId="3A666CC7" w14:textId="77777777" w:rsidTr="000905BC">
        <w:tc>
          <w:tcPr>
            <w:tcW w:w="1894" w:type="dxa"/>
            <w:shd w:val="clear" w:color="auto" w:fill="auto"/>
          </w:tcPr>
          <w:p w14:paraId="2CC0FC92" w14:textId="77777777" w:rsidR="005C4DE6" w:rsidRPr="00E263C4" w:rsidRDefault="005C4DE6" w:rsidP="00E263C4">
            <w:pPr>
              <w:pStyle w:val="SingleTxtG"/>
              <w:suppressAutoHyphens w:val="0"/>
              <w:spacing w:before="40" w:after="40" w:line="220" w:lineRule="exact"/>
              <w:ind w:left="0" w:right="0"/>
              <w:jc w:val="left"/>
              <w:rPr>
                <w:sz w:val="18"/>
                <w:lang w:val="fr-FR"/>
              </w:rPr>
            </w:pPr>
            <w:r w:rsidRPr="00E263C4">
              <w:rPr>
                <w:sz w:val="18"/>
                <w:lang w:val="fr-FR"/>
              </w:rPr>
              <w:t>Primaire</w:t>
            </w:r>
          </w:p>
        </w:tc>
        <w:tc>
          <w:tcPr>
            <w:tcW w:w="1842" w:type="dxa"/>
            <w:shd w:val="clear" w:color="auto" w:fill="auto"/>
            <w:vAlign w:val="bottom"/>
          </w:tcPr>
          <w:p w14:paraId="02A640E3" w14:textId="65168797" w:rsidR="005C4DE6" w:rsidRPr="00E263C4" w:rsidRDefault="005C4DE6" w:rsidP="00E263C4">
            <w:pPr>
              <w:pStyle w:val="SingleTxtG"/>
              <w:suppressAutoHyphens w:val="0"/>
              <w:spacing w:before="40" w:after="40" w:line="220" w:lineRule="exact"/>
              <w:ind w:left="0" w:right="0"/>
              <w:jc w:val="right"/>
              <w:rPr>
                <w:sz w:val="18"/>
                <w:lang w:val="fr-FR"/>
              </w:rPr>
            </w:pPr>
            <w:r w:rsidRPr="00E263C4">
              <w:rPr>
                <w:sz w:val="18"/>
                <w:lang w:val="fr-FR"/>
              </w:rPr>
              <w:t>75</w:t>
            </w:r>
            <w:r w:rsidR="00E5438A">
              <w:rPr>
                <w:sz w:val="18"/>
                <w:lang w:val="fr-FR"/>
              </w:rPr>
              <w:t> </w:t>
            </w:r>
            <w:r w:rsidRPr="00E263C4">
              <w:rPr>
                <w:sz w:val="18"/>
                <w:lang w:val="fr-FR"/>
              </w:rPr>
              <w:t>%</w:t>
            </w:r>
          </w:p>
        </w:tc>
        <w:tc>
          <w:tcPr>
            <w:tcW w:w="1901" w:type="dxa"/>
            <w:shd w:val="clear" w:color="auto" w:fill="auto"/>
            <w:vAlign w:val="bottom"/>
          </w:tcPr>
          <w:p w14:paraId="3F1401C2" w14:textId="2A67698C" w:rsidR="005C4DE6" w:rsidRPr="00E263C4" w:rsidRDefault="005C4DE6" w:rsidP="00E263C4">
            <w:pPr>
              <w:pStyle w:val="SingleTxtG"/>
              <w:suppressAutoHyphens w:val="0"/>
              <w:spacing w:before="40" w:after="40" w:line="220" w:lineRule="exact"/>
              <w:ind w:left="0" w:right="0"/>
              <w:jc w:val="right"/>
              <w:rPr>
                <w:sz w:val="18"/>
                <w:lang w:val="fr-FR"/>
              </w:rPr>
            </w:pPr>
            <w:r w:rsidRPr="00E263C4">
              <w:rPr>
                <w:sz w:val="18"/>
                <w:lang w:val="fr-FR"/>
              </w:rPr>
              <w:t>80</w:t>
            </w:r>
            <w:r w:rsidR="00E5438A">
              <w:rPr>
                <w:sz w:val="18"/>
                <w:lang w:val="fr-FR"/>
              </w:rPr>
              <w:t>,</w:t>
            </w:r>
            <w:r w:rsidRPr="00E263C4">
              <w:rPr>
                <w:sz w:val="18"/>
                <w:lang w:val="fr-FR"/>
              </w:rPr>
              <w:t>5</w:t>
            </w:r>
            <w:r w:rsidR="00E5438A">
              <w:rPr>
                <w:sz w:val="18"/>
                <w:lang w:val="fr-FR"/>
              </w:rPr>
              <w:t> </w:t>
            </w:r>
            <w:r w:rsidRPr="00E263C4">
              <w:rPr>
                <w:sz w:val="18"/>
                <w:lang w:val="fr-FR"/>
              </w:rPr>
              <w:t>%</w:t>
            </w:r>
          </w:p>
        </w:tc>
        <w:tc>
          <w:tcPr>
            <w:tcW w:w="1733" w:type="dxa"/>
            <w:shd w:val="clear" w:color="auto" w:fill="auto"/>
            <w:vAlign w:val="bottom"/>
          </w:tcPr>
          <w:p w14:paraId="7D943948" w14:textId="7380FDA6" w:rsidR="005C4DE6" w:rsidRPr="00E263C4" w:rsidRDefault="005C4DE6" w:rsidP="00E263C4">
            <w:pPr>
              <w:pStyle w:val="SingleTxtG"/>
              <w:suppressAutoHyphens w:val="0"/>
              <w:spacing w:before="40" w:after="40" w:line="220" w:lineRule="exact"/>
              <w:ind w:left="0" w:right="0"/>
              <w:jc w:val="right"/>
              <w:rPr>
                <w:sz w:val="18"/>
                <w:lang w:val="fr-FR"/>
              </w:rPr>
            </w:pPr>
            <w:r w:rsidRPr="00E263C4">
              <w:rPr>
                <w:sz w:val="18"/>
                <w:lang w:val="fr-FR"/>
              </w:rPr>
              <w:t>9</w:t>
            </w:r>
            <w:r w:rsidR="007009F8">
              <w:rPr>
                <w:sz w:val="18"/>
                <w:lang w:val="fr-FR"/>
              </w:rPr>
              <w:t>4</w:t>
            </w:r>
            <w:r w:rsidR="00E5438A">
              <w:rPr>
                <w:sz w:val="18"/>
                <w:lang w:val="fr-FR"/>
              </w:rPr>
              <w:t>,</w:t>
            </w:r>
            <w:r w:rsidRPr="00E263C4">
              <w:rPr>
                <w:sz w:val="18"/>
                <w:lang w:val="fr-FR"/>
              </w:rPr>
              <w:t>05</w:t>
            </w:r>
            <w:r w:rsidR="00E5438A">
              <w:rPr>
                <w:sz w:val="18"/>
                <w:lang w:val="fr-FR"/>
              </w:rPr>
              <w:t> </w:t>
            </w:r>
            <w:r w:rsidRPr="00E263C4">
              <w:rPr>
                <w:sz w:val="18"/>
                <w:lang w:val="fr-FR"/>
              </w:rPr>
              <w:t>%</w:t>
            </w:r>
          </w:p>
        </w:tc>
      </w:tr>
      <w:tr w:rsidR="00E263C4" w:rsidRPr="00E263C4" w14:paraId="03DF73C1" w14:textId="77777777" w:rsidTr="000905BC">
        <w:tc>
          <w:tcPr>
            <w:tcW w:w="1894" w:type="dxa"/>
            <w:shd w:val="clear" w:color="auto" w:fill="auto"/>
          </w:tcPr>
          <w:p w14:paraId="0667DE3F" w14:textId="77777777" w:rsidR="005C4DE6" w:rsidRPr="00E263C4" w:rsidRDefault="005C4DE6" w:rsidP="00E263C4">
            <w:pPr>
              <w:pStyle w:val="SingleTxtG"/>
              <w:suppressAutoHyphens w:val="0"/>
              <w:spacing w:before="40" w:after="40" w:line="220" w:lineRule="exact"/>
              <w:ind w:left="0" w:right="0"/>
              <w:jc w:val="left"/>
              <w:rPr>
                <w:sz w:val="18"/>
                <w:lang w:val="fr-FR"/>
              </w:rPr>
            </w:pPr>
            <w:r w:rsidRPr="00E263C4">
              <w:rPr>
                <w:sz w:val="18"/>
                <w:lang w:val="fr-FR"/>
              </w:rPr>
              <w:t>Secondaire</w:t>
            </w:r>
          </w:p>
        </w:tc>
        <w:tc>
          <w:tcPr>
            <w:tcW w:w="1842" w:type="dxa"/>
            <w:shd w:val="clear" w:color="auto" w:fill="auto"/>
            <w:vAlign w:val="bottom"/>
          </w:tcPr>
          <w:p w14:paraId="59C5C318" w14:textId="2C5C9295" w:rsidR="005C4DE6" w:rsidRPr="00E263C4" w:rsidRDefault="005C4DE6" w:rsidP="00E263C4">
            <w:pPr>
              <w:pStyle w:val="SingleTxtG"/>
              <w:suppressAutoHyphens w:val="0"/>
              <w:spacing w:before="40" w:after="40" w:line="220" w:lineRule="exact"/>
              <w:ind w:left="0" w:right="0"/>
              <w:jc w:val="right"/>
              <w:rPr>
                <w:sz w:val="18"/>
                <w:lang w:val="fr-FR"/>
              </w:rPr>
            </w:pPr>
            <w:r w:rsidRPr="00E263C4">
              <w:rPr>
                <w:sz w:val="18"/>
                <w:lang w:val="fr-FR"/>
              </w:rPr>
              <w:t>46</w:t>
            </w:r>
            <w:r w:rsidR="00E5438A">
              <w:rPr>
                <w:sz w:val="18"/>
                <w:lang w:val="fr-FR"/>
              </w:rPr>
              <w:t> </w:t>
            </w:r>
            <w:r w:rsidRPr="00E263C4">
              <w:rPr>
                <w:sz w:val="18"/>
                <w:lang w:val="fr-FR"/>
              </w:rPr>
              <w:t>%</w:t>
            </w:r>
          </w:p>
        </w:tc>
        <w:tc>
          <w:tcPr>
            <w:tcW w:w="1901" w:type="dxa"/>
            <w:shd w:val="clear" w:color="auto" w:fill="auto"/>
            <w:vAlign w:val="bottom"/>
          </w:tcPr>
          <w:p w14:paraId="12DA5001" w14:textId="368FC3D0" w:rsidR="005C4DE6" w:rsidRPr="00E263C4" w:rsidRDefault="005C4DE6" w:rsidP="00E263C4">
            <w:pPr>
              <w:pStyle w:val="SingleTxtG"/>
              <w:suppressAutoHyphens w:val="0"/>
              <w:spacing w:before="40" w:after="40" w:line="220" w:lineRule="exact"/>
              <w:ind w:left="0" w:right="0"/>
              <w:jc w:val="right"/>
              <w:rPr>
                <w:sz w:val="18"/>
                <w:lang w:val="fr-FR"/>
              </w:rPr>
            </w:pPr>
            <w:r w:rsidRPr="00E263C4">
              <w:rPr>
                <w:sz w:val="18"/>
                <w:lang w:val="fr-FR"/>
              </w:rPr>
              <w:t>82</w:t>
            </w:r>
            <w:r w:rsidR="00E5438A">
              <w:rPr>
                <w:sz w:val="18"/>
                <w:lang w:val="fr-FR"/>
              </w:rPr>
              <w:t>,</w:t>
            </w:r>
            <w:r w:rsidRPr="00E263C4">
              <w:rPr>
                <w:sz w:val="18"/>
                <w:lang w:val="fr-FR"/>
              </w:rPr>
              <w:t>6</w:t>
            </w:r>
            <w:r w:rsidR="00E5438A">
              <w:rPr>
                <w:sz w:val="18"/>
                <w:lang w:val="fr-FR"/>
              </w:rPr>
              <w:t> </w:t>
            </w:r>
            <w:r w:rsidRPr="00E263C4">
              <w:rPr>
                <w:sz w:val="18"/>
                <w:lang w:val="fr-FR"/>
              </w:rPr>
              <w:t>%</w:t>
            </w:r>
          </w:p>
        </w:tc>
        <w:tc>
          <w:tcPr>
            <w:tcW w:w="1733" w:type="dxa"/>
            <w:shd w:val="clear" w:color="auto" w:fill="auto"/>
            <w:vAlign w:val="bottom"/>
          </w:tcPr>
          <w:p w14:paraId="5C3BF97F" w14:textId="77777777" w:rsidR="005C4DE6" w:rsidRPr="00E263C4" w:rsidRDefault="005C4DE6" w:rsidP="00E263C4">
            <w:pPr>
              <w:pStyle w:val="SingleTxtG"/>
              <w:suppressAutoHyphens w:val="0"/>
              <w:spacing w:before="40" w:after="40" w:line="220" w:lineRule="exact"/>
              <w:ind w:left="0" w:right="0"/>
              <w:jc w:val="right"/>
              <w:rPr>
                <w:sz w:val="18"/>
                <w:lang w:val="fr-FR"/>
              </w:rPr>
            </w:pPr>
          </w:p>
        </w:tc>
      </w:tr>
      <w:tr w:rsidR="00E263C4" w:rsidRPr="00E263C4" w14:paraId="284F6E86" w14:textId="77777777" w:rsidTr="000905BC">
        <w:tc>
          <w:tcPr>
            <w:tcW w:w="1894" w:type="dxa"/>
            <w:tcBorders>
              <w:bottom w:val="single" w:sz="12" w:space="0" w:color="auto"/>
            </w:tcBorders>
            <w:shd w:val="clear" w:color="auto" w:fill="auto"/>
          </w:tcPr>
          <w:p w14:paraId="2E6854D5" w14:textId="77777777" w:rsidR="005C4DE6" w:rsidRPr="00E263C4" w:rsidRDefault="005C4DE6" w:rsidP="00E263C4">
            <w:pPr>
              <w:pStyle w:val="SingleTxtG"/>
              <w:suppressAutoHyphens w:val="0"/>
              <w:spacing w:before="40" w:after="40" w:line="220" w:lineRule="exact"/>
              <w:ind w:left="0" w:right="0"/>
              <w:jc w:val="left"/>
              <w:rPr>
                <w:sz w:val="18"/>
                <w:lang w:val="fr-FR"/>
              </w:rPr>
            </w:pPr>
            <w:r w:rsidRPr="00E263C4">
              <w:rPr>
                <w:sz w:val="18"/>
                <w:lang w:val="fr-FR"/>
              </w:rPr>
              <w:t>ETFP</w:t>
            </w:r>
          </w:p>
        </w:tc>
        <w:tc>
          <w:tcPr>
            <w:tcW w:w="1842" w:type="dxa"/>
            <w:tcBorders>
              <w:bottom w:val="single" w:sz="12" w:space="0" w:color="auto"/>
            </w:tcBorders>
            <w:shd w:val="clear" w:color="auto" w:fill="auto"/>
            <w:vAlign w:val="bottom"/>
          </w:tcPr>
          <w:p w14:paraId="738B3F2D" w14:textId="76703917" w:rsidR="005C4DE6" w:rsidRPr="00E263C4" w:rsidRDefault="005C4DE6" w:rsidP="00E263C4">
            <w:pPr>
              <w:pStyle w:val="SingleTxtG"/>
              <w:suppressAutoHyphens w:val="0"/>
              <w:spacing w:before="40" w:after="40" w:line="220" w:lineRule="exact"/>
              <w:ind w:left="0" w:right="0"/>
              <w:jc w:val="right"/>
              <w:rPr>
                <w:sz w:val="18"/>
                <w:lang w:val="fr-FR"/>
              </w:rPr>
            </w:pPr>
            <w:r w:rsidRPr="00E263C4">
              <w:rPr>
                <w:sz w:val="18"/>
                <w:lang w:val="fr-FR"/>
              </w:rPr>
              <w:t>15</w:t>
            </w:r>
            <w:r w:rsidR="00E5438A">
              <w:rPr>
                <w:sz w:val="18"/>
                <w:lang w:val="fr-FR"/>
              </w:rPr>
              <w:t> </w:t>
            </w:r>
            <w:r w:rsidRPr="00E263C4">
              <w:rPr>
                <w:sz w:val="18"/>
                <w:lang w:val="fr-FR"/>
              </w:rPr>
              <w:t>%</w:t>
            </w:r>
          </w:p>
        </w:tc>
        <w:tc>
          <w:tcPr>
            <w:tcW w:w="1901" w:type="dxa"/>
            <w:tcBorders>
              <w:bottom w:val="single" w:sz="12" w:space="0" w:color="auto"/>
            </w:tcBorders>
            <w:shd w:val="clear" w:color="auto" w:fill="auto"/>
            <w:vAlign w:val="bottom"/>
          </w:tcPr>
          <w:p w14:paraId="40038C58" w14:textId="3D6ACB07" w:rsidR="005C4DE6" w:rsidRPr="00E263C4" w:rsidRDefault="005C4DE6" w:rsidP="00E263C4">
            <w:pPr>
              <w:pStyle w:val="SingleTxtG"/>
              <w:suppressAutoHyphens w:val="0"/>
              <w:spacing w:before="40" w:after="40" w:line="220" w:lineRule="exact"/>
              <w:ind w:left="0" w:right="0"/>
              <w:jc w:val="right"/>
              <w:rPr>
                <w:sz w:val="18"/>
                <w:lang w:val="fr-FR"/>
              </w:rPr>
            </w:pPr>
            <w:r w:rsidRPr="00E263C4">
              <w:rPr>
                <w:sz w:val="18"/>
                <w:lang w:val="fr-FR"/>
              </w:rPr>
              <w:t>45</w:t>
            </w:r>
            <w:r w:rsidR="00E5438A">
              <w:rPr>
                <w:sz w:val="18"/>
                <w:lang w:val="fr-FR"/>
              </w:rPr>
              <w:t> </w:t>
            </w:r>
            <w:r w:rsidRPr="00E263C4">
              <w:rPr>
                <w:sz w:val="18"/>
                <w:lang w:val="fr-FR"/>
              </w:rPr>
              <w:t>%</w:t>
            </w:r>
          </w:p>
        </w:tc>
        <w:tc>
          <w:tcPr>
            <w:tcW w:w="1733" w:type="dxa"/>
            <w:tcBorders>
              <w:bottom w:val="single" w:sz="12" w:space="0" w:color="auto"/>
            </w:tcBorders>
            <w:shd w:val="clear" w:color="auto" w:fill="auto"/>
            <w:vAlign w:val="bottom"/>
          </w:tcPr>
          <w:p w14:paraId="632BF47E" w14:textId="77777777" w:rsidR="005C4DE6" w:rsidRPr="00E263C4" w:rsidRDefault="005C4DE6" w:rsidP="00E263C4">
            <w:pPr>
              <w:pStyle w:val="SingleTxtG"/>
              <w:suppressAutoHyphens w:val="0"/>
              <w:spacing w:before="40" w:after="40" w:line="220" w:lineRule="exact"/>
              <w:ind w:left="0" w:right="0"/>
              <w:jc w:val="right"/>
              <w:rPr>
                <w:sz w:val="18"/>
                <w:lang w:val="fr-FR"/>
              </w:rPr>
            </w:pPr>
          </w:p>
        </w:tc>
      </w:tr>
    </w:tbl>
    <w:p w14:paraId="0A4FE1FA" w14:textId="77777777" w:rsidR="005C4DE6" w:rsidRPr="005C4DE6" w:rsidRDefault="005C4DE6" w:rsidP="005C4DE6">
      <w:pPr>
        <w:pStyle w:val="SingleTxtG"/>
        <w:rPr>
          <w:lang w:val="fr-FR"/>
        </w:rPr>
      </w:pPr>
    </w:p>
    <w:tbl>
      <w:tblPr>
        <w:tblStyle w:val="Grilledutableau"/>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084"/>
        <w:gridCol w:w="1762"/>
        <w:gridCol w:w="1762"/>
        <w:gridCol w:w="1762"/>
      </w:tblGrid>
      <w:tr w:rsidR="00E263C4" w:rsidRPr="00E263C4" w14:paraId="0EF54D51" w14:textId="77777777" w:rsidTr="00E263C4">
        <w:trPr>
          <w:tblHeader/>
        </w:trPr>
        <w:tc>
          <w:tcPr>
            <w:tcW w:w="2722" w:type="dxa"/>
            <w:tcBorders>
              <w:top w:val="single" w:sz="4" w:space="0" w:color="auto"/>
              <w:bottom w:val="single" w:sz="12" w:space="0" w:color="auto"/>
            </w:tcBorders>
            <w:shd w:val="clear" w:color="auto" w:fill="auto"/>
            <w:vAlign w:val="bottom"/>
          </w:tcPr>
          <w:p w14:paraId="359CD863" w14:textId="77777777" w:rsidR="005C4DE6" w:rsidRPr="00E263C4" w:rsidRDefault="005C4DE6" w:rsidP="00E263C4">
            <w:pPr>
              <w:pStyle w:val="SingleTxtG"/>
              <w:suppressAutoHyphens w:val="0"/>
              <w:spacing w:before="80" w:after="80" w:line="200" w:lineRule="exact"/>
              <w:ind w:left="0" w:right="0"/>
              <w:jc w:val="left"/>
              <w:rPr>
                <w:i/>
                <w:sz w:val="16"/>
                <w:lang w:val="fr-FR"/>
              </w:rPr>
            </w:pPr>
            <w:r w:rsidRPr="00E263C4">
              <w:rPr>
                <w:i/>
                <w:sz w:val="16"/>
                <w:lang w:val="fr-FR"/>
              </w:rPr>
              <w:t>Parité F/G</w:t>
            </w:r>
          </w:p>
        </w:tc>
        <w:tc>
          <w:tcPr>
            <w:tcW w:w="2302" w:type="dxa"/>
            <w:tcBorders>
              <w:top w:val="single" w:sz="4" w:space="0" w:color="auto"/>
              <w:bottom w:val="single" w:sz="12" w:space="0" w:color="auto"/>
            </w:tcBorders>
            <w:shd w:val="clear" w:color="auto" w:fill="auto"/>
            <w:vAlign w:val="bottom"/>
          </w:tcPr>
          <w:p w14:paraId="5D261A04" w14:textId="77777777" w:rsidR="005C4DE6" w:rsidRPr="00E263C4" w:rsidRDefault="005C4DE6" w:rsidP="00E263C4">
            <w:pPr>
              <w:pStyle w:val="SingleTxtG"/>
              <w:suppressAutoHyphens w:val="0"/>
              <w:spacing w:before="80" w:after="80" w:line="200" w:lineRule="exact"/>
              <w:ind w:left="0" w:right="0"/>
              <w:jc w:val="right"/>
              <w:rPr>
                <w:i/>
                <w:sz w:val="16"/>
                <w:lang w:val="fr-FR"/>
              </w:rPr>
            </w:pPr>
            <w:r w:rsidRPr="00E263C4">
              <w:rPr>
                <w:i/>
                <w:sz w:val="16"/>
                <w:lang w:val="fr-FR"/>
              </w:rPr>
              <w:t>2009</w:t>
            </w:r>
          </w:p>
        </w:tc>
        <w:tc>
          <w:tcPr>
            <w:tcW w:w="2302" w:type="dxa"/>
            <w:tcBorders>
              <w:top w:val="single" w:sz="4" w:space="0" w:color="auto"/>
              <w:bottom w:val="single" w:sz="12" w:space="0" w:color="auto"/>
            </w:tcBorders>
            <w:shd w:val="clear" w:color="auto" w:fill="auto"/>
            <w:vAlign w:val="bottom"/>
          </w:tcPr>
          <w:p w14:paraId="19C0F34E" w14:textId="77777777" w:rsidR="005C4DE6" w:rsidRPr="00E263C4" w:rsidRDefault="005C4DE6" w:rsidP="00E263C4">
            <w:pPr>
              <w:pStyle w:val="SingleTxtG"/>
              <w:suppressAutoHyphens w:val="0"/>
              <w:spacing w:before="80" w:after="80" w:line="200" w:lineRule="exact"/>
              <w:ind w:left="0" w:right="0"/>
              <w:jc w:val="right"/>
              <w:rPr>
                <w:i/>
                <w:sz w:val="16"/>
                <w:lang w:val="fr-FR"/>
              </w:rPr>
            </w:pPr>
            <w:r w:rsidRPr="00E263C4">
              <w:rPr>
                <w:i/>
                <w:sz w:val="16"/>
                <w:lang w:val="fr-FR"/>
              </w:rPr>
              <w:t>2017</w:t>
            </w:r>
          </w:p>
        </w:tc>
        <w:tc>
          <w:tcPr>
            <w:tcW w:w="2302" w:type="dxa"/>
            <w:tcBorders>
              <w:top w:val="single" w:sz="4" w:space="0" w:color="auto"/>
              <w:bottom w:val="single" w:sz="12" w:space="0" w:color="auto"/>
            </w:tcBorders>
            <w:shd w:val="clear" w:color="auto" w:fill="auto"/>
            <w:vAlign w:val="bottom"/>
          </w:tcPr>
          <w:p w14:paraId="1A42C7BD" w14:textId="77777777" w:rsidR="005C4DE6" w:rsidRPr="00E263C4" w:rsidRDefault="005C4DE6" w:rsidP="00E263C4">
            <w:pPr>
              <w:pStyle w:val="SingleTxtG"/>
              <w:suppressAutoHyphens w:val="0"/>
              <w:spacing w:before="80" w:after="80" w:line="200" w:lineRule="exact"/>
              <w:ind w:left="0" w:right="0"/>
              <w:jc w:val="right"/>
              <w:rPr>
                <w:i/>
                <w:sz w:val="16"/>
                <w:lang w:val="fr-FR"/>
              </w:rPr>
            </w:pPr>
            <w:r w:rsidRPr="00E263C4">
              <w:rPr>
                <w:i/>
                <w:sz w:val="16"/>
                <w:lang w:val="fr-FR"/>
              </w:rPr>
              <w:t>2020</w:t>
            </w:r>
          </w:p>
        </w:tc>
      </w:tr>
      <w:tr w:rsidR="00E263C4" w:rsidRPr="00E263C4" w14:paraId="570825D4" w14:textId="77777777" w:rsidTr="00E263C4">
        <w:tc>
          <w:tcPr>
            <w:tcW w:w="2722" w:type="dxa"/>
            <w:tcBorders>
              <w:top w:val="single" w:sz="12" w:space="0" w:color="auto"/>
            </w:tcBorders>
            <w:shd w:val="clear" w:color="auto" w:fill="auto"/>
          </w:tcPr>
          <w:p w14:paraId="73A3E3FB" w14:textId="77777777" w:rsidR="005C4DE6" w:rsidRPr="00E263C4" w:rsidRDefault="005C4DE6" w:rsidP="00E263C4">
            <w:pPr>
              <w:pStyle w:val="SingleTxtG"/>
              <w:suppressAutoHyphens w:val="0"/>
              <w:spacing w:before="40" w:after="40" w:line="220" w:lineRule="exact"/>
              <w:ind w:left="0" w:right="0"/>
              <w:jc w:val="left"/>
              <w:rPr>
                <w:sz w:val="18"/>
                <w:lang w:val="fr-FR"/>
              </w:rPr>
            </w:pPr>
            <w:r w:rsidRPr="00E263C4">
              <w:rPr>
                <w:sz w:val="18"/>
                <w:lang w:val="fr-FR"/>
              </w:rPr>
              <w:t>Primaire</w:t>
            </w:r>
          </w:p>
        </w:tc>
        <w:tc>
          <w:tcPr>
            <w:tcW w:w="2302" w:type="dxa"/>
            <w:tcBorders>
              <w:top w:val="single" w:sz="12" w:space="0" w:color="auto"/>
            </w:tcBorders>
            <w:shd w:val="clear" w:color="auto" w:fill="auto"/>
            <w:vAlign w:val="bottom"/>
          </w:tcPr>
          <w:p w14:paraId="716DFFEE" w14:textId="4457DBCD" w:rsidR="005C4DE6" w:rsidRPr="00E263C4" w:rsidRDefault="005C4DE6" w:rsidP="00E263C4">
            <w:pPr>
              <w:pStyle w:val="SingleTxtG"/>
              <w:suppressAutoHyphens w:val="0"/>
              <w:spacing w:before="40" w:after="40" w:line="220" w:lineRule="exact"/>
              <w:ind w:left="0" w:right="0"/>
              <w:jc w:val="right"/>
              <w:rPr>
                <w:sz w:val="18"/>
                <w:lang w:val="fr-FR"/>
              </w:rPr>
            </w:pPr>
            <w:r w:rsidRPr="00E263C4">
              <w:rPr>
                <w:sz w:val="18"/>
                <w:lang w:val="fr-FR"/>
              </w:rPr>
              <w:t>0</w:t>
            </w:r>
            <w:r w:rsidR="00E5438A">
              <w:rPr>
                <w:sz w:val="18"/>
                <w:lang w:val="fr-FR"/>
              </w:rPr>
              <w:t>,</w:t>
            </w:r>
            <w:r w:rsidRPr="00E263C4">
              <w:rPr>
                <w:sz w:val="18"/>
                <w:lang w:val="fr-FR"/>
              </w:rPr>
              <w:t>86</w:t>
            </w:r>
          </w:p>
        </w:tc>
        <w:tc>
          <w:tcPr>
            <w:tcW w:w="2302" w:type="dxa"/>
            <w:tcBorders>
              <w:top w:val="single" w:sz="12" w:space="0" w:color="auto"/>
            </w:tcBorders>
            <w:shd w:val="clear" w:color="auto" w:fill="auto"/>
            <w:vAlign w:val="bottom"/>
          </w:tcPr>
          <w:p w14:paraId="24002F18" w14:textId="77777777" w:rsidR="005C4DE6" w:rsidRPr="00E263C4" w:rsidRDefault="005C4DE6" w:rsidP="00E263C4">
            <w:pPr>
              <w:pStyle w:val="SingleTxtG"/>
              <w:suppressAutoHyphens w:val="0"/>
              <w:spacing w:before="40" w:after="40" w:line="220" w:lineRule="exact"/>
              <w:ind w:left="0" w:right="0"/>
              <w:jc w:val="right"/>
              <w:rPr>
                <w:sz w:val="18"/>
                <w:lang w:val="fr-FR"/>
              </w:rPr>
            </w:pPr>
            <w:r w:rsidRPr="00E263C4">
              <w:rPr>
                <w:sz w:val="18"/>
                <w:lang w:val="fr-FR"/>
              </w:rPr>
              <w:t>1</w:t>
            </w:r>
          </w:p>
        </w:tc>
        <w:tc>
          <w:tcPr>
            <w:tcW w:w="2302" w:type="dxa"/>
            <w:tcBorders>
              <w:top w:val="single" w:sz="12" w:space="0" w:color="auto"/>
            </w:tcBorders>
            <w:shd w:val="clear" w:color="auto" w:fill="auto"/>
            <w:vAlign w:val="bottom"/>
          </w:tcPr>
          <w:p w14:paraId="361B7945" w14:textId="79982E1F" w:rsidR="005C4DE6" w:rsidRPr="00E263C4" w:rsidRDefault="005C4DE6" w:rsidP="00E263C4">
            <w:pPr>
              <w:pStyle w:val="SingleTxtG"/>
              <w:suppressAutoHyphens w:val="0"/>
              <w:spacing w:before="40" w:after="40" w:line="220" w:lineRule="exact"/>
              <w:ind w:left="0" w:right="0"/>
              <w:jc w:val="right"/>
              <w:rPr>
                <w:sz w:val="18"/>
                <w:lang w:val="fr-FR"/>
              </w:rPr>
            </w:pPr>
            <w:r w:rsidRPr="00E263C4">
              <w:rPr>
                <w:sz w:val="18"/>
                <w:lang w:val="fr-FR"/>
              </w:rPr>
              <w:t>0</w:t>
            </w:r>
            <w:r w:rsidR="00E5438A">
              <w:rPr>
                <w:sz w:val="18"/>
                <w:lang w:val="fr-FR"/>
              </w:rPr>
              <w:t>,</w:t>
            </w:r>
            <w:r w:rsidRPr="00E263C4">
              <w:rPr>
                <w:sz w:val="18"/>
                <w:lang w:val="fr-FR"/>
              </w:rPr>
              <w:t>99</w:t>
            </w:r>
          </w:p>
        </w:tc>
      </w:tr>
      <w:tr w:rsidR="00E263C4" w:rsidRPr="00E263C4" w14:paraId="4F0729E2" w14:textId="77777777" w:rsidTr="00E263C4">
        <w:tc>
          <w:tcPr>
            <w:tcW w:w="2722" w:type="dxa"/>
            <w:tcBorders>
              <w:bottom w:val="single" w:sz="12" w:space="0" w:color="auto"/>
            </w:tcBorders>
            <w:shd w:val="clear" w:color="auto" w:fill="auto"/>
          </w:tcPr>
          <w:p w14:paraId="6EA02714" w14:textId="77777777" w:rsidR="005C4DE6" w:rsidRPr="00E263C4" w:rsidRDefault="005C4DE6" w:rsidP="00E263C4">
            <w:pPr>
              <w:pStyle w:val="SingleTxtG"/>
              <w:suppressAutoHyphens w:val="0"/>
              <w:spacing w:before="40" w:after="40" w:line="220" w:lineRule="exact"/>
              <w:ind w:left="0" w:right="0"/>
              <w:jc w:val="left"/>
              <w:rPr>
                <w:sz w:val="18"/>
                <w:lang w:val="fr-FR"/>
              </w:rPr>
            </w:pPr>
            <w:r w:rsidRPr="00E263C4">
              <w:rPr>
                <w:sz w:val="18"/>
                <w:lang w:val="fr-FR"/>
              </w:rPr>
              <w:t>Secondaire</w:t>
            </w:r>
          </w:p>
        </w:tc>
        <w:tc>
          <w:tcPr>
            <w:tcW w:w="2302" w:type="dxa"/>
            <w:tcBorders>
              <w:bottom w:val="single" w:sz="12" w:space="0" w:color="auto"/>
            </w:tcBorders>
            <w:shd w:val="clear" w:color="auto" w:fill="auto"/>
            <w:vAlign w:val="bottom"/>
          </w:tcPr>
          <w:p w14:paraId="11082E25" w14:textId="5E2E559E" w:rsidR="005C4DE6" w:rsidRPr="00E263C4" w:rsidRDefault="005C4DE6" w:rsidP="00E263C4">
            <w:pPr>
              <w:pStyle w:val="SingleTxtG"/>
              <w:suppressAutoHyphens w:val="0"/>
              <w:spacing w:before="40" w:after="40" w:line="220" w:lineRule="exact"/>
              <w:ind w:left="0" w:right="0"/>
              <w:jc w:val="right"/>
              <w:rPr>
                <w:sz w:val="18"/>
                <w:lang w:val="fr-FR"/>
              </w:rPr>
            </w:pPr>
            <w:r w:rsidRPr="00E263C4">
              <w:rPr>
                <w:sz w:val="18"/>
                <w:lang w:val="fr-FR"/>
              </w:rPr>
              <w:t>0</w:t>
            </w:r>
            <w:r w:rsidR="00E5438A">
              <w:rPr>
                <w:sz w:val="18"/>
                <w:lang w:val="fr-FR"/>
              </w:rPr>
              <w:t>,</w:t>
            </w:r>
            <w:r w:rsidRPr="00E263C4">
              <w:rPr>
                <w:sz w:val="18"/>
                <w:lang w:val="fr-FR"/>
              </w:rPr>
              <w:t>73</w:t>
            </w:r>
          </w:p>
        </w:tc>
        <w:tc>
          <w:tcPr>
            <w:tcW w:w="2302" w:type="dxa"/>
            <w:tcBorders>
              <w:bottom w:val="single" w:sz="12" w:space="0" w:color="auto"/>
            </w:tcBorders>
            <w:shd w:val="clear" w:color="auto" w:fill="auto"/>
            <w:vAlign w:val="bottom"/>
          </w:tcPr>
          <w:p w14:paraId="01DEE8EF" w14:textId="32978011" w:rsidR="005C4DE6" w:rsidRPr="00E263C4" w:rsidRDefault="005C4DE6" w:rsidP="00E263C4">
            <w:pPr>
              <w:pStyle w:val="SingleTxtG"/>
              <w:suppressAutoHyphens w:val="0"/>
              <w:spacing w:before="40" w:after="40" w:line="220" w:lineRule="exact"/>
              <w:ind w:left="0" w:right="0"/>
              <w:jc w:val="right"/>
              <w:rPr>
                <w:sz w:val="18"/>
                <w:lang w:val="fr-FR"/>
              </w:rPr>
            </w:pPr>
            <w:r w:rsidRPr="00E263C4">
              <w:rPr>
                <w:sz w:val="18"/>
                <w:lang w:val="fr-FR"/>
              </w:rPr>
              <w:t>0</w:t>
            </w:r>
            <w:r w:rsidR="00E5438A">
              <w:rPr>
                <w:sz w:val="18"/>
                <w:lang w:val="fr-FR"/>
              </w:rPr>
              <w:t>,</w:t>
            </w:r>
            <w:r w:rsidRPr="00E263C4">
              <w:rPr>
                <w:sz w:val="18"/>
                <w:lang w:val="fr-FR"/>
              </w:rPr>
              <w:t>85</w:t>
            </w:r>
          </w:p>
        </w:tc>
        <w:tc>
          <w:tcPr>
            <w:tcW w:w="2302" w:type="dxa"/>
            <w:tcBorders>
              <w:bottom w:val="single" w:sz="12" w:space="0" w:color="auto"/>
            </w:tcBorders>
            <w:shd w:val="clear" w:color="auto" w:fill="auto"/>
            <w:vAlign w:val="bottom"/>
          </w:tcPr>
          <w:p w14:paraId="5F9AC1BC" w14:textId="7918D4B4" w:rsidR="005C4DE6" w:rsidRPr="00E263C4" w:rsidRDefault="005C4DE6" w:rsidP="00E263C4">
            <w:pPr>
              <w:pStyle w:val="SingleTxtG"/>
              <w:suppressAutoHyphens w:val="0"/>
              <w:spacing w:before="40" w:after="40" w:line="220" w:lineRule="exact"/>
              <w:ind w:left="0" w:right="0"/>
              <w:jc w:val="right"/>
              <w:rPr>
                <w:sz w:val="18"/>
                <w:lang w:val="fr-FR"/>
              </w:rPr>
            </w:pPr>
            <w:r w:rsidRPr="00E263C4">
              <w:rPr>
                <w:sz w:val="18"/>
                <w:lang w:val="fr-FR"/>
              </w:rPr>
              <w:t>0</w:t>
            </w:r>
            <w:r w:rsidR="00E5438A">
              <w:rPr>
                <w:sz w:val="18"/>
                <w:lang w:val="fr-FR"/>
              </w:rPr>
              <w:t>,</w:t>
            </w:r>
            <w:r w:rsidRPr="00E263C4">
              <w:rPr>
                <w:sz w:val="18"/>
                <w:lang w:val="fr-FR"/>
              </w:rPr>
              <w:t>91</w:t>
            </w:r>
          </w:p>
        </w:tc>
      </w:tr>
    </w:tbl>
    <w:p w14:paraId="60DE92C0" w14:textId="77777777" w:rsidR="005C4DE6" w:rsidRPr="005C4DE6" w:rsidRDefault="000905BC" w:rsidP="003648A0">
      <w:pPr>
        <w:pStyle w:val="H23G"/>
        <w:rPr>
          <w:lang w:val="fr-FR"/>
        </w:rPr>
      </w:pPr>
      <w:r>
        <w:rPr>
          <w:lang w:val="fr-FR"/>
        </w:rPr>
        <w:tab/>
      </w:r>
      <w:r>
        <w:rPr>
          <w:lang w:val="fr-FR"/>
        </w:rPr>
        <w:tab/>
      </w:r>
      <w:r w:rsidR="005C4DE6" w:rsidRPr="005C4DE6">
        <w:rPr>
          <w:lang w:val="fr-FR"/>
        </w:rPr>
        <w:t>Accompagnement des enfants handicapés dans le milieu scolaire</w:t>
      </w:r>
    </w:p>
    <w:p w14:paraId="55B0ACCF" w14:textId="61444CE6" w:rsidR="005C4DE6" w:rsidRPr="005C4DE6" w:rsidRDefault="001C1B95" w:rsidP="001C1B95">
      <w:pPr>
        <w:pStyle w:val="SingleTxtG"/>
        <w:rPr>
          <w:lang w:val="fr-FR"/>
        </w:rPr>
      </w:pPr>
      <w:r w:rsidRPr="005C4DE6">
        <w:rPr>
          <w:lang w:val="fr-FR"/>
        </w:rPr>
        <w:t>56.</w:t>
      </w:r>
      <w:r w:rsidRPr="005C4DE6">
        <w:rPr>
          <w:lang w:val="fr-FR"/>
        </w:rPr>
        <w:tab/>
      </w:r>
      <w:r w:rsidR="005C4DE6" w:rsidRPr="005C4DE6">
        <w:rPr>
          <w:lang w:val="fr-FR"/>
        </w:rPr>
        <w:t>La politique du pays en matière d</w:t>
      </w:r>
      <w:r w:rsidR="00691984">
        <w:rPr>
          <w:lang w:val="fr-FR"/>
        </w:rPr>
        <w:t>’</w:t>
      </w:r>
      <w:r w:rsidR="005C4DE6" w:rsidRPr="005C4DE6">
        <w:rPr>
          <w:lang w:val="fr-FR"/>
        </w:rPr>
        <w:t>éducation est l</w:t>
      </w:r>
      <w:r w:rsidR="00691984">
        <w:rPr>
          <w:lang w:val="fr-FR"/>
        </w:rPr>
        <w:t>’</w:t>
      </w:r>
      <w:r w:rsidR="005C4DE6" w:rsidRPr="005C4DE6">
        <w:rPr>
          <w:lang w:val="fr-FR"/>
        </w:rPr>
        <w:t>inclusion de tous les enfants. Aussi des mesures d</w:t>
      </w:r>
      <w:r w:rsidR="00691984">
        <w:rPr>
          <w:lang w:val="fr-FR"/>
        </w:rPr>
        <w:t>’</w:t>
      </w:r>
      <w:r w:rsidR="005C4DE6" w:rsidRPr="005C4DE6">
        <w:rPr>
          <w:lang w:val="fr-FR"/>
        </w:rPr>
        <w:t xml:space="preserve">équité sont prises pour les groupes les plus défavorisés : </w:t>
      </w:r>
      <w:r w:rsidR="005C4DE6" w:rsidRPr="000905BC">
        <w:rPr>
          <w:lang w:val="fr-FR"/>
        </w:rPr>
        <w:t>le transport scolaire</w:t>
      </w:r>
      <w:r w:rsidR="005C4DE6" w:rsidRPr="005C4DE6">
        <w:rPr>
          <w:lang w:val="fr-FR"/>
        </w:rPr>
        <w:t xml:space="preserve"> pour les EABS et les enfants ruraux, </w:t>
      </w:r>
      <w:r w:rsidR="005C4DE6" w:rsidRPr="000905BC">
        <w:rPr>
          <w:lang w:val="fr-FR"/>
        </w:rPr>
        <w:t>l</w:t>
      </w:r>
      <w:r w:rsidR="00691984">
        <w:rPr>
          <w:lang w:val="fr-FR"/>
        </w:rPr>
        <w:t>’</w:t>
      </w:r>
      <w:r w:rsidR="005C4DE6" w:rsidRPr="000905BC">
        <w:rPr>
          <w:lang w:val="fr-FR"/>
        </w:rPr>
        <w:t>offre de cantine scolaire</w:t>
      </w:r>
      <w:r w:rsidR="005C4DE6" w:rsidRPr="005C4DE6">
        <w:rPr>
          <w:lang w:val="fr-FR"/>
        </w:rPr>
        <w:t xml:space="preserve"> dans les régions, des dortoirs dans certaines écoles rurales, la gratuité des manuels scolaires et octroi des kits scolaires au niveau du primaire… Des stratégies de rapprochement de l</w:t>
      </w:r>
      <w:r w:rsidR="00691984">
        <w:rPr>
          <w:lang w:val="fr-FR"/>
        </w:rPr>
        <w:t>’</w:t>
      </w:r>
      <w:r w:rsidR="005C4DE6" w:rsidRPr="005C4DE6">
        <w:rPr>
          <w:lang w:val="fr-FR"/>
        </w:rPr>
        <w:t xml:space="preserve">offre scolaire à la population sont mises en œuvre (création des écoles fondamentales, ouverture des classes des lycées dans les </w:t>
      </w:r>
      <w:r w:rsidR="000905BC" w:rsidRPr="005C4DE6">
        <w:rPr>
          <w:lang w:val="fr-FR"/>
        </w:rPr>
        <w:t>chefs-lieux</w:t>
      </w:r>
      <w:r w:rsidR="005C4DE6" w:rsidRPr="005C4DE6">
        <w:rPr>
          <w:lang w:val="fr-FR"/>
        </w:rPr>
        <w:t xml:space="preserve"> des sous-préfectures). </w:t>
      </w:r>
    </w:p>
    <w:p w14:paraId="75E271F7" w14:textId="02EE82B2" w:rsidR="005C4DE6" w:rsidRPr="005C4DE6" w:rsidRDefault="001C1B95" w:rsidP="001C1B95">
      <w:pPr>
        <w:pStyle w:val="SingleTxtG"/>
        <w:rPr>
          <w:lang w:val="fr-FR"/>
        </w:rPr>
      </w:pPr>
      <w:r w:rsidRPr="005C4DE6">
        <w:rPr>
          <w:lang w:val="fr-FR"/>
        </w:rPr>
        <w:t>57.</w:t>
      </w:r>
      <w:r w:rsidRPr="005C4DE6">
        <w:rPr>
          <w:lang w:val="fr-FR"/>
        </w:rPr>
        <w:tab/>
      </w:r>
      <w:r w:rsidR="005C4DE6" w:rsidRPr="005C4DE6">
        <w:rPr>
          <w:lang w:val="fr-FR"/>
        </w:rPr>
        <w:t>« L</w:t>
      </w:r>
      <w:r w:rsidR="00691984">
        <w:rPr>
          <w:lang w:val="fr-FR"/>
        </w:rPr>
        <w:t>’</w:t>
      </w:r>
      <w:r w:rsidR="005C4DE6" w:rsidRPr="005C4DE6">
        <w:rPr>
          <w:lang w:val="fr-FR"/>
        </w:rPr>
        <w:t>offre éducative du secteur public pour les enfants à besoin spéciaux s</w:t>
      </w:r>
      <w:r w:rsidR="00691984">
        <w:rPr>
          <w:lang w:val="fr-FR"/>
        </w:rPr>
        <w:t>’</w:t>
      </w:r>
      <w:r w:rsidR="005C4DE6" w:rsidRPr="005C4DE6">
        <w:rPr>
          <w:lang w:val="fr-FR"/>
        </w:rPr>
        <w:t>est significativement développée au cours de la décennie. Le service de l</w:t>
      </w:r>
      <w:r w:rsidR="00691984">
        <w:rPr>
          <w:lang w:val="fr-FR"/>
        </w:rPr>
        <w:t>’</w:t>
      </w:r>
      <w:r w:rsidR="005C4DE6" w:rsidRPr="005C4DE6">
        <w:rPr>
          <w:lang w:val="fr-FR"/>
        </w:rPr>
        <w:t>enseignement des enfants à besoin spéciaux (EABS) a été créé par décret le 12 mai 2011, mais la scolarisation des enfants sourds et malentendants a débuté dès 2004. En 2020-2021, 25 élèves sourds et malentendants sont scolarisés dans le primaire, 31 dans l</w:t>
      </w:r>
      <w:r w:rsidR="00691984">
        <w:rPr>
          <w:lang w:val="fr-FR"/>
        </w:rPr>
        <w:t>’</w:t>
      </w:r>
      <w:r w:rsidR="005C4DE6" w:rsidRPr="005C4DE6">
        <w:rPr>
          <w:lang w:val="fr-FR"/>
        </w:rPr>
        <w:t>enseignement moyen et 12 dans l</w:t>
      </w:r>
      <w:r w:rsidR="00691984">
        <w:rPr>
          <w:lang w:val="fr-FR"/>
        </w:rPr>
        <w:t>’</w:t>
      </w:r>
      <w:r w:rsidR="005C4DE6" w:rsidRPr="005C4DE6">
        <w:rPr>
          <w:lang w:val="fr-FR"/>
        </w:rPr>
        <w:t>enseignement secondaire technique. Une école pour les élèves non-voyants et malvoyants a ouvert ses portes en 2013-2014. Elle accueille aujourd</w:t>
      </w:r>
      <w:r w:rsidR="00691984">
        <w:rPr>
          <w:lang w:val="fr-FR"/>
        </w:rPr>
        <w:t>’</w:t>
      </w:r>
      <w:r w:rsidR="005C4DE6" w:rsidRPr="005C4DE6">
        <w:rPr>
          <w:lang w:val="fr-FR"/>
        </w:rPr>
        <w:t>hui 39 élèves dans les cycles primaire</w:t>
      </w:r>
      <w:r w:rsidR="007009F8">
        <w:rPr>
          <w:lang w:val="fr-FR"/>
        </w:rPr>
        <w:t xml:space="preserve"> </w:t>
      </w:r>
      <w:r w:rsidR="005C4DE6" w:rsidRPr="005C4DE6">
        <w:rPr>
          <w:lang w:val="fr-FR"/>
        </w:rPr>
        <w:t>137 et moyen</w:t>
      </w:r>
      <w:r w:rsidR="007009F8">
        <w:rPr>
          <w:lang w:val="fr-FR"/>
        </w:rPr>
        <w:t xml:space="preserve"> </w:t>
      </w:r>
      <w:r w:rsidR="005C4DE6" w:rsidRPr="005C4DE6">
        <w:rPr>
          <w:lang w:val="fr-FR"/>
        </w:rPr>
        <w:t>138. Enfin, depuis 2017 des enfants avec un handicap mental sont pris en charge par des éducateurs spécialisés, en partenariat avec le Secrétariat d</w:t>
      </w:r>
      <w:r w:rsidR="00691984">
        <w:rPr>
          <w:lang w:val="fr-FR"/>
        </w:rPr>
        <w:t>’</w:t>
      </w:r>
      <w:r w:rsidR="005C4DE6" w:rsidRPr="005C4DE6">
        <w:rPr>
          <w:lang w:val="fr-FR"/>
        </w:rPr>
        <w:t>État chargé des affaires sociales. En 2020-2021, 86 élèves sont encadrés par 19 éducateurs spécialisés. Notons aussi que le service des EABS a mené des campagnes de sensibilisation en faveur de la scolarisation de ces enfants auprès des parents », extrait de l</w:t>
      </w:r>
      <w:r w:rsidR="00691984">
        <w:rPr>
          <w:lang w:val="fr-FR"/>
        </w:rPr>
        <w:t>’</w:t>
      </w:r>
      <w:r w:rsidR="005C4DE6" w:rsidRPr="005C4DE6">
        <w:rPr>
          <w:lang w:val="fr-FR"/>
        </w:rPr>
        <w:t xml:space="preserve">évaluation du schéma directeur 2010-2019. </w:t>
      </w:r>
    </w:p>
    <w:p w14:paraId="0B3AF8BC" w14:textId="7A0D292A" w:rsidR="005C4DE6" w:rsidRPr="005C4DE6" w:rsidRDefault="001C1B95" w:rsidP="001C1B95">
      <w:pPr>
        <w:pStyle w:val="SingleTxtG"/>
        <w:rPr>
          <w:lang w:val="fr-FR"/>
        </w:rPr>
      </w:pPr>
      <w:r w:rsidRPr="005C4DE6">
        <w:rPr>
          <w:lang w:val="fr-FR"/>
        </w:rPr>
        <w:t>58.</w:t>
      </w:r>
      <w:r w:rsidRPr="005C4DE6">
        <w:rPr>
          <w:lang w:val="fr-FR"/>
        </w:rPr>
        <w:tab/>
      </w:r>
      <w:r w:rsidR="005C4DE6" w:rsidRPr="005C4DE6">
        <w:rPr>
          <w:lang w:val="fr-FR"/>
        </w:rPr>
        <w:t>L</w:t>
      </w:r>
      <w:r w:rsidR="00691984">
        <w:rPr>
          <w:lang w:val="fr-FR"/>
        </w:rPr>
        <w:t>’</w:t>
      </w:r>
      <w:r w:rsidR="005C4DE6" w:rsidRPr="005C4DE6">
        <w:rPr>
          <w:lang w:val="fr-FR"/>
        </w:rPr>
        <w:t>Agence Nationale des Personnes Handicapées (ANPH) a dédié tout un service « le Service de l</w:t>
      </w:r>
      <w:r w:rsidR="00691984">
        <w:rPr>
          <w:lang w:val="fr-FR"/>
        </w:rPr>
        <w:t>’</w:t>
      </w:r>
      <w:r w:rsidR="005C4DE6" w:rsidRPr="005C4DE6">
        <w:rPr>
          <w:lang w:val="fr-FR"/>
        </w:rPr>
        <w:t>Éducation Inclusive » au suivi et à l</w:t>
      </w:r>
      <w:r w:rsidR="00691984">
        <w:rPr>
          <w:lang w:val="fr-FR"/>
        </w:rPr>
        <w:t>’</w:t>
      </w:r>
      <w:r w:rsidR="005C4DE6" w:rsidRPr="005C4DE6">
        <w:rPr>
          <w:lang w:val="fr-FR"/>
        </w:rPr>
        <w:t xml:space="preserve">accompagnement sur mesure des enfants handicapés en milieu scolaire. </w:t>
      </w:r>
    </w:p>
    <w:p w14:paraId="7064FC44" w14:textId="70A09367" w:rsidR="005C4DE6" w:rsidRPr="005C4DE6" w:rsidRDefault="001C1B95" w:rsidP="001C1B95">
      <w:pPr>
        <w:pStyle w:val="SingleTxtG"/>
        <w:rPr>
          <w:lang w:val="fr-FR"/>
        </w:rPr>
      </w:pPr>
      <w:r w:rsidRPr="005C4DE6">
        <w:rPr>
          <w:lang w:val="fr-FR"/>
        </w:rPr>
        <w:t>59.</w:t>
      </w:r>
      <w:r w:rsidRPr="005C4DE6">
        <w:rPr>
          <w:lang w:val="fr-FR"/>
        </w:rPr>
        <w:tab/>
      </w:r>
      <w:r w:rsidR="005C4DE6" w:rsidRPr="005C4DE6">
        <w:rPr>
          <w:lang w:val="fr-FR"/>
        </w:rPr>
        <w:t>En effet, l</w:t>
      </w:r>
      <w:r w:rsidR="00691984">
        <w:rPr>
          <w:lang w:val="fr-FR"/>
        </w:rPr>
        <w:t>’</w:t>
      </w:r>
      <w:r w:rsidR="005C4DE6" w:rsidRPr="005C4DE6">
        <w:rPr>
          <w:lang w:val="fr-FR"/>
        </w:rPr>
        <w:t>ANPH accompagne les parents ayant des enfants handicapés pour les inscriptions scolaires et les orientent, selon le handicap de leurs enfants, dans les écoles spécialisées et adaptées, comme suit</w:t>
      </w:r>
      <w:r w:rsidR="0039396F">
        <w:rPr>
          <w:lang w:val="fr-FR"/>
        </w:rPr>
        <w:t> </w:t>
      </w:r>
      <w:r w:rsidR="005C4DE6" w:rsidRPr="005C4DE6">
        <w:rPr>
          <w:lang w:val="fr-FR"/>
        </w:rPr>
        <w:t>:</w:t>
      </w:r>
    </w:p>
    <w:p w14:paraId="6D2EB0D7" w14:textId="3CDB7FBB" w:rsidR="005C4DE6" w:rsidRPr="005C4DE6" w:rsidRDefault="001C1B95" w:rsidP="001C1B95">
      <w:pPr>
        <w:pStyle w:val="Bullet1G"/>
        <w:numPr>
          <w:ilvl w:val="0"/>
          <w:numId w:val="0"/>
        </w:numPr>
        <w:tabs>
          <w:tab w:val="left" w:pos="1701"/>
        </w:tabs>
        <w:ind w:left="1701" w:hanging="170"/>
        <w:rPr>
          <w:lang w:val="fr-FR"/>
        </w:rPr>
      </w:pPr>
      <w:r w:rsidRPr="005C4DE6">
        <w:rPr>
          <w:lang w:val="fr-FR"/>
        </w:rPr>
        <w:t>•</w:t>
      </w:r>
      <w:r w:rsidRPr="005C4DE6">
        <w:rPr>
          <w:lang w:val="fr-FR"/>
        </w:rPr>
        <w:tab/>
      </w:r>
      <w:r w:rsidR="005C4DE6" w:rsidRPr="005C4DE6">
        <w:rPr>
          <w:lang w:val="fr-FR"/>
        </w:rPr>
        <w:t>Les enfants ayant une déficience visuelle, et avec des difficultés éducatives ou porteur du spectre de l</w:t>
      </w:r>
      <w:r w:rsidR="00691984">
        <w:rPr>
          <w:lang w:val="fr-FR"/>
        </w:rPr>
        <w:t>’</w:t>
      </w:r>
      <w:r w:rsidR="005C4DE6" w:rsidRPr="005C4DE6">
        <w:rPr>
          <w:lang w:val="fr-FR"/>
        </w:rPr>
        <w:t>autisme sont orientés au centre des enfants à besoins spéciaux du Ministère de l</w:t>
      </w:r>
      <w:r w:rsidR="00691984">
        <w:rPr>
          <w:lang w:val="fr-FR"/>
        </w:rPr>
        <w:t>’</w:t>
      </w:r>
      <w:r w:rsidR="005C4DE6" w:rsidRPr="005C4DE6">
        <w:rPr>
          <w:lang w:val="fr-FR"/>
        </w:rPr>
        <w:t>Éducation Nationale et de la Formation Professionnelle (MENFOP)</w:t>
      </w:r>
      <w:r w:rsidR="00720D9A">
        <w:rPr>
          <w:lang w:val="fr-FR"/>
        </w:rPr>
        <w:t> ;</w:t>
      </w:r>
      <w:r w:rsidR="005C4DE6" w:rsidRPr="005C4DE6">
        <w:rPr>
          <w:lang w:val="fr-FR"/>
        </w:rPr>
        <w:t xml:space="preserve"> </w:t>
      </w:r>
    </w:p>
    <w:p w14:paraId="334316ED" w14:textId="20CF90C0" w:rsidR="005C4DE6" w:rsidRPr="005C4DE6" w:rsidRDefault="001C1B95" w:rsidP="001C1B95">
      <w:pPr>
        <w:pStyle w:val="Bullet1G"/>
        <w:numPr>
          <w:ilvl w:val="0"/>
          <w:numId w:val="0"/>
        </w:numPr>
        <w:tabs>
          <w:tab w:val="left" w:pos="1701"/>
        </w:tabs>
        <w:ind w:left="1701" w:hanging="170"/>
        <w:rPr>
          <w:lang w:val="fr-FR"/>
        </w:rPr>
      </w:pPr>
      <w:r w:rsidRPr="005C4DE6">
        <w:rPr>
          <w:lang w:val="fr-FR"/>
        </w:rPr>
        <w:t>•</w:t>
      </w:r>
      <w:r w:rsidRPr="005C4DE6">
        <w:rPr>
          <w:lang w:val="fr-FR"/>
        </w:rPr>
        <w:tab/>
      </w:r>
      <w:r w:rsidR="005C4DE6" w:rsidRPr="005C4DE6">
        <w:rPr>
          <w:lang w:val="fr-FR"/>
        </w:rPr>
        <w:t>Les enfants ayant une déficience auditive sont inscrits à l</w:t>
      </w:r>
      <w:r w:rsidR="00691984">
        <w:rPr>
          <w:lang w:val="fr-FR"/>
        </w:rPr>
        <w:t>’</w:t>
      </w:r>
      <w:r w:rsidR="005C4DE6" w:rsidRPr="005C4DE6">
        <w:rPr>
          <w:lang w:val="fr-FR"/>
        </w:rPr>
        <w:t xml:space="preserve">école des sourds et malentendants de Djibouti. </w:t>
      </w:r>
    </w:p>
    <w:p w14:paraId="2FD34E73" w14:textId="25E7C85A" w:rsidR="005C4DE6" w:rsidRPr="005C4DE6" w:rsidRDefault="001C1B95" w:rsidP="001C1B95">
      <w:pPr>
        <w:pStyle w:val="SingleTxtG"/>
        <w:rPr>
          <w:lang w:val="fr-FR"/>
        </w:rPr>
      </w:pPr>
      <w:r w:rsidRPr="005C4DE6">
        <w:rPr>
          <w:lang w:val="fr-FR"/>
        </w:rPr>
        <w:t>60.</w:t>
      </w:r>
      <w:r w:rsidRPr="005C4DE6">
        <w:rPr>
          <w:lang w:val="fr-FR"/>
        </w:rPr>
        <w:tab/>
      </w:r>
      <w:r w:rsidR="005C4DE6" w:rsidRPr="005C4DE6">
        <w:rPr>
          <w:lang w:val="fr-FR"/>
        </w:rPr>
        <w:t>Ainsi, l</w:t>
      </w:r>
      <w:r w:rsidR="00691984">
        <w:rPr>
          <w:lang w:val="fr-FR"/>
        </w:rPr>
        <w:t>’</w:t>
      </w:r>
      <w:r w:rsidR="005C4DE6" w:rsidRPr="005C4DE6">
        <w:rPr>
          <w:lang w:val="fr-FR"/>
        </w:rPr>
        <w:t>ANPH a accompagné l</w:t>
      </w:r>
      <w:r w:rsidR="00691984">
        <w:rPr>
          <w:lang w:val="fr-FR"/>
        </w:rPr>
        <w:t>’</w:t>
      </w:r>
      <w:r w:rsidR="005C4DE6" w:rsidRPr="005C4DE6">
        <w:rPr>
          <w:lang w:val="fr-FR"/>
        </w:rPr>
        <w:t>inscription scolaire de 57 enfants handicapés.</w:t>
      </w:r>
    </w:p>
    <w:p w14:paraId="58756F23" w14:textId="74CA4E92" w:rsidR="005C4DE6" w:rsidRPr="005C4DE6" w:rsidRDefault="000905BC" w:rsidP="003648A0">
      <w:pPr>
        <w:pStyle w:val="H23G"/>
        <w:rPr>
          <w:lang w:val="fr-FR"/>
        </w:rPr>
      </w:pPr>
      <w:r>
        <w:rPr>
          <w:lang w:val="fr-FR"/>
        </w:rPr>
        <w:tab/>
      </w:r>
      <w:r>
        <w:rPr>
          <w:lang w:val="fr-FR"/>
        </w:rPr>
        <w:tab/>
      </w:r>
      <w:r w:rsidR="005C4DE6" w:rsidRPr="005C4DE6">
        <w:rPr>
          <w:lang w:val="fr-FR"/>
        </w:rPr>
        <w:t>En termes d</w:t>
      </w:r>
      <w:r w:rsidR="00691984">
        <w:rPr>
          <w:lang w:val="fr-FR"/>
        </w:rPr>
        <w:t>’</w:t>
      </w:r>
      <w:r w:rsidR="005C4DE6" w:rsidRPr="005C4DE6">
        <w:rPr>
          <w:lang w:val="fr-FR"/>
        </w:rPr>
        <w:t>équipements et de matériels</w:t>
      </w:r>
    </w:p>
    <w:p w14:paraId="2C3577FE" w14:textId="3DCEA1C9" w:rsidR="005C4DE6" w:rsidRPr="005C4DE6" w:rsidRDefault="001C1B95" w:rsidP="001C1B95">
      <w:pPr>
        <w:pStyle w:val="Bullet1G"/>
        <w:numPr>
          <w:ilvl w:val="0"/>
          <w:numId w:val="0"/>
        </w:numPr>
        <w:tabs>
          <w:tab w:val="left" w:pos="1701"/>
        </w:tabs>
        <w:ind w:left="1701" w:hanging="170"/>
        <w:rPr>
          <w:lang w:val="fr-FR"/>
        </w:rPr>
      </w:pPr>
      <w:r w:rsidRPr="005C4DE6">
        <w:rPr>
          <w:lang w:val="fr-FR"/>
        </w:rPr>
        <w:t>•</w:t>
      </w:r>
      <w:r w:rsidRPr="005C4DE6">
        <w:rPr>
          <w:lang w:val="fr-FR"/>
        </w:rPr>
        <w:tab/>
      </w:r>
      <w:r w:rsidR="005C4DE6" w:rsidRPr="005C4DE6">
        <w:rPr>
          <w:lang w:val="fr-FR"/>
        </w:rPr>
        <w:t xml:space="preserve">Remise des </w:t>
      </w:r>
      <w:r w:rsidR="007009F8">
        <w:rPr>
          <w:lang w:val="fr-FR"/>
        </w:rPr>
        <w:t>k</w:t>
      </w:r>
      <w:r w:rsidR="005C4DE6" w:rsidRPr="005C4DE6">
        <w:rPr>
          <w:lang w:val="fr-FR"/>
        </w:rPr>
        <w:t>its (brailles, montres parlantes…) pour l</w:t>
      </w:r>
      <w:r w:rsidR="00691984">
        <w:rPr>
          <w:lang w:val="fr-FR"/>
        </w:rPr>
        <w:t>’</w:t>
      </w:r>
      <w:proofErr w:type="spellStart"/>
      <w:r w:rsidR="005C4DE6" w:rsidRPr="005C4DE6">
        <w:rPr>
          <w:lang w:val="fr-FR"/>
        </w:rPr>
        <w:t>Ecole</w:t>
      </w:r>
      <w:proofErr w:type="spellEnd"/>
      <w:r w:rsidR="005C4DE6" w:rsidRPr="005C4DE6">
        <w:rPr>
          <w:lang w:val="fr-FR"/>
        </w:rPr>
        <w:t xml:space="preserve"> des enfants à besoins spéciaux dans le cadre d</w:t>
      </w:r>
      <w:r w:rsidR="00691984">
        <w:rPr>
          <w:lang w:val="fr-FR"/>
        </w:rPr>
        <w:t>’</w:t>
      </w:r>
      <w:r w:rsidR="005C4DE6" w:rsidRPr="005C4DE6">
        <w:rPr>
          <w:lang w:val="fr-FR"/>
        </w:rPr>
        <w:t>une meilleure éducation inclusive ;</w:t>
      </w:r>
    </w:p>
    <w:p w14:paraId="1A4922CB" w14:textId="1BBFD227" w:rsidR="005C4DE6" w:rsidRPr="005C4DE6" w:rsidRDefault="001C1B95" w:rsidP="001C1B95">
      <w:pPr>
        <w:pStyle w:val="Bullet1G"/>
        <w:numPr>
          <w:ilvl w:val="0"/>
          <w:numId w:val="0"/>
        </w:numPr>
        <w:tabs>
          <w:tab w:val="left" w:pos="1701"/>
        </w:tabs>
        <w:ind w:left="1701" w:hanging="170"/>
        <w:rPr>
          <w:lang w:val="fr-FR"/>
        </w:rPr>
      </w:pPr>
      <w:r w:rsidRPr="005C4DE6">
        <w:rPr>
          <w:lang w:val="fr-FR"/>
        </w:rPr>
        <w:t>•</w:t>
      </w:r>
      <w:r w:rsidRPr="005C4DE6">
        <w:rPr>
          <w:lang w:val="fr-FR"/>
        </w:rPr>
        <w:tab/>
      </w:r>
      <w:r w:rsidR="005C4DE6" w:rsidRPr="005C4DE6">
        <w:rPr>
          <w:lang w:val="fr-FR"/>
        </w:rPr>
        <w:t xml:space="preserve">Distributions de </w:t>
      </w:r>
      <w:r w:rsidR="007009F8">
        <w:rPr>
          <w:lang w:val="fr-FR"/>
        </w:rPr>
        <w:t>k</w:t>
      </w:r>
      <w:r w:rsidR="005C4DE6" w:rsidRPr="005C4DE6">
        <w:rPr>
          <w:lang w:val="fr-FR"/>
        </w:rPr>
        <w:t>its scolaires avec l</w:t>
      </w:r>
      <w:r w:rsidR="00691984">
        <w:rPr>
          <w:lang w:val="fr-FR"/>
        </w:rPr>
        <w:t>’</w:t>
      </w:r>
      <w:r w:rsidR="005C4DE6" w:rsidRPr="005C4DE6">
        <w:rPr>
          <w:lang w:val="fr-FR"/>
        </w:rPr>
        <w:t>appui de l</w:t>
      </w:r>
      <w:r w:rsidR="00691984">
        <w:rPr>
          <w:lang w:val="fr-FR"/>
        </w:rPr>
        <w:t>’</w:t>
      </w:r>
      <w:r w:rsidR="005C4DE6" w:rsidRPr="005C4DE6">
        <w:rPr>
          <w:lang w:val="fr-FR"/>
        </w:rPr>
        <w:t>UNICEF</w:t>
      </w:r>
      <w:r w:rsidR="007009F8">
        <w:rPr>
          <w:lang w:val="fr-FR"/>
        </w:rPr>
        <w:t xml:space="preserve"> </w:t>
      </w:r>
      <w:r w:rsidR="005C4DE6" w:rsidRPr="005C4DE6">
        <w:rPr>
          <w:lang w:val="fr-FR"/>
        </w:rPr>
        <w:t xml:space="preserve">pour </w:t>
      </w:r>
      <w:r w:rsidR="005C4DE6" w:rsidRPr="00646F14">
        <w:rPr>
          <w:bCs/>
          <w:lang w:val="fr-FR"/>
        </w:rPr>
        <w:t>325</w:t>
      </w:r>
      <w:r w:rsidR="007009F8">
        <w:rPr>
          <w:lang w:val="fr-FR"/>
        </w:rPr>
        <w:t> </w:t>
      </w:r>
      <w:r w:rsidR="005C4DE6" w:rsidRPr="005C4DE6">
        <w:rPr>
          <w:lang w:val="fr-FR"/>
        </w:rPr>
        <w:t>enfants handicapés</w:t>
      </w:r>
      <w:r w:rsidR="007009F8">
        <w:rPr>
          <w:lang w:val="fr-FR"/>
        </w:rPr>
        <w:t>.</w:t>
      </w:r>
    </w:p>
    <w:p w14:paraId="02C87F38" w14:textId="77777777" w:rsidR="005C4DE6" w:rsidRPr="005C4DE6" w:rsidRDefault="000905BC" w:rsidP="003648A0">
      <w:pPr>
        <w:pStyle w:val="H23G"/>
        <w:rPr>
          <w:lang w:val="fr-FR"/>
        </w:rPr>
      </w:pPr>
      <w:r>
        <w:rPr>
          <w:lang w:val="fr-FR"/>
        </w:rPr>
        <w:lastRenderedPageBreak/>
        <w:tab/>
      </w:r>
      <w:r>
        <w:rPr>
          <w:lang w:val="fr-FR"/>
        </w:rPr>
        <w:tab/>
      </w:r>
      <w:r w:rsidR="005C4DE6" w:rsidRPr="005C4DE6">
        <w:rPr>
          <w:lang w:val="fr-FR"/>
        </w:rPr>
        <w:t>Cadre juridique</w:t>
      </w:r>
    </w:p>
    <w:p w14:paraId="60C54708" w14:textId="0B11D8BE" w:rsidR="005C4DE6" w:rsidRPr="005C4DE6" w:rsidRDefault="001C1B95" w:rsidP="001C1B95">
      <w:pPr>
        <w:pStyle w:val="SingleTxtG"/>
        <w:rPr>
          <w:bCs/>
          <w:lang w:val="fr-FR"/>
        </w:rPr>
      </w:pPr>
      <w:r w:rsidRPr="005C4DE6">
        <w:rPr>
          <w:bCs/>
          <w:lang w:val="fr-FR"/>
        </w:rPr>
        <w:t>61.</w:t>
      </w:r>
      <w:r w:rsidRPr="005C4DE6">
        <w:rPr>
          <w:bCs/>
          <w:lang w:val="fr-FR"/>
        </w:rPr>
        <w:tab/>
      </w:r>
      <w:r w:rsidR="005C4DE6" w:rsidRPr="005C4DE6">
        <w:rPr>
          <w:lang w:val="fr-FR"/>
        </w:rPr>
        <w:t xml:space="preserve">Dans le cadre du renforcement du cadre juridique en matière de protection et promotion des droits des personnes handicapées, la Carte Mobilité Inclusive instituée par le décret </w:t>
      </w:r>
      <w:r w:rsidR="0039396F" w:rsidRPr="005C4DE6">
        <w:rPr>
          <w:lang w:val="fr-FR"/>
        </w:rPr>
        <w:t>n</w:t>
      </w:r>
      <w:r w:rsidR="0039396F" w:rsidRPr="00C06B6C">
        <w:rPr>
          <w:vertAlign w:val="superscript"/>
          <w:lang w:val="fr-FR"/>
        </w:rPr>
        <w:t>o</w:t>
      </w:r>
      <w:r w:rsidR="0039396F">
        <w:rPr>
          <w:lang w:val="fr-FR"/>
        </w:rPr>
        <w:t> </w:t>
      </w:r>
      <w:r w:rsidR="005C4DE6" w:rsidRPr="005C4DE6">
        <w:rPr>
          <w:lang w:val="fr-FR"/>
        </w:rPr>
        <w:t xml:space="preserve">2020-306/PRE du 2 </w:t>
      </w:r>
      <w:r w:rsidR="0039396F">
        <w:rPr>
          <w:lang w:val="fr-FR"/>
        </w:rPr>
        <w:t>d</w:t>
      </w:r>
      <w:r w:rsidR="005C4DE6" w:rsidRPr="005C4DE6">
        <w:rPr>
          <w:lang w:val="fr-FR"/>
        </w:rPr>
        <w:t xml:space="preserve">écembre 2020, permet aux enfants handicapés scolarisés de bénéficier </w:t>
      </w:r>
      <w:r w:rsidR="005C4DE6" w:rsidRPr="005C4DE6">
        <w:rPr>
          <w:bCs/>
          <w:lang w:val="fr-FR"/>
        </w:rPr>
        <w:t>de l</w:t>
      </w:r>
      <w:r w:rsidR="00691984">
        <w:rPr>
          <w:bCs/>
          <w:lang w:val="fr-FR"/>
        </w:rPr>
        <w:t>’</w:t>
      </w:r>
      <w:r w:rsidR="005C4DE6" w:rsidRPr="005C4DE6">
        <w:rPr>
          <w:bCs/>
          <w:lang w:val="fr-FR"/>
        </w:rPr>
        <w:t>exemption des frais des uniformes et des manuels scolaires. Et pour les études supérieures de l</w:t>
      </w:r>
      <w:r w:rsidR="00691984">
        <w:rPr>
          <w:bCs/>
          <w:lang w:val="fr-FR"/>
        </w:rPr>
        <w:t>’</w:t>
      </w:r>
      <w:r w:rsidR="005C4DE6" w:rsidRPr="005C4DE6">
        <w:rPr>
          <w:bCs/>
          <w:lang w:val="fr-FR"/>
        </w:rPr>
        <w:t>exemption des frais d</w:t>
      </w:r>
      <w:r w:rsidR="00691984">
        <w:rPr>
          <w:bCs/>
          <w:lang w:val="fr-FR"/>
        </w:rPr>
        <w:t>’</w:t>
      </w:r>
      <w:r w:rsidR="005C4DE6" w:rsidRPr="005C4DE6">
        <w:rPr>
          <w:bCs/>
          <w:lang w:val="fr-FR"/>
        </w:rPr>
        <w:t>inscription.</w:t>
      </w:r>
    </w:p>
    <w:p w14:paraId="0B42E6E3" w14:textId="77777777" w:rsidR="00E263C4" w:rsidRPr="005C4DE6" w:rsidRDefault="00E263C4" w:rsidP="003648A0">
      <w:pPr>
        <w:pStyle w:val="H1G"/>
        <w:rPr>
          <w:lang w:val="fr-029"/>
        </w:rPr>
      </w:pPr>
      <w:r>
        <w:rPr>
          <w:lang w:val="fr-029"/>
        </w:rPr>
        <w:tab/>
      </w:r>
      <w:r>
        <w:rPr>
          <w:lang w:val="fr-029"/>
        </w:rPr>
        <w:tab/>
        <w:t xml:space="preserve">Réponse à la question 11 de la liste de points </w:t>
      </w:r>
    </w:p>
    <w:p w14:paraId="20A048F1" w14:textId="18FB2C7D" w:rsidR="005C4DE6" w:rsidRPr="005C4DE6" w:rsidRDefault="001C1B95" w:rsidP="001C1B95">
      <w:pPr>
        <w:pStyle w:val="SingleTxtG"/>
        <w:rPr>
          <w:lang w:val="fr-FR"/>
        </w:rPr>
      </w:pPr>
      <w:r w:rsidRPr="005C4DE6">
        <w:rPr>
          <w:lang w:val="fr-FR"/>
        </w:rPr>
        <w:t>62.</w:t>
      </w:r>
      <w:r w:rsidRPr="005C4DE6">
        <w:rPr>
          <w:lang w:val="fr-FR"/>
        </w:rPr>
        <w:tab/>
      </w:r>
      <w:r w:rsidR="005C4DE6" w:rsidRPr="005C4DE6">
        <w:rPr>
          <w:lang w:val="fr-FR"/>
        </w:rPr>
        <w:t>Depuis son accession à l</w:t>
      </w:r>
      <w:r w:rsidR="00691984">
        <w:rPr>
          <w:lang w:val="fr-FR"/>
        </w:rPr>
        <w:t>’</w:t>
      </w:r>
      <w:r w:rsidR="005C4DE6" w:rsidRPr="005C4DE6">
        <w:rPr>
          <w:lang w:val="fr-FR"/>
        </w:rPr>
        <w:t>indépendance, la République de Djibouti a accueilli sur son sol de dizaines de milliers de personnes fuyant les pays limitrophes en proie souvent à des guerres, au terroriste et a des crises climatiques.</w:t>
      </w:r>
    </w:p>
    <w:p w14:paraId="401AFB0D" w14:textId="5B16CF62" w:rsidR="005C4DE6" w:rsidRPr="005C4DE6" w:rsidRDefault="001C1B95" w:rsidP="001C1B95">
      <w:pPr>
        <w:pStyle w:val="SingleTxtG"/>
        <w:rPr>
          <w:lang w:val="fr-FR"/>
        </w:rPr>
      </w:pPr>
      <w:r w:rsidRPr="005C4DE6">
        <w:rPr>
          <w:lang w:val="fr-FR"/>
        </w:rPr>
        <w:t>63.</w:t>
      </w:r>
      <w:r w:rsidRPr="005C4DE6">
        <w:rPr>
          <w:lang w:val="fr-FR"/>
        </w:rPr>
        <w:tab/>
      </w:r>
      <w:r w:rsidR="005C4DE6" w:rsidRPr="005C4DE6">
        <w:rPr>
          <w:lang w:val="fr-FR"/>
        </w:rPr>
        <w:t>Ce phénomène a pris une ampleur sans précédente ces dernières années, en dehors de réfugiés accueillis dans des camps de réfugiés par le HCR, des milliers des migrants en route pour les pays du golf arabique traversant notre pays.</w:t>
      </w:r>
    </w:p>
    <w:p w14:paraId="661DEFB9" w14:textId="09778689" w:rsidR="005C4DE6" w:rsidRPr="005C4DE6" w:rsidRDefault="001C1B95" w:rsidP="001C1B95">
      <w:pPr>
        <w:pStyle w:val="SingleTxtG"/>
        <w:rPr>
          <w:lang w:val="fr-FR"/>
        </w:rPr>
      </w:pPr>
      <w:r w:rsidRPr="005C4DE6">
        <w:rPr>
          <w:lang w:val="fr-FR"/>
        </w:rPr>
        <w:t>64.</w:t>
      </w:r>
      <w:r w:rsidRPr="005C4DE6">
        <w:rPr>
          <w:lang w:val="fr-FR"/>
        </w:rPr>
        <w:tab/>
      </w:r>
      <w:r w:rsidR="005C4DE6" w:rsidRPr="005C4DE6">
        <w:rPr>
          <w:lang w:val="fr-FR"/>
        </w:rPr>
        <w:t>Ceci a eu entre autres pour conséquent, l</w:t>
      </w:r>
      <w:r w:rsidR="00691984">
        <w:rPr>
          <w:lang w:val="fr-FR"/>
        </w:rPr>
        <w:t>’</w:t>
      </w:r>
      <w:r w:rsidR="005C4DE6" w:rsidRPr="005C4DE6">
        <w:rPr>
          <w:lang w:val="fr-FR"/>
        </w:rPr>
        <w:t>installation dans notre pays d</w:t>
      </w:r>
      <w:r w:rsidR="00691984">
        <w:rPr>
          <w:lang w:val="fr-FR"/>
        </w:rPr>
        <w:t>’</w:t>
      </w:r>
      <w:r w:rsidR="005C4DE6" w:rsidRPr="005C4DE6">
        <w:rPr>
          <w:lang w:val="fr-FR"/>
        </w:rPr>
        <w:t>une population très importante en situation d</w:t>
      </w:r>
      <w:r w:rsidR="00691984">
        <w:rPr>
          <w:lang w:val="fr-FR"/>
        </w:rPr>
        <w:t>’</w:t>
      </w:r>
      <w:r w:rsidR="005C4DE6" w:rsidRPr="005C4DE6">
        <w:rPr>
          <w:lang w:val="fr-FR"/>
        </w:rPr>
        <w:t>irrégulière.</w:t>
      </w:r>
    </w:p>
    <w:p w14:paraId="2582696B" w14:textId="07A9C414" w:rsidR="005C4DE6" w:rsidRPr="005C4DE6" w:rsidRDefault="001C1B95" w:rsidP="001C1B95">
      <w:pPr>
        <w:pStyle w:val="SingleTxtG"/>
        <w:rPr>
          <w:lang w:val="fr-FR"/>
        </w:rPr>
      </w:pPr>
      <w:r w:rsidRPr="005C4DE6">
        <w:rPr>
          <w:lang w:val="fr-FR"/>
        </w:rPr>
        <w:t>65.</w:t>
      </w:r>
      <w:r w:rsidRPr="005C4DE6">
        <w:rPr>
          <w:lang w:val="fr-FR"/>
        </w:rPr>
        <w:tab/>
      </w:r>
      <w:r w:rsidR="005C4DE6" w:rsidRPr="005C4DE6">
        <w:rPr>
          <w:lang w:val="fr-FR"/>
        </w:rPr>
        <w:t xml:space="preserve">Par conséquent, il est difficile de leur garantir pleinement tous les droits fondamentaux, les mères préfèrent accoucher en dehors de structures sanitaires. </w:t>
      </w:r>
    </w:p>
    <w:p w14:paraId="17130637" w14:textId="1ED5E164" w:rsidR="005C4DE6" w:rsidRPr="005C4DE6" w:rsidRDefault="001C1B95" w:rsidP="001C1B95">
      <w:pPr>
        <w:pStyle w:val="SingleTxtG"/>
        <w:rPr>
          <w:lang w:val="fr-FR"/>
        </w:rPr>
      </w:pPr>
      <w:r w:rsidRPr="005C4DE6">
        <w:rPr>
          <w:lang w:val="fr-FR"/>
        </w:rPr>
        <w:t>66.</w:t>
      </w:r>
      <w:r w:rsidRPr="005C4DE6">
        <w:rPr>
          <w:lang w:val="fr-FR"/>
        </w:rPr>
        <w:tab/>
      </w:r>
      <w:r w:rsidR="005C4DE6" w:rsidRPr="005C4DE6">
        <w:rPr>
          <w:lang w:val="fr-FR"/>
        </w:rPr>
        <w:t>Ces enfants ne sont pas connus des services de l</w:t>
      </w:r>
      <w:r w:rsidR="00691984">
        <w:rPr>
          <w:lang w:val="fr-FR"/>
        </w:rPr>
        <w:t>’</w:t>
      </w:r>
      <w:r w:rsidR="003648A0">
        <w:rPr>
          <w:lang w:val="fr-FR"/>
        </w:rPr>
        <w:t>é</w:t>
      </w:r>
      <w:r w:rsidR="00916393">
        <w:rPr>
          <w:lang w:val="fr-FR"/>
        </w:rPr>
        <w:t>tat</w:t>
      </w:r>
      <w:r w:rsidR="005C4DE6" w:rsidRPr="005C4DE6">
        <w:rPr>
          <w:lang w:val="fr-FR"/>
        </w:rPr>
        <w:t xml:space="preserve"> civil et donc absence souvent d</w:t>
      </w:r>
      <w:r w:rsidR="00691984">
        <w:rPr>
          <w:lang w:val="fr-FR"/>
        </w:rPr>
        <w:t>’</w:t>
      </w:r>
      <w:r w:rsidR="005C4DE6" w:rsidRPr="005C4DE6">
        <w:rPr>
          <w:lang w:val="fr-FR"/>
        </w:rPr>
        <w:t>enregistrement de naissance.</w:t>
      </w:r>
    </w:p>
    <w:p w14:paraId="4FE22560" w14:textId="77777777" w:rsidR="005C4DE6" w:rsidRPr="005C4DE6" w:rsidRDefault="004F77D3" w:rsidP="003648A0">
      <w:pPr>
        <w:pStyle w:val="H23G"/>
        <w:rPr>
          <w:lang w:val="fr-FR"/>
        </w:rPr>
      </w:pPr>
      <w:r>
        <w:rPr>
          <w:lang w:val="fr-FR"/>
        </w:rPr>
        <w:tab/>
      </w:r>
      <w:r>
        <w:rPr>
          <w:lang w:val="fr-FR"/>
        </w:rPr>
        <w:tab/>
      </w:r>
      <w:r w:rsidR="005C4DE6" w:rsidRPr="005C4DE6">
        <w:rPr>
          <w:lang w:val="fr-FR"/>
        </w:rPr>
        <w:t xml:space="preserve">Concernant les enfants refugiés </w:t>
      </w:r>
    </w:p>
    <w:p w14:paraId="31C0B2F6" w14:textId="04E1ACE2" w:rsidR="005C4DE6" w:rsidRPr="005C4DE6" w:rsidRDefault="001C1B95" w:rsidP="001C1B95">
      <w:pPr>
        <w:pStyle w:val="SingleTxtG"/>
        <w:rPr>
          <w:lang w:val="fr-FR"/>
        </w:rPr>
      </w:pPr>
      <w:r w:rsidRPr="005C4DE6">
        <w:rPr>
          <w:lang w:val="fr-FR"/>
        </w:rPr>
        <w:t>67.</w:t>
      </w:r>
      <w:r w:rsidRPr="005C4DE6">
        <w:rPr>
          <w:lang w:val="fr-FR"/>
        </w:rPr>
        <w:tab/>
      </w:r>
      <w:r w:rsidR="005C4DE6" w:rsidRPr="005C4DE6">
        <w:rPr>
          <w:lang w:val="fr-FR"/>
        </w:rPr>
        <w:t>Depuis 2013, l</w:t>
      </w:r>
      <w:r w:rsidR="00691984">
        <w:rPr>
          <w:lang w:val="fr-FR"/>
        </w:rPr>
        <w:t>’</w:t>
      </w:r>
      <w:r w:rsidR="00916393">
        <w:rPr>
          <w:lang w:val="fr-FR"/>
        </w:rPr>
        <w:t>État</w:t>
      </w:r>
      <w:r w:rsidR="005C4DE6" w:rsidRPr="005C4DE6">
        <w:rPr>
          <w:lang w:val="fr-FR"/>
        </w:rPr>
        <w:t xml:space="preserve"> djiboutien délivre les actes de naissance pour les enfants réfugiés nés en République de Djibouti en déléguant ce travail aux sous-préfectures d</w:t>
      </w:r>
      <w:r w:rsidR="00691984">
        <w:rPr>
          <w:lang w:val="fr-FR"/>
        </w:rPr>
        <w:t>’</w:t>
      </w:r>
      <w:r w:rsidR="005C4DE6" w:rsidRPr="005C4DE6">
        <w:rPr>
          <w:lang w:val="fr-FR"/>
        </w:rPr>
        <w:t xml:space="preserve">Ali </w:t>
      </w:r>
      <w:proofErr w:type="spellStart"/>
      <w:r w:rsidR="005C4DE6" w:rsidRPr="005C4DE6">
        <w:rPr>
          <w:lang w:val="fr-FR"/>
        </w:rPr>
        <w:t>Addeh</w:t>
      </w:r>
      <w:proofErr w:type="spellEnd"/>
      <w:r w:rsidR="005C4DE6" w:rsidRPr="005C4DE6">
        <w:rPr>
          <w:lang w:val="fr-FR"/>
        </w:rPr>
        <w:t xml:space="preserve"> et de </w:t>
      </w:r>
      <w:proofErr w:type="spellStart"/>
      <w:r w:rsidR="005C4DE6" w:rsidRPr="005C4DE6">
        <w:rPr>
          <w:lang w:val="fr-FR"/>
        </w:rPr>
        <w:t>HollHoll</w:t>
      </w:r>
      <w:proofErr w:type="spellEnd"/>
      <w:r w:rsidR="005C4DE6" w:rsidRPr="005C4DE6">
        <w:rPr>
          <w:lang w:val="fr-FR"/>
        </w:rPr>
        <w:t xml:space="preserve"> ou la majorité des réfugiés y vivent.</w:t>
      </w:r>
    </w:p>
    <w:p w14:paraId="489E4E19" w14:textId="2CDB73B2" w:rsidR="005C4DE6" w:rsidRPr="005C4DE6" w:rsidRDefault="001C1B95" w:rsidP="001C1B95">
      <w:pPr>
        <w:pStyle w:val="SingleTxtG"/>
        <w:rPr>
          <w:lang w:val="fr-FR"/>
        </w:rPr>
      </w:pPr>
      <w:r w:rsidRPr="005C4DE6">
        <w:rPr>
          <w:lang w:val="fr-FR"/>
        </w:rPr>
        <w:t>68.</w:t>
      </w:r>
      <w:r w:rsidRPr="005C4DE6">
        <w:rPr>
          <w:lang w:val="fr-FR"/>
        </w:rPr>
        <w:tab/>
      </w:r>
      <w:r w:rsidR="005C4DE6" w:rsidRPr="005C4DE6">
        <w:rPr>
          <w:lang w:val="fr-FR"/>
        </w:rPr>
        <w:t>Les déclarations des naissances sont émises par les centres de santé dirigée par le ministère de la santé d</w:t>
      </w:r>
      <w:r w:rsidR="00691984">
        <w:rPr>
          <w:lang w:val="fr-FR"/>
        </w:rPr>
        <w:t>’</w:t>
      </w:r>
      <w:r w:rsidR="005C4DE6" w:rsidRPr="005C4DE6">
        <w:rPr>
          <w:lang w:val="fr-FR"/>
        </w:rPr>
        <w:t xml:space="preserve">Ali </w:t>
      </w:r>
      <w:proofErr w:type="spellStart"/>
      <w:r w:rsidR="005C4DE6" w:rsidRPr="005C4DE6">
        <w:rPr>
          <w:lang w:val="fr-FR"/>
        </w:rPr>
        <w:t>Addeh</w:t>
      </w:r>
      <w:proofErr w:type="spellEnd"/>
      <w:r w:rsidR="005C4DE6" w:rsidRPr="005C4DE6">
        <w:rPr>
          <w:lang w:val="fr-FR"/>
        </w:rPr>
        <w:t xml:space="preserve"> et </w:t>
      </w:r>
      <w:proofErr w:type="spellStart"/>
      <w:r w:rsidR="005C4DE6" w:rsidRPr="005C4DE6">
        <w:rPr>
          <w:lang w:val="fr-FR"/>
        </w:rPr>
        <w:t>HollHoll</w:t>
      </w:r>
      <w:proofErr w:type="spellEnd"/>
      <w:r w:rsidR="005C4DE6" w:rsidRPr="005C4DE6">
        <w:rPr>
          <w:lang w:val="fr-FR"/>
        </w:rPr>
        <w:t xml:space="preserve"> ainsi que le CMH </w:t>
      </w:r>
      <w:proofErr w:type="spellStart"/>
      <w:r w:rsidR="005C4DE6" w:rsidRPr="005C4DE6">
        <w:rPr>
          <w:lang w:val="fr-FR"/>
        </w:rPr>
        <w:t>d</w:t>
      </w:r>
      <w:r w:rsidR="00691984">
        <w:rPr>
          <w:lang w:val="fr-FR"/>
        </w:rPr>
        <w:t>’</w:t>
      </w:r>
      <w:r w:rsidR="005C4DE6" w:rsidRPr="005C4DE6">
        <w:rPr>
          <w:lang w:val="fr-FR"/>
        </w:rPr>
        <w:t>obock</w:t>
      </w:r>
      <w:proofErr w:type="spellEnd"/>
      <w:r w:rsidR="005C4DE6" w:rsidRPr="005C4DE6">
        <w:rPr>
          <w:lang w:val="fr-FR"/>
        </w:rPr>
        <w:t xml:space="preserve"> pour les réfugiés yéménites.</w:t>
      </w:r>
    </w:p>
    <w:p w14:paraId="7C2700E7" w14:textId="34BFCF2C" w:rsidR="005C4DE6" w:rsidRPr="005C4DE6" w:rsidRDefault="001C1B95" w:rsidP="001C1B95">
      <w:pPr>
        <w:pStyle w:val="SingleTxtG"/>
        <w:rPr>
          <w:lang w:val="fr-FR"/>
        </w:rPr>
      </w:pPr>
      <w:r w:rsidRPr="005C4DE6">
        <w:rPr>
          <w:lang w:val="fr-FR"/>
        </w:rPr>
        <w:t>69.</w:t>
      </w:r>
      <w:r w:rsidRPr="005C4DE6">
        <w:rPr>
          <w:lang w:val="fr-FR"/>
        </w:rPr>
        <w:tab/>
      </w:r>
      <w:r w:rsidR="005C4DE6" w:rsidRPr="005C4DE6">
        <w:rPr>
          <w:lang w:val="fr-FR"/>
        </w:rPr>
        <w:t>Une équipe conjointe de l</w:t>
      </w:r>
      <w:r w:rsidR="00691984">
        <w:rPr>
          <w:lang w:val="fr-FR"/>
        </w:rPr>
        <w:t>’</w:t>
      </w:r>
      <w:r w:rsidR="005C4DE6" w:rsidRPr="005C4DE6">
        <w:rPr>
          <w:lang w:val="fr-FR"/>
        </w:rPr>
        <w:t>ONARS et HCR transmettent les déclarations de naissance aux sous-préfectures d</w:t>
      </w:r>
      <w:r w:rsidR="00691984">
        <w:rPr>
          <w:lang w:val="fr-FR"/>
        </w:rPr>
        <w:t>’</w:t>
      </w:r>
      <w:r w:rsidR="005C4DE6" w:rsidRPr="005C4DE6">
        <w:rPr>
          <w:lang w:val="fr-FR"/>
        </w:rPr>
        <w:t>AA et HH respectivement et au conseil régional d</w:t>
      </w:r>
      <w:r w:rsidR="00691984">
        <w:rPr>
          <w:lang w:val="fr-FR"/>
        </w:rPr>
        <w:t>’</w:t>
      </w:r>
      <w:r w:rsidR="005C4DE6" w:rsidRPr="005C4DE6">
        <w:rPr>
          <w:lang w:val="fr-FR"/>
        </w:rPr>
        <w:t>Obock. Les timbres sont également fournis par l</w:t>
      </w:r>
      <w:r w:rsidR="00691984">
        <w:rPr>
          <w:lang w:val="fr-FR"/>
        </w:rPr>
        <w:t>’</w:t>
      </w:r>
      <w:r w:rsidR="005C4DE6" w:rsidRPr="005C4DE6">
        <w:rPr>
          <w:lang w:val="fr-FR"/>
        </w:rPr>
        <w:t>ONARS avec le concours financier du HCR qui renforce les capacités des institutions en charge de la délivrance des actes de naissances pour les enfants réfugiés.</w:t>
      </w:r>
    </w:p>
    <w:p w14:paraId="7F5A865D" w14:textId="3486DAAE" w:rsidR="005C4DE6" w:rsidRPr="005C4DE6" w:rsidRDefault="001C1B95" w:rsidP="001C1B95">
      <w:pPr>
        <w:pStyle w:val="SingleTxtG"/>
        <w:rPr>
          <w:lang w:val="fr-FR"/>
        </w:rPr>
      </w:pPr>
      <w:r w:rsidRPr="005C4DE6">
        <w:rPr>
          <w:lang w:val="fr-FR"/>
        </w:rPr>
        <w:t>70.</w:t>
      </w:r>
      <w:r w:rsidRPr="005C4DE6">
        <w:rPr>
          <w:lang w:val="fr-FR"/>
        </w:rPr>
        <w:tab/>
      </w:r>
      <w:r w:rsidR="005C4DE6" w:rsidRPr="005C4DE6">
        <w:rPr>
          <w:lang w:val="fr-FR"/>
        </w:rPr>
        <w:t>L</w:t>
      </w:r>
      <w:r w:rsidR="00691984">
        <w:rPr>
          <w:lang w:val="fr-FR"/>
        </w:rPr>
        <w:t>’</w:t>
      </w:r>
      <w:r w:rsidR="005C4DE6" w:rsidRPr="005C4DE6">
        <w:rPr>
          <w:lang w:val="fr-FR"/>
        </w:rPr>
        <w:t>ONARS qui est l</w:t>
      </w:r>
      <w:r w:rsidR="00691984">
        <w:rPr>
          <w:lang w:val="fr-FR"/>
        </w:rPr>
        <w:t>’</w:t>
      </w:r>
      <w:r w:rsidR="005C4DE6" w:rsidRPr="005C4DE6">
        <w:rPr>
          <w:lang w:val="fr-FR"/>
        </w:rPr>
        <w:t>organe gouvernemental en charge de l</w:t>
      </w:r>
      <w:r w:rsidR="00691984">
        <w:rPr>
          <w:lang w:val="fr-FR"/>
        </w:rPr>
        <w:t>’</w:t>
      </w:r>
      <w:r w:rsidR="005C4DE6" w:rsidRPr="005C4DE6">
        <w:rPr>
          <w:lang w:val="fr-FR"/>
        </w:rPr>
        <w:t>assistance et la protection des réfugiés, suit le déroulement du processus de l</w:t>
      </w:r>
      <w:r w:rsidR="00691984">
        <w:rPr>
          <w:lang w:val="fr-FR"/>
        </w:rPr>
        <w:t>’</w:t>
      </w:r>
      <w:r w:rsidR="005C4DE6" w:rsidRPr="005C4DE6">
        <w:rPr>
          <w:lang w:val="fr-FR"/>
        </w:rPr>
        <w:t>enregistrement à la naissance et de l</w:t>
      </w:r>
      <w:r w:rsidR="00691984">
        <w:rPr>
          <w:lang w:val="fr-FR"/>
        </w:rPr>
        <w:t>’</w:t>
      </w:r>
      <w:r w:rsidR="005C4DE6" w:rsidRPr="005C4DE6">
        <w:rPr>
          <w:lang w:val="fr-FR"/>
        </w:rPr>
        <w:t>obtention du certificat de naissance pour chaque enfant refugie. L</w:t>
      </w:r>
      <w:r w:rsidR="00691984">
        <w:rPr>
          <w:lang w:val="fr-FR"/>
        </w:rPr>
        <w:t>’</w:t>
      </w:r>
      <w:r w:rsidR="005C4DE6" w:rsidRPr="005C4DE6">
        <w:rPr>
          <w:lang w:val="fr-FR"/>
        </w:rPr>
        <w:t xml:space="preserve">ONARS avec le soutien du HCR qui a pour mandat la protection internationale des réfugiés continue de Sensibiliser </w:t>
      </w:r>
      <w:r w:rsidR="005D78D6" w:rsidRPr="005C4DE6">
        <w:rPr>
          <w:lang w:val="fr-FR"/>
        </w:rPr>
        <w:t>la communauté</w:t>
      </w:r>
      <w:r w:rsidR="005D78D6">
        <w:rPr>
          <w:lang w:val="fr-FR"/>
        </w:rPr>
        <w:t xml:space="preserve"> </w:t>
      </w:r>
      <w:r w:rsidR="005D78D6" w:rsidRPr="005C4DE6">
        <w:rPr>
          <w:lang w:val="fr-FR"/>
        </w:rPr>
        <w:t>refugiée</w:t>
      </w:r>
      <w:r w:rsidR="005C4DE6" w:rsidRPr="005C4DE6">
        <w:rPr>
          <w:lang w:val="fr-FR"/>
        </w:rPr>
        <w:t xml:space="preserve"> aux procédures d</w:t>
      </w:r>
      <w:r w:rsidR="00691984">
        <w:rPr>
          <w:lang w:val="fr-FR"/>
        </w:rPr>
        <w:t>’</w:t>
      </w:r>
      <w:r w:rsidR="005C4DE6" w:rsidRPr="005C4DE6">
        <w:rPr>
          <w:lang w:val="fr-FR"/>
        </w:rPr>
        <w:t>enregistrement des naissances et à l</w:t>
      </w:r>
      <w:r w:rsidR="00691984">
        <w:rPr>
          <w:lang w:val="fr-FR"/>
        </w:rPr>
        <w:t>’</w:t>
      </w:r>
      <w:r w:rsidR="005C4DE6" w:rsidRPr="005C4DE6">
        <w:rPr>
          <w:lang w:val="fr-FR"/>
        </w:rPr>
        <w:t>importance que revêtent les documents légaux, y compris dans la prévention de l</w:t>
      </w:r>
      <w:r w:rsidR="00691984">
        <w:rPr>
          <w:lang w:val="fr-FR"/>
        </w:rPr>
        <w:t>’</w:t>
      </w:r>
      <w:r w:rsidR="005C4DE6" w:rsidRPr="005C4DE6">
        <w:rPr>
          <w:lang w:val="fr-FR"/>
        </w:rPr>
        <w:t xml:space="preserve">apatridie des enfants. </w:t>
      </w:r>
    </w:p>
    <w:p w14:paraId="4EE1A614" w14:textId="77777777" w:rsidR="00E263C4" w:rsidRPr="005C4DE6" w:rsidRDefault="00E263C4" w:rsidP="003648A0">
      <w:pPr>
        <w:pStyle w:val="H1G"/>
        <w:rPr>
          <w:lang w:val="fr-029"/>
        </w:rPr>
      </w:pPr>
      <w:r>
        <w:rPr>
          <w:lang w:val="fr-029"/>
        </w:rPr>
        <w:tab/>
      </w:r>
      <w:r>
        <w:rPr>
          <w:lang w:val="fr-029"/>
        </w:rPr>
        <w:tab/>
        <w:t xml:space="preserve">Réponse à la question 12 de la liste de points </w:t>
      </w:r>
    </w:p>
    <w:p w14:paraId="41AD36B1" w14:textId="31AFCD58" w:rsidR="005C4DE6" w:rsidRPr="005C4DE6" w:rsidRDefault="001C1B95" w:rsidP="001C1B95">
      <w:pPr>
        <w:pStyle w:val="SingleTxtG"/>
        <w:rPr>
          <w:lang w:val="fr-FR"/>
        </w:rPr>
      </w:pPr>
      <w:r w:rsidRPr="005C4DE6">
        <w:rPr>
          <w:lang w:val="fr-FR"/>
        </w:rPr>
        <w:t>71.</w:t>
      </w:r>
      <w:r w:rsidRPr="005C4DE6">
        <w:rPr>
          <w:lang w:val="fr-FR"/>
        </w:rPr>
        <w:tab/>
      </w:r>
      <w:r w:rsidR="005C4DE6" w:rsidRPr="005C4DE6">
        <w:rPr>
          <w:lang w:val="fr-FR"/>
        </w:rPr>
        <w:t>Il n</w:t>
      </w:r>
      <w:r w:rsidR="00691984">
        <w:rPr>
          <w:lang w:val="fr-FR"/>
        </w:rPr>
        <w:t>’</w:t>
      </w:r>
      <w:r w:rsidR="005C4DE6" w:rsidRPr="005C4DE6">
        <w:rPr>
          <w:lang w:val="fr-FR"/>
        </w:rPr>
        <w:t>y a pas eu de changement par rapport aux données du rapport.</w:t>
      </w:r>
    </w:p>
    <w:p w14:paraId="2D17ED95" w14:textId="77777777" w:rsidR="005C4DE6" w:rsidRPr="005C4DE6" w:rsidRDefault="004F77D3" w:rsidP="004F77D3">
      <w:pPr>
        <w:pStyle w:val="HChG"/>
        <w:rPr>
          <w:lang w:val="fr-FR"/>
        </w:rPr>
      </w:pPr>
      <w:r>
        <w:rPr>
          <w:lang w:val="fr-FR"/>
        </w:rPr>
        <w:tab/>
      </w:r>
      <w:r>
        <w:rPr>
          <w:lang w:val="fr-FR"/>
        </w:rPr>
        <w:tab/>
      </w:r>
      <w:r w:rsidR="005C4DE6" w:rsidRPr="005C4DE6">
        <w:rPr>
          <w:lang w:val="fr-FR"/>
        </w:rPr>
        <w:t xml:space="preserve">Deuxième partie </w:t>
      </w:r>
    </w:p>
    <w:p w14:paraId="0A023956" w14:textId="77777777" w:rsidR="00E263C4" w:rsidRPr="005C4DE6" w:rsidRDefault="00E263C4" w:rsidP="003648A0">
      <w:pPr>
        <w:pStyle w:val="H1G"/>
        <w:rPr>
          <w:lang w:val="fr-029"/>
        </w:rPr>
      </w:pPr>
      <w:r>
        <w:rPr>
          <w:lang w:val="fr-029"/>
        </w:rPr>
        <w:tab/>
      </w:r>
      <w:r>
        <w:rPr>
          <w:lang w:val="fr-029"/>
        </w:rPr>
        <w:tab/>
        <w:t xml:space="preserve">Réponse à la question 13 de la liste de points </w:t>
      </w:r>
    </w:p>
    <w:p w14:paraId="125E414E" w14:textId="44203DE1" w:rsidR="005C4DE6" w:rsidRPr="005C4DE6" w:rsidRDefault="001C1B95" w:rsidP="001C1B95">
      <w:pPr>
        <w:pStyle w:val="SingleTxtG"/>
        <w:rPr>
          <w:lang w:val="fr-FR"/>
        </w:rPr>
      </w:pPr>
      <w:r w:rsidRPr="005C4DE6">
        <w:rPr>
          <w:lang w:val="fr-FR"/>
        </w:rPr>
        <w:t>72.</w:t>
      </w:r>
      <w:r w:rsidRPr="005C4DE6">
        <w:rPr>
          <w:lang w:val="fr-FR"/>
        </w:rPr>
        <w:tab/>
      </w:r>
      <w:r w:rsidR="005C4DE6" w:rsidRPr="005C4DE6">
        <w:rPr>
          <w:lang w:val="fr-FR"/>
        </w:rPr>
        <w:t xml:space="preserve">Pas des changements non plus. </w:t>
      </w:r>
    </w:p>
    <w:p w14:paraId="44FC157E" w14:textId="77777777" w:rsidR="005C4DE6" w:rsidRPr="005C4DE6" w:rsidRDefault="004F77D3" w:rsidP="004F77D3">
      <w:pPr>
        <w:pStyle w:val="HChG"/>
        <w:rPr>
          <w:lang w:val="fr-FR"/>
        </w:rPr>
      </w:pPr>
      <w:r>
        <w:rPr>
          <w:lang w:val="fr-FR"/>
        </w:rPr>
        <w:lastRenderedPageBreak/>
        <w:tab/>
      </w:r>
      <w:r>
        <w:rPr>
          <w:lang w:val="fr-FR"/>
        </w:rPr>
        <w:tab/>
      </w:r>
      <w:r w:rsidR="005C4DE6" w:rsidRPr="005C4DE6">
        <w:rPr>
          <w:lang w:val="fr-FR"/>
        </w:rPr>
        <w:t xml:space="preserve">Troisième partie </w:t>
      </w:r>
    </w:p>
    <w:p w14:paraId="15D1598B" w14:textId="77777777" w:rsidR="00E263C4" w:rsidRPr="005C4DE6" w:rsidRDefault="00E263C4" w:rsidP="003648A0">
      <w:pPr>
        <w:pStyle w:val="H1G"/>
        <w:rPr>
          <w:lang w:val="fr-029"/>
        </w:rPr>
      </w:pPr>
      <w:r>
        <w:rPr>
          <w:lang w:val="fr-029"/>
        </w:rPr>
        <w:tab/>
      </w:r>
      <w:r>
        <w:rPr>
          <w:lang w:val="fr-029"/>
        </w:rPr>
        <w:tab/>
        <w:t xml:space="preserve">Réponse à la question 14 de la liste de points </w:t>
      </w:r>
    </w:p>
    <w:p w14:paraId="1B64EA03" w14:textId="6433E20B" w:rsidR="005C4DE6" w:rsidRPr="007009F8" w:rsidRDefault="001C1B95" w:rsidP="001C1B95">
      <w:pPr>
        <w:pStyle w:val="SingleTxtG"/>
        <w:rPr>
          <w:lang w:val="fr-FR"/>
        </w:rPr>
      </w:pPr>
      <w:r w:rsidRPr="007009F8">
        <w:rPr>
          <w:lang w:val="fr-FR"/>
        </w:rPr>
        <w:t>73.</w:t>
      </w:r>
      <w:r w:rsidRPr="007009F8">
        <w:rPr>
          <w:lang w:val="fr-FR"/>
        </w:rPr>
        <w:tab/>
      </w:r>
      <w:r w:rsidR="005C4DE6" w:rsidRPr="004F77D3">
        <w:rPr>
          <w:lang w:val="fr-FR"/>
        </w:rPr>
        <w:t>En plus de son impact sur l</w:t>
      </w:r>
      <w:r w:rsidR="00691984">
        <w:rPr>
          <w:lang w:val="fr-FR"/>
        </w:rPr>
        <w:t>’</w:t>
      </w:r>
      <w:r w:rsidR="005C4DE6" w:rsidRPr="004F77D3">
        <w:rPr>
          <w:lang w:val="fr-FR"/>
        </w:rPr>
        <w:t>emploi, la croissance a permis à l</w:t>
      </w:r>
      <w:r w:rsidR="00691984">
        <w:rPr>
          <w:lang w:val="fr-FR"/>
        </w:rPr>
        <w:t>’</w:t>
      </w:r>
      <w:r w:rsidR="00916393">
        <w:rPr>
          <w:lang w:val="fr-FR"/>
        </w:rPr>
        <w:t>État</w:t>
      </w:r>
      <w:r w:rsidR="005C4DE6" w:rsidRPr="004F77D3">
        <w:rPr>
          <w:lang w:val="fr-FR"/>
        </w:rPr>
        <w:t xml:space="preserve"> d</w:t>
      </w:r>
      <w:r w:rsidR="00691984">
        <w:rPr>
          <w:lang w:val="fr-FR"/>
        </w:rPr>
        <w:t>’</w:t>
      </w:r>
      <w:r w:rsidR="005C4DE6" w:rsidRPr="004F77D3">
        <w:rPr>
          <w:lang w:val="fr-FR"/>
        </w:rPr>
        <w:t xml:space="preserve">injecter des ressources conséquentes au profit des secteurs sociaux. La stratégie nationale de protection sociale 2018-2022 relève dans ce contexte que </w:t>
      </w:r>
      <w:r w:rsidR="005C4DE6" w:rsidRPr="007009F8">
        <w:rPr>
          <w:lang w:val="fr-FR"/>
        </w:rPr>
        <w:t>«</w:t>
      </w:r>
      <w:r w:rsidR="005C4DE6" w:rsidRPr="001C1B95">
        <w:rPr>
          <w:lang w:val="fr-FR"/>
        </w:rPr>
        <w:t> les budgets des ministères sociaux sont demeurés significatifs dans leur globalité et représentent plus du quart du budget de l</w:t>
      </w:r>
      <w:r w:rsidR="00691984">
        <w:rPr>
          <w:lang w:val="fr-FR"/>
        </w:rPr>
        <w:t>’</w:t>
      </w:r>
      <w:r w:rsidR="00916393">
        <w:rPr>
          <w:lang w:val="fr-FR"/>
        </w:rPr>
        <w:t>État</w:t>
      </w:r>
      <w:r w:rsidR="005C4DE6" w:rsidRPr="001C1B95">
        <w:rPr>
          <w:lang w:val="fr-FR"/>
        </w:rPr>
        <w:t>, avec respectivement 27,23</w:t>
      </w:r>
      <w:r w:rsidR="0039396F">
        <w:rPr>
          <w:lang w:val="fr-FR"/>
        </w:rPr>
        <w:t> </w:t>
      </w:r>
      <w:r w:rsidR="005C4DE6" w:rsidRPr="001C1B95">
        <w:rPr>
          <w:lang w:val="fr-FR"/>
        </w:rPr>
        <w:t xml:space="preserve">% en 2016 et </w:t>
      </w:r>
      <w:r w:rsidR="005C4DE6" w:rsidRPr="001C1B95">
        <w:rPr>
          <w:bCs/>
          <w:lang w:val="fr-FR"/>
        </w:rPr>
        <w:t>28,46</w:t>
      </w:r>
      <w:r w:rsidR="0039396F">
        <w:rPr>
          <w:bCs/>
          <w:lang w:val="fr-FR"/>
        </w:rPr>
        <w:t> </w:t>
      </w:r>
      <w:r w:rsidR="005C4DE6" w:rsidRPr="001C1B95">
        <w:rPr>
          <w:bCs/>
          <w:lang w:val="fr-FR"/>
        </w:rPr>
        <w:t>% en 2017</w:t>
      </w:r>
      <w:r w:rsidR="005C4DE6" w:rsidRPr="001C1B95">
        <w:rPr>
          <w:lang w:val="fr-FR"/>
        </w:rPr>
        <w:t xml:space="preserve">, soit </w:t>
      </w:r>
      <w:r w:rsidR="005C4DE6" w:rsidRPr="001C1B95">
        <w:rPr>
          <w:bCs/>
          <w:lang w:val="fr-FR"/>
        </w:rPr>
        <w:t>10,11</w:t>
      </w:r>
      <w:r w:rsidR="0039396F">
        <w:rPr>
          <w:bCs/>
          <w:lang w:val="fr-FR"/>
        </w:rPr>
        <w:t> </w:t>
      </w:r>
      <w:r w:rsidR="005C4DE6" w:rsidRPr="001C1B95">
        <w:rPr>
          <w:bCs/>
          <w:lang w:val="fr-FR"/>
        </w:rPr>
        <w:t>% du PIB</w:t>
      </w:r>
      <w:r w:rsidR="005C4DE6" w:rsidRPr="001C1B95">
        <w:rPr>
          <w:lang w:val="fr-FR"/>
        </w:rPr>
        <w:t xml:space="preserve"> estimé à 340</w:t>
      </w:r>
      <w:r w:rsidR="0039396F">
        <w:rPr>
          <w:lang w:val="fr-FR"/>
        </w:rPr>
        <w:t> </w:t>
      </w:r>
      <w:r w:rsidR="005C4DE6" w:rsidRPr="001C1B95">
        <w:rPr>
          <w:lang w:val="fr-FR"/>
        </w:rPr>
        <w:t>milliards de FDJ pour cette dernière année </w:t>
      </w:r>
      <w:r w:rsidR="005C4DE6" w:rsidRPr="007009F8">
        <w:rPr>
          <w:lang w:val="fr-FR"/>
        </w:rPr>
        <w:t xml:space="preserve">». </w:t>
      </w:r>
    </w:p>
    <w:p w14:paraId="097237A1" w14:textId="77777777" w:rsidR="00E263C4" w:rsidRPr="005C4DE6" w:rsidRDefault="00E263C4" w:rsidP="003648A0">
      <w:pPr>
        <w:pStyle w:val="H1G"/>
        <w:rPr>
          <w:lang w:val="fr-029"/>
        </w:rPr>
      </w:pPr>
      <w:r>
        <w:rPr>
          <w:lang w:val="fr-029"/>
        </w:rPr>
        <w:tab/>
      </w:r>
      <w:r>
        <w:rPr>
          <w:lang w:val="fr-029"/>
        </w:rPr>
        <w:tab/>
        <w:t xml:space="preserve">Réponse à la question 15 de la liste de points </w:t>
      </w:r>
    </w:p>
    <w:p w14:paraId="7DCCDA5A" w14:textId="2F147420" w:rsidR="005C4DE6" w:rsidRPr="005C4DE6" w:rsidRDefault="001C1B95" w:rsidP="001C1B95">
      <w:pPr>
        <w:pStyle w:val="SingleTxtG"/>
        <w:rPr>
          <w:lang w:val="fr-FR"/>
        </w:rPr>
      </w:pPr>
      <w:r w:rsidRPr="005C4DE6">
        <w:rPr>
          <w:lang w:val="fr-FR"/>
        </w:rPr>
        <w:t>74.</w:t>
      </w:r>
      <w:r w:rsidRPr="005C4DE6">
        <w:rPr>
          <w:lang w:val="fr-FR"/>
        </w:rPr>
        <w:tab/>
      </w:r>
      <w:r w:rsidR="005C4DE6" w:rsidRPr="005C4DE6">
        <w:rPr>
          <w:lang w:val="fr-FR"/>
        </w:rPr>
        <w:t xml:space="preserve">Une part prépondérante de ces résultats est due au </w:t>
      </w:r>
      <w:r w:rsidR="005C4DE6" w:rsidRPr="004F77D3">
        <w:rPr>
          <w:lang w:val="fr-FR"/>
        </w:rPr>
        <w:t>Programme National de Solidarité Famille (PNSF)</w:t>
      </w:r>
      <w:r w:rsidR="005C4DE6" w:rsidRPr="005C4DE6">
        <w:rPr>
          <w:lang w:val="fr-FR"/>
        </w:rPr>
        <w:t xml:space="preserve"> mis en œuvre dès l</w:t>
      </w:r>
      <w:r w:rsidR="00691984">
        <w:rPr>
          <w:lang w:val="fr-FR"/>
        </w:rPr>
        <w:t>’</w:t>
      </w:r>
      <w:r w:rsidR="005C4DE6" w:rsidRPr="005C4DE6">
        <w:rPr>
          <w:lang w:val="fr-FR"/>
        </w:rPr>
        <w:t>année 2016. Ce programme de transferts monétaires et quasi-monétaires, conditionnés et non conditionnés, a vu le nombre des ménages pauvres bénéficiaires passer de 3</w:t>
      </w:r>
      <w:r w:rsidR="0039396F">
        <w:rPr>
          <w:lang w:val="fr-FR"/>
        </w:rPr>
        <w:t> </w:t>
      </w:r>
      <w:r w:rsidR="005C4DE6" w:rsidRPr="005C4DE6">
        <w:rPr>
          <w:lang w:val="fr-FR"/>
        </w:rPr>
        <w:t>662 en 2017 à 12</w:t>
      </w:r>
      <w:r w:rsidR="0039396F">
        <w:rPr>
          <w:lang w:val="fr-FR"/>
        </w:rPr>
        <w:t> </w:t>
      </w:r>
      <w:r w:rsidR="005C4DE6" w:rsidRPr="005C4DE6">
        <w:rPr>
          <w:lang w:val="fr-FR"/>
        </w:rPr>
        <w:t>362 ménages en 2020. L</w:t>
      </w:r>
      <w:r w:rsidR="00691984">
        <w:rPr>
          <w:lang w:val="fr-FR"/>
        </w:rPr>
        <w:t>’</w:t>
      </w:r>
      <w:r w:rsidR="005C4DE6" w:rsidRPr="005C4DE6">
        <w:rPr>
          <w:lang w:val="fr-FR"/>
        </w:rPr>
        <w:t>objectif du PNSF est de couvrir l</w:t>
      </w:r>
      <w:r w:rsidR="00691984">
        <w:rPr>
          <w:lang w:val="fr-FR"/>
        </w:rPr>
        <w:t>’</w:t>
      </w:r>
      <w:r w:rsidR="005C4DE6" w:rsidRPr="005C4DE6">
        <w:rPr>
          <w:lang w:val="fr-FR"/>
        </w:rPr>
        <w:t>ensemble des ménages extrêmement pauvres estimé par l</w:t>
      </w:r>
      <w:r w:rsidR="00691984">
        <w:rPr>
          <w:lang w:val="fr-FR"/>
        </w:rPr>
        <w:t>’</w:t>
      </w:r>
      <w:r w:rsidR="005C4DE6" w:rsidRPr="005C4DE6">
        <w:rPr>
          <w:lang w:val="fr-FR"/>
        </w:rPr>
        <w:t>EDAM IV à 19</w:t>
      </w:r>
      <w:r w:rsidR="0039396F">
        <w:rPr>
          <w:lang w:val="fr-FR"/>
        </w:rPr>
        <w:t> </w:t>
      </w:r>
      <w:r w:rsidR="005C4DE6" w:rsidRPr="005C4DE6">
        <w:rPr>
          <w:lang w:val="fr-FR"/>
        </w:rPr>
        <w:t>800.</w:t>
      </w:r>
    </w:p>
    <w:p w14:paraId="36E197BF" w14:textId="0BD72883" w:rsidR="005C4DE6" w:rsidRPr="005C4DE6" w:rsidRDefault="001C1B95" w:rsidP="001C1B95">
      <w:pPr>
        <w:pStyle w:val="SingleTxtG"/>
        <w:keepNext/>
        <w:keepLines/>
        <w:rPr>
          <w:lang w:val="fr-FR"/>
        </w:rPr>
      </w:pPr>
      <w:r w:rsidRPr="005C4DE6">
        <w:rPr>
          <w:lang w:val="fr-FR"/>
        </w:rPr>
        <w:t>75.</w:t>
      </w:r>
      <w:r w:rsidRPr="005C4DE6">
        <w:rPr>
          <w:lang w:val="fr-FR"/>
        </w:rPr>
        <w:tab/>
      </w:r>
      <w:r w:rsidR="005C4DE6" w:rsidRPr="005C4DE6">
        <w:rPr>
          <w:lang w:val="fr-FR"/>
        </w:rPr>
        <w:t>En outre, une étude d</w:t>
      </w:r>
      <w:r w:rsidR="00691984">
        <w:rPr>
          <w:lang w:val="fr-FR"/>
        </w:rPr>
        <w:t>’</w:t>
      </w:r>
      <w:r w:rsidR="005C4DE6" w:rsidRPr="005C4DE6">
        <w:rPr>
          <w:lang w:val="fr-FR"/>
        </w:rPr>
        <w:t>impact réalisée en avril 2019 auprès d</w:t>
      </w:r>
      <w:r w:rsidR="00691984">
        <w:rPr>
          <w:lang w:val="fr-FR"/>
        </w:rPr>
        <w:t>’</w:t>
      </w:r>
      <w:r w:rsidR="005C4DE6" w:rsidRPr="005C4DE6">
        <w:rPr>
          <w:lang w:val="fr-FR"/>
        </w:rPr>
        <w:t>un échantillon significatif de ménages bénéficiaires du PNSF a montré les résultats suivants :</w:t>
      </w:r>
    </w:p>
    <w:p w14:paraId="07874758" w14:textId="6D9DB870" w:rsidR="005C4DE6" w:rsidRPr="005C4DE6" w:rsidRDefault="001C1B95" w:rsidP="001C1B95">
      <w:pPr>
        <w:pStyle w:val="Bullet1G"/>
        <w:numPr>
          <w:ilvl w:val="0"/>
          <w:numId w:val="0"/>
        </w:numPr>
        <w:tabs>
          <w:tab w:val="left" w:pos="1701"/>
        </w:tabs>
        <w:ind w:left="1701" w:hanging="170"/>
        <w:rPr>
          <w:lang w:val="fr-FR"/>
        </w:rPr>
      </w:pPr>
      <w:r w:rsidRPr="005C4DE6">
        <w:rPr>
          <w:lang w:val="fr-FR"/>
        </w:rPr>
        <w:t>•</w:t>
      </w:r>
      <w:r w:rsidRPr="005C4DE6">
        <w:rPr>
          <w:lang w:val="fr-FR"/>
        </w:rPr>
        <w:tab/>
      </w:r>
      <w:r w:rsidR="005C4DE6" w:rsidRPr="005C4DE6">
        <w:rPr>
          <w:lang w:val="fr-FR"/>
        </w:rPr>
        <w:t>88</w:t>
      </w:r>
      <w:r w:rsidR="0039396F">
        <w:rPr>
          <w:lang w:val="fr-FR"/>
        </w:rPr>
        <w:t> </w:t>
      </w:r>
      <w:r w:rsidR="005C4DE6" w:rsidRPr="005C4DE6">
        <w:rPr>
          <w:lang w:val="fr-FR"/>
        </w:rPr>
        <w:t>% des ménages ont vu leurs conditions de vie améliorées ;</w:t>
      </w:r>
    </w:p>
    <w:p w14:paraId="6BC89CFC" w14:textId="3D7FDF13" w:rsidR="005C4DE6" w:rsidRPr="005C4DE6" w:rsidRDefault="001C1B95" w:rsidP="001C1B95">
      <w:pPr>
        <w:pStyle w:val="Bullet1G"/>
        <w:numPr>
          <w:ilvl w:val="0"/>
          <w:numId w:val="0"/>
        </w:numPr>
        <w:tabs>
          <w:tab w:val="left" w:pos="1701"/>
        </w:tabs>
        <w:ind w:left="1701" w:hanging="170"/>
        <w:rPr>
          <w:lang w:val="fr-FR"/>
        </w:rPr>
      </w:pPr>
      <w:r w:rsidRPr="005C4DE6">
        <w:rPr>
          <w:lang w:val="fr-FR"/>
        </w:rPr>
        <w:t>•</w:t>
      </w:r>
      <w:r w:rsidRPr="005C4DE6">
        <w:rPr>
          <w:lang w:val="fr-FR"/>
        </w:rPr>
        <w:tab/>
      </w:r>
      <w:r w:rsidR="005C4DE6" w:rsidRPr="005C4DE6">
        <w:rPr>
          <w:lang w:val="fr-FR"/>
        </w:rPr>
        <w:t>20</w:t>
      </w:r>
      <w:r w:rsidR="0039396F">
        <w:rPr>
          <w:lang w:val="fr-FR"/>
        </w:rPr>
        <w:t> </w:t>
      </w:r>
      <w:r w:rsidR="005C4DE6" w:rsidRPr="005C4DE6">
        <w:rPr>
          <w:lang w:val="fr-FR"/>
        </w:rPr>
        <w:t>% ont augmenté leur consommation alimentaire ;</w:t>
      </w:r>
    </w:p>
    <w:p w14:paraId="0A3B5B39" w14:textId="3C1645C8" w:rsidR="005C4DE6" w:rsidRPr="005C4DE6" w:rsidRDefault="001C1B95" w:rsidP="001C1B95">
      <w:pPr>
        <w:pStyle w:val="Bullet1G"/>
        <w:numPr>
          <w:ilvl w:val="0"/>
          <w:numId w:val="0"/>
        </w:numPr>
        <w:tabs>
          <w:tab w:val="left" w:pos="1701"/>
        </w:tabs>
        <w:ind w:left="1701" w:hanging="170"/>
        <w:rPr>
          <w:lang w:val="fr-FR"/>
        </w:rPr>
      </w:pPr>
      <w:r w:rsidRPr="005C4DE6">
        <w:rPr>
          <w:lang w:val="fr-FR"/>
        </w:rPr>
        <w:t>•</w:t>
      </w:r>
      <w:r w:rsidRPr="005C4DE6">
        <w:rPr>
          <w:lang w:val="fr-FR"/>
        </w:rPr>
        <w:tab/>
      </w:r>
      <w:r w:rsidR="005C4DE6" w:rsidRPr="005C4DE6">
        <w:rPr>
          <w:lang w:val="fr-FR"/>
        </w:rPr>
        <w:t>65</w:t>
      </w:r>
      <w:r w:rsidR="0039396F">
        <w:rPr>
          <w:lang w:val="fr-FR"/>
        </w:rPr>
        <w:t> </w:t>
      </w:r>
      <w:r w:rsidR="005C4DE6" w:rsidRPr="005C4DE6">
        <w:rPr>
          <w:lang w:val="fr-FR"/>
        </w:rPr>
        <w:t>% des ménages ont déclaré que la mère et les enfants vont au centre de santé en cas de maladie ;</w:t>
      </w:r>
    </w:p>
    <w:p w14:paraId="22274DEF" w14:textId="20356953" w:rsidR="005C4DE6" w:rsidRPr="005C4DE6" w:rsidRDefault="001C1B95" w:rsidP="001C1B95">
      <w:pPr>
        <w:pStyle w:val="Bullet1G"/>
        <w:numPr>
          <w:ilvl w:val="0"/>
          <w:numId w:val="0"/>
        </w:numPr>
        <w:tabs>
          <w:tab w:val="left" w:pos="1701"/>
        </w:tabs>
        <w:ind w:left="1701" w:hanging="170"/>
        <w:rPr>
          <w:lang w:val="fr-FR"/>
        </w:rPr>
      </w:pPr>
      <w:r w:rsidRPr="005C4DE6">
        <w:rPr>
          <w:lang w:val="fr-FR"/>
        </w:rPr>
        <w:t>•</w:t>
      </w:r>
      <w:r w:rsidRPr="005C4DE6">
        <w:rPr>
          <w:lang w:val="fr-FR"/>
        </w:rPr>
        <w:tab/>
      </w:r>
      <w:r w:rsidR="005C4DE6" w:rsidRPr="005C4DE6">
        <w:rPr>
          <w:lang w:val="fr-FR"/>
        </w:rPr>
        <w:t>13</w:t>
      </w:r>
      <w:r w:rsidR="0039396F">
        <w:rPr>
          <w:lang w:val="fr-FR"/>
        </w:rPr>
        <w:t> </w:t>
      </w:r>
      <w:r w:rsidR="005C4DE6" w:rsidRPr="005C4DE6">
        <w:rPr>
          <w:lang w:val="fr-FR"/>
        </w:rPr>
        <w:t>% des ménages ont développé une activité génératrice de revenus grâce au PNSF.</w:t>
      </w:r>
    </w:p>
    <w:p w14:paraId="58E59474" w14:textId="65368663" w:rsidR="005C4DE6" w:rsidRPr="005C4DE6" w:rsidRDefault="001C1B95" w:rsidP="001C1B95">
      <w:pPr>
        <w:pStyle w:val="SingleTxtG"/>
        <w:rPr>
          <w:lang w:val="fr-FR"/>
        </w:rPr>
      </w:pPr>
      <w:r w:rsidRPr="005C4DE6">
        <w:rPr>
          <w:lang w:val="fr-FR"/>
        </w:rPr>
        <w:t>76.</w:t>
      </w:r>
      <w:r w:rsidRPr="005C4DE6">
        <w:rPr>
          <w:lang w:val="fr-FR"/>
        </w:rPr>
        <w:tab/>
      </w:r>
      <w:r w:rsidR="005C4DE6" w:rsidRPr="005C4DE6">
        <w:rPr>
          <w:lang w:val="fr-FR"/>
        </w:rPr>
        <w:t>Pour réaliser les objectifs stratégiques de l</w:t>
      </w:r>
      <w:r w:rsidR="00691984">
        <w:rPr>
          <w:lang w:val="fr-FR"/>
        </w:rPr>
        <w:t>’</w:t>
      </w:r>
      <w:r w:rsidR="005C4DE6" w:rsidRPr="005C4DE6">
        <w:rPr>
          <w:lang w:val="fr-FR"/>
        </w:rPr>
        <w:t>inclusion socio-économique et du développement durable, le ministère des Affaires Sociales et des Solidarités a mis en place une stratégie nationale de protection sociale couvrant la période 2018-2022 et assuré son appropriation par l</w:t>
      </w:r>
      <w:r w:rsidR="00691984">
        <w:rPr>
          <w:lang w:val="fr-FR"/>
        </w:rPr>
        <w:t>’</w:t>
      </w:r>
      <w:r w:rsidR="005C4DE6" w:rsidRPr="005C4DE6">
        <w:rPr>
          <w:lang w:val="fr-FR"/>
        </w:rPr>
        <w:t>ensemble des partenaires grâce à un projet de loi spécifique.</w:t>
      </w:r>
    </w:p>
    <w:p w14:paraId="7A7CFCAE" w14:textId="1484E2FC" w:rsidR="005C4DE6" w:rsidRPr="005C4DE6" w:rsidRDefault="001C1B95" w:rsidP="001C1B95">
      <w:pPr>
        <w:pStyle w:val="SingleTxtG"/>
        <w:rPr>
          <w:lang w:val="fr-FR"/>
        </w:rPr>
      </w:pPr>
      <w:r w:rsidRPr="005C4DE6">
        <w:rPr>
          <w:lang w:val="fr-FR"/>
        </w:rPr>
        <w:t>77.</w:t>
      </w:r>
      <w:r w:rsidRPr="005C4DE6">
        <w:rPr>
          <w:lang w:val="fr-FR"/>
        </w:rPr>
        <w:tab/>
      </w:r>
      <w:r w:rsidR="005C4DE6" w:rsidRPr="005C4DE6">
        <w:rPr>
          <w:lang w:val="fr-FR"/>
        </w:rPr>
        <w:t>Cette stratégie s</w:t>
      </w:r>
      <w:r w:rsidR="00691984">
        <w:rPr>
          <w:lang w:val="fr-FR"/>
        </w:rPr>
        <w:t>’</w:t>
      </w:r>
      <w:r w:rsidR="005C4DE6" w:rsidRPr="005C4DE6">
        <w:rPr>
          <w:lang w:val="fr-FR"/>
        </w:rPr>
        <w:t>inscrit dans une logique de droit et vise la construction d</w:t>
      </w:r>
      <w:r w:rsidR="00691984">
        <w:rPr>
          <w:lang w:val="fr-FR"/>
        </w:rPr>
        <w:t>’</w:t>
      </w:r>
      <w:r w:rsidR="005C4DE6" w:rsidRPr="005C4DE6">
        <w:rPr>
          <w:lang w:val="fr-FR"/>
        </w:rPr>
        <w:t>une société de bien-être sur le long terme tout en veillant à satisfaire les besoins de résilience des citoyens sur les courts et moyens termes.</w:t>
      </w:r>
    </w:p>
    <w:p w14:paraId="27F6978C" w14:textId="77777777" w:rsidR="00E263C4" w:rsidRPr="005C4DE6" w:rsidRDefault="00E263C4" w:rsidP="003648A0">
      <w:pPr>
        <w:pStyle w:val="H1G"/>
        <w:rPr>
          <w:lang w:val="fr-029"/>
        </w:rPr>
      </w:pPr>
      <w:r>
        <w:rPr>
          <w:lang w:val="fr-029"/>
        </w:rPr>
        <w:tab/>
      </w:r>
      <w:r>
        <w:rPr>
          <w:lang w:val="fr-029"/>
        </w:rPr>
        <w:tab/>
        <w:t xml:space="preserve">Réponse à la question 17 de la liste de points </w:t>
      </w:r>
    </w:p>
    <w:p w14:paraId="3A20A4E9" w14:textId="5313789F" w:rsidR="005C4DE6" w:rsidRPr="005C4DE6" w:rsidRDefault="001C1B95" w:rsidP="001C1B95">
      <w:pPr>
        <w:pStyle w:val="SingleTxtG"/>
        <w:rPr>
          <w:lang w:val="fr-FR"/>
        </w:rPr>
      </w:pPr>
      <w:r w:rsidRPr="005C4DE6">
        <w:rPr>
          <w:lang w:val="fr-FR"/>
        </w:rPr>
        <w:t>78.</w:t>
      </w:r>
      <w:r w:rsidRPr="005C4DE6">
        <w:rPr>
          <w:lang w:val="fr-FR"/>
        </w:rPr>
        <w:tab/>
      </w:r>
      <w:r w:rsidR="005C4DE6" w:rsidRPr="005C4DE6">
        <w:rPr>
          <w:lang w:val="fr-FR"/>
        </w:rPr>
        <w:t>Le Ministère de l</w:t>
      </w:r>
      <w:r w:rsidR="00691984">
        <w:rPr>
          <w:lang w:val="fr-FR"/>
        </w:rPr>
        <w:t>’</w:t>
      </w:r>
      <w:proofErr w:type="spellStart"/>
      <w:r w:rsidR="005C4DE6" w:rsidRPr="005C4DE6">
        <w:rPr>
          <w:lang w:val="fr-FR"/>
        </w:rPr>
        <w:t>Education</w:t>
      </w:r>
      <w:proofErr w:type="spellEnd"/>
      <w:r w:rsidR="005C4DE6" w:rsidRPr="005C4DE6">
        <w:rPr>
          <w:lang w:val="fr-FR"/>
        </w:rPr>
        <w:t xml:space="preserve"> Nationale et de la Formation Professionnelle (MENFOP) mène une enquête pour recenser les enfants porteurs de handicap dans les établissements scolaires (primaire, moyen et secondaire).</w:t>
      </w:r>
      <w:r w:rsidR="00DF6A8E">
        <w:rPr>
          <w:lang w:val="fr-FR"/>
        </w:rPr>
        <w:t xml:space="preserve"> </w:t>
      </w:r>
      <w:r w:rsidR="005C4DE6" w:rsidRPr="005C4DE6">
        <w:rPr>
          <w:lang w:val="fr-FR"/>
        </w:rPr>
        <w:t>Les résultats de cette enquête permettront de répondre de façon plus précise aux questions posées ci-après. Il faut noter que certains handicaps ne sont pas perçus comme tels au niveau des établissements par exemple un enfant portant des lunettes de vue sera rarement considéré comme porteurs de handicap. Aussi les informations que nous disposons sont très incomplètes et recensent les handicaps « lourds</w:t>
      </w:r>
      <w:r w:rsidR="004F77D3" w:rsidRPr="005C4DE6">
        <w:rPr>
          <w:lang w:val="fr-FR"/>
        </w:rPr>
        <w:t> </w:t>
      </w:r>
      <w:r w:rsidR="005C4DE6" w:rsidRPr="005C4DE6">
        <w:rPr>
          <w:lang w:val="fr-FR"/>
        </w:rPr>
        <w:t>»</w:t>
      </w:r>
      <w:r w:rsidR="004F77D3">
        <w:rPr>
          <w:lang w:val="fr-FR"/>
        </w:rPr>
        <w:t>.</w:t>
      </w:r>
      <w:r w:rsidR="005C4DE6" w:rsidRPr="005C4DE6">
        <w:rPr>
          <w:lang w:val="fr-FR"/>
        </w:rPr>
        <w:t xml:space="preserve"> </w:t>
      </w:r>
    </w:p>
    <w:p w14:paraId="11634A53" w14:textId="06274193" w:rsidR="005C4DE6" w:rsidRPr="005C4DE6" w:rsidRDefault="001C1B95" w:rsidP="001C1B95">
      <w:pPr>
        <w:pStyle w:val="SingleTxtG"/>
        <w:rPr>
          <w:lang w:val="fr-FR"/>
        </w:rPr>
      </w:pPr>
      <w:r w:rsidRPr="005C4DE6">
        <w:rPr>
          <w:lang w:val="fr-FR"/>
        </w:rPr>
        <w:t>79.</w:t>
      </w:r>
      <w:r w:rsidRPr="005C4DE6">
        <w:rPr>
          <w:lang w:val="fr-FR"/>
        </w:rPr>
        <w:tab/>
      </w:r>
      <w:r w:rsidR="005C4DE6" w:rsidRPr="005C4DE6">
        <w:rPr>
          <w:lang w:val="fr-FR"/>
        </w:rPr>
        <w:t>Pour les questions restantes, il n</w:t>
      </w:r>
      <w:r w:rsidR="00691984">
        <w:rPr>
          <w:lang w:val="fr-FR"/>
        </w:rPr>
        <w:t>’</w:t>
      </w:r>
      <w:r w:rsidR="005D78D6">
        <w:rPr>
          <w:lang w:val="fr-FR"/>
        </w:rPr>
        <w:t xml:space="preserve">y </w:t>
      </w:r>
      <w:r w:rsidR="005C4DE6" w:rsidRPr="005C4DE6">
        <w:rPr>
          <w:lang w:val="fr-FR"/>
        </w:rPr>
        <w:t>a pas eu d</w:t>
      </w:r>
      <w:r w:rsidR="00691984">
        <w:rPr>
          <w:lang w:val="fr-FR"/>
        </w:rPr>
        <w:t>’</w:t>
      </w:r>
      <w:r w:rsidR="005C4DE6" w:rsidRPr="005C4DE6">
        <w:rPr>
          <w:lang w:val="fr-FR"/>
        </w:rPr>
        <w:t>évolution par rapport au rapport de l</w:t>
      </w:r>
      <w:r w:rsidR="00691984">
        <w:rPr>
          <w:lang w:val="fr-FR"/>
        </w:rPr>
        <w:t>’</w:t>
      </w:r>
      <w:r w:rsidR="00916393">
        <w:rPr>
          <w:lang w:val="fr-FR"/>
        </w:rPr>
        <w:t>État</w:t>
      </w:r>
      <w:r w:rsidR="005C4DE6" w:rsidRPr="005C4DE6">
        <w:rPr>
          <w:lang w:val="fr-FR"/>
        </w:rPr>
        <w:t xml:space="preserve"> partie.</w:t>
      </w:r>
    </w:p>
    <w:p w14:paraId="2927172A" w14:textId="77777777" w:rsidR="000C1293" w:rsidRPr="00E263C4" w:rsidRDefault="00E263C4" w:rsidP="00E263C4">
      <w:pPr>
        <w:pStyle w:val="SingleTxtG"/>
        <w:spacing w:before="240" w:after="0"/>
        <w:jc w:val="center"/>
        <w:rPr>
          <w:u w:val="single"/>
          <w:lang w:val="fr-FR"/>
        </w:rPr>
      </w:pPr>
      <w:r>
        <w:rPr>
          <w:u w:val="single"/>
          <w:lang w:val="fr-FR"/>
        </w:rPr>
        <w:tab/>
      </w:r>
      <w:r>
        <w:rPr>
          <w:u w:val="single"/>
          <w:lang w:val="fr-FR"/>
        </w:rPr>
        <w:tab/>
      </w:r>
      <w:r>
        <w:rPr>
          <w:u w:val="single"/>
          <w:lang w:val="fr-FR"/>
        </w:rPr>
        <w:tab/>
      </w:r>
      <w:r>
        <w:rPr>
          <w:u w:val="single"/>
          <w:lang w:val="fr-FR"/>
        </w:rPr>
        <w:tab/>
      </w:r>
    </w:p>
    <w:sectPr w:rsidR="000C1293" w:rsidRPr="00E263C4" w:rsidSect="001C1B95">
      <w:headerReference w:type="even" r:id="rId11"/>
      <w:headerReference w:type="default" r:id="rId12"/>
      <w:footerReference w:type="even" r:id="rId13"/>
      <w:footerReference w:type="default" r:id="rId14"/>
      <w:footerReference w:type="first" r:id="rId15"/>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71753C" w14:textId="77777777" w:rsidR="0032656C" w:rsidRDefault="0032656C" w:rsidP="00F95C08">
      <w:pPr>
        <w:spacing w:line="240" w:lineRule="auto"/>
      </w:pPr>
    </w:p>
  </w:endnote>
  <w:endnote w:type="continuationSeparator" w:id="0">
    <w:p w14:paraId="64F84593" w14:textId="77777777" w:rsidR="0032656C" w:rsidRPr="00AC3823" w:rsidRDefault="0032656C" w:rsidP="00AC3823">
      <w:pPr>
        <w:pStyle w:val="Pieddepage"/>
      </w:pPr>
    </w:p>
  </w:endnote>
  <w:endnote w:type="continuationNotice" w:id="1">
    <w:p w14:paraId="35E96DF1" w14:textId="77777777" w:rsidR="0032656C" w:rsidRDefault="0032656C">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Bell MT">
    <w:panose1 w:val="02020503060305020303"/>
    <w:charset w:val="00"/>
    <w:family w:val="roman"/>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MS Mincho">
    <w:altName w:val="MS Mincho"/>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5C2B22" w14:textId="77777777" w:rsidR="006056E0" w:rsidRDefault="006E785F" w:rsidP="005B6BC9">
    <w:pPr>
      <w:pStyle w:val="Pieddepage"/>
      <w:tabs>
        <w:tab w:val="right" w:pos="9639"/>
      </w:tabs>
    </w:pPr>
    <w:r w:rsidRPr="0072392D">
      <w:rPr>
        <w:b/>
        <w:sz w:val="18"/>
      </w:rPr>
      <w:fldChar w:fldCharType="begin"/>
    </w:r>
    <w:r w:rsidRPr="0072392D">
      <w:rPr>
        <w:b/>
        <w:sz w:val="18"/>
      </w:rPr>
      <w:instrText xml:space="preserve"> PAGE  \* MERGEFORMAT </w:instrText>
    </w:r>
    <w:r w:rsidRPr="0072392D">
      <w:rPr>
        <w:b/>
        <w:sz w:val="18"/>
      </w:rPr>
      <w:fldChar w:fldCharType="separate"/>
    </w:r>
    <w:r w:rsidR="00F17998">
      <w:rPr>
        <w:b/>
        <w:noProof/>
        <w:sz w:val="18"/>
      </w:rPr>
      <w:t>8</w:t>
    </w:r>
    <w:r w:rsidRPr="0072392D">
      <w:rPr>
        <w:b/>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79EF4D" w14:textId="77777777" w:rsidR="001E498C" w:rsidRDefault="005B6BC9" w:rsidP="005B6BC9">
    <w:pPr>
      <w:pStyle w:val="Pieddepage"/>
      <w:tabs>
        <w:tab w:val="right" w:pos="9639"/>
      </w:tabs>
      <w:rPr>
        <w:sz w:val="20"/>
      </w:rPr>
    </w:pPr>
    <w:r>
      <w:tab/>
    </w:r>
    <w:r w:rsidRPr="0072392D">
      <w:rPr>
        <w:b/>
        <w:sz w:val="18"/>
      </w:rPr>
      <w:fldChar w:fldCharType="begin"/>
    </w:r>
    <w:r w:rsidRPr="0072392D">
      <w:rPr>
        <w:b/>
        <w:sz w:val="18"/>
      </w:rPr>
      <w:instrText xml:space="preserve"> PAGE  \* MERGEFORMAT </w:instrText>
    </w:r>
    <w:r w:rsidRPr="0072392D">
      <w:rPr>
        <w:b/>
        <w:sz w:val="18"/>
      </w:rPr>
      <w:fldChar w:fldCharType="separate"/>
    </w:r>
    <w:r w:rsidR="00F17998">
      <w:rPr>
        <w:b/>
        <w:noProof/>
        <w:sz w:val="18"/>
      </w:rPr>
      <w:t>9</w:t>
    </w:r>
    <w:r w:rsidRPr="0072392D">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53625F" w14:textId="4C62E3FC" w:rsidR="001A2880" w:rsidRPr="001A2880" w:rsidRDefault="001A2880" w:rsidP="001A2880">
    <w:pPr>
      <w:pStyle w:val="Pieddepage"/>
      <w:tabs>
        <w:tab w:val="left" w:pos="6520"/>
        <w:tab w:val="right" w:pos="9638"/>
      </w:tabs>
      <w:spacing w:before="120"/>
      <w:rPr>
        <w:sz w:val="20"/>
      </w:rPr>
    </w:pPr>
    <w:r>
      <w:rPr>
        <w:sz w:val="20"/>
      </w:rPr>
      <w:t>GE.22-06527  (F)</w:t>
    </w:r>
    <w:bookmarkStart w:id="0" w:name="_GoBack"/>
    <w:bookmarkEnd w:id="0"/>
    <w:r>
      <w:rPr>
        <w:sz w:val="20"/>
      </w:rPr>
      <w:tab/>
    </w:r>
    <w:r w:rsidRPr="001A2880">
      <w:rPr>
        <w:noProof/>
        <w:sz w:val="20"/>
        <w:lang w:eastAsia="fr-CH"/>
      </w:rPr>
      <w:drawing>
        <wp:inline distT="0" distB="0" distL="0" distR="0" wp14:anchorId="38373584" wp14:editId="390CD41B">
          <wp:extent cx="1105200" cy="234000"/>
          <wp:effectExtent l="0" t="0" r="0" b="0"/>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inline>
      </w:drawing>
    </w:r>
    <w:r>
      <w:rPr>
        <w:sz w:val="20"/>
      </w:rPr>
      <w:tab/>
    </w:r>
    <w:r>
      <w:rPr>
        <w:noProof/>
        <w:sz w:val="20"/>
      </w:rPr>
      <w:drawing>
        <wp:inline distT="0" distB="0" distL="0" distR="0" wp14:anchorId="6F7FD9D2" wp14:editId="60C17205">
          <wp:extent cx="562610" cy="562610"/>
          <wp:effectExtent l="0" t="0" r="8890" b="8890"/>
          <wp:docPr id="3" name="Imag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2610" cy="56261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F5CFC2B" w14:textId="77777777" w:rsidR="0032656C" w:rsidRPr="00AC3823" w:rsidRDefault="0032656C" w:rsidP="00AC3823">
      <w:pPr>
        <w:pStyle w:val="Pieddepage"/>
        <w:tabs>
          <w:tab w:val="right" w:pos="2155"/>
        </w:tabs>
        <w:spacing w:after="80" w:line="240" w:lineRule="atLeast"/>
        <w:ind w:left="680"/>
        <w:rPr>
          <w:u w:val="single"/>
        </w:rPr>
      </w:pPr>
      <w:r>
        <w:rPr>
          <w:u w:val="single"/>
        </w:rPr>
        <w:tab/>
      </w:r>
    </w:p>
  </w:footnote>
  <w:footnote w:type="continuationSeparator" w:id="0">
    <w:p w14:paraId="394D9029" w14:textId="77777777" w:rsidR="0032656C" w:rsidRPr="00AC3823" w:rsidRDefault="0032656C" w:rsidP="00AC3823">
      <w:pPr>
        <w:pStyle w:val="Pieddepage"/>
        <w:tabs>
          <w:tab w:val="right" w:pos="2155"/>
        </w:tabs>
        <w:spacing w:after="80" w:line="240" w:lineRule="atLeast"/>
        <w:ind w:left="680"/>
        <w:rPr>
          <w:u w:val="single"/>
        </w:rPr>
      </w:pPr>
      <w:r>
        <w:rPr>
          <w:u w:val="single"/>
        </w:rPr>
        <w:tab/>
      </w:r>
    </w:p>
  </w:footnote>
  <w:footnote w:type="continuationNotice" w:id="1">
    <w:p w14:paraId="7152F27D" w14:textId="77777777" w:rsidR="0032656C" w:rsidRPr="00AC3823" w:rsidRDefault="0032656C">
      <w:pPr>
        <w:spacing w:line="240" w:lineRule="auto"/>
        <w:rPr>
          <w:sz w:val="2"/>
          <w:szCs w:val="2"/>
        </w:rPr>
      </w:pPr>
    </w:p>
  </w:footnote>
  <w:footnote w:id="2">
    <w:p w14:paraId="6B1E0024" w14:textId="21C80190" w:rsidR="005A7F82" w:rsidRPr="007F285C" w:rsidRDefault="006E785F" w:rsidP="005A7F82">
      <w:pPr>
        <w:pStyle w:val="Notedebasdepage"/>
      </w:pPr>
      <w:r w:rsidRPr="00643F15">
        <w:tab/>
      </w:r>
      <w:r w:rsidRPr="00643F15">
        <w:rPr>
          <w:rStyle w:val="Appelnotedebasdep"/>
          <w:sz w:val="20"/>
          <w:vertAlign w:val="baseline"/>
        </w:rPr>
        <w:t>*</w:t>
      </w:r>
      <w:r w:rsidRPr="00643F15">
        <w:rPr>
          <w:sz w:val="20"/>
        </w:rPr>
        <w:tab/>
      </w:r>
      <w:r>
        <w:t>L</w:t>
      </w:r>
      <w:r w:rsidR="00FC76FC">
        <w:t>e</w:t>
      </w:r>
      <w:r>
        <w:t xml:space="preserve"> présent document n</w:t>
      </w:r>
      <w:r w:rsidR="00691984">
        <w:t>’</w:t>
      </w:r>
      <w:r>
        <w:t>a pas été revu par les services d</w:t>
      </w:r>
      <w:r w:rsidR="00691984">
        <w:t>’</w:t>
      </w:r>
      <w:r>
        <w:t>édition</w:t>
      </w:r>
      <w:r w:rsidRPr="00500CE2">
        <w:rPr>
          <w:szCs w:val="18"/>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09C4A2" w14:textId="77777777" w:rsidR="006056E0" w:rsidRDefault="00E018E1">
    <w:pPr>
      <w:pStyle w:val="En-tte"/>
    </w:pPr>
    <w:r>
      <w:t>CRC/C/DJI/RQ/3-5</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4F331B" w14:textId="77777777" w:rsidR="005B6BC9" w:rsidRDefault="00E018E1" w:rsidP="005B6BC9">
    <w:pPr>
      <w:pStyle w:val="En-tte"/>
      <w:jc w:val="right"/>
    </w:pPr>
    <w:r>
      <w:t>CRC/C/DJI/RQ/3-5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60F1F31"/>
    <w:multiLevelType w:val="hybridMultilevel"/>
    <w:tmpl w:val="8A16E706"/>
    <w:lvl w:ilvl="0" w:tplc="E2DCC4C2">
      <w:start w:val="3"/>
      <w:numFmt w:val="bullet"/>
      <w:lvlText w:val="-"/>
      <w:lvlJc w:val="left"/>
      <w:pPr>
        <w:ind w:left="720" w:hanging="360"/>
      </w:pPr>
      <w:rPr>
        <w:rFonts w:ascii="Arial" w:eastAsia="PMingLiU"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1" w15:restartNumberingAfterBreak="0">
    <w:nsid w:val="081254DA"/>
    <w:multiLevelType w:val="hybridMultilevel"/>
    <w:tmpl w:val="32CAB8D2"/>
    <w:lvl w:ilvl="0" w:tplc="20F01F62">
      <w:numFmt w:val="bullet"/>
      <w:lvlText w:val="-"/>
      <w:lvlJc w:val="left"/>
      <w:pPr>
        <w:ind w:left="360" w:hanging="360"/>
      </w:pPr>
      <w:rPr>
        <w:rFonts w:ascii="Times New Roman" w:eastAsiaTheme="minorHAnsi"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0D954887"/>
    <w:multiLevelType w:val="hybridMultilevel"/>
    <w:tmpl w:val="32AC5C50"/>
    <w:lvl w:ilvl="0" w:tplc="B784EE7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8A36C89A" w:tentative="1">
      <w:start w:val="1"/>
      <w:numFmt w:val="lowerLetter"/>
      <w:lvlText w:val="%2."/>
      <w:lvlJc w:val="left"/>
      <w:pPr>
        <w:tabs>
          <w:tab w:val="num" w:pos="1440"/>
        </w:tabs>
        <w:ind w:left="1440" w:hanging="360"/>
      </w:pPr>
    </w:lvl>
    <w:lvl w:ilvl="2" w:tplc="33ACBC30" w:tentative="1">
      <w:start w:val="1"/>
      <w:numFmt w:val="lowerRoman"/>
      <w:lvlText w:val="%3."/>
      <w:lvlJc w:val="right"/>
      <w:pPr>
        <w:tabs>
          <w:tab w:val="num" w:pos="2160"/>
        </w:tabs>
        <w:ind w:left="2160" w:hanging="180"/>
      </w:pPr>
    </w:lvl>
    <w:lvl w:ilvl="3" w:tplc="F50A1AB8" w:tentative="1">
      <w:start w:val="1"/>
      <w:numFmt w:val="decimal"/>
      <w:lvlText w:val="%4."/>
      <w:lvlJc w:val="left"/>
      <w:pPr>
        <w:tabs>
          <w:tab w:val="num" w:pos="2880"/>
        </w:tabs>
        <w:ind w:left="2880" w:hanging="360"/>
      </w:pPr>
    </w:lvl>
    <w:lvl w:ilvl="4" w:tplc="4DA88E50" w:tentative="1">
      <w:start w:val="1"/>
      <w:numFmt w:val="lowerLetter"/>
      <w:lvlText w:val="%5."/>
      <w:lvlJc w:val="left"/>
      <w:pPr>
        <w:tabs>
          <w:tab w:val="num" w:pos="3600"/>
        </w:tabs>
        <w:ind w:left="3600" w:hanging="360"/>
      </w:pPr>
    </w:lvl>
    <w:lvl w:ilvl="5" w:tplc="13FACC74" w:tentative="1">
      <w:start w:val="1"/>
      <w:numFmt w:val="lowerRoman"/>
      <w:lvlText w:val="%6."/>
      <w:lvlJc w:val="right"/>
      <w:pPr>
        <w:tabs>
          <w:tab w:val="num" w:pos="4320"/>
        </w:tabs>
        <w:ind w:left="4320" w:hanging="180"/>
      </w:pPr>
    </w:lvl>
    <w:lvl w:ilvl="6" w:tplc="111009F2" w:tentative="1">
      <w:start w:val="1"/>
      <w:numFmt w:val="decimal"/>
      <w:lvlText w:val="%7."/>
      <w:lvlJc w:val="left"/>
      <w:pPr>
        <w:tabs>
          <w:tab w:val="num" w:pos="5040"/>
        </w:tabs>
        <w:ind w:left="5040" w:hanging="360"/>
      </w:pPr>
    </w:lvl>
    <w:lvl w:ilvl="7" w:tplc="D9D42C26" w:tentative="1">
      <w:start w:val="1"/>
      <w:numFmt w:val="lowerLetter"/>
      <w:lvlText w:val="%8."/>
      <w:lvlJc w:val="left"/>
      <w:pPr>
        <w:tabs>
          <w:tab w:val="num" w:pos="5760"/>
        </w:tabs>
        <w:ind w:left="5760" w:hanging="360"/>
      </w:pPr>
    </w:lvl>
    <w:lvl w:ilvl="8" w:tplc="04A22C96" w:tentative="1">
      <w:start w:val="1"/>
      <w:numFmt w:val="lowerRoman"/>
      <w:lvlText w:val="%9."/>
      <w:lvlJc w:val="right"/>
      <w:pPr>
        <w:tabs>
          <w:tab w:val="num" w:pos="6480"/>
        </w:tabs>
        <w:ind w:left="6480" w:hanging="180"/>
      </w:pPr>
    </w:lvl>
  </w:abstractNum>
  <w:abstractNum w:abstractNumId="13" w15:restartNumberingAfterBreak="0">
    <w:nsid w:val="0EC41B63"/>
    <w:multiLevelType w:val="hybridMultilevel"/>
    <w:tmpl w:val="0CB83C56"/>
    <w:lvl w:ilvl="0" w:tplc="76586C10">
      <w:numFmt w:val="bullet"/>
      <w:lvlText w:val="-"/>
      <w:lvlJc w:val="left"/>
      <w:pPr>
        <w:ind w:left="1065" w:hanging="360"/>
      </w:pPr>
      <w:rPr>
        <w:rFonts w:ascii="Calibri" w:eastAsiaTheme="minorHAnsi" w:hAnsi="Calibri" w:cs="Calibri" w:hint="default"/>
      </w:rPr>
    </w:lvl>
    <w:lvl w:ilvl="1" w:tplc="040C0003" w:tentative="1">
      <w:start w:val="1"/>
      <w:numFmt w:val="bullet"/>
      <w:lvlText w:val="o"/>
      <w:lvlJc w:val="left"/>
      <w:pPr>
        <w:ind w:left="1785" w:hanging="360"/>
      </w:pPr>
      <w:rPr>
        <w:rFonts w:ascii="Courier New" w:hAnsi="Courier New" w:cs="Courier New" w:hint="default"/>
      </w:rPr>
    </w:lvl>
    <w:lvl w:ilvl="2" w:tplc="040C0005" w:tentative="1">
      <w:start w:val="1"/>
      <w:numFmt w:val="bullet"/>
      <w:lvlText w:val=""/>
      <w:lvlJc w:val="left"/>
      <w:pPr>
        <w:ind w:left="2505" w:hanging="360"/>
      </w:pPr>
      <w:rPr>
        <w:rFonts w:ascii="Wingdings" w:hAnsi="Wingdings" w:hint="default"/>
      </w:rPr>
    </w:lvl>
    <w:lvl w:ilvl="3" w:tplc="040C0001" w:tentative="1">
      <w:start w:val="1"/>
      <w:numFmt w:val="bullet"/>
      <w:lvlText w:val=""/>
      <w:lvlJc w:val="left"/>
      <w:pPr>
        <w:ind w:left="3225" w:hanging="360"/>
      </w:pPr>
      <w:rPr>
        <w:rFonts w:ascii="Symbol" w:hAnsi="Symbol" w:hint="default"/>
      </w:rPr>
    </w:lvl>
    <w:lvl w:ilvl="4" w:tplc="040C0003" w:tentative="1">
      <w:start w:val="1"/>
      <w:numFmt w:val="bullet"/>
      <w:lvlText w:val="o"/>
      <w:lvlJc w:val="left"/>
      <w:pPr>
        <w:ind w:left="3945" w:hanging="360"/>
      </w:pPr>
      <w:rPr>
        <w:rFonts w:ascii="Courier New" w:hAnsi="Courier New" w:cs="Courier New" w:hint="default"/>
      </w:rPr>
    </w:lvl>
    <w:lvl w:ilvl="5" w:tplc="040C0005" w:tentative="1">
      <w:start w:val="1"/>
      <w:numFmt w:val="bullet"/>
      <w:lvlText w:val=""/>
      <w:lvlJc w:val="left"/>
      <w:pPr>
        <w:ind w:left="4665" w:hanging="360"/>
      </w:pPr>
      <w:rPr>
        <w:rFonts w:ascii="Wingdings" w:hAnsi="Wingdings" w:hint="default"/>
      </w:rPr>
    </w:lvl>
    <w:lvl w:ilvl="6" w:tplc="040C0001" w:tentative="1">
      <w:start w:val="1"/>
      <w:numFmt w:val="bullet"/>
      <w:lvlText w:val=""/>
      <w:lvlJc w:val="left"/>
      <w:pPr>
        <w:ind w:left="5385" w:hanging="360"/>
      </w:pPr>
      <w:rPr>
        <w:rFonts w:ascii="Symbol" w:hAnsi="Symbol" w:hint="default"/>
      </w:rPr>
    </w:lvl>
    <w:lvl w:ilvl="7" w:tplc="040C0003" w:tentative="1">
      <w:start w:val="1"/>
      <w:numFmt w:val="bullet"/>
      <w:lvlText w:val="o"/>
      <w:lvlJc w:val="left"/>
      <w:pPr>
        <w:ind w:left="6105" w:hanging="360"/>
      </w:pPr>
      <w:rPr>
        <w:rFonts w:ascii="Courier New" w:hAnsi="Courier New" w:cs="Courier New" w:hint="default"/>
      </w:rPr>
    </w:lvl>
    <w:lvl w:ilvl="8" w:tplc="040C0005" w:tentative="1">
      <w:start w:val="1"/>
      <w:numFmt w:val="bullet"/>
      <w:lvlText w:val=""/>
      <w:lvlJc w:val="left"/>
      <w:pPr>
        <w:ind w:left="6825" w:hanging="360"/>
      </w:pPr>
      <w:rPr>
        <w:rFonts w:ascii="Wingdings" w:hAnsi="Wingdings" w:hint="default"/>
      </w:rPr>
    </w:lvl>
  </w:abstractNum>
  <w:abstractNum w:abstractNumId="14" w15:restartNumberingAfterBreak="0">
    <w:nsid w:val="36A05B7C"/>
    <w:multiLevelType w:val="hybridMultilevel"/>
    <w:tmpl w:val="401837F4"/>
    <w:lvl w:ilvl="0" w:tplc="DC8471DA">
      <w:start w:val="1"/>
      <w:numFmt w:val="decimal"/>
      <w:lvlText w:val="%1."/>
      <w:lvlJc w:val="left"/>
      <w:pPr>
        <w:ind w:left="1854" w:hanging="360"/>
      </w:pPr>
      <w:rPr>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5" w15:restartNumberingAfterBreak="0">
    <w:nsid w:val="384A301C"/>
    <w:multiLevelType w:val="hybridMultilevel"/>
    <w:tmpl w:val="1C8C6EB2"/>
    <w:lvl w:ilvl="0" w:tplc="FEBABDE2">
      <w:numFmt w:val="bullet"/>
      <w:lvlText w:val="-"/>
      <w:lvlJc w:val="left"/>
      <w:pPr>
        <w:ind w:left="360" w:hanging="360"/>
      </w:pPr>
      <w:rPr>
        <w:rFonts w:ascii="Calibri" w:eastAsiaTheme="minorHAnsi" w:hAnsi="Calibri" w:cs="Calibri"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16" w15:restartNumberingAfterBreak="0">
    <w:nsid w:val="3ACF4EB2"/>
    <w:multiLevelType w:val="hybridMultilevel"/>
    <w:tmpl w:val="8030249E"/>
    <w:lvl w:ilvl="0" w:tplc="87AAEC86">
      <w:start w:val="1"/>
      <w:numFmt w:val="bullet"/>
      <w:pStyle w:val="Bullet2G"/>
      <w:lvlText w:val="•"/>
      <w:lvlJc w:val="left"/>
      <w:pPr>
        <w:tabs>
          <w:tab w:val="num" w:pos="2268"/>
        </w:tabs>
        <w:ind w:left="2268" w:hanging="170"/>
      </w:pPr>
      <w:rPr>
        <w:rFonts w:ascii="Times New Roman" w:hAnsi="Times New Roman" w:cs="Times New Roman" w:hint="default"/>
      </w:rPr>
    </w:lvl>
    <w:lvl w:ilvl="1" w:tplc="5AB41704" w:tentative="1">
      <w:start w:val="1"/>
      <w:numFmt w:val="bullet"/>
      <w:lvlText w:val="o"/>
      <w:lvlJc w:val="left"/>
      <w:pPr>
        <w:tabs>
          <w:tab w:val="num" w:pos="3708"/>
        </w:tabs>
        <w:ind w:left="3708" w:hanging="360"/>
      </w:pPr>
      <w:rPr>
        <w:rFonts w:ascii="Courier New" w:hAnsi="Courier New" w:hint="default"/>
      </w:rPr>
    </w:lvl>
    <w:lvl w:ilvl="2" w:tplc="789A206E" w:tentative="1">
      <w:start w:val="1"/>
      <w:numFmt w:val="bullet"/>
      <w:lvlText w:val=""/>
      <w:lvlJc w:val="left"/>
      <w:pPr>
        <w:tabs>
          <w:tab w:val="num" w:pos="4428"/>
        </w:tabs>
        <w:ind w:left="4428" w:hanging="360"/>
      </w:pPr>
      <w:rPr>
        <w:rFonts w:ascii="Wingdings" w:hAnsi="Wingdings" w:hint="default"/>
      </w:rPr>
    </w:lvl>
    <w:lvl w:ilvl="3" w:tplc="966EA34E" w:tentative="1">
      <w:start w:val="1"/>
      <w:numFmt w:val="bullet"/>
      <w:lvlText w:val=""/>
      <w:lvlJc w:val="left"/>
      <w:pPr>
        <w:tabs>
          <w:tab w:val="num" w:pos="5148"/>
        </w:tabs>
        <w:ind w:left="5148" w:hanging="360"/>
      </w:pPr>
      <w:rPr>
        <w:rFonts w:ascii="Symbol" w:hAnsi="Symbol" w:hint="default"/>
      </w:rPr>
    </w:lvl>
    <w:lvl w:ilvl="4" w:tplc="671C23B8" w:tentative="1">
      <w:start w:val="1"/>
      <w:numFmt w:val="bullet"/>
      <w:lvlText w:val="o"/>
      <w:lvlJc w:val="left"/>
      <w:pPr>
        <w:tabs>
          <w:tab w:val="num" w:pos="5868"/>
        </w:tabs>
        <w:ind w:left="5868" w:hanging="360"/>
      </w:pPr>
      <w:rPr>
        <w:rFonts w:ascii="Courier New" w:hAnsi="Courier New" w:hint="default"/>
      </w:rPr>
    </w:lvl>
    <w:lvl w:ilvl="5" w:tplc="A98CEA96" w:tentative="1">
      <w:start w:val="1"/>
      <w:numFmt w:val="bullet"/>
      <w:lvlText w:val=""/>
      <w:lvlJc w:val="left"/>
      <w:pPr>
        <w:tabs>
          <w:tab w:val="num" w:pos="6588"/>
        </w:tabs>
        <w:ind w:left="6588" w:hanging="360"/>
      </w:pPr>
      <w:rPr>
        <w:rFonts w:ascii="Wingdings" w:hAnsi="Wingdings" w:hint="default"/>
      </w:rPr>
    </w:lvl>
    <w:lvl w:ilvl="6" w:tplc="1EB0C4E8" w:tentative="1">
      <w:start w:val="1"/>
      <w:numFmt w:val="bullet"/>
      <w:lvlText w:val=""/>
      <w:lvlJc w:val="left"/>
      <w:pPr>
        <w:tabs>
          <w:tab w:val="num" w:pos="7308"/>
        </w:tabs>
        <w:ind w:left="7308" w:hanging="360"/>
      </w:pPr>
      <w:rPr>
        <w:rFonts w:ascii="Symbol" w:hAnsi="Symbol" w:hint="default"/>
      </w:rPr>
    </w:lvl>
    <w:lvl w:ilvl="7" w:tplc="9FB8E860" w:tentative="1">
      <w:start w:val="1"/>
      <w:numFmt w:val="bullet"/>
      <w:lvlText w:val="o"/>
      <w:lvlJc w:val="left"/>
      <w:pPr>
        <w:tabs>
          <w:tab w:val="num" w:pos="8028"/>
        </w:tabs>
        <w:ind w:left="8028" w:hanging="360"/>
      </w:pPr>
      <w:rPr>
        <w:rFonts w:ascii="Courier New" w:hAnsi="Courier New" w:hint="default"/>
      </w:rPr>
    </w:lvl>
    <w:lvl w:ilvl="8" w:tplc="5F220CDA" w:tentative="1">
      <w:start w:val="1"/>
      <w:numFmt w:val="bullet"/>
      <w:lvlText w:val=""/>
      <w:lvlJc w:val="left"/>
      <w:pPr>
        <w:tabs>
          <w:tab w:val="num" w:pos="8748"/>
        </w:tabs>
        <w:ind w:left="8748" w:hanging="360"/>
      </w:pPr>
      <w:rPr>
        <w:rFonts w:ascii="Wingdings" w:hAnsi="Wingdings" w:hint="default"/>
      </w:rPr>
    </w:lvl>
  </w:abstractNum>
  <w:abstractNum w:abstractNumId="17" w15:restartNumberingAfterBreak="0">
    <w:nsid w:val="42847A05"/>
    <w:multiLevelType w:val="hybridMultilevel"/>
    <w:tmpl w:val="09845F62"/>
    <w:lvl w:ilvl="0" w:tplc="14E27CBE">
      <w:numFmt w:val="bullet"/>
      <w:lvlText w:val="-"/>
      <w:lvlJc w:val="left"/>
      <w:pPr>
        <w:ind w:left="720" w:hanging="360"/>
      </w:pPr>
      <w:rPr>
        <w:rFonts w:ascii="Bell MT" w:eastAsiaTheme="minorHAnsi" w:hAnsi="Bell MT"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8" w15:restartNumberingAfterBreak="0">
    <w:nsid w:val="68AD07B2"/>
    <w:multiLevelType w:val="hybridMultilevel"/>
    <w:tmpl w:val="64BC20A4"/>
    <w:lvl w:ilvl="0" w:tplc="ADE0DA02">
      <w:start w:val="1"/>
      <w:numFmt w:val="bullet"/>
      <w:pStyle w:val="Bullet1G"/>
      <w:lvlText w:val="•"/>
      <w:lvlJc w:val="left"/>
      <w:pPr>
        <w:tabs>
          <w:tab w:val="num" w:pos="1701"/>
        </w:tabs>
        <w:ind w:left="1701" w:hanging="170"/>
      </w:pPr>
      <w:rPr>
        <w:rFonts w:ascii="Times New Roman" w:hAnsi="Times New Roman" w:cs="Times New Roman" w:hint="default"/>
      </w:rPr>
    </w:lvl>
    <w:lvl w:ilvl="1" w:tplc="2FBE17EA" w:tentative="1">
      <w:start w:val="1"/>
      <w:numFmt w:val="bullet"/>
      <w:lvlText w:val="o"/>
      <w:lvlJc w:val="left"/>
      <w:pPr>
        <w:tabs>
          <w:tab w:val="num" w:pos="3141"/>
        </w:tabs>
        <w:ind w:left="3141" w:hanging="360"/>
      </w:pPr>
      <w:rPr>
        <w:rFonts w:ascii="Courier New" w:hAnsi="Courier New" w:hint="default"/>
      </w:rPr>
    </w:lvl>
    <w:lvl w:ilvl="2" w:tplc="D9AAE190" w:tentative="1">
      <w:start w:val="1"/>
      <w:numFmt w:val="bullet"/>
      <w:lvlText w:val=""/>
      <w:lvlJc w:val="left"/>
      <w:pPr>
        <w:tabs>
          <w:tab w:val="num" w:pos="3861"/>
        </w:tabs>
        <w:ind w:left="3861" w:hanging="360"/>
      </w:pPr>
      <w:rPr>
        <w:rFonts w:ascii="Wingdings" w:hAnsi="Wingdings" w:hint="default"/>
      </w:rPr>
    </w:lvl>
    <w:lvl w:ilvl="3" w:tplc="022250B8" w:tentative="1">
      <w:start w:val="1"/>
      <w:numFmt w:val="bullet"/>
      <w:lvlText w:val=""/>
      <w:lvlJc w:val="left"/>
      <w:pPr>
        <w:tabs>
          <w:tab w:val="num" w:pos="4581"/>
        </w:tabs>
        <w:ind w:left="4581" w:hanging="360"/>
      </w:pPr>
      <w:rPr>
        <w:rFonts w:ascii="Symbol" w:hAnsi="Symbol" w:hint="default"/>
      </w:rPr>
    </w:lvl>
    <w:lvl w:ilvl="4" w:tplc="3CE8F8D0" w:tentative="1">
      <w:start w:val="1"/>
      <w:numFmt w:val="bullet"/>
      <w:lvlText w:val="o"/>
      <w:lvlJc w:val="left"/>
      <w:pPr>
        <w:tabs>
          <w:tab w:val="num" w:pos="5301"/>
        </w:tabs>
        <w:ind w:left="5301" w:hanging="360"/>
      </w:pPr>
      <w:rPr>
        <w:rFonts w:ascii="Courier New" w:hAnsi="Courier New" w:hint="default"/>
      </w:rPr>
    </w:lvl>
    <w:lvl w:ilvl="5" w:tplc="02DA9E52" w:tentative="1">
      <w:start w:val="1"/>
      <w:numFmt w:val="bullet"/>
      <w:lvlText w:val=""/>
      <w:lvlJc w:val="left"/>
      <w:pPr>
        <w:tabs>
          <w:tab w:val="num" w:pos="6021"/>
        </w:tabs>
        <w:ind w:left="6021" w:hanging="360"/>
      </w:pPr>
      <w:rPr>
        <w:rFonts w:ascii="Wingdings" w:hAnsi="Wingdings" w:hint="default"/>
      </w:rPr>
    </w:lvl>
    <w:lvl w:ilvl="6" w:tplc="462454EE" w:tentative="1">
      <w:start w:val="1"/>
      <w:numFmt w:val="bullet"/>
      <w:lvlText w:val=""/>
      <w:lvlJc w:val="left"/>
      <w:pPr>
        <w:tabs>
          <w:tab w:val="num" w:pos="6741"/>
        </w:tabs>
        <w:ind w:left="6741" w:hanging="360"/>
      </w:pPr>
      <w:rPr>
        <w:rFonts w:ascii="Symbol" w:hAnsi="Symbol" w:hint="default"/>
      </w:rPr>
    </w:lvl>
    <w:lvl w:ilvl="7" w:tplc="A32EA48E" w:tentative="1">
      <w:start w:val="1"/>
      <w:numFmt w:val="bullet"/>
      <w:lvlText w:val="o"/>
      <w:lvlJc w:val="left"/>
      <w:pPr>
        <w:tabs>
          <w:tab w:val="num" w:pos="7461"/>
        </w:tabs>
        <w:ind w:left="7461" w:hanging="360"/>
      </w:pPr>
      <w:rPr>
        <w:rFonts w:ascii="Courier New" w:hAnsi="Courier New" w:hint="default"/>
      </w:rPr>
    </w:lvl>
    <w:lvl w:ilvl="8" w:tplc="69D69250" w:tentative="1">
      <w:start w:val="1"/>
      <w:numFmt w:val="bullet"/>
      <w:lvlText w:val=""/>
      <w:lvlJc w:val="left"/>
      <w:pPr>
        <w:tabs>
          <w:tab w:val="num" w:pos="8181"/>
        </w:tabs>
        <w:ind w:left="8181" w:hanging="360"/>
      </w:pPr>
      <w:rPr>
        <w:rFonts w:ascii="Wingdings" w:hAnsi="Wingdings" w:hint="default"/>
      </w:rPr>
    </w:lvl>
  </w:abstractNum>
  <w:abstractNum w:abstractNumId="19" w15:restartNumberingAfterBreak="0">
    <w:nsid w:val="6CC46E18"/>
    <w:multiLevelType w:val="hybridMultilevel"/>
    <w:tmpl w:val="5FF23EC4"/>
    <w:lvl w:ilvl="0" w:tplc="040C0017">
      <w:start w:val="1"/>
      <w:numFmt w:val="low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0" w15:restartNumberingAfterBreak="0">
    <w:nsid w:val="70792954"/>
    <w:multiLevelType w:val="hybridMultilevel"/>
    <w:tmpl w:val="CDAE1074"/>
    <w:lvl w:ilvl="0" w:tplc="D3A03104">
      <w:start w:val="2"/>
      <w:numFmt w:val="bullet"/>
      <w:lvlText w:val=""/>
      <w:lvlJc w:val="left"/>
      <w:pPr>
        <w:ind w:left="720" w:hanging="360"/>
      </w:pPr>
      <w:rPr>
        <w:rFonts w:ascii="Symbol" w:eastAsiaTheme="minorHAnsi" w:hAnsi="Symbol"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18"/>
  </w:num>
  <w:num w:numId="2">
    <w:abstractNumId w:val="16"/>
  </w:num>
  <w:num w:numId="3">
    <w:abstractNumId w:val="12"/>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8"/>
  </w:num>
  <w:num w:numId="15">
    <w:abstractNumId w:val="16"/>
  </w:num>
  <w:num w:numId="16">
    <w:abstractNumId w:val="12"/>
  </w:num>
  <w:num w:numId="17">
    <w:abstractNumId w:val="18"/>
  </w:num>
  <w:num w:numId="18">
    <w:abstractNumId w:val="16"/>
  </w:num>
  <w:num w:numId="19">
    <w:abstractNumId w:val="12"/>
  </w:num>
  <w:num w:numId="20">
    <w:abstractNumId w:val="19"/>
  </w:num>
  <w:num w:numId="21">
    <w:abstractNumId w:val="17"/>
  </w:num>
  <w:num w:numId="22">
    <w:abstractNumId w:val="15"/>
  </w:num>
  <w:num w:numId="23">
    <w:abstractNumId w:val="11"/>
  </w:num>
  <w:num w:numId="24">
    <w:abstractNumId w:val="13"/>
  </w:num>
  <w:num w:numId="25">
    <w:abstractNumId w:val="20"/>
  </w:num>
  <w:num w:numId="26">
    <w:abstractNumId w:val="10"/>
  </w:num>
  <w:num w:numId="27">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10241"/>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E4E9D"/>
    <w:rsid w:val="00017F94"/>
    <w:rsid w:val="00023842"/>
    <w:rsid w:val="000334F9"/>
    <w:rsid w:val="00044A8C"/>
    <w:rsid w:val="00046CEB"/>
    <w:rsid w:val="00065CBF"/>
    <w:rsid w:val="000714FD"/>
    <w:rsid w:val="0007796D"/>
    <w:rsid w:val="000860BB"/>
    <w:rsid w:val="000905BC"/>
    <w:rsid w:val="000B7790"/>
    <w:rsid w:val="000C1293"/>
    <w:rsid w:val="000C2875"/>
    <w:rsid w:val="000C390E"/>
    <w:rsid w:val="000D0687"/>
    <w:rsid w:val="000D6818"/>
    <w:rsid w:val="001067B9"/>
    <w:rsid w:val="00111F2F"/>
    <w:rsid w:val="0014365E"/>
    <w:rsid w:val="001459C9"/>
    <w:rsid w:val="00150DB2"/>
    <w:rsid w:val="00176178"/>
    <w:rsid w:val="001A2880"/>
    <w:rsid w:val="001C1B95"/>
    <w:rsid w:val="001D64AF"/>
    <w:rsid w:val="001E498C"/>
    <w:rsid w:val="001F43F3"/>
    <w:rsid w:val="001F525A"/>
    <w:rsid w:val="00214CB3"/>
    <w:rsid w:val="00223272"/>
    <w:rsid w:val="0024779E"/>
    <w:rsid w:val="00262665"/>
    <w:rsid w:val="00263871"/>
    <w:rsid w:val="00291F1D"/>
    <w:rsid w:val="002A0540"/>
    <w:rsid w:val="002D2E51"/>
    <w:rsid w:val="002D340A"/>
    <w:rsid w:val="00310AA1"/>
    <w:rsid w:val="0032656C"/>
    <w:rsid w:val="00353ED5"/>
    <w:rsid w:val="003648A0"/>
    <w:rsid w:val="0037014C"/>
    <w:rsid w:val="00372DCD"/>
    <w:rsid w:val="00383295"/>
    <w:rsid w:val="0039005B"/>
    <w:rsid w:val="0039396F"/>
    <w:rsid w:val="003A1131"/>
    <w:rsid w:val="003B267E"/>
    <w:rsid w:val="003D1AD0"/>
    <w:rsid w:val="003F1369"/>
    <w:rsid w:val="0041336D"/>
    <w:rsid w:val="00437041"/>
    <w:rsid w:val="00446FE5"/>
    <w:rsid w:val="00452396"/>
    <w:rsid w:val="00452C36"/>
    <w:rsid w:val="00475149"/>
    <w:rsid w:val="00484F44"/>
    <w:rsid w:val="00494BBC"/>
    <w:rsid w:val="004A69D8"/>
    <w:rsid w:val="004F77D3"/>
    <w:rsid w:val="00500CE2"/>
    <w:rsid w:val="00543FE6"/>
    <w:rsid w:val="005505B7"/>
    <w:rsid w:val="00573BE5"/>
    <w:rsid w:val="00582D63"/>
    <w:rsid w:val="00586ED3"/>
    <w:rsid w:val="00596AA9"/>
    <w:rsid w:val="005A7F82"/>
    <w:rsid w:val="005B2412"/>
    <w:rsid w:val="005B6BC9"/>
    <w:rsid w:val="005C4DE6"/>
    <w:rsid w:val="005D78D6"/>
    <w:rsid w:val="005E2B17"/>
    <w:rsid w:val="005F40CD"/>
    <w:rsid w:val="006056E0"/>
    <w:rsid w:val="00613A58"/>
    <w:rsid w:val="00643F15"/>
    <w:rsid w:val="00646F14"/>
    <w:rsid w:val="006871B6"/>
    <w:rsid w:val="006910CE"/>
    <w:rsid w:val="00691984"/>
    <w:rsid w:val="006D44E0"/>
    <w:rsid w:val="006D72F5"/>
    <w:rsid w:val="006E06C7"/>
    <w:rsid w:val="006E785F"/>
    <w:rsid w:val="006F61C6"/>
    <w:rsid w:val="007009F8"/>
    <w:rsid w:val="00706E82"/>
    <w:rsid w:val="0071601D"/>
    <w:rsid w:val="00720D9A"/>
    <w:rsid w:val="0072392D"/>
    <w:rsid w:val="00766CEC"/>
    <w:rsid w:val="007748D9"/>
    <w:rsid w:val="00784999"/>
    <w:rsid w:val="007A62E6"/>
    <w:rsid w:val="007D1774"/>
    <w:rsid w:val="007F285C"/>
    <w:rsid w:val="0080684C"/>
    <w:rsid w:val="00815502"/>
    <w:rsid w:val="00824D57"/>
    <w:rsid w:val="00867D17"/>
    <w:rsid w:val="00871C75"/>
    <w:rsid w:val="008776DC"/>
    <w:rsid w:val="008A0E26"/>
    <w:rsid w:val="008C6C1B"/>
    <w:rsid w:val="008C7952"/>
    <w:rsid w:val="008F5D35"/>
    <w:rsid w:val="008F69EF"/>
    <w:rsid w:val="008F7623"/>
    <w:rsid w:val="0090194D"/>
    <w:rsid w:val="00916393"/>
    <w:rsid w:val="00956898"/>
    <w:rsid w:val="00957790"/>
    <w:rsid w:val="009705C8"/>
    <w:rsid w:val="00981901"/>
    <w:rsid w:val="009E06AD"/>
    <w:rsid w:val="009F65C5"/>
    <w:rsid w:val="00A41291"/>
    <w:rsid w:val="00A5667B"/>
    <w:rsid w:val="00AA69DF"/>
    <w:rsid w:val="00AC15E2"/>
    <w:rsid w:val="00AC3823"/>
    <w:rsid w:val="00AC7C7A"/>
    <w:rsid w:val="00AE295A"/>
    <w:rsid w:val="00AE2A62"/>
    <w:rsid w:val="00AE323C"/>
    <w:rsid w:val="00B00181"/>
    <w:rsid w:val="00B32045"/>
    <w:rsid w:val="00B33DFE"/>
    <w:rsid w:val="00B43C66"/>
    <w:rsid w:val="00B765F7"/>
    <w:rsid w:val="00B80BD3"/>
    <w:rsid w:val="00BA0CA9"/>
    <w:rsid w:val="00BC4CFE"/>
    <w:rsid w:val="00BE4745"/>
    <w:rsid w:val="00BF3C2C"/>
    <w:rsid w:val="00C02897"/>
    <w:rsid w:val="00C02B10"/>
    <w:rsid w:val="00C04DBC"/>
    <w:rsid w:val="00C454D2"/>
    <w:rsid w:val="00C54ED5"/>
    <w:rsid w:val="00C71AAB"/>
    <w:rsid w:val="00CA3912"/>
    <w:rsid w:val="00CC2887"/>
    <w:rsid w:val="00CF6C81"/>
    <w:rsid w:val="00D00DEE"/>
    <w:rsid w:val="00D02F73"/>
    <w:rsid w:val="00D3439C"/>
    <w:rsid w:val="00D620D0"/>
    <w:rsid w:val="00D730BB"/>
    <w:rsid w:val="00D90480"/>
    <w:rsid w:val="00DA21C9"/>
    <w:rsid w:val="00DA22F4"/>
    <w:rsid w:val="00DA3BE9"/>
    <w:rsid w:val="00DA7434"/>
    <w:rsid w:val="00DB1831"/>
    <w:rsid w:val="00DD3BFD"/>
    <w:rsid w:val="00DF0775"/>
    <w:rsid w:val="00DF6678"/>
    <w:rsid w:val="00DF6A8E"/>
    <w:rsid w:val="00E018E1"/>
    <w:rsid w:val="00E0623C"/>
    <w:rsid w:val="00E22CF2"/>
    <w:rsid w:val="00E263C4"/>
    <w:rsid w:val="00E370C4"/>
    <w:rsid w:val="00E506F1"/>
    <w:rsid w:val="00E52D9F"/>
    <w:rsid w:val="00E5438A"/>
    <w:rsid w:val="00EA0791"/>
    <w:rsid w:val="00EA4D06"/>
    <w:rsid w:val="00EB3DE1"/>
    <w:rsid w:val="00EE3638"/>
    <w:rsid w:val="00EF281B"/>
    <w:rsid w:val="00F164B0"/>
    <w:rsid w:val="00F17998"/>
    <w:rsid w:val="00F43810"/>
    <w:rsid w:val="00F660DF"/>
    <w:rsid w:val="00F80094"/>
    <w:rsid w:val="00F95C08"/>
    <w:rsid w:val="00FA66E5"/>
    <w:rsid w:val="00FC76FC"/>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642E4F41"/>
  <w15:docId w15:val="{E8B0DFD6-6B61-4602-8401-D001C7A59B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F40CD"/>
    <w:pPr>
      <w:suppressAutoHyphens/>
      <w:kinsoku w:val="0"/>
      <w:overflowPunct w:val="0"/>
      <w:autoSpaceDE w:val="0"/>
      <w:autoSpaceDN w:val="0"/>
      <w:adjustRightInd w:val="0"/>
      <w:snapToGrid w:val="0"/>
      <w:spacing w:after="0" w:line="240" w:lineRule="atLeast"/>
    </w:pPr>
    <w:rPr>
      <w:rFonts w:ascii="Times New Roman" w:hAnsi="Times New Roman" w:cs="Times New Roman"/>
      <w:sz w:val="20"/>
      <w:szCs w:val="20"/>
    </w:rPr>
  </w:style>
  <w:style w:type="paragraph" w:styleId="Titre1">
    <w:name w:val="heading 1"/>
    <w:aliases w:val="Table_G"/>
    <w:basedOn w:val="SingleTxtG"/>
    <w:next w:val="SingleTxtG"/>
    <w:link w:val="Titre1Car"/>
    <w:qFormat/>
    <w:rsid w:val="00484F44"/>
    <w:pPr>
      <w:keepNext/>
      <w:keepLines/>
      <w:spacing w:after="0" w:line="240" w:lineRule="auto"/>
      <w:ind w:right="0"/>
      <w:jc w:val="left"/>
      <w:outlineLvl w:val="0"/>
    </w:pPr>
  </w:style>
  <w:style w:type="paragraph" w:styleId="Titre2">
    <w:name w:val="heading 2"/>
    <w:basedOn w:val="Normal"/>
    <w:next w:val="Normal"/>
    <w:link w:val="Titre2Car"/>
    <w:semiHidden/>
    <w:qFormat/>
    <w:rsid w:val="00484F44"/>
    <w:pPr>
      <w:outlineLvl w:val="1"/>
    </w:pPr>
  </w:style>
  <w:style w:type="paragraph" w:styleId="Titre3">
    <w:name w:val="heading 3"/>
    <w:basedOn w:val="Normal"/>
    <w:next w:val="Normal"/>
    <w:link w:val="Titre3Car"/>
    <w:semiHidden/>
    <w:qFormat/>
    <w:rsid w:val="00484F44"/>
    <w:pPr>
      <w:outlineLvl w:val="2"/>
    </w:pPr>
  </w:style>
  <w:style w:type="paragraph" w:styleId="Titre4">
    <w:name w:val="heading 4"/>
    <w:basedOn w:val="Normal"/>
    <w:next w:val="Normal"/>
    <w:link w:val="Titre4Car"/>
    <w:semiHidden/>
    <w:qFormat/>
    <w:rsid w:val="00484F44"/>
    <w:pPr>
      <w:outlineLvl w:val="3"/>
    </w:pPr>
  </w:style>
  <w:style w:type="paragraph" w:styleId="Titre5">
    <w:name w:val="heading 5"/>
    <w:basedOn w:val="Normal"/>
    <w:next w:val="Normal"/>
    <w:link w:val="Titre5Car"/>
    <w:semiHidden/>
    <w:qFormat/>
    <w:rsid w:val="00484F44"/>
    <w:pPr>
      <w:outlineLvl w:val="4"/>
    </w:pPr>
  </w:style>
  <w:style w:type="paragraph" w:styleId="Titre6">
    <w:name w:val="heading 6"/>
    <w:basedOn w:val="Normal"/>
    <w:next w:val="Normal"/>
    <w:link w:val="Titre6Car"/>
    <w:semiHidden/>
    <w:qFormat/>
    <w:rsid w:val="00484F44"/>
    <w:pPr>
      <w:outlineLvl w:val="5"/>
    </w:pPr>
  </w:style>
  <w:style w:type="paragraph" w:styleId="Titre7">
    <w:name w:val="heading 7"/>
    <w:basedOn w:val="Normal"/>
    <w:next w:val="Normal"/>
    <w:link w:val="Titre7Car"/>
    <w:semiHidden/>
    <w:qFormat/>
    <w:rsid w:val="00484F44"/>
    <w:pPr>
      <w:outlineLvl w:val="6"/>
    </w:pPr>
  </w:style>
  <w:style w:type="paragraph" w:styleId="Titre8">
    <w:name w:val="heading 8"/>
    <w:basedOn w:val="Normal"/>
    <w:next w:val="Normal"/>
    <w:link w:val="Titre8Car"/>
    <w:semiHidden/>
    <w:qFormat/>
    <w:rsid w:val="00484F44"/>
    <w:pPr>
      <w:outlineLvl w:val="7"/>
    </w:pPr>
  </w:style>
  <w:style w:type="paragraph" w:styleId="Titre9">
    <w:name w:val="heading 9"/>
    <w:basedOn w:val="Normal"/>
    <w:next w:val="Normal"/>
    <w:link w:val="Titre9Car"/>
    <w:semiHidden/>
    <w:qFormat/>
    <w:rsid w:val="00484F44"/>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484F44"/>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484F44"/>
    <w:rPr>
      <w:rFonts w:ascii="Times New Roman" w:hAnsi="Times New Roman" w:cs="Times New Roman"/>
      <w:b/>
      <w:sz w:val="18"/>
      <w:szCs w:val="20"/>
    </w:rPr>
  </w:style>
  <w:style w:type="paragraph" w:styleId="Pieddepage">
    <w:name w:val="footer"/>
    <w:aliases w:val="3_G"/>
    <w:basedOn w:val="Normal"/>
    <w:next w:val="Normal"/>
    <w:link w:val="PieddepageCar"/>
    <w:qFormat/>
    <w:rsid w:val="00484F44"/>
    <w:pPr>
      <w:spacing w:line="240" w:lineRule="auto"/>
    </w:pPr>
    <w:rPr>
      <w:sz w:val="16"/>
    </w:rPr>
  </w:style>
  <w:style w:type="character" w:customStyle="1" w:styleId="PieddepageCar">
    <w:name w:val="Pied de page Car"/>
    <w:aliases w:val="3_G Car"/>
    <w:basedOn w:val="Policepardfaut"/>
    <w:link w:val="Pieddepage"/>
    <w:rsid w:val="00484F44"/>
    <w:rPr>
      <w:rFonts w:ascii="Times New Roman" w:hAnsi="Times New Roman" w:cs="Times New Roman"/>
      <w:sz w:val="16"/>
      <w:szCs w:val="20"/>
    </w:rPr>
  </w:style>
  <w:style w:type="paragraph" w:customStyle="1" w:styleId="HMG">
    <w:name w:val="_ H __M_G"/>
    <w:basedOn w:val="Normal"/>
    <w:next w:val="Normal"/>
    <w:qFormat/>
    <w:rsid w:val="006F61C6"/>
    <w:pPr>
      <w:keepNext/>
      <w:keepLines/>
      <w:tabs>
        <w:tab w:val="right" w:pos="851"/>
      </w:tabs>
      <w:spacing w:before="240" w:after="240" w:line="360" w:lineRule="exact"/>
      <w:ind w:left="1134" w:right="1134" w:hanging="1134"/>
      <w:outlineLvl w:val="0"/>
    </w:pPr>
    <w:rPr>
      <w:rFonts w:eastAsiaTheme="minorEastAsia"/>
      <w:b/>
      <w:sz w:val="34"/>
      <w:lang w:eastAsia="zh-CN"/>
    </w:rPr>
  </w:style>
  <w:style w:type="paragraph" w:customStyle="1" w:styleId="HChG">
    <w:name w:val="_ H _Ch_G"/>
    <w:basedOn w:val="Normal"/>
    <w:next w:val="Normal"/>
    <w:link w:val="HChGChar"/>
    <w:qFormat/>
    <w:rsid w:val="006F61C6"/>
    <w:pPr>
      <w:keepNext/>
      <w:keepLines/>
      <w:tabs>
        <w:tab w:val="right" w:pos="851"/>
      </w:tabs>
      <w:spacing w:before="360" w:after="240" w:line="300" w:lineRule="exact"/>
      <w:ind w:left="1134" w:right="1134" w:hanging="1134"/>
      <w:outlineLvl w:val="1"/>
    </w:pPr>
    <w:rPr>
      <w:rFonts w:eastAsiaTheme="minorEastAsia"/>
      <w:b/>
      <w:sz w:val="28"/>
      <w:lang w:eastAsia="zh-CN"/>
    </w:rPr>
  </w:style>
  <w:style w:type="paragraph" w:customStyle="1" w:styleId="H1G">
    <w:name w:val="_ H_1_G"/>
    <w:basedOn w:val="Normal"/>
    <w:next w:val="Normal"/>
    <w:link w:val="H1GChar"/>
    <w:qFormat/>
    <w:rsid w:val="006F61C6"/>
    <w:pPr>
      <w:keepNext/>
      <w:keepLines/>
      <w:tabs>
        <w:tab w:val="right" w:pos="851"/>
      </w:tabs>
      <w:spacing w:before="360" w:after="240" w:line="270" w:lineRule="exact"/>
      <w:ind w:left="1134" w:right="1134" w:hanging="1134"/>
      <w:outlineLvl w:val="2"/>
    </w:pPr>
    <w:rPr>
      <w:rFonts w:eastAsiaTheme="minorEastAsia"/>
      <w:b/>
      <w:sz w:val="24"/>
      <w:lang w:eastAsia="zh-CN"/>
    </w:rPr>
  </w:style>
  <w:style w:type="paragraph" w:customStyle="1" w:styleId="H23G">
    <w:name w:val="_ H_2/3_G"/>
    <w:basedOn w:val="Normal"/>
    <w:next w:val="Normal"/>
    <w:link w:val="H23GChar"/>
    <w:qFormat/>
    <w:rsid w:val="006F61C6"/>
    <w:pPr>
      <w:keepNext/>
      <w:keepLines/>
      <w:tabs>
        <w:tab w:val="right" w:pos="851"/>
      </w:tabs>
      <w:spacing w:before="240" w:after="120" w:line="240" w:lineRule="exact"/>
      <w:ind w:left="1134" w:right="1134" w:hanging="1134"/>
      <w:outlineLvl w:val="3"/>
    </w:pPr>
    <w:rPr>
      <w:rFonts w:eastAsiaTheme="minorEastAsia"/>
      <w:b/>
      <w:lang w:eastAsia="zh-CN"/>
    </w:rPr>
  </w:style>
  <w:style w:type="paragraph" w:customStyle="1" w:styleId="H4G">
    <w:name w:val="_ H_4_G"/>
    <w:basedOn w:val="Normal"/>
    <w:next w:val="Normal"/>
    <w:qFormat/>
    <w:rsid w:val="006F61C6"/>
    <w:pPr>
      <w:keepNext/>
      <w:keepLines/>
      <w:tabs>
        <w:tab w:val="right" w:pos="851"/>
      </w:tabs>
      <w:spacing w:before="240" w:after="120" w:line="240" w:lineRule="exact"/>
      <w:ind w:left="1134" w:right="1134" w:hanging="1134"/>
      <w:outlineLvl w:val="4"/>
    </w:pPr>
    <w:rPr>
      <w:rFonts w:eastAsiaTheme="minorEastAsia"/>
      <w:i/>
      <w:lang w:eastAsia="zh-CN"/>
    </w:rPr>
  </w:style>
  <w:style w:type="paragraph" w:customStyle="1" w:styleId="H56G">
    <w:name w:val="_ H_5/6_G"/>
    <w:basedOn w:val="Normal"/>
    <w:next w:val="Normal"/>
    <w:qFormat/>
    <w:rsid w:val="006F61C6"/>
    <w:pPr>
      <w:keepNext/>
      <w:keepLines/>
      <w:tabs>
        <w:tab w:val="right" w:pos="851"/>
      </w:tabs>
      <w:spacing w:before="240" w:after="120" w:line="240" w:lineRule="exact"/>
      <w:ind w:left="1134" w:right="1134" w:hanging="1134"/>
      <w:outlineLvl w:val="5"/>
    </w:pPr>
    <w:rPr>
      <w:rFonts w:eastAsiaTheme="minorEastAsia"/>
      <w:lang w:eastAsia="zh-CN"/>
    </w:rPr>
  </w:style>
  <w:style w:type="paragraph" w:customStyle="1" w:styleId="SingleTxtG">
    <w:name w:val="_ Single Txt_G"/>
    <w:basedOn w:val="Normal"/>
    <w:link w:val="SingleTxtGChar"/>
    <w:qFormat/>
    <w:rsid w:val="00484F44"/>
    <w:pPr>
      <w:tabs>
        <w:tab w:val="left" w:pos="1701"/>
        <w:tab w:val="left" w:pos="2268"/>
        <w:tab w:val="left" w:pos="2835"/>
      </w:tabs>
      <w:spacing w:after="120"/>
      <w:ind w:left="1134" w:right="1134"/>
      <w:jc w:val="both"/>
    </w:pPr>
  </w:style>
  <w:style w:type="paragraph" w:customStyle="1" w:styleId="SLG">
    <w:name w:val="__S_L_G"/>
    <w:basedOn w:val="Normal"/>
    <w:next w:val="Normal"/>
    <w:rsid w:val="00484F44"/>
    <w:pPr>
      <w:keepNext/>
      <w:keepLines/>
      <w:spacing w:before="240" w:after="240" w:line="580" w:lineRule="exact"/>
      <w:ind w:left="1134" w:right="1134"/>
    </w:pPr>
    <w:rPr>
      <w:b/>
      <w:sz w:val="56"/>
    </w:rPr>
  </w:style>
  <w:style w:type="paragraph" w:customStyle="1" w:styleId="SMG">
    <w:name w:val="__S_M_G"/>
    <w:basedOn w:val="Normal"/>
    <w:next w:val="Normal"/>
    <w:rsid w:val="00484F44"/>
    <w:pPr>
      <w:keepNext/>
      <w:keepLines/>
      <w:spacing w:before="240" w:after="240" w:line="420" w:lineRule="exact"/>
      <w:ind w:left="1134" w:right="1134"/>
    </w:pPr>
    <w:rPr>
      <w:b/>
      <w:sz w:val="40"/>
    </w:rPr>
  </w:style>
  <w:style w:type="paragraph" w:customStyle="1" w:styleId="SSG">
    <w:name w:val="__S_S_G"/>
    <w:basedOn w:val="Normal"/>
    <w:next w:val="Normal"/>
    <w:rsid w:val="00484F44"/>
    <w:pPr>
      <w:keepNext/>
      <w:keepLines/>
      <w:spacing w:before="240" w:after="240" w:line="300" w:lineRule="exact"/>
      <w:ind w:left="1134" w:right="1134"/>
    </w:pPr>
    <w:rPr>
      <w:b/>
      <w:sz w:val="28"/>
    </w:rPr>
  </w:style>
  <w:style w:type="paragraph" w:customStyle="1" w:styleId="XLargeG">
    <w:name w:val="__XLarge_G"/>
    <w:basedOn w:val="Normal"/>
    <w:next w:val="Normal"/>
    <w:rsid w:val="00484F44"/>
    <w:pPr>
      <w:keepNext/>
      <w:keepLines/>
      <w:spacing w:before="240" w:after="240" w:line="420" w:lineRule="exact"/>
      <w:ind w:left="1134" w:right="1134"/>
    </w:pPr>
    <w:rPr>
      <w:b/>
      <w:sz w:val="40"/>
    </w:rPr>
  </w:style>
  <w:style w:type="paragraph" w:customStyle="1" w:styleId="Bullet1G">
    <w:name w:val="_Bullet 1_G"/>
    <w:basedOn w:val="Normal"/>
    <w:qFormat/>
    <w:rsid w:val="00484F44"/>
    <w:pPr>
      <w:numPr>
        <w:numId w:val="17"/>
      </w:numPr>
      <w:spacing w:after="120"/>
      <w:ind w:right="1134"/>
      <w:jc w:val="both"/>
    </w:pPr>
  </w:style>
  <w:style w:type="paragraph" w:customStyle="1" w:styleId="Bullet2G">
    <w:name w:val="_Bullet 2_G"/>
    <w:basedOn w:val="Normal"/>
    <w:qFormat/>
    <w:rsid w:val="00484F44"/>
    <w:pPr>
      <w:numPr>
        <w:numId w:val="18"/>
      </w:numPr>
      <w:spacing w:after="120"/>
      <w:ind w:right="1134"/>
      <w:jc w:val="both"/>
    </w:pPr>
  </w:style>
  <w:style w:type="paragraph" w:customStyle="1" w:styleId="ParNoG">
    <w:name w:val="_ParNo_G"/>
    <w:basedOn w:val="Normal"/>
    <w:qFormat/>
    <w:rsid w:val="00484F44"/>
    <w:pPr>
      <w:numPr>
        <w:numId w:val="19"/>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484F44"/>
    <w:rPr>
      <w:rFonts w:ascii="Times New Roman" w:hAnsi="Times New Roman"/>
      <w:sz w:val="18"/>
      <w:vertAlign w:val="superscript"/>
      <w:lang w:val="fr-CH"/>
    </w:rPr>
  </w:style>
  <w:style w:type="character" w:styleId="Appeldenotedefin">
    <w:name w:val="endnote reference"/>
    <w:aliases w:val="1_G"/>
    <w:basedOn w:val="Appelnotedebasdep"/>
    <w:qFormat/>
    <w:rsid w:val="00484F44"/>
    <w:rPr>
      <w:rFonts w:ascii="Times New Roman" w:hAnsi="Times New Roman"/>
      <w:sz w:val="18"/>
      <w:vertAlign w:val="superscript"/>
      <w:lang w:val="fr-CH"/>
    </w:rPr>
  </w:style>
  <w:style w:type="table" w:styleId="Grilledutableau">
    <w:name w:val="Table Grid"/>
    <w:basedOn w:val="TableauNormal"/>
    <w:rsid w:val="00484F44"/>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484F44"/>
    <w:rPr>
      <w:color w:val="0000FF"/>
      <w:u w:val="none"/>
    </w:rPr>
  </w:style>
  <w:style w:type="character" w:styleId="Lienhypertextesuivivisit">
    <w:name w:val="FollowedHyperlink"/>
    <w:basedOn w:val="Policepardfaut"/>
    <w:unhideWhenUsed/>
    <w:rsid w:val="00484F44"/>
    <w:rPr>
      <w:color w:val="0000FF"/>
      <w:u w:val="none"/>
    </w:rPr>
  </w:style>
  <w:style w:type="paragraph" w:styleId="Notedebasdepage">
    <w:name w:val="footnote text"/>
    <w:aliases w:val="5_G"/>
    <w:basedOn w:val="Normal"/>
    <w:link w:val="NotedebasdepageCar"/>
    <w:qFormat/>
    <w:rsid w:val="00484F44"/>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484F44"/>
    <w:rPr>
      <w:rFonts w:ascii="Times New Roman" w:hAnsi="Times New Roman" w:cs="Times New Roman"/>
      <w:sz w:val="18"/>
      <w:szCs w:val="20"/>
    </w:rPr>
  </w:style>
  <w:style w:type="paragraph" w:styleId="Notedefin">
    <w:name w:val="endnote text"/>
    <w:aliases w:val="2_G"/>
    <w:basedOn w:val="Notedebasdepage"/>
    <w:link w:val="NotedefinCar"/>
    <w:qFormat/>
    <w:rsid w:val="00484F44"/>
  </w:style>
  <w:style w:type="character" w:customStyle="1" w:styleId="NotedefinCar">
    <w:name w:val="Note de fin Car"/>
    <w:aliases w:val="2_G Car"/>
    <w:basedOn w:val="Policepardfaut"/>
    <w:link w:val="Notedefin"/>
    <w:rsid w:val="00484F44"/>
    <w:rPr>
      <w:rFonts w:ascii="Times New Roman" w:hAnsi="Times New Roman" w:cs="Times New Roman"/>
      <w:sz w:val="18"/>
      <w:szCs w:val="20"/>
    </w:rPr>
  </w:style>
  <w:style w:type="character" w:styleId="Numrodepage">
    <w:name w:val="page number"/>
    <w:aliases w:val="7_G"/>
    <w:basedOn w:val="Policepardfaut"/>
    <w:qFormat/>
    <w:rsid w:val="00484F44"/>
    <w:rPr>
      <w:rFonts w:ascii="Times New Roman" w:hAnsi="Times New Roman"/>
      <w:b/>
      <w:sz w:val="18"/>
      <w:lang w:val="fr-CH"/>
    </w:rPr>
  </w:style>
  <w:style w:type="character" w:customStyle="1" w:styleId="Titre1Car">
    <w:name w:val="Titre 1 Car"/>
    <w:aliases w:val="Table_G Car"/>
    <w:basedOn w:val="Policepardfaut"/>
    <w:link w:val="Titre1"/>
    <w:rsid w:val="00484F44"/>
    <w:rPr>
      <w:rFonts w:ascii="Times New Roman" w:hAnsi="Times New Roman" w:cs="Times New Roman"/>
      <w:sz w:val="20"/>
      <w:szCs w:val="20"/>
    </w:rPr>
  </w:style>
  <w:style w:type="character" w:customStyle="1" w:styleId="Titre2Car">
    <w:name w:val="Titre 2 Car"/>
    <w:basedOn w:val="Policepardfaut"/>
    <w:link w:val="Titre2"/>
    <w:semiHidden/>
    <w:rsid w:val="00484F44"/>
    <w:rPr>
      <w:rFonts w:ascii="Times New Roman" w:hAnsi="Times New Roman" w:cs="Times New Roman"/>
      <w:sz w:val="20"/>
      <w:szCs w:val="20"/>
    </w:rPr>
  </w:style>
  <w:style w:type="character" w:customStyle="1" w:styleId="Titre3Car">
    <w:name w:val="Titre 3 Car"/>
    <w:basedOn w:val="Policepardfaut"/>
    <w:link w:val="Titre3"/>
    <w:semiHidden/>
    <w:rsid w:val="00484F44"/>
    <w:rPr>
      <w:rFonts w:ascii="Times New Roman" w:hAnsi="Times New Roman" w:cs="Times New Roman"/>
      <w:sz w:val="20"/>
      <w:szCs w:val="20"/>
    </w:rPr>
  </w:style>
  <w:style w:type="character" w:customStyle="1" w:styleId="Titre4Car">
    <w:name w:val="Titre 4 Car"/>
    <w:basedOn w:val="Policepardfaut"/>
    <w:link w:val="Titre4"/>
    <w:semiHidden/>
    <w:rsid w:val="00484F44"/>
    <w:rPr>
      <w:rFonts w:ascii="Times New Roman" w:hAnsi="Times New Roman" w:cs="Times New Roman"/>
      <w:sz w:val="20"/>
      <w:szCs w:val="20"/>
    </w:rPr>
  </w:style>
  <w:style w:type="character" w:customStyle="1" w:styleId="Titre5Car">
    <w:name w:val="Titre 5 Car"/>
    <w:basedOn w:val="Policepardfaut"/>
    <w:link w:val="Titre5"/>
    <w:semiHidden/>
    <w:rsid w:val="00484F44"/>
    <w:rPr>
      <w:rFonts w:ascii="Times New Roman" w:hAnsi="Times New Roman" w:cs="Times New Roman"/>
      <w:sz w:val="20"/>
      <w:szCs w:val="20"/>
    </w:rPr>
  </w:style>
  <w:style w:type="character" w:customStyle="1" w:styleId="Titre6Car">
    <w:name w:val="Titre 6 Car"/>
    <w:basedOn w:val="Policepardfaut"/>
    <w:link w:val="Titre6"/>
    <w:semiHidden/>
    <w:rsid w:val="00484F44"/>
    <w:rPr>
      <w:rFonts w:ascii="Times New Roman" w:hAnsi="Times New Roman" w:cs="Times New Roman"/>
      <w:sz w:val="20"/>
      <w:szCs w:val="20"/>
    </w:rPr>
  </w:style>
  <w:style w:type="character" w:customStyle="1" w:styleId="Titre7Car">
    <w:name w:val="Titre 7 Car"/>
    <w:basedOn w:val="Policepardfaut"/>
    <w:link w:val="Titre7"/>
    <w:semiHidden/>
    <w:rsid w:val="00484F44"/>
    <w:rPr>
      <w:rFonts w:ascii="Times New Roman" w:hAnsi="Times New Roman" w:cs="Times New Roman"/>
      <w:sz w:val="20"/>
      <w:szCs w:val="20"/>
    </w:rPr>
  </w:style>
  <w:style w:type="character" w:customStyle="1" w:styleId="Titre8Car">
    <w:name w:val="Titre 8 Car"/>
    <w:basedOn w:val="Policepardfaut"/>
    <w:link w:val="Titre8"/>
    <w:semiHidden/>
    <w:rsid w:val="00484F44"/>
    <w:rPr>
      <w:rFonts w:ascii="Times New Roman" w:hAnsi="Times New Roman" w:cs="Times New Roman"/>
      <w:sz w:val="20"/>
      <w:szCs w:val="20"/>
    </w:rPr>
  </w:style>
  <w:style w:type="character" w:customStyle="1" w:styleId="Titre9Car">
    <w:name w:val="Titre 9 Car"/>
    <w:basedOn w:val="Policepardfaut"/>
    <w:link w:val="Titre9"/>
    <w:semiHidden/>
    <w:rsid w:val="00484F44"/>
    <w:rPr>
      <w:rFonts w:ascii="Times New Roman" w:hAnsi="Times New Roman" w:cs="Times New Roman"/>
      <w:sz w:val="20"/>
      <w:szCs w:val="20"/>
    </w:rPr>
  </w:style>
  <w:style w:type="paragraph" w:styleId="Textedebulles">
    <w:name w:val="Balloon Text"/>
    <w:basedOn w:val="Normal"/>
    <w:link w:val="TextedebullesCar"/>
    <w:uiPriority w:val="99"/>
    <w:semiHidden/>
    <w:unhideWhenUsed/>
    <w:rsid w:val="001E498C"/>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1E498C"/>
    <w:rPr>
      <w:rFonts w:ascii="Tahoma" w:eastAsia="Times New Roman" w:hAnsi="Tahoma" w:cs="Tahoma"/>
      <w:sz w:val="16"/>
      <w:szCs w:val="16"/>
      <w:lang w:val="en-GB"/>
    </w:rPr>
  </w:style>
  <w:style w:type="character" w:customStyle="1" w:styleId="SingleTxtGChar">
    <w:name w:val="_ Single Txt_G Char"/>
    <w:link w:val="SingleTxtG"/>
    <w:rsid w:val="00C54ED5"/>
    <w:rPr>
      <w:rFonts w:ascii="Times New Roman" w:hAnsi="Times New Roman" w:cs="Times New Roman"/>
      <w:sz w:val="20"/>
      <w:szCs w:val="20"/>
    </w:rPr>
  </w:style>
  <w:style w:type="character" w:customStyle="1" w:styleId="HChGChar">
    <w:name w:val="_ H _Ch_G Char"/>
    <w:link w:val="HChG"/>
    <w:rsid w:val="0037014C"/>
    <w:rPr>
      <w:rFonts w:ascii="Times New Roman" w:eastAsiaTheme="minorEastAsia" w:hAnsi="Times New Roman" w:cs="Times New Roman"/>
      <w:b/>
      <w:sz w:val="28"/>
      <w:szCs w:val="20"/>
      <w:lang w:eastAsia="zh-CN"/>
    </w:rPr>
  </w:style>
  <w:style w:type="character" w:customStyle="1" w:styleId="H1GChar">
    <w:name w:val="_ H_1_G Char"/>
    <w:link w:val="H1G"/>
    <w:locked/>
    <w:rsid w:val="0037014C"/>
    <w:rPr>
      <w:rFonts w:ascii="Times New Roman" w:eastAsiaTheme="minorEastAsia" w:hAnsi="Times New Roman" w:cs="Times New Roman"/>
      <w:b/>
      <w:sz w:val="24"/>
      <w:szCs w:val="20"/>
      <w:lang w:eastAsia="zh-CN"/>
    </w:rPr>
  </w:style>
  <w:style w:type="character" w:customStyle="1" w:styleId="H23GChar">
    <w:name w:val="_ H_2/3_G Char"/>
    <w:link w:val="H23G"/>
    <w:locked/>
    <w:rsid w:val="0037014C"/>
    <w:rPr>
      <w:rFonts w:ascii="Times New Roman" w:eastAsiaTheme="minorEastAsia" w:hAnsi="Times New Roman" w:cs="Times New Roman"/>
      <w:b/>
      <w:sz w:val="20"/>
      <w:szCs w:val="20"/>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image" Target="media/image1.wmf"/><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EF7F3C829DF7D944B160ED13BF208A7C" ma:contentTypeVersion="12" ma:contentTypeDescription="Create a new document." ma:contentTypeScope="" ma:versionID="b756501042bfc039023ca4e354ab72a3">
  <xsd:schema xmlns:xsd="http://www.w3.org/2001/XMLSchema" xmlns:xs="http://www.w3.org/2001/XMLSchema" xmlns:p="http://schemas.microsoft.com/office/2006/metadata/properties" xmlns:ns2="c11320bd-0376-468b-ae19-b827459cb638" xmlns:ns3="c897859b-c95c-4367-a7a2-639c24a5e29a" targetNamespace="http://schemas.microsoft.com/office/2006/metadata/properties" ma:root="true" ma:fieldsID="6d3130da84b1263389cc297880476569" ns2:_="" ns3:_="">
    <xsd:import namespace="c11320bd-0376-468b-ae19-b827459cb638"/>
    <xsd:import namespace="c897859b-c95c-4367-a7a2-639c24a5e29a"/>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OCR"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11320bd-0376-468b-ae19-b827459cb63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c897859b-c95c-4367-a7a2-639c24a5e29a"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24EA766-B750-4EF6-AA03-819A2943FE29}">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766FC21B-7FA9-4AA5-B063-457CFC3C6150}">
  <ds:schemaRefs>
    <ds:schemaRef ds:uri="http://schemas.microsoft.com/sharepoint/v3/contenttype/forms"/>
  </ds:schemaRefs>
</ds:datastoreItem>
</file>

<file path=customXml/itemProps3.xml><?xml version="1.0" encoding="utf-8"?>
<ds:datastoreItem xmlns:ds="http://schemas.openxmlformats.org/officeDocument/2006/customXml" ds:itemID="{6B8FFC65-DEC5-420B-857D-882D135AD4B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11320bd-0376-468b-ae19-b827459cb638"/>
    <ds:schemaRef ds:uri="c897859b-c95c-4367-a7a2-639c24a5e29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9</Pages>
  <Words>4068</Words>
  <Characters>21317</Characters>
  <Application>Microsoft Office Word</Application>
  <DocSecurity>0</DocSecurity>
  <Lines>402</Lines>
  <Paragraphs>208</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CRC/C/DJI/RQ/3-5</vt:lpstr>
      <vt:lpstr>a/hthhhh</vt:lpstr>
      <vt:lpstr>a/hthhhh</vt:lpstr>
    </vt:vector>
  </TitlesOfParts>
  <Company>DCM</Company>
  <LinksUpToDate>false</LinksUpToDate>
  <CharactersWithSpaces>25177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CRC/C/DJI/RQ/3-5</dc:title>
  <dc:subject/>
  <dc:creator>Gloria de la Rosa</dc:creator>
  <cp:keywords/>
  <cp:lastModifiedBy>Julien Okrzesik</cp:lastModifiedBy>
  <cp:revision>3</cp:revision>
  <cp:lastPrinted>2022-05-04T08:03:00Z</cp:lastPrinted>
  <dcterms:created xsi:type="dcterms:W3CDTF">2022-05-04T08:03:00Z</dcterms:created>
  <dcterms:modified xsi:type="dcterms:W3CDTF">2022-05-04T08:03:00Z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4</vt:lpwstr>
  </property>
  <property fmtid="{D5CDD505-2E9C-101B-9397-08002B2CF9AE}" pid="3" name="atitle">
    <vt:lpwstr>Consideration of reports of States parties</vt:lpwstr>
  </property>
  <property fmtid="{D5CDD505-2E9C-101B-9397-08002B2CF9AE}" pid="4" name="Author">
    <vt:lpwstr/>
  </property>
  <property fmtid="{D5CDD505-2E9C-101B-9397-08002B2CF9AE}" pid="5" name="bar">
    <vt:lpwstr/>
  </property>
  <property fmtid="{D5CDD505-2E9C-101B-9397-08002B2CF9AE}" pid="6" name="category">
    <vt:lpwstr>CRC</vt:lpwstr>
  </property>
  <property fmtid="{D5CDD505-2E9C-101B-9397-08002B2CF9AE}" pid="7" name="ContentTypeId">
    <vt:lpwstr>0x010100EF7F3C829DF7D944B160ED13BF208A7C</vt:lpwstr>
  </property>
  <property fmtid="{D5CDD505-2E9C-101B-9397-08002B2CF9AE}" pid="8" name="count">
    <vt:lpwstr>de Djibouti</vt:lpwstr>
  </property>
  <property fmtid="{D5CDD505-2E9C-101B-9397-08002B2CF9AE}" pid="9" name="countw">
    <vt:lpwstr>Djibouti</vt:lpwstr>
  </property>
  <property fmtid="{D5CDD505-2E9C-101B-9397-08002B2CF9AE}" pid="10" name="countwd">
    <vt:lpwstr>Djibouti</vt:lpwstr>
  </property>
  <property fmtid="{D5CDD505-2E9C-101B-9397-08002B2CF9AE}" pid="11" name="date">
    <vt:lpwstr>28 avril 2022</vt:lpwstr>
  </property>
  <property fmtid="{D5CDD505-2E9C-101B-9397-08002B2CF9AE}" pid="12" name="Date-Generated">
    <vt:filetime>2022-04-28T14:55:31Z</vt:filetime>
  </property>
  <property fmtid="{D5CDD505-2E9C-101B-9397-08002B2CF9AE}" pid="13" name="dist">
    <vt:lpwstr>générale</vt:lpwstr>
  </property>
  <property fmtid="{D5CDD505-2E9C-101B-9397-08002B2CF9AE}" pid="14" name="doctype">
    <vt:lpwstr>Final</vt:lpwstr>
  </property>
  <property fmtid="{D5CDD505-2E9C-101B-9397-08002B2CF9AE}" pid="15" name="Entity">
    <vt:lpwstr>List of Issues - Written replies</vt:lpwstr>
  </property>
  <property fmtid="{D5CDD505-2E9C-101B-9397-08002B2CF9AE}" pid="16" name="gdoc">
    <vt:lpwstr/>
  </property>
  <property fmtid="{D5CDD505-2E9C-101B-9397-08002B2CF9AE}" pid="17" name="gdocf">
    <vt:lpwstr/>
  </property>
  <property fmtid="{D5CDD505-2E9C-101B-9397-08002B2CF9AE}" pid="18" name="Nmeet">
    <vt:lpwstr>Number</vt:lpwstr>
  </property>
  <property fmtid="{D5CDD505-2E9C-101B-9397-08002B2CF9AE}" pid="19" name="olang">
    <vt:lpwstr>français</vt:lpwstr>
  </property>
  <property fmtid="{D5CDD505-2E9C-101B-9397-08002B2CF9AE}" pid="20" name="Order">
    <vt:r8>210200</vt:r8>
  </property>
  <property fmtid="{D5CDD505-2E9C-101B-9397-08002B2CF9AE}" pid="21" name="Org">
    <vt:lpwstr>OHCHR</vt:lpwstr>
  </property>
  <property fmtid="{D5CDD505-2E9C-101B-9397-08002B2CF9AE}" pid="22" name="prep">
    <vt:lpwstr>rapport de Djibouti valant troisième à cinquième rapports périodiques</vt:lpwstr>
  </property>
  <property fmtid="{D5CDD505-2E9C-101B-9397-08002B2CF9AE}" pid="23" name="preps">
    <vt:lpwstr>rapport de Djibouti valant troisième à cinquième rapports périodiques</vt:lpwstr>
  </property>
  <property fmtid="{D5CDD505-2E9C-101B-9397-08002B2CF9AE}" pid="24" name="prepw">
    <vt:lpwstr>rapport valant troisième à cinquième rapports périodiques</vt:lpwstr>
  </property>
  <property fmtid="{D5CDD505-2E9C-101B-9397-08002B2CF9AE}" pid="25" name="prepwc">
    <vt:lpwstr>Rapport valant troisième à cinquième rapports périodiques</vt:lpwstr>
  </property>
  <property fmtid="{D5CDD505-2E9C-101B-9397-08002B2CF9AE}" pid="26" name="prepws">
    <vt:lpwstr>rapport valant troisième à cinquième rapports périodiques</vt:lpwstr>
  </property>
  <property fmtid="{D5CDD505-2E9C-101B-9397-08002B2CF9AE}" pid="27" name="sdate">
    <vt:lpwstr>3 mai-3 juin 2022</vt:lpwstr>
  </property>
  <property fmtid="{D5CDD505-2E9C-101B-9397-08002B2CF9AE}" pid="28" name="snum">
    <vt:lpwstr>Quatre-vingt-dixième</vt:lpwstr>
  </property>
  <property fmtid="{D5CDD505-2E9C-101B-9397-08002B2CF9AE}" pid="29" name="stitle">
    <vt:lpwstr>[Title]</vt:lpwstr>
  </property>
  <property fmtid="{D5CDD505-2E9C-101B-9397-08002B2CF9AE}" pid="30" name="sym1">
    <vt:lpwstr>C/DJI/RQ/3-5</vt:lpwstr>
  </property>
  <property fmtid="{D5CDD505-2E9C-101B-9397-08002B2CF9AE}" pid="31" name="symh">
    <vt:lpwstr>CRC/C/DJI/RQ/3-5</vt:lpwstr>
  </property>
  <property fmtid="{D5CDD505-2E9C-101B-9397-08002B2CF9AE}" pid="32" name="Title">
    <vt:lpwstr>CRC/C/DJI/RQ/3-5</vt:lpwstr>
  </property>
  <property fmtid="{D5CDD505-2E9C-101B-9397-08002B2CF9AE}" pid="33" name="tlang">
    <vt:lpwstr/>
  </property>
  <property fmtid="{D5CDD505-2E9C-101B-9397-08002B2CF9AE}" pid="34" name="virs">
    <vt:lpwstr>Anglais, espagnol et français seulement</vt:lpwstr>
  </property>
</Properties>
</file>