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62F95472" w14:textId="77777777" w:rsidTr="00B64AF6">
        <w:trPr>
          <w:trHeight w:hRule="exact" w:val="851"/>
        </w:trPr>
        <w:tc>
          <w:tcPr>
            <w:tcW w:w="1280" w:type="dxa"/>
            <w:tcBorders>
              <w:bottom w:val="single" w:sz="4" w:space="0" w:color="auto"/>
            </w:tcBorders>
          </w:tcPr>
          <w:p w14:paraId="3A9A288F" w14:textId="77777777" w:rsidR="00F90004" w:rsidRPr="00F124C6" w:rsidRDefault="00F90004" w:rsidP="00B64AF6">
            <w:pPr>
              <w:pStyle w:val="H23GC"/>
            </w:pPr>
          </w:p>
        </w:tc>
        <w:tc>
          <w:tcPr>
            <w:tcW w:w="2273" w:type="dxa"/>
            <w:tcBorders>
              <w:bottom w:val="single" w:sz="4" w:space="0" w:color="auto"/>
            </w:tcBorders>
            <w:vAlign w:val="bottom"/>
          </w:tcPr>
          <w:p w14:paraId="4712D808"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8F67BD4" w14:textId="45F5042F" w:rsidR="00F90004" w:rsidRPr="007D7498" w:rsidRDefault="009315C1" w:rsidP="00B64AF6">
            <w:pPr>
              <w:spacing w:line="240" w:lineRule="atLeast"/>
              <w:jc w:val="right"/>
              <w:rPr>
                <w:sz w:val="20"/>
                <w:szCs w:val="21"/>
              </w:rPr>
            </w:pPr>
            <w:proofErr w:type="spellStart"/>
            <w:r w:rsidRPr="002A1369">
              <w:rPr>
                <w:sz w:val="40"/>
                <w:szCs w:val="21"/>
              </w:rPr>
              <w:t>CMW</w:t>
            </w:r>
            <w:proofErr w:type="spellEnd"/>
            <w:r w:rsidR="007D7498" w:rsidRPr="002A1369">
              <w:rPr>
                <w:sz w:val="20"/>
                <w:szCs w:val="21"/>
              </w:rPr>
              <w:t>/</w:t>
            </w:r>
            <w:r w:rsidRPr="002A1369">
              <w:rPr>
                <w:sz w:val="20"/>
                <w:szCs w:val="21"/>
              </w:rPr>
              <w:t>C</w:t>
            </w:r>
            <w:r w:rsidR="007D7498" w:rsidRPr="002A1369">
              <w:rPr>
                <w:sz w:val="20"/>
                <w:szCs w:val="21"/>
              </w:rPr>
              <w:t>/</w:t>
            </w:r>
            <w:r w:rsidRPr="002A1369">
              <w:rPr>
                <w:sz w:val="20"/>
                <w:szCs w:val="21"/>
              </w:rPr>
              <w:t>PRY</w:t>
            </w:r>
            <w:r w:rsidR="007D7498" w:rsidRPr="002A1369">
              <w:rPr>
                <w:sz w:val="20"/>
                <w:szCs w:val="21"/>
              </w:rPr>
              <w:t>/</w:t>
            </w:r>
            <w:r w:rsidRPr="002A1369">
              <w:rPr>
                <w:sz w:val="20"/>
                <w:szCs w:val="21"/>
              </w:rPr>
              <w:t>CO</w:t>
            </w:r>
            <w:r w:rsidR="007D7498" w:rsidRPr="002A1369">
              <w:rPr>
                <w:sz w:val="20"/>
                <w:szCs w:val="21"/>
              </w:rPr>
              <w:t>/</w:t>
            </w:r>
            <w:r w:rsidRPr="002A1369">
              <w:rPr>
                <w:sz w:val="20"/>
                <w:szCs w:val="21"/>
              </w:rPr>
              <w:t>2</w:t>
            </w:r>
          </w:p>
        </w:tc>
      </w:tr>
      <w:tr w:rsidR="00F90004" w:rsidRPr="00F124C6" w14:paraId="49911456" w14:textId="77777777" w:rsidTr="00B64AF6">
        <w:trPr>
          <w:trHeight w:hRule="exact" w:val="2835"/>
        </w:trPr>
        <w:tc>
          <w:tcPr>
            <w:tcW w:w="1280" w:type="dxa"/>
            <w:tcBorders>
              <w:top w:val="single" w:sz="4" w:space="0" w:color="auto"/>
              <w:bottom w:val="single" w:sz="12" w:space="0" w:color="auto"/>
            </w:tcBorders>
          </w:tcPr>
          <w:p w14:paraId="122990DA" w14:textId="77777777" w:rsidR="00F90004" w:rsidRPr="00F124C6" w:rsidRDefault="00F90004" w:rsidP="00B64AF6">
            <w:pPr>
              <w:spacing w:line="120" w:lineRule="atLeast"/>
              <w:rPr>
                <w:sz w:val="10"/>
                <w:szCs w:val="10"/>
              </w:rPr>
            </w:pPr>
          </w:p>
          <w:p w14:paraId="5FA6C333"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1080502A" wp14:editId="259023D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9B6AB9"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345A03F7"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7C56DC84" w14:textId="0E08577C" w:rsidR="00F90004" w:rsidRPr="0004600B" w:rsidRDefault="009315C1" w:rsidP="00B64AF6">
            <w:pPr>
              <w:spacing w:before="240" w:line="240" w:lineRule="atLeast"/>
              <w:rPr>
                <w:sz w:val="20"/>
              </w:rPr>
            </w:pPr>
            <w:r>
              <w:rPr>
                <w:sz w:val="20"/>
              </w:rPr>
              <w:t>Distr.: General</w:t>
            </w:r>
          </w:p>
          <w:p w14:paraId="2B56A03A" w14:textId="50724F93" w:rsidR="00F90004" w:rsidRPr="00F124C6" w:rsidRDefault="009315C1" w:rsidP="00B64AF6">
            <w:pPr>
              <w:spacing w:line="240" w:lineRule="atLeast"/>
              <w:rPr>
                <w:sz w:val="20"/>
              </w:rPr>
            </w:pPr>
            <w:r>
              <w:rPr>
                <w:sz w:val="20"/>
              </w:rPr>
              <w:t>3</w:t>
            </w:r>
            <w:r w:rsidR="00B3533A">
              <w:rPr>
                <w:sz w:val="20"/>
              </w:rPr>
              <w:t xml:space="preserve"> </w:t>
            </w:r>
            <w:r>
              <w:rPr>
                <w:sz w:val="20"/>
              </w:rPr>
              <w:t>June</w:t>
            </w:r>
            <w:r w:rsidR="00B55087">
              <w:rPr>
                <w:sz w:val="20"/>
              </w:rPr>
              <w:t xml:space="preserve"> </w:t>
            </w:r>
            <w:r>
              <w:rPr>
                <w:sz w:val="20"/>
              </w:rPr>
              <w:t>2</w:t>
            </w:r>
            <w:r w:rsidR="00B55087">
              <w:rPr>
                <w:sz w:val="20"/>
              </w:rPr>
              <w:t>0</w:t>
            </w:r>
            <w:r>
              <w:rPr>
                <w:sz w:val="20"/>
              </w:rPr>
              <w:t>22</w:t>
            </w:r>
          </w:p>
          <w:p w14:paraId="354D96AE" w14:textId="1D2EB79D" w:rsidR="00F90004" w:rsidRPr="00F124C6" w:rsidRDefault="009315C1" w:rsidP="00B64AF6">
            <w:pPr>
              <w:spacing w:line="240" w:lineRule="atLeast"/>
              <w:rPr>
                <w:sz w:val="20"/>
              </w:rPr>
            </w:pPr>
            <w:r>
              <w:rPr>
                <w:sz w:val="20"/>
              </w:rPr>
              <w:t>Chinese</w:t>
            </w:r>
            <w:r w:rsidR="00F90004" w:rsidRPr="00F124C6">
              <w:rPr>
                <w:sz w:val="20"/>
              </w:rPr>
              <w:t xml:space="preserve"> </w:t>
            </w:r>
          </w:p>
          <w:p w14:paraId="7C9A613B" w14:textId="1284D65A" w:rsidR="00F90004" w:rsidRPr="00F124C6" w:rsidRDefault="009315C1" w:rsidP="00B64AF6">
            <w:pPr>
              <w:spacing w:line="240" w:lineRule="atLeast"/>
            </w:pPr>
            <w:r>
              <w:rPr>
                <w:sz w:val="20"/>
              </w:rPr>
              <w:t>Original: Spanish</w:t>
            </w:r>
          </w:p>
        </w:tc>
      </w:tr>
    </w:tbl>
    <w:p w14:paraId="5DC6037A" w14:textId="3371738E"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43E0F99B" w14:textId="77777777" w:rsidR="00B3533A" w:rsidRPr="00B3533A" w:rsidRDefault="00B3533A" w:rsidP="007C27DC">
      <w:pPr>
        <w:pStyle w:val="HChGC"/>
        <w:spacing w:before="560" w:after="320"/>
      </w:pPr>
      <w:r w:rsidRPr="00B3533A">
        <w:tab/>
      </w:r>
      <w:r w:rsidRPr="00B3533A">
        <w:tab/>
      </w:r>
      <w:r w:rsidRPr="00B3533A">
        <w:t>关于巴拉圭第二次定期报告的结论性意见</w:t>
      </w:r>
      <w:r w:rsidRPr="00B3533A">
        <w:footnoteReference w:customMarkFollows="1" w:id="2"/>
        <w:t>*</w:t>
      </w:r>
      <w:bookmarkStart w:id="0" w:name="_Hlk106978697"/>
      <w:bookmarkEnd w:id="0"/>
    </w:p>
    <w:p w14:paraId="28D48BD9" w14:textId="5D5FE993" w:rsidR="00B3533A" w:rsidRPr="00B3533A" w:rsidRDefault="009315C1" w:rsidP="001178CA">
      <w:pPr>
        <w:pStyle w:val="SingleTxtGC"/>
        <w:spacing w:line="340" w:lineRule="exact"/>
      </w:pPr>
      <w:bookmarkStart w:id="1" w:name="_Hlk98746163"/>
      <w:r w:rsidRPr="008E26C5">
        <w:rPr>
          <w:spacing w:val="4"/>
        </w:rPr>
        <w:t>1</w:t>
      </w:r>
      <w:r w:rsidR="00B3533A" w:rsidRPr="008E26C5">
        <w:rPr>
          <w:spacing w:val="4"/>
        </w:rPr>
        <w:t>.</w:t>
      </w:r>
      <w:r w:rsidR="00B3533A" w:rsidRPr="008E26C5">
        <w:rPr>
          <w:spacing w:val="4"/>
        </w:rPr>
        <w:tab/>
      </w:r>
      <w:r w:rsidR="00B3533A" w:rsidRPr="008E26C5">
        <w:rPr>
          <w:spacing w:val="4"/>
        </w:rPr>
        <w:t>委员会在</w:t>
      </w:r>
      <w:r w:rsidRPr="008E26C5">
        <w:rPr>
          <w:spacing w:val="4"/>
        </w:rPr>
        <w:t>2</w:t>
      </w:r>
      <w:r w:rsidR="00B3533A" w:rsidRPr="008E26C5">
        <w:rPr>
          <w:spacing w:val="4"/>
        </w:rPr>
        <w:t>0</w:t>
      </w:r>
      <w:r w:rsidRPr="008E26C5">
        <w:rPr>
          <w:spacing w:val="4"/>
        </w:rPr>
        <w:t>22</w:t>
      </w:r>
      <w:r w:rsidR="00B3533A" w:rsidRPr="008E26C5">
        <w:rPr>
          <w:spacing w:val="4"/>
        </w:rPr>
        <w:t>年</w:t>
      </w:r>
      <w:r w:rsidRPr="008E26C5">
        <w:rPr>
          <w:spacing w:val="4"/>
        </w:rPr>
        <w:t>4</w:t>
      </w:r>
      <w:r w:rsidR="00B3533A" w:rsidRPr="008E26C5">
        <w:rPr>
          <w:spacing w:val="4"/>
        </w:rPr>
        <w:t>月</w:t>
      </w:r>
      <w:r w:rsidRPr="008E26C5">
        <w:rPr>
          <w:spacing w:val="4"/>
        </w:rPr>
        <w:t>4</w:t>
      </w:r>
      <w:r w:rsidR="00B3533A" w:rsidRPr="008E26C5">
        <w:rPr>
          <w:spacing w:val="4"/>
        </w:rPr>
        <w:t>日和</w:t>
      </w:r>
      <w:r w:rsidRPr="008E26C5">
        <w:rPr>
          <w:spacing w:val="4"/>
        </w:rPr>
        <w:t>5</w:t>
      </w:r>
      <w:r w:rsidR="00B3533A" w:rsidRPr="008E26C5">
        <w:rPr>
          <w:spacing w:val="4"/>
        </w:rPr>
        <w:t>日举行的第</w:t>
      </w:r>
      <w:r w:rsidRPr="008E26C5">
        <w:rPr>
          <w:spacing w:val="4"/>
        </w:rPr>
        <w:t>484</w:t>
      </w:r>
      <w:r w:rsidR="00B3533A" w:rsidRPr="008E26C5">
        <w:rPr>
          <w:spacing w:val="4"/>
        </w:rPr>
        <w:t>和</w:t>
      </w:r>
      <w:r w:rsidRPr="008E26C5">
        <w:rPr>
          <w:spacing w:val="4"/>
        </w:rPr>
        <w:t>485</w:t>
      </w:r>
      <w:r w:rsidR="00B3533A" w:rsidRPr="008E26C5">
        <w:rPr>
          <w:spacing w:val="4"/>
        </w:rPr>
        <w:t>次会议</w:t>
      </w:r>
      <w:r w:rsidR="00B3533A" w:rsidRPr="008E26C5">
        <w:rPr>
          <w:spacing w:val="4"/>
          <w:vertAlign w:val="superscript"/>
        </w:rPr>
        <w:footnoteReference w:id="3"/>
      </w:r>
      <w:r w:rsidR="002A1369" w:rsidRPr="008E26C5">
        <w:rPr>
          <w:rFonts w:hint="eastAsia"/>
          <w:spacing w:val="4"/>
        </w:rPr>
        <w:t xml:space="preserve"> </w:t>
      </w:r>
      <w:r w:rsidR="00B3533A" w:rsidRPr="008E26C5">
        <w:rPr>
          <w:spacing w:val="4"/>
        </w:rPr>
        <w:t>上审议了巴拉</w:t>
      </w:r>
      <w:r w:rsidR="00B3533A" w:rsidRPr="00B3533A">
        <w:t>圭的第二次定期报告</w:t>
      </w:r>
      <w:r w:rsidR="00B3533A" w:rsidRPr="00B3533A">
        <w:rPr>
          <w:vertAlign w:val="superscript"/>
        </w:rPr>
        <w:footnoteReference w:id="4"/>
      </w:r>
      <w:r w:rsidR="00B3533A" w:rsidRPr="00B3533A">
        <w:rPr>
          <w:rFonts w:hint="eastAsia"/>
        </w:rPr>
        <w:t>，并</w:t>
      </w:r>
      <w:r w:rsidR="00B3533A" w:rsidRPr="00B3533A">
        <w:t>在</w:t>
      </w:r>
      <w:r>
        <w:t>2</w:t>
      </w:r>
      <w:r w:rsidR="00B3533A" w:rsidRPr="00B3533A">
        <w:t>0</w:t>
      </w:r>
      <w:r>
        <w:t>22</w:t>
      </w:r>
      <w:r w:rsidR="00B3533A" w:rsidRPr="00B3533A">
        <w:t>年</w:t>
      </w:r>
      <w:r>
        <w:t>4</w:t>
      </w:r>
      <w:r w:rsidR="00B3533A" w:rsidRPr="00B3533A">
        <w:t>月</w:t>
      </w:r>
      <w:r>
        <w:t>8</w:t>
      </w:r>
      <w:r w:rsidR="00B3533A" w:rsidRPr="00B3533A">
        <w:t>日举行的第</w:t>
      </w:r>
      <w:r>
        <w:t>492</w:t>
      </w:r>
      <w:r w:rsidR="00B3533A" w:rsidRPr="00B3533A">
        <w:t>次会议上通过了本结论性意见。</w:t>
      </w:r>
    </w:p>
    <w:bookmarkEnd w:id="1"/>
    <w:p w14:paraId="7D05C3D1" w14:textId="47C883E8" w:rsidR="00B3533A" w:rsidRPr="00B3533A" w:rsidRDefault="007C27DC" w:rsidP="001178CA">
      <w:pPr>
        <w:pStyle w:val="H1GC"/>
        <w:spacing w:after="320" w:line="340" w:lineRule="exact"/>
      </w:pPr>
      <w:r>
        <w:tab/>
      </w:r>
      <w:r w:rsidR="009315C1">
        <w:t>A</w:t>
      </w:r>
      <w:r w:rsidR="00B3533A" w:rsidRPr="00B3533A">
        <w:t>.</w:t>
      </w:r>
      <w:r>
        <w:tab/>
      </w:r>
      <w:r w:rsidR="00B3533A" w:rsidRPr="00B3533A">
        <w:t>导言</w:t>
      </w:r>
    </w:p>
    <w:p w14:paraId="61362DC6" w14:textId="4519342F" w:rsidR="00B3533A" w:rsidRPr="00B3533A" w:rsidRDefault="009315C1" w:rsidP="001178CA">
      <w:pPr>
        <w:pStyle w:val="SingleTxtGC"/>
        <w:spacing w:line="340" w:lineRule="exact"/>
      </w:pPr>
      <w:bookmarkStart w:id="2" w:name="_Hlk98746071"/>
      <w:r w:rsidRPr="003369CD">
        <w:rPr>
          <w:spacing w:val="2"/>
        </w:rPr>
        <w:t>2</w:t>
      </w:r>
      <w:r w:rsidR="00B3533A" w:rsidRPr="003369CD">
        <w:rPr>
          <w:spacing w:val="2"/>
        </w:rPr>
        <w:t>.</w:t>
      </w:r>
      <w:r w:rsidR="00B3533A" w:rsidRPr="003369CD">
        <w:rPr>
          <w:spacing w:val="2"/>
        </w:rPr>
        <w:tab/>
      </w:r>
      <w:r w:rsidR="00B3533A" w:rsidRPr="003369CD">
        <w:rPr>
          <w:spacing w:val="2"/>
        </w:rPr>
        <w:t>委员会欢迎缔约国</w:t>
      </w:r>
      <w:r w:rsidR="00B3533A" w:rsidRPr="003369CD">
        <w:rPr>
          <w:rFonts w:hint="eastAsia"/>
          <w:spacing w:val="2"/>
        </w:rPr>
        <w:t>根据</w:t>
      </w:r>
      <w:r w:rsidR="00B3533A" w:rsidRPr="003369CD">
        <w:rPr>
          <w:spacing w:val="2"/>
        </w:rPr>
        <w:t>报告</w:t>
      </w:r>
      <w:proofErr w:type="gramStart"/>
      <w:r w:rsidR="00B3533A" w:rsidRPr="003369CD">
        <w:rPr>
          <w:spacing w:val="2"/>
        </w:rPr>
        <w:t>前问题</w:t>
      </w:r>
      <w:proofErr w:type="gramEnd"/>
      <w:r w:rsidR="00B3533A" w:rsidRPr="003369CD">
        <w:rPr>
          <w:spacing w:val="2"/>
        </w:rPr>
        <w:t>清单</w:t>
      </w:r>
      <w:r w:rsidR="00B3533A" w:rsidRPr="003369CD">
        <w:rPr>
          <w:spacing w:val="2"/>
          <w:vertAlign w:val="superscript"/>
        </w:rPr>
        <w:footnoteReference w:id="5"/>
      </w:r>
      <w:r w:rsidR="002E31D0" w:rsidRPr="003369CD">
        <w:rPr>
          <w:rFonts w:hint="eastAsia"/>
          <w:spacing w:val="2"/>
        </w:rPr>
        <w:t xml:space="preserve"> </w:t>
      </w:r>
      <w:r w:rsidR="00B3533A" w:rsidRPr="003369CD">
        <w:rPr>
          <w:spacing w:val="2"/>
        </w:rPr>
        <w:t>编写</w:t>
      </w:r>
      <w:r w:rsidR="00B3533A" w:rsidRPr="003369CD">
        <w:rPr>
          <w:rFonts w:hint="eastAsia"/>
          <w:spacing w:val="2"/>
        </w:rPr>
        <w:t>并提交</w:t>
      </w:r>
      <w:r w:rsidR="00B3533A" w:rsidRPr="003369CD">
        <w:rPr>
          <w:spacing w:val="2"/>
        </w:rPr>
        <w:t>第二次定期报告，并欢</w:t>
      </w:r>
      <w:r w:rsidR="00B3533A" w:rsidRPr="00B3533A">
        <w:t>迎</w:t>
      </w:r>
      <w:r w:rsidR="00B3533A" w:rsidRPr="00B3533A">
        <w:rPr>
          <w:rFonts w:hint="eastAsia"/>
        </w:rPr>
        <w:t>代表团</w:t>
      </w:r>
      <w:r w:rsidR="00B3533A" w:rsidRPr="00B3533A">
        <w:t>在对话期间提供的补充资料</w:t>
      </w:r>
      <w:r w:rsidR="00B3533A" w:rsidRPr="00B3533A">
        <w:rPr>
          <w:rFonts w:hint="eastAsia"/>
        </w:rPr>
        <w:t>。代表团</w:t>
      </w:r>
      <w:r w:rsidR="00B3533A" w:rsidRPr="00B3533A">
        <w:t>由司法部副部长</w:t>
      </w:r>
      <w:r w:rsidR="00B3533A" w:rsidRPr="00B3533A">
        <w:rPr>
          <w:rFonts w:hint="eastAsia"/>
        </w:rPr>
        <w:t>埃德加</w:t>
      </w:r>
      <w:r w:rsidR="002E31D0">
        <w:rPr>
          <w:rFonts w:hint="eastAsia"/>
        </w:rPr>
        <w:t>·</w:t>
      </w:r>
      <w:r w:rsidR="00B3533A" w:rsidRPr="00B3533A">
        <w:rPr>
          <w:rFonts w:hint="eastAsia"/>
        </w:rPr>
        <w:t>塔博阿达</w:t>
      </w:r>
      <w:r w:rsidR="002E31D0">
        <w:rPr>
          <w:rFonts w:hint="eastAsia"/>
        </w:rPr>
        <w:t>·</w:t>
      </w:r>
      <w:r w:rsidR="00B3533A" w:rsidRPr="00B3533A">
        <w:rPr>
          <w:rFonts w:hint="eastAsia"/>
        </w:rPr>
        <w:t>因斯</w:t>
      </w:r>
      <w:proofErr w:type="gramStart"/>
      <w:r w:rsidR="00B3533A" w:rsidRPr="00B3533A">
        <w:rPr>
          <w:rFonts w:hint="eastAsia"/>
        </w:rPr>
        <w:t>弗</w:t>
      </w:r>
      <w:proofErr w:type="gramEnd"/>
      <w:r w:rsidR="00B3533A" w:rsidRPr="00B3533A">
        <w:rPr>
          <w:rFonts w:hint="eastAsia"/>
        </w:rPr>
        <w:t>兰任团长，由</w:t>
      </w:r>
      <w:r w:rsidR="00B3533A" w:rsidRPr="00B3533A">
        <w:t>巴拉圭常驻联合国日内瓦办事处和其他国际组织代表团代办胡利奥</w:t>
      </w:r>
      <w:r w:rsidR="002E31D0">
        <w:rPr>
          <w:rFonts w:hint="eastAsia"/>
        </w:rPr>
        <w:t>·</w:t>
      </w:r>
      <w:r w:rsidR="00B3533A" w:rsidRPr="00B3533A">
        <w:t>佩拉尔塔大使陪同，成员还包括来自以下</w:t>
      </w:r>
      <w:r w:rsidR="00B3533A" w:rsidRPr="00B3533A">
        <w:rPr>
          <w:rFonts w:hint="eastAsia"/>
        </w:rPr>
        <w:t>机构</w:t>
      </w:r>
      <w:r w:rsidR="00B3533A" w:rsidRPr="00B3533A">
        <w:t>的代表：内政部下属</w:t>
      </w:r>
      <w:r w:rsidR="00B3533A" w:rsidRPr="005B2401">
        <w:rPr>
          <w:spacing w:val="2"/>
        </w:rPr>
        <w:t>实体移民总局</w:t>
      </w:r>
      <w:r w:rsidR="00B3533A" w:rsidRPr="005B2401">
        <w:rPr>
          <w:rFonts w:hint="eastAsia"/>
          <w:spacing w:val="2"/>
        </w:rPr>
        <w:t>、</w:t>
      </w:r>
      <w:r w:rsidR="00B3533A" w:rsidRPr="005B2401">
        <w:rPr>
          <w:spacing w:val="2"/>
        </w:rPr>
        <w:t>巴拉圭归国者和难民事务秘书处</w:t>
      </w:r>
      <w:r w:rsidR="00B3533A" w:rsidRPr="005B2401">
        <w:rPr>
          <w:rFonts w:hint="eastAsia"/>
          <w:spacing w:val="2"/>
        </w:rPr>
        <w:t>、</w:t>
      </w:r>
      <w:r w:rsidR="00B3533A" w:rsidRPr="005B2401">
        <w:rPr>
          <w:spacing w:val="2"/>
        </w:rPr>
        <w:t>外交部</w:t>
      </w:r>
      <w:r w:rsidR="00B3533A" w:rsidRPr="005B2401">
        <w:rPr>
          <w:rFonts w:hint="eastAsia"/>
          <w:spacing w:val="2"/>
        </w:rPr>
        <w:t>、</w:t>
      </w:r>
      <w:r w:rsidR="00B3533A" w:rsidRPr="005B2401">
        <w:rPr>
          <w:spacing w:val="2"/>
        </w:rPr>
        <w:t>巴拉圭常驻联合国日</w:t>
      </w:r>
      <w:r w:rsidR="00B3533A" w:rsidRPr="00B3533A">
        <w:t>内瓦办事处</w:t>
      </w:r>
      <w:r w:rsidR="00B3533A" w:rsidRPr="00B3533A">
        <w:rPr>
          <w:rFonts w:hint="eastAsia"/>
        </w:rPr>
        <w:t>和</w:t>
      </w:r>
      <w:r w:rsidR="00B3533A" w:rsidRPr="00B3533A">
        <w:t>其他国际组织代表团。</w:t>
      </w:r>
    </w:p>
    <w:bookmarkEnd w:id="2"/>
    <w:p w14:paraId="7686E0B7" w14:textId="244ED3C8" w:rsidR="00B3533A" w:rsidRPr="00B3533A" w:rsidRDefault="009315C1" w:rsidP="001178CA">
      <w:pPr>
        <w:pStyle w:val="SingleTxtGC"/>
        <w:spacing w:line="340" w:lineRule="exact"/>
      </w:pPr>
      <w:r>
        <w:t>3</w:t>
      </w:r>
      <w:r w:rsidR="00B3533A" w:rsidRPr="00B3533A">
        <w:t>.</w:t>
      </w:r>
      <w:r w:rsidR="00B3533A" w:rsidRPr="00B3533A">
        <w:tab/>
      </w:r>
      <w:r w:rsidR="00B3533A" w:rsidRPr="00B3533A">
        <w:t>委员会赞赏与代表团</w:t>
      </w:r>
      <w:r w:rsidR="00B3533A" w:rsidRPr="00B3533A">
        <w:rPr>
          <w:rFonts w:hint="eastAsia"/>
        </w:rPr>
        <w:t>开展</w:t>
      </w:r>
      <w:r w:rsidR="00B3533A" w:rsidRPr="00B3533A">
        <w:t>的开放和建设性对话、缔约国代表提供的</w:t>
      </w:r>
      <w:r w:rsidR="00B3533A" w:rsidRPr="00B3533A">
        <w:rPr>
          <w:rFonts w:hint="eastAsia"/>
        </w:rPr>
        <w:t>资料</w:t>
      </w:r>
      <w:r w:rsidR="00B3533A" w:rsidRPr="00B3533A">
        <w:t>以及对会议采取的建设性态度，双方因此得以进行共同分析和思考。</w:t>
      </w:r>
    </w:p>
    <w:p w14:paraId="2F67B9E1" w14:textId="1DD00C5B" w:rsidR="00B3533A" w:rsidRPr="00B3533A" w:rsidRDefault="009315C1" w:rsidP="001178CA">
      <w:pPr>
        <w:pStyle w:val="SingleTxtGC"/>
        <w:spacing w:line="340" w:lineRule="exact"/>
      </w:pPr>
      <w:r>
        <w:t>4</w:t>
      </w:r>
      <w:r w:rsidR="00B3533A" w:rsidRPr="00B3533A">
        <w:t>.</w:t>
      </w:r>
      <w:r w:rsidR="00B3533A" w:rsidRPr="00B3533A">
        <w:tab/>
      </w:r>
      <w:r w:rsidR="00B3533A" w:rsidRPr="00B3533A">
        <w:t>委员会了解到，巴拉圭作为移民工人的</w:t>
      </w:r>
      <w:r w:rsidR="00B3533A" w:rsidRPr="00B3533A">
        <w:rPr>
          <w:rFonts w:hint="eastAsia"/>
        </w:rPr>
        <w:t>来源</w:t>
      </w:r>
      <w:r w:rsidR="00B3533A" w:rsidRPr="00B3533A">
        <w:t>国，在保护海外国民的权利方面取得了进展。委员会还注意到，缔约国作为过境国、返回国和目的地国，在保护移民工人及其家庭成员的权利方面面临着一些挑战。</w:t>
      </w:r>
    </w:p>
    <w:p w14:paraId="3952A7B5" w14:textId="2C0264B1" w:rsidR="00B3533A" w:rsidRPr="00B3533A" w:rsidRDefault="009315C1" w:rsidP="001178CA">
      <w:pPr>
        <w:pStyle w:val="SingleTxtGC"/>
        <w:spacing w:line="340" w:lineRule="exact"/>
      </w:pPr>
      <w:r>
        <w:t>5</w:t>
      </w:r>
      <w:r w:rsidR="00B3533A" w:rsidRPr="00B3533A">
        <w:t>.</w:t>
      </w:r>
      <w:r w:rsidR="00B3533A" w:rsidRPr="00B3533A">
        <w:tab/>
      </w:r>
      <w:r w:rsidR="00B3533A" w:rsidRPr="001178CA">
        <w:rPr>
          <w:spacing w:val="-4"/>
        </w:rPr>
        <w:t>委员会注意到，巴拉圭人定居的</w:t>
      </w:r>
      <w:r w:rsidR="00B3533A" w:rsidRPr="001178CA">
        <w:rPr>
          <w:rFonts w:hint="eastAsia"/>
          <w:spacing w:val="-4"/>
        </w:rPr>
        <w:t>某些</w:t>
      </w:r>
      <w:r w:rsidR="00B3533A" w:rsidRPr="001178CA">
        <w:rPr>
          <w:spacing w:val="-4"/>
        </w:rPr>
        <w:t>国家是南方共同市场</w:t>
      </w:r>
      <w:r w:rsidR="00B3533A" w:rsidRPr="001178CA">
        <w:rPr>
          <w:spacing w:val="-4"/>
        </w:rPr>
        <w:t>(</w:t>
      </w:r>
      <w:r w:rsidR="00B3533A" w:rsidRPr="001178CA">
        <w:rPr>
          <w:spacing w:val="-4"/>
        </w:rPr>
        <w:t>南共市</w:t>
      </w:r>
      <w:r w:rsidR="00B3533A" w:rsidRPr="001178CA">
        <w:rPr>
          <w:spacing w:val="-4"/>
        </w:rPr>
        <w:t>)</w:t>
      </w:r>
      <w:r w:rsidR="00B3533A" w:rsidRPr="001178CA">
        <w:rPr>
          <w:spacing w:val="-4"/>
        </w:rPr>
        <w:t>的成员</w:t>
      </w:r>
      <w:r w:rsidR="00B3533A" w:rsidRPr="001178CA">
        <w:rPr>
          <w:rFonts w:hint="eastAsia"/>
          <w:spacing w:val="-4"/>
        </w:rPr>
        <w:t>国</w:t>
      </w:r>
      <w:r w:rsidR="00B3533A" w:rsidRPr="001178CA">
        <w:rPr>
          <w:spacing w:val="-4"/>
        </w:rPr>
        <w:t>，</w:t>
      </w:r>
      <w:r w:rsidR="00B3533A" w:rsidRPr="00B3533A">
        <w:t>因此，他们可以享受南共</w:t>
      </w:r>
      <w:proofErr w:type="gramStart"/>
      <w:r w:rsidR="00B3533A" w:rsidRPr="00B3533A">
        <w:t>市协定</w:t>
      </w:r>
      <w:proofErr w:type="gramEnd"/>
      <w:r w:rsidR="00B3533A" w:rsidRPr="00B3533A">
        <w:t>的好处。</w:t>
      </w:r>
    </w:p>
    <w:p w14:paraId="32F8A2B9" w14:textId="6770DD46" w:rsidR="00B3533A" w:rsidRPr="00B3533A" w:rsidRDefault="009E33C5" w:rsidP="006855CC">
      <w:pPr>
        <w:pStyle w:val="H1GC"/>
        <w:spacing w:after="320"/>
      </w:pPr>
      <w:r>
        <w:lastRenderedPageBreak/>
        <w:tab/>
      </w:r>
      <w:r w:rsidR="009315C1">
        <w:t>B</w:t>
      </w:r>
      <w:r w:rsidR="00B3533A" w:rsidRPr="00B3533A">
        <w:t>.</w:t>
      </w:r>
      <w:r w:rsidR="00B3533A" w:rsidRPr="00B3533A">
        <w:tab/>
      </w:r>
      <w:r w:rsidR="00B3533A" w:rsidRPr="00B3533A">
        <w:t>积极方面</w:t>
      </w:r>
    </w:p>
    <w:p w14:paraId="07875021" w14:textId="23ED7980" w:rsidR="00B3533A" w:rsidRPr="00B3533A" w:rsidRDefault="009315C1" w:rsidP="006855CC">
      <w:pPr>
        <w:pStyle w:val="SingleTxtGC"/>
        <w:spacing w:line="340" w:lineRule="exact"/>
      </w:pPr>
      <w:r>
        <w:t>6</w:t>
      </w:r>
      <w:r w:rsidR="00B3533A" w:rsidRPr="00B3533A">
        <w:t>.</w:t>
      </w:r>
      <w:r w:rsidR="00B3533A" w:rsidRPr="00B3533A">
        <w:tab/>
      </w:r>
      <w:r w:rsidR="00B3533A" w:rsidRPr="00B3533A">
        <w:t>委员会欢迎缔约国为促进和保护移民工人及其家庭成员的权利所作的努力和</w:t>
      </w:r>
      <w:r w:rsidR="00B3533A" w:rsidRPr="00063C0E">
        <w:rPr>
          <w:spacing w:val="2"/>
        </w:rPr>
        <w:t>采取的措施。委员会还赞赏缔约国对委内瑞拉移民和难民的人道主义收容，并注</w:t>
      </w:r>
      <w:r w:rsidR="00B3533A" w:rsidRPr="00B3533A">
        <w:t>意到缔约国</w:t>
      </w:r>
      <w:r w:rsidR="00B3533A" w:rsidRPr="00B3533A">
        <w:rPr>
          <w:rFonts w:hint="eastAsia"/>
        </w:rPr>
        <w:t>采取了以下积极举措</w:t>
      </w:r>
      <w:r w:rsidR="00B3533A" w:rsidRPr="00B3533A">
        <w:t>：</w:t>
      </w:r>
    </w:p>
    <w:p w14:paraId="6D19A8F3" w14:textId="7DA51727" w:rsidR="00B3533A" w:rsidRPr="00B3533A" w:rsidRDefault="009315C1" w:rsidP="006855CC">
      <w:pPr>
        <w:pStyle w:val="SingleTxtGC"/>
        <w:numPr>
          <w:ilvl w:val="0"/>
          <w:numId w:val="7"/>
        </w:numPr>
        <w:spacing w:line="340" w:lineRule="exact"/>
      </w:pPr>
      <w:r w:rsidRPr="00063C0E">
        <w:rPr>
          <w:spacing w:val="-4"/>
        </w:rPr>
        <w:t>2</w:t>
      </w:r>
      <w:r w:rsidR="00B3533A" w:rsidRPr="00063C0E">
        <w:rPr>
          <w:spacing w:val="-4"/>
        </w:rPr>
        <w:t>0</w:t>
      </w:r>
      <w:r w:rsidRPr="00063C0E">
        <w:rPr>
          <w:spacing w:val="-4"/>
        </w:rPr>
        <w:t>21</w:t>
      </w:r>
      <w:r w:rsidR="00B3533A" w:rsidRPr="00063C0E">
        <w:rPr>
          <w:spacing w:val="-4"/>
        </w:rPr>
        <w:t>年</w:t>
      </w:r>
      <w:r w:rsidRPr="00063C0E">
        <w:rPr>
          <w:spacing w:val="-4"/>
        </w:rPr>
        <w:t>11</w:t>
      </w:r>
      <w:r w:rsidR="00B3533A" w:rsidRPr="00063C0E">
        <w:rPr>
          <w:spacing w:val="-4"/>
        </w:rPr>
        <w:t>月批准国际劳工组织</w:t>
      </w:r>
      <w:r w:rsidR="00B3533A" w:rsidRPr="00063C0E">
        <w:rPr>
          <w:spacing w:val="-4"/>
        </w:rPr>
        <w:t>(</w:t>
      </w:r>
      <w:r w:rsidR="00B3533A" w:rsidRPr="00063C0E">
        <w:rPr>
          <w:spacing w:val="-4"/>
        </w:rPr>
        <w:t>劳工组织</w:t>
      </w:r>
      <w:r w:rsidR="00B3533A" w:rsidRPr="00063C0E">
        <w:rPr>
          <w:spacing w:val="-4"/>
        </w:rPr>
        <w:t>)</w:t>
      </w:r>
      <w:r w:rsidR="00B3533A" w:rsidRPr="00063C0E">
        <w:rPr>
          <w:spacing w:val="-4"/>
        </w:rPr>
        <w:t>《</w:t>
      </w:r>
      <w:r w:rsidRPr="00063C0E">
        <w:rPr>
          <w:spacing w:val="-4"/>
        </w:rPr>
        <w:t>1994</w:t>
      </w:r>
      <w:r w:rsidR="00B3533A" w:rsidRPr="00063C0E">
        <w:rPr>
          <w:spacing w:val="-4"/>
        </w:rPr>
        <w:t>年非全日制工作公约》</w:t>
      </w:r>
      <w:r w:rsidR="00B3533A" w:rsidRPr="00B3533A">
        <w:t>(</w:t>
      </w:r>
      <w:r w:rsidR="00B3533A" w:rsidRPr="00B3533A">
        <w:t>第</w:t>
      </w:r>
      <w:r>
        <w:t>175</w:t>
      </w:r>
      <w:r w:rsidR="00B3533A" w:rsidRPr="00B3533A">
        <w:t>号</w:t>
      </w:r>
      <w:r w:rsidR="00B3533A" w:rsidRPr="00B3533A">
        <w:t>)</w:t>
      </w:r>
      <w:r w:rsidR="00B3533A" w:rsidRPr="00B3533A">
        <w:t>，该公约将于</w:t>
      </w:r>
      <w:r>
        <w:t>2</w:t>
      </w:r>
      <w:r w:rsidR="00B3533A" w:rsidRPr="00B3533A">
        <w:t>0</w:t>
      </w:r>
      <w:r>
        <w:t>22</w:t>
      </w:r>
      <w:r w:rsidR="00B3533A" w:rsidRPr="00B3533A">
        <w:t>年</w:t>
      </w:r>
      <w:r>
        <w:t>11</w:t>
      </w:r>
      <w:r w:rsidR="00B3533A" w:rsidRPr="00B3533A">
        <w:t>月对巴拉圭生效；</w:t>
      </w:r>
      <w:bookmarkStart w:id="3" w:name="_Hlk104909953"/>
      <w:bookmarkEnd w:id="3"/>
    </w:p>
    <w:p w14:paraId="0C735D81" w14:textId="1A613488" w:rsidR="00B3533A" w:rsidRPr="00B3533A" w:rsidRDefault="009315C1" w:rsidP="006855CC">
      <w:pPr>
        <w:pStyle w:val="SingleTxtGC"/>
        <w:numPr>
          <w:ilvl w:val="0"/>
          <w:numId w:val="7"/>
        </w:numPr>
        <w:spacing w:line="340" w:lineRule="exact"/>
      </w:pPr>
      <w:r w:rsidRPr="00063C0E">
        <w:rPr>
          <w:spacing w:val="-6"/>
        </w:rPr>
        <w:t>2</w:t>
      </w:r>
      <w:r w:rsidR="00B3533A" w:rsidRPr="00063C0E">
        <w:rPr>
          <w:spacing w:val="-6"/>
        </w:rPr>
        <w:t>0</w:t>
      </w:r>
      <w:r w:rsidRPr="00063C0E">
        <w:rPr>
          <w:spacing w:val="-6"/>
        </w:rPr>
        <w:t>21</w:t>
      </w:r>
      <w:r w:rsidR="00B3533A" w:rsidRPr="00063C0E">
        <w:rPr>
          <w:spacing w:val="-6"/>
        </w:rPr>
        <w:t>年</w:t>
      </w:r>
      <w:r w:rsidRPr="00063C0E">
        <w:rPr>
          <w:spacing w:val="-6"/>
        </w:rPr>
        <w:t>1</w:t>
      </w:r>
      <w:r w:rsidR="00B3533A" w:rsidRPr="00063C0E">
        <w:rPr>
          <w:spacing w:val="-6"/>
        </w:rPr>
        <w:t>0</w:t>
      </w:r>
      <w:r w:rsidR="00B3533A" w:rsidRPr="00063C0E">
        <w:rPr>
          <w:spacing w:val="-6"/>
        </w:rPr>
        <w:t>月批准劳工组织《</w:t>
      </w:r>
      <w:r w:rsidRPr="00063C0E">
        <w:rPr>
          <w:spacing w:val="-6"/>
        </w:rPr>
        <w:t>1952</w:t>
      </w:r>
      <w:r w:rsidR="00B3533A" w:rsidRPr="00063C0E">
        <w:rPr>
          <w:spacing w:val="-6"/>
        </w:rPr>
        <w:t>年社会保障</w:t>
      </w:r>
      <w:r w:rsidR="00B3533A" w:rsidRPr="00063C0E">
        <w:rPr>
          <w:spacing w:val="-6"/>
        </w:rPr>
        <w:t>(</w:t>
      </w:r>
      <w:r w:rsidR="00B3533A" w:rsidRPr="00063C0E">
        <w:rPr>
          <w:spacing w:val="-6"/>
        </w:rPr>
        <w:t>最低标准</w:t>
      </w:r>
      <w:r w:rsidR="00B3533A" w:rsidRPr="00063C0E">
        <w:rPr>
          <w:spacing w:val="-6"/>
        </w:rPr>
        <w:t>)</w:t>
      </w:r>
      <w:r w:rsidR="00B3533A" w:rsidRPr="00063C0E">
        <w:rPr>
          <w:spacing w:val="-6"/>
        </w:rPr>
        <w:t>公约》</w:t>
      </w:r>
      <w:r w:rsidR="00B3533A" w:rsidRPr="00063C0E">
        <w:rPr>
          <w:spacing w:val="-6"/>
        </w:rPr>
        <w:t>(</w:t>
      </w:r>
      <w:r w:rsidR="00B3533A" w:rsidRPr="00063C0E">
        <w:rPr>
          <w:spacing w:val="-6"/>
        </w:rPr>
        <w:t>第</w:t>
      </w:r>
      <w:r w:rsidRPr="00063C0E">
        <w:rPr>
          <w:spacing w:val="-6"/>
        </w:rPr>
        <w:t>1</w:t>
      </w:r>
      <w:r w:rsidR="00B3533A" w:rsidRPr="00063C0E">
        <w:rPr>
          <w:spacing w:val="-6"/>
        </w:rPr>
        <w:t>0</w:t>
      </w:r>
      <w:r w:rsidRPr="00063C0E">
        <w:rPr>
          <w:spacing w:val="-6"/>
        </w:rPr>
        <w:t>2</w:t>
      </w:r>
      <w:r w:rsidR="00B3533A" w:rsidRPr="00063C0E">
        <w:rPr>
          <w:spacing w:val="-6"/>
        </w:rPr>
        <w:t>号</w:t>
      </w:r>
      <w:r w:rsidR="00B3533A" w:rsidRPr="00063C0E">
        <w:rPr>
          <w:spacing w:val="-6"/>
        </w:rPr>
        <w:t>)</w:t>
      </w:r>
      <w:r w:rsidR="00B3533A" w:rsidRPr="00063C0E">
        <w:rPr>
          <w:spacing w:val="-6"/>
        </w:rPr>
        <w:t>，</w:t>
      </w:r>
      <w:r w:rsidR="00B3533A" w:rsidRPr="00B3533A">
        <w:t>该公约将于</w:t>
      </w:r>
      <w:r>
        <w:t>2</w:t>
      </w:r>
      <w:r w:rsidR="00B3533A" w:rsidRPr="00B3533A">
        <w:t>0</w:t>
      </w:r>
      <w:r>
        <w:t>22</w:t>
      </w:r>
      <w:r w:rsidR="00B3533A" w:rsidRPr="00B3533A">
        <w:t>年</w:t>
      </w:r>
      <w:r>
        <w:t>1</w:t>
      </w:r>
      <w:r w:rsidR="00B3533A" w:rsidRPr="00B3533A">
        <w:t>0</w:t>
      </w:r>
      <w:r w:rsidR="00B3533A" w:rsidRPr="00B3533A">
        <w:t>月对巴拉圭生效；</w:t>
      </w:r>
    </w:p>
    <w:p w14:paraId="40D6CEA4" w14:textId="1E2906E5" w:rsidR="00B3533A" w:rsidRPr="00B3533A" w:rsidRDefault="009315C1" w:rsidP="006855CC">
      <w:pPr>
        <w:pStyle w:val="SingleTxtGC"/>
        <w:numPr>
          <w:ilvl w:val="0"/>
          <w:numId w:val="7"/>
        </w:numPr>
        <w:spacing w:line="340" w:lineRule="exact"/>
      </w:pPr>
      <w:r>
        <w:t>2</w:t>
      </w:r>
      <w:r w:rsidR="00B3533A" w:rsidRPr="00B3533A">
        <w:t>0</w:t>
      </w:r>
      <w:r>
        <w:t>17</w:t>
      </w:r>
      <w:r w:rsidR="00B3533A" w:rsidRPr="00B3533A">
        <w:t>年</w:t>
      </w:r>
      <w:r>
        <w:t>1</w:t>
      </w:r>
      <w:r w:rsidR="00B3533A" w:rsidRPr="00B3533A">
        <w:t>月成为《儿童权利公约关于设定来文程序的任择议定书》的缔约国；</w:t>
      </w:r>
    </w:p>
    <w:p w14:paraId="0BC24CF0" w14:textId="26FA4F97" w:rsidR="00B3533A" w:rsidRPr="00B3533A" w:rsidRDefault="009315C1" w:rsidP="006855CC">
      <w:pPr>
        <w:pStyle w:val="SingleTxtGC"/>
        <w:numPr>
          <w:ilvl w:val="0"/>
          <w:numId w:val="7"/>
        </w:numPr>
        <w:spacing w:line="340" w:lineRule="exact"/>
      </w:pPr>
      <w:r>
        <w:t>2</w:t>
      </w:r>
      <w:r w:rsidR="00B3533A" w:rsidRPr="00B3533A">
        <w:t>0</w:t>
      </w:r>
      <w:r>
        <w:t>14</w:t>
      </w:r>
      <w:r w:rsidR="00B3533A" w:rsidRPr="00B3533A">
        <w:t>年</w:t>
      </w:r>
      <w:r>
        <w:t>7</w:t>
      </w:r>
      <w:r w:rsidR="00B3533A" w:rsidRPr="00B3533A">
        <w:t>月加入</w:t>
      </w:r>
      <w:r>
        <w:t>1954</w:t>
      </w:r>
      <w:r w:rsidR="00B3533A" w:rsidRPr="00B3533A">
        <w:t>年《关于无国籍人地位的公约》；</w:t>
      </w:r>
    </w:p>
    <w:p w14:paraId="380E411F" w14:textId="6BCC29DF" w:rsidR="00B3533A" w:rsidRPr="00B3533A" w:rsidRDefault="009315C1" w:rsidP="006855CC">
      <w:pPr>
        <w:pStyle w:val="SingleTxtGC"/>
        <w:numPr>
          <w:ilvl w:val="0"/>
          <w:numId w:val="7"/>
        </w:numPr>
        <w:spacing w:line="340" w:lineRule="exact"/>
      </w:pPr>
      <w:r>
        <w:t>2</w:t>
      </w:r>
      <w:r w:rsidR="00B3533A" w:rsidRPr="00B3533A">
        <w:t>0</w:t>
      </w:r>
      <w:r>
        <w:t>13</w:t>
      </w:r>
      <w:r w:rsidR="00B3533A" w:rsidRPr="00B3533A">
        <w:t>年</w:t>
      </w:r>
      <w:r>
        <w:t>5</w:t>
      </w:r>
      <w:r w:rsidR="00B3533A" w:rsidRPr="00B3533A">
        <w:t>月批准劳工组织《</w:t>
      </w:r>
      <w:r>
        <w:t>2</w:t>
      </w:r>
      <w:r w:rsidR="00B3533A" w:rsidRPr="00B3533A">
        <w:t>0</w:t>
      </w:r>
      <w:r>
        <w:t>11</w:t>
      </w:r>
      <w:r w:rsidR="00B3533A" w:rsidRPr="00B3533A">
        <w:t>年家庭工人公约》</w:t>
      </w:r>
      <w:r w:rsidR="00B3533A" w:rsidRPr="00B3533A">
        <w:t>(</w:t>
      </w:r>
      <w:r w:rsidR="00B3533A" w:rsidRPr="00B3533A">
        <w:t>第</w:t>
      </w:r>
      <w:r>
        <w:t>189</w:t>
      </w:r>
      <w:r w:rsidR="00B3533A" w:rsidRPr="00B3533A">
        <w:t>号</w:t>
      </w:r>
      <w:r w:rsidR="00B3533A" w:rsidRPr="00B3533A">
        <w:t>)</w:t>
      </w:r>
      <w:r w:rsidR="00B3533A" w:rsidRPr="00B3533A">
        <w:t>；</w:t>
      </w:r>
    </w:p>
    <w:p w14:paraId="15E50301" w14:textId="126F3DEF" w:rsidR="00B3533A" w:rsidRPr="00B3533A" w:rsidRDefault="009315C1" w:rsidP="006855CC">
      <w:pPr>
        <w:pStyle w:val="SingleTxtGC"/>
        <w:numPr>
          <w:ilvl w:val="0"/>
          <w:numId w:val="7"/>
        </w:numPr>
        <w:spacing w:line="340" w:lineRule="exact"/>
      </w:pPr>
      <w:r>
        <w:t>2</w:t>
      </w:r>
      <w:r w:rsidR="00B3533A" w:rsidRPr="00B3533A">
        <w:t>0</w:t>
      </w:r>
      <w:r>
        <w:t>12</w:t>
      </w:r>
      <w:r w:rsidR="00B3533A" w:rsidRPr="00B3533A">
        <w:t>年</w:t>
      </w:r>
      <w:r>
        <w:t>6</w:t>
      </w:r>
      <w:r w:rsidR="00B3533A" w:rsidRPr="00B3533A">
        <w:t>月加入</w:t>
      </w:r>
      <w:r>
        <w:t>1961</w:t>
      </w:r>
      <w:r w:rsidR="00B3533A" w:rsidRPr="00B3533A">
        <w:t>年《减少无国籍状态公约》。</w:t>
      </w:r>
    </w:p>
    <w:p w14:paraId="0DB0EE72" w14:textId="2DAE6755" w:rsidR="00B3533A" w:rsidRPr="00B3533A" w:rsidRDefault="009315C1" w:rsidP="006855CC">
      <w:pPr>
        <w:pStyle w:val="SingleTxtGC"/>
        <w:spacing w:line="340" w:lineRule="exact"/>
      </w:pPr>
      <w:r>
        <w:t>7</w:t>
      </w:r>
      <w:r w:rsidR="00B3533A" w:rsidRPr="00B3533A">
        <w:t>.</w:t>
      </w:r>
      <w:r w:rsidR="00B3533A" w:rsidRPr="00B3533A">
        <w:tab/>
      </w:r>
      <w:r w:rsidR="00B3533A" w:rsidRPr="00B3533A">
        <w:t>委员会</w:t>
      </w:r>
      <w:r w:rsidR="00B3533A" w:rsidRPr="00B3533A">
        <w:rPr>
          <w:rFonts w:hint="eastAsia"/>
        </w:rPr>
        <w:t>承认</w:t>
      </w:r>
      <w:r w:rsidR="00B3533A" w:rsidRPr="00B3533A">
        <w:t>，缔约国</w:t>
      </w:r>
      <w:r w:rsidR="00B3533A" w:rsidRPr="00B3533A">
        <w:rPr>
          <w:rFonts w:hint="eastAsia"/>
        </w:rPr>
        <w:t>致力于</w:t>
      </w:r>
      <w:r w:rsidR="00B3533A" w:rsidRPr="00B3533A">
        <w:t>在国内文书以及双边和多边合作协定的基础上建立法律框架，并欢迎缔约国采取以下立法和体制措施：</w:t>
      </w:r>
    </w:p>
    <w:p w14:paraId="57B83DEA" w14:textId="78DE30FE" w:rsidR="00B3533A" w:rsidRPr="00B3533A" w:rsidRDefault="009315C1" w:rsidP="006855CC">
      <w:pPr>
        <w:pStyle w:val="SingleTxtGC"/>
        <w:numPr>
          <w:ilvl w:val="0"/>
          <w:numId w:val="9"/>
        </w:numPr>
        <w:spacing w:line="340" w:lineRule="exact"/>
      </w:pPr>
      <w:bookmarkStart w:id="4" w:name="_Hlk98746914"/>
      <w:r w:rsidRPr="000C398A">
        <w:rPr>
          <w:spacing w:val="6"/>
        </w:rPr>
        <w:t>2</w:t>
      </w:r>
      <w:r w:rsidR="00B3533A" w:rsidRPr="000C398A">
        <w:rPr>
          <w:spacing w:val="6"/>
        </w:rPr>
        <w:t>0</w:t>
      </w:r>
      <w:r w:rsidRPr="000C398A">
        <w:rPr>
          <w:spacing w:val="6"/>
        </w:rPr>
        <w:t>19</w:t>
      </w:r>
      <w:r w:rsidR="00B3533A" w:rsidRPr="000C398A">
        <w:rPr>
          <w:spacing w:val="6"/>
        </w:rPr>
        <w:t>年</w:t>
      </w:r>
      <w:r w:rsidRPr="000C398A">
        <w:rPr>
          <w:spacing w:val="6"/>
        </w:rPr>
        <w:t>7</w:t>
      </w:r>
      <w:r w:rsidR="00B3533A" w:rsidRPr="000C398A">
        <w:rPr>
          <w:spacing w:val="6"/>
        </w:rPr>
        <w:t>月第</w:t>
      </w:r>
      <w:r w:rsidRPr="000C398A">
        <w:rPr>
          <w:spacing w:val="6"/>
        </w:rPr>
        <w:t>6338</w:t>
      </w:r>
      <w:r w:rsidR="00B3533A" w:rsidRPr="000C398A">
        <w:rPr>
          <w:spacing w:val="6"/>
        </w:rPr>
        <w:t>/</w:t>
      </w:r>
      <w:r w:rsidRPr="000C398A">
        <w:rPr>
          <w:spacing w:val="6"/>
        </w:rPr>
        <w:t>19</w:t>
      </w:r>
      <w:r w:rsidR="00B3533A" w:rsidRPr="000C398A">
        <w:rPr>
          <w:spacing w:val="6"/>
        </w:rPr>
        <w:t>号法修订了关于家政工作的第</w:t>
      </w:r>
      <w:r w:rsidRPr="000C398A">
        <w:rPr>
          <w:spacing w:val="6"/>
        </w:rPr>
        <w:t>54</w:t>
      </w:r>
      <w:r w:rsidR="00B3533A" w:rsidRPr="000C398A">
        <w:rPr>
          <w:spacing w:val="6"/>
        </w:rPr>
        <w:t>0</w:t>
      </w:r>
      <w:r w:rsidRPr="000C398A">
        <w:rPr>
          <w:spacing w:val="6"/>
        </w:rPr>
        <w:t>7</w:t>
      </w:r>
      <w:r w:rsidR="00B3533A" w:rsidRPr="000C398A">
        <w:rPr>
          <w:spacing w:val="6"/>
        </w:rPr>
        <w:t>/</w:t>
      </w:r>
      <w:r w:rsidRPr="000C398A">
        <w:rPr>
          <w:spacing w:val="6"/>
        </w:rPr>
        <w:t>15</w:t>
      </w:r>
      <w:r w:rsidR="00B3533A" w:rsidRPr="000C398A">
        <w:rPr>
          <w:spacing w:val="6"/>
        </w:rPr>
        <w:t>号法第</w:t>
      </w:r>
      <w:r w:rsidRPr="000C398A">
        <w:rPr>
          <w:spacing w:val="6"/>
        </w:rPr>
        <w:t>1</w:t>
      </w:r>
      <w:r w:rsidR="00B3533A" w:rsidRPr="000C398A">
        <w:rPr>
          <w:spacing w:val="6"/>
        </w:rPr>
        <w:t>0</w:t>
      </w:r>
      <w:r w:rsidR="00B3533A" w:rsidRPr="00B3533A">
        <w:t>条；</w:t>
      </w:r>
    </w:p>
    <w:p w14:paraId="522C242E" w14:textId="7DD46149" w:rsidR="00B3533A" w:rsidRPr="00B3533A" w:rsidRDefault="009315C1" w:rsidP="006855CC">
      <w:pPr>
        <w:pStyle w:val="SingleTxtGC"/>
        <w:numPr>
          <w:ilvl w:val="0"/>
          <w:numId w:val="9"/>
        </w:numPr>
        <w:spacing w:line="340" w:lineRule="exact"/>
      </w:pPr>
      <w:r>
        <w:t>2</w:t>
      </w:r>
      <w:r w:rsidR="00B3533A" w:rsidRPr="00B3533A">
        <w:t>0</w:t>
      </w:r>
      <w:r>
        <w:t>19</w:t>
      </w:r>
      <w:r w:rsidR="00B3533A" w:rsidRPr="00B3533A">
        <w:t>年</w:t>
      </w:r>
      <w:r>
        <w:t>2</w:t>
      </w:r>
      <w:r w:rsidR="00B3533A" w:rsidRPr="00B3533A">
        <w:t>月关于委内瑞拉人临时居留的第</w:t>
      </w:r>
      <w:r>
        <w:t>62</w:t>
      </w:r>
      <w:r w:rsidR="00B3533A" w:rsidRPr="00B3533A">
        <w:t>/</w:t>
      </w:r>
      <w:r>
        <w:t>2</w:t>
      </w:r>
      <w:r w:rsidR="00B3533A" w:rsidRPr="00B3533A">
        <w:t>0</w:t>
      </w:r>
      <w:r>
        <w:t>19</w:t>
      </w:r>
      <w:r w:rsidR="00B3533A" w:rsidRPr="00B3533A">
        <w:t>号决定；</w:t>
      </w:r>
    </w:p>
    <w:p w14:paraId="0274E151" w14:textId="57A53164" w:rsidR="00B3533A" w:rsidRPr="00B3533A" w:rsidRDefault="009315C1" w:rsidP="006855CC">
      <w:pPr>
        <w:pStyle w:val="SingleTxtGC"/>
        <w:numPr>
          <w:ilvl w:val="0"/>
          <w:numId w:val="9"/>
        </w:numPr>
        <w:spacing w:line="340" w:lineRule="exact"/>
      </w:pPr>
      <w:r>
        <w:t>2</w:t>
      </w:r>
      <w:r w:rsidR="00B3533A" w:rsidRPr="00B3533A">
        <w:t>0</w:t>
      </w:r>
      <w:r>
        <w:t>18</w:t>
      </w:r>
      <w:r w:rsidR="00B3533A" w:rsidRPr="00B3533A">
        <w:t>年</w:t>
      </w:r>
      <w:r>
        <w:t>9</w:t>
      </w:r>
      <w:r w:rsidR="00B3533A" w:rsidRPr="00B3533A">
        <w:t>月关于保护无国籍人并为其入籍提供便利的第</w:t>
      </w:r>
      <w:r>
        <w:t>6149</w:t>
      </w:r>
      <w:r w:rsidR="00B3533A" w:rsidRPr="00B3533A">
        <w:t>号法；</w:t>
      </w:r>
    </w:p>
    <w:p w14:paraId="58F4836B" w14:textId="7764BD8A" w:rsidR="00B3533A" w:rsidRPr="00B3533A" w:rsidRDefault="009315C1" w:rsidP="006855CC">
      <w:pPr>
        <w:pStyle w:val="SingleTxtGC"/>
        <w:numPr>
          <w:ilvl w:val="0"/>
          <w:numId w:val="9"/>
        </w:numPr>
        <w:spacing w:line="340" w:lineRule="exact"/>
      </w:pPr>
      <w:r>
        <w:t>2</w:t>
      </w:r>
      <w:r w:rsidR="00B3533A" w:rsidRPr="00B3533A">
        <w:t>0</w:t>
      </w:r>
      <w:r>
        <w:t>16</w:t>
      </w:r>
      <w:r w:rsidR="00B3533A" w:rsidRPr="00B3533A">
        <w:t>年</w:t>
      </w:r>
      <w:r>
        <w:t>11</w:t>
      </w:r>
      <w:r w:rsidR="00B3533A" w:rsidRPr="00B3533A">
        <w:t>月第</w:t>
      </w:r>
      <w:r>
        <w:t>6285</w:t>
      </w:r>
      <w:r w:rsidR="00B3533A" w:rsidRPr="00B3533A">
        <w:t>/</w:t>
      </w:r>
      <w:r>
        <w:t>16</w:t>
      </w:r>
      <w:r w:rsidR="00B3533A" w:rsidRPr="00B3533A">
        <w:t>号法令通过了巴拉圭防止强迫劳动国家战略；</w:t>
      </w:r>
    </w:p>
    <w:p w14:paraId="3762730B" w14:textId="6EC84CC5" w:rsidR="00B3533A" w:rsidRPr="00B3533A" w:rsidRDefault="009315C1" w:rsidP="006855CC">
      <w:pPr>
        <w:pStyle w:val="SingleTxtGC"/>
        <w:numPr>
          <w:ilvl w:val="0"/>
          <w:numId w:val="9"/>
        </w:numPr>
        <w:spacing w:line="340" w:lineRule="exact"/>
      </w:pPr>
      <w:r>
        <w:t>2</w:t>
      </w:r>
      <w:r w:rsidR="00B3533A" w:rsidRPr="00B3533A">
        <w:t>0</w:t>
      </w:r>
      <w:r>
        <w:t>15</w:t>
      </w:r>
      <w:r w:rsidR="00B3533A" w:rsidRPr="00B3533A">
        <w:t>年</w:t>
      </w:r>
      <w:r>
        <w:t>11</w:t>
      </w:r>
      <w:r w:rsidR="00B3533A" w:rsidRPr="00B3533A">
        <w:t>月第</w:t>
      </w:r>
      <w:r>
        <w:t>4483</w:t>
      </w:r>
      <w:r w:rsidR="00B3533A" w:rsidRPr="00B3533A">
        <w:t>/</w:t>
      </w:r>
      <w:r>
        <w:t>15</w:t>
      </w:r>
      <w:r w:rsidR="00B3533A" w:rsidRPr="00B3533A">
        <w:t>号法令通过了巴拉圭国家移民政策；</w:t>
      </w:r>
    </w:p>
    <w:p w14:paraId="56E44F4D" w14:textId="1536024D" w:rsidR="00B3533A" w:rsidRPr="00B3533A" w:rsidRDefault="009315C1" w:rsidP="006855CC">
      <w:pPr>
        <w:pStyle w:val="SingleTxtGC"/>
        <w:numPr>
          <w:ilvl w:val="0"/>
          <w:numId w:val="9"/>
        </w:numPr>
        <w:spacing w:line="340" w:lineRule="exact"/>
      </w:pPr>
      <w:r>
        <w:t>2</w:t>
      </w:r>
      <w:r w:rsidR="00B3533A" w:rsidRPr="00B3533A">
        <w:t>0</w:t>
      </w:r>
      <w:r>
        <w:t>12</w:t>
      </w:r>
      <w:r w:rsidR="00B3533A" w:rsidRPr="00B3533A">
        <w:t>年</w:t>
      </w:r>
      <w:r>
        <w:t>6</w:t>
      </w:r>
      <w:r w:rsidR="00B3533A" w:rsidRPr="00B3533A">
        <w:t>月第</w:t>
      </w:r>
      <w:r>
        <w:t>4634</w:t>
      </w:r>
      <w:r w:rsidR="00B3533A" w:rsidRPr="00B3533A">
        <w:t>/</w:t>
      </w:r>
      <w:r>
        <w:t>12</w:t>
      </w:r>
      <w:r w:rsidR="00B3533A" w:rsidRPr="00B3533A">
        <w:t>号法通过了巴拉圭和智利社会保障协定。</w:t>
      </w:r>
      <w:bookmarkEnd w:id="4"/>
    </w:p>
    <w:p w14:paraId="0FC322CE" w14:textId="4E8C4528" w:rsidR="00B3533A" w:rsidRPr="00B3533A" w:rsidRDefault="009315C1" w:rsidP="006855CC">
      <w:pPr>
        <w:pStyle w:val="SingleTxtGC"/>
        <w:spacing w:line="340" w:lineRule="exact"/>
      </w:pPr>
      <w:r>
        <w:t>8</w:t>
      </w:r>
      <w:r w:rsidR="00B3533A" w:rsidRPr="00B3533A">
        <w:t>.</w:t>
      </w:r>
      <w:r w:rsidR="00B3533A" w:rsidRPr="00B3533A">
        <w:tab/>
      </w:r>
      <w:r w:rsidR="00B3533A" w:rsidRPr="00ED4B20">
        <w:rPr>
          <w:spacing w:val="-4"/>
        </w:rPr>
        <w:t>委员会希望</w:t>
      </w:r>
      <w:r w:rsidR="00B3533A" w:rsidRPr="00ED4B20">
        <w:rPr>
          <w:rFonts w:hint="eastAsia"/>
          <w:spacing w:val="-4"/>
        </w:rPr>
        <w:t>强调，为使</w:t>
      </w:r>
      <w:r w:rsidR="00B3533A" w:rsidRPr="00ED4B20">
        <w:rPr>
          <w:spacing w:val="-4"/>
        </w:rPr>
        <w:t>移民身份正常化并向移民提供全面援助</w:t>
      </w:r>
      <w:r w:rsidR="00B3533A" w:rsidRPr="00ED4B20">
        <w:rPr>
          <w:rFonts w:hint="eastAsia"/>
          <w:spacing w:val="-4"/>
        </w:rPr>
        <w:t>，缔约国举办了</w:t>
      </w:r>
      <w:r w:rsidR="00B3533A" w:rsidRPr="00B3533A">
        <w:rPr>
          <w:rFonts w:hint="eastAsia"/>
        </w:rPr>
        <w:t>讲习班</w:t>
      </w:r>
      <w:r w:rsidR="00B3533A" w:rsidRPr="00B3533A">
        <w:t>，</w:t>
      </w:r>
      <w:r w:rsidR="00B3533A" w:rsidRPr="00B3533A">
        <w:rPr>
          <w:rFonts w:hint="eastAsia"/>
        </w:rPr>
        <w:t>并且诸如</w:t>
      </w:r>
      <w:r w:rsidR="00B3533A" w:rsidRPr="00B3533A">
        <w:t>理事会、工作组和委员会等</w:t>
      </w:r>
      <w:r w:rsidR="00B3533A" w:rsidRPr="00B3533A">
        <w:rPr>
          <w:rFonts w:hint="eastAsia"/>
        </w:rPr>
        <w:t>多家致力于实施移民方案和项目的审议机构</w:t>
      </w:r>
      <w:r w:rsidR="00B3533A" w:rsidRPr="00B3533A">
        <w:t>开展</w:t>
      </w:r>
      <w:r w:rsidR="00B3533A" w:rsidRPr="00B3533A">
        <w:rPr>
          <w:rFonts w:hint="eastAsia"/>
        </w:rPr>
        <w:t>了多项</w:t>
      </w:r>
      <w:r w:rsidR="00B3533A" w:rsidRPr="00B3533A">
        <w:t>活动</w:t>
      </w:r>
      <w:r w:rsidR="00B3533A" w:rsidRPr="00B3533A">
        <w:rPr>
          <w:rFonts w:hint="eastAsia"/>
        </w:rPr>
        <w:t>。</w:t>
      </w:r>
      <w:r w:rsidR="00B3533A" w:rsidRPr="00B3533A">
        <w:t>委员会承认缔约国努力协调本国所有机构的活动，以</w:t>
      </w:r>
      <w:r w:rsidR="00B3533A" w:rsidRPr="00ED4B20">
        <w:rPr>
          <w:spacing w:val="-4"/>
        </w:rPr>
        <w:t>履行其根据《公约》承担的义务。委员会还承认，缔约国积极参与区域对话进程，</w:t>
      </w:r>
      <w:r w:rsidR="00B3533A" w:rsidRPr="00B3533A">
        <w:t>包括向该区域其他国家提供培训，</w:t>
      </w:r>
      <w:r w:rsidR="00B3533A" w:rsidRPr="00B3533A">
        <w:rPr>
          <w:rFonts w:hint="eastAsia"/>
        </w:rPr>
        <w:t>以</w:t>
      </w:r>
      <w:r w:rsidR="00B3533A" w:rsidRPr="00B3533A">
        <w:t>解决南美洲的移民潮问题。</w:t>
      </w:r>
    </w:p>
    <w:p w14:paraId="4C1AE68B" w14:textId="1B329021" w:rsidR="00B3533A" w:rsidRPr="00B3533A" w:rsidRDefault="009315C1" w:rsidP="006855CC">
      <w:pPr>
        <w:pStyle w:val="SingleTxtGC"/>
        <w:spacing w:line="340" w:lineRule="exact"/>
      </w:pPr>
      <w:r>
        <w:t>9</w:t>
      </w:r>
      <w:r w:rsidR="00B3533A" w:rsidRPr="00B3533A">
        <w:t>.</w:t>
      </w:r>
      <w:r w:rsidR="00B3533A" w:rsidRPr="00B3533A">
        <w:tab/>
      </w:r>
      <w:r w:rsidR="00B3533A" w:rsidRPr="00B3533A">
        <w:t>委员会注意到</w:t>
      </w:r>
      <w:r w:rsidR="00B3533A" w:rsidRPr="00B3533A">
        <w:rPr>
          <w:rFonts w:hint="eastAsia"/>
        </w:rPr>
        <w:t>的</w:t>
      </w:r>
      <w:r w:rsidR="00B3533A" w:rsidRPr="00B3533A">
        <w:t>一项积极举措</w:t>
      </w:r>
      <w:r w:rsidR="00B3533A" w:rsidRPr="00B3533A">
        <w:rPr>
          <w:rFonts w:hint="eastAsia"/>
        </w:rPr>
        <w:t>是</w:t>
      </w:r>
      <w:r w:rsidR="00B3533A" w:rsidRPr="00B3533A">
        <w:t>，缔约国设立了一个由五名专门负责移民和</w:t>
      </w:r>
      <w:r w:rsidR="00B3533A" w:rsidRPr="006855CC">
        <w:rPr>
          <w:spacing w:val="-4"/>
        </w:rPr>
        <w:t>难民权利的公设辩护律师组成的小组，以提高机构能力，并确保缔约国内越来越多</w:t>
      </w:r>
      <w:r w:rsidR="00B3533A" w:rsidRPr="00B3533A">
        <w:t>的移民和寻求庇护者能够有效地诉诸司法。然而，委员会认为，为了使该小组对移民</w:t>
      </w:r>
      <w:r w:rsidR="00B3533A" w:rsidRPr="00B3533A">
        <w:rPr>
          <w:rFonts w:hint="eastAsia"/>
        </w:rPr>
        <w:t>的处境</w:t>
      </w:r>
      <w:r w:rsidR="00B3533A" w:rsidRPr="00B3533A">
        <w:t>产生真正的影响，它必须覆盖案例最多的地区和省，例如与其他国家接壤的地区和省。</w:t>
      </w:r>
    </w:p>
    <w:p w14:paraId="3F0B34B1" w14:textId="3E65E87F" w:rsidR="00B3533A" w:rsidRPr="00B3533A" w:rsidRDefault="009315C1" w:rsidP="006855CC">
      <w:pPr>
        <w:pStyle w:val="SingleTxtGC"/>
        <w:spacing w:line="340" w:lineRule="exact"/>
      </w:pPr>
      <w:r>
        <w:t>1</w:t>
      </w:r>
      <w:r w:rsidR="00B3533A" w:rsidRPr="00B3533A">
        <w:t>0.</w:t>
      </w:r>
      <w:r w:rsidR="00B3533A" w:rsidRPr="00B3533A">
        <w:tab/>
      </w:r>
      <w:r w:rsidR="00B3533A" w:rsidRPr="00236E29">
        <w:rPr>
          <w:spacing w:val="-4"/>
        </w:rPr>
        <w:t>委员会注意到建议监测系统</w:t>
      </w:r>
      <w:r w:rsidR="00B3533A" w:rsidRPr="00236E29">
        <w:rPr>
          <w:spacing w:val="-4"/>
        </w:rPr>
        <w:t>(</w:t>
      </w:r>
      <w:proofErr w:type="spellStart"/>
      <w:r w:rsidRPr="00236E29">
        <w:rPr>
          <w:spacing w:val="-4"/>
        </w:rPr>
        <w:t>SIMORE</w:t>
      </w:r>
      <w:proofErr w:type="spellEnd"/>
      <w:r w:rsidR="00B3533A" w:rsidRPr="00236E29">
        <w:rPr>
          <w:spacing w:val="-4"/>
        </w:rPr>
        <w:t xml:space="preserve"> </w:t>
      </w:r>
      <w:r w:rsidRPr="00236E29">
        <w:rPr>
          <w:spacing w:val="-4"/>
        </w:rPr>
        <w:t>Plus</w:t>
      </w:r>
      <w:r w:rsidR="00B3533A" w:rsidRPr="00236E29">
        <w:rPr>
          <w:spacing w:val="-4"/>
        </w:rPr>
        <w:t>)</w:t>
      </w:r>
      <w:r w:rsidR="00B3533A" w:rsidRPr="00236E29">
        <w:rPr>
          <w:spacing w:val="-4"/>
        </w:rPr>
        <w:t>，这是一个收集数据用于编写定期</w:t>
      </w:r>
      <w:r w:rsidR="00B3533A" w:rsidRPr="00B3533A">
        <w:t>报告的机制，并注意到缔约国提交的报告是使用该系统编写的。</w:t>
      </w:r>
    </w:p>
    <w:p w14:paraId="2BF14E1B" w14:textId="1B406699" w:rsidR="00B3533A" w:rsidRPr="00B3533A" w:rsidRDefault="00DC630F" w:rsidP="00DC630F">
      <w:pPr>
        <w:pStyle w:val="H1GC"/>
      </w:pPr>
      <w:r>
        <w:lastRenderedPageBreak/>
        <w:tab/>
      </w:r>
      <w:r w:rsidR="009315C1">
        <w:t>C</w:t>
      </w:r>
      <w:r w:rsidR="00B3533A" w:rsidRPr="00B3533A">
        <w:t>.</w:t>
      </w:r>
      <w:r w:rsidR="00B3533A" w:rsidRPr="00B3533A">
        <w:tab/>
      </w:r>
      <w:r w:rsidR="00B3533A" w:rsidRPr="00B3533A">
        <w:t>关注的主要问题和建议</w:t>
      </w:r>
    </w:p>
    <w:p w14:paraId="634E398C" w14:textId="10ACA9F7" w:rsidR="00B3533A" w:rsidRPr="00B3533A" w:rsidRDefault="00DC630F" w:rsidP="00DC630F">
      <w:pPr>
        <w:pStyle w:val="H23GC"/>
      </w:pPr>
      <w:r>
        <w:tab/>
      </w:r>
      <w:r w:rsidR="009315C1">
        <w:t>1</w:t>
      </w:r>
      <w:r w:rsidR="00B3533A" w:rsidRPr="00B3533A">
        <w:t>.</w:t>
      </w:r>
      <w:r w:rsidR="00B3533A" w:rsidRPr="00B3533A">
        <w:tab/>
      </w:r>
      <w:r w:rsidR="00B3533A" w:rsidRPr="00B3533A">
        <w:t>一般执行措施</w:t>
      </w:r>
      <w:r w:rsidR="00B3533A" w:rsidRPr="00B3533A">
        <w:t>(</w:t>
      </w:r>
      <w:r w:rsidR="00B3533A" w:rsidRPr="00B3533A">
        <w:t>第</w:t>
      </w:r>
      <w:r w:rsidR="009315C1">
        <w:t>73</w:t>
      </w:r>
      <w:r w:rsidR="00B3533A" w:rsidRPr="00B3533A">
        <w:t>和第</w:t>
      </w:r>
      <w:r w:rsidR="009315C1">
        <w:t>84</w:t>
      </w:r>
      <w:r w:rsidR="00B3533A" w:rsidRPr="00B3533A">
        <w:t>条</w:t>
      </w:r>
      <w:r w:rsidR="00B3533A" w:rsidRPr="00B3533A">
        <w:t>)</w:t>
      </w:r>
    </w:p>
    <w:p w14:paraId="4B02A499" w14:textId="77777777" w:rsidR="00B3533A" w:rsidRPr="00B3533A" w:rsidRDefault="00B3533A" w:rsidP="00506304">
      <w:pPr>
        <w:pStyle w:val="H23GC"/>
      </w:pPr>
      <w:r w:rsidRPr="00B3533A">
        <w:tab/>
      </w:r>
      <w:r w:rsidRPr="00B3533A">
        <w:tab/>
      </w:r>
      <w:r w:rsidRPr="00B3533A">
        <w:t>当前背景</w:t>
      </w:r>
    </w:p>
    <w:p w14:paraId="3F715B46" w14:textId="0C0EB46D" w:rsidR="00B3533A" w:rsidRPr="00B3533A" w:rsidRDefault="009315C1" w:rsidP="00F15B84">
      <w:pPr>
        <w:pStyle w:val="SingleTxtGC"/>
        <w:spacing w:line="308" w:lineRule="exact"/>
      </w:pPr>
      <w:r>
        <w:t>11</w:t>
      </w:r>
      <w:r w:rsidR="00B3533A" w:rsidRPr="00B3533A">
        <w:t>.</w:t>
      </w:r>
      <w:r w:rsidR="00B3533A" w:rsidRPr="00B3533A">
        <w:tab/>
      </w:r>
      <w:r w:rsidR="00B3533A" w:rsidRPr="00A1119C">
        <w:rPr>
          <w:spacing w:val="-6"/>
        </w:rPr>
        <w:t>委员会注意到</w:t>
      </w:r>
      <w:r w:rsidR="00B3533A" w:rsidRPr="00A1119C">
        <w:rPr>
          <w:rFonts w:hint="eastAsia"/>
          <w:spacing w:val="-6"/>
        </w:rPr>
        <w:t>以下积极举措</w:t>
      </w:r>
      <w:r w:rsidR="00B3533A" w:rsidRPr="00A1119C">
        <w:rPr>
          <w:spacing w:val="-6"/>
        </w:rPr>
        <w:t>，自</w:t>
      </w:r>
      <w:r w:rsidRPr="00A1119C">
        <w:rPr>
          <w:spacing w:val="-6"/>
        </w:rPr>
        <w:t>2</w:t>
      </w:r>
      <w:r w:rsidR="00B3533A" w:rsidRPr="00A1119C">
        <w:rPr>
          <w:spacing w:val="-6"/>
        </w:rPr>
        <w:t>0</w:t>
      </w:r>
      <w:r w:rsidRPr="00A1119C">
        <w:rPr>
          <w:spacing w:val="-6"/>
        </w:rPr>
        <w:t>21</w:t>
      </w:r>
      <w:r w:rsidR="00B3533A" w:rsidRPr="00A1119C">
        <w:rPr>
          <w:spacing w:val="-6"/>
        </w:rPr>
        <w:t>年</w:t>
      </w:r>
      <w:r w:rsidRPr="00A1119C">
        <w:rPr>
          <w:spacing w:val="-6"/>
        </w:rPr>
        <w:t>5</w:t>
      </w:r>
      <w:r w:rsidR="00B3533A" w:rsidRPr="00A1119C">
        <w:rPr>
          <w:spacing w:val="-6"/>
        </w:rPr>
        <w:t>月以来，居住在缔约国的无证外国人、</w:t>
      </w:r>
      <w:r w:rsidR="00B3533A" w:rsidRPr="00A1119C">
        <w:rPr>
          <w:spacing w:val="4"/>
        </w:rPr>
        <w:t>难民、寻求庇护者和无国籍人，可</w:t>
      </w:r>
      <w:r w:rsidR="00B3533A" w:rsidRPr="00A1119C">
        <w:rPr>
          <w:rFonts w:hint="eastAsia"/>
          <w:spacing w:val="4"/>
        </w:rPr>
        <w:t>凭借</w:t>
      </w:r>
      <w:proofErr w:type="gramStart"/>
      <w:r w:rsidR="00B3533A" w:rsidRPr="00A1119C">
        <w:rPr>
          <w:spacing w:val="4"/>
        </w:rPr>
        <w:t>国家难民</w:t>
      </w:r>
      <w:proofErr w:type="gramEnd"/>
      <w:r w:rsidR="00B3533A" w:rsidRPr="00A1119C">
        <w:rPr>
          <w:spacing w:val="4"/>
        </w:rPr>
        <w:t>委员会</w:t>
      </w:r>
      <w:r w:rsidR="00B3533A" w:rsidRPr="00A1119C">
        <w:rPr>
          <w:rFonts w:hint="eastAsia"/>
          <w:spacing w:val="4"/>
        </w:rPr>
        <w:t>发放</w:t>
      </w:r>
      <w:r w:rsidR="00B3533A" w:rsidRPr="00A1119C">
        <w:rPr>
          <w:spacing w:val="4"/>
        </w:rPr>
        <w:t>的有效证件接种冠状</w:t>
      </w:r>
      <w:r w:rsidR="00B3533A" w:rsidRPr="00B3533A">
        <w:t>病毒病</w:t>
      </w:r>
      <w:r w:rsidR="00B3533A" w:rsidRPr="00B3533A">
        <w:t>(</w:t>
      </w:r>
      <w:r>
        <w:t>COVID</w:t>
      </w:r>
      <w:r w:rsidR="00B3533A" w:rsidRPr="00B3533A">
        <w:t>-</w:t>
      </w:r>
      <w:r>
        <w:t>19</w:t>
      </w:r>
      <w:r w:rsidR="00B3533A" w:rsidRPr="00B3533A">
        <w:t>)</w:t>
      </w:r>
      <w:r w:rsidR="00B3533A" w:rsidRPr="00B3533A">
        <w:t>疫苗。然而，委员会感到关切的是，在</w:t>
      </w:r>
      <w:r>
        <w:t>COVID</w:t>
      </w:r>
      <w:r w:rsidR="00B3533A" w:rsidRPr="00B3533A">
        <w:t>-</w:t>
      </w:r>
      <w:r>
        <w:t>19</w:t>
      </w:r>
      <w:r w:rsidR="00B3533A" w:rsidRPr="00B3533A">
        <w:t>大流行初期，</w:t>
      </w:r>
      <w:r w:rsidR="00B3533A" w:rsidRPr="00B3533A">
        <w:rPr>
          <w:rFonts w:hint="eastAsia"/>
        </w:rPr>
        <w:t>缔约国</w:t>
      </w:r>
      <w:r w:rsidR="00B3533A" w:rsidRPr="00B3533A">
        <w:t>边境关闭长达数月之久，移民和难民</w:t>
      </w:r>
      <w:r w:rsidR="00B3533A" w:rsidRPr="00B3533A">
        <w:rPr>
          <w:rFonts w:hint="eastAsia"/>
        </w:rPr>
        <w:t>可</w:t>
      </w:r>
      <w:r w:rsidR="00B3533A" w:rsidRPr="00B3533A">
        <w:t>获得</w:t>
      </w:r>
      <w:r w:rsidR="00B3533A" w:rsidRPr="00B3533A">
        <w:rPr>
          <w:rFonts w:hint="eastAsia"/>
        </w:rPr>
        <w:t>的</w:t>
      </w:r>
      <w:r w:rsidR="00B3533A" w:rsidRPr="00B3533A">
        <w:t>生活资料有限，使他们更难获得政府提供的援助。委员会感到关切的是，</w:t>
      </w:r>
      <w:r>
        <w:t>COVID</w:t>
      </w:r>
      <w:r w:rsidR="00B3533A" w:rsidRPr="00B3533A">
        <w:t>-</w:t>
      </w:r>
      <w:r>
        <w:t>19</w:t>
      </w:r>
      <w:r w:rsidR="00B3533A" w:rsidRPr="00B3533A">
        <w:t>对移民产生</w:t>
      </w:r>
      <w:r w:rsidR="00B3533A" w:rsidRPr="00B3533A">
        <w:rPr>
          <w:rFonts w:hint="eastAsia"/>
        </w:rPr>
        <w:t>了</w:t>
      </w:r>
      <w:r w:rsidR="00B3533A" w:rsidRPr="00B3533A">
        <w:t>重大影响</w:t>
      </w:r>
      <w:r w:rsidR="00B3533A" w:rsidRPr="00B3533A">
        <w:rPr>
          <w:rFonts w:hint="eastAsia"/>
        </w:rPr>
        <w:t>，缔约国</w:t>
      </w:r>
      <w:r w:rsidR="00B3533A" w:rsidRPr="00B3533A">
        <w:t>缺乏具体的缓解政策和方案。委员会注意到，缔约国自</w:t>
      </w:r>
      <w:r>
        <w:t>2</w:t>
      </w:r>
      <w:r w:rsidR="00B3533A" w:rsidRPr="00B3533A">
        <w:t>0</w:t>
      </w:r>
      <w:r>
        <w:t>2</w:t>
      </w:r>
      <w:r w:rsidR="00B3533A" w:rsidRPr="00B3533A">
        <w:t>0</w:t>
      </w:r>
      <w:r w:rsidR="00B3533A" w:rsidRPr="00B3533A">
        <w:t>年</w:t>
      </w:r>
      <w:r>
        <w:t>1</w:t>
      </w:r>
      <w:r w:rsidR="00B3533A" w:rsidRPr="00B3533A">
        <w:t>0</w:t>
      </w:r>
      <w:r w:rsidR="00B3533A" w:rsidRPr="00B3533A">
        <w:t>月以来逐步重新开放边界，并对归国的巴拉圭国民表现出灵活性。</w:t>
      </w:r>
    </w:p>
    <w:p w14:paraId="7AC75029" w14:textId="45CCD6F6" w:rsidR="00B3533A" w:rsidRPr="000C398A" w:rsidRDefault="009315C1" w:rsidP="00F15B84">
      <w:pPr>
        <w:pStyle w:val="SingleTxtGC"/>
        <w:spacing w:line="308" w:lineRule="exact"/>
        <w:rPr>
          <w:rFonts w:ascii="Time New Roman" w:eastAsia="黑体" w:hAnsi="Time New Roman" w:hint="eastAsia"/>
        </w:rPr>
      </w:pPr>
      <w:r w:rsidRPr="000C398A">
        <w:rPr>
          <w:rFonts w:ascii="Time New Roman" w:eastAsia="黑体" w:hAnsi="Time New Roman"/>
        </w:rPr>
        <w:t>12</w:t>
      </w:r>
      <w:r w:rsidR="00B3533A" w:rsidRPr="000C398A">
        <w:rPr>
          <w:rFonts w:ascii="Time New Roman" w:eastAsia="黑体" w:hAnsi="Time New Roman"/>
        </w:rPr>
        <w:t>.</w:t>
      </w:r>
      <w:r w:rsidR="00B3533A" w:rsidRPr="000C398A">
        <w:rPr>
          <w:rFonts w:ascii="Time New Roman" w:eastAsia="黑体" w:hAnsi="Time New Roman"/>
        </w:rPr>
        <w:tab/>
      </w:r>
      <w:r w:rsidR="00B3533A" w:rsidRPr="007F7E71">
        <w:rPr>
          <w:rFonts w:ascii="Time New Roman" w:eastAsia="黑体" w:hAnsi="Time New Roman"/>
          <w:spacing w:val="-6"/>
        </w:rPr>
        <w:t>委员会建议缔约国根据委员会和移民人权特别报告</w:t>
      </w:r>
      <w:proofErr w:type="gramStart"/>
      <w:r w:rsidR="00B3533A" w:rsidRPr="007F7E71">
        <w:rPr>
          <w:rFonts w:ascii="Time New Roman" w:eastAsia="黑体" w:hAnsi="Time New Roman"/>
          <w:spacing w:val="-6"/>
        </w:rPr>
        <w:t>员发布</w:t>
      </w:r>
      <w:proofErr w:type="gramEnd"/>
      <w:r w:rsidR="00B3533A" w:rsidRPr="007F7E71">
        <w:rPr>
          <w:rFonts w:ascii="Time New Roman" w:eastAsia="黑体" w:hAnsi="Time New Roman"/>
          <w:spacing w:val="-6"/>
        </w:rPr>
        <w:t>的</w:t>
      </w:r>
      <w:r w:rsidR="00B3533A" w:rsidRPr="007F7E71">
        <w:rPr>
          <w:rFonts w:ascii="Time New Roman" w:eastAsia="黑体" w:hAnsi="Time New Roman" w:hint="eastAsia"/>
          <w:spacing w:val="-6"/>
        </w:rPr>
        <w:t>《</w:t>
      </w:r>
      <w:r w:rsidRPr="007F7E71">
        <w:rPr>
          <w:rFonts w:ascii="Time New Roman" w:eastAsia="黑体" w:hAnsi="Time New Roman"/>
          <w:spacing w:val="-6"/>
        </w:rPr>
        <w:t>2</w:t>
      </w:r>
      <w:r w:rsidR="00B3533A" w:rsidRPr="007F7E71">
        <w:rPr>
          <w:rFonts w:ascii="Time New Roman" w:eastAsia="黑体" w:hAnsi="Time New Roman"/>
          <w:spacing w:val="-6"/>
        </w:rPr>
        <w:t>0</w:t>
      </w:r>
      <w:r w:rsidRPr="007F7E71">
        <w:rPr>
          <w:rFonts w:ascii="Time New Roman" w:eastAsia="黑体" w:hAnsi="Time New Roman"/>
          <w:spacing w:val="-6"/>
        </w:rPr>
        <w:t>19</w:t>
      </w:r>
      <w:r w:rsidR="00B3533A" w:rsidRPr="007F7E71">
        <w:rPr>
          <w:rFonts w:ascii="Time New Roman" w:eastAsia="黑体" w:hAnsi="Time New Roman"/>
          <w:spacing w:val="-6"/>
        </w:rPr>
        <w:t>冠状病毒病</w:t>
      </w:r>
      <w:r w:rsidR="00B3533A" w:rsidRPr="007F7E71">
        <w:rPr>
          <w:rFonts w:ascii="Time New Roman" w:eastAsia="黑体" w:hAnsi="Time New Roman"/>
          <w:spacing w:val="4"/>
        </w:rPr>
        <w:t>大流行对移民人权的影响联合指导说明</w:t>
      </w:r>
      <w:r w:rsidR="00B3533A" w:rsidRPr="007F7E71">
        <w:rPr>
          <w:rFonts w:ascii="Time New Roman" w:eastAsia="黑体" w:hAnsi="Time New Roman" w:hint="eastAsia"/>
          <w:spacing w:val="4"/>
        </w:rPr>
        <w:t>》</w:t>
      </w:r>
      <w:r w:rsidR="00B3533A" w:rsidRPr="007F7E71">
        <w:rPr>
          <w:rFonts w:ascii="Time New Roman" w:eastAsia="黑体" w:hAnsi="Time New Roman"/>
          <w:spacing w:val="4"/>
          <w:vertAlign w:val="superscript"/>
        </w:rPr>
        <w:footnoteReference w:id="6"/>
      </w:r>
      <w:r w:rsidR="00B3533A" w:rsidRPr="007F7E71">
        <w:rPr>
          <w:rFonts w:ascii="Time New Roman" w:eastAsia="黑体" w:hAnsi="Time New Roman"/>
          <w:spacing w:val="4"/>
        </w:rPr>
        <w:t>，保护移民及其家庭成员的权利，特</w:t>
      </w:r>
      <w:r w:rsidR="00B3533A" w:rsidRPr="000C398A">
        <w:rPr>
          <w:rFonts w:ascii="Time New Roman" w:eastAsia="黑体" w:hAnsi="Time New Roman"/>
        </w:rPr>
        <w:t>别是健康权，并减轻</w:t>
      </w:r>
      <w:r w:rsidRPr="000C398A">
        <w:rPr>
          <w:rFonts w:ascii="Time New Roman" w:eastAsia="黑体" w:hAnsi="Time New Roman"/>
        </w:rPr>
        <w:t>COVID</w:t>
      </w:r>
      <w:r w:rsidR="00B3533A" w:rsidRPr="000C398A">
        <w:rPr>
          <w:rFonts w:ascii="Time New Roman" w:eastAsia="黑体" w:hAnsi="Time New Roman"/>
        </w:rPr>
        <w:t>-</w:t>
      </w:r>
      <w:r w:rsidRPr="000C398A">
        <w:rPr>
          <w:rFonts w:ascii="Time New Roman" w:eastAsia="黑体" w:hAnsi="Time New Roman"/>
        </w:rPr>
        <w:t>19</w:t>
      </w:r>
      <w:r w:rsidR="00B3533A" w:rsidRPr="000C398A">
        <w:rPr>
          <w:rFonts w:ascii="Time New Roman" w:eastAsia="黑体" w:hAnsi="Time New Roman"/>
        </w:rPr>
        <w:t>大流行的不利影响。</w:t>
      </w:r>
    </w:p>
    <w:p w14:paraId="4B5B3CE4" w14:textId="77777777" w:rsidR="00B3533A" w:rsidRPr="00B3533A" w:rsidRDefault="00B3533A" w:rsidP="00F15B84">
      <w:pPr>
        <w:pStyle w:val="H23GC"/>
        <w:spacing w:line="308" w:lineRule="exact"/>
      </w:pPr>
      <w:r w:rsidRPr="00B3533A">
        <w:tab/>
      </w:r>
      <w:r w:rsidRPr="00B3533A">
        <w:tab/>
      </w:r>
      <w:r w:rsidRPr="00B3533A">
        <w:t>立法和适用</w:t>
      </w:r>
    </w:p>
    <w:p w14:paraId="063BC462" w14:textId="1262793E" w:rsidR="00B3533A" w:rsidRPr="00B3533A" w:rsidRDefault="009315C1" w:rsidP="00F15B84">
      <w:pPr>
        <w:pStyle w:val="SingleTxtGC"/>
        <w:spacing w:line="308" w:lineRule="exact"/>
      </w:pPr>
      <w:r>
        <w:t>13</w:t>
      </w:r>
      <w:r w:rsidR="00B3533A" w:rsidRPr="00B3533A">
        <w:t>.</w:t>
      </w:r>
      <w:r w:rsidR="00B3533A" w:rsidRPr="00B3533A">
        <w:tab/>
      </w:r>
      <w:r w:rsidR="00B3533A" w:rsidRPr="00B3533A">
        <w:t>委员会注意到</w:t>
      </w:r>
      <w:r w:rsidR="00B3533A" w:rsidRPr="00B3533A">
        <w:rPr>
          <w:rFonts w:hint="eastAsia"/>
        </w:rPr>
        <w:t>旨在</w:t>
      </w:r>
      <w:r w:rsidR="00B3533A" w:rsidRPr="00B3533A">
        <w:t>建立符合国际人权文书的移民制度</w:t>
      </w:r>
      <w:r w:rsidR="00B3533A" w:rsidRPr="00B3533A">
        <w:rPr>
          <w:rFonts w:hint="eastAsia"/>
        </w:rPr>
        <w:t>的</w:t>
      </w:r>
      <w:r w:rsidR="00B3533A" w:rsidRPr="00B3533A">
        <w:t>移民法案。然而，委员会感到关切的是，该法案在提出五年多之后仍然悬而未决。在</w:t>
      </w:r>
      <w:r w:rsidR="00B3533A" w:rsidRPr="00B3533A">
        <w:rPr>
          <w:rFonts w:hint="eastAsia"/>
        </w:rPr>
        <w:t>相关</w:t>
      </w:r>
      <w:r w:rsidR="00B3533A" w:rsidRPr="00B3533A">
        <w:t>法律</w:t>
      </w:r>
      <w:r w:rsidR="00B3533A" w:rsidRPr="00B3533A">
        <w:rPr>
          <w:rFonts w:hint="eastAsia"/>
        </w:rPr>
        <w:t>缺失</w:t>
      </w:r>
      <w:r w:rsidR="00B3533A" w:rsidRPr="00B3533A">
        <w:t>的情况下，执行涵盖人权保护关键方面的移民政策尤为重要。</w:t>
      </w:r>
    </w:p>
    <w:p w14:paraId="3DE99701" w14:textId="028EBEBD" w:rsidR="00B3533A" w:rsidRPr="00337AD0" w:rsidRDefault="009315C1" w:rsidP="00F15B84">
      <w:pPr>
        <w:pStyle w:val="SingleTxtGC"/>
        <w:spacing w:line="308" w:lineRule="exact"/>
        <w:rPr>
          <w:rFonts w:ascii="Time New Roman" w:eastAsia="黑体" w:hAnsi="Time New Roman" w:hint="eastAsia"/>
        </w:rPr>
      </w:pPr>
      <w:bookmarkStart w:id="5" w:name="_Hlk100230174"/>
      <w:r w:rsidRPr="00337AD0">
        <w:rPr>
          <w:rFonts w:ascii="Time New Roman" w:eastAsia="黑体" w:hAnsi="Time New Roman"/>
        </w:rPr>
        <w:t>14</w:t>
      </w:r>
      <w:r w:rsidR="00B3533A" w:rsidRPr="00337AD0">
        <w:rPr>
          <w:rFonts w:ascii="Time New Roman" w:eastAsia="黑体" w:hAnsi="Time New Roman"/>
        </w:rPr>
        <w:t>.</w:t>
      </w:r>
      <w:r w:rsidR="00B3533A" w:rsidRPr="00337AD0">
        <w:rPr>
          <w:rFonts w:ascii="Time New Roman" w:eastAsia="黑体" w:hAnsi="Time New Roman"/>
        </w:rPr>
        <w:tab/>
      </w:r>
      <w:r w:rsidR="00B3533A" w:rsidRPr="00337AD0">
        <w:rPr>
          <w:rFonts w:ascii="Time New Roman" w:eastAsia="黑体" w:hAnsi="Time New Roman"/>
          <w:spacing w:val="-4"/>
        </w:rPr>
        <w:t>委员会敦促缔约国尽快通过和公布移民法，并确保其内容完全符合《公约》。</w:t>
      </w:r>
    </w:p>
    <w:bookmarkEnd w:id="5"/>
    <w:p w14:paraId="4552CC11" w14:textId="0F8B3B4C" w:rsidR="00B3533A" w:rsidRPr="00337AD0" w:rsidRDefault="009315C1" w:rsidP="00F15B84">
      <w:pPr>
        <w:pStyle w:val="SingleTxtGC"/>
        <w:spacing w:line="308" w:lineRule="exact"/>
        <w:rPr>
          <w:rFonts w:ascii="Time New Roman" w:eastAsia="黑体" w:hAnsi="Time New Roman" w:hint="eastAsia"/>
        </w:rPr>
      </w:pPr>
      <w:r w:rsidRPr="007939D6">
        <w:rPr>
          <w:rFonts w:ascii="Time New Roman" w:eastAsia="黑体" w:hAnsi="Time New Roman"/>
          <w:spacing w:val="2"/>
        </w:rPr>
        <w:t>15</w:t>
      </w:r>
      <w:r w:rsidR="00B3533A" w:rsidRPr="007939D6">
        <w:rPr>
          <w:rFonts w:ascii="Time New Roman" w:eastAsia="黑体" w:hAnsi="Time New Roman"/>
          <w:spacing w:val="2"/>
        </w:rPr>
        <w:t>.</w:t>
      </w:r>
      <w:r w:rsidR="00B3533A" w:rsidRPr="007939D6">
        <w:rPr>
          <w:rFonts w:ascii="Time New Roman" w:eastAsia="黑体" w:hAnsi="Time New Roman"/>
          <w:spacing w:val="2"/>
        </w:rPr>
        <w:tab/>
      </w:r>
      <w:r w:rsidR="00B3533A" w:rsidRPr="007939D6">
        <w:rPr>
          <w:rFonts w:ascii="Time New Roman" w:eastAsia="黑体" w:hAnsi="Time New Roman"/>
          <w:spacing w:val="2"/>
        </w:rPr>
        <w:t>委员会建议缔约国采取明确</w:t>
      </w:r>
      <w:r w:rsidR="00B3533A" w:rsidRPr="007939D6">
        <w:rPr>
          <w:rFonts w:ascii="Time New Roman" w:eastAsia="黑体" w:hAnsi="Time New Roman" w:hint="eastAsia"/>
          <w:spacing w:val="2"/>
        </w:rPr>
        <w:t>、</w:t>
      </w:r>
      <w:r w:rsidR="00B3533A" w:rsidRPr="007939D6">
        <w:rPr>
          <w:rFonts w:ascii="Time New Roman" w:eastAsia="黑体" w:hAnsi="Time New Roman"/>
          <w:spacing w:val="2"/>
        </w:rPr>
        <w:t>有效的措施</w:t>
      </w:r>
      <w:r w:rsidR="007939D6" w:rsidRPr="007939D6">
        <w:rPr>
          <w:rFonts w:ascii="Time New Roman" w:eastAsia="黑体" w:hAnsi="Time New Roman" w:hint="eastAsia"/>
          <w:spacing w:val="-50"/>
        </w:rPr>
        <w:t>―</w:t>
      </w:r>
      <w:r w:rsidR="007939D6" w:rsidRPr="007939D6">
        <w:rPr>
          <w:rFonts w:ascii="Time New Roman" w:eastAsia="黑体" w:hAnsi="Time New Roman" w:hint="eastAsia"/>
        </w:rPr>
        <w:t>―</w:t>
      </w:r>
      <w:r w:rsidR="00B3533A" w:rsidRPr="007939D6">
        <w:rPr>
          <w:rFonts w:ascii="Time New Roman" w:eastAsia="黑体" w:hAnsi="Time New Roman"/>
          <w:spacing w:val="2"/>
        </w:rPr>
        <w:t>规定期限、指标以及监测和评</w:t>
      </w:r>
      <w:r w:rsidR="00B3533A" w:rsidRPr="00337AD0">
        <w:rPr>
          <w:rFonts w:ascii="Time New Roman" w:eastAsia="黑体" w:hAnsi="Time New Roman"/>
        </w:rPr>
        <w:t>价基准</w:t>
      </w:r>
      <w:r w:rsidR="007939D6" w:rsidRPr="007939D6">
        <w:rPr>
          <w:rFonts w:ascii="Time New Roman" w:eastAsia="黑体" w:hAnsi="Time New Roman" w:hint="eastAsia"/>
          <w:spacing w:val="-50"/>
        </w:rPr>
        <w:t>―</w:t>
      </w:r>
      <w:r w:rsidR="007939D6" w:rsidRPr="007939D6">
        <w:rPr>
          <w:rFonts w:ascii="Time New Roman" w:eastAsia="黑体" w:hAnsi="Time New Roman" w:hint="eastAsia"/>
        </w:rPr>
        <w:t>―</w:t>
      </w:r>
      <w:r w:rsidR="00B3533A" w:rsidRPr="00337AD0">
        <w:rPr>
          <w:rFonts w:ascii="Time New Roman" w:eastAsia="黑体" w:hAnsi="Time New Roman"/>
        </w:rPr>
        <w:t>执行</w:t>
      </w:r>
      <w:r w:rsidRPr="00337AD0">
        <w:rPr>
          <w:rFonts w:ascii="Time New Roman" w:eastAsia="黑体" w:hAnsi="Time New Roman"/>
        </w:rPr>
        <w:t>2</w:t>
      </w:r>
      <w:r w:rsidR="00B3533A" w:rsidRPr="00337AD0">
        <w:rPr>
          <w:rFonts w:ascii="Time New Roman" w:eastAsia="黑体" w:hAnsi="Time New Roman"/>
        </w:rPr>
        <w:t>0</w:t>
      </w:r>
      <w:r w:rsidRPr="00337AD0">
        <w:rPr>
          <w:rFonts w:ascii="Time New Roman" w:eastAsia="黑体" w:hAnsi="Time New Roman"/>
        </w:rPr>
        <w:t>15</w:t>
      </w:r>
      <w:r w:rsidR="00B3533A" w:rsidRPr="00337AD0">
        <w:rPr>
          <w:rFonts w:ascii="Time New Roman" w:eastAsia="黑体" w:hAnsi="Time New Roman"/>
        </w:rPr>
        <w:t>年移民政策；为执行该政策提供充足的人力、技术和财政资源</w:t>
      </w:r>
      <w:r w:rsidR="00B3533A" w:rsidRPr="00337AD0">
        <w:rPr>
          <w:rFonts w:ascii="Time New Roman" w:eastAsia="黑体" w:hAnsi="Time New Roman" w:hint="eastAsia"/>
        </w:rPr>
        <w:t>；</w:t>
      </w:r>
      <w:r w:rsidR="00B3533A" w:rsidRPr="00337AD0">
        <w:rPr>
          <w:rFonts w:ascii="Time New Roman" w:eastAsia="黑体" w:hAnsi="Time New Roman"/>
        </w:rPr>
        <w:t>并在下一次定期报告中列入资料，说明所取得的成果和遇到的困难，并辅之以统计数据。</w:t>
      </w:r>
    </w:p>
    <w:p w14:paraId="146B85B0" w14:textId="10623572" w:rsidR="00B3533A" w:rsidRPr="00337AD0" w:rsidRDefault="009315C1" w:rsidP="00F15B84">
      <w:pPr>
        <w:pStyle w:val="SingleTxtGC"/>
        <w:spacing w:line="308" w:lineRule="exact"/>
        <w:rPr>
          <w:rFonts w:ascii="Time New Roman" w:eastAsia="黑体" w:hAnsi="Time New Roman" w:hint="eastAsia"/>
        </w:rPr>
      </w:pPr>
      <w:r w:rsidRPr="00337AD0">
        <w:rPr>
          <w:rFonts w:ascii="Time New Roman" w:eastAsia="黑体" w:hAnsi="Time New Roman"/>
        </w:rPr>
        <w:t>16</w:t>
      </w:r>
      <w:r w:rsidR="00B3533A" w:rsidRPr="00337AD0">
        <w:rPr>
          <w:rFonts w:ascii="Time New Roman" w:eastAsia="黑体" w:hAnsi="Time New Roman"/>
        </w:rPr>
        <w:t>.</w:t>
      </w:r>
      <w:r w:rsidR="00B3533A" w:rsidRPr="00337AD0">
        <w:rPr>
          <w:rFonts w:ascii="Time New Roman" w:eastAsia="黑体" w:hAnsi="Time New Roman"/>
        </w:rPr>
        <w:tab/>
      </w:r>
      <w:r w:rsidR="00B3533A" w:rsidRPr="00B31D45">
        <w:rPr>
          <w:rFonts w:ascii="Time New Roman" w:eastAsia="黑体" w:hAnsi="Time New Roman"/>
          <w:spacing w:val="-2"/>
        </w:rPr>
        <w:t>委员会还建议缔约国根据《公约》第</w:t>
      </w:r>
      <w:r w:rsidRPr="00B31D45">
        <w:rPr>
          <w:rFonts w:ascii="Time New Roman" w:eastAsia="黑体" w:hAnsi="Time New Roman"/>
          <w:spacing w:val="-2"/>
        </w:rPr>
        <w:t>69</w:t>
      </w:r>
      <w:r w:rsidR="00B3533A" w:rsidRPr="00B31D45">
        <w:rPr>
          <w:rFonts w:ascii="Time New Roman" w:eastAsia="黑体" w:hAnsi="Time New Roman"/>
          <w:spacing w:val="-2"/>
        </w:rPr>
        <w:t>条，在缔约国内依法建立</w:t>
      </w:r>
      <w:r w:rsidR="00B3533A" w:rsidRPr="00B31D45">
        <w:rPr>
          <w:rFonts w:ascii="Time New Roman" w:eastAsia="黑体" w:hAnsi="Time New Roman" w:hint="eastAsia"/>
          <w:spacing w:val="-2"/>
        </w:rPr>
        <w:t>普通</w:t>
      </w:r>
      <w:r w:rsidR="00B3533A" w:rsidRPr="00B31D45">
        <w:rPr>
          <w:rFonts w:ascii="Time New Roman" w:eastAsia="黑体" w:hAnsi="Time New Roman"/>
          <w:spacing w:val="-2"/>
        </w:rPr>
        <w:t>正常化</w:t>
      </w:r>
      <w:r w:rsidR="00B3533A" w:rsidRPr="00337AD0">
        <w:rPr>
          <w:rFonts w:ascii="Time New Roman" w:eastAsia="黑体" w:hAnsi="Time New Roman"/>
        </w:rPr>
        <w:t>机制，</w:t>
      </w:r>
      <w:r w:rsidR="00B3533A" w:rsidRPr="00337AD0">
        <w:rPr>
          <w:rFonts w:ascii="Time New Roman" w:eastAsia="黑体" w:hAnsi="Time New Roman" w:hint="eastAsia"/>
        </w:rPr>
        <w:t>并特别根据</w:t>
      </w:r>
      <w:r w:rsidR="00B3533A" w:rsidRPr="00337AD0">
        <w:rPr>
          <w:rFonts w:ascii="Time New Roman" w:eastAsia="黑体" w:hAnsi="Time New Roman"/>
        </w:rPr>
        <w:t>委员会关于身份不正常的移</w:t>
      </w:r>
      <w:r w:rsidR="00B3533A" w:rsidRPr="00337AD0">
        <w:rPr>
          <w:rFonts w:ascii="Time New Roman" w:eastAsia="黑体" w:hAnsi="Time New Roman" w:hint="eastAsia"/>
        </w:rPr>
        <w:t>民</w:t>
      </w:r>
      <w:r w:rsidR="00B3533A" w:rsidRPr="00337AD0">
        <w:rPr>
          <w:rFonts w:ascii="Time New Roman" w:eastAsia="黑体" w:hAnsi="Time New Roman"/>
        </w:rPr>
        <w:t>工人及其家庭成员权利的第</w:t>
      </w:r>
      <w:r w:rsidRPr="00337AD0">
        <w:rPr>
          <w:rFonts w:ascii="Time New Roman" w:eastAsia="黑体" w:hAnsi="Time New Roman"/>
        </w:rPr>
        <w:t>2</w:t>
      </w:r>
      <w:r w:rsidR="00B3533A" w:rsidRPr="00337AD0">
        <w:rPr>
          <w:rFonts w:ascii="Time New Roman" w:eastAsia="黑体" w:hAnsi="Time New Roman"/>
        </w:rPr>
        <w:t>号一般性意见</w:t>
      </w:r>
      <w:r w:rsidR="00B3533A" w:rsidRPr="00337AD0">
        <w:rPr>
          <w:rFonts w:ascii="Time New Roman" w:eastAsia="黑体" w:hAnsi="Time New Roman"/>
        </w:rPr>
        <w:t>(</w:t>
      </w:r>
      <w:r w:rsidRPr="00337AD0">
        <w:rPr>
          <w:rFonts w:ascii="Time New Roman" w:eastAsia="黑体" w:hAnsi="Time New Roman"/>
        </w:rPr>
        <w:t>2</w:t>
      </w:r>
      <w:r w:rsidR="00B3533A" w:rsidRPr="00337AD0">
        <w:rPr>
          <w:rFonts w:ascii="Time New Roman" w:eastAsia="黑体" w:hAnsi="Time New Roman"/>
        </w:rPr>
        <w:t>0</w:t>
      </w:r>
      <w:r w:rsidRPr="00337AD0">
        <w:rPr>
          <w:rFonts w:ascii="Time New Roman" w:eastAsia="黑体" w:hAnsi="Time New Roman"/>
        </w:rPr>
        <w:t>13</w:t>
      </w:r>
      <w:r w:rsidR="00B3533A" w:rsidRPr="00337AD0">
        <w:rPr>
          <w:rFonts w:ascii="Time New Roman" w:eastAsia="黑体" w:hAnsi="Time New Roman"/>
        </w:rPr>
        <w:t>年</w:t>
      </w:r>
      <w:r w:rsidR="00B3533A" w:rsidRPr="00337AD0">
        <w:rPr>
          <w:rFonts w:ascii="Time New Roman" w:eastAsia="黑体" w:hAnsi="Time New Roman"/>
        </w:rPr>
        <w:t>)</w:t>
      </w:r>
      <w:r w:rsidR="00B3533A" w:rsidRPr="00337AD0">
        <w:rPr>
          <w:rFonts w:ascii="Time New Roman" w:eastAsia="黑体" w:hAnsi="Time New Roman" w:hint="eastAsia"/>
        </w:rPr>
        <w:t>，</w:t>
      </w:r>
      <w:r w:rsidR="00B3533A" w:rsidRPr="00337AD0">
        <w:rPr>
          <w:rFonts w:ascii="Time New Roman" w:eastAsia="黑体" w:hAnsi="Time New Roman"/>
        </w:rPr>
        <w:t>适用于所有移民，无论其移民身份</w:t>
      </w:r>
      <w:r w:rsidR="00B3533A" w:rsidRPr="00337AD0">
        <w:rPr>
          <w:rFonts w:ascii="Time New Roman" w:eastAsia="黑体" w:hAnsi="Time New Roman" w:hint="eastAsia"/>
        </w:rPr>
        <w:t>是否正常</w:t>
      </w:r>
      <w:r w:rsidR="00B3533A" w:rsidRPr="00337AD0">
        <w:rPr>
          <w:rFonts w:ascii="Time New Roman" w:eastAsia="黑体" w:hAnsi="Time New Roman"/>
        </w:rPr>
        <w:t>。</w:t>
      </w:r>
    </w:p>
    <w:p w14:paraId="7BF47EC9" w14:textId="764416D4" w:rsidR="00B3533A" w:rsidRPr="00337AD0" w:rsidRDefault="00B3533A" w:rsidP="00F15B84">
      <w:pPr>
        <w:pStyle w:val="H23GC"/>
        <w:spacing w:line="308" w:lineRule="exact"/>
        <w:rPr>
          <w:rFonts w:ascii="Time New Roman" w:hAnsi="Time New Roman" w:hint="eastAsia"/>
        </w:rPr>
      </w:pPr>
      <w:r w:rsidRPr="00337AD0">
        <w:rPr>
          <w:rFonts w:ascii="Time New Roman" w:hAnsi="Time New Roman"/>
        </w:rPr>
        <w:tab/>
      </w:r>
      <w:r w:rsidRPr="00337AD0">
        <w:rPr>
          <w:rFonts w:ascii="Time New Roman" w:hAnsi="Time New Roman"/>
        </w:rPr>
        <w:tab/>
      </w:r>
      <w:r w:rsidRPr="00337AD0">
        <w:rPr>
          <w:rFonts w:ascii="Time New Roman" w:hAnsi="Time New Roman"/>
        </w:rPr>
        <w:t>第</w:t>
      </w:r>
      <w:r w:rsidR="009315C1" w:rsidRPr="00337AD0">
        <w:rPr>
          <w:rFonts w:ascii="Time New Roman" w:hAnsi="Time New Roman"/>
        </w:rPr>
        <w:t>76</w:t>
      </w:r>
      <w:r w:rsidRPr="00337AD0">
        <w:rPr>
          <w:rFonts w:ascii="Time New Roman" w:hAnsi="Time New Roman"/>
        </w:rPr>
        <w:t>和第</w:t>
      </w:r>
      <w:r w:rsidR="009315C1" w:rsidRPr="00337AD0">
        <w:rPr>
          <w:rFonts w:ascii="Time New Roman" w:hAnsi="Time New Roman"/>
        </w:rPr>
        <w:t>77</w:t>
      </w:r>
      <w:r w:rsidRPr="00337AD0">
        <w:rPr>
          <w:rFonts w:ascii="Time New Roman" w:hAnsi="Time New Roman"/>
        </w:rPr>
        <w:t>条</w:t>
      </w:r>
    </w:p>
    <w:p w14:paraId="6DB0DAA8" w14:textId="2594D75F" w:rsidR="00B3533A" w:rsidRPr="00337AD0" w:rsidRDefault="009315C1" w:rsidP="00F15B84">
      <w:pPr>
        <w:pStyle w:val="SingleTxtGC"/>
        <w:spacing w:line="308" w:lineRule="exact"/>
        <w:rPr>
          <w:rFonts w:ascii="Time New Roman" w:eastAsia="黑体" w:hAnsi="Time New Roman" w:hint="eastAsia"/>
        </w:rPr>
      </w:pPr>
      <w:r w:rsidRPr="00337AD0">
        <w:rPr>
          <w:rFonts w:ascii="Time New Roman" w:eastAsia="黑体" w:hAnsi="Time New Roman"/>
        </w:rPr>
        <w:t>17</w:t>
      </w:r>
      <w:r w:rsidR="00B3533A" w:rsidRPr="00337AD0">
        <w:rPr>
          <w:rFonts w:ascii="Time New Roman" w:eastAsia="黑体" w:hAnsi="Time New Roman"/>
        </w:rPr>
        <w:t>.</w:t>
      </w:r>
      <w:r w:rsidR="00B3533A" w:rsidRPr="00337AD0">
        <w:rPr>
          <w:rFonts w:ascii="Time New Roman" w:eastAsia="黑体" w:hAnsi="Time New Roman"/>
        </w:rPr>
        <w:tab/>
      </w:r>
      <w:r w:rsidR="00B3533A" w:rsidRPr="00337AD0">
        <w:rPr>
          <w:rFonts w:ascii="Time New Roman" w:eastAsia="黑体" w:hAnsi="Time New Roman"/>
        </w:rPr>
        <w:t>委员会重申以往</w:t>
      </w:r>
      <w:r w:rsidR="00B3533A" w:rsidRPr="00337AD0">
        <w:rPr>
          <w:rFonts w:ascii="Time New Roman" w:eastAsia="黑体" w:hAnsi="Time New Roman" w:hint="eastAsia"/>
          <w:lang w:val="fr-CH"/>
        </w:rPr>
        <w:t>的</w:t>
      </w:r>
      <w:r w:rsidR="00B3533A" w:rsidRPr="00337AD0">
        <w:rPr>
          <w:rFonts w:ascii="Time New Roman" w:eastAsia="黑体" w:hAnsi="Time New Roman"/>
        </w:rPr>
        <w:t>建议，</w:t>
      </w:r>
      <w:r w:rsidR="00B3533A" w:rsidRPr="00337AD0">
        <w:rPr>
          <w:rFonts w:ascii="Time New Roman" w:eastAsia="黑体" w:hAnsi="Time New Roman"/>
          <w:vertAlign w:val="superscript"/>
        </w:rPr>
        <w:footnoteReference w:id="7"/>
      </w:r>
      <w:r w:rsidR="007677B8">
        <w:rPr>
          <w:rFonts w:ascii="Time New Roman" w:eastAsia="黑体" w:hAnsi="Time New Roman" w:hint="eastAsia"/>
        </w:rPr>
        <w:t xml:space="preserve"> </w:t>
      </w:r>
      <w:r w:rsidR="00B3533A" w:rsidRPr="00337AD0">
        <w:rPr>
          <w:rFonts w:ascii="Time New Roman" w:eastAsia="黑体" w:hAnsi="Time New Roman"/>
        </w:rPr>
        <w:t>并敦促缔约国</w:t>
      </w:r>
      <w:proofErr w:type="gramStart"/>
      <w:r w:rsidR="00B3533A" w:rsidRPr="00337AD0">
        <w:rPr>
          <w:rFonts w:ascii="Time New Roman" w:eastAsia="黑体" w:hAnsi="Time New Roman"/>
        </w:rPr>
        <w:t>作出</w:t>
      </w:r>
      <w:proofErr w:type="gramEnd"/>
      <w:r w:rsidR="00B3533A" w:rsidRPr="00337AD0">
        <w:rPr>
          <w:rFonts w:ascii="Time New Roman" w:eastAsia="黑体" w:hAnsi="Time New Roman"/>
        </w:rPr>
        <w:t>《公约》第</w:t>
      </w:r>
      <w:r w:rsidRPr="00337AD0">
        <w:rPr>
          <w:rFonts w:ascii="Time New Roman" w:eastAsia="黑体" w:hAnsi="Time New Roman"/>
        </w:rPr>
        <w:t>76</w:t>
      </w:r>
      <w:r w:rsidR="00B3533A" w:rsidRPr="00337AD0">
        <w:rPr>
          <w:rFonts w:ascii="Time New Roman" w:eastAsia="黑体" w:hAnsi="Time New Roman"/>
        </w:rPr>
        <w:t>和第</w:t>
      </w:r>
      <w:r w:rsidRPr="00337AD0">
        <w:rPr>
          <w:rFonts w:ascii="Time New Roman" w:eastAsia="黑体" w:hAnsi="Time New Roman"/>
        </w:rPr>
        <w:t>77</w:t>
      </w:r>
      <w:r w:rsidR="00B3533A" w:rsidRPr="00337AD0">
        <w:rPr>
          <w:rFonts w:ascii="Time New Roman" w:eastAsia="黑体" w:hAnsi="Time New Roman"/>
        </w:rPr>
        <w:t>条</w:t>
      </w:r>
      <w:r w:rsidR="00B3533A" w:rsidRPr="00337AD0">
        <w:rPr>
          <w:rFonts w:ascii="Time New Roman" w:eastAsia="黑体" w:hAnsi="Time New Roman" w:hint="eastAsia"/>
        </w:rPr>
        <w:t>所</w:t>
      </w:r>
      <w:r w:rsidR="00B3533A" w:rsidRPr="00337AD0">
        <w:rPr>
          <w:rFonts w:ascii="Time New Roman" w:eastAsia="黑体" w:hAnsi="Time New Roman"/>
        </w:rPr>
        <w:t>规定的声明，尽快承认委员会有权</w:t>
      </w:r>
      <w:r w:rsidR="00B3533A" w:rsidRPr="00337AD0">
        <w:rPr>
          <w:rFonts w:ascii="Time New Roman" w:eastAsia="黑体" w:hAnsi="Time New Roman" w:hint="eastAsia"/>
        </w:rPr>
        <w:t>接收</w:t>
      </w:r>
      <w:r w:rsidR="00B3533A" w:rsidRPr="00337AD0">
        <w:rPr>
          <w:rFonts w:ascii="Time New Roman" w:eastAsia="黑体" w:hAnsi="Time New Roman"/>
        </w:rPr>
        <w:t>缔约国和个人</w:t>
      </w:r>
      <w:r w:rsidR="00B3533A" w:rsidRPr="00337AD0">
        <w:rPr>
          <w:rFonts w:ascii="Time New Roman" w:eastAsia="黑体" w:hAnsi="Time New Roman" w:hint="eastAsia"/>
        </w:rPr>
        <w:t>提交</w:t>
      </w:r>
      <w:r w:rsidR="00B3533A" w:rsidRPr="00337AD0">
        <w:rPr>
          <w:rFonts w:ascii="Time New Roman" w:eastAsia="黑体" w:hAnsi="Time New Roman"/>
        </w:rPr>
        <w:t>的来文。</w:t>
      </w:r>
    </w:p>
    <w:p w14:paraId="34C13FC4" w14:textId="77777777" w:rsidR="00B3533A" w:rsidRPr="00337AD0" w:rsidRDefault="00B3533A" w:rsidP="00F15B84">
      <w:pPr>
        <w:pStyle w:val="H23GC"/>
        <w:spacing w:line="308" w:lineRule="exact"/>
        <w:rPr>
          <w:rFonts w:ascii="Time New Roman" w:hAnsi="Time New Roman" w:hint="eastAsia"/>
        </w:rPr>
      </w:pPr>
      <w:r w:rsidRPr="00337AD0">
        <w:rPr>
          <w:rFonts w:ascii="Time New Roman" w:hAnsi="Time New Roman"/>
        </w:rPr>
        <w:tab/>
      </w:r>
      <w:r w:rsidRPr="00337AD0">
        <w:rPr>
          <w:rFonts w:ascii="Time New Roman" w:hAnsi="Time New Roman"/>
        </w:rPr>
        <w:tab/>
      </w:r>
      <w:r w:rsidRPr="00337AD0">
        <w:rPr>
          <w:rFonts w:ascii="Time New Roman" w:hAnsi="Time New Roman"/>
        </w:rPr>
        <w:t>批准相关文书</w:t>
      </w:r>
    </w:p>
    <w:p w14:paraId="74B808DC" w14:textId="61AA32A4" w:rsidR="00B3533A" w:rsidRPr="00B3533A" w:rsidRDefault="009315C1" w:rsidP="00F15B84">
      <w:pPr>
        <w:pStyle w:val="SingleTxtGC"/>
        <w:spacing w:line="308" w:lineRule="exact"/>
      </w:pPr>
      <w:r w:rsidRPr="00337AD0">
        <w:rPr>
          <w:rFonts w:ascii="Time New Roman" w:eastAsia="黑体" w:hAnsi="Time New Roman"/>
        </w:rPr>
        <w:t>18</w:t>
      </w:r>
      <w:r w:rsidR="00B3533A" w:rsidRPr="00337AD0">
        <w:rPr>
          <w:rFonts w:ascii="Time New Roman" w:eastAsia="黑体" w:hAnsi="Time New Roman"/>
        </w:rPr>
        <w:t>.</w:t>
      </w:r>
      <w:r w:rsidR="00B3533A" w:rsidRPr="00337AD0">
        <w:rPr>
          <w:rFonts w:ascii="Time New Roman" w:eastAsia="黑体" w:hAnsi="Time New Roman"/>
        </w:rPr>
        <w:tab/>
      </w:r>
      <w:r w:rsidR="00B3533A" w:rsidRPr="00F009F3">
        <w:rPr>
          <w:rFonts w:ascii="Time New Roman" w:eastAsia="黑体" w:hAnsi="Time New Roman"/>
          <w:spacing w:val="-4"/>
        </w:rPr>
        <w:t>委员会重申以往</w:t>
      </w:r>
      <w:r w:rsidR="00B3533A" w:rsidRPr="00F009F3">
        <w:rPr>
          <w:rFonts w:ascii="Time New Roman" w:eastAsia="黑体" w:hAnsi="Time New Roman" w:hint="eastAsia"/>
          <w:spacing w:val="-4"/>
        </w:rPr>
        <w:t>的</w:t>
      </w:r>
      <w:r w:rsidR="00B3533A" w:rsidRPr="00F009F3">
        <w:rPr>
          <w:rFonts w:ascii="Time New Roman" w:eastAsia="黑体" w:hAnsi="Time New Roman"/>
          <w:spacing w:val="-4"/>
        </w:rPr>
        <w:t>建议，</w:t>
      </w:r>
      <w:r w:rsidR="00B3533A" w:rsidRPr="00F009F3">
        <w:rPr>
          <w:rFonts w:ascii="Time New Roman" w:eastAsia="黑体" w:hAnsi="Time New Roman"/>
          <w:spacing w:val="-4"/>
          <w:vertAlign w:val="superscript"/>
        </w:rPr>
        <w:footnoteReference w:id="8"/>
      </w:r>
      <w:r w:rsidR="00F15B84" w:rsidRPr="00F009F3">
        <w:rPr>
          <w:rFonts w:ascii="Time New Roman" w:eastAsia="黑体" w:hAnsi="Time New Roman" w:hint="eastAsia"/>
          <w:spacing w:val="-4"/>
        </w:rPr>
        <w:t xml:space="preserve"> </w:t>
      </w:r>
      <w:r w:rsidR="00B3533A" w:rsidRPr="00F009F3">
        <w:rPr>
          <w:rFonts w:ascii="Time New Roman" w:eastAsia="黑体" w:hAnsi="Time New Roman"/>
          <w:spacing w:val="-4"/>
        </w:rPr>
        <w:t>并鼓励缔约国批准劳工组织</w:t>
      </w:r>
      <w:r w:rsidR="00B3533A" w:rsidRPr="00F009F3">
        <w:rPr>
          <w:rFonts w:ascii="Time New Roman" w:eastAsia="黑体" w:hAnsi="Time New Roman" w:hint="eastAsia"/>
          <w:spacing w:val="-4"/>
        </w:rPr>
        <w:t>《</w:t>
      </w:r>
      <w:r w:rsidRPr="00F009F3">
        <w:rPr>
          <w:rFonts w:ascii="Time New Roman" w:eastAsia="黑体" w:hAnsi="Time New Roman"/>
          <w:spacing w:val="-4"/>
        </w:rPr>
        <w:t>1949</w:t>
      </w:r>
      <w:r w:rsidR="00B3533A" w:rsidRPr="00F009F3">
        <w:rPr>
          <w:rFonts w:ascii="Time New Roman" w:eastAsia="黑体" w:hAnsi="Time New Roman"/>
          <w:spacing w:val="-4"/>
        </w:rPr>
        <w:t>年移民就业公约</w:t>
      </w:r>
      <w:r w:rsidR="00B3533A" w:rsidRPr="00337AD0">
        <w:rPr>
          <w:rFonts w:ascii="Time New Roman" w:eastAsia="黑体" w:hAnsi="Time New Roman"/>
        </w:rPr>
        <w:t>(</w:t>
      </w:r>
      <w:r w:rsidR="00B3533A" w:rsidRPr="00337AD0">
        <w:rPr>
          <w:rFonts w:ascii="Time New Roman" w:eastAsia="黑体" w:hAnsi="Time New Roman"/>
        </w:rPr>
        <w:t>修订本</w:t>
      </w:r>
      <w:r w:rsidR="00B3533A" w:rsidRPr="00337AD0">
        <w:rPr>
          <w:rFonts w:ascii="Time New Roman" w:eastAsia="黑体" w:hAnsi="Time New Roman"/>
        </w:rPr>
        <w:t>)</w:t>
      </w:r>
      <w:r w:rsidR="00B3533A" w:rsidRPr="00337AD0">
        <w:rPr>
          <w:rFonts w:ascii="Time New Roman" w:eastAsia="黑体" w:hAnsi="Time New Roman" w:hint="eastAsia"/>
        </w:rPr>
        <w:t>》</w:t>
      </w:r>
      <w:r w:rsidR="00B3533A" w:rsidRPr="00337AD0">
        <w:rPr>
          <w:rFonts w:ascii="Time New Roman" w:eastAsia="黑体" w:hAnsi="Time New Roman"/>
        </w:rPr>
        <w:t>(</w:t>
      </w:r>
      <w:r w:rsidR="00B3533A" w:rsidRPr="00337AD0">
        <w:rPr>
          <w:rFonts w:ascii="Time New Roman" w:eastAsia="黑体" w:hAnsi="Time New Roman"/>
        </w:rPr>
        <w:t>第</w:t>
      </w:r>
      <w:r w:rsidRPr="00337AD0">
        <w:rPr>
          <w:rFonts w:ascii="Time New Roman" w:eastAsia="黑体" w:hAnsi="Time New Roman"/>
        </w:rPr>
        <w:t>97</w:t>
      </w:r>
      <w:r w:rsidR="00B3533A" w:rsidRPr="00337AD0">
        <w:rPr>
          <w:rFonts w:ascii="Time New Roman" w:eastAsia="黑体" w:hAnsi="Time New Roman"/>
        </w:rPr>
        <w:t>号</w:t>
      </w:r>
      <w:r w:rsidR="00B3533A" w:rsidRPr="00337AD0">
        <w:rPr>
          <w:rFonts w:ascii="Time New Roman" w:eastAsia="黑体" w:hAnsi="Time New Roman"/>
        </w:rPr>
        <w:t>)</w:t>
      </w:r>
      <w:r w:rsidR="00B3533A" w:rsidRPr="00337AD0">
        <w:rPr>
          <w:rFonts w:ascii="Time New Roman" w:eastAsia="黑体" w:hAnsi="Time New Roman"/>
        </w:rPr>
        <w:t>、劳工组织</w:t>
      </w:r>
      <w:r w:rsidR="00B3533A" w:rsidRPr="00337AD0">
        <w:rPr>
          <w:rFonts w:ascii="Time New Roman" w:eastAsia="黑体" w:hAnsi="Time New Roman" w:hint="eastAsia"/>
        </w:rPr>
        <w:t>《</w:t>
      </w:r>
      <w:r w:rsidRPr="00337AD0">
        <w:rPr>
          <w:rFonts w:ascii="Time New Roman" w:eastAsia="黑体" w:hAnsi="Time New Roman"/>
        </w:rPr>
        <w:t>1975</w:t>
      </w:r>
      <w:r w:rsidR="00B3533A" w:rsidRPr="00337AD0">
        <w:rPr>
          <w:rFonts w:ascii="Time New Roman" w:eastAsia="黑体" w:hAnsi="Time New Roman"/>
        </w:rPr>
        <w:t>年移民工人</w:t>
      </w:r>
      <w:r w:rsidR="00B3533A" w:rsidRPr="00337AD0">
        <w:rPr>
          <w:rFonts w:ascii="Time New Roman" w:eastAsia="黑体" w:hAnsi="Time New Roman"/>
        </w:rPr>
        <w:t>(</w:t>
      </w:r>
      <w:r w:rsidR="00B3533A" w:rsidRPr="00337AD0">
        <w:rPr>
          <w:rFonts w:ascii="Time New Roman" w:eastAsia="黑体" w:hAnsi="Time New Roman"/>
        </w:rPr>
        <w:t>补充规定</w:t>
      </w:r>
      <w:r w:rsidR="00B3533A" w:rsidRPr="00337AD0">
        <w:rPr>
          <w:rFonts w:ascii="Time New Roman" w:eastAsia="黑体" w:hAnsi="Time New Roman"/>
        </w:rPr>
        <w:t>)</w:t>
      </w:r>
      <w:r w:rsidR="00B3533A" w:rsidRPr="00337AD0">
        <w:rPr>
          <w:rFonts w:ascii="Time New Roman" w:eastAsia="黑体" w:hAnsi="Time New Roman"/>
        </w:rPr>
        <w:t>公约</w:t>
      </w:r>
      <w:r w:rsidR="00B3533A" w:rsidRPr="00337AD0">
        <w:rPr>
          <w:rFonts w:ascii="Time New Roman" w:eastAsia="黑体" w:hAnsi="Time New Roman" w:hint="eastAsia"/>
        </w:rPr>
        <w:t>》</w:t>
      </w:r>
      <w:r w:rsidR="00B3533A" w:rsidRPr="00337AD0">
        <w:rPr>
          <w:rFonts w:ascii="Time New Roman" w:eastAsia="黑体" w:hAnsi="Time New Roman"/>
        </w:rPr>
        <w:t>(</w:t>
      </w:r>
      <w:r w:rsidR="00B3533A" w:rsidRPr="00337AD0">
        <w:rPr>
          <w:rFonts w:ascii="Time New Roman" w:eastAsia="黑体" w:hAnsi="Time New Roman"/>
        </w:rPr>
        <w:t>第</w:t>
      </w:r>
      <w:r w:rsidRPr="00337AD0">
        <w:rPr>
          <w:rFonts w:ascii="Time New Roman" w:eastAsia="黑体" w:hAnsi="Time New Roman"/>
        </w:rPr>
        <w:t>143</w:t>
      </w:r>
      <w:r w:rsidR="00B3533A" w:rsidRPr="00337AD0">
        <w:rPr>
          <w:rFonts w:ascii="Time New Roman" w:eastAsia="黑体" w:hAnsi="Time New Roman"/>
        </w:rPr>
        <w:t>号</w:t>
      </w:r>
      <w:r w:rsidR="00B3533A" w:rsidRPr="00337AD0">
        <w:rPr>
          <w:rFonts w:ascii="Time New Roman" w:eastAsia="黑体" w:hAnsi="Time New Roman"/>
        </w:rPr>
        <w:t>)</w:t>
      </w:r>
      <w:r w:rsidR="00B3533A" w:rsidRPr="00337AD0">
        <w:rPr>
          <w:rFonts w:ascii="Time New Roman" w:eastAsia="黑体" w:hAnsi="Time New Roman"/>
        </w:rPr>
        <w:t>、</w:t>
      </w:r>
      <w:r w:rsidR="00B3533A" w:rsidRPr="000B3EE5">
        <w:rPr>
          <w:rFonts w:ascii="Time New Roman" w:eastAsia="黑体" w:hAnsi="Time New Roman"/>
          <w:spacing w:val="2"/>
        </w:rPr>
        <w:t>劳工组织</w:t>
      </w:r>
      <w:r w:rsidR="00B3533A" w:rsidRPr="000B3EE5">
        <w:rPr>
          <w:rFonts w:ascii="Time New Roman" w:eastAsia="黑体" w:hAnsi="Time New Roman" w:hint="eastAsia"/>
          <w:spacing w:val="2"/>
        </w:rPr>
        <w:t>《</w:t>
      </w:r>
      <w:r w:rsidRPr="000B3EE5">
        <w:rPr>
          <w:rFonts w:ascii="Time New Roman" w:eastAsia="黑体" w:hAnsi="Time New Roman"/>
          <w:spacing w:val="2"/>
        </w:rPr>
        <w:t>1997</w:t>
      </w:r>
      <w:r w:rsidR="00B3533A" w:rsidRPr="000B3EE5">
        <w:rPr>
          <w:rFonts w:ascii="Time New Roman" w:eastAsia="黑体" w:hAnsi="Time New Roman"/>
          <w:spacing w:val="2"/>
        </w:rPr>
        <w:t>私营职业介绍所公约</w:t>
      </w:r>
      <w:r w:rsidR="00B3533A" w:rsidRPr="000B3EE5">
        <w:rPr>
          <w:rFonts w:ascii="Time New Roman" w:eastAsia="黑体" w:hAnsi="Time New Roman" w:hint="eastAsia"/>
          <w:spacing w:val="2"/>
        </w:rPr>
        <w:t>》</w:t>
      </w:r>
      <w:r w:rsidR="00B3533A" w:rsidRPr="000B3EE5">
        <w:rPr>
          <w:rFonts w:ascii="Time New Roman" w:eastAsia="黑体" w:hAnsi="Time New Roman" w:hint="eastAsia"/>
          <w:spacing w:val="2"/>
        </w:rPr>
        <w:t>(</w:t>
      </w:r>
      <w:r w:rsidR="00B3533A" w:rsidRPr="000B3EE5">
        <w:rPr>
          <w:rFonts w:ascii="Time New Roman" w:eastAsia="黑体" w:hAnsi="Time New Roman"/>
          <w:spacing w:val="2"/>
        </w:rPr>
        <w:t>第</w:t>
      </w:r>
      <w:r w:rsidRPr="000B3EE5">
        <w:rPr>
          <w:rFonts w:ascii="Time New Roman" w:eastAsia="黑体" w:hAnsi="Time New Roman"/>
          <w:spacing w:val="2"/>
        </w:rPr>
        <w:t>18</w:t>
      </w:r>
      <w:r w:rsidRPr="000B3EE5">
        <w:rPr>
          <w:rFonts w:ascii="Time New Roman" w:eastAsia="黑体" w:hAnsi="Time New Roman" w:hint="eastAsia"/>
          <w:spacing w:val="2"/>
        </w:rPr>
        <w:t>1</w:t>
      </w:r>
      <w:r w:rsidR="00B3533A" w:rsidRPr="000B3EE5">
        <w:rPr>
          <w:rFonts w:ascii="Time New Roman" w:eastAsia="黑体" w:hAnsi="Time New Roman"/>
          <w:spacing w:val="2"/>
        </w:rPr>
        <w:t>号</w:t>
      </w:r>
      <w:r w:rsidR="00B3533A" w:rsidRPr="000B3EE5">
        <w:rPr>
          <w:rFonts w:ascii="Time New Roman" w:eastAsia="黑体" w:hAnsi="Time New Roman" w:hint="eastAsia"/>
          <w:spacing w:val="2"/>
        </w:rPr>
        <w:t>)</w:t>
      </w:r>
      <w:r w:rsidR="00B3533A" w:rsidRPr="000B3EE5">
        <w:rPr>
          <w:rFonts w:ascii="Time New Roman" w:eastAsia="黑体" w:hAnsi="Time New Roman"/>
          <w:spacing w:val="2"/>
        </w:rPr>
        <w:t>和劳工组织《</w:t>
      </w:r>
      <w:r w:rsidRPr="000B3EE5">
        <w:rPr>
          <w:rFonts w:ascii="Time New Roman" w:eastAsia="黑体" w:hAnsi="Time New Roman"/>
          <w:spacing w:val="2"/>
        </w:rPr>
        <w:t>2</w:t>
      </w:r>
      <w:r w:rsidR="00B3533A" w:rsidRPr="000B3EE5">
        <w:rPr>
          <w:rFonts w:ascii="Time New Roman" w:eastAsia="黑体" w:hAnsi="Time New Roman"/>
          <w:spacing w:val="2"/>
        </w:rPr>
        <w:t>0</w:t>
      </w:r>
      <w:r w:rsidRPr="000B3EE5">
        <w:rPr>
          <w:rFonts w:ascii="Time New Roman" w:eastAsia="黑体" w:hAnsi="Time New Roman"/>
          <w:spacing w:val="2"/>
        </w:rPr>
        <w:t>19</w:t>
      </w:r>
      <w:r w:rsidR="00B3533A" w:rsidRPr="000B3EE5">
        <w:rPr>
          <w:rFonts w:ascii="Time New Roman" w:eastAsia="黑体" w:hAnsi="Time New Roman"/>
          <w:spacing w:val="2"/>
        </w:rPr>
        <w:t>年暴力和骚</w:t>
      </w:r>
      <w:r w:rsidR="00B3533A" w:rsidRPr="00337AD0">
        <w:rPr>
          <w:rFonts w:ascii="Time New Roman" w:eastAsia="黑体" w:hAnsi="Time New Roman"/>
        </w:rPr>
        <w:t>扰公约》</w:t>
      </w:r>
      <w:r w:rsidR="00B3533A" w:rsidRPr="00337AD0">
        <w:rPr>
          <w:rFonts w:ascii="Time New Roman" w:eastAsia="黑体" w:hAnsi="Time New Roman"/>
        </w:rPr>
        <w:t>(</w:t>
      </w:r>
      <w:r w:rsidR="00B3533A" w:rsidRPr="00337AD0">
        <w:rPr>
          <w:rFonts w:ascii="Time New Roman" w:eastAsia="黑体" w:hAnsi="Time New Roman"/>
        </w:rPr>
        <w:t>第</w:t>
      </w:r>
      <w:r w:rsidRPr="00337AD0">
        <w:rPr>
          <w:rFonts w:ascii="Time New Roman" w:eastAsia="黑体" w:hAnsi="Time New Roman"/>
        </w:rPr>
        <w:t>19</w:t>
      </w:r>
      <w:r w:rsidR="00B3533A" w:rsidRPr="00337AD0">
        <w:rPr>
          <w:rFonts w:ascii="Time New Roman" w:eastAsia="黑体" w:hAnsi="Time New Roman"/>
        </w:rPr>
        <w:t>0</w:t>
      </w:r>
      <w:r w:rsidR="00B3533A" w:rsidRPr="00337AD0">
        <w:rPr>
          <w:rFonts w:ascii="Time New Roman" w:eastAsia="黑体" w:hAnsi="Time New Roman"/>
        </w:rPr>
        <w:t>号</w:t>
      </w:r>
      <w:r w:rsidR="00B3533A" w:rsidRPr="00337AD0">
        <w:rPr>
          <w:rFonts w:ascii="Time New Roman" w:eastAsia="黑体" w:hAnsi="Time New Roman"/>
        </w:rPr>
        <w:t>)</w:t>
      </w:r>
      <w:r w:rsidR="00B3533A" w:rsidRPr="00337AD0">
        <w:rPr>
          <w:rFonts w:ascii="Time New Roman" w:eastAsia="黑体" w:hAnsi="Time New Roman"/>
        </w:rPr>
        <w:t>。</w:t>
      </w:r>
      <w:bookmarkStart w:id="6" w:name="_Hlk100582597"/>
    </w:p>
    <w:bookmarkEnd w:id="6"/>
    <w:p w14:paraId="5338C4C6" w14:textId="77777777" w:rsidR="00B3533A" w:rsidRPr="00B3533A" w:rsidRDefault="00B3533A" w:rsidP="00506304">
      <w:pPr>
        <w:pStyle w:val="H23GC"/>
      </w:pPr>
      <w:r w:rsidRPr="00B3533A">
        <w:lastRenderedPageBreak/>
        <w:tab/>
      </w:r>
      <w:r w:rsidRPr="00B3533A">
        <w:tab/>
      </w:r>
      <w:r w:rsidRPr="00B3533A">
        <w:t>政策和战略</w:t>
      </w:r>
    </w:p>
    <w:p w14:paraId="43E1CCA7" w14:textId="171B4C17" w:rsidR="00B3533A" w:rsidRPr="00B3533A" w:rsidRDefault="009315C1" w:rsidP="00B3533A">
      <w:pPr>
        <w:pStyle w:val="SingleTxtGC"/>
      </w:pPr>
      <w:r>
        <w:t>19</w:t>
      </w:r>
      <w:r w:rsidR="00B3533A" w:rsidRPr="00B3533A">
        <w:t>.</w:t>
      </w:r>
      <w:r w:rsidR="00B3533A" w:rsidRPr="00B3533A">
        <w:tab/>
      </w:r>
      <w:r w:rsidR="00B3533A" w:rsidRPr="00B3533A">
        <w:t>委员会关切地注意到，缔约国缺乏任何与</w:t>
      </w:r>
      <w:r w:rsidR="00B3533A" w:rsidRPr="00B3533A">
        <w:rPr>
          <w:rFonts w:hint="eastAsia"/>
        </w:rPr>
        <w:t>执行</w:t>
      </w:r>
      <w:r w:rsidR="00B3533A" w:rsidRPr="00B3533A">
        <w:t>《公约》直接相关的战略，而只有制定并执行这种战略，移民才能享有其权利。</w:t>
      </w:r>
    </w:p>
    <w:p w14:paraId="4874EBA6" w14:textId="1FAB13DF" w:rsidR="00B3533A" w:rsidRPr="00337AD0" w:rsidRDefault="009315C1" w:rsidP="00B3533A">
      <w:pPr>
        <w:pStyle w:val="SingleTxtGC"/>
        <w:rPr>
          <w:rFonts w:ascii="Time New Roman" w:eastAsia="黑体" w:hAnsi="Time New Roman" w:hint="eastAsia"/>
        </w:rPr>
      </w:pPr>
      <w:r w:rsidRPr="00337AD0">
        <w:rPr>
          <w:rFonts w:ascii="Time New Roman" w:eastAsia="黑体" w:hAnsi="Time New Roman"/>
        </w:rPr>
        <w:t>2</w:t>
      </w:r>
      <w:r w:rsidR="00B3533A" w:rsidRPr="00337AD0">
        <w:rPr>
          <w:rFonts w:ascii="Time New Roman" w:eastAsia="黑体" w:hAnsi="Time New Roman"/>
        </w:rPr>
        <w:t>0.</w:t>
      </w:r>
      <w:r w:rsidR="00B3533A" w:rsidRPr="00337AD0">
        <w:rPr>
          <w:rFonts w:ascii="Time New Roman" w:eastAsia="黑体" w:hAnsi="Time New Roman"/>
        </w:rPr>
        <w:tab/>
      </w:r>
      <w:r w:rsidR="00B3533A" w:rsidRPr="00337AD0">
        <w:rPr>
          <w:rFonts w:ascii="Time New Roman" w:eastAsia="黑体" w:hAnsi="Time New Roman"/>
        </w:rPr>
        <w:t>委员会建议缔约国提供必要的人力、技术和财政资源，以便根据《公约》规定的义务，有效履行《国家人权计划》中关于移民工人及其家庭成员权利的承诺。委员会还建议缔约国制定与</w:t>
      </w:r>
      <w:r w:rsidR="00B3533A" w:rsidRPr="00337AD0">
        <w:rPr>
          <w:rFonts w:ascii="Time New Roman" w:eastAsia="黑体" w:hAnsi="Time New Roman" w:hint="eastAsia"/>
        </w:rPr>
        <w:t>执行</w:t>
      </w:r>
      <w:r w:rsidR="00B3533A" w:rsidRPr="00337AD0">
        <w:rPr>
          <w:rFonts w:ascii="Time New Roman" w:eastAsia="黑体" w:hAnsi="Time New Roman"/>
        </w:rPr>
        <w:t>《公约》直接相关的战略，并规定对其进行监测，同时以系统性、</w:t>
      </w:r>
      <w:r w:rsidR="00B3533A" w:rsidRPr="00337AD0">
        <w:rPr>
          <w:rFonts w:ascii="Time New Roman" w:eastAsia="黑体" w:hAnsi="Time New Roman" w:hint="eastAsia"/>
        </w:rPr>
        <w:t>有针对性</w:t>
      </w:r>
      <w:r w:rsidR="00B3533A" w:rsidRPr="00337AD0">
        <w:rPr>
          <w:rFonts w:ascii="Time New Roman" w:eastAsia="黑体" w:hAnsi="Time New Roman"/>
        </w:rPr>
        <w:t>和明确的方式提供信息。</w:t>
      </w:r>
    </w:p>
    <w:p w14:paraId="488115FF" w14:textId="77777777" w:rsidR="00B3533A" w:rsidRPr="00B3533A" w:rsidRDefault="00B3533A" w:rsidP="00506304">
      <w:pPr>
        <w:pStyle w:val="H23GC"/>
      </w:pPr>
      <w:r w:rsidRPr="00B3533A">
        <w:tab/>
      </w:r>
      <w:r w:rsidRPr="00B3533A">
        <w:tab/>
      </w:r>
      <w:r w:rsidRPr="00B3533A">
        <w:t>协调</w:t>
      </w:r>
    </w:p>
    <w:p w14:paraId="1B35B78C" w14:textId="2F47E90F" w:rsidR="00B3533A" w:rsidRPr="00B3533A" w:rsidRDefault="009315C1" w:rsidP="00B3533A">
      <w:pPr>
        <w:pStyle w:val="SingleTxtGC"/>
      </w:pPr>
      <w:r>
        <w:t>21</w:t>
      </w:r>
      <w:r w:rsidR="00B3533A" w:rsidRPr="00B3533A">
        <w:t>.</w:t>
      </w:r>
      <w:r w:rsidR="00B3533A" w:rsidRPr="00B3533A">
        <w:tab/>
      </w:r>
      <w:r w:rsidR="00B3533A" w:rsidRPr="00B3533A">
        <w:t>委员会注意到</w:t>
      </w:r>
      <w:r w:rsidR="00B3533A" w:rsidRPr="00B3533A">
        <w:rPr>
          <w:rFonts w:hint="eastAsia"/>
        </w:rPr>
        <w:t>旨在加强</w:t>
      </w:r>
      <w:r w:rsidR="00B3533A" w:rsidRPr="00B3533A">
        <w:t>移民总局、劳动、就业和社会保障部、社会保障局和巴拉圭工业联盟之间</w:t>
      </w:r>
      <w:r w:rsidR="00B3533A" w:rsidRPr="00B3533A">
        <w:rPr>
          <w:rFonts w:hint="eastAsia"/>
        </w:rPr>
        <w:t>协调的</w:t>
      </w:r>
      <w:r w:rsidR="00B3533A" w:rsidRPr="00B3533A">
        <w:t>机构间框架协定，</w:t>
      </w:r>
      <w:r w:rsidR="00B3533A" w:rsidRPr="00B3533A">
        <w:rPr>
          <w:rFonts w:hint="eastAsia"/>
        </w:rPr>
        <w:t>以协调在缔约国工作的移民事务。</w:t>
      </w:r>
      <w:r w:rsidR="00B3533A" w:rsidRPr="00B3533A">
        <w:t>然而，委员会感到关切的是，流行病加剧了财政和人力资源方面的挑战，阻碍了协调努力，</w:t>
      </w:r>
      <w:r w:rsidR="00B3533A" w:rsidRPr="00B3533A">
        <w:rPr>
          <w:rFonts w:hint="eastAsia"/>
        </w:rPr>
        <w:t>并且缔约国</w:t>
      </w:r>
      <w:r w:rsidR="00B3533A" w:rsidRPr="00B3533A">
        <w:t>没有任何实体负责或有权在各级政府协调受《公约》保护的权利的落实工作。</w:t>
      </w:r>
    </w:p>
    <w:p w14:paraId="76CF3C84" w14:textId="58FB0338" w:rsidR="00B3533A" w:rsidRPr="00337AD0" w:rsidRDefault="009315C1" w:rsidP="00B3533A">
      <w:pPr>
        <w:pStyle w:val="SingleTxtGC"/>
        <w:rPr>
          <w:rFonts w:ascii="Time New Roman" w:eastAsia="黑体" w:hAnsi="Time New Roman" w:hint="eastAsia"/>
        </w:rPr>
      </w:pPr>
      <w:r w:rsidRPr="00337AD0">
        <w:rPr>
          <w:rFonts w:ascii="Time New Roman" w:eastAsia="黑体" w:hAnsi="Time New Roman"/>
        </w:rPr>
        <w:t>22</w:t>
      </w:r>
      <w:r w:rsidR="00B3533A" w:rsidRPr="00337AD0">
        <w:rPr>
          <w:rFonts w:ascii="Time New Roman" w:eastAsia="黑体" w:hAnsi="Time New Roman"/>
        </w:rPr>
        <w:t>.</w:t>
      </w:r>
      <w:r w:rsidR="00B3533A" w:rsidRPr="00337AD0">
        <w:rPr>
          <w:rFonts w:ascii="Time New Roman" w:eastAsia="黑体" w:hAnsi="Time New Roman"/>
        </w:rPr>
        <w:tab/>
      </w:r>
      <w:r w:rsidR="00B3533A" w:rsidRPr="00337AD0">
        <w:rPr>
          <w:rFonts w:ascii="Time New Roman" w:eastAsia="黑体" w:hAnsi="Time New Roman"/>
        </w:rPr>
        <w:t>委员会重申其建议，</w:t>
      </w:r>
      <w:r w:rsidR="00B3533A" w:rsidRPr="00337AD0">
        <w:rPr>
          <w:rFonts w:ascii="Time New Roman" w:eastAsia="黑体" w:hAnsi="Time New Roman"/>
          <w:vertAlign w:val="superscript"/>
        </w:rPr>
        <w:footnoteReference w:id="9"/>
      </w:r>
      <w:r w:rsidR="0034133A">
        <w:rPr>
          <w:rFonts w:ascii="Time New Roman" w:eastAsia="黑体" w:hAnsi="Time New Roman" w:hint="eastAsia"/>
        </w:rPr>
        <w:t xml:space="preserve"> </w:t>
      </w:r>
      <w:r w:rsidR="00B3533A" w:rsidRPr="00337AD0">
        <w:rPr>
          <w:rFonts w:ascii="Time New Roman" w:eastAsia="黑体" w:hAnsi="Time New Roman"/>
        </w:rPr>
        <w:t>缔约国应加强处理移民相关</w:t>
      </w:r>
      <w:r w:rsidR="00B3533A" w:rsidRPr="00337AD0">
        <w:rPr>
          <w:rFonts w:ascii="Time New Roman" w:eastAsia="黑体" w:hAnsi="Time New Roman" w:hint="eastAsia"/>
        </w:rPr>
        <w:t>事务</w:t>
      </w:r>
      <w:r w:rsidR="00B3533A" w:rsidRPr="00337AD0">
        <w:rPr>
          <w:rFonts w:ascii="Time New Roman" w:eastAsia="黑体" w:hAnsi="Time New Roman"/>
        </w:rPr>
        <w:t>的体制结构</w:t>
      </w:r>
      <w:r w:rsidR="00B3533A" w:rsidRPr="00337AD0">
        <w:rPr>
          <w:rFonts w:ascii="Time New Roman" w:eastAsia="黑体" w:hAnsi="Time New Roman" w:hint="eastAsia"/>
        </w:rPr>
        <w:t>，为此应</w:t>
      </w:r>
      <w:r w:rsidR="00B3533A" w:rsidRPr="00337AD0">
        <w:rPr>
          <w:rFonts w:ascii="Time New Roman" w:eastAsia="黑体" w:hAnsi="Time New Roman"/>
        </w:rPr>
        <w:t>在协调移民</w:t>
      </w:r>
      <w:r w:rsidR="00B3533A" w:rsidRPr="00337AD0">
        <w:rPr>
          <w:rFonts w:ascii="Time New Roman" w:eastAsia="黑体" w:hAnsi="Time New Roman" w:hint="eastAsia"/>
        </w:rPr>
        <w:t>事务</w:t>
      </w:r>
      <w:r w:rsidR="00B3533A" w:rsidRPr="00337AD0">
        <w:rPr>
          <w:rFonts w:ascii="Time New Roman" w:eastAsia="黑体" w:hAnsi="Time New Roman"/>
        </w:rPr>
        <w:t>的不同实体中创建机制并开展能力建设，并建议缔约国设立一个适当的高级别部际协调机构，赋予</w:t>
      </w:r>
      <w:r w:rsidR="00B3533A" w:rsidRPr="00337AD0">
        <w:rPr>
          <w:rFonts w:ascii="Time New Roman" w:eastAsia="黑体" w:hAnsi="Time New Roman" w:hint="eastAsia"/>
        </w:rPr>
        <w:t>这个机构</w:t>
      </w:r>
      <w:r w:rsidR="00B3533A" w:rsidRPr="00337AD0">
        <w:rPr>
          <w:rFonts w:ascii="Time New Roman" w:eastAsia="黑体" w:hAnsi="Time New Roman"/>
        </w:rPr>
        <w:t>明确的职责和足够的权力，以协调与移民工人权利相关的所有政策以及与执行《公约》相关的活动。</w:t>
      </w:r>
    </w:p>
    <w:p w14:paraId="075178CF" w14:textId="77777777" w:rsidR="00B3533A" w:rsidRPr="00B3533A" w:rsidRDefault="00B3533A" w:rsidP="00506304">
      <w:pPr>
        <w:pStyle w:val="H23GC"/>
      </w:pPr>
      <w:bookmarkStart w:id="7" w:name="_Hlk5180366"/>
      <w:r w:rsidRPr="00B3533A">
        <w:tab/>
      </w:r>
      <w:r w:rsidRPr="00B3533A">
        <w:tab/>
      </w:r>
      <w:r w:rsidRPr="00B3533A">
        <w:t>数据收集</w:t>
      </w:r>
    </w:p>
    <w:p w14:paraId="5B94638E" w14:textId="4899092F" w:rsidR="00B3533A" w:rsidRPr="00B3533A" w:rsidRDefault="009315C1" w:rsidP="00B3533A">
      <w:pPr>
        <w:pStyle w:val="SingleTxtGC"/>
      </w:pPr>
      <w:r w:rsidRPr="00E94AFB">
        <w:rPr>
          <w:spacing w:val="2"/>
        </w:rPr>
        <w:t>23</w:t>
      </w:r>
      <w:r w:rsidR="00B3533A" w:rsidRPr="00E94AFB">
        <w:rPr>
          <w:spacing w:val="2"/>
        </w:rPr>
        <w:t>.</w:t>
      </w:r>
      <w:r w:rsidR="00B3533A" w:rsidRPr="00E94AFB">
        <w:rPr>
          <w:spacing w:val="2"/>
        </w:rPr>
        <w:tab/>
      </w:r>
      <w:r w:rsidR="00B3533A" w:rsidRPr="00E94AFB">
        <w:rPr>
          <w:spacing w:val="2"/>
        </w:rPr>
        <w:t>委员会承认</w:t>
      </w:r>
      <w:r w:rsidR="00B3533A" w:rsidRPr="00E94AFB">
        <w:rPr>
          <w:rFonts w:hint="eastAsia"/>
          <w:spacing w:val="2"/>
        </w:rPr>
        <w:t>，</w:t>
      </w:r>
      <w:r w:rsidR="00B3533A" w:rsidRPr="00E94AFB">
        <w:rPr>
          <w:spacing w:val="2"/>
        </w:rPr>
        <w:t>缔约国</w:t>
      </w:r>
      <w:r w:rsidR="00B3533A" w:rsidRPr="00E94AFB">
        <w:rPr>
          <w:rFonts w:hint="eastAsia"/>
          <w:spacing w:val="2"/>
        </w:rPr>
        <w:t>已采取措施</w:t>
      </w:r>
      <w:r w:rsidR="00B3533A" w:rsidRPr="00E94AFB">
        <w:rPr>
          <w:spacing w:val="2"/>
        </w:rPr>
        <w:t>将人权条约机构的决定系统化并</w:t>
      </w:r>
      <w:r w:rsidR="00B3533A" w:rsidRPr="00E94AFB">
        <w:rPr>
          <w:rFonts w:hint="eastAsia"/>
          <w:spacing w:val="2"/>
        </w:rPr>
        <w:t>推进</w:t>
      </w:r>
      <w:r w:rsidR="00B3533A" w:rsidRPr="00E94AFB">
        <w:rPr>
          <w:spacing w:val="2"/>
        </w:rPr>
        <w:t>后续</w:t>
      </w:r>
      <w:r w:rsidR="00B3533A" w:rsidRPr="00370A97">
        <w:rPr>
          <w:rFonts w:hint="eastAsia"/>
          <w:spacing w:val="2"/>
        </w:rPr>
        <w:t>落实</w:t>
      </w:r>
      <w:r w:rsidR="00B3533A" w:rsidRPr="00370A97">
        <w:rPr>
          <w:spacing w:val="2"/>
        </w:rPr>
        <w:t>，例如建议监测系统</w:t>
      </w:r>
      <w:r w:rsidR="00B3533A" w:rsidRPr="00370A97">
        <w:rPr>
          <w:spacing w:val="2"/>
        </w:rPr>
        <w:t>(</w:t>
      </w:r>
      <w:proofErr w:type="spellStart"/>
      <w:r w:rsidRPr="00370A97">
        <w:rPr>
          <w:spacing w:val="2"/>
        </w:rPr>
        <w:t>SIMORE</w:t>
      </w:r>
      <w:proofErr w:type="spellEnd"/>
      <w:r w:rsidR="00B3533A" w:rsidRPr="00370A97">
        <w:rPr>
          <w:spacing w:val="2"/>
        </w:rPr>
        <w:t xml:space="preserve"> </w:t>
      </w:r>
      <w:r w:rsidRPr="00370A97">
        <w:rPr>
          <w:spacing w:val="2"/>
        </w:rPr>
        <w:t>Plus</w:t>
      </w:r>
      <w:r w:rsidR="00B3533A" w:rsidRPr="00370A97">
        <w:rPr>
          <w:spacing w:val="2"/>
        </w:rPr>
        <w:t>和</w:t>
      </w:r>
      <w:r w:rsidRPr="00370A97">
        <w:rPr>
          <w:spacing w:val="2"/>
        </w:rPr>
        <w:t>OSC</w:t>
      </w:r>
      <w:r w:rsidR="00B3533A" w:rsidRPr="00370A97">
        <w:rPr>
          <w:spacing w:val="2"/>
        </w:rPr>
        <w:t>-</w:t>
      </w:r>
      <w:r w:rsidRPr="00370A97">
        <w:rPr>
          <w:spacing w:val="2"/>
        </w:rPr>
        <w:t>Plus</w:t>
      </w:r>
      <w:r w:rsidR="00B3533A" w:rsidRPr="00370A97">
        <w:rPr>
          <w:spacing w:val="2"/>
        </w:rPr>
        <w:t>平台</w:t>
      </w:r>
      <w:r w:rsidR="00B3533A" w:rsidRPr="00370A97">
        <w:rPr>
          <w:spacing w:val="2"/>
        </w:rPr>
        <w:t>)</w:t>
      </w:r>
      <w:r w:rsidR="00B3533A" w:rsidRPr="00370A97">
        <w:rPr>
          <w:spacing w:val="2"/>
        </w:rPr>
        <w:t>。然而，委员会感到</w:t>
      </w:r>
      <w:r w:rsidR="00B3533A" w:rsidRPr="00370A97">
        <w:rPr>
          <w:spacing w:val="4"/>
        </w:rPr>
        <w:t>关切的是，参与该系统的民间社会组织数量</w:t>
      </w:r>
      <w:r w:rsidR="00B3533A" w:rsidRPr="00370A97">
        <w:rPr>
          <w:rFonts w:hint="eastAsia"/>
          <w:spacing w:val="4"/>
        </w:rPr>
        <w:t>较</w:t>
      </w:r>
      <w:r w:rsidR="00B3533A" w:rsidRPr="00370A97">
        <w:rPr>
          <w:spacing w:val="4"/>
        </w:rPr>
        <w:t>少，并且使用该系统存在技术障</w:t>
      </w:r>
      <w:r w:rsidR="00B3533A" w:rsidRPr="00B3533A">
        <w:t>碍。</w:t>
      </w:r>
      <w:bookmarkStart w:id="8" w:name="_Hlk100230861"/>
      <w:bookmarkEnd w:id="8"/>
    </w:p>
    <w:p w14:paraId="66BC2DED" w14:textId="776A6BAA" w:rsidR="00B3533A" w:rsidRPr="00B3533A" w:rsidRDefault="009315C1" w:rsidP="00B3533A">
      <w:pPr>
        <w:pStyle w:val="SingleTxtGC"/>
      </w:pPr>
      <w:r>
        <w:t>24</w:t>
      </w:r>
      <w:r w:rsidR="00B3533A" w:rsidRPr="00B3533A">
        <w:t>.</w:t>
      </w:r>
      <w:r w:rsidR="00B3533A" w:rsidRPr="00B3533A">
        <w:tab/>
      </w:r>
      <w:r w:rsidR="00B3533A" w:rsidRPr="00B3533A">
        <w:t>委员会尤其感到遗憾的是，缺乏详细的资料和统计数据，无法对缔约国落实《公约》所载权利的情况进行历史和比较分析。委员会注意到，缔约国缺乏关于某些移民相关</w:t>
      </w:r>
      <w:r w:rsidR="00B3533A" w:rsidRPr="00B3533A">
        <w:rPr>
          <w:rFonts w:hint="eastAsia"/>
        </w:rPr>
        <w:t>问题</w:t>
      </w:r>
      <w:r w:rsidR="00B3533A" w:rsidRPr="00B3533A">
        <w:t>的资料，例如</w:t>
      </w:r>
      <w:r w:rsidR="00B3533A" w:rsidRPr="00B3533A">
        <w:rPr>
          <w:rFonts w:hint="eastAsia"/>
        </w:rPr>
        <w:t>国外</w:t>
      </w:r>
      <w:r w:rsidR="00B3533A" w:rsidRPr="00B3533A">
        <w:t>巴拉圭人的</w:t>
      </w:r>
      <w:r w:rsidR="00B3533A" w:rsidRPr="00B3533A">
        <w:rPr>
          <w:rFonts w:hint="eastAsia"/>
        </w:rPr>
        <w:t>处境</w:t>
      </w:r>
      <w:r w:rsidR="00B3533A" w:rsidRPr="00B3533A">
        <w:t>，因为无法获得关于</w:t>
      </w:r>
      <w:r w:rsidR="00B3533A" w:rsidRPr="00B3533A">
        <w:rPr>
          <w:rFonts w:hint="eastAsia"/>
        </w:rPr>
        <w:t>这部分人</w:t>
      </w:r>
      <w:r w:rsidR="00B3533A" w:rsidRPr="00B3533A">
        <w:t>就业状况和就业条件的具体资料；过境移民；以及在归国者抵达后对其进行监测并提供支助</w:t>
      </w:r>
      <w:r w:rsidR="00B3533A" w:rsidRPr="00B3533A">
        <w:rPr>
          <w:rFonts w:hint="eastAsia"/>
        </w:rPr>
        <w:t>的情况</w:t>
      </w:r>
      <w:r w:rsidR="00B3533A" w:rsidRPr="00B3533A">
        <w:t>。委员会感到遗憾的是，关于移民原因和国籍</w:t>
      </w:r>
      <w:r w:rsidR="00B3533A" w:rsidRPr="00B3533A">
        <w:rPr>
          <w:rFonts w:hint="eastAsia"/>
        </w:rPr>
        <w:t>的</w:t>
      </w:r>
      <w:r w:rsidR="00B3533A" w:rsidRPr="00B3533A">
        <w:t>问题不会被纳入下一次全国人口普查。</w:t>
      </w:r>
    </w:p>
    <w:p w14:paraId="5C3ADA27" w14:textId="78CF1237" w:rsidR="00B3533A" w:rsidRPr="00714010" w:rsidRDefault="009315C1" w:rsidP="00B3533A">
      <w:pPr>
        <w:pStyle w:val="SingleTxtGC"/>
        <w:rPr>
          <w:rFonts w:ascii="Time New Roman" w:eastAsia="黑体" w:hAnsi="Time New Roman" w:hint="eastAsia"/>
        </w:rPr>
      </w:pPr>
      <w:r w:rsidRPr="00714010">
        <w:rPr>
          <w:rFonts w:ascii="Time New Roman" w:eastAsia="黑体" w:hAnsi="Time New Roman"/>
        </w:rPr>
        <w:t>25</w:t>
      </w:r>
      <w:r w:rsidR="00B3533A" w:rsidRPr="00714010">
        <w:rPr>
          <w:rFonts w:ascii="Time New Roman" w:eastAsia="黑体" w:hAnsi="Time New Roman"/>
        </w:rPr>
        <w:t>.</w:t>
      </w:r>
      <w:r w:rsidR="00B3533A" w:rsidRPr="00714010">
        <w:rPr>
          <w:rFonts w:ascii="Time New Roman" w:eastAsia="黑体" w:hAnsi="Time New Roman"/>
        </w:rPr>
        <w:tab/>
      </w:r>
      <w:r w:rsidR="00B3533A" w:rsidRPr="00714010">
        <w:rPr>
          <w:rFonts w:ascii="Time New Roman" w:eastAsia="黑体" w:hAnsi="Time New Roman"/>
        </w:rPr>
        <w:t>委员会重申以往</w:t>
      </w:r>
      <w:r w:rsidR="00B3533A" w:rsidRPr="00714010">
        <w:rPr>
          <w:rFonts w:ascii="Time New Roman" w:eastAsia="黑体" w:hAnsi="Time New Roman" w:hint="eastAsia"/>
        </w:rPr>
        <w:t>的</w:t>
      </w:r>
      <w:r w:rsidR="00B3533A" w:rsidRPr="00714010">
        <w:rPr>
          <w:rFonts w:ascii="Time New Roman" w:eastAsia="黑体" w:hAnsi="Time New Roman"/>
        </w:rPr>
        <w:t>建议，</w:t>
      </w:r>
      <w:r w:rsidR="00B3533A" w:rsidRPr="00714010">
        <w:rPr>
          <w:rFonts w:ascii="Time New Roman" w:eastAsia="黑体" w:hAnsi="Time New Roman"/>
          <w:vertAlign w:val="superscript"/>
        </w:rPr>
        <w:footnoteReference w:id="10"/>
      </w:r>
      <w:r w:rsidR="007677B8">
        <w:rPr>
          <w:rFonts w:ascii="Time New Roman" w:eastAsia="黑体" w:hAnsi="Time New Roman" w:hint="eastAsia"/>
        </w:rPr>
        <w:t xml:space="preserve"> </w:t>
      </w:r>
      <w:r w:rsidR="00B3533A" w:rsidRPr="00714010">
        <w:rPr>
          <w:rFonts w:ascii="Time New Roman" w:eastAsia="黑体" w:hAnsi="Time New Roman"/>
        </w:rPr>
        <w:t>并进一步建议缔约国</w:t>
      </w:r>
      <w:r w:rsidR="00B3533A" w:rsidRPr="00714010">
        <w:rPr>
          <w:rFonts w:ascii="Time New Roman" w:eastAsia="黑体" w:hAnsi="Time New Roman" w:hint="eastAsia"/>
        </w:rPr>
        <w:t>依照</w:t>
      </w:r>
      <w:r w:rsidR="00B3533A" w:rsidRPr="00714010">
        <w:rPr>
          <w:rFonts w:ascii="Time New Roman" w:eastAsia="黑体" w:hAnsi="Time New Roman"/>
        </w:rPr>
        <w:t>可持续发展目标的具体</w:t>
      </w:r>
      <w:r w:rsidR="00B3533A" w:rsidRPr="00370A97">
        <w:rPr>
          <w:rFonts w:ascii="Time New Roman" w:eastAsia="黑体" w:hAnsi="Time New Roman"/>
          <w:spacing w:val="4"/>
        </w:rPr>
        <w:t>目标</w:t>
      </w:r>
      <w:r w:rsidRPr="00370A97">
        <w:rPr>
          <w:rFonts w:ascii="Time New Roman" w:eastAsia="黑体" w:hAnsi="Time New Roman"/>
          <w:spacing w:val="4"/>
        </w:rPr>
        <w:t>17</w:t>
      </w:r>
      <w:r w:rsidR="00B3533A" w:rsidRPr="00370A97">
        <w:rPr>
          <w:rFonts w:ascii="Time New Roman" w:eastAsia="黑体" w:hAnsi="Time New Roman"/>
          <w:spacing w:val="4"/>
        </w:rPr>
        <w:t>.</w:t>
      </w:r>
      <w:r w:rsidRPr="00370A97">
        <w:rPr>
          <w:rFonts w:ascii="Time New Roman" w:eastAsia="黑体" w:hAnsi="Time New Roman"/>
          <w:spacing w:val="4"/>
        </w:rPr>
        <w:t>18,</w:t>
      </w:r>
      <w:r w:rsidR="00370A97" w:rsidRPr="00370A97">
        <w:rPr>
          <w:rFonts w:ascii="Time New Roman" w:eastAsia="黑体" w:hAnsi="Time New Roman"/>
          <w:spacing w:val="4"/>
        </w:rPr>
        <w:t xml:space="preserve"> </w:t>
      </w:r>
      <w:r w:rsidR="00B3533A" w:rsidRPr="00370A97">
        <w:rPr>
          <w:rFonts w:ascii="Time New Roman" w:eastAsia="黑体" w:hAnsi="Time New Roman"/>
          <w:spacing w:val="4"/>
        </w:rPr>
        <w:t>采用基于人权、性别平等和不歧视的办法</w:t>
      </w:r>
      <w:r w:rsidR="00B3533A" w:rsidRPr="00370A97">
        <w:rPr>
          <w:rFonts w:ascii="Time New Roman" w:eastAsia="黑体" w:hAnsi="Time New Roman" w:hint="eastAsia"/>
          <w:spacing w:val="4"/>
        </w:rPr>
        <w:t>建立一个系统</w:t>
      </w:r>
      <w:r w:rsidR="00B3533A" w:rsidRPr="00370A97">
        <w:rPr>
          <w:rFonts w:ascii="Time New Roman" w:eastAsia="黑体" w:hAnsi="Time New Roman"/>
          <w:spacing w:val="4"/>
        </w:rPr>
        <w:t>，系统性收</w:t>
      </w:r>
      <w:r w:rsidR="00B3533A" w:rsidRPr="00714010">
        <w:rPr>
          <w:rFonts w:ascii="Time New Roman" w:eastAsia="黑体" w:hAnsi="Time New Roman"/>
        </w:rPr>
        <w:t>集缔约国内移民工人</w:t>
      </w:r>
      <w:r w:rsidR="00B3533A" w:rsidRPr="00714010">
        <w:rPr>
          <w:rFonts w:ascii="Time New Roman" w:eastAsia="黑体" w:hAnsi="Time New Roman" w:hint="eastAsia"/>
        </w:rPr>
        <w:t>状况的</w:t>
      </w:r>
      <w:r w:rsidR="00B3533A" w:rsidRPr="00714010">
        <w:rPr>
          <w:rFonts w:ascii="Time New Roman" w:eastAsia="黑体" w:hAnsi="Time New Roman"/>
        </w:rPr>
        <w:t>数据，并公开提供关于有证和无证移民、过境移民工人</w:t>
      </w:r>
      <w:r w:rsidR="00B3533A" w:rsidRPr="00714010">
        <w:rPr>
          <w:rFonts w:ascii="Time New Roman" w:eastAsia="黑体" w:hAnsi="Time New Roman" w:hint="eastAsia"/>
        </w:rPr>
        <w:t>以及</w:t>
      </w:r>
      <w:r w:rsidR="00B3533A" w:rsidRPr="00714010">
        <w:rPr>
          <w:rFonts w:ascii="Time New Roman" w:eastAsia="黑体" w:hAnsi="Time New Roman"/>
        </w:rPr>
        <w:t>在</w:t>
      </w:r>
      <w:r w:rsidR="00B3533A" w:rsidRPr="00714010">
        <w:rPr>
          <w:rFonts w:ascii="Time New Roman" w:eastAsia="黑体" w:hAnsi="Time New Roman" w:hint="eastAsia"/>
        </w:rPr>
        <w:t>国外</w:t>
      </w:r>
      <w:r w:rsidR="00B3533A" w:rsidRPr="00714010">
        <w:rPr>
          <w:rFonts w:ascii="Time New Roman" w:eastAsia="黑体" w:hAnsi="Time New Roman"/>
        </w:rPr>
        <w:t>工作的国民的统计数据；编制</w:t>
      </w:r>
      <w:r w:rsidR="00B3533A" w:rsidRPr="00714010">
        <w:rPr>
          <w:rFonts w:ascii="Time New Roman" w:eastAsia="黑体" w:hAnsi="Time New Roman" w:hint="eastAsia"/>
        </w:rPr>
        <w:t>归国</w:t>
      </w:r>
      <w:r w:rsidR="00B3533A" w:rsidRPr="00714010">
        <w:rPr>
          <w:rFonts w:ascii="Time New Roman" w:eastAsia="黑体" w:hAnsi="Time New Roman"/>
        </w:rPr>
        <w:t>者概况和关于遭受暴力、贩运或剥削的移民工人的分类统计数据；并建立缔约国内移民工人及其工作部门的登记册。委员会建议缔约国确保移民工人及其家庭成员的个人信息得到保护，从而</w:t>
      </w:r>
      <w:r w:rsidR="00B3533A" w:rsidRPr="00714010">
        <w:rPr>
          <w:rFonts w:ascii="Time New Roman" w:eastAsia="黑体" w:hAnsi="Time New Roman" w:hint="eastAsia"/>
        </w:rPr>
        <w:t>确保</w:t>
      </w:r>
      <w:r w:rsidR="00B3533A" w:rsidRPr="00714010">
        <w:rPr>
          <w:rFonts w:ascii="Time New Roman" w:eastAsia="黑体" w:hAnsi="Time New Roman"/>
        </w:rPr>
        <w:t>个人数据不被用于移民控制，也不会成为公共和私营服务部门的歧视依据。委员会还建议缔约国提供按国籍和来源国分列的移民身份资料。</w:t>
      </w:r>
    </w:p>
    <w:p w14:paraId="58CFEA13" w14:textId="77777777" w:rsidR="00B3533A" w:rsidRPr="00B3533A" w:rsidRDefault="00B3533A" w:rsidP="004A1BDC">
      <w:pPr>
        <w:pStyle w:val="H23GC"/>
        <w:spacing w:after="180" w:line="340" w:lineRule="exact"/>
      </w:pPr>
      <w:r w:rsidRPr="00B3533A">
        <w:lastRenderedPageBreak/>
        <w:tab/>
      </w:r>
      <w:r w:rsidRPr="00B3533A">
        <w:tab/>
      </w:r>
      <w:r w:rsidRPr="00B3533A">
        <w:t>独立监测</w:t>
      </w:r>
    </w:p>
    <w:p w14:paraId="3B53C7EC" w14:textId="450854C5" w:rsidR="00B3533A" w:rsidRPr="00B3533A" w:rsidRDefault="009315C1" w:rsidP="00E25BB6">
      <w:pPr>
        <w:pStyle w:val="SingleTxtGC"/>
        <w:spacing w:line="340" w:lineRule="exact"/>
      </w:pPr>
      <w:r>
        <w:t>26</w:t>
      </w:r>
      <w:r w:rsidR="00B3533A" w:rsidRPr="00B3533A">
        <w:t>.</w:t>
      </w:r>
      <w:r w:rsidR="00B3533A" w:rsidRPr="00B3533A">
        <w:tab/>
      </w:r>
      <w:r w:rsidR="00B3533A" w:rsidRPr="00F35449">
        <w:rPr>
          <w:spacing w:val="-4"/>
        </w:rPr>
        <w:t>国家人权机构的工作对全国范围内保护人权至关重要。委员会感到关切的是，</w:t>
      </w:r>
      <w:r w:rsidR="00B3533A" w:rsidRPr="00B3533A">
        <w:t>监察员办公室只是部分遵守了《关于促进和保护人权的国家机构的地位的原则》</w:t>
      </w:r>
      <w:r w:rsidR="00B3533A" w:rsidRPr="00B3533A">
        <w:t>(</w:t>
      </w:r>
      <w:r w:rsidR="00B3533A" w:rsidRPr="00B3533A">
        <w:t>《巴黎原则》</w:t>
      </w:r>
      <w:r w:rsidR="00B3533A" w:rsidRPr="00B3533A">
        <w:t>)</w:t>
      </w:r>
      <w:r w:rsidR="00B3533A" w:rsidRPr="00B3533A">
        <w:t>，尚未落实资格认证小组委员会的建议。</w:t>
      </w:r>
    </w:p>
    <w:p w14:paraId="18298D97" w14:textId="5806164E" w:rsidR="00B3533A" w:rsidRPr="00714010" w:rsidRDefault="009315C1" w:rsidP="00E25BB6">
      <w:pPr>
        <w:pStyle w:val="SingleTxtGC"/>
        <w:spacing w:line="340" w:lineRule="exact"/>
        <w:rPr>
          <w:rFonts w:ascii="Time New Roman" w:eastAsia="黑体" w:hAnsi="Time New Roman" w:hint="eastAsia"/>
        </w:rPr>
      </w:pPr>
      <w:r w:rsidRPr="00F35449">
        <w:rPr>
          <w:rFonts w:ascii="Time New Roman" w:eastAsia="黑体" w:hAnsi="Time New Roman"/>
          <w:spacing w:val="2"/>
        </w:rPr>
        <w:t>27</w:t>
      </w:r>
      <w:r w:rsidR="00B3533A" w:rsidRPr="00F35449">
        <w:rPr>
          <w:rFonts w:ascii="Time New Roman" w:eastAsia="黑体" w:hAnsi="Time New Roman"/>
          <w:spacing w:val="2"/>
        </w:rPr>
        <w:t>.</w:t>
      </w:r>
      <w:r w:rsidR="00B3533A" w:rsidRPr="00F35449">
        <w:rPr>
          <w:rFonts w:ascii="Time New Roman" w:eastAsia="黑体" w:hAnsi="Time New Roman"/>
          <w:spacing w:val="2"/>
        </w:rPr>
        <w:tab/>
      </w:r>
      <w:r w:rsidR="00B3533A" w:rsidRPr="00F35449">
        <w:rPr>
          <w:rFonts w:ascii="Time New Roman" w:eastAsia="黑体" w:hAnsi="Time New Roman"/>
          <w:spacing w:val="2"/>
        </w:rPr>
        <w:t>委员会建议</w:t>
      </w:r>
      <w:r w:rsidR="00B3533A" w:rsidRPr="00F35449">
        <w:rPr>
          <w:rFonts w:ascii="Time New Roman" w:eastAsia="黑体" w:hAnsi="Time New Roman" w:hint="eastAsia"/>
          <w:spacing w:val="2"/>
        </w:rPr>
        <w:t>缔约国</w:t>
      </w:r>
      <w:r w:rsidR="00B3533A" w:rsidRPr="00F35449">
        <w:rPr>
          <w:rFonts w:ascii="Time New Roman" w:eastAsia="黑体" w:hAnsi="Time New Roman"/>
          <w:spacing w:val="2"/>
        </w:rPr>
        <w:t>根据《巴黎原则》加强监察员办公室的独立性、业务和预</w:t>
      </w:r>
      <w:r w:rsidR="00B3533A" w:rsidRPr="00714010">
        <w:rPr>
          <w:rFonts w:ascii="Time New Roman" w:eastAsia="黑体" w:hAnsi="Time New Roman"/>
        </w:rPr>
        <w:t>算，使其能够更好地监测对所有移民工人及其家庭成员</w:t>
      </w:r>
      <w:r w:rsidR="00B3533A" w:rsidRPr="00714010">
        <w:rPr>
          <w:rFonts w:ascii="Time New Roman" w:eastAsia="黑体" w:hAnsi="Time New Roman" w:hint="eastAsia"/>
        </w:rPr>
        <w:t>依</w:t>
      </w:r>
      <w:r w:rsidR="00B3533A" w:rsidRPr="00714010">
        <w:rPr>
          <w:rFonts w:ascii="Time New Roman" w:eastAsia="黑体" w:hAnsi="Time New Roman"/>
        </w:rPr>
        <w:t>《公约》所享权利的有效保护情况。</w:t>
      </w:r>
    </w:p>
    <w:p w14:paraId="0D29A011" w14:textId="77777777" w:rsidR="00B3533A" w:rsidRPr="00B3533A" w:rsidRDefault="00B3533A" w:rsidP="004A1BDC">
      <w:pPr>
        <w:pStyle w:val="H23GC"/>
        <w:spacing w:after="180" w:line="340" w:lineRule="exact"/>
      </w:pPr>
      <w:r w:rsidRPr="00B3533A">
        <w:tab/>
      </w:r>
      <w:r w:rsidRPr="00B3533A">
        <w:tab/>
      </w:r>
      <w:r w:rsidRPr="00B3533A">
        <w:t>有关《公约》的培训和</w:t>
      </w:r>
      <w:r w:rsidRPr="00B3533A">
        <w:rPr>
          <w:rFonts w:hint="eastAsia"/>
        </w:rPr>
        <w:t>资料传播</w:t>
      </w:r>
    </w:p>
    <w:p w14:paraId="10EE6739" w14:textId="4FBF90C3" w:rsidR="00B3533A" w:rsidRPr="00B3533A" w:rsidRDefault="009315C1" w:rsidP="00E25BB6">
      <w:pPr>
        <w:pStyle w:val="SingleTxtGC"/>
        <w:spacing w:line="340" w:lineRule="exact"/>
      </w:pPr>
      <w:r>
        <w:t>28</w:t>
      </w:r>
      <w:r w:rsidR="00B3533A" w:rsidRPr="00B3533A">
        <w:t>.</w:t>
      </w:r>
      <w:r w:rsidR="00B3533A" w:rsidRPr="00B3533A">
        <w:tab/>
      </w:r>
      <w:r w:rsidR="00B3533A" w:rsidRPr="00B3533A">
        <w:t>委员会注意到第二和第三次人权问题高级别课程，该课程有助于加强构成建议监测系统协调</w:t>
      </w:r>
      <w:proofErr w:type="gramStart"/>
      <w:r w:rsidR="00B3533A" w:rsidRPr="00B3533A">
        <w:t>人网络</w:t>
      </w:r>
      <w:proofErr w:type="gramEnd"/>
      <w:r w:rsidR="00B3533A" w:rsidRPr="00B3533A">
        <w:t>的公务员的能力，</w:t>
      </w:r>
      <w:r w:rsidR="00B3533A" w:rsidRPr="00B3533A">
        <w:rPr>
          <w:rFonts w:hint="eastAsia"/>
        </w:rPr>
        <w:t>从而</w:t>
      </w:r>
      <w:r w:rsidR="00B3533A" w:rsidRPr="00B3533A">
        <w:t>优化对缔约国收到的建议的监测和执行，委员会满意地注意到，此</w:t>
      </w:r>
      <w:r w:rsidR="00B3533A" w:rsidRPr="00B3533A">
        <w:rPr>
          <w:rFonts w:hint="eastAsia"/>
          <w:lang w:val="fr-CH"/>
        </w:rPr>
        <w:t>项</w:t>
      </w:r>
      <w:r w:rsidR="00B3533A" w:rsidRPr="00B3533A">
        <w:t>培训涵盖了《公约》和委员会。然而，委员会感到关切的是，在行政和司法部门、省和地方当局以及警察和社会服务人员中，对《公约》的培训、交流和认识不足。委员会还感到关切的是，缔约国没有向居住在缔约国的移民工人宣传《公约》，</w:t>
      </w:r>
      <w:r w:rsidR="00B3533A" w:rsidRPr="00B3533A">
        <w:rPr>
          <w:rFonts w:hint="eastAsia"/>
        </w:rPr>
        <w:t>并且</w:t>
      </w:r>
      <w:r w:rsidR="00B3533A" w:rsidRPr="00B3533A">
        <w:t>与移民</w:t>
      </w:r>
      <w:r w:rsidR="00B3533A" w:rsidRPr="00B3533A">
        <w:rPr>
          <w:rFonts w:hint="eastAsia"/>
        </w:rPr>
        <w:t>相关</w:t>
      </w:r>
      <w:r w:rsidR="00B3533A" w:rsidRPr="00B3533A">
        <w:t>的行政程序资料仅以西班牙</w:t>
      </w:r>
      <w:r w:rsidR="00B3533A" w:rsidRPr="00B3533A">
        <w:rPr>
          <w:rFonts w:hint="eastAsia"/>
        </w:rPr>
        <w:t>语</w:t>
      </w:r>
      <w:r w:rsidR="00B3533A" w:rsidRPr="00B3533A">
        <w:t>在线提供。委员会满意地注意到，缔约国愿意增加国际移民领域的科学研究和学术培训。</w:t>
      </w:r>
    </w:p>
    <w:p w14:paraId="24FAAE48" w14:textId="59208B5D" w:rsidR="00B3533A" w:rsidRPr="00714010" w:rsidRDefault="009315C1" w:rsidP="00E25BB6">
      <w:pPr>
        <w:pStyle w:val="SingleTxtGC"/>
        <w:spacing w:line="340" w:lineRule="exact"/>
        <w:rPr>
          <w:rFonts w:ascii="Time New Roman" w:eastAsia="黑体" w:hAnsi="Time New Roman" w:hint="eastAsia"/>
        </w:rPr>
      </w:pPr>
      <w:r w:rsidRPr="00714010">
        <w:rPr>
          <w:rFonts w:ascii="Time New Roman" w:eastAsia="黑体" w:hAnsi="Time New Roman"/>
        </w:rPr>
        <w:t>29</w:t>
      </w:r>
      <w:r w:rsidR="00B3533A" w:rsidRPr="00714010">
        <w:rPr>
          <w:rFonts w:ascii="Time New Roman" w:eastAsia="黑体" w:hAnsi="Time New Roman"/>
        </w:rPr>
        <w:t>.</w:t>
      </w:r>
      <w:r w:rsidR="00B3533A" w:rsidRPr="00714010">
        <w:rPr>
          <w:rFonts w:ascii="Time New Roman" w:eastAsia="黑体" w:hAnsi="Time New Roman"/>
        </w:rPr>
        <w:tab/>
      </w:r>
      <w:r w:rsidR="00B3533A" w:rsidRPr="00714010">
        <w:rPr>
          <w:rFonts w:ascii="Time New Roman" w:eastAsia="黑体" w:hAnsi="Time New Roman"/>
        </w:rPr>
        <w:t>委员会重申以往</w:t>
      </w:r>
      <w:r w:rsidR="00B3533A" w:rsidRPr="00714010">
        <w:rPr>
          <w:rFonts w:ascii="Time New Roman" w:eastAsia="黑体" w:hAnsi="Time New Roman" w:hint="eastAsia"/>
        </w:rPr>
        <w:t>的</w:t>
      </w:r>
      <w:r w:rsidR="00B3533A" w:rsidRPr="00714010">
        <w:rPr>
          <w:rFonts w:ascii="Time New Roman" w:eastAsia="黑体" w:hAnsi="Time New Roman"/>
        </w:rPr>
        <w:t>建议</w:t>
      </w:r>
      <w:r w:rsidR="00B3533A" w:rsidRPr="00714010">
        <w:rPr>
          <w:rFonts w:ascii="Time New Roman" w:eastAsia="黑体" w:hAnsi="Time New Roman"/>
          <w:vertAlign w:val="superscript"/>
        </w:rPr>
        <w:footnoteReference w:id="11"/>
      </w:r>
      <w:r w:rsidR="00B3533A" w:rsidRPr="00714010">
        <w:rPr>
          <w:rFonts w:ascii="Time New Roman" w:eastAsia="黑体" w:hAnsi="Time New Roman"/>
        </w:rPr>
        <w:t>，并鼓励缔约国：</w:t>
      </w:r>
    </w:p>
    <w:p w14:paraId="3FFCB8F4" w14:textId="1BE656A7" w:rsidR="00B3533A" w:rsidRPr="00714010" w:rsidRDefault="00B3533A" w:rsidP="00E25BB6">
      <w:pPr>
        <w:pStyle w:val="SingleTxtGC"/>
        <w:numPr>
          <w:ilvl w:val="0"/>
          <w:numId w:val="13"/>
        </w:numPr>
        <w:spacing w:line="340" w:lineRule="exact"/>
        <w:rPr>
          <w:rFonts w:ascii="Time New Roman" w:eastAsia="黑体" w:hAnsi="Time New Roman" w:hint="eastAsia"/>
        </w:rPr>
      </w:pPr>
      <w:r w:rsidRPr="00714010">
        <w:rPr>
          <w:rFonts w:ascii="Time New Roman" w:eastAsia="黑体" w:hAnsi="Time New Roman"/>
        </w:rPr>
        <w:t>对</w:t>
      </w:r>
      <w:r w:rsidRPr="00714010">
        <w:rPr>
          <w:rFonts w:ascii="Time New Roman" w:eastAsia="黑体" w:hAnsi="Time New Roman" w:hint="eastAsia"/>
        </w:rPr>
        <w:t>负责</w:t>
      </w:r>
      <w:r w:rsidRPr="00714010">
        <w:rPr>
          <w:rFonts w:ascii="Time New Roman" w:eastAsia="黑体" w:hAnsi="Time New Roman"/>
        </w:rPr>
        <w:t>移民事务</w:t>
      </w:r>
      <w:r w:rsidRPr="00714010">
        <w:rPr>
          <w:rFonts w:ascii="Time New Roman" w:eastAsia="黑体" w:hAnsi="Time New Roman" w:hint="eastAsia"/>
        </w:rPr>
        <w:t>的</w:t>
      </w:r>
      <w:r w:rsidRPr="00714010">
        <w:rPr>
          <w:rFonts w:ascii="Time New Roman" w:eastAsia="黑体" w:hAnsi="Time New Roman"/>
        </w:rPr>
        <w:t>机构官员，包括执法人员、边境</w:t>
      </w:r>
      <w:r w:rsidRPr="00714010">
        <w:rPr>
          <w:rFonts w:ascii="Time New Roman" w:eastAsia="黑体" w:hAnsi="Time New Roman" w:hint="eastAsia"/>
        </w:rPr>
        <w:t>主管人员</w:t>
      </w:r>
      <w:r w:rsidRPr="00714010">
        <w:rPr>
          <w:rFonts w:ascii="Time New Roman" w:eastAsia="黑体" w:hAnsi="Time New Roman"/>
        </w:rPr>
        <w:t>、法官</w:t>
      </w:r>
      <w:r w:rsidRPr="00714010">
        <w:rPr>
          <w:rFonts w:ascii="Time New Roman" w:eastAsia="黑体" w:hAnsi="Time New Roman" w:hint="eastAsia"/>
        </w:rPr>
        <w:t>、</w:t>
      </w:r>
      <w:r w:rsidRPr="00714010">
        <w:rPr>
          <w:rFonts w:ascii="Time New Roman" w:eastAsia="黑体" w:hAnsi="Time New Roman"/>
        </w:rPr>
        <w:t>检察官</w:t>
      </w:r>
      <w:r w:rsidRPr="00714010">
        <w:rPr>
          <w:rFonts w:ascii="Time New Roman" w:eastAsia="黑体" w:hAnsi="Time New Roman" w:hint="eastAsia"/>
        </w:rPr>
        <w:t>以及省和地方主管机关官员，</w:t>
      </w:r>
      <w:r w:rsidRPr="00714010">
        <w:rPr>
          <w:rFonts w:ascii="Time New Roman" w:eastAsia="黑体" w:hAnsi="Time New Roman"/>
        </w:rPr>
        <w:t>加强和扩大关于《公约》权利的教育和培训方案；</w:t>
      </w:r>
      <w:bookmarkStart w:id="9" w:name="_Hlk100230199"/>
      <w:bookmarkEnd w:id="9"/>
    </w:p>
    <w:p w14:paraId="5D503657" w14:textId="460339FF" w:rsidR="00B3533A" w:rsidRPr="00714010" w:rsidRDefault="00B3533A" w:rsidP="00E25BB6">
      <w:pPr>
        <w:pStyle w:val="SingleTxtGC"/>
        <w:numPr>
          <w:ilvl w:val="0"/>
          <w:numId w:val="13"/>
        </w:numPr>
        <w:spacing w:line="340" w:lineRule="exact"/>
        <w:rPr>
          <w:rFonts w:ascii="Time New Roman" w:eastAsia="黑体" w:hAnsi="Time New Roman" w:hint="eastAsia"/>
        </w:rPr>
      </w:pPr>
      <w:r w:rsidRPr="00714010">
        <w:rPr>
          <w:rFonts w:ascii="Time New Roman" w:eastAsia="黑体" w:hAnsi="Time New Roman"/>
        </w:rPr>
        <w:t>确保移民工人能够</w:t>
      </w:r>
      <w:r w:rsidRPr="00714010">
        <w:rPr>
          <w:rFonts w:ascii="Time New Roman" w:eastAsia="黑体" w:hAnsi="Time New Roman" w:hint="eastAsia"/>
        </w:rPr>
        <w:t>获取关于</w:t>
      </w:r>
      <w:r w:rsidRPr="00714010">
        <w:rPr>
          <w:rFonts w:ascii="Time New Roman" w:eastAsia="黑体" w:hAnsi="Time New Roman"/>
        </w:rPr>
        <w:t>其所享</w:t>
      </w:r>
      <w:r w:rsidRPr="00714010">
        <w:rPr>
          <w:rFonts w:ascii="Time New Roman" w:eastAsia="黑体" w:hAnsi="Time New Roman" w:hint="eastAsia"/>
        </w:rPr>
        <w:t>有的《公约》</w:t>
      </w:r>
      <w:r w:rsidRPr="00714010">
        <w:rPr>
          <w:rFonts w:ascii="Time New Roman" w:eastAsia="黑体" w:hAnsi="Time New Roman"/>
        </w:rPr>
        <w:t>权利</w:t>
      </w:r>
      <w:r w:rsidRPr="00714010">
        <w:rPr>
          <w:rFonts w:ascii="Time New Roman" w:eastAsia="黑体" w:hAnsi="Time New Roman" w:hint="eastAsia"/>
        </w:rPr>
        <w:t>的信息</w:t>
      </w:r>
      <w:r w:rsidRPr="00714010">
        <w:rPr>
          <w:rFonts w:ascii="Time New Roman" w:eastAsia="黑体" w:hAnsi="Time New Roman"/>
        </w:rPr>
        <w:t>；</w:t>
      </w:r>
    </w:p>
    <w:p w14:paraId="69418F4E" w14:textId="04D4B718" w:rsidR="00B3533A" w:rsidRPr="00714010" w:rsidRDefault="00B3533A" w:rsidP="00E25BB6">
      <w:pPr>
        <w:pStyle w:val="SingleTxtGC"/>
        <w:numPr>
          <w:ilvl w:val="0"/>
          <w:numId w:val="13"/>
        </w:numPr>
        <w:spacing w:line="340" w:lineRule="exact"/>
        <w:rPr>
          <w:rFonts w:ascii="Time New Roman" w:eastAsia="黑体" w:hAnsi="Time New Roman" w:hint="eastAsia"/>
        </w:rPr>
      </w:pPr>
      <w:r w:rsidRPr="00714010">
        <w:rPr>
          <w:rFonts w:ascii="Time New Roman" w:eastAsia="黑体" w:hAnsi="Time New Roman"/>
        </w:rPr>
        <w:t>与大学、民间社会组织和媒体合作，传播关于《公约》的</w:t>
      </w:r>
      <w:r w:rsidRPr="00714010">
        <w:rPr>
          <w:rFonts w:ascii="Time New Roman" w:eastAsia="黑体" w:hAnsi="Time New Roman" w:hint="eastAsia"/>
        </w:rPr>
        <w:t>资料并</w:t>
      </w:r>
      <w:r w:rsidRPr="00714010">
        <w:rPr>
          <w:rFonts w:ascii="Time New Roman" w:eastAsia="黑体" w:hAnsi="Time New Roman"/>
        </w:rPr>
        <w:t>促进《公约》的执行，特别是在边境地区。</w:t>
      </w:r>
    </w:p>
    <w:p w14:paraId="13238C2A" w14:textId="77777777" w:rsidR="00B3533A" w:rsidRPr="00B3533A" w:rsidRDefault="00B3533A" w:rsidP="004A1BDC">
      <w:pPr>
        <w:pStyle w:val="H23GC"/>
        <w:spacing w:after="180" w:line="340" w:lineRule="exact"/>
      </w:pPr>
      <w:r w:rsidRPr="00B3533A">
        <w:tab/>
      </w:r>
      <w:r w:rsidRPr="00B3533A">
        <w:tab/>
      </w:r>
      <w:r w:rsidRPr="00B3533A">
        <w:t>民间社会的参与</w:t>
      </w:r>
    </w:p>
    <w:p w14:paraId="55C4DF27" w14:textId="1B112506" w:rsidR="00B3533A" w:rsidRPr="00B3533A" w:rsidRDefault="009315C1" w:rsidP="00E25BB6">
      <w:pPr>
        <w:pStyle w:val="SingleTxtGC"/>
        <w:spacing w:line="340" w:lineRule="exact"/>
      </w:pPr>
      <w:r>
        <w:t>3</w:t>
      </w:r>
      <w:r w:rsidR="00B3533A" w:rsidRPr="00B3533A">
        <w:t>0.</w:t>
      </w:r>
      <w:r w:rsidR="00B3533A" w:rsidRPr="00B3533A">
        <w:tab/>
      </w:r>
      <w:r w:rsidR="00B3533A" w:rsidRPr="00B3533A">
        <w:t>委员会注意到，</w:t>
      </w:r>
      <w:proofErr w:type="spellStart"/>
      <w:r>
        <w:t>SIMORE</w:t>
      </w:r>
      <w:proofErr w:type="spellEnd"/>
      <w:r w:rsidR="00B3533A" w:rsidRPr="00B3533A">
        <w:t xml:space="preserve"> </w:t>
      </w:r>
      <w:r>
        <w:t>Plus</w:t>
      </w:r>
      <w:r w:rsidR="00B3533A" w:rsidRPr="00B3533A">
        <w:t>系统提供了与民间社会协调的新渠道。然而，委员会感到关切的是，使用该平台的民间社会成员数量较少，只有</w:t>
      </w:r>
      <w:r w:rsidR="00B3533A" w:rsidRPr="00B3533A">
        <w:rPr>
          <w:rFonts w:hint="eastAsia"/>
        </w:rPr>
        <w:t>掌握</w:t>
      </w:r>
      <w:r w:rsidR="00B3533A" w:rsidRPr="00B3533A">
        <w:t>适当技术工具的人才能使用。委员会还感到关切的是，民间社会参与《公约》</w:t>
      </w:r>
      <w:r w:rsidR="00B3533A" w:rsidRPr="00B3533A">
        <w:rPr>
          <w:rFonts w:hint="eastAsia"/>
        </w:rPr>
        <w:t>执行</w:t>
      </w:r>
      <w:r w:rsidR="00B3533A" w:rsidRPr="00B3533A">
        <w:t>以及就影响移民工人及其家庭的决定和法律进行对话和协调的程度仍然有限。</w:t>
      </w:r>
      <w:bookmarkStart w:id="10" w:name="_Hlk100230930"/>
      <w:bookmarkEnd w:id="7"/>
      <w:bookmarkEnd w:id="10"/>
    </w:p>
    <w:p w14:paraId="7CB1C856" w14:textId="78B8D382" w:rsidR="00B3533A" w:rsidRPr="00714010" w:rsidRDefault="009315C1" w:rsidP="00E25BB6">
      <w:pPr>
        <w:pStyle w:val="SingleTxtGC"/>
        <w:spacing w:line="340" w:lineRule="exact"/>
        <w:rPr>
          <w:rFonts w:ascii="Time New Roman" w:eastAsia="黑体" w:hAnsi="Time New Roman" w:hint="eastAsia"/>
        </w:rPr>
      </w:pPr>
      <w:r w:rsidRPr="00714010">
        <w:rPr>
          <w:rFonts w:ascii="Time New Roman" w:eastAsia="黑体" w:hAnsi="Time New Roman"/>
        </w:rPr>
        <w:t>31</w:t>
      </w:r>
      <w:r w:rsidR="00B3533A" w:rsidRPr="00714010">
        <w:rPr>
          <w:rFonts w:ascii="Time New Roman" w:eastAsia="黑体" w:hAnsi="Time New Roman"/>
        </w:rPr>
        <w:t>.</w:t>
      </w:r>
      <w:r w:rsidR="00B3533A" w:rsidRPr="00714010">
        <w:rPr>
          <w:rFonts w:ascii="Time New Roman" w:eastAsia="黑体" w:hAnsi="Time New Roman"/>
        </w:rPr>
        <w:tab/>
      </w:r>
      <w:r w:rsidR="00B3533A" w:rsidRPr="00714010">
        <w:rPr>
          <w:rFonts w:ascii="Time New Roman" w:eastAsia="黑体" w:hAnsi="Time New Roman"/>
        </w:rPr>
        <w:t>委员会重申其建议</w:t>
      </w:r>
      <w:r w:rsidR="00B3533A" w:rsidRPr="00714010">
        <w:rPr>
          <w:rFonts w:ascii="Time New Roman" w:eastAsia="黑体" w:hAnsi="Time New Roman"/>
          <w:vertAlign w:val="superscript"/>
        </w:rPr>
        <w:footnoteReference w:id="12"/>
      </w:r>
      <w:r w:rsidR="00B3533A" w:rsidRPr="00714010">
        <w:rPr>
          <w:rFonts w:ascii="Time New Roman" w:eastAsia="黑体" w:hAnsi="Time New Roman"/>
        </w:rPr>
        <w:t>，缔约国</w:t>
      </w:r>
      <w:r w:rsidR="00B3533A" w:rsidRPr="00714010">
        <w:rPr>
          <w:rFonts w:ascii="Time New Roman" w:eastAsia="黑体" w:hAnsi="Time New Roman" w:hint="eastAsia"/>
        </w:rPr>
        <w:t>应</w:t>
      </w:r>
      <w:r w:rsidR="00B3533A" w:rsidRPr="00714010">
        <w:rPr>
          <w:rFonts w:ascii="Time New Roman" w:eastAsia="黑体" w:hAnsi="Time New Roman"/>
        </w:rPr>
        <w:t>在编写定期报告时与民间社会组织</w:t>
      </w:r>
      <w:r w:rsidR="00B3533A" w:rsidRPr="00714010">
        <w:rPr>
          <w:rFonts w:ascii="Time New Roman" w:eastAsia="黑体" w:hAnsi="Time New Roman" w:hint="eastAsia"/>
        </w:rPr>
        <w:t>开展</w:t>
      </w:r>
      <w:r w:rsidR="00B3533A" w:rsidRPr="00714010">
        <w:rPr>
          <w:rFonts w:ascii="Time New Roman" w:eastAsia="黑体" w:hAnsi="Time New Roman"/>
        </w:rPr>
        <w:t>更密切的对话，并建议对话应具有包容性和持续性，不应完全在网上进行，或仅限于分发报告。委员会还建议缔约国采取具体措施，使民间社会能够以有意义的方式</w:t>
      </w:r>
      <w:r w:rsidR="00B3533A" w:rsidRPr="00714010">
        <w:rPr>
          <w:rFonts w:ascii="Time New Roman" w:eastAsia="黑体" w:hAnsi="Time New Roman" w:hint="eastAsia"/>
        </w:rPr>
        <w:t>持续</w:t>
      </w:r>
      <w:r w:rsidR="00B3533A" w:rsidRPr="00714010">
        <w:rPr>
          <w:rFonts w:ascii="Time New Roman" w:eastAsia="黑体" w:hAnsi="Time New Roman"/>
        </w:rPr>
        <w:t>参与《公约》和移民法的执行。委员会敦促缔约国利用常设机制编写报告并落实委员会的建议。</w:t>
      </w:r>
      <w:bookmarkStart w:id="11" w:name="_Hlk100230965"/>
      <w:bookmarkEnd w:id="11"/>
    </w:p>
    <w:p w14:paraId="4B5F7E08" w14:textId="39E540A8" w:rsidR="00B3533A" w:rsidRPr="00B3533A" w:rsidRDefault="00714010" w:rsidP="00506304">
      <w:pPr>
        <w:pStyle w:val="H23GC"/>
      </w:pPr>
      <w:r>
        <w:lastRenderedPageBreak/>
        <w:tab/>
      </w:r>
      <w:r w:rsidR="009315C1">
        <w:t>2</w:t>
      </w:r>
      <w:r w:rsidR="00B3533A" w:rsidRPr="00B3533A">
        <w:t>.</w:t>
      </w:r>
      <w:r w:rsidR="00B3533A" w:rsidRPr="00B3533A">
        <w:tab/>
      </w:r>
      <w:r w:rsidR="00B3533A" w:rsidRPr="00B3533A">
        <w:t>一般原则</w:t>
      </w:r>
      <w:r w:rsidR="00B3533A" w:rsidRPr="00B3533A">
        <w:t>(</w:t>
      </w:r>
      <w:r w:rsidR="00B3533A" w:rsidRPr="00B3533A">
        <w:t>第</w:t>
      </w:r>
      <w:r w:rsidR="009315C1">
        <w:t>7</w:t>
      </w:r>
      <w:r w:rsidR="00B3533A" w:rsidRPr="00B3533A">
        <w:t>和第</w:t>
      </w:r>
      <w:r w:rsidR="009315C1">
        <w:t>83</w:t>
      </w:r>
      <w:r w:rsidR="00B3533A" w:rsidRPr="00B3533A">
        <w:t>条</w:t>
      </w:r>
      <w:r w:rsidR="00B3533A" w:rsidRPr="00B3533A">
        <w:t>)</w:t>
      </w:r>
    </w:p>
    <w:p w14:paraId="2972DD3D" w14:textId="77777777" w:rsidR="00B3533A" w:rsidRPr="00B3533A" w:rsidRDefault="00B3533A" w:rsidP="00506304">
      <w:pPr>
        <w:pStyle w:val="H23GC"/>
      </w:pPr>
      <w:r w:rsidRPr="00B3533A">
        <w:tab/>
      </w:r>
      <w:r w:rsidRPr="00B3533A">
        <w:tab/>
      </w:r>
      <w:r w:rsidRPr="00B3533A">
        <w:t>不歧视</w:t>
      </w:r>
    </w:p>
    <w:p w14:paraId="369E28F4" w14:textId="00C0F830" w:rsidR="00B3533A" w:rsidRPr="00B3533A" w:rsidRDefault="009315C1" w:rsidP="00B3533A">
      <w:pPr>
        <w:pStyle w:val="SingleTxtGC"/>
      </w:pPr>
      <w:r w:rsidRPr="00A21096">
        <w:rPr>
          <w:spacing w:val="4"/>
        </w:rPr>
        <w:t>32</w:t>
      </w:r>
      <w:r w:rsidR="00B3533A" w:rsidRPr="00A21096">
        <w:rPr>
          <w:spacing w:val="4"/>
        </w:rPr>
        <w:t>.</w:t>
      </w:r>
      <w:r w:rsidR="00B3533A" w:rsidRPr="00A21096">
        <w:rPr>
          <w:spacing w:val="4"/>
        </w:rPr>
        <w:tab/>
      </w:r>
      <w:r w:rsidR="00B3533A" w:rsidRPr="00A21096">
        <w:rPr>
          <w:spacing w:val="4"/>
        </w:rPr>
        <w:t>委员会注意到，缔约国完全接受了第三轮普遍定期审议提出的</w:t>
      </w:r>
      <w:r w:rsidRPr="00A21096">
        <w:rPr>
          <w:spacing w:val="4"/>
        </w:rPr>
        <w:t>16</w:t>
      </w:r>
      <w:r w:rsidR="00B3533A" w:rsidRPr="00A21096">
        <w:rPr>
          <w:spacing w:val="4"/>
        </w:rPr>
        <w:t>项关于不</w:t>
      </w:r>
      <w:r w:rsidR="00B3533A" w:rsidRPr="00B3533A">
        <w:t>歧视的建议。然而，委员会感到关切的是，尽管国际社会多次建议缔约国通过一项禁止一切形式歧视的法律，但缔约国仍未这样做。委员会还感到关切的是，</w:t>
      </w:r>
      <w:r w:rsidR="00B3533A" w:rsidRPr="00814D6D">
        <w:rPr>
          <w:spacing w:val="2"/>
        </w:rPr>
        <w:t>传染病患者</w:t>
      </w:r>
      <w:r w:rsidR="00B3533A" w:rsidRPr="00814D6D">
        <w:rPr>
          <w:rFonts w:hint="eastAsia"/>
          <w:spacing w:val="2"/>
        </w:rPr>
        <w:t>可能被</w:t>
      </w:r>
      <w:r w:rsidR="00B3533A" w:rsidRPr="00814D6D">
        <w:rPr>
          <w:spacing w:val="2"/>
        </w:rPr>
        <w:t>缔约国</w:t>
      </w:r>
      <w:r w:rsidR="00B3533A" w:rsidRPr="00814D6D">
        <w:rPr>
          <w:rFonts w:hint="eastAsia"/>
          <w:spacing w:val="2"/>
        </w:rPr>
        <w:t>拒绝</w:t>
      </w:r>
      <w:r w:rsidR="00B3533A" w:rsidRPr="00814D6D">
        <w:rPr>
          <w:spacing w:val="2"/>
        </w:rPr>
        <w:t>入境。委员会满意地注意到，缔约国的国家文化秘</w:t>
      </w:r>
      <w:r w:rsidR="00B3533A" w:rsidRPr="00B3533A">
        <w:t>书处和《</w:t>
      </w:r>
      <w:r>
        <w:t>2</w:t>
      </w:r>
      <w:r w:rsidR="00B3533A" w:rsidRPr="00B3533A">
        <w:t>0</w:t>
      </w:r>
      <w:r>
        <w:t>3</w:t>
      </w:r>
      <w:r w:rsidR="00B3533A" w:rsidRPr="00B3533A">
        <w:t>0</w:t>
      </w:r>
      <w:r w:rsidR="00B3533A" w:rsidRPr="00B3533A">
        <w:t>年国家教育改革计划》</w:t>
      </w:r>
      <w:r w:rsidR="00B3533A" w:rsidRPr="00B3533A">
        <w:rPr>
          <w:rFonts w:hint="eastAsia"/>
        </w:rPr>
        <w:t>让</w:t>
      </w:r>
      <w:r w:rsidR="00B3533A" w:rsidRPr="00B3533A">
        <w:t>民间社会</w:t>
      </w:r>
      <w:r w:rsidR="00B3533A" w:rsidRPr="00B3533A">
        <w:rPr>
          <w:rFonts w:hint="eastAsia"/>
        </w:rPr>
        <w:t>共同</w:t>
      </w:r>
      <w:r w:rsidR="00B3533A" w:rsidRPr="00B3533A">
        <w:t>参与促进社区和谐。然而，委员会对新移民在这些方案中的</w:t>
      </w:r>
      <w:r w:rsidR="00B3533A" w:rsidRPr="00B3533A">
        <w:rPr>
          <w:rFonts w:hint="eastAsia"/>
        </w:rPr>
        <w:t>作用</w:t>
      </w:r>
      <w:r w:rsidR="00B3533A" w:rsidRPr="00B3533A">
        <w:t>表示</w:t>
      </w:r>
      <w:r w:rsidR="00B3533A" w:rsidRPr="00B3533A">
        <w:rPr>
          <w:rFonts w:hint="eastAsia"/>
        </w:rPr>
        <w:t>关切</w:t>
      </w:r>
      <w:r w:rsidR="00B3533A" w:rsidRPr="00B3533A">
        <w:t>，因此请缔约国让新移民参与实现这种社区和谐，并提供这方面的资料。</w:t>
      </w:r>
      <w:bookmarkStart w:id="12" w:name="_Hlk99540206"/>
      <w:bookmarkEnd w:id="12"/>
    </w:p>
    <w:p w14:paraId="6C95F087" w14:textId="54748F42" w:rsidR="00B3533A" w:rsidRPr="00B3533A" w:rsidRDefault="009315C1" w:rsidP="00B3533A">
      <w:pPr>
        <w:pStyle w:val="SingleTxtGC"/>
      </w:pPr>
      <w:r>
        <w:t>33</w:t>
      </w:r>
      <w:r w:rsidR="00B3533A" w:rsidRPr="00B3533A">
        <w:t>.</w:t>
      </w:r>
      <w:r w:rsidR="00B3533A" w:rsidRPr="00B3533A">
        <w:tab/>
      </w:r>
      <w:r w:rsidR="00B3533A" w:rsidRPr="00B3533A">
        <w:t>委员会感到关切的是，外国</w:t>
      </w:r>
      <w:r w:rsidR="00B3533A" w:rsidRPr="00B3533A">
        <w:rPr>
          <w:rFonts w:hint="eastAsia"/>
        </w:rPr>
        <w:t>人想要</w:t>
      </w:r>
      <w:r w:rsidR="00B3533A" w:rsidRPr="00B3533A">
        <w:t>享有所有劳工权利，并获得移民工人及其家庭成员的基本社会福利服务，必须满足与工作签证</w:t>
      </w:r>
      <w:r w:rsidR="00B3533A" w:rsidRPr="00B3533A">
        <w:rPr>
          <w:rFonts w:hint="eastAsia"/>
        </w:rPr>
        <w:t>相</w:t>
      </w:r>
      <w:r w:rsidR="00B3533A" w:rsidRPr="00B3533A">
        <w:t>关的行政要求，并酌情满</w:t>
      </w:r>
      <w:r w:rsidR="00B3533A" w:rsidRPr="00814D6D">
        <w:rPr>
          <w:spacing w:val="6"/>
        </w:rPr>
        <w:t>足双边协定</w:t>
      </w:r>
      <w:r w:rsidR="00B3533A" w:rsidRPr="00814D6D">
        <w:rPr>
          <w:spacing w:val="6"/>
        </w:rPr>
        <w:t>(</w:t>
      </w:r>
      <w:r w:rsidR="00B3533A" w:rsidRPr="00814D6D">
        <w:rPr>
          <w:rFonts w:hint="eastAsia"/>
          <w:spacing w:val="6"/>
        </w:rPr>
        <w:t>例</w:t>
      </w:r>
      <w:r w:rsidR="00B3533A" w:rsidRPr="00814D6D">
        <w:rPr>
          <w:spacing w:val="6"/>
        </w:rPr>
        <w:t>如与社会保障有关的协定</w:t>
      </w:r>
      <w:r w:rsidR="00B3533A" w:rsidRPr="00814D6D">
        <w:rPr>
          <w:spacing w:val="6"/>
        </w:rPr>
        <w:t>)</w:t>
      </w:r>
      <w:r w:rsidR="00B3533A" w:rsidRPr="00814D6D">
        <w:rPr>
          <w:spacing w:val="6"/>
        </w:rPr>
        <w:t>或多边协定</w:t>
      </w:r>
      <w:r w:rsidR="00B3533A" w:rsidRPr="00814D6D">
        <w:rPr>
          <w:spacing w:val="6"/>
        </w:rPr>
        <w:t>(</w:t>
      </w:r>
      <w:r w:rsidR="00B3533A" w:rsidRPr="00814D6D">
        <w:rPr>
          <w:spacing w:val="6"/>
        </w:rPr>
        <w:t>南共市</w:t>
      </w:r>
      <w:r w:rsidR="00B3533A" w:rsidRPr="00814D6D">
        <w:rPr>
          <w:spacing w:val="6"/>
        </w:rPr>
        <w:t>)</w:t>
      </w:r>
      <w:r w:rsidR="00B3533A" w:rsidRPr="00814D6D">
        <w:rPr>
          <w:spacing w:val="6"/>
        </w:rPr>
        <w:t>中规定的具体要</w:t>
      </w:r>
      <w:r w:rsidR="00B3533A" w:rsidRPr="00B3533A">
        <w:t>求。委员会关切地注意到，</w:t>
      </w:r>
      <w:r w:rsidR="00B3533A" w:rsidRPr="00B3533A">
        <w:rPr>
          <w:rFonts w:hint="eastAsia"/>
        </w:rPr>
        <w:t>在实践中，</w:t>
      </w:r>
      <w:r w:rsidR="00B3533A" w:rsidRPr="00B3533A">
        <w:t>没有永久居留证或庇护申请待</w:t>
      </w:r>
      <w:r w:rsidR="00B3533A" w:rsidRPr="00B3533A">
        <w:rPr>
          <w:rFonts w:hint="eastAsia"/>
        </w:rPr>
        <w:t>决的移民</w:t>
      </w:r>
      <w:r w:rsidR="00B3533A" w:rsidRPr="00B3533A">
        <w:t>进入劳动力市场</w:t>
      </w:r>
      <w:r w:rsidR="00B3533A" w:rsidRPr="00B3533A">
        <w:rPr>
          <w:rFonts w:hint="eastAsia"/>
        </w:rPr>
        <w:t>成本高、耗时长，可能会遭遇困难。</w:t>
      </w:r>
    </w:p>
    <w:p w14:paraId="4F396DB8" w14:textId="111EF653" w:rsidR="00B3533A" w:rsidRPr="00B3533A" w:rsidRDefault="009315C1" w:rsidP="00B3533A">
      <w:pPr>
        <w:pStyle w:val="SingleTxtGC"/>
      </w:pPr>
      <w:r>
        <w:rPr>
          <w:rFonts w:hint="eastAsia"/>
        </w:rPr>
        <w:t>34</w:t>
      </w:r>
      <w:r w:rsidR="00B3533A" w:rsidRPr="00B3533A">
        <w:rPr>
          <w:rFonts w:hint="eastAsia"/>
        </w:rPr>
        <w:t>.</w:t>
      </w:r>
      <w:r w:rsidR="00714010">
        <w:tab/>
      </w:r>
      <w:r w:rsidR="00B3533A" w:rsidRPr="00B3533A">
        <w:t>委员会注意到，国家</w:t>
      </w:r>
      <w:r w:rsidR="00B3533A" w:rsidRPr="00B3533A">
        <w:rPr>
          <w:rFonts w:hint="eastAsia"/>
        </w:rPr>
        <w:t>主管部门</w:t>
      </w:r>
      <w:r w:rsidR="00B3533A" w:rsidRPr="00B3533A">
        <w:t>颁布了新的法律和决定，允许寻求庇护者和难民开立储蓄账户和获得驾照，在促进寻求庇护者融入社会方面迈出</w:t>
      </w:r>
      <w:r w:rsidR="00B3533A" w:rsidRPr="00B3533A">
        <w:rPr>
          <w:rFonts w:hint="eastAsia"/>
        </w:rPr>
        <w:t>了</w:t>
      </w:r>
      <w:r w:rsidR="00B3533A" w:rsidRPr="00B3533A">
        <w:t>重要一步，使他们能够不受歧视地享</w:t>
      </w:r>
      <w:r w:rsidR="00B3533A" w:rsidRPr="00B3533A">
        <w:rPr>
          <w:rFonts w:hint="eastAsia"/>
        </w:rPr>
        <w:t>有</w:t>
      </w:r>
      <w:r w:rsidR="00B3533A" w:rsidRPr="00B3533A">
        <w:t>权利</w:t>
      </w:r>
      <w:r w:rsidR="00B3533A" w:rsidRPr="00B3533A">
        <w:rPr>
          <w:rFonts w:hint="eastAsia"/>
        </w:rPr>
        <w:t>并</w:t>
      </w:r>
      <w:r w:rsidR="00B3533A" w:rsidRPr="00B3533A">
        <w:t>使用公共服务。</w:t>
      </w:r>
    </w:p>
    <w:p w14:paraId="6932FD4A" w14:textId="7BB8D7B3" w:rsidR="00B3533A" w:rsidRPr="00B3533A" w:rsidRDefault="009315C1" w:rsidP="00B3533A">
      <w:pPr>
        <w:pStyle w:val="SingleTxtGC"/>
      </w:pPr>
      <w:r>
        <w:t>35</w:t>
      </w:r>
      <w:r w:rsidR="00B3533A" w:rsidRPr="00B3533A">
        <w:t>.</w:t>
      </w:r>
      <w:r w:rsidR="00B3533A" w:rsidRPr="00B3533A">
        <w:tab/>
      </w:r>
      <w:r w:rsidR="00B3533A" w:rsidRPr="00B3533A">
        <w:t>委员会极为关切地注意到，第</w:t>
      </w:r>
      <w:r>
        <w:t>6524</w:t>
      </w:r>
      <w:r w:rsidR="00B3533A" w:rsidRPr="00B3533A">
        <w:t>/</w:t>
      </w:r>
      <w:r>
        <w:t>2</w:t>
      </w:r>
      <w:r w:rsidR="00B3533A" w:rsidRPr="00B3533A">
        <w:t>0</w:t>
      </w:r>
      <w:r>
        <w:t>2</w:t>
      </w:r>
      <w:r w:rsidR="00B3533A" w:rsidRPr="00B3533A">
        <w:t>0</w:t>
      </w:r>
      <w:r w:rsidR="00B3533A" w:rsidRPr="00B3533A">
        <w:t>号《紧急状态法》</w:t>
      </w:r>
      <w:r w:rsidR="00B3533A" w:rsidRPr="00B3533A">
        <w:t>(</w:t>
      </w:r>
      <w:r w:rsidR="00B3533A" w:rsidRPr="00B3533A">
        <w:t>第</w:t>
      </w:r>
      <w:r>
        <w:t>35</w:t>
      </w:r>
      <w:r w:rsidR="00B3533A" w:rsidRPr="00B3533A">
        <w:t>0</w:t>
      </w:r>
      <w:r>
        <w:t>6</w:t>
      </w:r>
      <w:r w:rsidR="00B3533A" w:rsidRPr="00B3533A">
        <w:t>号法令</w:t>
      </w:r>
      <w:r w:rsidR="00B3533A" w:rsidRPr="00B3533A">
        <w:t>)</w:t>
      </w:r>
      <w:r w:rsidR="00B3533A" w:rsidRPr="00B3533A">
        <w:t>规定，移民和难民没有资格获得向非正规部门工人提供的援助，因为该法规定，只有通过出生或归化获得巴拉圭国籍的人才能获得援助。</w:t>
      </w:r>
    </w:p>
    <w:p w14:paraId="642BEABB" w14:textId="66CF12C3" w:rsidR="00B3533A" w:rsidRPr="00C930F0" w:rsidRDefault="009315C1" w:rsidP="00B3533A">
      <w:pPr>
        <w:pStyle w:val="SingleTxtGC"/>
        <w:rPr>
          <w:rFonts w:ascii="Time New Roman" w:eastAsia="黑体" w:hAnsi="Time New Roman" w:hint="eastAsia"/>
        </w:rPr>
      </w:pPr>
      <w:bookmarkStart w:id="13" w:name="_Hlk100230234"/>
      <w:r w:rsidRPr="00C930F0">
        <w:rPr>
          <w:rFonts w:ascii="Time New Roman" w:eastAsia="黑体" w:hAnsi="Time New Roman"/>
        </w:rPr>
        <w:t>36</w:t>
      </w:r>
      <w:r w:rsidR="00B3533A" w:rsidRPr="00C930F0">
        <w:rPr>
          <w:rFonts w:ascii="Time New Roman" w:eastAsia="黑体" w:hAnsi="Time New Roman"/>
        </w:rPr>
        <w:t>.</w:t>
      </w:r>
      <w:r w:rsidR="00B3533A" w:rsidRPr="00C930F0">
        <w:rPr>
          <w:rFonts w:ascii="Time New Roman" w:eastAsia="黑体" w:hAnsi="Time New Roman"/>
        </w:rPr>
        <w:tab/>
      </w:r>
      <w:r w:rsidR="00B3533A" w:rsidRPr="00C930F0">
        <w:rPr>
          <w:rFonts w:ascii="Time New Roman" w:eastAsia="黑体" w:hAnsi="Time New Roman"/>
        </w:rPr>
        <w:t>委员会建议缔约国尽快通过并公布一项禁止一切形式歧视的法律。</w:t>
      </w:r>
    </w:p>
    <w:p w14:paraId="03D8E287" w14:textId="24C183EE" w:rsidR="00B3533A" w:rsidRPr="00C930F0" w:rsidRDefault="009315C1" w:rsidP="00B3533A">
      <w:pPr>
        <w:pStyle w:val="SingleTxtGC"/>
        <w:rPr>
          <w:rFonts w:ascii="Time New Roman" w:eastAsia="黑体" w:hAnsi="Time New Roman" w:hint="eastAsia"/>
        </w:rPr>
      </w:pPr>
      <w:r w:rsidRPr="00C930F0">
        <w:rPr>
          <w:rFonts w:ascii="Time New Roman" w:eastAsia="黑体" w:hAnsi="Time New Roman"/>
        </w:rPr>
        <w:t>37</w:t>
      </w:r>
      <w:r w:rsidR="00B3533A" w:rsidRPr="00C930F0">
        <w:rPr>
          <w:rFonts w:ascii="Time New Roman" w:eastAsia="黑体" w:hAnsi="Time New Roman"/>
        </w:rPr>
        <w:t>.</w:t>
      </w:r>
      <w:r w:rsidR="00B3533A" w:rsidRPr="00C930F0">
        <w:rPr>
          <w:rFonts w:ascii="Time New Roman" w:eastAsia="黑体" w:hAnsi="Time New Roman"/>
        </w:rPr>
        <w:tab/>
      </w:r>
      <w:r w:rsidR="00B3533A" w:rsidRPr="00C930F0">
        <w:rPr>
          <w:rFonts w:ascii="Time New Roman" w:eastAsia="黑体" w:hAnsi="Time New Roman"/>
        </w:rPr>
        <w:t>委员会建议缔约国采取必要步骤，确保传染病</w:t>
      </w:r>
      <w:r w:rsidR="00B3533A" w:rsidRPr="00C930F0">
        <w:rPr>
          <w:rFonts w:ascii="Time New Roman" w:eastAsia="黑体" w:hAnsi="Time New Roman" w:hint="eastAsia"/>
        </w:rPr>
        <w:t>不会成为</w:t>
      </w:r>
      <w:r w:rsidR="00B3533A" w:rsidRPr="00C930F0">
        <w:rPr>
          <w:rFonts w:ascii="Time New Roman" w:eastAsia="黑体" w:hAnsi="Time New Roman"/>
        </w:rPr>
        <w:t>移民工人及其家庭成员进入缔约国的障碍。</w:t>
      </w:r>
    </w:p>
    <w:bookmarkEnd w:id="13"/>
    <w:p w14:paraId="3276F94F" w14:textId="4D4AE4B4" w:rsidR="00B3533A" w:rsidRPr="00C930F0" w:rsidRDefault="009315C1" w:rsidP="00B3533A">
      <w:pPr>
        <w:pStyle w:val="SingleTxtGC"/>
        <w:rPr>
          <w:rFonts w:ascii="Time New Roman" w:eastAsia="黑体" w:hAnsi="Time New Roman" w:hint="eastAsia"/>
        </w:rPr>
      </w:pPr>
      <w:r w:rsidRPr="00C930F0">
        <w:rPr>
          <w:rFonts w:ascii="Time New Roman" w:eastAsia="黑体" w:hAnsi="Time New Roman"/>
        </w:rPr>
        <w:t>38</w:t>
      </w:r>
      <w:r w:rsidR="00B3533A" w:rsidRPr="00C930F0">
        <w:rPr>
          <w:rFonts w:ascii="Time New Roman" w:eastAsia="黑体" w:hAnsi="Time New Roman"/>
        </w:rPr>
        <w:t>.</w:t>
      </w:r>
      <w:r w:rsidR="00B3533A" w:rsidRPr="00C930F0">
        <w:rPr>
          <w:rFonts w:ascii="Time New Roman" w:eastAsia="黑体" w:hAnsi="Time New Roman"/>
        </w:rPr>
        <w:tab/>
      </w:r>
      <w:r w:rsidR="00B3533A" w:rsidRPr="00C930F0">
        <w:rPr>
          <w:rFonts w:ascii="Time New Roman" w:eastAsia="黑体" w:hAnsi="Time New Roman"/>
        </w:rPr>
        <w:t>委员会建议缔约国提供资源并制定程序，以打破恶性循环</w:t>
      </w:r>
      <w:r w:rsidR="00B3533A" w:rsidRPr="00C930F0">
        <w:rPr>
          <w:rFonts w:ascii="Time New Roman" w:eastAsia="黑体" w:hAnsi="Time New Roman" w:hint="eastAsia"/>
        </w:rPr>
        <w:t>：</w:t>
      </w:r>
      <w:r w:rsidR="00B3533A" w:rsidRPr="00C930F0">
        <w:rPr>
          <w:rFonts w:ascii="Time New Roman" w:eastAsia="黑体" w:hAnsi="Time New Roman"/>
        </w:rPr>
        <w:t>移民为了工作</w:t>
      </w:r>
      <w:r w:rsidR="00B3533A" w:rsidRPr="00C930F0">
        <w:rPr>
          <w:rFonts w:ascii="Time New Roman" w:eastAsia="黑体" w:hAnsi="Time New Roman" w:hint="eastAsia"/>
        </w:rPr>
        <w:t>必须获得</w:t>
      </w:r>
      <w:r w:rsidR="00B3533A" w:rsidRPr="00C930F0">
        <w:rPr>
          <w:rFonts w:ascii="Time New Roman" w:eastAsia="黑体" w:hAnsi="Time New Roman"/>
        </w:rPr>
        <w:t>永久居留</w:t>
      </w:r>
      <w:r w:rsidR="00B3533A" w:rsidRPr="00C930F0">
        <w:rPr>
          <w:rFonts w:ascii="Time New Roman" w:eastAsia="黑体" w:hAnsi="Time New Roman" w:hint="eastAsia"/>
        </w:rPr>
        <w:t>证件</w:t>
      </w:r>
      <w:r w:rsidR="00B3533A" w:rsidRPr="00C930F0">
        <w:rPr>
          <w:rFonts w:ascii="Time New Roman" w:eastAsia="黑体" w:hAnsi="Time New Roman"/>
        </w:rPr>
        <w:t>，但为了获得这些</w:t>
      </w:r>
      <w:r w:rsidR="00B3533A" w:rsidRPr="00C930F0">
        <w:rPr>
          <w:rFonts w:ascii="Time New Roman" w:eastAsia="黑体" w:hAnsi="Time New Roman" w:hint="eastAsia"/>
        </w:rPr>
        <w:t>证件</w:t>
      </w:r>
      <w:r w:rsidR="00B3533A" w:rsidRPr="00C930F0">
        <w:rPr>
          <w:rFonts w:ascii="Time New Roman" w:eastAsia="黑体" w:hAnsi="Time New Roman"/>
        </w:rPr>
        <w:t>，</w:t>
      </w:r>
      <w:r w:rsidR="00B3533A" w:rsidRPr="00C930F0">
        <w:rPr>
          <w:rFonts w:ascii="Time New Roman" w:eastAsia="黑体" w:hAnsi="Time New Roman" w:hint="eastAsia"/>
        </w:rPr>
        <w:t>却又必须</w:t>
      </w:r>
      <w:r w:rsidR="00B3533A" w:rsidRPr="00C930F0">
        <w:rPr>
          <w:rFonts w:ascii="Time New Roman" w:eastAsia="黑体" w:hAnsi="Time New Roman"/>
        </w:rPr>
        <w:t>有工作收入。</w:t>
      </w:r>
    </w:p>
    <w:p w14:paraId="1947223E" w14:textId="251585F6" w:rsidR="00B3533A" w:rsidRPr="00C930F0" w:rsidRDefault="009315C1" w:rsidP="00B3533A">
      <w:pPr>
        <w:pStyle w:val="SingleTxtGC"/>
        <w:rPr>
          <w:rFonts w:ascii="Time New Roman" w:eastAsia="黑体" w:hAnsi="Time New Roman" w:hint="eastAsia"/>
        </w:rPr>
      </w:pPr>
      <w:r w:rsidRPr="00C45C94">
        <w:rPr>
          <w:rFonts w:ascii="Time New Roman" w:eastAsia="黑体" w:hAnsi="Time New Roman"/>
          <w:spacing w:val="2"/>
        </w:rPr>
        <w:t>39</w:t>
      </w:r>
      <w:r w:rsidR="00B3533A" w:rsidRPr="00C45C94">
        <w:rPr>
          <w:rFonts w:ascii="Time New Roman" w:eastAsia="黑体" w:hAnsi="Time New Roman"/>
          <w:spacing w:val="2"/>
        </w:rPr>
        <w:t>.</w:t>
      </w:r>
      <w:r w:rsidR="00B3533A" w:rsidRPr="00C45C94">
        <w:rPr>
          <w:rFonts w:ascii="Time New Roman" w:eastAsia="黑体" w:hAnsi="Time New Roman"/>
          <w:spacing w:val="2"/>
        </w:rPr>
        <w:tab/>
      </w:r>
      <w:r w:rsidR="00B3533A" w:rsidRPr="00C45C94">
        <w:rPr>
          <w:rFonts w:ascii="Time New Roman" w:eastAsia="黑体" w:hAnsi="Time New Roman"/>
          <w:spacing w:val="2"/>
        </w:rPr>
        <w:t>委员会建议缔约国分析歧视案件</w:t>
      </w:r>
      <w:r w:rsidR="00B3533A" w:rsidRPr="00C45C94">
        <w:rPr>
          <w:rFonts w:ascii="Time New Roman" w:eastAsia="黑体" w:hAnsi="Time New Roman" w:hint="eastAsia"/>
          <w:spacing w:val="2"/>
        </w:rPr>
        <w:t>并未</w:t>
      </w:r>
      <w:r w:rsidR="00B3533A" w:rsidRPr="00C45C94">
        <w:rPr>
          <w:rFonts w:ascii="Time New Roman" w:eastAsia="黑体" w:hAnsi="Time New Roman"/>
          <w:spacing w:val="2"/>
        </w:rPr>
        <w:t>登记在册的原因，执行措施和方案以</w:t>
      </w:r>
      <w:r w:rsidR="00B3533A" w:rsidRPr="00C45C94">
        <w:rPr>
          <w:rFonts w:ascii="Time New Roman" w:eastAsia="黑体" w:hAnsi="Time New Roman" w:hint="eastAsia"/>
          <w:spacing w:val="2"/>
        </w:rPr>
        <w:t>加</w:t>
      </w:r>
      <w:r w:rsidR="00B3533A" w:rsidRPr="00C930F0">
        <w:rPr>
          <w:rFonts w:ascii="Time New Roman" w:eastAsia="黑体" w:hAnsi="Time New Roman" w:hint="eastAsia"/>
        </w:rPr>
        <w:t>强信息的获取</w:t>
      </w:r>
      <w:r w:rsidR="00B3533A" w:rsidRPr="00C930F0">
        <w:rPr>
          <w:rFonts w:ascii="Time New Roman" w:eastAsia="黑体" w:hAnsi="Time New Roman"/>
        </w:rPr>
        <w:t>，为利用申诉机制和诉诸司法提供便利，并提高机构的透明度和对机构的信心，以便移民将有关其移民身份的</w:t>
      </w:r>
      <w:r w:rsidR="00B3533A" w:rsidRPr="00C930F0">
        <w:rPr>
          <w:rFonts w:ascii="Time New Roman" w:eastAsia="黑体" w:hAnsi="Time New Roman" w:hint="eastAsia"/>
        </w:rPr>
        <w:t>事项</w:t>
      </w:r>
      <w:r w:rsidR="00B3533A" w:rsidRPr="00C930F0">
        <w:rPr>
          <w:rFonts w:ascii="Time New Roman" w:eastAsia="黑体" w:hAnsi="Time New Roman"/>
        </w:rPr>
        <w:t>提交法院</w:t>
      </w:r>
      <w:r w:rsidR="00B3533A" w:rsidRPr="00C930F0">
        <w:rPr>
          <w:rFonts w:ascii="Time New Roman" w:eastAsia="黑体" w:hAnsi="Time New Roman" w:hint="eastAsia"/>
        </w:rPr>
        <w:t>审理</w:t>
      </w:r>
      <w:r w:rsidR="00B3533A" w:rsidRPr="00C930F0">
        <w:rPr>
          <w:rFonts w:ascii="Time New Roman" w:eastAsia="黑体" w:hAnsi="Time New Roman"/>
        </w:rPr>
        <w:t>。</w:t>
      </w:r>
    </w:p>
    <w:p w14:paraId="58F9767E" w14:textId="044B13E7" w:rsidR="00B3533A" w:rsidRPr="00C930F0" w:rsidRDefault="009315C1" w:rsidP="00B3533A">
      <w:pPr>
        <w:pStyle w:val="SingleTxtGC"/>
        <w:rPr>
          <w:rFonts w:ascii="Time New Roman" w:eastAsia="黑体" w:hAnsi="Time New Roman" w:hint="eastAsia"/>
        </w:rPr>
      </w:pPr>
      <w:r w:rsidRPr="00C930F0">
        <w:rPr>
          <w:rFonts w:ascii="Time New Roman" w:eastAsia="黑体" w:hAnsi="Time New Roman"/>
        </w:rPr>
        <w:t>4</w:t>
      </w:r>
      <w:r w:rsidR="00B3533A" w:rsidRPr="00C930F0">
        <w:rPr>
          <w:rFonts w:ascii="Time New Roman" w:eastAsia="黑体" w:hAnsi="Time New Roman"/>
        </w:rPr>
        <w:t>0.</w:t>
      </w:r>
      <w:r w:rsidR="00B3533A" w:rsidRPr="00C930F0">
        <w:rPr>
          <w:rFonts w:ascii="Time New Roman" w:eastAsia="黑体" w:hAnsi="Time New Roman"/>
        </w:rPr>
        <w:tab/>
      </w:r>
      <w:r w:rsidR="00B3533A" w:rsidRPr="00C45C94">
        <w:rPr>
          <w:rFonts w:ascii="Time New Roman" w:eastAsia="黑体" w:hAnsi="Time New Roman"/>
          <w:spacing w:val="-4"/>
        </w:rPr>
        <w:t>委员会建议缔约国的外交和领事使团开展提高认识方案和运动，防止巴拉圭人</w:t>
      </w:r>
      <w:r w:rsidR="00B3533A" w:rsidRPr="00C930F0">
        <w:rPr>
          <w:rFonts w:ascii="Time New Roman" w:eastAsia="黑体" w:hAnsi="Time New Roman"/>
        </w:rPr>
        <w:t>在其他国家遭受歧视和仇外。</w:t>
      </w:r>
    </w:p>
    <w:p w14:paraId="7543B509" w14:textId="77777777" w:rsidR="00B3533A" w:rsidRPr="00B3533A" w:rsidRDefault="00B3533A" w:rsidP="00506304">
      <w:pPr>
        <w:pStyle w:val="H23GC"/>
      </w:pPr>
      <w:r w:rsidRPr="00B3533A">
        <w:tab/>
      </w:r>
      <w:r w:rsidRPr="00B3533A">
        <w:tab/>
      </w:r>
      <w:r w:rsidRPr="00B3533A">
        <w:t>获得有效补救的权利</w:t>
      </w:r>
    </w:p>
    <w:p w14:paraId="4184FE60" w14:textId="792BD94B" w:rsidR="00B3533A" w:rsidRPr="00B3533A" w:rsidRDefault="009315C1" w:rsidP="00B3533A">
      <w:pPr>
        <w:pStyle w:val="SingleTxtGC"/>
      </w:pPr>
      <w:r w:rsidRPr="00EB6A40">
        <w:rPr>
          <w:spacing w:val="2"/>
        </w:rPr>
        <w:t>41</w:t>
      </w:r>
      <w:r w:rsidR="00B3533A" w:rsidRPr="00EB6A40">
        <w:rPr>
          <w:spacing w:val="2"/>
        </w:rPr>
        <w:t>.</w:t>
      </w:r>
      <w:r w:rsidR="00B3533A" w:rsidRPr="00EB6A40">
        <w:rPr>
          <w:spacing w:val="2"/>
        </w:rPr>
        <w:tab/>
      </w:r>
      <w:r w:rsidR="00B3533A" w:rsidRPr="00EB6A40">
        <w:rPr>
          <w:spacing w:val="2"/>
        </w:rPr>
        <w:t>委员会注意到，巴拉圭</w:t>
      </w:r>
      <w:r w:rsidR="00B3533A" w:rsidRPr="00EB6A40">
        <w:rPr>
          <w:rFonts w:hint="eastAsia"/>
          <w:spacing w:val="2"/>
        </w:rPr>
        <w:t>《</w:t>
      </w:r>
      <w:r w:rsidR="00B3533A" w:rsidRPr="00EB6A40">
        <w:rPr>
          <w:spacing w:val="2"/>
        </w:rPr>
        <w:t>宪法</w:t>
      </w:r>
      <w:r w:rsidR="00B3533A" w:rsidRPr="00EB6A40">
        <w:rPr>
          <w:rFonts w:hint="eastAsia"/>
          <w:spacing w:val="2"/>
        </w:rPr>
        <w:t>》</w:t>
      </w:r>
      <w:r w:rsidR="00B3533A" w:rsidRPr="00EB6A40">
        <w:rPr>
          <w:spacing w:val="2"/>
        </w:rPr>
        <w:t>和法律赋予所有人</w:t>
      </w:r>
      <w:r w:rsidR="00B3533A" w:rsidRPr="00EB6A40">
        <w:rPr>
          <w:rFonts w:hint="eastAsia"/>
          <w:spacing w:val="2"/>
        </w:rPr>
        <w:t>，</w:t>
      </w:r>
      <w:r w:rsidR="00B3533A" w:rsidRPr="00EB6A40">
        <w:rPr>
          <w:spacing w:val="2"/>
        </w:rPr>
        <w:t>无论是巴拉圭人还是外</w:t>
      </w:r>
      <w:r w:rsidR="00B3533A" w:rsidRPr="00B3533A">
        <w:t>国人</w:t>
      </w:r>
      <w:r w:rsidR="00B3533A" w:rsidRPr="00B3533A">
        <w:rPr>
          <w:rFonts w:hint="eastAsia"/>
        </w:rPr>
        <w:t>，</w:t>
      </w:r>
      <w:r w:rsidR="00B3533A" w:rsidRPr="00B3533A">
        <w:t>在</w:t>
      </w:r>
      <w:proofErr w:type="gramStart"/>
      <w:r w:rsidR="00B3533A" w:rsidRPr="00B3533A">
        <w:t>因权利</w:t>
      </w:r>
      <w:proofErr w:type="gramEnd"/>
      <w:r w:rsidR="00B3533A" w:rsidRPr="00B3533A">
        <w:rPr>
          <w:rFonts w:hint="eastAsia"/>
        </w:rPr>
        <w:t>遭到</w:t>
      </w:r>
      <w:r w:rsidR="00B3533A" w:rsidRPr="00B3533A">
        <w:t>侵犯而受到伤害的情况下向法院寻求赔偿的权利。委员会仍然感到关切的是，《公约》</w:t>
      </w:r>
      <w:r w:rsidR="00B3533A" w:rsidRPr="00B3533A">
        <w:rPr>
          <w:rFonts w:hint="eastAsia"/>
        </w:rPr>
        <w:t>所载</w:t>
      </w:r>
      <w:r w:rsidR="00B3533A" w:rsidRPr="00B3533A">
        <w:t>权利</w:t>
      </w:r>
      <w:r w:rsidR="00B3533A" w:rsidRPr="00B3533A">
        <w:rPr>
          <w:rFonts w:hint="eastAsia"/>
        </w:rPr>
        <w:t>遭到</w:t>
      </w:r>
      <w:r w:rsidR="00B3533A" w:rsidRPr="00B3533A">
        <w:t>侵犯的受害者诉诸司法和获得赔偿的机会有限，并且有关其移民身份的信息</w:t>
      </w:r>
      <w:r w:rsidR="00B3533A" w:rsidRPr="00B3533A">
        <w:rPr>
          <w:rFonts w:hint="eastAsia"/>
        </w:rPr>
        <w:t>可能被分享给</w:t>
      </w:r>
      <w:r w:rsidR="00B3533A" w:rsidRPr="00B3533A">
        <w:t>其他</w:t>
      </w:r>
      <w:r w:rsidR="00B3533A" w:rsidRPr="00B3533A">
        <w:rPr>
          <w:rFonts w:hint="eastAsia"/>
        </w:rPr>
        <w:t>部门</w:t>
      </w:r>
      <w:r w:rsidR="00B3533A" w:rsidRPr="00B3533A">
        <w:t>。</w:t>
      </w:r>
    </w:p>
    <w:p w14:paraId="261F7621" w14:textId="740FE95E" w:rsidR="00B3533A" w:rsidRPr="00B3533A" w:rsidRDefault="009315C1" w:rsidP="00B3533A">
      <w:pPr>
        <w:pStyle w:val="SingleTxtGC"/>
      </w:pPr>
      <w:r>
        <w:t>42</w:t>
      </w:r>
      <w:r w:rsidR="00B3533A" w:rsidRPr="00B3533A">
        <w:t>.</w:t>
      </w:r>
      <w:r w:rsidR="00B3533A" w:rsidRPr="00B3533A">
        <w:tab/>
      </w:r>
      <w:r w:rsidR="00B3533A" w:rsidRPr="00B3533A">
        <w:t>委员会注意到</w:t>
      </w:r>
      <w:r w:rsidR="00B3533A" w:rsidRPr="00B3533A">
        <w:rPr>
          <w:rFonts w:hint="eastAsia"/>
        </w:rPr>
        <w:t>缔约国</w:t>
      </w:r>
      <w:r w:rsidR="00B3533A" w:rsidRPr="00B3533A">
        <w:t>为</w:t>
      </w:r>
      <w:r w:rsidR="00B3533A" w:rsidRPr="00B3533A">
        <w:rPr>
          <w:rFonts w:hint="eastAsia"/>
        </w:rPr>
        <w:t>使</w:t>
      </w:r>
      <w:r w:rsidR="00B3533A" w:rsidRPr="00B3533A">
        <w:t>移民身份正常化</w:t>
      </w:r>
      <w:r w:rsidR="00B3533A" w:rsidRPr="00B3533A">
        <w:rPr>
          <w:rFonts w:hint="eastAsia"/>
        </w:rPr>
        <w:t>而</w:t>
      </w:r>
      <w:r w:rsidR="00B3533A" w:rsidRPr="00B3533A">
        <w:t>举办的讲习班，有助于减少移民</w:t>
      </w:r>
      <w:r w:rsidR="00B3533A" w:rsidRPr="00EB6A40">
        <w:rPr>
          <w:spacing w:val="-6"/>
        </w:rPr>
        <w:t>因没有证件而无法享受权利的</w:t>
      </w:r>
      <w:r w:rsidR="00B3533A" w:rsidRPr="00EB6A40">
        <w:rPr>
          <w:rFonts w:hint="eastAsia"/>
          <w:spacing w:val="-6"/>
        </w:rPr>
        <w:t>情况</w:t>
      </w:r>
      <w:r w:rsidR="00B3533A" w:rsidRPr="00EB6A40">
        <w:rPr>
          <w:spacing w:val="-6"/>
        </w:rPr>
        <w:t>，也为向外国人宣传享有的一般权利提供了</w:t>
      </w:r>
      <w:r w:rsidR="00B3533A" w:rsidRPr="00EB6A40">
        <w:rPr>
          <w:rFonts w:hint="eastAsia"/>
          <w:spacing w:val="-6"/>
        </w:rPr>
        <w:t>渠道</w:t>
      </w:r>
      <w:r w:rsidR="00B3533A" w:rsidRPr="00EB6A40">
        <w:rPr>
          <w:spacing w:val="-6"/>
        </w:rPr>
        <w:t>。</w:t>
      </w:r>
      <w:r w:rsidR="00B3533A" w:rsidRPr="009201AC">
        <w:rPr>
          <w:spacing w:val="2"/>
        </w:rPr>
        <w:t>然而，委员会感到关切的是，有些人申请参加讲习班被拒绝，</w:t>
      </w:r>
      <w:r w:rsidR="00B3533A" w:rsidRPr="009201AC">
        <w:rPr>
          <w:rFonts w:hint="eastAsia"/>
          <w:spacing w:val="2"/>
        </w:rPr>
        <w:t>并且之后也</w:t>
      </w:r>
      <w:r w:rsidR="00B3533A" w:rsidRPr="009201AC">
        <w:rPr>
          <w:spacing w:val="2"/>
        </w:rPr>
        <w:t>没有机</w:t>
      </w:r>
      <w:r w:rsidR="00B3533A" w:rsidRPr="00B3533A">
        <w:t>会重新申请。委员会还感到关切的是，</w:t>
      </w:r>
      <w:r w:rsidR="00B3533A" w:rsidRPr="00B3533A">
        <w:rPr>
          <w:rFonts w:hint="eastAsia"/>
        </w:rPr>
        <w:t>身份不正常的</w:t>
      </w:r>
      <w:r w:rsidR="00B3533A" w:rsidRPr="00B3533A">
        <w:t>移民实际上没有资格获得</w:t>
      </w:r>
      <w:r w:rsidR="00B3533A" w:rsidRPr="00B3533A">
        <w:lastRenderedPageBreak/>
        <w:t>正常</w:t>
      </w:r>
      <w:r w:rsidR="00B3533A" w:rsidRPr="00B3533A">
        <w:rPr>
          <w:rFonts w:hint="eastAsia"/>
        </w:rPr>
        <w:t>化</w:t>
      </w:r>
      <w:r w:rsidR="00B3533A" w:rsidRPr="00B3533A">
        <w:t>，因为该程序只针对已在巴拉圭停留至少一年的移民，并且缔约国</w:t>
      </w:r>
      <w:r w:rsidR="00B3533A" w:rsidRPr="00B3533A">
        <w:rPr>
          <w:rFonts w:hint="eastAsia"/>
        </w:rPr>
        <w:t>没有</w:t>
      </w:r>
      <w:r w:rsidR="00B3533A" w:rsidRPr="00B3533A">
        <w:t>对《公约》</w:t>
      </w:r>
      <w:r w:rsidR="00B3533A" w:rsidRPr="00B3533A">
        <w:rPr>
          <w:rFonts w:hint="eastAsia"/>
        </w:rPr>
        <w:t>进行</w:t>
      </w:r>
      <w:r w:rsidR="00B3533A" w:rsidRPr="00B3533A">
        <w:t>宣传</w:t>
      </w:r>
      <w:r w:rsidR="00B3533A" w:rsidRPr="00B3533A">
        <w:rPr>
          <w:rFonts w:hint="eastAsia"/>
        </w:rPr>
        <w:t>，也缺乏</w:t>
      </w:r>
      <w:r w:rsidR="00B3533A" w:rsidRPr="00B3533A">
        <w:t>《公约》培训方案，这使得非正常移民无从了解，即使他们没有某些</w:t>
      </w:r>
      <w:r w:rsidR="00B3533A" w:rsidRPr="00B3533A">
        <w:rPr>
          <w:rFonts w:hint="eastAsia"/>
        </w:rPr>
        <w:t>证件</w:t>
      </w:r>
      <w:r w:rsidR="00B3533A" w:rsidRPr="00B3533A">
        <w:t>也可以寻求正义。此外，委员会仍然感到关切的是，移民工人无论其法律身份如何，都不清楚他们可以求助于司法系统，以行使获得补救的权利。</w:t>
      </w:r>
    </w:p>
    <w:p w14:paraId="20038DE2" w14:textId="30B765D1" w:rsidR="00B3533A" w:rsidRPr="00C930F0" w:rsidRDefault="009315C1" w:rsidP="00B3533A">
      <w:pPr>
        <w:pStyle w:val="SingleTxtGC"/>
        <w:rPr>
          <w:rFonts w:ascii="Time New Roman" w:eastAsia="黑体" w:hAnsi="Time New Roman" w:hint="eastAsia"/>
        </w:rPr>
      </w:pPr>
      <w:r w:rsidRPr="00C930F0">
        <w:rPr>
          <w:rFonts w:ascii="Time New Roman" w:eastAsia="黑体" w:hAnsi="Time New Roman"/>
        </w:rPr>
        <w:t>43</w:t>
      </w:r>
      <w:r w:rsidR="00B3533A" w:rsidRPr="00C930F0">
        <w:rPr>
          <w:rFonts w:ascii="Time New Roman" w:eastAsia="黑体" w:hAnsi="Time New Roman"/>
        </w:rPr>
        <w:t>.</w:t>
      </w:r>
      <w:r w:rsidR="00B3533A" w:rsidRPr="00C930F0">
        <w:rPr>
          <w:rFonts w:ascii="Time New Roman" w:eastAsia="黑体" w:hAnsi="Time New Roman"/>
        </w:rPr>
        <w:tab/>
      </w:r>
      <w:r w:rsidR="00B3533A" w:rsidRPr="00C930F0">
        <w:rPr>
          <w:rFonts w:ascii="Time New Roman" w:eastAsia="黑体" w:hAnsi="Time New Roman"/>
        </w:rPr>
        <w:t>委员会重申以往</w:t>
      </w:r>
      <w:r w:rsidR="00B3533A" w:rsidRPr="00C930F0">
        <w:rPr>
          <w:rFonts w:ascii="Time New Roman" w:eastAsia="黑体" w:hAnsi="Time New Roman" w:hint="eastAsia"/>
        </w:rPr>
        <w:t>的</w:t>
      </w:r>
      <w:r w:rsidR="00B3533A" w:rsidRPr="00C930F0">
        <w:rPr>
          <w:rFonts w:ascii="Time New Roman" w:eastAsia="黑体" w:hAnsi="Time New Roman"/>
        </w:rPr>
        <w:t>建议，</w:t>
      </w:r>
      <w:r w:rsidR="00B3533A" w:rsidRPr="00C930F0">
        <w:rPr>
          <w:rFonts w:ascii="Time New Roman" w:eastAsia="黑体" w:hAnsi="Time New Roman"/>
          <w:vertAlign w:val="superscript"/>
        </w:rPr>
        <w:footnoteReference w:id="13"/>
      </w:r>
      <w:r w:rsidR="0034133A">
        <w:rPr>
          <w:rFonts w:ascii="Time New Roman" w:eastAsia="黑体" w:hAnsi="Time New Roman" w:hint="eastAsia"/>
        </w:rPr>
        <w:t xml:space="preserve"> </w:t>
      </w:r>
      <w:r w:rsidR="00B3533A" w:rsidRPr="00C930F0">
        <w:rPr>
          <w:rFonts w:ascii="Time New Roman" w:eastAsia="黑体" w:hAnsi="Time New Roman"/>
        </w:rPr>
        <w:t>并建议缔约国加倍努力，确保在实践中</w:t>
      </w:r>
      <w:r w:rsidR="00B3533A" w:rsidRPr="00C930F0">
        <w:rPr>
          <w:rFonts w:ascii="Time New Roman" w:eastAsia="黑体" w:hAnsi="Time New Roman" w:hint="eastAsia"/>
        </w:rPr>
        <w:t>让</w:t>
      </w:r>
      <w:r w:rsidR="00B3533A" w:rsidRPr="00C930F0">
        <w:rPr>
          <w:rFonts w:ascii="Time New Roman" w:eastAsia="黑体" w:hAnsi="Time New Roman"/>
        </w:rPr>
        <w:t>包括非正常移民在内的移民工人及其家庭成员</w:t>
      </w:r>
      <w:r w:rsidR="00B3533A" w:rsidRPr="00C930F0">
        <w:rPr>
          <w:rFonts w:ascii="Time New Roman" w:eastAsia="黑体" w:hAnsi="Time New Roman" w:hint="eastAsia"/>
        </w:rPr>
        <w:t>了解</w:t>
      </w:r>
      <w:r w:rsidR="00B3533A" w:rsidRPr="00C930F0">
        <w:rPr>
          <w:rFonts w:ascii="Time New Roman" w:eastAsia="黑体" w:hAnsi="Time New Roman"/>
        </w:rPr>
        <w:t>移民程序和所需文件，</w:t>
      </w:r>
      <w:r w:rsidR="00B3533A" w:rsidRPr="00C930F0">
        <w:rPr>
          <w:rFonts w:ascii="Time New Roman" w:eastAsia="黑体" w:hAnsi="Time New Roman" w:hint="eastAsia"/>
        </w:rPr>
        <w:t>了解</w:t>
      </w:r>
      <w:r w:rsidR="00B3533A" w:rsidRPr="00C930F0">
        <w:rPr>
          <w:rFonts w:ascii="Time New Roman" w:eastAsia="黑体" w:hAnsi="Time New Roman"/>
        </w:rPr>
        <w:t>即使在</w:t>
      </w:r>
      <w:r w:rsidR="00B3533A" w:rsidRPr="009201AC">
        <w:rPr>
          <w:rFonts w:ascii="Time New Roman" w:eastAsia="黑体" w:hAnsi="Time New Roman"/>
          <w:spacing w:val="-4"/>
        </w:rPr>
        <w:t>被拒绝的情况下也可以申请正常化，</w:t>
      </w:r>
      <w:r w:rsidR="00B3533A" w:rsidRPr="009201AC">
        <w:rPr>
          <w:rFonts w:ascii="Time New Roman" w:eastAsia="黑体" w:hAnsi="Time New Roman" w:hint="eastAsia"/>
          <w:spacing w:val="-4"/>
        </w:rPr>
        <w:t>了解他们</w:t>
      </w:r>
      <w:r w:rsidR="00B3533A" w:rsidRPr="009201AC">
        <w:rPr>
          <w:rFonts w:ascii="Time New Roman" w:eastAsia="黑体" w:hAnsi="Time New Roman"/>
          <w:spacing w:val="-4"/>
        </w:rPr>
        <w:t>在抵达和过境时的权利，</w:t>
      </w:r>
      <w:r w:rsidR="00B3533A" w:rsidRPr="009201AC">
        <w:rPr>
          <w:rFonts w:ascii="Time New Roman" w:eastAsia="黑体" w:hAnsi="Time New Roman" w:hint="eastAsia"/>
          <w:spacing w:val="-4"/>
        </w:rPr>
        <w:t>并了解</w:t>
      </w:r>
      <w:r w:rsidR="00B3533A" w:rsidRPr="009201AC">
        <w:rPr>
          <w:rFonts w:ascii="Time New Roman" w:eastAsia="黑体" w:hAnsi="Time New Roman"/>
          <w:spacing w:val="-4"/>
        </w:rPr>
        <w:t>他们</w:t>
      </w:r>
      <w:r w:rsidR="00B3533A" w:rsidRPr="00C930F0">
        <w:rPr>
          <w:rFonts w:ascii="Time New Roman" w:eastAsia="黑体" w:hAnsi="Time New Roman"/>
        </w:rPr>
        <w:t>可以获得补救、</w:t>
      </w:r>
      <w:r w:rsidR="00B3533A" w:rsidRPr="00C930F0">
        <w:rPr>
          <w:rFonts w:ascii="Time New Roman" w:eastAsia="黑体" w:hAnsi="Time New Roman" w:hint="eastAsia"/>
        </w:rPr>
        <w:t>利用</w:t>
      </w:r>
      <w:r w:rsidR="00B3533A" w:rsidRPr="00C930F0">
        <w:rPr>
          <w:rFonts w:ascii="Time New Roman" w:eastAsia="黑体" w:hAnsi="Time New Roman"/>
        </w:rPr>
        <w:t>申诉机制和</w:t>
      </w:r>
      <w:r w:rsidR="00B3533A" w:rsidRPr="00C930F0">
        <w:rPr>
          <w:rFonts w:ascii="Time New Roman" w:eastAsia="黑体" w:hAnsi="Time New Roman" w:hint="eastAsia"/>
        </w:rPr>
        <w:t>得到</w:t>
      </w:r>
      <w:r w:rsidR="00B3533A" w:rsidRPr="00C930F0">
        <w:rPr>
          <w:rFonts w:ascii="Time New Roman" w:eastAsia="黑体" w:hAnsi="Time New Roman"/>
        </w:rPr>
        <w:t>其他形式的救济。委员会建议维持防火墙，以便对寻求法律补救者的移民身份信息保密。</w:t>
      </w:r>
    </w:p>
    <w:p w14:paraId="4366CBED" w14:textId="643D296F" w:rsidR="00B3533A" w:rsidRPr="00B3533A" w:rsidRDefault="00C930F0" w:rsidP="00506304">
      <w:pPr>
        <w:pStyle w:val="H23GC"/>
      </w:pPr>
      <w:r>
        <w:tab/>
      </w:r>
      <w:r w:rsidR="009315C1">
        <w:t>3</w:t>
      </w:r>
      <w:r w:rsidR="00B3533A" w:rsidRPr="00B3533A">
        <w:t>.</w:t>
      </w:r>
      <w:r w:rsidR="00B3533A" w:rsidRPr="00B3533A">
        <w:tab/>
      </w:r>
      <w:r w:rsidR="00B3533A" w:rsidRPr="00B3533A">
        <w:t>所有移民工人及其家庭成员的人权</w:t>
      </w:r>
      <w:r w:rsidR="00B3533A" w:rsidRPr="00B3533A">
        <w:t>(</w:t>
      </w:r>
      <w:r w:rsidR="00B3533A" w:rsidRPr="00B3533A">
        <w:t>第</w:t>
      </w:r>
      <w:r w:rsidR="009315C1">
        <w:t>8</w:t>
      </w:r>
      <w:r w:rsidR="00B3533A" w:rsidRPr="00B3533A">
        <w:t>至第</w:t>
      </w:r>
      <w:r w:rsidR="009315C1">
        <w:t>35</w:t>
      </w:r>
      <w:r w:rsidR="00B3533A" w:rsidRPr="00B3533A">
        <w:t>条</w:t>
      </w:r>
      <w:r w:rsidR="00B3533A" w:rsidRPr="00B3533A">
        <w:t>)</w:t>
      </w:r>
    </w:p>
    <w:p w14:paraId="59AA1F1C" w14:textId="77777777" w:rsidR="00B3533A" w:rsidRPr="00B3533A" w:rsidRDefault="00B3533A" w:rsidP="002269CA">
      <w:pPr>
        <w:pStyle w:val="H23GC"/>
        <w:spacing w:after="180"/>
      </w:pPr>
      <w:r w:rsidRPr="00B3533A">
        <w:tab/>
      </w:r>
      <w:r w:rsidRPr="00B3533A">
        <w:tab/>
      </w:r>
      <w:r w:rsidRPr="00B3533A">
        <w:t>拘留</w:t>
      </w:r>
    </w:p>
    <w:p w14:paraId="6E78511B" w14:textId="5BB3967A" w:rsidR="00B3533A" w:rsidRPr="00B3533A" w:rsidRDefault="009315C1" w:rsidP="00B3533A">
      <w:pPr>
        <w:pStyle w:val="SingleTxtGC"/>
      </w:pPr>
      <w:r w:rsidRPr="0030468A">
        <w:rPr>
          <w:spacing w:val="2"/>
        </w:rPr>
        <w:t>44</w:t>
      </w:r>
      <w:r w:rsidR="00B3533A" w:rsidRPr="0030468A">
        <w:rPr>
          <w:spacing w:val="2"/>
        </w:rPr>
        <w:t>.</w:t>
      </w:r>
      <w:r w:rsidR="00B3533A" w:rsidRPr="0030468A">
        <w:rPr>
          <w:spacing w:val="2"/>
        </w:rPr>
        <w:tab/>
      </w:r>
      <w:r w:rsidR="00B3533A" w:rsidRPr="0030468A">
        <w:rPr>
          <w:spacing w:val="2"/>
        </w:rPr>
        <w:t>委员会注意到</w:t>
      </w:r>
      <w:r w:rsidR="00B3533A" w:rsidRPr="0030468A">
        <w:rPr>
          <w:rFonts w:hint="eastAsia"/>
          <w:spacing w:val="2"/>
        </w:rPr>
        <w:t>，</w:t>
      </w:r>
      <w:r w:rsidR="00B3533A" w:rsidRPr="0030468A">
        <w:rPr>
          <w:spacing w:val="2"/>
        </w:rPr>
        <w:t>缔约国提供的</w:t>
      </w:r>
      <w:r w:rsidR="00B3533A" w:rsidRPr="0030468A">
        <w:rPr>
          <w:rFonts w:hint="eastAsia"/>
          <w:spacing w:val="2"/>
        </w:rPr>
        <w:t>资料表明，</w:t>
      </w:r>
      <w:r w:rsidR="00B3533A" w:rsidRPr="0030468A">
        <w:rPr>
          <w:spacing w:val="2"/>
        </w:rPr>
        <w:t>没有因与移民</w:t>
      </w:r>
      <w:r w:rsidR="00B3533A" w:rsidRPr="0030468A">
        <w:rPr>
          <w:rFonts w:hint="eastAsia"/>
          <w:spacing w:val="2"/>
        </w:rPr>
        <w:t>相</w:t>
      </w:r>
      <w:r w:rsidR="00B3533A" w:rsidRPr="0030468A">
        <w:rPr>
          <w:spacing w:val="2"/>
        </w:rPr>
        <w:t>关的原因而采取拘</w:t>
      </w:r>
      <w:r w:rsidR="00B3533A" w:rsidRPr="00B3533A">
        <w:t>留措施。委员会感到关切的是，没有确切资料说明被拘留的移民人数、在什么情况下会在入境程序中实行</w:t>
      </w:r>
      <w:r>
        <w:rPr>
          <w:rFonts w:hint="eastAsia"/>
        </w:rPr>
        <w:t>“</w:t>
      </w:r>
      <w:r w:rsidR="00B3533A" w:rsidRPr="00B3533A">
        <w:t>行政</w:t>
      </w:r>
      <w:r w:rsidR="00B3533A" w:rsidRPr="00B3533A">
        <w:rPr>
          <w:rFonts w:hint="eastAsia"/>
        </w:rPr>
        <w:t>延迟</w:t>
      </w:r>
      <w:r>
        <w:rPr>
          <w:rFonts w:hint="eastAsia"/>
        </w:rPr>
        <w:t>”</w:t>
      </w:r>
      <w:r w:rsidR="00B3533A" w:rsidRPr="00B3533A">
        <w:t>以及这一期限的持续时间。</w:t>
      </w:r>
    </w:p>
    <w:p w14:paraId="18CC7425" w14:textId="69BE9B60" w:rsidR="00B3533A" w:rsidRPr="00F73BCC" w:rsidRDefault="009315C1" w:rsidP="00B3533A">
      <w:pPr>
        <w:pStyle w:val="SingleTxtGC"/>
        <w:rPr>
          <w:rFonts w:ascii="Time New Roman" w:eastAsia="黑体" w:hAnsi="Time New Roman" w:hint="eastAsia"/>
        </w:rPr>
      </w:pPr>
      <w:r w:rsidRPr="00F73BCC">
        <w:rPr>
          <w:rFonts w:ascii="Time New Roman" w:eastAsia="黑体" w:hAnsi="Time New Roman"/>
        </w:rPr>
        <w:t>45</w:t>
      </w:r>
      <w:r w:rsidR="00B3533A" w:rsidRPr="00F73BCC">
        <w:rPr>
          <w:rFonts w:ascii="Time New Roman" w:eastAsia="黑体" w:hAnsi="Time New Roman"/>
        </w:rPr>
        <w:t>.</w:t>
      </w:r>
      <w:r w:rsidR="00B3533A" w:rsidRPr="00F73BCC">
        <w:rPr>
          <w:rFonts w:ascii="Time New Roman" w:eastAsia="黑体" w:hAnsi="Time New Roman"/>
        </w:rPr>
        <w:tab/>
      </w:r>
      <w:r w:rsidR="00B3533A" w:rsidRPr="00F73BCC">
        <w:rPr>
          <w:rFonts w:ascii="Time New Roman" w:eastAsia="黑体" w:hAnsi="Time New Roman"/>
        </w:rPr>
        <w:t>委员会根据关于移民自由权和不被任意拘留权的第</w:t>
      </w:r>
      <w:r w:rsidRPr="00F73BCC">
        <w:rPr>
          <w:rFonts w:ascii="Time New Roman" w:eastAsia="黑体" w:hAnsi="Time New Roman"/>
        </w:rPr>
        <w:t>5</w:t>
      </w:r>
      <w:r w:rsidR="00B3533A" w:rsidRPr="00F73BCC">
        <w:rPr>
          <w:rFonts w:ascii="Time New Roman" w:eastAsia="黑体" w:hAnsi="Time New Roman"/>
        </w:rPr>
        <w:t>号一般性意见</w:t>
      </w:r>
      <w:r w:rsidR="00B3533A" w:rsidRPr="00F73BCC">
        <w:rPr>
          <w:rFonts w:ascii="Time New Roman" w:eastAsia="黑体" w:hAnsi="Time New Roman"/>
        </w:rPr>
        <w:t>(</w:t>
      </w:r>
      <w:r w:rsidRPr="00F73BCC">
        <w:rPr>
          <w:rFonts w:ascii="Time New Roman" w:eastAsia="黑体" w:hAnsi="Time New Roman"/>
        </w:rPr>
        <w:t>2</w:t>
      </w:r>
      <w:r w:rsidR="00B3533A" w:rsidRPr="00F73BCC">
        <w:rPr>
          <w:rFonts w:ascii="Time New Roman" w:eastAsia="黑体" w:hAnsi="Time New Roman"/>
        </w:rPr>
        <w:t>0</w:t>
      </w:r>
      <w:r w:rsidRPr="00F73BCC">
        <w:rPr>
          <w:rFonts w:ascii="Time New Roman" w:eastAsia="黑体" w:hAnsi="Time New Roman"/>
        </w:rPr>
        <w:t>21</w:t>
      </w:r>
      <w:r w:rsidR="00B3533A" w:rsidRPr="00F73BCC">
        <w:rPr>
          <w:rFonts w:ascii="Time New Roman" w:eastAsia="黑体" w:hAnsi="Time New Roman"/>
        </w:rPr>
        <w:t>)</w:t>
      </w:r>
      <w:r w:rsidR="00B3533A" w:rsidRPr="00F73BCC">
        <w:rPr>
          <w:rFonts w:ascii="Time New Roman" w:eastAsia="黑体" w:hAnsi="Time New Roman"/>
        </w:rPr>
        <w:t>，敦促缔约国：</w:t>
      </w:r>
      <w:bookmarkStart w:id="14" w:name="_Hlk100230273"/>
    </w:p>
    <w:p w14:paraId="76906251" w14:textId="0635A727" w:rsidR="00B3533A" w:rsidRPr="00C930F0" w:rsidRDefault="00B3533A" w:rsidP="00F73BCC">
      <w:pPr>
        <w:pStyle w:val="SingleTxtGC"/>
        <w:numPr>
          <w:ilvl w:val="0"/>
          <w:numId w:val="15"/>
        </w:numPr>
        <w:rPr>
          <w:rFonts w:ascii="Time New Roman" w:eastAsia="黑体" w:hAnsi="Time New Roman" w:hint="eastAsia"/>
        </w:rPr>
      </w:pPr>
      <w:r w:rsidRPr="00C930F0">
        <w:rPr>
          <w:rFonts w:ascii="Time New Roman" w:eastAsia="黑体" w:hAnsi="Time New Roman"/>
        </w:rPr>
        <w:t>确保将拘留移民作为一项特殊的最后手段，在每起案件中都提出</w:t>
      </w:r>
      <w:r w:rsidRPr="00C930F0">
        <w:rPr>
          <w:rFonts w:ascii="Time New Roman" w:eastAsia="黑体" w:hAnsi="Time New Roman" w:hint="eastAsia"/>
        </w:rPr>
        <w:t>具体</w:t>
      </w:r>
      <w:r w:rsidRPr="00C930F0">
        <w:rPr>
          <w:rFonts w:ascii="Time New Roman" w:eastAsia="黑体" w:hAnsi="Time New Roman"/>
        </w:rPr>
        <w:t>理由，说明为何不能采用替代</w:t>
      </w:r>
      <w:r w:rsidRPr="00C930F0">
        <w:rPr>
          <w:rFonts w:ascii="Time New Roman" w:eastAsia="黑体" w:hAnsi="Time New Roman" w:hint="eastAsia"/>
        </w:rPr>
        <w:t>办法</w:t>
      </w:r>
      <w:r w:rsidRPr="00C930F0">
        <w:rPr>
          <w:rFonts w:ascii="Time New Roman" w:eastAsia="黑体" w:hAnsi="Time New Roman"/>
        </w:rPr>
        <w:t>，并确保拘留措施在</w:t>
      </w:r>
      <w:r w:rsidR="009315C1" w:rsidRPr="00C930F0">
        <w:rPr>
          <w:rFonts w:ascii="Time New Roman" w:eastAsia="黑体" w:hAnsi="Time New Roman"/>
        </w:rPr>
        <w:t>24</w:t>
      </w:r>
      <w:r w:rsidRPr="00C930F0">
        <w:rPr>
          <w:rFonts w:ascii="Time New Roman" w:eastAsia="黑体" w:hAnsi="Time New Roman"/>
        </w:rPr>
        <w:t>小时内由独立公正的司法</w:t>
      </w:r>
      <w:r w:rsidRPr="00C930F0">
        <w:rPr>
          <w:rFonts w:ascii="Time New Roman" w:eastAsia="黑体" w:hAnsi="Time New Roman" w:hint="eastAsia"/>
        </w:rPr>
        <w:t>机关</w:t>
      </w:r>
      <w:r w:rsidRPr="00C930F0">
        <w:rPr>
          <w:rFonts w:ascii="Time New Roman" w:eastAsia="黑体" w:hAnsi="Time New Roman"/>
        </w:rPr>
        <w:t>审查；</w:t>
      </w:r>
    </w:p>
    <w:p w14:paraId="1C18A414" w14:textId="13F21420" w:rsidR="00B3533A" w:rsidRPr="00C930F0" w:rsidRDefault="00B3533A" w:rsidP="00F73BCC">
      <w:pPr>
        <w:pStyle w:val="SingleTxtGC"/>
        <w:numPr>
          <w:ilvl w:val="0"/>
          <w:numId w:val="15"/>
        </w:numPr>
        <w:rPr>
          <w:rFonts w:ascii="Time New Roman" w:eastAsia="黑体" w:hAnsi="Time New Roman" w:hint="eastAsia"/>
        </w:rPr>
      </w:pPr>
      <w:r w:rsidRPr="00C930F0">
        <w:rPr>
          <w:rFonts w:ascii="Time New Roman" w:eastAsia="黑体" w:hAnsi="Time New Roman"/>
        </w:rPr>
        <w:t>在与移民工人及其家庭成员入境或驱逐出境</w:t>
      </w:r>
      <w:r w:rsidRPr="00C930F0">
        <w:rPr>
          <w:rFonts w:ascii="Time New Roman" w:eastAsia="黑体" w:hAnsi="Time New Roman" w:hint="eastAsia"/>
        </w:rPr>
        <w:t>相关的</w:t>
      </w:r>
      <w:r w:rsidRPr="00C930F0">
        <w:rPr>
          <w:rFonts w:ascii="Time New Roman" w:eastAsia="黑体" w:hAnsi="Time New Roman"/>
        </w:rPr>
        <w:t>程序中，采</w:t>
      </w:r>
      <w:r w:rsidRPr="00C930F0">
        <w:rPr>
          <w:rFonts w:ascii="Time New Roman" w:eastAsia="黑体" w:hAnsi="Time New Roman" w:hint="eastAsia"/>
        </w:rPr>
        <w:t>用其他办法替代</w:t>
      </w:r>
      <w:r w:rsidRPr="00C930F0">
        <w:rPr>
          <w:rFonts w:ascii="Time New Roman" w:eastAsia="黑体" w:hAnsi="Time New Roman"/>
        </w:rPr>
        <w:t>行政拘留</w:t>
      </w:r>
      <w:r w:rsidRPr="00C930F0">
        <w:rPr>
          <w:rFonts w:ascii="Time New Roman" w:eastAsia="黑体" w:hAnsi="Time New Roman" w:hint="eastAsia"/>
        </w:rPr>
        <w:t>；</w:t>
      </w:r>
    </w:p>
    <w:p w14:paraId="785B6768" w14:textId="48FADAB4" w:rsidR="00B3533A" w:rsidRPr="00C930F0" w:rsidRDefault="00B3533A" w:rsidP="00F73BCC">
      <w:pPr>
        <w:pStyle w:val="SingleTxtGC"/>
        <w:numPr>
          <w:ilvl w:val="0"/>
          <w:numId w:val="15"/>
        </w:numPr>
        <w:rPr>
          <w:rFonts w:ascii="Time New Roman" w:eastAsia="黑体" w:hAnsi="Time New Roman" w:hint="eastAsia"/>
        </w:rPr>
      </w:pPr>
      <w:r w:rsidRPr="00C930F0">
        <w:rPr>
          <w:rFonts w:ascii="Time New Roman" w:eastAsia="黑体" w:hAnsi="Time New Roman"/>
        </w:rPr>
        <w:t>确保限制自由的场所具备适当和体面的条件，并酌情将移民工人及其家庭成员与接受刑事调查者</w:t>
      </w:r>
      <w:r w:rsidRPr="00C930F0">
        <w:rPr>
          <w:rFonts w:ascii="Time New Roman" w:eastAsia="黑体" w:hAnsi="Time New Roman" w:hint="eastAsia"/>
        </w:rPr>
        <w:t>切实</w:t>
      </w:r>
      <w:r w:rsidRPr="00C930F0">
        <w:rPr>
          <w:rFonts w:ascii="Time New Roman" w:eastAsia="黑体" w:hAnsi="Time New Roman"/>
        </w:rPr>
        <w:t>分开</w:t>
      </w:r>
      <w:r w:rsidRPr="00C930F0">
        <w:rPr>
          <w:rFonts w:ascii="Time New Roman" w:eastAsia="黑体" w:hAnsi="Time New Roman" w:hint="eastAsia"/>
        </w:rPr>
        <w:t>；</w:t>
      </w:r>
    </w:p>
    <w:p w14:paraId="659B004F" w14:textId="5AA50561" w:rsidR="00B3533A" w:rsidRPr="00C930F0" w:rsidRDefault="00B3533A" w:rsidP="00F73BCC">
      <w:pPr>
        <w:pStyle w:val="SingleTxtGC"/>
        <w:numPr>
          <w:ilvl w:val="0"/>
          <w:numId w:val="15"/>
        </w:numPr>
        <w:rPr>
          <w:rFonts w:ascii="Time New Roman" w:eastAsia="黑体" w:hAnsi="Time New Roman" w:hint="eastAsia"/>
        </w:rPr>
      </w:pPr>
      <w:r w:rsidRPr="00C930F0">
        <w:rPr>
          <w:rFonts w:ascii="Time New Roman" w:eastAsia="黑体" w:hAnsi="Time New Roman"/>
        </w:rPr>
        <w:t>收集并提供按年龄、性别、国籍、拘留所和拘留原因分列的关于被拘留移民及其家庭成员的最新数据。</w:t>
      </w:r>
    </w:p>
    <w:bookmarkEnd w:id="14"/>
    <w:p w14:paraId="0667B689" w14:textId="77777777" w:rsidR="00B3533A" w:rsidRPr="00B3533A" w:rsidRDefault="00B3533A" w:rsidP="002269CA">
      <w:pPr>
        <w:pStyle w:val="H23GC"/>
        <w:spacing w:after="180"/>
      </w:pPr>
      <w:r w:rsidRPr="00B3533A">
        <w:tab/>
      </w:r>
      <w:r w:rsidRPr="00B3533A">
        <w:tab/>
      </w:r>
      <w:r w:rsidRPr="00B3533A">
        <w:t>领事协助</w:t>
      </w:r>
    </w:p>
    <w:p w14:paraId="53D26575" w14:textId="43EB57FB" w:rsidR="00B3533A" w:rsidRPr="00B3533A" w:rsidRDefault="009315C1" w:rsidP="00B3533A">
      <w:pPr>
        <w:pStyle w:val="SingleTxtGC"/>
      </w:pPr>
      <w:r>
        <w:t>46</w:t>
      </w:r>
      <w:r w:rsidR="00B3533A" w:rsidRPr="00B3533A">
        <w:t>.</w:t>
      </w:r>
      <w:r w:rsidR="00B3533A" w:rsidRPr="00B3533A">
        <w:tab/>
      </w:r>
      <w:r w:rsidR="00B3533A" w:rsidRPr="00B3533A">
        <w:t>委员会注意到，缔约国在改善和扩大对巴拉圭移民工人及其家庭成员的领事服务方面取得了进展，特别是</w:t>
      </w:r>
      <w:r w:rsidR="00B3533A" w:rsidRPr="00B3533A">
        <w:rPr>
          <w:rFonts w:hint="eastAsia"/>
        </w:rPr>
        <w:t>举办了讲习班</w:t>
      </w:r>
      <w:r w:rsidR="00B3533A" w:rsidRPr="00B3533A">
        <w:t>为移民提供全面援助。委员会赞赏地注意到，在大流行病期间，领馆优先解决最弱势群体的</w:t>
      </w:r>
      <w:r w:rsidR="00B3533A" w:rsidRPr="00B3533A">
        <w:rPr>
          <w:rFonts w:hint="eastAsia"/>
        </w:rPr>
        <w:t>需求</w:t>
      </w:r>
      <w:r w:rsidR="00B3533A" w:rsidRPr="00B3533A">
        <w:t>。委员会感到关切的是，向</w:t>
      </w:r>
      <w:r w:rsidR="00B3533A" w:rsidRPr="00B3533A">
        <w:rPr>
          <w:rFonts w:hint="eastAsia"/>
        </w:rPr>
        <w:t>国外</w:t>
      </w:r>
      <w:r w:rsidR="00B3533A" w:rsidRPr="00B3533A">
        <w:t>巴拉圭移民提供的服务和支助并没有转化为对生活在缔约国的移民的更</w:t>
      </w:r>
      <w:r w:rsidR="00B3533A" w:rsidRPr="00B3533A">
        <w:rPr>
          <w:rFonts w:hint="eastAsia"/>
        </w:rPr>
        <w:t>好</w:t>
      </w:r>
      <w:r w:rsidR="00B3533A" w:rsidRPr="00B3533A">
        <w:t>保护。</w:t>
      </w:r>
    </w:p>
    <w:p w14:paraId="498B227A" w14:textId="20E9A4D8" w:rsidR="00B3533A" w:rsidRPr="00F73BCC" w:rsidRDefault="009315C1" w:rsidP="00B3533A">
      <w:pPr>
        <w:pStyle w:val="SingleTxtGC"/>
        <w:rPr>
          <w:rFonts w:ascii="Time New Roman" w:eastAsia="黑体" w:hAnsi="Time New Roman" w:hint="eastAsia"/>
        </w:rPr>
      </w:pPr>
      <w:r w:rsidRPr="00F73BCC">
        <w:rPr>
          <w:rFonts w:ascii="Time New Roman" w:eastAsia="黑体" w:hAnsi="Time New Roman"/>
        </w:rPr>
        <w:t>47</w:t>
      </w:r>
      <w:r w:rsidR="00B3533A" w:rsidRPr="00F73BCC">
        <w:rPr>
          <w:rFonts w:ascii="Time New Roman" w:eastAsia="黑体" w:hAnsi="Time New Roman"/>
        </w:rPr>
        <w:t>.</w:t>
      </w:r>
      <w:r w:rsidR="00B3533A" w:rsidRPr="00F73BCC">
        <w:rPr>
          <w:rFonts w:ascii="Time New Roman" w:eastAsia="黑体" w:hAnsi="Time New Roman"/>
        </w:rPr>
        <w:tab/>
      </w:r>
      <w:r w:rsidR="00B3533A" w:rsidRPr="00F73BCC">
        <w:rPr>
          <w:rFonts w:ascii="Time New Roman" w:eastAsia="黑体" w:hAnsi="Time New Roman"/>
        </w:rPr>
        <w:t>委员会建议缔约国：</w:t>
      </w:r>
    </w:p>
    <w:p w14:paraId="79B68E83" w14:textId="44B8230C" w:rsidR="00B3533A" w:rsidRPr="00F73BCC" w:rsidRDefault="00B3533A" w:rsidP="00F73BCC">
      <w:pPr>
        <w:pStyle w:val="SingleTxtGC"/>
        <w:numPr>
          <w:ilvl w:val="0"/>
          <w:numId w:val="17"/>
        </w:numPr>
        <w:rPr>
          <w:rFonts w:ascii="Time New Roman" w:eastAsia="黑体" w:hAnsi="Time New Roman" w:hint="eastAsia"/>
        </w:rPr>
      </w:pPr>
      <w:r w:rsidRPr="00F73BCC">
        <w:rPr>
          <w:rFonts w:ascii="Time New Roman" w:eastAsia="黑体" w:hAnsi="Time New Roman"/>
        </w:rPr>
        <w:t>继续建设领事馆和大使馆的能力，向居住在国外的巴拉圭移民工人及其家庭成员提供咨询、援助和保护，包括增加预算和编制统计数据；</w:t>
      </w:r>
    </w:p>
    <w:p w14:paraId="6B8642E1" w14:textId="5E10DAC4" w:rsidR="00B3533A" w:rsidRPr="00F73BCC" w:rsidRDefault="00B3533A" w:rsidP="00981C73">
      <w:pPr>
        <w:pStyle w:val="SingleTxtGC"/>
        <w:numPr>
          <w:ilvl w:val="0"/>
          <w:numId w:val="17"/>
        </w:numPr>
        <w:spacing w:line="332" w:lineRule="exact"/>
        <w:rPr>
          <w:rFonts w:ascii="Time New Roman" w:eastAsia="黑体" w:hAnsi="Time New Roman" w:hint="eastAsia"/>
        </w:rPr>
      </w:pPr>
      <w:r w:rsidRPr="00F73BCC">
        <w:rPr>
          <w:rFonts w:ascii="Time New Roman" w:eastAsia="黑体" w:hAnsi="Time New Roman"/>
        </w:rPr>
        <w:lastRenderedPageBreak/>
        <w:t>采取措施，向所有在国外被剥夺自由或面临驱逐的巴拉圭公民</w:t>
      </w:r>
      <w:r w:rsidRPr="00F73BCC">
        <w:rPr>
          <w:rFonts w:ascii="Time New Roman" w:eastAsia="黑体" w:hAnsi="Time New Roman" w:hint="eastAsia"/>
        </w:rPr>
        <w:t>免费</w:t>
      </w:r>
      <w:r w:rsidRPr="00F73BCC">
        <w:rPr>
          <w:rFonts w:ascii="Time New Roman" w:eastAsia="黑体" w:hAnsi="Time New Roman"/>
        </w:rPr>
        <w:t>提供法律咨询；</w:t>
      </w:r>
    </w:p>
    <w:p w14:paraId="18C0A55B" w14:textId="47A586D7" w:rsidR="00B3533A" w:rsidRPr="00F73BCC" w:rsidRDefault="00B3533A" w:rsidP="00981C73">
      <w:pPr>
        <w:pStyle w:val="SingleTxtGC"/>
        <w:numPr>
          <w:ilvl w:val="0"/>
          <w:numId w:val="17"/>
        </w:numPr>
        <w:spacing w:line="332" w:lineRule="exact"/>
        <w:rPr>
          <w:rFonts w:ascii="Time New Roman" w:eastAsia="黑体" w:hAnsi="Time New Roman" w:hint="eastAsia"/>
        </w:rPr>
      </w:pPr>
      <w:r w:rsidRPr="00E45754">
        <w:rPr>
          <w:rFonts w:ascii="Time New Roman" w:eastAsia="黑体" w:hAnsi="Time New Roman"/>
          <w:spacing w:val="-2"/>
        </w:rPr>
        <w:t>让民间社会组织、协会和志愿者</w:t>
      </w:r>
      <w:r w:rsidRPr="00E45754">
        <w:rPr>
          <w:rFonts w:ascii="Time New Roman" w:eastAsia="黑体" w:hAnsi="Time New Roman" w:hint="eastAsia"/>
          <w:spacing w:val="-2"/>
        </w:rPr>
        <w:t>组织在来源国</w:t>
      </w:r>
      <w:r w:rsidRPr="00E45754">
        <w:rPr>
          <w:rFonts w:ascii="Time New Roman" w:eastAsia="黑体" w:hAnsi="Time New Roman"/>
          <w:spacing w:val="-2"/>
        </w:rPr>
        <w:t>和目的地国</w:t>
      </w:r>
      <w:r w:rsidRPr="00E45754">
        <w:rPr>
          <w:rFonts w:ascii="Time New Roman" w:eastAsia="黑体" w:hAnsi="Time New Roman" w:hint="eastAsia"/>
          <w:spacing w:val="-2"/>
        </w:rPr>
        <w:t>参与</w:t>
      </w:r>
      <w:r w:rsidRPr="00E45754">
        <w:rPr>
          <w:rFonts w:ascii="Time New Roman" w:eastAsia="黑体" w:hAnsi="Time New Roman"/>
          <w:spacing w:val="-2"/>
        </w:rPr>
        <w:t>移民管理</w:t>
      </w:r>
      <w:proofErr w:type="gramStart"/>
      <w:r w:rsidRPr="00F73BCC">
        <w:rPr>
          <w:rFonts w:ascii="Time New Roman" w:eastAsia="黑体" w:hAnsi="Time New Roman"/>
        </w:rPr>
        <w:t>和援</w:t>
      </w:r>
      <w:proofErr w:type="gramEnd"/>
      <w:r w:rsidRPr="00F73BCC">
        <w:rPr>
          <w:rFonts w:ascii="Time New Roman" w:eastAsia="黑体" w:hAnsi="Time New Roman"/>
        </w:rPr>
        <w:t>助工作，</w:t>
      </w:r>
      <w:r w:rsidRPr="00F73BCC">
        <w:rPr>
          <w:rFonts w:ascii="Time New Roman" w:eastAsia="黑体" w:hAnsi="Time New Roman" w:hint="eastAsia"/>
        </w:rPr>
        <w:t>以便其获得</w:t>
      </w:r>
      <w:r w:rsidRPr="00F73BCC">
        <w:rPr>
          <w:rFonts w:ascii="Time New Roman" w:eastAsia="黑体" w:hAnsi="Time New Roman"/>
        </w:rPr>
        <w:t>同胞的支助和声援</w:t>
      </w:r>
      <w:r w:rsidRPr="00F73BCC">
        <w:rPr>
          <w:rFonts w:ascii="Time New Roman" w:eastAsia="黑体" w:hAnsi="Time New Roman" w:hint="eastAsia"/>
        </w:rPr>
        <w:t>；</w:t>
      </w:r>
    </w:p>
    <w:p w14:paraId="31945207" w14:textId="3432C6B0" w:rsidR="00B3533A" w:rsidRPr="00F73BCC" w:rsidRDefault="00B3533A" w:rsidP="00981C73">
      <w:pPr>
        <w:pStyle w:val="SingleTxtGC"/>
        <w:numPr>
          <w:ilvl w:val="0"/>
          <w:numId w:val="17"/>
        </w:numPr>
        <w:spacing w:line="332" w:lineRule="exact"/>
        <w:rPr>
          <w:rFonts w:ascii="Time New Roman" w:eastAsia="黑体" w:hAnsi="Time New Roman" w:hint="eastAsia"/>
        </w:rPr>
      </w:pPr>
      <w:r w:rsidRPr="00F73BCC">
        <w:rPr>
          <w:rFonts w:ascii="Time New Roman" w:eastAsia="黑体" w:hAnsi="Time New Roman" w:hint="eastAsia"/>
        </w:rPr>
        <w:t>为海外</w:t>
      </w:r>
      <w:r w:rsidRPr="00F73BCC">
        <w:rPr>
          <w:rFonts w:ascii="Time New Roman" w:eastAsia="黑体" w:hAnsi="Time New Roman"/>
        </w:rPr>
        <w:t>巴拉圭人</w:t>
      </w:r>
      <w:r w:rsidRPr="00F73BCC">
        <w:rPr>
          <w:rFonts w:ascii="Time New Roman" w:eastAsia="黑体" w:hAnsi="Time New Roman" w:hint="eastAsia"/>
        </w:rPr>
        <w:t>在国外的</w:t>
      </w:r>
      <w:proofErr w:type="gramStart"/>
      <w:r w:rsidRPr="00F73BCC">
        <w:rPr>
          <w:rFonts w:ascii="Time New Roman" w:eastAsia="黑体" w:hAnsi="Time New Roman" w:hint="eastAsia"/>
        </w:rPr>
        <w:t>任何代表</w:t>
      </w:r>
      <w:proofErr w:type="gramEnd"/>
      <w:r w:rsidRPr="00F73BCC">
        <w:rPr>
          <w:rFonts w:ascii="Time New Roman" w:eastAsia="黑体" w:hAnsi="Time New Roman" w:hint="eastAsia"/>
        </w:rPr>
        <w:t>机构中投票提供便利</w:t>
      </w:r>
      <w:r w:rsidRPr="00F73BCC">
        <w:rPr>
          <w:rFonts w:ascii="Time New Roman" w:eastAsia="黑体" w:hAnsi="Time New Roman"/>
        </w:rPr>
        <w:t>；</w:t>
      </w:r>
    </w:p>
    <w:p w14:paraId="221B9257" w14:textId="1AFD2CF3" w:rsidR="00B3533A" w:rsidRPr="00B3533A" w:rsidRDefault="00B3533A" w:rsidP="00981C73">
      <w:pPr>
        <w:pStyle w:val="SingleTxtGC"/>
        <w:numPr>
          <w:ilvl w:val="0"/>
          <w:numId w:val="17"/>
        </w:numPr>
        <w:spacing w:line="332" w:lineRule="exact"/>
      </w:pPr>
      <w:r w:rsidRPr="00F73BCC">
        <w:rPr>
          <w:rFonts w:ascii="Time New Roman" w:eastAsia="黑体" w:hAnsi="Time New Roman"/>
        </w:rPr>
        <w:t>使巴拉圭人能够在所在国的领事馆或大使馆为子女申请巴拉圭国籍和任何所需的民事登记文件，包括与居留</w:t>
      </w:r>
      <w:r w:rsidRPr="00F73BCC">
        <w:rPr>
          <w:rFonts w:ascii="Time New Roman" w:eastAsia="黑体" w:hAnsi="Time New Roman" w:hint="eastAsia"/>
        </w:rPr>
        <w:t>相关</w:t>
      </w:r>
      <w:r w:rsidRPr="00F73BCC">
        <w:rPr>
          <w:rFonts w:ascii="Time New Roman" w:eastAsia="黑体" w:hAnsi="Time New Roman"/>
        </w:rPr>
        <w:t>的文件，确保这些申请得到迅速和有效的处理，并授权领事签发必要文件。</w:t>
      </w:r>
    </w:p>
    <w:p w14:paraId="16C9C523" w14:textId="77777777" w:rsidR="00B3533A" w:rsidRPr="00B3533A" w:rsidRDefault="00B3533A" w:rsidP="00981C73">
      <w:pPr>
        <w:pStyle w:val="H23GC"/>
        <w:spacing w:line="332" w:lineRule="exact"/>
      </w:pPr>
      <w:r w:rsidRPr="00B3533A">
        <w:tab/>
      </w:r>
      <w:r w:rsidRPr="00B3533A">
        <w:tab/>
      </w:r>
      <w:proofErr w:type="gramStart"/>
      <w:r w:rsidRPr="00B3533A">
        <w:t>薪</w:t>
      </w:r>
      <w:proofErr w:type="gramEnd"/>
      <w:r w:rsidRPr="00B3533A">
        <w:t>酬和工作条件</w:t>
      </w:r>
    </w:p>
    <w:p w14:paraId="559C85AA" w14:textId="167C2C6D" w:rsidR="00B3533A" w:rsidRPr="00B3533A" w:rsidRDefault="009315C1" w:rsidP="00981C73">
      <w:pPr>
        <w:pStyle w:val="SingleTxtGC"/>
        <w:spacing w:line="332" w:lineRule="exact"/>
      </w:pPr>
      <w:r>
        <w:t>48</w:t>
      </w:r>
      <w:r w:rsidR="00B3533A" w:rsidRPr="00B3533A">
        <w:t>.</w:t>
      </w:r>
      <w:r w:rsidR="00B3533A" w:rsidRPr="00B3533A">
        <w:tab/>
      </w:r>
      <w:r w:rsidR="00B3533A" w:rsidRPr="002400EC">
        <w:rPr>
          <w:spacing w:val="-6"/>
        </w:rPr>
        <w:t>委员会注意到</w:t>
      </w:r>
      <w:r w:rsidR="00B3533A" w:rsidRPr="002400EC">
        <w:rPr>
          <w:rFonts w:hint="eastAsia"/>
          <w:spacing w:val="-6"/>
        </w:rPr>
        <w:t>，</w:t>
      </w:r>
      <w:r w:rsidR="00B3533A" w:rsidRPr="002400EC">
        <w:rPr>
          <w:spacing w:val="-6"/>
        </w:rPr>
        <w:t>缔约国通过了第</w:t>
      </w:r>
      <w:r w:rsidRPr="002400EC">
        <w:rPr>
          <w:spacing w:val="-6"/>
        </w:rPr>
        <w:t>6338</w:t>
      </w:r>
      <w:r w:rsidR="00B3533A" w:rsidRPr="002400EC">
        <w:rPr>
          <w:spacing w:val="-6"/>
        </w:rPr>
        <w:t>/</w:t>
      </w:r>
      <w:r w:rsidRPr="002400EC">
        <w:rPr>
          <w:spacing w:val="-6"/>
        </w:rPr>
        <w:t>19</w:t>
      </w:r>
      <w:r w:rsidR="00B3533A" w:rsidRPr="002400EC">
        <w:rPr>
          <w:spacing w:val="-6"/>
        </w:rPr>
        <w:t>号法，承认家政工人，无论是巴拉圭人</w:t>
      </w:r>
      <w:r w:rsidR="00B3533A" w:rsidRPr="00B3533A">
        <w:t>还是外国人，都有权获</w:t>
      </w:r>
      <w:r w:rsidR="00B3533A" w:rsidRPr="00B3533A">
        <w:rPr>
          <w:rFonts w:hint="eastAsia"/>
        </w:rPr>
        <w:t>得共同</w:t>
      </w:r>
      <w:r w:rsidR="00B3533A" w:rsidRPr="00B3533A">
        <w:t>法定最低工资。然而，委员会感到关切的是，只有</w:t>
      </w:r>
      <w:r>
        <w:t>5</w:t>
      </w:r>
      <w:r w:rsidR="00B3533A" w:rsidRPr="00B3533A">
        <w:t>.</w:t>
      </w:r>
      <w:r>
        <w:t>3</w:t>
      </w:r>
      <w:r w:rsidR="00B3533A" w:rsidRPr="00B3533A">
        <w:t>%</w:t>
      </w:r>
      <w:r w:rsidR="00B3533A" w:rsidRPr="00B3533A">
        <w:t>的家政工人在社会保障局登记，非正规就业</w:t>
      </w:r>
      <w:r w:rsidR="00B3533A" w:rsidRPr="00B3533A">
        <w:rPr>
          <w:rFonts w:hint="eastAsia"/>
        </w:rPr>
        <w:t>在</w:t>
      </w:r>
      <w:r w:rsidR="00B3533A" w:rsidRPr="00B3533A">
        <w:t>私营家政工作部门仍然普遍存在，</w:t>
      </w:r>
      <w:r w:rsidR="00B3533A" w:rsidRPr="00B3533A">
        <w:rPr>
          <w:rFonts w:hint="eastAsia"/>
        </w:rPr>
        <w:t>并且</w:t>
      </w:r>
      <w:r w:rsidR="00B3533A" w:rsidRPr="00B3533A">
        <w:t>该部门的移民工人不了解自己的权利和义务。委员会还感到关切的是，没有任何政策或程序防止家政工人被强迫劳动。</w:t>
      </w:r>
    </w:p>
    <w:p w14:paraId="70C09C34" w14:textId="65EC8A9A" w:rsidR="00B3533A" w:rsidRPr="00F73BCC" w:rsidRDefault="009315C1" w:rsidP="00981C73">
      <w:pPr>
        <w:pStyle w:val="SingleTxtGC"/>
        <w:spacing w:line="332" w:lineRule="exact"/>
        <w:rPr>
          <w:rFonts w:ascii="Time New Roman" w:eastAsia="黑体" w:hAnsi="Time New Roman" w:hint="eastAsia"/>
        </w:rPr>
      </w:pPr>
      <w:r w:rsidRPr="00F73BCC">
        <w:rPr>
          <w:rFonts w:ascii="Time New Roman" w:eastAsia="黑体" w:hAnsi="Time New Roman"/>
        </w:rPr>
        <w:t>49</w:t>
      </w:r>
      <w:r w:rsidR="00B3533A" w:rsidRPr="00F73BCC">
        <w:rPr>
          <w:rFonts w:ascii="Time New Roman" w:eastAsia="黑体" w:hAnsi="Time New Roman"/>
        </w:rPr>
        <w:t>.</w:t>
      </w:r>
      <w:r w:rsidR="00B3533A" w:rsidRPr="00F73BCC">
        <w:rPr>
          <w:rFonts w:ascii="Time New Roman" w:eastAsia="黑体" w:hAnsi="Time New Roman"/>
        </w:rPr>
        <w:tab/>
      </w:r>
      <w:r w:rsidR="00B3533A" w:rsidRPr="00F73BCC">
        <w:rPr>
          <w:rFonts w:ascii="Time New Roman" w:eastAsia="黑体" w:hAnsi="Time New Roman"/>
        </w:rPr>
        <w:t>委员会根据关于移民家政工人的第</w:t>
      </w:r>
      <w:r w:rsidRPr="00F73BCC">
        <w:rPr>
          <w:rFonts w:ascii="Time New Roman" w:eastAsia="黑体" w:hAnsi="Time New Roman"/>
        </w:rPr>
        <w:t>1</w:t>
      </w:r>
      <w:r w:rsidR="00B3533A" w:rsidRPr="00F73BCC">
        <w:rPr>
          <w:rFonts w:ascii="Time New Roman" w:eastAsia="黑体" w:hAnsi="Time New Roman"/>
        </w:rPr>
        <w:t>号一般性意见</w:t>
      </w:r>
      <w:r w:rsidR="00B3533A" w:rsidRPr="00F73BCC">
        <w:rPr>
          <w:rFonts w:ascii="Time New Roman" w:eastAsia="黑体" w:hAnsi="Time New Roman"/>
        </w:rPr>
        <w:t>(</w:t>
      </w:r>
      <w:r w:rsidRPr="00F73BCC">
        <w:rPr>
          <w:rFonts w:ascii="Time New Roman" w:eastAsia="黑体" w:hAnsi="Time New Roman"/>
        </w:rPr>
        <w:t>2</w:t>
      </w:r>
      <w:r w:rsidR="00B3533A" w:rsidRPr="00F73BCC">
        <w:rPr>
          <w:rFonts w:ascii="Time New Roman" w:eastAsia="黑体" w:hAnsi="Time New Roman"/>
        </w:rPr>
        <w:t>0</w:t>
      </w:r>
      <w:r w:rsidRPr="00F73BCC">
        <w:rPr>
          <w:rFonts w:ascii="Time New Roman" w:eastAsia="黑体" w:hAnsi="Time New Roman"/>
        </w:rPr>
        <w:t>11</w:t>
      </w:r>
      <w:r w:rsidR="00B3533A" w:rsidRPr="00F73BCC">
        <w:rPr>
          <w:rFonts w:ascii="Time New Roman" w:eastAsia="黑体" w:hAnsi="Time New Roman"/>
        </w:rPr>
        <w:t>年</w:t>
      </w:r>
      <w:r w:rsidR="00B3533A" w:rsidRPr="00F73BCC">
        <w:rPr>
          <w:rFonts w:ascii="Time New Roman" w:eastAsia="黑体" w:hAnsi="Time New Roman"/>
        </w:rPr>
        <w:t>)</w:t>
      </w:r>
      <w:r w:rsidR="00B3533A" w:rsidRPr="00F73BCC">
        <w:rPr>
          <w:rFonts w:ascii="Time New Roman" w:eastAsia="黑体" w:hAnsi="Time New Roman"/>
        </w:rPr>
        <w:t>，并</w:t>
      </w:r>
      <w:r w:rsidR="00B3533A" w:rsidRPr="00F73BCC">
        <w:rPr>
          <w:rFonts w:ascii="Time New Roman" w:eastAsia="黑体" w:hAnsi="Time New Roman" w:hint="eastAsia"/>
        </w:rPr>
        <w:t>依照</w:t>
      </w:r>
      <w:r w:rsidR="00B3533A" w:rsidRPr="00F73BCC">
        <w:rPr>
          <w:rFonts w:ascii="Time New Roman" w:eastAsia="黑体" w:hAnsi="Time New Roman"/>
        </w:rPr>
        <w:t>可持续</w:t>
      </w:r>
      <w:r w:rsidR="00B3533A" w:rsidRPr="00B244E3">
        <w:rPr>
          <w:rFonts w:ascii="Time New Roman" w:eastAsia="黑体" w:hAnsi="Time New Roman"/>
          <w:spacing w:val="-4"/>
        </w:rPr>
        <w:t>发展目标的具体目标</w:t>
      </w:r>
      <w:r w:rsidRPr="00B244E3">
        <w:rPr>
          <w:rFonts w:ascii="Time New Roman" w:eastAsia="黑体" w:hAnsi="Time New Roman"/>
          <w:spacing w:val="-4"/>
        </w:rPr>
        <w:t>8</w:t>
      </w:r>
      <w:r w:rsidR="00B3533A" w:rsidRPr="00B244E3">
        <w:rPr>
          <w:rFonts w:ascii="Time New Roman" w:eastAsia="黑体" w:hAnsi="Time New Roman"/>
          <w:spacing w:val="-4"/>
        </w:rPr>
        <w:t>.</w:t>
      </w:r>
      <w:r w:rsidRPr="00B244E3">
        <w:rPr>
          <w:rFonts w:ascii="Time New Roman" w:eastAsia="黑体" w:hAnsi="Time New Roman"/>
          <w:spacing w:val="-4"/>
        </w:rPr>
        <w:t>8,</w:t>
      </w:r>
      <w:r w:rsidR="002400EC" w:rsidRPr="00B244E3">
        <w:rPr>
          <w:rFonts w:ascii="Time New Roman" w:eastAsia="黑体" w:hAnsi="Time New Roman"/>
          <w:spacing w:val="-4"/>
        </w:rPr>
        <w:t xml:space="preserve"> </w:t>
      </w:r>
      <w:r w:rsidR="00B3533A" w:rsidRPr="00B244E3">
        <w:rPr>
          <w:rFonts w:ascii="Time New Roman" w:eastAsia="黑体" w:hAnsi="Time New Roman"/>
          <w:spacing w:val="-4"/>
        </w:rPr>
        <w:t>建议缔约国加倍努力宣传第</w:t>
      </w:r>
      <w:r w:rsidRPr="00B244E3">
        <w:rPr>
          <w:rFonts w:ascii="Time New Roman" w:eastAsia="黑体" w:hAnsi="Time New Roman"/>
          <w:spacing w:val="-4"/>
        </w:rPr>
        <w:t>6338</w:t>
      </w:r>
      <w:r w:rsidR="00B3533A" w:rsidRPr="00B244E3">
        <w:rPr>
          <w:rFonts w:ascii="Time New Roman" w:eastAsia="黑体" w:hAnsi="Time New Roman"/>
          <w:spacing w:val="-4"/>
        </w:rPr>
        <w:t>/</w:t>
      </w:r>
      <w:r w:rsidRPr="00B244E3">
        <w:rPr>
          <w:rFonts w:ascii="Time New Roman" w:eastAsia="黑体" w:hAnsi="Time New Roman"/>
          <w:spacing w:val="-4"/>
        </w:rPr>
        <w:t>19</w:t>
      </w:r>
      <w:r w:rsidR="00B3533A" w:rsidRPr="00B244E3">
        <w:rPr>
          <w:rFonts w:ascii="Time New Roman" w:eastAsia="黑体" w:hAnsi="Time New Roman"/>
          <w:spacing w:val="-4"/>
        </w:rPr>
        <w:t>号法，在自由订立、</w:t>
      </w:r>
      <w:r w:rsidR="00B3533A" w:rsidRPr="00B244E3">
        <w:rPr>
          <w:rFonts w:ascii="Time New Roman" w:eastAsia="黑体" w:hAnsi="Time New Roman"/>
          <w:spacing w:val="2"/>
        </w:rPr>
        <w:t>公正并</w:t>
      </w:r>
      <w:proofErr w:type="gramStart"/>
      <w:r w:rsidR="00B3533A" w:rsidRPr="00B244E3">
        <w:rPr>
          <w:rFonts w:ascii="Time New Roman" w:eastAsia="黑体" w:hAnsi="Time New Roman"/>
          <w:spacing w:val="2"/>
        </w:rPr>
        <w:t>经完全</w:t>
      </w:r>
      <w:proofErr w:type="gramEnd"/>
      <w:r w:rsidR="00B3533A" w:rsidRPr="00B244E3">
        <w:rPr>
          <w:rFonts w:ascii="Time New Roman" w:eastAsia="黑体" w:hAnsi="Time New Roman"/>
          <w:spacing w:val="2"/>
        </w:rPr>
        <w:t>同意的合同中，以移民家政工人懂得的语言明文规定就业条件，说</w:t>
      </w:r>
      <w:r w:rsidR="00B3533A" w:rsidRPr="00F73BCC">
        <w:rPr>
          <w:rFonts w:ascii="Time New Roman" w:eastAsia="黑体" w:hAnsi="Time New Roman"/>
        </w:rPr>
        <w:t>明具体职责、工作时数、报酬、休息天数，以及其他工作条件。</w:t>
      </w:r>
    </w:p>
    <w:p w14:paraId="283561BD" w14:textId="77777777" w:rsidR="00B3533A" w:rsidRPr="00B3533A" w:rsidRDefault="00B3533A" w:rsidP="00981C73">
      <w:pPr>
        <w:pStyle w:val="H23GC"/>
        <w:spacing w:line="332" w:lineRule="exact"/>
      </w:pPr>
      <w:r w:rsidRPr="00B3533A">
        <w:tab/>
      </w:r>
      <w:r w:rsidRPr="00B3533A">
        <w:tab/>
      </w:r>
      <w:r w:rsidRPr="00B3533A">
        <w:t>医疗保健</w:t>
      </w:r>
    </w:p>
    <w:p w14:paraId="22F36A67" w14:textId="5226DC19" w:rsidR="00B3533A" w:rsidRPr="00B3533A" w:rsidRDefault="009315C1" w:rsidP="00981C73">
      <w:pPr>
        <w:pStyle w:val="SingleTxtGC"/>
        <w:spacing w:line="332" w:lineRule="exact"/>
      </w:pPr>
      <w:r w:rsidRPr="00115E87">
        <w:rPr>
          <w:spacing w:val="2"/>
        </w:rPr>
        <w:t>5</w:t>
      </w:r>
      <w:r w:rsidR="00B3533A" w:rsidRPr="00115E87">
        <w:rPr>
          <w:spacing w:val="2"/>
        </w:rPr>
        <w:t>0.</w:t>
      </w:r>
      <w:r w:rsidR="00B3533A" w:rsidRPr="00115E87">
        <w:rPr>
          <w:spacing w:val="2"/>
        </w:rPr>
        <w:tab/>
      </w:r>
      <w:r w:rsidR="00B3533A" w:rsidRPr="00115E87">
        <w:rPr>
          <w:spacing w:val="2"/>
        </w:rPr>
        <w:t>委员会注意到《</w:t>
      </w:r>
      <w:r w:rsidRPr="00115E87">
        <w:rPr>
          <w:spacing w:val="2"/>
        </w:rPr>
        <w:t>2</w:t>
      </w:r>
      <w:r w:rsidR="00B3533A" w:rsidRPr="00115E87">
        <w:rPr>
          <w:spacing w:val="2"/>
        </w:rPr>
        <w:t>0</w:t>
      </w:r>
      <w:r w:rsidRPr="00115E87">
        <w:rPr>
          <w:spacing w:val="2"/>
        </w:rPr>
        <w:t>15</w:t>
      </w:r>
      <w:r w:rsidR="00B3533A" w:rsidRPr="00115E87">
        <w:rPr>
          <w:spacing w:val="2"/>
        </w:rPr>
        <w:t>-</w:t>
      </w:r>
      <w:r w:rsidRPr="00115E87">
        <w:rPr>
          <w:spacing w:val="2"/>
        </w:rPr>
        <w:t>2</w:t>
      </w:r>
      <w:r w:rsidR="00B3533A" w:rsidRPr="00115E87">
        <w:rPr>
          <w:spacing w:val="2"/>
        </w:rPr>
        <w:t>0</w:t>
      </w:r>
      <w:r w:rsidRPr="00115E87">
        <w:rPr>
          <w:spacing w:val="2"/>
        </w:rPr>
        <w:t>3</w:t>
      </w:r>
      <w:r w:rsidR="00B3533A" w:rsidRPr="00115E87">
        <w:rPr>
          <w:spacing w:val="2"/>
        </w:rPr>
        <w:t>0</w:t>
      </w:r>
      <w:r w:rsidR="00B3533A" w:rsidRPr="00115E87">
        <w:rPr>
          <w:spacing w:val="2"/>
        </w:rPr>
        <w:t>年国家卫生政策》</w:t>
      </w:r>
      <w:r w:rsidR="00B3533A" w:rsidRPr="00115E87">
        <w:rPr>
          <w:spacing w:val="2"/>
        </w:rPr>
        <w:t>(</w:t>
      </w:r>
      <w:r w:rsidR="00B3533A" w:rsidRPr="00115E87">
        <w:rPr>
          <w:spacing w:val="2"/>
        </w:rPr>
        <w:t>第</w:t>
      </w:r>
      <w:r w:rsidRPr="00115E87">
        <w:rPr>
          <w:spacing w:val="2"/>
        </w:rPr>
        <w:t>4541</w:t>
      </w:r>
      <w:r w:rsidR="00B3533A" w:rsidRPr="00115E87">
        <w:rPr>
          <w:spacing w:val="2"/>
        </w:rPr>
        <w:t>/</w:t>
      </w:r>
      <w:r w:rsidRPr="00115E87">
        <w:rPr>
          <w:spacing w:val="2"/>
        </w:rPr>
        <w:t>2</w:t>
      </w:r>
      <w:r w:rsidR="00B3533A" w:rsidRPr="00115E87">
        <w:rPr>
          <w:spacing w:val="2"/>
        </w:rPr>
        <w:t>0</w:t>
      </w:r>
      <w:r w:rsidRPr="00115E87">
        <w:rPr>
          <w:spacing w:val="2"/>
        </w:rPr>
        <w:t>15</w:t>
      </w:r>
      <w:r w:rsidR="00B3533A" w:rsidRPr="00115E87">
        <w:rPr>
          <w:spacing w:val="2"/>
        </w:rPr>
        <w:t>号法令</w:t>
      </w:r>
      <w:r w:rsidR="00B3533A" w:rsidRPr="00115E87">
        <w:rPr>
          <w:spacing w:val="2"/>
        </w:rPr>
        <w:t>)</w:t>
      </w:r>
      <w:r w:rsidR="00B3533A" w:rsidRPr="00115E87">
        <w:rPr>
          <w:spacing w:val="2"/>
        </w:rPr>
        <w:t>和旨在确</w:t>
      </w:r>
      <w:r w:rsidR="00B3533A" w:rsidRPr="00B3533A">
        <w:t>保</w:t>
      </w:r>
      <w:r w:rsidR="00B3533A" w:rsidRPr="00B3533A">
        <w:rPr>
          <w:rFonts w:hint="eastAsia"/>
        </w:rPr>
        <w:t>普及</w:t>
      </w:r>
      <w:r w:rsidR="00B3533A" w:rsidRPr="00B3533A">
        <w:t>医疗保健的方案。委员会注意到，在私营部门工作的外籍工人可以参加国家社会保障体系并缴</w:t>
      </w:r>
      <w:r w:rsidR="00B3533A" w:rsidRPr="00B3533A">
        <w:rPr>
          <w:rFonts w:hint="eastAsia"/>
        </w:rPr>
        <w:t>费</w:t>
      </w:r>
      <w:r w:rsidR="00B3533A" w:rsidRPr="00B3533A">
        <w:t>，</w:t>
      </w:r>
      <w:r w:rsidR="00B3533A" w:rsidRPr="00B3533A">
        <w:rPr>
          <w:rFonts w:hint="eastAsia"/>
        </w:rPr>
        <w:t>从而</w:t>
      </w:r>
      <w:r w:rsidR="00B3533A" w:rsidRPr="00B3533A">
        <w:t>有权享受社会福利和退休金。然而，委员会感到关切的是，身份不正常的外籍工人无法享受社会保障制度，</w:t>
      </w:r>
      <w:r w:rsidR="00B3533A" w:rsidRPr="00B3533A">
        <w:rPr>
          <w:rFonts w:hint="eastAsia"/>
        </w:rPr>
        <w:t>因为享受社保制度的前提条件是得到证明</w:t>
      </w:r>
      <w:r w:rsidR="00B3533A" w:rsidRPr="00B3533A">
        <w:t>在缔约国合法居</w:t>
      </w:r>
      <w:r w:rsidR="00B3533A" w:rsidRPr="00B3533A">
        <w:rPr>
          <w:rFonts w:hint="eastAsia"/>
        </w:rPr>
        <w:t>留</w:t>
      </w:r>
      <w:r w:rsidR="00B3533A" w:rsidRPr="00B3533A">
        <w:t>的</w:t>
      </w:r>
      <w:r w:rsidR="00B3533A" w:rsidRPr="00B3533A">
        <w:rPr>
          <w:rFonts w:hint="eastAsia"/>
        </w:rPr>
        <w:t>证件，使</w:t>
      </w:r>
      <w:r w:rsidR="00B3533A" w:rsidRPr="00B3533A">
        <w:t>身份正常化。</w:t>
      </w:r>
    </w:p>
    <w:p w14:paraId="6F45A39E" w14:textId="225BA031" w:rsidR="00B3533A" w:rsidRPr="00F73BCC" w:rsidRDefault="009315C1" w:rsidP="00981C73">
      <w:pPr>
        <w:pStyle w:val="SingleTxtGC"/>
        <w:spacing w:line="332" w:lineRule="exact"/>
        <w:rPr>
          <w:rFonts w:ascii="Time New Roman" w:eastAsia="黑体" w:hAnsi="Time New Roman" w:hint="eastAsia"/>
        </w:rPr>
      </w:pPr>
      <w:r w:rsidRPr="00F73BCC">
        <w:rPr>
          <w:rFonts w:ascii="Time New Roman" w:eastAsia="黑体" w:hAnsi="Time New Roman"/>
        </w:rPr>
        <w:t>51</w:t>
      </w:r>
      <w:r w:rsidR="00B3533A" w:rsidRPr="00F73BCC">
        <w:rPr>
          <w:rFonts w:ascii="Time New Roman" w:eastAsia="黑体" w:hAnsi="Time New Roman"/>
        </w:rPr>
        <w:t>.</w:t>
      </w:r>
      <w:r w:rsidR="00B3533A" w:rsidRPr="00F73BCC">
        <w:rPr>
          <w:rFonts w:ascii="Time New Roman" w:eastAsia="黑体" w:hAnsi="Time New Roman"/>
        </w:rPr>
        <w:tab/>
      </w:r>
      <w:r w:rsidR="00B3533A" w:rsidRPr="00F73BCC">
        <w:rPr>
          <w:rFonts w:ascii="Time New Roman" w:eastAsia="黑体" w:hAnsi="Time New Roman"/>
        </w:rPr>
        <w:t>委员会重申以往</w:t>
      </w:r>
      <w:r w:rsidR="00B3533A" w:rsidRPr="00F73BCC">
        <w:rPr>
          <w:rFonts w:ascii="Time New Roman" w:eastAsia="黑体" w:hAnsi="Time New Roman" w:hint="eastAsia"/>
        </w:rPr>
        <w:t>的</w:t>
      </w:r>
      <w:r w:rsidR="00B3533A" w:rsidRPr="00F73BCC">
        <w:rPr>
          <w:rFonts w:ascii="Time New Roman" w:eastAsia="黑体" w:hAnsi="Time New Roman"/>
        </w:rPr>
        <w:t>建议，</w:t>
      </w:r>
      <w:r w:rsidR="00B3533A" w:rsidRPr="00F73BCC">
        <w:rPr>
          <w:rFonts w:ascii="Time New Roman" w:eastAsia="黑体" w:hAnsi="Time New Roman"/>
          <w:vertAlign w:val="superscript"/>
        </w:rPr>
        <w:footnoteReference w:id="14"/>
      </w:r>
      <w:r w:rsidR="00435459">
        <w:rPr>
          <w:rFonts w:ascii="Time New Roman" w:eastAsia="黑体" w:hAnsi="Time New Roman" w:hint="eastAsia"/>
        </w:rPr>
        <w:t xml:space="preserve"> </w:t>
      </w:r>
      <w:r w:rsidR="00B3533A" w:rsidRPr="00F73BCC">
        <w:rPr>
          <w:rFonts w:ascii="Time New Roman" w:eastAsia="黑体" w:hAnsi="Time New Roman"/>
        </w:rPr>
        <w:t>并建议缔约国根据《公约》第</w:t>
      </w:r>
      <w:r w:rsidRPr="00F73BCC">
        <w:rPr>
          <w:rFonts w:ascii="Time New Roman" w:eastAsia="黑体" w:hAnsi="Time New Roman"/>
        </w:rPr>
        <w:t>28</w:t>
      </w:r>
      <w:r w:rsidR="00B3533A" w:rsidRPr="00F73BCC">
        <w:rPr>
          <w:rFonts w:ascii="Time New Roman" w:eastAsia="黑体" w:hAnsi="Time New Roman"/>
        </w:rPr>
        <w:t>条采取具体步骤，</w:t>
      </w:r>
      <w:r w:rsidR="00B3533A" w:rsidRPr="00F73BCC">
        <w:rPr>
          <w:rFonts w:ascii="Time New Roman" w:eastAsia="黑体" w:hAnsi="Time New Roman" w:hint="eastAsia"/>
        </w:rPr>
        <w:t>让</w:t>
      </w:r>
      <w:r w:rsidR="00B3533A" w:rsidRPr="00F73BCC">
        <w:rPr>
          <w:rFonts w:ascii="Time New Roman" w:eastAsia="黑体" w:hAnsi="Time New Roman"/>
        </w:rPr>
        <w:t>所有移民工人及其家庭成员都能</w:t>
      </w:r>
      <w:r w:rsidR="00B3533A" w:rsidRPr="00F73BCC">
        <w:rPr>
          <w:rFonts w:ascii="Time New Roman" w:eastAsia="黑体" w:hAnsi="Time New Roman" w:hint="eastAsia"/>
        </w:rPr>
        <w:t>获得</w:t>
      </w:r>
      <w:r w:rsidR="00B3533A" w:rsidRPr="00F73BCC">
        <w:rPr>
          <w:rFonts w:ascii="Time New Roman" w:eastAsia="黑体" w:hAnsi="Time New Roman"/>
        </w:rPr>
        <w:t>医疗保健</w:t>
      </w:r>
      <w:r w:rsidR="00B3533A" w:rsidRPr="00F73BCC">
        <w:rPr>
          <w:rFonts w:ascii="Time New Roman" w:eastAsia="黑体" w:hAnsi="Time New Roman" w:hint="eastAsia"/>
        </w:rPr>
        <w:t>服务</w:t>
      </w:r>
      <w:r w:rsidR="00B3533A" w:rsidRPr="00F73BCC">
        <w:rPr>
          <w:rFonts w:ascii="Time New Roman" w:eastAsia="黑体" w:hAnsi="Time New Roman"/>
        </w:rPr>
        <w:t>，不得</w:t>
      </w:r>
      <w:r w:rsidR="00B3533A" w:rsidRPr="00F73BCC">
        <w:rPr>
          <w:rFonts w:ascii="Time New Roman" w:eastAsia="黑体" w:hAnsi="Time New Roman" w:hint="eastAsia"/>
        </w:rPr>
        <w:t>以身份不正常为由</w:t>
      </w:r>
      <w:r w:rsidR="00B3533A" w:rsidRPr="00F73BCC">
        <w:rPr>
          <w:rFonts w:ascii="Time New Roman" w:eastAsia="黑体" w:hAnsi="Time New Roman"/>
        </w:rPr>
        <w:t>拒绝</w:t>
      </w:r>
      <w:r w:rsidR="00B3533A" w:rsidRPr="00F73BCC">
        <w:rPr>
          <w:rFonts w:ascii="Time New Roman" w:eastAsia="黑体" w:hAnsi="Time New Roman" w:hint="eastAsia"/>
        </w:rPr>
        <w:t>提供</w:t>
      </w:r>
      <w:r w:rsidR="00B3533A" w:rsidRPr="00F73BCC">
        <w:rPr>
          <w:rFonts w:ascii="Time New Roman" w:eastAsia="黑体" w:hAnsi="Time New Roman"/>
        </w:rPr>
        <w:t>服务，</w:t>
      </w:r>
      <w:r w:rsidR="00B3533A" w:rsidRPr="00F73BCC">
        <w:rPr>
          <w:rFonts w:ascii="Time New Roman" w:eastAsia="黑体" w:hAnsi="Time New Roman" w:hint="eastAsia"/>
        </w:rPr>
        <w:t>使他们能够在</w:t>
      </w:r>
      <w:r w:rsidR="00B3533A" w:rsidRPr="00F73BCC">
        <w:rPr>
          <w:rFonts w:ascii="Time New Roman" w:eastAsia="黑体" w:hAnsi="Time New Roman"/>
        </w:rPr>
        <w:t>社会公正</w:t>
      </w:r>
      <w:r w:rsidR="00B3533A" w:rsidRPr="00F73BCC">
        <w:rPr>
          <w:rFonts w:ascii="Time New Roman" w:eastAsia="黑体" w:hAnsi="Time New Roman" w:hint="eastAsia"/>
        </w:rPr>
        <w:t>的</w:t>
      </w:r>
      <w:r w:rsidR="00B3533A" w:rsidRPr="00F73BCC">
        <w:rPr>
          <w:rFonts w:ascii="Time New Roman" w:eastAsia="黑体" w:hAnsi="Time New Roman"/>
        </w:rPr>
        <w:t>基础</w:t>
      </w:r>
      <w:r w:rsidR="00B3533A" w:rsidRPr="00F73BCC">
        <w:rPr>
          <w:rFonts w:ascii="Time New Roman" w:eastAsia="黑体" w:hAnsi="Time New Roman" w:hint="eastAsia"/>
        </w:rPr>
        <w:t>上</w:t>
      </w:r>
      <w:r w:rsidR="00B3533A" w:rsidRPr="00F73BCC">
        <w:rPr>
          <w:rFonts w:ascii="Time New Roman" w:eastAsia="黑体" w:hAnsi="Time New Roman"/>
        </w:rPr>
        <w:t>，平等、有尊严</w:t>
      </w:r>
      <w:r w:rsidR="00B3533A" w:rsidRPr="00F73BCC">
        <w:rPr>
          <w:rFonts w:ascii="Time New Roman" w:eastAsia="黑体" w:hAnsi="Time New Roman" w:hint="eastAsia"/>
        </w:rPr>
        <w:t>、不受</w:t>
      </w:r>
      <w:r w:rsidR="00B3533A" w:rsidRPr="00F73BCC">
        <w:rPr>
          <w:rFonts w:ascii="Time New Roman" w:eastAsia="黑体" w:hAnsi="Time New Roman"/>
        </w:rPr>
        <w:t>歧视地</w:t>
      </w:r>
      <w:r w:rsidR="00B3533A" w:rsidRPr="00F73BCC">
        <w:rPr>
          <w:rFonts w:ascii="Time New Roman" w:eastAsia="黑体" w:hAnsi="Time New Roman" w:hint="eastAsia"/>
        </w:rPr>
        <w:t>获得</w:t>
      </w:r>
      <w:r w:rsidR="00B3533A" w:rsidRPr="00F73BCC">
        <w:rPr>
          <w:rFonts w:ascii="Time New Roman" w:eastAsia="黑体" w:hAnsi="Time New Roman"/>
        </w:rPr>
        <w:t>服务。委员会建议，在实践中，</w:t>
      </w:r>
      <w:r w:rsidR="00B3533A" w:rsidRPr="00F73BCC">
        <w:rPr>
          <w:rFonts w:ascii="Time New Roman" w:eastAsia="黑体" w:hAnsi="Time New Roman" w:hint="eastAsia"/>
        </w:rPr>
        <w:t>对</w:t>
      </w:r>
      <w:r w:rsidR="00B3533A" w:rsidRPr="00F73BCC">
        <w:rPr>
          <w:rFonts w:ascii="Time New Roman" w:eastAsia="黑体" w:hAnsi="Time New Roman"/>
        </w:rPr>
        <w:t>移民法的执行</w:t>
      </w:r>
      <w:r w:rsidR="00B3533A" w:rsidRPr="00F73BCC">
        <w:rPr>
          <w:rFonts w:ascii="Time New Roman" w:eastAsia="黑体" w:hAnsi="Time New Roman" w:hint="eastAsia"/>
        </w:rPr>
        <w:t>不应妨碍</w:t>
      </w:r>
      <w:r w:rsidR="00B3533A" w:rsidRPr="00F73BCC">
        <w:rPr>
          <w:rFonts w:ascii="Time New Roman" w:eastAsia="黑体" w:hAnsi="Time New Roman"/>
        </w:rPr>
        <w:t>健康权。</w:t>
      </w:r>
    </w:p>
    <w:p w14:paraId="5DA2D90F" w14:textId="77777777" w:rsidR="00B3533A" w:rsidRPr="00B3533A" w:rsidRDefault="00B3533A" w:rsidP="00981C73">
      <w:pPr>
        <w:pStyle w:val="H23GC"/>
        <w:spacing w:line="332" w:lineRule="exact"/>
      </w:pPr>
      <w:r w:rsidRPr="00B3533A">
        <w:tab/>
      </w:r>
      <w:r w:rsidRPr="00B3533A">
        <w:tab/>
      </w:r>
      <w:r w:rsidRPr="00B3533A">
        <w:t>出生登记和国籍</w:t>
      </w:r>
    </w:p>
    <w:p w14:paraId="4B6E0D9C" w14:textId="0403E7B0" w:rsidR="00B3533A" w:rsidRPr="00B3533A" w:rsidRDefault="009315C1" w:rsidP="00981C73">
      <w:pPr>
        <w:pStyle w:val="SingleTxtGC"/>
        <w:spacing w:line="332" w:lineRule="exact"/>
      </w:pPr>
      <w:r>
        <w:t>52</w:t>
      </w:r>
      <w:r w:rsidR="00B3533A" w:rsidRPr="00B3533A">
        <w:t>.</w:t>
      </w:r>
      <w:r w:rsidR="00B3533A" w:rsidRPr="00B3533A">
        <w:tab/>
      </w:r>
      <w:r w:rsidR="00B3533A" w:rsidRPr="00B3533A">
        <w:t>委员会注意到，缔约国国民在</w:t>
      </w:r>
      <w:r w:rsidR="00B3533A" w:rsidRPr="00B3533A">
        <w:rPr>
          <w:rFonts w:hint="eastAsia"/>
        </w:rPr>
        <w:t>国外</w:t>
      </w:r>
      <w:r w:rsidR="00B3533A" w:rsidRPr="00B3533A">
        <w:t>出生的子女，只要符合某些要求，就可根据血统决定国籍的原则获得巴拉圭国籍，而在缔约国出生的外国人的子女，则</w:t>
      </w:r>
      <w:r w:rsidR="00B3533A" w:rsidRPr="00B3533A">
        <w:rPr>
          <w:rFonts w:hint="eastAsia"/>
        </w:rPr>
        <w:t>可</w:t>
      </w:r>
      <w:r w:rsidR="00B3533A" w:rsidRPr="00B3533A">
        <w:t>根据出生地决定国籍的原则获得巴拉圭国籍。然而，委员会感到关切的是，</w:t>
      </w:r>
      <w:r w:rsidR="00B3533A" w:rsidRPr="00B3533A">
        <w:rPr>
          <w:rFonts w:hint="eastAsia"/>
        </w:rPr>
        <w:t>授予</w:t>
      </w:r>
      <w:r w:rsidR="00B3533A" w:rsidRPr="00B3533A">
        <w:t>巴拉圭国籍需要具备一些条件，例如在缔约国永久居住，</w:t>
      </w:r>
      <w:r w:rsidR="00B3533A" w:rsidRPr="00B3533A">
        <w:rPr>
          <w:rFonts w:hint="eastAsia"/>
        </w:rPr>
        <w:t>在</w:t>
      </w:r>
      <w:r>
        <w:t>18</w:t>
      </w:r>
      <w:r w:rsidR="00B3533A" w:rsidRPr="00B3533A">
        <w:t>岁时</w:t>
      </w:r>
      <w:r w:rsidR="00B3533A" w:rsidRPr="00B3533A">
        <w:rPr>
          <w:rFonts w:hint="eastAsia"/>
        </w:rPr>
        <w:t>确认希望</w:t>
      </w:r>
      <w:r w:rsidR="00B3533A" w:rsidRPr="00B3533A">
        <w:t>保留巴拉圭国籍，以及拥有的国籍数不超过允许的数</w:t>
      </w:r>
      <w:r w:rsidR="00B3533A" w:rsidRPr="00B3533A">
        <w:rPr>
          <w:rFonts w:hint="eastAsia"/>
        </w:rPr>
        <w:t>目</w:t>
      </w:r>
      <w:r w:rsidR="00B3533A" w:rsidRPr="00B3533A">
        <w:t>。如果不能满足这些要求，就会丧失重要的权利，例如公民权，甚至是投票权。</w:t>
      </w:r>
    </w:p>
    <w:p w14:paraId="580CE87F" w14:textId="4AF241D2" w:rsidR="00B3533A" w:rsidRPr="00B3533A" w:rsidRDefault="009315C1" w:rsidP="00B3533A">
      <w:pPr>
        <w:pStyle w:val="SingleTxtGC"/>
      </w:pPr>
      <w:bookmarkStart w:id="15" w:name="_Hlk105059047"/>
      <w:r>
        <w:lastRenderedPageBreak/>
        <w:t>53</w:t>
      </w:r>
      <w:r w:rsidR="00B3533A" w:rsidRPr="00B3533A">
        <w:t>.</w:t>
      </w:r>
      <w:r w:rsidR="00B3533A" w:rsidRPr="00B3533A">
        <w:tab/>
      </w:r>
      <w:r w:rsidR="00B3533A" w:rsidRPr="00B3533A">
        <w:t>委员会注意到</w:t>
      </w:r>
      <w:r w:rsidR="00B3533A" w:rsidRPr="00B3533A">
        <w:rPr>
          <w:rFonts w:hint="eastAsia"/>
        </w:rPr>
        <w:t>一项积极举措</w:t>
      </w:r>
      <w:r w:rsidR="00B3533A" w:rsidRPr="00B3533A">
        <w:t>，缔约国</w:t>
      </w:r>
      <w:r>
        <w:rPr>
          <w:rFonts w:hint="eastAsia"/>
        </w:rPr>
        <w:t>2</w:t>
      </w:r>
      <w:r w:rsidR="00B3533A" w:rsidRPr="00B3533A">
        <w:rPr>
          <w:rFonts w:hint="eastAsia"/>
        </w:rPr>
        <w:t>0</w:t>
      </w:r>
      <w:r>
        <w:rPr>
          <w:rFonts w:hint="eastAsia"/>
        </w:rPr>
        <w:t>18</w:t>
      </w:r>
      <w:r w:rsidR="00B3533A" w:rsidRPr="00B3533A">
        <w:rPr>
          <w:rFonts w:hint="eastAsia"/>
        </w:rPr>
        <w:t>年</w:t>
      </w:r>
      <w:r w:rsidR="00B3533A" w:rsidRPr="00B3533A">
        <w:t>根据国际标准通过了一项保护无国籍人并为其入籍提供便利的具体法律</w:t>
      </w:r>
      <w:r w:rsidR="00B3533A" w:rsidRPr="00B3533A">
        <w:t>(</w:t>
      </w:r>
      <w:r w:rsidR="00B3533A" w:rsidRPr="00B3533A">
        <w:t>第</w:t>
      </w:r>
      <w:r>
        <w:t>6149</w:t>
      </w:r>
      <w:r w:rsidR="00B3533A" w:rsidRPr="00B3533A">
        <w:t>号法</w:t>
      </w:r>
      <w:r w:rsidR="00B3533A" w:rsidRPr="00B3533A">
        <w:t>)</w:t>
      </w:r>
      <w:r w:rsidR="00B3533A" w:rsidRPr="00B3533A">
        <w:t>。然而，委员会感到关切的是，缔约国尚未采取必要措施，通过法令和行政程序落实和执行该法，这种拖延对父母</w:t>
      </w:r>
      <w:r w:rsidR="00B3533A" w:rsidRPr="00B3533A">
        <w:rPr>
          <w:rFonts w:hint="eastAsia"/>
        </w:rPr>
        <w:t>是</w:t>
      </w:r>
      <w:r w:rsidR="00B3533A" w:rsidRPr="00B3533A">
        <w:t>巴拉圭人的儿童</w:t>
      </w:r>
      <w:r w:rsidR="00B3533A" w:rsidRPr="00B3533A">
        <w:rPr>
          <w:rFonts w:hint="eastAsia"/>
        </w:rPr>
        <w:t>持续</w:t>
      </w:r>
      <w:r w:rsidR="00B3533A" w:rsidRPr="00B3533A">
        <w:t>产生不利影响。</w:t>
      </w:r>
      <w:bookmarkEnd w:id="15"/>
    </w:p>
    <w:p w14:paraId="02402D47" w14:textId="301D461A" w:rsidR="00B3533A" w:rsidRPr="004E7070" w:rsidRDefault="009315C1" w:rsidP="00B3533A">
      <w:pPr>
        <w:pStyle w:val="SingleTxtGC"/>
        <w:rPr>
          <w:rFonts w:ascii="Time New Roman" w:eastAsia="黑体" w:hAnsi="Time New Roman" w:hint="eastAsia"/>
        </w:rPr>
      </w:pPr>
      <w:r w:rsidRPr="004E7070">
        <w:rPr>
          <w:rFonts w:ascii="Time New Roman" w:eastAsia="黑体" w:hAnsi="Time New Roman"/>
        </w:rPr>
        <w:t>54</w:t>
      </w:r>
      <w:r w:rsidR="00B3533A" w:rsidRPr="004E7070">
        <w:rPr>
          <w:rFonts w:ascii="Time New Roman" w:eastAsia="黑体" w:hAnsi="Time New Roman"/>
        </w:rPr>
        <w:t>.</w:t>
      </w:r>
      <w:r w:rsidR="00B3533A" w:rsidRPr="004E7070">
        <w:rPr>
          <w:rFonts w:ascii="Time New Roman" w:eastAsia="黑体" w:hAnsi="Time New Roman"/>
        </w:rPr>
        <w:tab/>
      </w:r>
      <w:r w:rsidR="00B3533A" w:rsidRPr="004E7070">
        <w:rPr>
          <w:rFonts w:ascii="Time New Roman" w:eastAsia="黑体" w:hAnsi="Time New Roman"/>
        </w:rPr>
        <w:t>委员会重申以往</w:t>
      </w:r>
      <w:r w:rsidR="00B3533A" w:rsidRPr="004E7070">
        <w:rPr>
          <w:rFonts w:ascii="Time New Roman" w:eastAsia="黑体" w:hAnsi="Time New Roman" w:hint="eastAsia"/>
        </w:rPr>
        <w:t>的</w:t>
      </w:r>
      <w:r w:rsidR="00B3533A" w:rsidRPr="004E7070">
        <w:rPr>
          <w:rFonts w:ascii="Time New Roman" w:eastAsia="黑体" w:hAnsi="Time New Roman"/>
        </w:rPr>
        <w:t>建议，</w:t>
      </w:r>
      <w:r w:rsidR="00B3533A" w:rsidRPr="004E7070">
        <w:rPr>
          <w:rFonts w:ascii="Time New Roman" w:eastAsia="黑体" w:hAnsi="Time New Roman"/>
          <w:vertAlign w:val="superscript"/>
        </w:rPr>
        <w:footnoteReference w:id="15"/>
      </w:r>
      <w:r w:rsidR="00435459">
        <w:rPr>
          <w:rFonts w:ascii="Time New Roman" w:eastAsia="黑体" w:hAnsi="Time New Roman" w:hint="eastAsia"/>
        </w:rPr>
        <w:t xml:space="preserve"> </w:t>
      </w:r>
      <w:r w:rsidR="00B3533A" w:rsidRPr="004E7070">
        <w:rPr>
          <w:rFonts w:ascii="Time New Roman" w:eastAsia="黑体" w:hAnsi="Time New Roman"/>
        </w:rPr>
        <w:t>并鼓励缔约国建立一个运行机制，在领事馆、</w:t>
      </w:r>
      <w:proofErr w:type="gramStart"/>
      <w:r w:rsidR="00B3533A" w:rsidRPr="00F46078">
        <w:rPr>
          <w:rFonts w:ascii="Time New Roman" w:eastAsia="黑体" w:hAnsi="Time New Roman"/>
          <w:spacing w:val="2"/>
        </w:rPr>
        <w:t>国家难民</w:t>
      </w:r>
      <w:proofErr w:type="gramEnd"/>
      <w:r w:rsidR="00B3533A" w:rsidRPr="00F46078">
        <w:rPr>
          <w:rFonts w:ascii="Time New Roman" w:eastAsia="黑体" w:hAnsi="Time New Roman"/>
          <w:spacing w:val="2"/>
        </w:rPr>
        <w:t>委员会、国内民事和商</w:t>
      </w:r>
      <w:r w:rsidR="00B3533A" w:rsidRPr="00F46078">
        <w:rPr>
          <w:rFonts w:ascii="Time New Roman" w:eastAsia="黑体" w:hAnsi="Time New Roman" w:hint="eastAsia"/>
          <w:spacing w:val="2"/>
        </w:rPr>
        <w:t>事</w:t>
      </w:r>
      <w:r w:rsidR="00B3533A" w:rsidRPr="00F46078">
        <w:rPr>
          <w:rFonts w:ascii="Time New Roman" w:eastAsia="黑体" w:hAnsi="Time New Roman"/>
          <w:spacing w:val="2"/>
        </w:rPr>
        <w:t>法院以及公民身份部之间进行协调，以遵守第</w:t>
      </w:r>
      <w:r w:rsidRPr="004E7070">
        <w:rPr>
          <w:rFonts w:ascii="Time New Roman" w:eastAsia="黑体" w:hAnsi="Time New Roman"/>
        </w:rPr>
        <w:t>6149</w:t>
      </w:r>
      <w:r w:rsidR="00B3533A" w:rsidRPr="004E7070">
        <w:rPr>
          <w:rFonts w:ascii="Time New Roman" w:eastAsia="黑体" w:hAnsi="Time New Roman"/>
        </w:rPr>
        <w:t>号法的规定</w:t>
      </w:r>
      <w:r w:rsidR="00B3533A" w:rsidRPr="004E7070">
        <w:rPr>
          <w:rFonts w:ascii="Time New Roman" w:eastAsia="黑体" w:hAnsi="Time New Roman" w:hint="eastAsia"/>
        </w:rPr>
        <w:t>以及</w:t>
      </w:r>
      <w:r w:rsidR="00B3533A" w:rsidRPr="004E7070">
        <w:rPr>
          <w:rFonts w:ascii="Time New Roman" w:eastAsia="黑体" w:hAnsi="Time New Roman"/>
        </w:rPr>
        <w:t>缔约国根据《公约》第</w:t>
      </w:r>
      <w:r w:rsidRPr="004E7070">
        <w:rPr>
          <w:rFonts w:ascii="Time New Roman" w:eastAsia="黑体" w:hAnsi="Time New Roman"/>
        </w:rPr>
        <w:t>29</w:t>
      </w:r>
      <w:r w:rsidR="00B3533A" w:rsidRPr="004E7070">
        <w:rPr>
          <w:rFonts w:ascii="Time New Roman" w:eastAsia="黑体" w:hAnsi="Time New Roman"/>
        </w:rPr>
        <w:t>条承担的义务。</w:t>
      </w:r>
    </w:p>
    <w:p w14:paraId="7315A7CD" w14:textId="41DB38A2" w:rsidR="00B3533A" w:rsidRPr="004E7070" w:rsidRDefault="009315C1" w:rsidP="00B3533A">
      <w:pPr>
        <w:pStyle w:val="SingleTxtGC"/>
        <w:rPr>
          <w:rFonts w:ascii="Time New Roman" w:eastAsia="黑体" w:hAnsi="Time New Roman" w:hint="eastAsia"/>
        </w:rPr>
      </w:pPr>
      <w:r w:rsidRPr="004E7070">
        <w:rPr>
          <w:rFonts w:ascii="Time New Roman" w:eastAsia="黑体" w:hAnsi="Time New Roman"/>
        </w:rPr>
        <w:t>55</w:t>
      </w:r>
      <w:r w:rsidR="00B3533A" w:rsidRPr="004E7070">
        <w:rPr>
          <w:rFonts w:ascii="Time New Roman" w:eastAsia="黑体" w:hAnsi="Time New Roman"/>
        </w:rPr>
        <w:t>.</w:t>
      </w:r>
      <w:r w:rsidR="00B3533A" w:rsidRPr="004E7070">
        <w:rPr>
          <w:rFonts w:ascii="Time New Roman" w:eastAsia="黑体" w:hAnsi="Time New Roman"/>
        </w:rPr>
        <w:tab/>
      </w:r>
      <w:r w:rsidR="00B3533A" w:rsidRPr="004E7070">
        <w:rPr>
          <w:rFonts w:ascii="Time New Roman" w:eastAsia="黑体" w:hAnsi="Time New Roman"/>
        </w:rPr>
        <w:t>委员会建议缔约国通过第</w:t>
      </w:r>
      <w:r w:rsidRPr="004E7070">
        <w:rPr>
          <w:rFonts w:ascii="Time New Roman" w:eastAsia="黑体" w:hAnsi="Time New Roman"/>
        </w:rPr>
        <w:t>6149</w:t>
      </w:r>
      <w:r w:rsidR="00B3533A" w:rsidRPr="004E7070">
        <w:rPr>
          <w:rFonts w:ascii="Time New Roman" w:eastAsia="黑体" w:hAnsi="Time New Roman"/>
        </w:rPr>
        <w:t>号法的执行条例，并报告执行情况，包括采取了哪些措施，确保生活在国外的移民了解该法的存在和运作，并能从国外申请巴拉圭国籍。委员会还建议缔约国收集</w:t>
      </w:r>
      <w:r w:rsidR="00B3533A" w:rsidRPr="004E7070">
        <w:rPr>
          <w:rFonts w:ascii="Time New Roman" w:eastAsia="黑体" w:hAnsi="Time New Roman" w:hint="eastAsia"/>
        </w:rPr>
        <w:t>并</w:t>
      </w:r>
      <w:r w:rsidR="00B3533A" w:rsidRPr="004E7070">
        <w:rPr>
          <w:rFonts w:ascii="Time New Roman" w:eastAsia="黑体" w:hAnsi="Time New Roman"/>
        </w:rPr>
        <w:t>公布关于无国籍人人数、身份以及是否已入籍的数据。</w:t>
      </w:r>
    </w:p>
    <w:p w14:paraId="20D3475B" w14:textId="36BCCAF7" w:rsidR="00B3533A" w:rsidRPr="004E7070" w:rsidRDefault="009315C1" w:rsidP="00B3533A">
      <w:pPr>
        <w:pStyle w:val="SingleTxtGC"/>
        <w:rPr>
          <w:rFonts w:ascii="Time New Roman" w:eastAsia="黑体" w:hAnsi="Time New Roman" w:hint="eastAsia"/>
        </w:rPr>
      </w:pPr>
      <w:r w:rsidRPr="00990980">
        <w:rPr>
          <w:rFonts w:ascii="Time New Roman" w:eastAsia="黑体" w:hAnsi="Time New Roman"/>
          <w:spacing w:val="2"/>
        </w:rPr>
        <w:t>56</w:t>
      </w:r>
      <w:r w:rsidR="00B3533A" w:rsidRPr="00990980">
        <w:rPr>
          <w:rFonts w:ascii="Time New Roman" w:eastAsia="黑体" w:hAnsi="Time New Roman"/>
          <w:spacing w:val="2"/>
        </w:rPr>
        <w:t>.</w:t>
      </w:r>
      <w:r w:rsidR="00B3533A" w:rsidRPr="00990980">
        <w:rPr>
          <w:rFonts w:ascii="Time New Roman" w:eastAsia="黑体" w:hAnsi="Time New Roman"/>
          <w:spacing w:val="2"/>
        </w:rPr>
        <w:tab/>
      </w:r>
      <w:r w:rsidR="00B3533A" w:rsidRPr="00990980">
        <w:rPr>
          <w:rFonts w:ascii="Time New Roman" w:eastAsia="黑体" w:hAnsi="Time New Roman"/>
          <w:spacing w:val="2"/>
        </w:rPr>
        <w:t>委员会建议缔约国考虑承认双重国籍的可能性，并允许在领事馆申请双重</w:t>
      </w:r>
      <w:r w:rsidR="00B3533A" w:rsidRPr="00990980">
        <w:rPr>
          <w:rFonts w:ascii="Time New Roman" w:eastAsia="黑体" w:hAnsi="Time New Roman"/>
          <w:spacing w:val="-4"/>
        </w:rPr>
        <w:t>国籍。委员会还建议，在存在无国籍风险的情况下，应尽快授予巴拉圭国籍，并应</w:t>
      </w:r>
      <w:r w:rsidR="00B3533A" w:rsidRPr="004E7070">
        <w:rPr>
          <w:rFonts w:ascii="Time New Roman" w:eastAsia="黑体" w:hAnsi="Time New Roman"/>
        </w:rPr>
        <w:t>可以在领事馆</w:t>
      </w:r>
      <w:r w:rsidR="00B3533A" w:rsidRPr="004E7070">
        <w:rPr>
          <w:rFonts w:ascii="Time New Roman" w:eastAsia="黑体" w:hAnsi="Time New Roman" w:hint="eastAsia"/>
        </w:rPr>
        <w:t>提出</w:t>
      </w:r>
      <w:r w:rsidR="00B3533A" w:rsidRPr="004E7070">
        <w:rPr>
          <w:rFonts w:ascii="Time New Roman" w:eastAsia="黑体" w:hAnsi="Time New Roman"/>
        </w:rPr>
        <w:t>申请。</w:t>
      </w:r>
    </w:p>
    <w:p w14:paraId="64653D68" w14:textId="77777777" w:rsidR="00B3533A" w:rsidRPr="00B3533A" w:rsidRDefault="00B3533A" w:rsidP="00506304">
      <w:pPr>
        <w:pStyle w:val="H23GC"/>
      </w:pPr>
      <w:r w:rsidRPr="00B3533A">
        <w:tab/>
      </w:r>
      <w:r w:rsidRPr="00B3533A">
        <w:tab/>
      </w:r>
      <w:r w:rsidRPr="00B3533A">
        <w:t>教育</w:t>
      </w:r>
    </w:p>
    <w:p w14:paraId="1AF1A656" w14:textId="5E7EF0DC" w:rsidR="00B3533A" w:rsidRPr="00B3533A" w:rsidRDefault="009315C1" w:rsidP="00B3533A">
      <w:pPr>
        <w:pStyle w:val="SingleTxtGC"/>
      </w:pPr>
      <w:r>
        <w:t>57</w:t>
      </w:r>
      <w:r w:rsidR="00B3533A" w:rsidRPr="00B3533A">
        <w:t>.</w:t>
      </w:r>
      <w:r w:rsidR="00B3533A" w:rsidRPr="00B3533A">
        <w:tab/>
      </w:r>
      <w:r w:rsidR="00B3533A" w:rsidRPr="0046595D">
        <w:rPr>
          <w:spacing w:val="-6"/>
        </w:rPr>
        <w:t>委员会注意到，教育是所有移民都能获得的权利，无论其移民身份如何。然而，</w:t>
      </w:r>
      <w:r w:rsidR="00B3533A" w:rsidRPr="0046595D">
        <w:rPr>
          <w:spacing w:val="2"/>
        </w:rPr>
        <w:t>委员会感到关切的是，在实践中，移民</w:t>
      </w:r>
      <w:r w:rsidR="00B3533A" w:rsidRPr="0046595D">
        <w:rPr>
          <w:rFonts w:hint="eastAsia"/>
          <w:spacing w:val="2"/>
        </w:rPr>
        <w:t>居留</w:t>
      </w:r>
      <w:r w:rsidR="00B3533A" w:rsidRPr="0046595D">
        <w:rPr>
          <w:spacing w:val="2"/>
        </w:rPr>
        <w:t>身份和出示身份证件是获得教育的必</w:t>
      </w:r>
      <w:r w:rsidR="00B3533A" w:rsidRPr="00B3533A">
        <w:t>要条件。</w:t>
      </w:r>
    </w:p>
    <w:p w14:paraId="4386E5C4" w14:textId="417A164F" w:rsidR="00B3533A" w:rsidRPr="00B3533A" w:rsidRDefault="009315C1" w:rsidP="00B3533A">
      <w:pPr>
        <w:pStyle w:val="SingleTxtGC"/>
      </w:pPr>
      <w:r>
        <w:t>58</w:t>
      </w:r>
      <w:r w:rsidR="00B3533A" w:rsidRPr="00B3533A">
        <w:t>.</w:t>
      </w:r>
      <w:r w:rsidR="00B3533A" w:rsidRPr="00B3533A">
        <w:tab/>
      </w:r>
      <w:r w:rsidR="00B3533A" w:rsidRPr="00B3533A">
        <w:t>委员会仍然感到关切的是，缔约国缺乏关于移民儿童，包括非正常移民儿童入学率的资料。</w:t>
      </w:r>
    </w:p>
    <w:p w14:paraId="292976B5" w14:textId="4CAD7492" w:rsidR="00B3533A" w:rsidRPr="004E7070" w:rsidRDefault="009315C1" w:rsidP="00B3533A">
      <w:pPr>
        <w:pStyle w:val="SingleTxtGC"/>
        <w:rPr>
          <w:rFonts w:ascii="Time New Roman" w:eastAsia="黑体" w:hAnsi="Time New Roman" w:hint="eastAsia"/>
        </w:rPr>
      </w:pPr>
      <w:r w:rsidRPr="004E7070">
        <w:rPr>
          <w:rFonts w:ascii="Time New Roman" w:eastAsia="黑体" w:hAnsi="Time New Roman"/>
        </w:rPr>
        <w:t>59</w:t>
      </w:r>
      <w:r w:rsidR="00B3533A" w:rsidRPr="004E7070">
        <w:rPr>
          <w:rFonts w:ascii="Time New Roman" w:eastAsia="黑体" w:hAnsi="Time New Roman"/>
        </w:rPr>
        <w:t>.</w:t>
      </w:r>
      <w:r w:rsidR="00B3533A" w:rsidRPr="004E7070">
        <w:rPr>
          <w:rFonts w:ascii="Time New Roman" w:eastAsia="黑体" w:hAnsi="Time New Roman"/>
        </w:rPr>
        <w:tab/>
      </w:r>
      <w:r w:rsidR="00B3533A" w:rsidRPr="004E7070">
        <w:rPr>
          <w:rFonts w:ascii="Time New Roman" w:eastAsia="黑体" w:hAnsi="Time New Roman"/>
        </w:rPr>
        <w:t>委员会重申其建议</w:t>
      </w:r>
      <w:r w:rsidR="00B3533A" w:rsidRPr="004E7070">
        <w:rPr>
          <w:rFonts w:ascii="Time New Roman" w:eastAsia="黑体" w:hAnsi="Time New Roman"/>
          <w:vertAlign w:val="superscript"/>
        </w:rPr>
        <w:footnoteReference w:id="16"/>
      </w:r>
      <w:r w:rsidR="00B3533A" w:rsidRPr="004E7070">
        <w:rPr>
          <w:rFonts w:ascii="Time New Roman" w:eastAsia="黑体" w:hAnsi="Time New Roman"/>
        </w:rPr>
        <w:t>，</w:t>
      </w:r>
      <w:r w:rsidR="00B3533A" w:rsidRPr="004E7070">
        <w:rPr>
          <w:rFonts w:ascii="Time New Roman" w:eastAsia="黑体" w:hAnsi="Time New Roman" w:hint="eastAsia"/>
        </w:rPr>
        <w:t>缔约国应</w:t>
      </w:r>
      <w:r w:rsidR="00B3533A" w:rsidRPr="004E7070">
        <w:rPr>
          <w:rFonts w:ascii="Time New Roman" w:eastAsia="黑体" w:hAnsi="Time New Roman"/>
        </w:rPr>
        <w:t>收</w:t>
      </w:r>
      <w:proofErr w:type="gramStart"/>
      <w:r w:rsidR="00B3533A" w:rsidRPr="004E7070">
        <w:rPr>
          <w:rFonts w:ascii="Time New Roman" w:eastAsia="黑体" w:hAnsi="Time New Roman"/>
        </w:rPr>
        <w:t>集关于</w:t>
      </w:r>
      <w:proofErr w:type="gramEnd"/>
      <w:r w:rsidR="00B3533A" w:rsidRPr="004E7070">
        <w:rPr>
          <w:rFonts w:ascii="Time New Roman" w:eastAsia="黑体" w:hAnsi="Time New Roman"/>
        </w:rPr>
        <w:t>移民儿童，包括非正常移民儿童入学率的资料。委员会建议，在实践中，</w:t>
      </w:r>
      <w:r w:rsidR="00B3533A" w:rsidRPr="004E7070">
        <w:rPr>
          <w:rFonts w:ascii="Time New Roman" w:eastAsia="黑体" w:hAnsi="Time New Roman" w:hint="eastAsia"/>
        </w:rPr>
        <w:t>对</w:t>
      </w:r>
      <w:r w:rsidR="00B3533A" w:rsidRPr="004E7070">
        <w:rPr>
          <w:rFonts w:ascii="Time New Roman" w:eastAsia="黑体" w:hAnsi="Time New Roman"/>
        </w:rPr>
        <w:t>移民法的执行</w:t>
      </w:r>
      <w:r w:rsidR="00B3533A" w:rsidRPr="004E7070">
        <w:rPr>
          <w:rFonts w:ascii="Time New Roman" w:eastAsia="黑体" w:hAnsi="Time New Roman" w:hint="eastAsia"/>
        </w:rPr>
        <w:t>不应妨碍</w:t>
      </w:r>
      <w:r w:rsidR="00B3533A" w:rsidRPr="004E7070">
        <w:rPr>
          <w:rFonts w:ascii="Time New Roman" w:eastAsia="黑体" w:hAnsi="Time New Roman"/>
        </w:rPr>
        <w:t>教育。</w:t>
      </w:r>
    </w:p>
    <w:p w14:paraId="36BBC3D0" w14:textId="06EC3654" w:rsidR="00B3533A" w:rsidRPr="004E7070" w:rsidRDefault="009315C1" w:rsidP="00B3533A">
      <w:pPr>
        <w:pStyle w:val="SingleTxtGC"/>
        <w:rPr>
          <w:rFonts w:ascii="Time New Roman" w:eastAsia="黑体" w:hAnsi="Time New Roman" w:hint="eastAsia"/>
        </w:rPr>
      </w:pPr>
      <w:r w:rsidRPr="004E7070">
        <w:rPr>
          <w:rFonts w:ascii="Time New Roman" w:eastAsia="黑体" w:hAnsi="Time New Roman"/>
        </w:rPr>
        <w:t>6</w:t>
      </w:r>
      <w:r w:rsidR="00B3533A" w:rsidRPr="004E7070">
        <w:rPr>
          <w:rFonts w:ascii="Time New Roman" w:eastAsia="黑体" w:hAnsi="Time New Roman"/>
        </w:rPr>
        <w:t>0.</w:t>
      </w:r>
      <w:r w:rsidR="00B3533A" w:rsidRPr="004E7070">
        <w:rPr>
          <w:rFonts w:ascii="Time New Roman" w:eastAsia="黑体" w:hAnsi="Time New Roman"/>
        </w:rPr>
        <w:tab/>
      </w:r>
      <w:r w:rsidR="00B3533A" w:rsidRPr="004E7070">
        <w:rPr>
          <w:rFonts w:ascii="Time New Roman" w:eastAsia="黑体" w:hAnsi="Time New Roman"/>
        </w:rPr>
        <w:t>委员会根据其第</w:t>
      </w:r>
      <w:r w:rsidRPr="004E7070">
        <w:rPr>
          <w:rFonts w:ascii="Time New Roman" w:eastAsia="黑体" w:hAnsi="Time New Roman"/>
        </w:rPr>
        <w:t>3</w:t>
      </w:r>
      <w:r w:rsidR="00B3533A" w:rsidRPr="004E7070">
        <w:rPr>
          <w:rFonts w:ascii="Time New Roman" w:eastAsia="黑体" w:hAnsi="Time New Roman" w:hint="eastAsia"/>
        </w:rPr>
        <w:t>号</w:t>
      </w:r>
      <w:r w:rsidR="00B3533A" w:rsidRPr="004E7070">
        <w:rPr>
          <w:rFonts w:ascii="Time New Roman" w:eastAsia="黑体" w:hAnsi="Time New Roman"/>
        </w:rPr>
        <w:t>和儿童权利委员会第</w:t>
      </w:r>
      <w:r w:rsidRPr="004E7070">
        <w:rPr>
          <w:rFonts w:ascii="Time New Roman" w:eastAsia="黑体" w:hAnsi="Time New Roman"/>
        </w:rPr>
        <w:t>22</w:t>
      </w:r>
      <w:r w:rsidR="00B3533A" w:rsidRPr="004E7070">
        <w:rPr>
          <w:rFonts w:ascii="Time New Roman" w:eastAsia="黑体" w:hAnsi="Time New Roman" w:hint="eastAsia"/>
        </w:rPr>
        <w:t>号</w:t>
      </w:r>
      <w:r w:rsidR="00B3533A" w:rsidRPr="004E7070">
        <w:rPr>
          <w:rFonts w:ascii="Time New Roman" w:eastAsia="黑体" w:hAnsi="Time New Roman"/>
        </w:rPr>
        <w:t>联合一般性意见</w:t>
      </w:r>
      <w:r w:rsidR="00B3533A" w:rsidRPr="004E7070">
        <w:rPr>
          <w:rFonts w:ascii="Time New Roman" w:eastAsia="黑体" w:hAnsi="Time New Roman"/>
        </w:rPr>
        <w:t>(</w:t>
      </w:r>
      <w:r w:rsidRPr="004E7070">
        <w:rPr>
          <w:rFonts w:ascii="Time New Roman" w:eastAsia="黑体" w:hAnsi="Time New Roman"/>
        </w:rPr>
        <w:t>2</w:t>
      </w:r>
      <w:r w:rsidR="00B3533A" w:rsidRPr="004E7070">
        <w:rPr>
          <w:rFonts w:ascii="Time New Roman" w:eastAsia="黑体" w:hAnsi="Time New Roman"/>
        </w:rPr>
        <w:t>0</w:t>
      </w:r>
      <w:r w:rsidRPr="004E7070">
        <w:rPr>
          <w:rFonts w:ascii="Time New Roman" w:eastAsia="黑体" w:hAnsi="Time New Roman"/>
        </w:rPr>
        <w:t>17</w:t>
      </w:r>
      <w:r w:rsidR="00B3533A" w:rsidRPr="004E7070">
        <w:rPr>
          <w:rFonts w:ascii="Time New Roman" w:eastAsia="黑体" w:hAnsi="Time New Roman"/>
        </w:rPr>
        <w:t>年</w:t>
      </w:r>
      <w:r w:rsidR="00B3533A" w:rsidRPr="004E7070">
        <w:rPr>
          <w:rFonts w:ascii="Time New Roman" w:eastAsia="黑体" w:hAnsi="Time New Roman"/>
        </w:rPr>
        <w:t>)</w:t>
      </w:r>
      <w:r w:rsidR="00B3533A" w:rsidRPr="004E7070">
        <w:rPr>
          <w:rFonts w:ascii="Time New Roman" w:eastAsia="黑体" w:hAnsi="Time New Roman" w:hint="eastAsia"/>
        </w:rPr>
        <w:t>及</w:t>
      </w:r>
      <w:r w:rsidR="00B3533A" w:rsidRPr="007229E6">
        <w:rPr>
          <w:rFonts w:ascii="Time New Roman" w:eastAsia="黑体" w:hAnsi="Time New Roman" w:hint="eastAsia"/>
          <w:spacing w:val="-4"/>
        </w:rPr>
        <w:t>第</w:t>
      </w:r>
      <w:r w:rsidRPr="007229E6">
        <w:rPr>
          <w:rFonts w:ascii="Time New Roman" w:eastAsia="黑体" w:hAnsi="Time New Roman" w:hint="eastAsia"/>
          <w:spacing w:val="-4"/>
        </w:rPr>
        <w:t>4</w:t>
      </w:r>
      <w:r w:rsidR="00B3533A" w:rsidRPr="007229E6">
        <w:rPr>
          <w:rFonts w:ascii="Time New Roman" w:eastAsia="黑体" w:hAnsi="Time New Roman" w:hint="eastAsia"/>
          <w:spacing w:val="-4"/>
        </w:rPr>
        <w:t>号和</w:t>
      </w:r>
      <w:r w:rsidR="00B3533A" w:rsidRPr="007229E6">
        <w:rPr>
          <w:rFonts w:ascii="Time New Roman" w:eastAsia="黑体" w:hAnsi="Time New Roman"/>
          <w:spacing w:val="-4"/>
        </w:rPr>
        <w:t>儿童权利委员会第</w:t>
      </w:r>
      <w:r w:rsidRPr="007229E6">
        <w:rPr>
          <w:rFonts w:ascii="Time New Roman" w:eastAsia="黑体" w:hAnsi="Time New Roman"/>
          <w:spacing w:val="-4"/>
        </w:rPr>
        <w:t>23</w:t>
      </w:r>
      <w:r w:rsidR="00B3533A" w:rsidRPr="007229E6">
        <w:rPr>
          <w:rFonts w:ascii="Time New Roman" w:eastAsia="黑体" w:hAnsi="Time New Roman"/>
          <w:spacing w:val="-4"/>
        </w:rPr>
        <w:t>号联合一般性意见</w:t>
      </w:r>
      <w:r w:rsidR="00B3533A" w:rsidRPr="007229E6">
        <w:rPr>
          <w:rFonts w:ascii="Time New Roman" w:eastAsia="黑体" w:hAnsi="Time New Roman"/>
          <w:spacing w:val="-4"/>
        </w:rPr>
        <w:t>(</w:t>
      </w:r>
      <w:r w:rsidRPr="007229E6">
        <w:rPr>
          <w:rFonts w:ascii="Time New Roman" w:eastAsia="黑体" w:hAnsi="Time New Roman"/>
          <w:spacing w:val="-4"/>
        </w:rPr>
        <w:t>2</w:t>
      </w:r>
      <w:r w:rsidR="00B3533A" w:rsidRPr="007229E6">
        <w:rPr>
          <w:rFonts w:ascii="Time New Roman" w:eastAsia="黑体" w:hAnsi="Time New Roman"/>
          <w:spacing w:val="-4"/>
        </w:rPr>
        <w:t>0</w:t>
      </w:r>
      <w:r w:rsidRPr="007229E6">
        <w:rPr>
          <w:rFonts w:ascii="Time New Roman" w:eastAsia="黑体" w:hAnsi="Time New Roman"/>
          <w:spacing w:val="-4"/>
        </w:rPr>
        <w:t>17</w:t>
      </w:r>
      <w:r w:rsidR="00B3533A" w:rsidRPr="007229E6">
        <w:rPr>
          <w:rFonts w:ascii="Time New Roman" w:eastAsia="黑体" w:hAnsi="Time New Roman"/>
          <w:spacing w:val="-4"/>
        </w:rPr>
        <w:t>年</w:t>
      </w:r>
      <w:r w:rsidR="00B3533A" w:rsidRPr="007229E6">
        <w:rPr>
          <w:rFonts w:ascii="Time New Roman" w:eastAsia="黑体" w:hAnsi="Time New Roman"/>
          <w:spacing w:val="-4"/>
        </w:rPr>
        <w:t>)</w:t>
      </w:r>
      <w:r w:rsidR="00B3533A" w:rsidRPr="007229E6">
        <w:rPr>
          <w:rFonts w:ascii="Time New Roman" w:eastAsia="黑体" w:hAnsi="Time New Roman" w:hint="eastAsia"/>
          <w:spacing w:val="-4"/>
        </w:rPr>
        <w:t>以及</w:t>
      </w:r>
      <w:r w:rsidR="00B3533A" w:rsidRPr="007229E6">
        <w:rPr>
          <w:rFonts w:ascii="Time New Roman" w:eastAsia="黑体" w:hAnsi="Time New Roman"/>
          <w:spacing w:val="-4"/>
        </w:rPr>
        <w:t>《公约》第</w:t>
      </w:r>
      <w:r w:rsidRPr="007229E6">
        <w:rPr>
          <w:rFonts w:ascii="Time New Roman" w:eastAsia="黑体" w:hAnsi="Time New Roman"/>
          <w:spacing w:val="-4"/>
        </w:rPr>
        <w:t>3</w:t>
      </w:r>
      <w:r w:rsidR="00B3533A" w:rsidRPr="007229E6">
        <w:rPr>
          <w:rFonts w:ascii="Time New Roman" w:eastAsia="黑体" w:hAnsi="Time New Roman"/>
          <w:spacing w:val="-4"/>
        </w:rPr>
        <w:t>0</w:t>
      </w:r>
      <w:r w:rsidR="00B3533A" w:rsidRPr="007229E6">
        <w:rPr>
          <w:rFonts w:ascii="Time New Roman" w:eastAsia="黑体" w:hAnsi="Time New Roman"/>
          <w:spacing w:val="-4"/>
        </w:rPr>
        <w:t>条，</w:t>
      </w:r>
      <w:r w:rsidR="00B3533A" w:rsidRPr="004E7070">
        <w:rPr>
          <w:rFonts w:ascii="Time New Roman" w:eastAsia="黑体" w:hAnsi="Time New Roman"/>
        </w:rPr>
        <w:t>建议缔约国：</w:t>
      </w:r>
    </w:p>
    <w:p w14:paraId="5C53D608" w14:textId="5D8A5C5A" w:rsidR="00B3533A" w:rsidRPr="004E7070" w:rsidRDefault="00B3533A" w:rsidP="004E7070">
      <w:pPr>
        <w:pStyle w:val="SingleTxtGC"/>
        <w:numPr>
          <w:ilvl w:val="0"/>
          <w:numId w:val="19"/>
        </w:numPr>
        <w:rPr>
          <w:rFonts w:ascii="Time New Roman" w:eastAsia="黑体" w:hAnsi="Time New Roman" w:hint="eastAsia"/>
        </w:rPr>
      </w:pPr>
      <w:r w:rsidRPr="004E7070">
        <w:rPr>
          <w:rFonts w:ascii="Time New Roman" w:eastAsia="黑体" w:hAnsi="Time New Roman"/>
        </w:rPr>
        <w:t>采取具体、有效的</w:t>
      </w:r>
      <w:r w:rsidRPr="004E7070">
        <w:rPr>
          <w:rFonts w:ascii="Time New Roman" w:eastAsia="黑体" w:hAnsi="Time New Roman" w:hint="eastAsia"/>
        </w:rPr>
        <w:t>措施</w:t>
      </w:r>
      <w:r w:rsidRPr="004E7070">
        <w:rPr>
          <w:rFonts w:ascii="Time New Roman" w:eastAsia="黑体" w:hAnsi="Time New Roman"/>
        </w:rPr>
        <w:t>，确保移民工人的子女有效获得教育，不论其父母的移民身份如何；</w:t>
      </w:r>
    </w:p>
    <w:p w14:paraId="1746D816" w14:textId="443BB0D9" w:rsidR="00B3533A" w:rsidRPr="004E7070" w:rsidRDefault="00B3533A" w:rsidP="004E7070">
      <w:pPr>
        <w:pStyle w:val="SingleTxtGC"/>
        <w:numPr>
          <w:ilvl w:val="0"/>
          <w:numId w:val="19"/>
        </w:numPr>
        <w:rPr>
          <w:rFonts w:ascii="Time New Roman" w:eastAsia="黑体" w:hAnsi="Time New Roman" w:hint="eastAsia"/>
        </w:rPr>
      </w:pPr>
      <w:r w:rsidRPr="004E7070">
        <w:rPr>
          <w:rFonts w:ascii="Time New Roman" w:eastAsia="黑体" w:hAnsi="Time New Roman"/>
        </w:rPr>
        <w:t>在国家</w:t>
      </w:r>
      <w:r w:rsidRPr="004E7070">
        <w:rPr>
          <w:rFonts w:ascii="Time New Roman" w:eastAsia="黑体" w:hAnsi="Time New Roman" w:hint="eastAsia"/>
        </w:rPr>
        <w:t>和</w:t>
      </w:r>
      <w:r w:rsidRPr="004E7070">
        <w:rPr>
          <w:rFonts w:ascii="Time New Roman" w:eastAsia="黑体" w:hAnsi="Time New Roman"/>
        </w:rPr>
        <w:t>省市各级促进儿童保护服务的能力建设，以确保照料和保护政策及方案得到协调。</w:t>
      </w:r>
    </w:p>
    <w:p w14:paraId="13DC7C0B" w14:textId="77777777" w:rsidR="00B3533A" w:rsidRPr="00B3533A" w:rsidRDefault="00B3533A" w:rsidP="00506304">
      <w:pPr>
        <w:pStyle w:val="H23GC"/>
      </w:pPr>
      <w:r w:rsidRPr="00B3533A">
        <w:tab/>
      </w:r>
      <w:r w:rsidRPr="00B3533A">
        <w:tab/>
      </w:r>
      <w:r w:rsidRPr="00B3533A">
        <w:t>移民在</w:t>
      </w:r>
      <w:r w:rsidRPr="00B3533A">
        <w:rPr>
          <w:rFonts w:hint="eastAsia"/>
        </w:rPr>
        <w:t>逗留</w:t>
      </w:r>
      <w:r w:rsidRPr="00B3533A">
        <w:t>结束时汇出收入和储蓄</w:t>
      </w:r>
    </w:p>
    <w:p w14:paraId="0C8F6061" w14:textId="131A2847" w:rsidR="00B3533A" w:rsidRPr="00B3533A" w:rsidRDefault="009315C1" w:rsidP="00B3533A">
      <w:pPr>
        <w:pStyle w:val="SingleTxtGC"/>
      </w:pPr>
      <w:r w:rsidRPr="007229E6">
        <w:rPr>
          <w:spacing w:val="2"/>
        </w:rPr>
        <w:t>61</w:t>
      </w:r>
      <w:r w:rsidR="00B3533A" w:rsidRPr="007229E6">
        <w:rPr>
          <w:spacing w:val="2"/>
        </w:rPr>
        <w:t>.</w:t>
      </w:r>
      <w:r w:rsidR="00B3533A" w:rsidRPr="007229E6">
        <w:rPr>
          <w:spacing w:val="2"/>
        </w:rPr>
        <w:tab/>
      </w:r>
      <w:r w:rsidR="00B3533A" w:rsidRPr="007229E6">
        <w:rPr>
          <w:spacing w:val="2"/>
        </w:rPr>
        <w:t>委员会关切地注意到，缔约国没有采取具体措施，为巴拉圭人</w:t>
      </w:r>
      <w:r w:rsidR="00B3533A" w:rsidRPr="007229E6">
        <w:rPr>
          <w:rFonts w:hint="eastAsia"/>
          <w:spacing w:val="2"/>
        </w:rPr>
        <w:t>从国外</w:t>
      </w:r>
      <w:r w:rsidR="00B3533A" w:rsidRPr="007229E6">
        <w:rPr>
          <w:spacing w:val="2"/>
        </w:rPr>
        <w:t>汇款提</w:t>
      </w:r>
      <w:r w:rsidR="00B3533A" w:rsidRPr="00B3533A">
        <w:t>供便利。</w:t>
      </w:r>
    </w:p>
    <w:p w14:paraId="73712D6C" w14:textId="6E17262A" w:rsidR="00B3533A" w:rsidRPr="004E7070" w:rsidRDefault="009315C1" w:rsidP="00B3533A">
      <w:pPr>
        <w:pStyle w:val="SingleTxtGC"/>
        <w:rPr>
          <w:rFonts w:ascii="Time New Roman" w:eastAsia="黑体" w:hAnsi="Time New Roman" w:hint="eastAsia"/>
        </w:rPr>
      </w:pPr>
      <w:r w:rsidRPr="004E7070">
        <w:rPr>
          <w:rFonts w:ascii="Time New Roman" w:eastAsia="黑体" w:hAnsi="Time New Roman"/>
        </w:rPr>
        <w:t>62</w:t>
      </w:r>
      <w:r w:rsidR="00B3533A" w:rsidRPr="004E7070">
        <w:rPr>
          <w:rFonts w:ascii="Time New Roman" w:eastAsia="黑体" w:hAnsi="Time New Roman"/>
        </w:rPr>
        <w:t>.</w:t>
      </w:r>
      <w:r w:rsidR="00B3533A" w:rsidRPr="004E7070">
        <w:rPr>
          <w:rFonts w:ascii="Time New Roman" w:eastAsia="黑体" w:hAnsi="Time New Roman"/>
        </w:rPr>
        <w:tab/>
      </w:r>
      <w:r w:rsidR="00B3533A" w:rsidRPr="007229E6">
        <w:rPr>
          <w:rFonts w:ascii="Time New Roman" w:eastAsia="黑体" w:hAnsi="Time New Roman"/>
          <w:spacing w:val="-2"/>
        </w:rPr>
        <w:t>委员会重申以往</w:t>
      </w:r>
      <w:r w:rsidR="00B3533A" w:rsidRPr="007229E6">
        <w:rPr>
          <w:rFonts w:ascii="Time New Roman" w:eastAsia="黑体" w:hAnsi="Time New Roman" w:hint="eastAsia"/>
          <w:spacing w:val="-2"/>
        </w:rPr>
        <w:t>的</w:t>
      </w:r>
      <w:r w:rsidR="00B3533A" w:rsidRPr="007229E6">
        <w:rPr>
          <w:rFonts w:ascii="Time New Roman" w:eastAsia="黑体" w:hAnsi="Time New Roman"/>
          <w:spacing w:val="-2"/>
        </w:rPr>
        <w:t>建议，</w:t>
      </w:r>
      <w:r w:rsidR="00B3533A" w:rsidRPr="007229E6">
        <w:rPr>
          <w:rFonts w:ascii="Time New Roman" w:eastAsia="黑体" w:hAnsi="Time New Roman"/>
          <w:spacing w:val="-2"/>
          <w:vertAlign w:val="superscript"/>
        </w:rPr>
        <w:footnoteReference w:id="17"/>
      </w:r>
      <w:r w:rsidR="00435459" w:rsidRPr="007229E6">
        <w:rPr>
          <w:rFonts w:ascii="Time New Roman" w:eastAsia="黑体" w:hAnsi="Time New Roman" w:hint="eastAsia"/>
          <w:spacing w:val="-2"/>
        </w:rPr>
        <w:t xml:space="preserve"> </w:t>
      </w:r>
      <w:r w:rsidR="00B3533A" w:rsidRPr="007229E6">
        <w:rPr>
          <w:rFonts w:ascii="Time New Roman" w:eastAsia="黑体" w:hAnsi="Time New Roman"/>
          <w:spacing w:val="-2"/>
        </w:rPr>
        <w:t>并建议缔约国采取必要措施，为巴拉圭人</w:t>
      </w:r>
      <w:r w:rsidR="00B3533A" w:rsidRPr="007229E6">
        <w:rPr>
          <w:rFonts w:ascii="Time New Roman" w:eastAsia="黑体" w:hAnsi="Time New Roman" w:hint="eastAsia"/>
          <w:spacing w:val="-2"/>
        </w:rPr>
        <w:t>从国外</w:t>
      </w:r>
      <w:r w:rsidR="00B3533A" w:rsidRPr="004E7070">
        <w:rPr>
          <w:rFonts w:ascii="Time New Roman" w:eastAsia="黑体" w:hAnsi="Time New Roman"/>
        </w:rPr>
        <w:t>汇款提供便利，并允许</w:t>
      </w:r>
      <w:r w:rsidR="00B3533A" w:rsidRPr="004E7070">
        <w:rPr>
          <w:rFonts w:ascii="Time New Roman" w:eastAsia="黑体" w:hAnsi="Time New Roman" w:hint="eastAsia"/>
        </w:rPr>
        <w:t>生活在</w:t>
      </w:r>
      <w:r w:rsidR="00B3533A" w:rsidRPr="004E7070">
        <w:rPr>
          <w:rFonts w:ascii="Time New Roman" w:eastAsia="黑体" w:hAnsi="Time New Roman"/>
        </w:rPr>
        <w:t>巴拉圭的外国人向其</w:t>
      </w:r>
      <w:r w:rsidR="00B3533A" w:rsidRPr="004E7070">
        <w:rPr>
          <w:rFonts w:ascii="Time New Roman" w:eastAsia="黑体" w:hAnsi="Time New Roman" w:hint="eastAsia"/>
        </w:rPr>
        <w:t>来源国</w:t>
      </w:r>
      <w:r w:rsidR="00B3533A" w:rsidRPr="004E7070">
        <w:rPr>
          <w:rFonts w:ascii="Time New Roman" w:eastAsia="黑体" w:hAnsi="Time New Roman"/>
        </w:rPr>
        <w:t>汇款。</w:t>
      </w:r>
    </w:p>
    <w:p w14:paraId="57E86D50" w14:textId="1AF577B8" w:rsidR="00B3533A" w:rsidRPr="00B3533A" w:rsidRDefault="004E7070" w:rsidP="004E7070">
      <w:pPr>
        <w:pStyle w:val="H23GC"/>
      </w:pPr>
      <w:r>
        <w:lastRenderedPageBreak/>
        <w:tab/>
      </w:r>
      <w:r w:rsidR="009315C1">
        <w:t>4</w:t>
      </w:r>
      <w:r w:rsidR="00B3533A" w:rsidRPr="00B3533A">
        <w:t>.</w:t>
      </w:r>
      <w:r w:rsidR="00B3533A" w:rsidRPr="00B3533A">
        <w:tab/>
      </w:r>
      <w:r w:rsidR="00B3533A" w:rsidRPr="00B3533A">
        <w:t>有证件或身份正常的移民工人及其家庭成员的其他权利</w:t>
      </w:r>
      <w:r w:rsidR="00B3533A" w:rsidRPr="00B3533A">
        <w:t>(</w:t>
      </w:r>
      <w:r w:rsidR="00B3533A" w:rsidRPr="00B3533A">
        <w:t>第</w:t>
      </w:r>
      <w:r w:rsidR="009315C1">
        <w:t>36</w:t>
      </w:r>
      <w:r w:rsidR="00B3533A" w:rsidRPr="00B3533A">
        <w:t>至第</w:t>
      </w:r>
      <w:r w:rsidR="009315C1">
        <w:t>56</w:t>
      </w:r>
      <w:r w:rsidR="00B3533A" w:rsidRPr="00B3533A">
        <w:t>条</w:t>
      </w:r>
      <w:r w:rsidR="00B3533A" w:rsidRPr="00B3533A">
        <w:t>)</w:t>
      </w:r>
    </w:p>
    <w:p w14:paraId="0AB67141" w14:textId="77777777" w:rsidR="00B3533A" w:rsidRPr="00B3533A" w:rsidRDefault="00B3533A" w:rsidP="00506304">
      <w:pPr>
        <w:pStyle w:val="H23GC"/>
      </w:pPr>
      <w:r w:rsidRPr="00B3533A">
        <w:tab/>
      </w:r>
      <w:r w:rsidRPr="00B3533A">
        <w:tab/>
      </w:r>
      <w:r w:rsidRPr="00B3533A">
        <w:t>工作和</w:t>
      </w:r>
      <w:r w:rsidRPr="00B3533A">
        <w:rPr>
          <w:rFonts w:hint="eastAsia"/>
        </w:rPr>
        <w:t>居留证</w:t>
      </w:r>
    </w:p>
    <w:p w14:paraId="14238044" w14:textId="16C7CA21" w:rsidR="00B3533A" w:rsidRPr="00B3533A" w:rsidRDefault="009315C1" w:rsidP="00B3533A">
      <w:pPr>
        <w:pStyle w:val="SingleTxtGC"/>
      </w:pPr>
      <w:r>
        <w:t>63</w:t>
      </w:r>
      <w:r w:rsidR="00B3533A" w:rsidRPr="00B3533A">
        <w:t>.</w:t>
      </w:r>
      <w:r w:rsidR="00B3533A" w:rsidRPr="00B3533A">
        <w:tab/>
      </w:r>
      <w:r w:rsidR="00B3533A" w:rsidRPr="00E363C6">
        <w:rPr>
          <w:spacing w:val="-4"/>
        </w:rPr>
        <w:t>委员会注意到，在缔约国，外国人的工作许可与居</w:t>
      </w:r>
      <w:r w:rsidR="00B3533A" w:rsidRPr="00E363C6">
        <w:rPr>
          <w:rFonts w:hint="eastAsia"/>
          <w:spacing w:val="-4"/>
        </w:rPr>
        <w:t>留</w:t>
      </w:r>
      <w:r w:rsidR="00B3533A" w:rsidRPr="00E363C6">
        <w:rPr>
          <w:spacing w:val="-4"/>
        </w:rPr>
        <w:t>类型挂钩，没有获取工作</w:t>
      </w:r>
      <w:r w:rsidR="00B3533A" w:rsidRPr="00B3533A">
        <w:t>许可的具体、单独程序。委员会感到关切的是，有报告称，包括政府官员在内的雇主并不了解</w:t>
      </w:r>
      <w:proofErr w:type="gramStart"/>
      <w:r w:rsidR="00B3533A" w:rsidRPr="00B3533A">
        <w:t>国家难民</w:t>
      </w:r>
      <w:proofErr w:type="gramEnd"/>
      <w:r w:rsidR="00B3533A" w:rsidRPr="00B3533A">
        <w:t>委员会向寻求庇护者和难民发放的临时</w:t>
      </w:r>
      <w:r w:rsidR="00B3533A" w:rsidRPr="00B3533A">
        <w:rPr>
          <w:rFonts w:hint="eastAsia"/>
        </w:rPr>
        <w:t>证件</w:t>
      </w:r>
      <w:r w:rsidR="00B3533A" w:rsidRPr="00B3533A">
        <w:t>，该</w:t>
      </w:r>
      <w:r w:rsidR="00B3533A" w:rsidRPr="00B3533A">
        <w:rPr>
          <w:rFonts w:hint="eastAsia"/>
        </w:rPr>
        <w:t>证件</w:t>
      </w:r>
      <w:r w:rsidR="00B3533A" w:rsidRPr="00B3533A">
        <w:t>允许他们获得就业和公共服务。</w:t>
      </w:r>
    </w:p>
    <w:p w14:paraId="30FC6647" w14:textId="6F7835AC" w:rsidR="00B3533A" w:rsidRPr="001A7E6C" w:rsidRDefault="009315C1" w:rsidP="00B3533A">
      <w:pPr>
        <w:pStyle w:val="SingleTxtGC"/>
        <w:rPr>
          <w:rFonts w:ascii="Time New Roman" w:eastAsia="黑体" w:hAnsi="Time New Roman" w:hint="eastAsia"/>
        </w:rPr>
      </w:pPr>
      <w:r w:rsidRPr="001A7E6C">
        <w:rPr>
          <w:rFonts w:ascii="Time New Roman" w:eastAsia="黑体" w:hAnsi="Time New Roman"/>
        </w:rPr>
        <w:t>64</w:t>
      </w:r>
      <w:r w:rsidR="00B3533A" w:rsidRPr="001A7E6C">
        <w:rPr>
          <w:rFonts w:ascii="Time New Roman" w:eastAsia="黑体" w:hAnsi="Time New Roman"/>
        </w:rPr>
        <w:t>.</w:t>
      </w:r>
      <w:r w:rsidR="00B3533A" w:rsidRPr="001A7E6C">
        <w:rPr>
          <w:rFonts w:ascii="Time New Roman" w:eastAsia="黑体" w:hAnsi="Time New Roman"/>
        </w:rPr>
        <w:tab/>
      </w:r>
      <w:r w:rsidR="00B3533A" w:rsidRPr="001A7E6C">
        <w:rPr>
          <w:rFonts w:ascii="Time New Roman" w:eastAsia="黑体" w:hAnsi="Time New Roman"/>
        </w:rPr>
        <w:t>委员会建议缔约国采取一切必要措施和条例，促进《难民法》</w:t>
      </w:r>
      <w:r w:rsidR="00B3533A" w:rsidRPr="001A7E6C">
        <w:rPr>
          <w:rFonts w:ascii="Time New Roman" w:eastAsia="黑体" w:hAnsi="Time New Roman"/>
        </w:rPr>
        <w:t>(</w:t>
      </w:r>
      <w:r w:rsidR="00B3533A" w:rsidRPr="001A7E6C">
        <w:rPr>
          <w:rFonts w:ascii="Time New Roman" w:eastAsia="黑体" w:hAnsi="Time New Roman"/>
        </w:rPr>
        <w:t>第</w:t>
      </w:r>
      <w:r w:rsidRPr="001A7E6C">
        <w:rPr>
          <w:rFonts w:ascii="Time New Roman" w:eastAsia="黑体" w:hAnsi="Time New Roman"/>
        </w:rPr>
        <w:t>1938</w:t>
      </w:r>
      <w:r w:rsidR="00B3533A" w:rsidRPr="001A7E6C">
        <w:rPr>
          <w:rFonts w:ascii="Time New Roman" w:eastAsia="黑体" w:hAnsi="Time New Roman"/>
        </w:rPr>
        <w:t>号法</w:t>
      </w:r>
      <w:r w:rsidR="00B3533A" w:rsidRPr="001A7E6C">
        <w:rPr>
          <w:rFonts w:ascii="Time New Roman" w:eastAsia="黑体" w:hAnsi="Time New Roman"/>
        </w:rPr>
        <w:t>)</w:t>
      </w:r>
      <w:r w:rsidR="00B3533A" w:rsidRPr="001A7E6C">
        <w:rPr>
          <w:rFonts w:ascii="Time New Roman" w:eastAsia="黑体" w:hAnsi="Time New Roman"/>
        </w:rPr>
        <w:t>的充分有效执行，特别是关于向寻求庇护者发放临时证件的规定。</w:t>
      </w:r>
    </w:p>
    <w:p w14:paraId="5DEC86C3" w14:textId="57BC9D81" w:rsidR="00B3533A" w:rsidRPr="00B3533A" w:rsidRDefault="001A7E6C" w:rsidP="001A7E6C">
      <w:pPr>
        <w:pStyle w:val="H23GC"/>
      </w:pPr>
      <w:r>
        <w:tab/>
      </w:r>
      <w:r w:rsidR="009315C1">
        <w:t>5</w:t>
      </w:r>
      <w:r w:rsidR="00B3533A" w:rsidRPr="00B3533A">
        <w:t>.</w:t>
      </w:r>
      <w:r w:rsidR="00B3533A" w:rsidRPr="00B3533A">
        <w:tab/>
      </w:r>
      <w:r w:rsidR="00B3533A" w:rsidRPr="00B3533A">
        <w:t>促进工人及其家庭成员国际移民的合理、公平、人道和合法的条件</w:t>
      </w:r>
      <w:r w:rsidR="00B3533A" w:rsidRPr="00B3533A">
        <w:t>(</w:t>
      </w:r>
      <w:r w:rsidR="00B3533A" w:rsidRPr="00B3533A">
        <w:t>第</w:t>
      </w:r>
      <w:r w:rsidR="009315C1">
        <w:t>64</w:t>
      </w:r>
      <w:r w:rsidR="00B3533A" w:rsidRPr="00B3533A">
        <w:t>至第</w:t>
      </w:r>
      <w:r w:rsidR="009315C1">
        <w:t>71</w:t>
      </w:r>
      <w:r w:rsidR="00B3533A" w:rsidRPr="00B3533A">
        <w:t>条</w:t>
      </w:r>
      <w:r w:rsidR="00B3533A" w:rsidRPr="00B3533A">
        <w:t>)</w:t>
      </w:r>
    </w:p>
    <w:p w14:paraId="55FABFEE" w14:textId="77777777" w:rsidR="00B3533A" w:rsidRPr="00B3533A" w:rsidRDefault="00B3533A" w:rsidP="00506304">
      <w:pPr>
        <w:pStyle w:val="H23GC"/>
      </w:pPr>
      <w:r w:rsidRPr="00B3533A">
        <w:tab/>
      </w:r>
      <w:r w:rsidRPr="00B3533A">
        <w:tab/>
      </w:r>
      <w:r w:rsidRPr="00B3533A">
        <w:t>移民儿童和青少年</w:t>
      </w:r>
    </w:p>
    <w:p w14:paraId="0FA1E62E" w14:textId="6562C229" w:rsidR="00B3533A" w:rsidRPr="00B3533A" w:rsidRDefault="009315C1" w:rsidP="00B3533A">
      <w:pPr>
        <w:pStyle w:val="SingleTxtGC"/>
      </w:pPr>
      <w:r w:rsidRPr="00954FA8">
        <w:rPr>
          <w:spacing w:val="2"/>
        </w:rPr>
        <w:t>65</w:t>
      </w:r>
      <w:r w:rsidR="00B3533A" w:rsidRPr="00954FA8">
        <w:rPr>
          <w:spacing w:val="2"/>
        </w:rPr>
        <w:t>.</w:t>
      </w:r>
      <w:r w:rsidR="00B3533A" w:rsidRPr="00954FA8">
        <w:rPr>
          <w:spacing w:val="2"/>
        </w:rPr>
        <w:tab/>
      </w:r>
      <w:r w:rsidR="00B3533A" w:rsidRPr="00954FA8">
        <w:rPr>
          <w:spacing w:val="2"/>
        </w:rPr>
        <w:t>委员会注意到由巴拉圭</w:t>
      </w:r>
      <w:r w:rsidR="00B3533A" w:rsidRPr="00954FA8">
        <w:rPr>
          <w:rFonts w:hint="eastAsia"/>
          <w:spacing w:val="2"/>
        </w:rPr>
        <w:t>国外</w:t>
      </w:r>
      <w:r w:rsidR="00B3533A" w:rsidRPr="00954FA8">
        <w:rPr>
          <w:spacing w:val="2"/>
        </w:rPr>
        <w:t>社区管理局协调的</w:t>
      </w:r>
      <w:r w:rsidR="00B3533A" w:rsidRPr="00954FA8">
        <w:rPr>
          <w:rFonts w:hint="eastAsia"/>
          <w:spacing w:val="2"/>
        </w:rPr>
        <w:t>将</w:t>
      </w:r>
      <w:r w:rsidR="00B3533A" w:rsidRPr="00954FA8">
        <w:rPr>
          <w:spacing w:val="2"/>
        </w:rPr>
        <w:t>具有国际移民背景的儿童</w:t>
      </w:r>
      <w:r w:rsidR="00B3533A" w:rsidRPr="00954FA8">
        <w:rPr>
          <w:rFonts w:hint="eastAsia"/>
          <w:spacing w:val="2"/>
        </w:rPr>
        <w:t>送</w:t>
      </w:r>
      <w:r w:rsidR="00B3533A" w:rsidRPr="00B3533A">
        <w:rPr>
          <w:rFonts w:hint="eastAsia"/>
        </w:rPr>
        <w:t>回家庭</w:t>
      </w:r>
      <w:r w:rsidR="00B3533A" w:rsidRPr="00B3533A">
        <w:t>的机制，</w:t>
      </w:r>
      <w:r w:rsidR="00B3533A" w:rsidRPr="00B3533A">
        <w:rPr>
          <w:rFonts w:hint="eastAsia"/>
        </w:rPr>
        <w:t>以及帮助具有企业家精神的归国者</w:t>
      </w:r>
      <w:r w:rsidR="00B3533A" w:rsidRPr="00B3533A">
        <w:t>重新融入社会</w:t>
      </w:r>
      <w:r w:rsidR="00B3533A" w:rsidRPr="00B3533A">
        <w:rPr>
          <w:rFonts w:hint="eastAsia"/>
        </w:rPr>
        <w:t>并提供支助</w:t>
      </w:r>
      <w:r w:rsidR="00B3533A" w:rsidRPr="00B3533A">
        <w:t>的方案，该方案允许归国者通过创收活动赚钱，以满足包括儿童</w:t>
      </w:r>
      <w:r w:rsidR="00B3533A" w:rsidRPr="00B3533A">
        <w:rPr>
          <w:rFonts w:hint="eastAsia"/>
        </w:rPr>
        <w:t>在内</w:t>
      </w:r>
      <w:r w:rsidR="00B3533A" w:rsidRPr="00B3533A">
        <w:t>的</w:t>
      </w:r>
      <w:r w:rsidR="00B3533A" w:rsidRPr="00B3533A">
        <w:rPr>
          <w:rFonts w:hint="eastAsia"/>
        </w:rPr>
        <w:t>家庭</w:t>
      </w:r>
      <w:r w:rsidR="00B3533A" w:rsidRPr="00B3533A">
        <w:t>需要。</w:t>
      </w:r>
    </w:p>
    <w:p w14:paraId="51082895" w14:textId="0920077B" w:rsidR="00B3533A" w:rsidRPr="001A7E6C" w:rsidRDefault="009315C1" w:rsidP="00B3533A">
      <w:pPr>
        <w:pStyle w:val="SingleTxtGC"/>
        <w:rPr>
          <w:rFonts w:ascii="Time New Roman" w:eastAsia="黑体" w:hAnsi="Time New Roman" w:hint="eastAsia"/>
        </w:rPr>
      </w:pPr>
      <w:r w:rsidRPr="001A7E6C">
        <w:rPr>
          <w:rFonts w:ascii="Time New Roman" w:eastAsia="黑体" w:hAnsi="Time New Roman"/>
        </w:rPr>
        <w:t>66</w:t>
      </w:r>
      <w:r w:rsidR="00B3533A" w:rsidRPr="001A7E6C">
        <w:rPr>
          <w:rFonts w:ascii="Time New Roman" w:eastAsia="黑体" w:hAnsi="Time New Roman"/>
        </w:rPr>
        <w:t>.</w:t>
      </w:r>
      <w:r w:rsidR="00B3533A" w:rsidRPr="001A7E6C">
        <w:rPr>
          <w:rFonts w:ascii="Time New Roman" w:eastAsia="黑体" w:hAnsi="Time New Roman"/>
        </w:rPr>
        <w:tab/>
      </w:r>
      <w:r w:rsidR="00B3533A" w:rsidRPr="001A7E6C">
        <w:rPr>
          <w:rFonts w:ascii="Time New Roman" w:eastAsia="黑体" w:hAnsi="Time New Roman"/>
        </w:rPr>
        <w:t>委员会重申以往</w:t>
      </w:r>
      <w:r w:rsidR="00B3533A" w:rsidRPr="001A7E6C">
        <w:rPr>
          <w:rFonts w:ascii="Time New Roman" w:eastAsia="黑体" w:hAnsi="Time New Roman" w:hint="eastAsia"/>
        </w:rPr>
        <w:t>的</w:t>
      </w:r>
      <w:r w:rsidR="00B3533A" w:rsidRPr="001A7E6C">
        <w:rPr>
          <w:rFonts w:ascii="Time New Roman" w:eastAsia="黑体" w:hAnsi="Time New Roman"/>
        </w:rPr>
        <w:t>建议，</w:t>
      </w:r>
      <w:r w:rsidR="00B3533A" w:rsidRPr="001A7E6C">
        <w:rPr>
          <w:rFonts w:ascii="Time New Roman" w:eastAsia="黑体" w:hAnsi="Time New Roman"/>
          <w:vertAlign w:val="superscript"/>
        </w:rPr>
        <w:footnoteReference w:id="18"/>
      </w:r>
      <w:r w:rsidR="00435459">
        <w:rPr>
          <w:rFonts w:ascii="Time New Roman" w:eastAsia="黑体" w:hAnsi="Time New Roman" w:hint="eastAsia"/>
        </w:rPr>
        <w:t xml:space="preserve"> </w:t>
      </w:r>
      <w:r w:rsidR="00B3533A" w:rsidRPr="001A7E6C">
        <w:rPr>
          <w:rFonts w:ascii="Time New Roman" w:eastAsia="黑体" w:hAnsi="Time New Roman"/>
        </w:rPr>
        <w:t>并进一步建议缔约国在发展机构</w:t>
      </w:r>
      <w:proofErr w:type="gramStart"/>
      <w:r w:rsidR="00B3533A" w:rsidRPr="001A7E6C">
        <w:rPr>
          <w:rFonts w:ascii="Time New Roman" w:eastAsia="黑体" w:hAnsi="Time New Roman"/>
        </w:rPr>
        <w:t>间机制</w:t>
      </w:r>
      <w:proofErr w:type="gramEnd"/>
      <w:r w:rsidR="00B3533A" w:rsidRPr="001A7E6C">
        <w:rPr>
          <w:rFonts w:ascii="Time New Roman" w:eastAsia="黑体" w:hAnsi="Time New Roman"/>
        </w:rPr>
        <w:t>方面取得进展，以监测巴拉圭归国者的情况。</w:t>
      </w:r>
    </w:p>
    <w:p w14:paraId="4109CCF9" w14:textId="77777777" w:rsidR="00B3533A" w:rsidRPr="00B3533A" w:rsidRDefault="00B3533A" w:rsidP="00506304">
      <w:pPr>
        <w:pStyle w:val="H23GC"/>
      </w:pPr>
      <w:r w:rsidRPr="00B3533A">
        <w:tab/>
      </w:r>
      <w:r w:rsidRPr="00B3533A">
        <w:tab/>
      </w:r>
      <w:r w:rsidRPr="00B3533A">
        <w:t>贩运人口</w:t>
      </w:r>
    </w:p>
    <w:p w14:paraId="30093510" w14:textId="016C3BB7" w:rsidR="00B3533A" w:rsidRPr="00B3533A" w:rsidRDefault="009315C1" w:rsidP="00B3533A">
      <w:pPr>
        <w:pStyle w:val="SingleTxtGC"/>
      </w:pPr>
      <w:r>
        <w:t>67</w:t>
      </w:r>
      <w:r w:rsidR="00B3533A" w:rsidRPr="00B3533A">
        <w:t>.</w:t>
      </w:r>
      <w:r w:rsidR="00B3533A" w:rsidRPr="00B3533A">
        <w:tab/>
      </w:r>
      <w:r w:rsidR="00B3533A" w:rsidRPr="00B3533A">
        <w:t>委员会注意到，缔约国制定了与移民工人相关的贩运人口战略和政策，但委员会不清楚是否有关于这些战略的执行情况报告。委员会表示关切的是，缔约国在打击贩运人口方面尚未达到令人满意的标准，儿童继续在国内遭受剥削，特别是三国交界地区流落街头的儿童。委员会仍然感到关切的是，</w:t>
      </w:r>
      <w:r w:rsidR="00B3533A" w:rsidRPr="00B3533A">
        <w:rPr>
          <w:rFonts w:hint="eastAsia"/>
        </w:rPr>
        <w:t>被定罪的</w:t>
      </w:r>
      <w:r w:rsidR="00B3533A" w:rsidRPr="00B3533A">
        <w:t>贩运人口</w:t>
      </w:r>
      <w:r w:rsidR="00B3533A" w:rsidRPr="00B3533A">
        <w:rPr>
          <w:rFonts w:hint="eastAsia"/>
        </w:rPr>
        <w:t>案件数量很少</w:t>
      </w:r>
      <w:r w:rsidR="00B3533A" w:rsidRPr="00B3533A">
        <w:t>，特别是以性剥削为目的的贩运人口。</w:t>
      </w:r>
    </w:p>
    <w:p w14:paraId="6C458106" w14:textId="2CCBB4A7" w:rsidR="00B3533A" w:rsidRPr="001A7E6C" w:rsidRDefault="009315C1" w:rsidP="00B3533A">
      <w:pPr>
        <w:pStyle w:val="SingleTxtGC"/>
        <w:rPr>
          <w:rFonts w:ascii="Time New Roman" w:eastAsia="黑体" w:hAnsi="Time New Roman" w:hint="eastAsia"/>
        </w:rPr>
      </w:pPr>
      <w:r w:rsidRPr="001A7E6C">
        <w:rPr>
          <w:rFonts w:ascii="Time New Roman" w:eastAsia="黑体" w:hAnsi="Time New Roman"/>
        </w:rPr>
        <w:t>68</w:t>
      </w:r>
      <w:r w:rsidR="00B3533A" w:rsidRPr="001A7E6C">
        <w:rPr>
          <w:rFonts w:ascii="Time New Roman" w:eastAsia="黑体" w:hAnsi="Time New Roman"/>
        </w:rPr>
        <w:t>.</w:t>
      </w:r>
      <w:r w:rsidR="00B3533A" w:rsidRPr="001A7E6C">
        <w:rPr>
          <w:rFonts w:ascii="Time New Roman" w:eastAsia="黑体" w:hAnsi="Time New Roman"/>
        </w:rPr>
        <w:tab/>
      </w:r>
      <w:r w:rsidR="00B3533A" w:rsidRPr="001A7E6C">
        <w:rPr>
          <w:rFonts w:ascii="Time New Roman" w:eastAsia="黑体" w:hAnsi="Time New Roman"/>
        </w:rPr>
        <w:t>委员会重申以往</w:t>
      </w:r>
      <w:r w:rsidR="00B3533A" w:rsidRPr="001A7E6C">
        <w:rPr>
          <w:rFonts w:ascii="Time New Roman" w:eastAsia="黑体" w:hAnsi="Time New Roman" w:hint="eastAsia"/>
        </w:rPr>
        <w:t>的</w:t>
      </w:r>
      <w:r w:rsidR="00B3533A" w:rsidRPr="001A7E6C">
        <w:rPr>
          <w:rFonts w:ascii="Time New Roman" w:eastAsia="黑体" w:hAnsi="Time New Roman"/>
        </w:rPr>
        <w:t>建议，</w:t>
      </w:r>
      <w:r w:rsidR="00B3533A" w:rsidRPr="001A7E6C">
        <w:rPr>
          <w:rFonts w:ascii="Time New Roman" w:eastAsia="黑体" w:hAnsi="Time New Roman"/>
          <w:vertAlign w:val="superscript"/>
        </w:rPr>
        <w:footnoteReference w:id="19"/>
      </w:r>
      <w:r w:rsidR="00435459">
        <w:rPr>
          <w:rFonts w:ascii="Time New Roman" w:eastAsia="黑体" w:hAnsi="Time New Roman" w:hint="eastAsia"/>
        </w:rPr>
        <w:t xml:space="preserve"> </w:t>
      </w:r>
      <w:r w:rsidR="00B3533A" w:rsidRPr="001A7E6C">
        <w:rPr>
          <w:rFonts w:ascii="Time New Roman" w:eastAsia="黑体" w:hAnsi="Time New Roman"/>
        </w:rPr>
        <w:t>并进一步建议缔约国根据《联合国打击跨国有</w:t>
      </w:r>
      <w:r w:rsidR="00B3533A" w:rsidRPr="00B70D75">
        <w:rPr>
          <w:rFonts w:ascii="Time New Roman" w:eastAsia="黑体" w:hAnsi="Time New Roman"/>
          <w:spacing w:val="-6"/>
        </w:rPr>
        <w:t>组织犯罪公约关于预防、禁止和惩治贩运人口特别是妇女和儿童行为的补充议定书》和《联合国打击跨国有组织犯罪公约关于打击陆、海、空偷运移民的补充议定书》，</w:t>
      </w:r>
      <w:r w:rsidR="00B3533A" w:rsidRPr="001A7E6C">
        <w:rPr>
          <w:rFonts w:ascii="Time New Roman" w:eastAsia="黑体" w:hAnsi="Time New Roman"/>
        </w:rPr>
        <w:t>在</w:t>
      </w:r>
      <w:r w:rsidR="00B3533A" w:rsidRPr="001A7E6C">
        <w:rPr>
          <w:rFonts w:ascii="Time New Roman" w:eastAsia="黑体" w:hAnsi="Time New Roman" w:hint="eastAsia"/>
        </w:rPr>
        <w:t>《</w:t>
      </w:r>
      <w:r w:rsidR="00B3533A" w:rsidRPr="001A7E6C">
        <w:rPr>
          <w:rFonts w:ascii="Time New Roman" w:eastAsia="黑体" w:hAnsi="Time New Roman"/>
        </w:rPr>
        <w:t>刑法</w:t>
      </w:r>
      <w:r w:rsidR="00B3533A" w:rsidRPr="001A7E6C">
        <w:rPr>
          <w:rFonts w:ascii="Time New Roman" w:eastAsia="黑体" w:hAnsi="Time New Roman" w:hint="eastAsia"/>
        </w:rPr>
        <w:t>》</w:t>
      </w:r>
      <w:r w:rsidR="00B3533A" w:rsidRPr="001A7E6C">
        <w:rPr>
          <w:rFonts w:ascii="Time New Roman" w:eastAsia="黑体" w:hAnsi="Time New Roman"/>
        </w:rPr>
        <w:t>中列入惩治贩运人口和偷运移民的具体规定，通过一项打击贩运人口的行动计划，</w:t>
      </w:r>
      <w:r w:rsidR="00B3533A" w:rsidRPr="001A7E6C">
        <w:rPr>
          <w:rFonts w:ascii="Time New Roman" w:eastAsia="黑体" w:hAnsi="Time New Roman" w:hint="eastAsia"/>
        </w:rPr>
        <w:t>并充分</w:t>
      </w:r>
      <w:r w:rsidR="00B3533A" w:rsidRPr="001A7E6C">
        <w:rPr>
          <w:rFonts w:ascii="Time New Roman" w:eastAsia="黑体" w:hAnsi="Time New Roman"/>
        </w:rPr>
        <w:t>收集关于</w:t>
      </w:r>
      <w:r w:rsidR="00B3533A" w:rsidRPr="001A7E6C">
        <w:rPr>
          <w:rFonts w:ascii="Time New Roman" w:eastAsia="黑体" w:hAnsi="Time New Roman" w:hint="eastAsia"/>
        </w:rPr>
        <w:t>保护</w:t>
      </w:r>
      <w:r w:rsidR="00B3533A" w:rsidRPr="001A7E6C">
        <w:rPr>
          <w:rFonts w:ascii="Time New Roman" w:eastAsia="黑体" w:hAnsi="Time New Roman"/>
        </w:rPr>
        <w:t>幸存者的资料。委员会还鼓励缔约国对境内贩运人口案件进行调查，并对参与预防、惩治和消除这一罪行的检察官和法官进行</w:t>
      </w:r>
      <w:r w:rsidR="00B3533A" w:rsidRPr="00B70D75">
        <w:rPr>
          <w:rFonts w:ascii="Time New Roman" w:eastAsia="黑体" w:hAnsi="Time New Roman"/>
          <w:spacing w:val="2"/>
        </w:rPr>
        <w:t>培训。委员会建议制定适当程序，确保缔约国内的孤身儿童在被遣返或驱逐时不</w:t>
      </w:r>
      <w:r w:rsidR="00B3533A" w:rsidRPr="001A7E6C">
        <w:rPr>
          <w:rFonts w:ascii="Time New Roman" w:eastAsia="黑体" w:hAnsi="Time New Roman"/>
        </w:rPr>
        <w:t>会成为贩运的受害者。</w:t>
      </w:r>
    </w:p>
    <w:p w14:paraId="4173B7B2" w14:textId="06E7B659" w:rsidR="00B3533A" w:rsidRPr="001A7E6C" w:rsidRDefault="009315C1" w:rsidP="00B3533A">
      <w:pPr>
        <w:pStyle w:val="SingleTxtGC"/>
        <w:rPr>
          <w:rFonts w:ascii="Time New Roman" w:eastAsia="黑体" w:hAnsi="Time New Roman" w:hint="eastAsia"/>
        </w:rPr>
      </w:pPr>
      <w:r w:rsidRPr="00DE51A9">
        <w:rPr>
          <w:rFonts w:ascii="Time New Roman" w:eastAsia="黑体" w:hAnsi="Time New Roman"/>
          <w:spacing w:val="2"/>
        </w:rPr>
        <w:t>69</w:t>
      </w:r>
      <w:r w:rsidR="00B3533A" w:rsidRPr="00DE51A9">
        <w:rPr>
          <w:rFonts w:ascii="Time New Roman" w:eastAsia="黑体" w:hAnsi="Time New Roman"/>
          <w:spacing w:val="2"/>
        </w:rPr>
        <w:t>.</w:t>
      </w:r>
      <w:r w:rsidR="00B3533A" w:rsidRPr="00DE51A9">
        <w:rPr>
          <w:rFonts w:ascii="Time New Roman" w:eastAsia="黑体" w:hAnsi="Time New Roman"/>
          <w:spacing w:val="2"/>
        </w:rPr>
        <w:tab/>
      </w:r>
      <w:r w:rsidR="00B3533A" w:rsidRPr="00DE51A9">
        <w:rPr>
          <w:rFonts w:ascii="Time New Roman" w:eastAsia="黑体" w:hAnsi="Time New Roman"/>
          <w:spacing w:val="2"/>
        </w:rPr>
        <w:t>委员会根据《公约》和《建议采用的人权与贩运人口问题原则和准则》，建</w:t>
      </w:r>
      <w:r w:rsidR="00B3533A" w:rsidRPr="001A7E6C">
        <w:rPr>
          <w:rFonts w:ascii="Time New Roman" w:eastAsia="黑体" w:hAnsi="Time New Roman"/>
        </w:rPr>
        <w:t>议缔约国：</w:t>
      </w:r>
    </w:p>
    <w:p w14:paraId="0F5AEC87" w14:textId="53B07186" w:rsidR="00B3533A" w:rsidRPr="001A7E6C" w:rsidRDefault="00B3533A" w:rsidP="00480FED">
      <w:pPr>
        <w:pStyle w:val="SingleTxtGC"/>
        <w:numPr>
          <w:ilvl w:val="0"/>
          <w:numId w:val="11"/>
        </w:numPr>
        <w:rPr>
          <w:rFonts w:ascii="Time New Roman" w:eastAsia="黑体" w:hAnsi="Time New Roman" w:hint="eastAsia"/>
        </w:rPr>
      </w:pPr>
      <w:r w:rsidRPr="001A7E6C">
        <w:rPr>
          <w:rFonts w:ascii="Time New Roman" w:eastAsia="黑体" w:hAnsi="Time New Roman"/>
        </w:rPr>
        <w:t>确保迅速、有效</w:t>
      </w:r>
      <w:r w:rsidRPr="001A7E6C">
        <w:rPr>
          <w:rFonts w:ascii="Time New Roman" w:eastAsia="黑体" w:hAnsi="Time New Roman" w:hint="eastAsia"/>
        </w:rPr>
        <w:t>、</w:t>
      </w:r>
      <w:r w:rsidRPr="001A7E6C">
        <w:rPr>
          <w:rFonts w:ascii="Time New Roman" w:eastAsia="黑体" w:hAnsi="Time New Roman"/>
        </w:rPr>
        <w:t>公正地调查、起诉和惩处所有贩运人口罪行，特别是涉及性剥削和有公职人员参与的贩运人口罪行；</w:t>
      </w:r>
    </w:p>
    <w:p w14:paraId="2E30A7BF" w14:textId="62A058EE" w:rsidR="00B3533A" w:rsidRPr="001A7E6C" w:rsidRDefault="00B3533A" w:rsidP="00480FED">
      <w:pPr>
        <w:pStyle w:val="SingleTxtGC"/>
        <w:numPr>
          <w:ilvl w:val="0"/>
          <w:numId w:val="11"/>
        </w:numPr>
        <w:rPr>
          <w:rFonts w:ascii="Time New Roman" w:eastAsia="黑体" w:hAnsi="Time New Roman" w:hint="eastAsia"/>
        </w:rPr>
      </w:pPr>
      <w:r w:rsidRPr="00DE51A9">
        <w:rPr>
          <w:rFonts w:ascii="Time New Roman" w:eastAsia="黑体" w:hAnsi="Time New Roman"/>
          <w:spacing w:val="-2"/>
        </w:rPr>
        <w:lastRenderedPageBreak/>
        <w:t>加强对执法人员、法官、检察官、劳动监察员、教师、卫生工作者以及</w:t>
      </w:r>
      <w:r w:rsidRPr="001A7E6C">
        <w:rPr>
          <w:rFonts w:ascii="Time New Roman" w:eastAsia="黑体" w:hAnsi="Time New Roman"/>
        </w:rPr>
        <w:t>缔约国大使馆和领事馆工作人员的培训，传授如何以顾及性别平等和体恤儿童的方式处理贩运案件，并广泛传播关于贩运人口和受害者援助的</w:t>
      </w:r>
      <w:r w:rsidRPr="001A7E6C">
        <w:rPr>
          <w:rFonts w:ascii="Time New Roman" w:eastAsia="黑体" w:hAnsi="Time New Roman" w:hint="eastAsia"/>
        </w:rPr>
        <w:t>信息</w:t>
      </w:r>
      <w:r w:rsidRPr="001A7E6C">
        <w:rPr>
          <w:rFonts w:ascii="Time New Roman" w:eastAsia="黑体" w:hAnsi="Time New Roman"/>
        </w:rPr>
        <w:t>；</w:t>
      </w:r>
    </w:p>
    <w:p w14:paraId="1BA026C7" w14:textId="3C8096AD" w:rsidR="00B3533A" w:rsidRPr="001A7E6C" w:rsidRDefault="00B3533A" w:rsidP="00480FED">
      <w:pPr>
        <w:pStyle w:val="SingleTxtGC"/>
        <w:numPr>
          <w:ilvl w:val="0"/>
          <w:numId w:val="11"/>
        </w:numPr>
        <w:rPr>
          <w:rFonts w:ascii="Time New Roman" w:eastAsia="黑体" w:hAnsi="Time New Roman" w:hint="eastAsia"/>
        </w:rPr>
      </w:pPr>
      <w:r w:rsidRPr="001A7E6C">
        <w:rPr>
          <w:rFonts w:ascii="Time New Roman" w:eastAsia="黑体" w:hAnsi="Time New Roman"/>
        </w:rPr>
        <w:t>除了为贩运人口行为的受害儿童、青少年和妇女</w:t>
      </w:r>
      <w:r w:rsidRPr="001A7E6C">
        <w:rPr>
          <w:rFonts w:ascii="Time New Roman" w:eastAsia="黑体" w:hAnsi="Time New Roman" w:hint="eastAsia"/>
        </w:rPr>
        <w:t>幸存者</w:t>
      </w:r>
      <w:r w:rsidRPr="001A7E6C">
        <w:rPr>
          <w:rFonts w:ascii="Time New Roman" w:eastAsia="黑体" w:hAnsi="Time New Roman"/>
        </w:rPr>
        <w:t>提供庇护所或专门</w:t>
      </w:r>
      <w:r w:rsidRPr="001A7E6C">
        <w:rPr>
          <w:rFonts w:ascii="Time New Roman" w:eastAsia="黑体" w:hAnsi="Time New Roman" w:hint="eastAsia"/>
        </w:rPr>
        <w:t>看护</w:t>
      </w:r>
      <w:r w:rsidRPr="001A7E6C">
        <w:rPr>
          <w:rFonts w:ascii="Time New Roman" w:eastAsia="黑体" w:hAnsi="Time New Roman"/>
        </w:rPr>
        <w:t>中心外，划拨充足的资源，向受害者提供心理、法律和医疗救助</w:t>
      </w:r>
      <w:r w:rsidRPr="001A7E6C">
        <w:rPr>
          <w:rFonts w:ascii="Time New Roman" w:eastAsia="黑体" w:hAnsi="Time New Roman" w:hint="eastAsia"/>
        </w:rPr>
        <w:t>；</w:t>
      </w:r>
    </w:p>
    <w:p w14:paraId="69FC5258" w14:textId="2C213A20" w:rsidR="00B3533A" w:rsidRPr="001A7E6C" w:rsidRDefault="00B3533A" w:rsidP="00480FED">
      <w:pPr>
        <w:pStyle w:val="SingleTxtGC"/>
        <w:numPr>
          <w:ilvl w:val="0"/>
          <w:numId w:val="11"/>
        </w:numPr>
        <w:rPr>
          <w:rFonts w:ascii="Time New Roman" w:eastAsia="黑体" w:hAnsi="Time New Roman" w:hint="eastAsia"/>
        </w:rPr>
      </w:pPr>
      <w:r w:rsidRPr="00ED388D">
        <w:rPr>
          <w:rFonts w:ascii="Time New Roman" w:eastAsia="黑体" w:hAnsi="Time New Roman"/>
          <w:spacing w:val="4"/>
        </w:rPr>
        <w:t>与</w:t>
      </w:r>
      <w:r w:rsidRPr="00ED388D">
        <w:rPr>
          <w:rFonts w:ascii="Time New Roman" w:eastAsia="黑体" w:hAnsi="Time New Roman" w:hint="eastAsia"/>
          <w:spacing w:val="4"/>
        </w:rPr>
        <w:t>来源</w:t>
      </w:r>
      <w:r w:rsidRPr="00ED388D">
        <w:rPr>
          <w:rFonts w:ascii="Time New Roman" w:eastAsia="黑体" w:hAnsi="Time New Roman"/>
          <w:spacing w:val="4"/>
        </w:rPr>
        <w:t>国、过境国和目的地国制订关于防止贩运人口和侦查有组织犯</w:t>
      </w:r>
      <w:r w:rsidRPr="001A7E6C">
        <w:rPr>
          <w:rFonts w:ascii="Time New Roman" w:eastAsia="黑体" w:hAnsi="Time New Roman"/>
        </w:rPr>
        <w:t>罪网络的联合行动计划，从而加强国际、区域和双边合作，并与检察官办公室合作逮捕、起诉和惩处罪犯；</w:t>
      </w:r>
    </w:p>
    <w:p w14:paraId="0FEFE0B3" w14:textId="11BF97D9" w:rsidR="00B3533A" w:rsidRPr="00B3533A" w:rsidRDefault="00B3533A" w:rsidP="00480FED">
      <w:pPr>
        <w:pStyle w:val="SingleTxtGC"/>
        <w:numPr>
          <w:ilvl w:val="0"/>
          <w:numId w:val="11"/>
        </w:numPr>
      </w:pPr>
      <w:r w:rsidRPr="001A7E6C">
        <w:rPr>
          <w:rFonts w:ascii="Time New Roman" w:eastAsia="黑体" w:hAnsi="Time New Roman"/>
        </w:rPr>
        <w:t>建立家庭团聚机制以及识别</w:t>
      </w:r>
      <w:r w:rsidRPr="001A7E6C">
        <w:rPr>
          <w:rFonts w:ascii="Time New Roman" w:eastAsia="黑体" w:hAnsi="Time New Roman" w:hint="eastAsia"/>
        </w:rPr>
        <w:t>无</w:t>
      </w:r>
      <w:r w:rsidRPr="001A7E6C">
        <w:rPr>
          <w:rFonts w:ascii="Time New Roman" w:eastAsia="黑体" w:hAnsi="Time New Roman"/>
        </w:rPr>
        <w:t>证移民的机制，以此作为防止贩运</w:t>
      </w:r>
      <w:r w:rsidRPr="001A7E6C">
        <w:rPr>
          <w:rFonts w:ascii="Time New Roman" w:eastAsia="黑体" w:hAnsi="Time New Roman" w:hint="eastAsia"/>
        </w:rPr>
        <w:t>人口</w:t>
      </w:r>
      <w:r w:rsidRPr="001A7E6C">
        <w:rPr>
          <w:rFonts w:ascii="Time New Roman" w:eastAsia="黑体" w:hAnsi="Time New Roman"/>
        </w:rPr>
        <w:t>和防止移民与家人无限期分离的方法。</w:t>
      </w:r>
    </w:p>
    <w:p w14:paraId="008BE7A2" w14:textId="77777777" w:rsidR="00B3533A" w:rsidRPr="00B3533A" w:rsidRDefault="00B3533A" w:rsidP="00506304">
      <w:pPr>
        <w:pStyle w:val="H23GC"/>
      </w:pPr>
      <w:r w:rsidRPr="00B3533A">
        <w:tab/>
      </w:r>
      <w:r w:rsidRPr="00B3533A">
        <w:tab/>
      </w:r>
      <w:r w:rsidRPr="00B3533A">
        <w:t>偷运移民和非正常移民</w:t>
      </w:r>
    </w:p>
    <w:p w14:paraId="1241D299" w14:textId="2C851140" w:rsidR="00B3533A" w:rsidRPr="00B3533A" w:rsidRDefault="009315C1" w:rsidP="00B3533A">
      <w:pPr>
        <w:pStyle w:val="SingleTxtGC"/>
      </w:pPr>
      <w:r w:rsidRPr="00ED388D">
        <w:rPr>
          <w:spacing w:val="2"/>
        </w:rPr>
        <w:t>7</w:t>
      </w:r>
      <w:r w:rsidR="00B3533A" w:rsidRPr="00ED388D">
        <w:rPr>
          <w:spacing w:val="2"/>
        </w:rPr>
        <w:t>0.</w:t>
      </w:r>
      <w:r w:rsidR="00B3533A" w:rsidRPr="00ED388D">
        <w:rPr>
          <w:spacing w:val="2"/>
        </w:rPr>
        <w:tab/>
      </w:r>
      <w:r w:rsidR="00B3533A" w:rsidRPr="00ED388D">
        <w:rPr>
          <w:spacing w:val="2"/>
        </w:rPr>
        <w:t>委员会感到关切的是，根据缔约国的法律，贩运人口不属于刑事罪，因此无</w:t>
      </w:r>
      <w:r w:rsidR="00B3533A" w:rsidRPr="00B3533A">
        <w:t>法有效打击对移民产生负面影响的非法行为。</w:t>
      </w:r>
    </w:p>
    <w:p w14:paraId="0238F986" w14:textId="2649FDF2" w:rsidR="00B3533A" w:rsidRPr="001A7E6C" w:rsidRDefault="009315C1" w:rsidP="00B3533A">
      <w:pPr>
        <w:pStyle w:val="SingleTxtGC"/>
        <w:rPr>
          <w:rFonts w:ascii="Time New Roman" w:eastAsia="黑体" w:hAnsi="Time New Roman" w:hint="eastAsia"/>
        </w:rPr>
      </w:pPr>
      <w:r w:rsidRPr="001A7E6C">
        <w:rPr>
          <w:rFonts w:ascii="Time New Roman" w:eastAsia="黑体" w:hAnsi="Time New Roman"/>
        </w:rPr>
        <w:t>71</w:t>
      </w:r>
      <w:r w:rsidR="00B3533A" w:rsidRPr="001A7E6C">
        <w:rPr>
          <w:rFonts w:ascii="Time New Roman" w:eastAsia="黑体" w:hAnsi="Time New Roman"/>
        </w:rPr>
        <w:t>.</w:t>
      </w:r>
      <w:r w:rsidR="00B3533A" w:rsidRPr="001A7E6C">
        <w:rPr>
          <w:rFonts w:ascii="Time New Roman" w:eastAsia="黑体" w:hAnsi="Time New Roman"/>
        </w:rPr>
        <w:tab/>
      </w:r>
      <w:r w:rsidR="00B3533A" w:rsidRPr="001A7E6C">
        <w:rPr>
          <w:rFonts w:ascii="Time New Roman" w:eastAsia="黑体" w:hAnsi="Time New Roman"/>
        </w:rPr>
        <w:t>委员会建议缔约国修订</w:t>
      </w:r>
      <w:r w:rsidR="00B3533A" w:rsidRPr="001A7E6C">
        <w:rPr>
          <w:rFonts w:ascii="Time New Roman" w:eastAsia="黑体" w:hAnsi="Time New Roman" w:hint="eastAsia"/>
        </w:rPr>
        <w:t>《</w:t>
      </w:r>
      <w:r w:rsidR="00B3533A" w:rsidRPr="001A7E6C">
        <w:rPr>
          <w:rFonts w:ascii="Time New Roman" w:eastAsia="黑体" w:hAnsi="Time New Roman"/>
        </w:rPr>
        <w:t>刑法</w:t>
      </w:r>
      <w:r w:rsidR="00B3533A" w:rsidRPr="001A7E6C">
        <w:rPr>
          <w:rFonts w:ascii="Time New Roman" w:eastAsia="黑体" w:hAnsi="Time New Roman" w:hint="eastAsia"/>
        </w:rPr>
        <w:t>》</w:t>
      </w:r>
      <w:r w:rsidR="00B3533A" w:rsidRPr="001A7E6C">
        <w:rPr>
          <w:rFonts w:ascii="Time New Roman" w:eastAsia="黑体" w:hAnsi="Time New Roman"/>
        </w:rPr>
        <w:t>，将贩运人口定为犯罪。</w:t>
      </w:r>
    </w:p>
    <w:p w14:paraId="5EC942A9" w14:textId="3D402D55" w:rsidR="00B3533A" w:rsidRPr="00B3533A" w:rsidRDefault="00480FED" w:rsidP="00480FED">
      <w:pPr>
        <w:pStyle w:val="H23GC"/>
      </w:pPr>
      <w:r>
        <w:tab/>
      </w:r>
      <w:r w:rsidR="009315C1">
        <w:t>6</w:t>
      </w:r>
      <w:r w:rsidR="00B3533A" w:rsidRPr="00B3533A">
        <w:t>.</w:t>
      </w:r>
      <w:r w:rsidR="00B3533A" w:rsidRPr="00B3533A">
        <w:tab/>
      </w:r>
      <w:r w:rsidR="00B3533A" w:rsidRPr="00B3533A">
        <w:t>传播和后续落实</w:t>
      </w:r>
    </w:p>
    <w:p w14:paraId="6A0F3FB3" w14:textId="367E0AD3" w:rsidR="00B3533A" w:rsidRPr="009315C1" w:rsidRDefault="009315C1" w:rsidP="00B3533A">
      <w:pPr>
        <w:pStyle w:val="SingleTxtGC"/>
        <w:rPr>
          <w:rFonts w:ascii="Time New Roman" w:eastAsia="黑体" w:hAnsi="Time New Roman" w:hint="eastAsia"/>
        </w:rPr>
      </w:pPr>
      <w:r w:rsidRPr="009315C1">
        <w:rPr>
          <w:rFonts w:ascii="Time New Roman" w:eastAsia="黑体" w:hAnsi="Time New Roman"/>
        </w:rPr>
        <w:t>72</w:t>
      </w:r>
      <w:r w:rsidR="00B3533A" w:rsidRPr="009315C1">
        <w:rPr>
          <w:rFonts w:ascii="Time New Roman" w:eastAsia="黑体" w:hAnsi="Time New Roman"/>
        </w:rPr>
        <w:t>.</w:t>
      </w:r>
      <w:r w:rsidR="00B3533A" w:rsidRPr="009315C1">
        <w:rPr>
          <w:rFonts w:ascii="Time New Roman" w:eastAsia="黑体" w:hAnsi="Time New Roman"/>
        </w:rPr>
        <w:tab/>
      </w:r>
      <w:r w:rsidR="00B3533A" w:rsidRPr="009315C1">
        <w:rPr>
          <w:rFonts w:ascii="Time New Roman" w:eastAsia="黑体" w:hAnsi="Time New Roman"/>
        </w:rPr>
        <w:t>委员会请缔约国确保以本国官方语言向各级相关国家机构</w:t>
      </w:r>
      <w:r w:rsidR="00B3533A" w:rsidRPr="009315C1">
        <w:rPr>
          <w:rFonts w:ascii="Time New Roman" w:eastAsia="黑体" w:hAnsi="Time New Roman"/>
        </w:rPr>
        <w:t>(</w:t>
      </w:r>
      <w:r w:rsidR="00B3533A" w:rsidRPr="009315C1">
        <w:rPr>
          <w:rFonts w:ascii="Time New Roman" w:eastAsia="黑体" w:hAnsi="Time New Roman"/>
        </w:rPr>
        <w:t>包括政府部委、立法部门、司法部门和相关地方</w:t>
      </w:r>
      <w:r w:rsidR="00B3533A" w:rsidRPr="009315C1">
        <w:rPr>
          <w:rFonts w:ascii="Time New Roman" w:eastAsia="黑体" w:hAnsi="Time New Roman" w:hint="eastAsia"/>
        </w:rPr>
        <w:t>主管部门</w:t>
      </w:r>
      <w:r w:rsidR="00B3533A" w:rsidRPr="009315C1">
        <w:rPr>
          <w:rFonts w:ascii="Time New Roman" w:eastAsia="黑体" w:hAnsi="Time New Roman"/>
        </w:rPr>
        <w:t>)</w:t>
      </w:r>
      <w:r w:rsidR="00B3533A" w:rsidRPr="009315C1">
        <w:rPr>
          <w:rFonts w:ascii="Time New Roman" w:eastAsia="黑体" w:hAnsi="Time New Roman"/>
        </w:rPr>
        <w:t>以及非政府组织和民间社会其他成员</w:t>
      </w:r>
      <w:r w:rsidR="00B3533A" w:rsidRPr="009315C1">
        <w:rPr>
          <w:rFonts w:ascii="Time New Roman" w:eastAsia="黑体" w:hAnsi="Time New Roman" w:hint="eastAsia"/>
        </w:rPr>
        <w:t>广泛</w:t>
      </w:r>
      <w:r w:rsidR="00B3533A" w:rsidRPr="009315C1">
        <w:rPr>
          <w:rFonts w:ascii="Time New Roman" w:eastAsia="黑体" w:hAnsi="Time New Roman"/>
        </w:rPr>
        <w:t>传播本结论性意见。</w:t>
      </w:r>
    </w:p>
    <w:p w14:paraId="660B9735" w14:textId="74CEC25E" w:rsidR="00B3533A" w:rsidRPr="009315C1" w:rsidRDefault="009315C1" w:rsidP="00B3533A">
      <w:pPr>
        <w:pStyle w:val="SingleTxtGC"/>
        <w:rPr>
          <w:rFonts w:ascii="Time New Roman" w:eastAsia="黑体" w:hAnsi="Time New Roman" w:hint="eastAsia"/>
        </w:rPr>
      </w:pPr>
      <w:r w:rsidRPr="009315C1">
        <w:rPr>
          <w:rFonts w:ascii="Time New Roman" w:eastAsia="黑体" w:hAnsi="Time New Roman"/>
        </w:rPr>
        <w:t>73</w:t>
      </w:r>
      <w:r w:rsidR="00B3533A" w:rsidRPr="009315C1">
        <w:rPr>
          <w:rFonts w:ascii="Time New Roman" w:eastAsia="黑体" w:hAnsi="Time New Roman"/>
        </w:rPr>
        <w:t>.</w:t>
      </w:r>
      <w:r w:rsidR="00B3533A" w:rsidRPr="009315C1">
        <w:rPr>
          <w:rFonts w:ascii="Time New Roman" w:eastAsia="黑体" w:hAnsi="Time New Roman"/>
        </w:rPr>
        <w:tab/>
      </w:r>
      <w:r w:rsidR="00B3533A" w:rsidRPr="00E1411C">
        <w:rPr>
          <w:rFonts w:ascii="Time New Roman" w:eastAsia="黑体" w:hAnsi="Time New Roman"/>
          <w:spacing w:val="-2"/>
        </w:rPr>
        <w:t>根据</w:t>
      </w:r>
      <w:r w:rsidR="00B3533A" w:rsidRPr="00E1411C">
        <w:rPr>
          <w:rFonts w:ascii="Time New Roman" w:eastAsia="黑体" w:hAnsi="Time New Roman" w:hint="eastAsia"/>
          <w:spacing w:val="-2"/>
        </w:rPr>
        <w:t>《公约》</w:t>
      </w:r>
      <w:r w:rsidR="00B3533A" w:rsidRPr="00E1411C">
        <w:rPr>
          <w:rFonts w:ascii="Time New Roman" w:eastAsia="黑体" w:hAnsi="Time New Roman"/>
          <w:spacing w:val="-2"/>
        </w:rPr>
        <w:t>第</w:t>
      </w:r>
      <w:r w:rsidRPr="00E1411C">
        <w:rPr>
          <w:rFonts w:ascii="Time New Roman" w:eastAsia="黑体" w:hAnsi="Time New Roman"/>
          <w:spacing w:val="-2"/>
        </w:rPr>
        <w:t>84</w:t>
      </w:r>
      <w:r w:rsidR="00B3533A" w:rsidRPr="00E1411C">
        <w:rPr>
          <w:rFonts w:ascii="Time New Roman" w:eastAsia="黑体" w:hAnsi="Time New Roman"/>
          <w:spacing w:val="-2"/>
        </w:rPr>
        <w:t>条，委员会请缔约国在第三次定期报告中</w:t>
      </w:r>
      <w:r w:rsidR="00B3533A" w:rsidRPr="00E1411C">
        <w:rPr>
          <w:rFonts w:ascii="Time New Roman" w:eastAsia="黑体" w:hAnsi="Time New Roman" w:hint="eastAsia"/>
          <w:spacing w:val="-2"/>
        </w:rPr>
        <w:t>列入</w:t>
      </w:r>
      <w:r w:rsidR="00B3533A" w:rsidRPr="00E1411C">
        <w:rPr>
          <w:rFonts w:ascii="Time New Roman" w:eastAsia="黑体" w:hAnsi="Time New Roman"/>
          <w:spacing w:val="-2"/>
        </w:rPr>
        <w:t>详细资料，</w:t>
      </w:r>
      <w:r w:rsidR="00B3533A" w:rsidRPr="009315C1">
        <w:rPr>
          <w:rFonts w:ascii="Time New Roman" w:eastAsia="黑体" w:hAnsi="Time New Roman"/>
        </w:rPr>
        <w:t>说明为落实本结论性意见所提建议而采取的措施，包括</w:t>
      </w:r>
      <w:r w:rsidR="00B3533A" w:rsidRPr="009315C1">
        <w:rPr>
          <w:rFonts w:ascii="Time New Roman" w:eastAsia="黑体" w:hAnsi="Time New Roman" w:hint="eastAsia"/>
        </w:rPr>
        <w:t>向</w:t>
      </w:r>
      <w:r w:rsidR="00B3533A" w:rsidRPr="009315C1">
        <w:rPr>
          <w:rFonts w:ascii="Time New Roman" w:eastAsia="黑体" w:hAnsi="Time New Roman"/>
        </w:rPr>
        <w:t>政府官员、国会议员、司法部门</w:t>
      </w:r>
      <w:r w:rsidR="00B3533A" w:rsidRPr="009315C1">
        <w:rPr>
          <w:rFonts w:ascii="Time New Roman" w:eastAsia="黑体" w:hAnsi="Time New Roman" w:hint="eastAsia"/>
        </w:rPr>
        <w:t>、</w:t>
      </w:r>
      <w:r w:rsidR="00B3533A" w:rsidRPr="009315C1">
        <w:rPr>
          <w:rFonts w:ascii="Time New Roman" w:eastAsia="黑体" w:hAnsi="Time New Roman"/>
        </w:rPr>
        <w:t>地方</w:t>
      </w:r>
      <w:r w:rsidR="00B3533A" w:rsidRPr="009315C1">
        <w:rPr>
          <w:rFonts w:ascii="Time New Roman" w:eastAsia="黑体" w:hAnsi="Time New Roman" w:hint="eastAsia"/>
        </w:rPr>
        <w:t>主管部门等机构传达这些建议的情况</w:t>
      </w:r>
      <w:r w:rsidR="00B3533A" w:rsidRPr="009315C1">
        <w:rPr>
          <w:rFonts w:ascii="Time New Roman" w:eastAsia="黑体" w:hAnsi="Time New Roman"/>
        </w:rPr>
        <w:t>。</w:t>
      </w:r>
    </w:p>
    <w:p w14:paraId="65B4BCA5" w14:textId="76CFE09C" w:rsidR="00B3533A" w:rsidRPr="009315C1" w:rsidRDefault="009315C1" w:rsidP="00B3533A">
      <w:pPr>
        <w:pStyle w:val="SingleTxtGC"/>
        <w:rPr>
          <w:rFonts w:ascii="Time New Roman" w:eastAsia="黑体" w:hAnsi="Time New Roman" w:hint="eastAsia"/>
        </w:rPr>
      </w:pPr>
      <w:r w:rsidRPr="00E1411C">
        <w:rPr>
          <w:rFonts w:ascii="Time New Roman" w:eastAsia="黑体" w:hAnsi="Time New Roman"/>
          <w:spacing w:val="2"/>
        </w:rPr>
        <w:t>74</w:t>
      </w:r>
      <w:r w:rsidR="00B3533A" w:rsidRPr="00E1411C">
        <w:rPr>
          <w:rFonts w:ascii="Time New Roman" w:eastAsia="黑体" w:hAnsi="Time New Roman"/>
          <w:spacing w:val="2"/>
        </w:rPr>
        <w:t>.</w:t>
      </w:r>
      <w:r w:rsidR="00B3533A" w:rsidRPr="00E1411C">
        <w:rPr>
          <w:rFonts w:ascii="Time New Roman" w:eastAsia="黑体" w:hAnsi="Time New Roman"/>
          <w:spacing w:val="2"/>
        </w:rPr>
        <w:tab/>
      </w:r>
      <w:r w:rsidR="00B3533A" w:rsidRPr="00E1411C">
        <w:rPr>
          <w:rFonts w:ascii="Time New Roman" w:eastAsia="黑体" w:hAnsi="Time New Roman"/>
          <w:spacing w:val="2"/>
        </w:rPr>
        <w:t>委员会请缔约国在两年内提供书面资料，说明上文第</w:t>
      </w:r>
      <w:r w:rsidRPr="00E1411C">
        <w:rPr>
          <w:rFonts w:ascii="Time New Roman" w:eastAsia="黑体" w:hAnsi="Time New Roman"/>
          <w:spacing w:val="2"/>
        </w:rPr>
        <w:t>14</w:t>
      </w:r>
      <w:r w:rsidR="00B3533A" w:rsidRPr="00E1411C">
        <w:rPr>
          <w:rFonts w:ascii="Time New Roman" w:eastAsia="黑体" w:hAnsi="Time New Roman"/>
          <w:spacing w:val="2"/>
        </w:rPr>
        <w:t>、第</w:t>
      </w:r>
      <w:r w:rsidRPr="00E1411C">
        <w:rPr>
          <w:rFonts w:ascii="Time New Roman" w:eastAsia="黑体" w:hAnsi="Time New Roman"/>
          <w:spacing w:val="2"/>
        </w:rPr>
        <w:t>29</w:t>
      </w:r>
      <w:r w:rsidR="00B3533A" w:rsidRPr="00E1411C">
        <w:rPr>
          <w:rFonts w:ascii="Time New Roman" w:eastAsia="黑体" w:hAnsi="Time New Roman"/>
          <w:spacing w:val="2"/>
        </w:rPr>
        <w:t>、第</w:t>
      </w:r>
      <w:r w:rsidRPr="00E1411C">
        <w:rPr>
          <w:rFonts w:ascii="Time New Roman" w:eastAsia="黑体" w:hAnsi="Time New Roman"/>
          <w:spacing w:val="2"/>
        </w:rPr>
        <w:t>37</w:t>
      </w:r>
      <w:r w:rsidR="00B3533A" w:rsidRPr="00E1411C">
        <w:rPr>
          <w:rFonts w:ascii="Time New Roman" w:eastAsia="黑体" w:hAnsi="Time New Roman"/>
          <w:spacing w:val="2"/>
        </w:rPr>
        <w:t>、第</w:t>
      </w:r>
      <w:r w:rsidRPr="009315C1">
        <w:rPr>
          <w:rFonts w:ascii="Time New Roman" w:eastAsia="黑体" w:hAnsi="Time New Roman"/>
        </w:rPr>
        <w:t>45</w:t>
      </w:r>
      <w:r w:rsidR="00B3533A" w:rsidRPr="009315C1">
        <w:rPr>
          <w:rFonts w:ascii="Time New Roman" w:eastAsia="黑体" w:hAnsi="Time New Roman"/>
        </w:rPr>
        <w:t>和第</w:t>
      </w:r>
      <w:r w:rsidRPr="009315C1">
        <w:rPr>
          <w:rFonts w:ascii="Time New Roman" w:eastAsia="黑体" w:hAnsi="Time New Roman"/>
        </w:rPr>
        <w:t>6</w:t>
      </w:r>
      <w:r w:rsidR="00B3533A" w:rsidRPr="009315C1">
        <w:rPr>
          <w:rFonts w:ascii="Time New Roman" w:eastAsia="黑体" w:hAnsi="Time New Roman"/>
        </w:rPr>
        <w:t>0</w:t>
      </w:r>
      <w:r w:rsidR="00B3533A" w:rsidRPr="009315C1">
        <w:rPr>
          <w:rFonts w:ascii="Time New Roman" w:eastAsia="黑体" w:hAnsi="Time New Roman"/>
        </w:rPr>
        <w:t>段所载建议的落实情况。</w:t>
      </w:r>
    </w:p>
    <w:p w14:paraId="61B5F176" w14:textId="77777777" w:rsidR="00B3533A" w:rsidRPr="009315C1" w:rsidRDefault="00B3533A" w:rsidP="00480FED">
      <w:pPr>
        <w:pStyle w:val="H23GC"/>
      </w:pPr>
      <w:r w:rsidRPr="009315C1">
        <w:tab/>
      </w:r>
      <w:r w:rsidRPr="009315C1">
        <w:tab/>
      </w:r>
      <w:r w:rsidRPr="009315C1">
        <w:t>下次定期报告</w:t>
      </w:r>
    </w:p>
    <w:p w14:paraId="226AD206" w14:textId="7F5E02FF" w:rsidR="00B3533A" w:rsidRDefault="009315C1" w:rsidP="00B3533A">
      <w:pPr>
        <w:pStyle w:val="SingleTxtGC"/>
        <w:rPr>
          <w:rFonts w:ascii="Time New Roman" w:eastAsia="黑体" w:hAnsi="Time New Roman" w:hint="eastAsia"/>
        </w:rPr>
      </w:pPr>
      <w:r w:rsidRPr="009315C1">
        <w:rPr>
          <w:rFonts w:ascii="Time New Roman" w:eastAsia="黑体" w:hAnsi="Time New Roman"/>
        </w:rPr>
        <w:t>75</w:t>
      </w:r>
      <w:r w:rsidR="00B3533A" w:rsidRPr="009315C1">
        <w:rPr>
          <w:rFonts w:ascii="Time New Roman" w:eastAsia="黑体" w:hAnsi="Time New Roman"/>
        </w:rPr>
        <w:t>.</w:t>
      </w:r>
      <w:r w:rsidR="00B3533A" w:rsidRPr="009315C1">
        <w:rPr>
          <w:rFonts w:ascii="Time New Roman" w:eastAsia="黑体" w:hAnsi="Time New Roman"/>
        </w:rPr>
        <w:tab/>
      </w:r>
      <w:r w:rsidR="00B3533A" w:rsidRPr="009315C1">
        <w:rPr>
          <w:rFonts w:ascii="Time New Roman" w:eastAsia="黑体" w:hAnsi="Time New Roman"/>
        </w:rPr>
        <w:t>委员会请缔约国在</w:t>
      </w:r>
      <w:r w:rsidRPr="009315C1">
        <w:rPr>
          <w:rFonts w:ascii="Time New Roman" w:eastAsia="黑体" w:hAnsi="Time New Roman"/>
        </w:rPr>
        <w:t>2</w:t>
      </w:r>
      <w:r w:rsidR="00B3533A" w:rsidRPr="009315C1">
        <w:rPr>
          <w:rFonts w:ascii="Time New Roman" w:eastAsia="黑体" w:hAnsi="Time New Roman"/>
        </w:rPr>
        <w:t>0</w:t>
      </w:r>
      <w:r w:rsidRPr="009315C1">
        <w:rPr>
          <w:rFonts w:ascii="Time New Roman" w:eastAsia="黑体" w:hAnsi="Time New Roman"/>
        </w:rPr>
        <w:t>27</w:t>
      </w:r>
      <w:r w:rsidR="00B3533A" w:rsidRPr="009315C1">
        <w:rPr>
          <w:rFonts w:ascii="Time New Roman" w:eastAsia="黑体" w:hAnsi="Time New Roman"/>
        </w:rPr>
        <w:t>年</w:t>
      </w:r>
      <w:r w:rsidRPr="009315C1">
        <w:rPr>
          <w:rFonts w:ascii="Time New Roman" w:eastAsia="黑体" w:hAnsi="Time New Roman"/>
        </w:rPr>
        <w:t>5</w:t>
      </w:r>
      <w:r w:rsidR="00B3533A" w:rsidRPr="009315C1">
        <w:rPr>
          <w:rFonts w:ascii="Time New Roman" w:eastAsia="黑体" w:hAnsi="Time New Roman"/>
        </w:rPr>
        <w:t>月</w:t>
      </w:r>
      <w:r w:rsidRPr="009315C1">
        <w:rPr>
          <w:rFonts w:ascii="Time New Roman" w:eastAsia="黑体" w:hAnsi="Time New Roman"/>
        </w:rPr>
        <w:t>1</w:t>
      </w:r>
      <w:r w:rsidR="00B3533A" w:rsidRPr="009315C1">
        <w:rPr>
          <w:rFonts w:ascii="Time New Roman" w:eastAsia="黑体" w:hAnsi="Time New Roman"/>
        </w:rPr>
        <w:t>日前提交下一次定期报告，并在报告中说明后续落实本结论性意见的情况和取得的结果。委员会鼓励缔约国继续采用简化报告程序。委员会提请缔约国注意其条约专要文件协调准则。</w:t>
      </w:r>
      <w:r w:rsidR="00B3533A" w:rsidRPr="009315C1">
        <w:rPr>
          <w:rFonts w:ascii="Time New Roman" w:eastAsia="黑体" w:hAnsi="Time New Roman"/>
          <w:vertAlign w:val="superscript"/>
        </w:rPr>
        <w:footnoteReference w:id="20"/>
      </w:r>
    </w:p>
    <w:p w14:paraId="12B018F5" w14:textId="77777777" w:rsidR="00E1411C" w:rsidRPr="002D6A9C" w:rsidRDefault="00E1411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1411C" w:rsidRPr="002D6A9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EC3E3" w14:textId="77777777" w:rsidR="00586146" w:rsidRPr="000D319F" w:rsidRDefault="00586146" w:rsidP="000D319F">
      <w:pPr>
        <w:pStyle w:val="af0"/>
        <w:spacing w:after="240"/>
        <w:ind w:left="907"/>
        <w:rPr>
          <w:rFonts w:asciiTheme="majorBidi" w:eastAsia="宋体" w:hAnsiTheme="majorBidi" w:cstheme="majorBidi"/>
          <w:sz w:val="21"/>
          <w:szCs w:val="21"/>
          <w:lang w:val="en-US"/>
        </w:rPr>
      </w:pPr>
    </w:p>
    <w:p w14:paraId="508DC94F" w14:textId="77777777" w:rsidR="00586146" w:rsidRPr="000D319F" w:rsidRDefault="0058614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294EDED" w14:textId="77777777" w:rsidR="00586146" w:rsidRPr="000D319F" w:rsidRDefault="00586146" w:rsidP="000D319F">
      <w:pPr>
        <w:pStyle w:val="af0"/>
      </w:pPr>
    </w:p>
  </w:endnote>
  <w:endnote w:type="continuationNotice" w:id="1">
    <w:p w14:paraId="727854E6" w14:textId="77777777" w:rsidR="00586146" w:rsidRDefault="005861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BC2C0" w14:textId="77777777" w:rsidR="00056632" w:rsidRPr="007D7498" w:rsidRDefault="007D7498" w:rsidP="007D749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D7498">
      <w:rPr>
        <w:rStyle w:val="af2"/>
        <w:b w:val="0"/>
        <w:snapToGrid w:val="0"/>
        <w:sz w:val="16"/>
      </w:rPr>
      <w:t>GE.22</w:t>
    </w:r>
    <w:proofErr w:type="spellEnd"/>
    <w:r w:rsidRPr="007D7498">
      <w:rPr>
        <w:rStyle w:val="af2"/>
        <w:b w:val="0"/>
        <w:snapToGrid w:val="0"/>
        <w:sz w:val="16"/>
      </w:rPr>
      <w:t>-08516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EE02" w14:textId="77777777" w:rsidR="00056632" w:rsidRPr="007D7498" w:rsidRDefault="007D7498" w:rsidP="007D7498">
    <w:pPr>
      <w:pStyle w:val="af0"/>
      <w:tabs>
        <w:tab w:val="clear" w:pos="431"/>
        <w:tab w:val="right" w:pos="9638"/>
      </w:tabs>
      <w:rPr>
        <w:rStyle w:val="af2"/>
      </w:rPr>
    </w:pPr>
    <w:proofErr w:type="spellStart"/>
    <w:r>
      <w:t>GE.22</w:t>
    </w:r>
    <w:proofErr w:type="spellEnd"/>
    <w:r>
      <w:t>-08516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0F50B" w14:textId="6263B456" w:rsidR="00056632" w:rsidRPr="00487939" w:rsidRDefault="007D7498"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5CB6B0" wp14:editId="1BD95F7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-08516</w:t>
    </w:r>
    <w:r w:rsidR="00731A42" w:rsidRPr="00EE277A">
      <w:rPr>
        <w:sz w:val="20"/>
        <w:lang w:eastAsia="zh-CN"/>
      </w:rPr>
      <w:t xml:space="preserve"> (C)</w:t>
    </w:r>
    <w:r w:rsidR="00B55087">
      <w:rPr>
        <w:sz w:val="20"/>
        <w:lang w:eastAsia="zh-CN"/>
      </w:rPr>
      <w:tab/>
      <w:t>0</w:t>
    </w:r>
    <w:r w:rsidR="00A63811">
      <w:rPr>
        <w:sz w:val="20"/>
        <w:lang w:eastAsia="zh-CN"/>
      </w:rPr>
      <w:t>5</w:t>
    </w:r>
    <w:r w:rsidR="00B55087">
      <w:rPr>
        <w:sz w:val="20"/>
        <w:lang w:eastAsia="zh-CN"/>
      </w:rPr>
      <w:t>0</w:t>
    </w:r>
    <w:r w:rsidR="00A63811">
      <w:rPr>
        <w:sz w:val="20"/>
        <w:lang w:eastAsia="zh-CN"/>
      </w:rPr>
      <w:t>8</w:t>
    </w:r>
    <w:r w:rsidR="00D034CD">
      <w:rPr>
        <w:sz w:val="20"/>
        <w:lang w:eastAsia="zh-CN"/>
      </w:rPr>
      <w:t>2</w:t>
    </w:r>
    <w:r>
      <w:rPr>
        <w:rFonts w:asciiTheme="majorBidi" w:eastAsiaTheme="minorEastAsia" w:hAnsiTheme="majorBidi" w:cstheme="majorBidi"/>
        <w:sz w:val="20"/>
      </w:rPr>
      <w:t>2</w:t>
    </w:r>
    <w:r w:rsidR="00731A42">
      <w:rPr>
        <w:sz w:val="20"/>
        <w:lang w:eastAsia="zh-CN"/>
      </w:rPr>
      <w:tab/>
    </w:r>
    <w:r w:rsidR="00731A42" w:rsidRPr="00EE277A">
      <w:rPr>
        <w:sz w:val="20"/>
        <w:lang w:eastAsia="zh-CN"/>
      </w:rPr>
      <w:t>0</w:t>
    </w:r>
    <w:r w:rsidR="00A63811">
      <w:rPr>
        <w:sz w:val="20"/>
        <w:lang w:eastAsia="zh-CN"/>
      </w:rPr>
      <w:t>9</w:t>
    </w:r>
    <w:r w:rsidR="00731A42">
      <w:rPr>
        <w:sz w:val="20"/>
        <w:lang w:eastAsia="zh-CN"/>
      </w:rPr>
      <w:t>0</w:t>
    </w:r>
    <w:r w:rsidR="00A63811">
      <w:rPr>
        <w:sz w:val="20"/>
        <w:lang w:eastAsia="zh-CN"/>
      </w:rPr>
      <w:t>9</w:t>
    </w:r>
    <w:r w:rsidR="00D034CD">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7D3151A4" wp14:editId="6815FDD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81DCB" w14:textId="77777777" w:rsidR="00586146" w:rsidRPr="000157B1" w:rsidRDefault="005861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D898BDE" w14:textId="77777777" w:rsidR="00586146" w:rsidRPr="000157B1" w:rsidRDefault="005861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F73F553" w14:textId="77777777" w:rsidR="00586146" w:rsidRDefault="00586146"/>
  </w:footnote>
  <w:footnote w:id="2">
    <w:p w14:paraId="5AF9871A" w14:textId="4658DF97" w:rsidR="00B3533A" w:rsidRDefault="00B3533A" w:rsidP="00B3533A">
      <w:pPr>
        <w:pStyle w:val="a6"/>
      </w:pPr>
      <w:r>
        <w:rPr>
          <w:lang w:val="zh-CN"/>
        </w:rPr>
        <w:tab/>
        <w:t>*</w:t>
      </w:r>
      <w:r w:rsidR="009E33C5">
        <w:rPr>
          <w:lang w:val="zh-CN"/>
        </w:rPr>
        <w:tab/>
      </w:r>
      <w:r>
        <w:rPr>
          <w:lang w:val="zh-CN"/>
        </w:rPr>
        <w:t>委员会第三十四届会议</w:t>
      </w:r>
      <w:r>
        <w:rPr>
          <w:lang w:val="zh-CN"/>
        </w:rPr>
        <w:t>(2022</w:t>
      </w:r>
      <w:r>
        <w:rPr>
          <w:lang w:val="zh-CN"/>
        </w:rPr>
        <w:t>年</w:t>
      </w:r>
      <w:r>
        <w:rPr>
          <w:lang w:val="zh-CN"/>
        </w:rPr>
        <w:t>3</w:t>
      </w:r>
      <w:r>
        <w:rPr>
          <w:lang w:val="zh-CN"/>
        </w:rPr>
        <w:t>月</w:t>
      </w:r>
      <w:r>
        <w:rPr>
          <w:lang w:val="zh-CN"/>
        </w:rPr>
        <w:t>28</w:t>
      </w:r>
      <w:r>
        <w:rPr>
          <w:lang w:val="zh-CN"/>
        </w:rPr>
        <w:t>日至</w:t>
      </w:r>
      <w:r>
        <w:rPr>
          <w:lang w:val="zh-CN"/>
        </w:rPr>
        <w:t>4</w:t>
      </w:r>
      <w:r>
        <w:rPr>
          <w:lang w:val="zh-CN"/>
        </w:rPr>
        <w:t>月</w:t>
      </w:r>
      <w:r>
        <w:rPr>
          <w:lang w:val="zh-CN"/>
        </w:rPr>
        <w:t>8</w:t>
      </w:r>
      <w:r>
        <w:rPr>
          <w:lang w:val="zh-CN"/>
        </w:rPr>
        <w:t>日</w:t>
      </w:r>
      <w:r>
        <w:rPr>
          <w:lang w:val="zh-CN"/>
        </w:rPr>
        <w:t>)</w:t>
      </w:r>
      <w:r>
        <w:rPr>
          <w:lang w:val="zh-CN"/>
        </w:rPr>
        <w:t>通过。</w:t>
      </w:r>
    </w:p>
  </w:footnote>
  <w:footnote w:id="3">
    <w:p w14:paraId="31C0CA5C" w14:textId="1BD888A8" w:rsidR="00B3533A" w:rsidRPr="002A1369" w:rsidRDefault="00B3533A" w:rsidP="00B3533A">
      <w:pPr>
        <w:pStyle w:val="a6"/>
      </w:pPr>
      <w:r>
        <w:rPr>
          <w:lang w:val="zh-CN"/>
        </w:rPr>
        <w:tab/>
      </w:r>
      <w:r w:rsidRPr="002A1369">
        <w:rPr>
          <w:rStyle w:val="a8"/>
          <w:rFonts w:eastAsia="宋体"/>
          <w:lang w:val="zh-CN"/>
        </w:rPr>
        <w:footnoteRef/>
      </w:r>
      <w:r w:rsidRPr="002A1369">
        <w:rPr>
          <w:lang w:val="zh-CN"/>
        </w:rPr>
        <w:tab/>
      </w:r>
      <w:hyperlink r:id="rId1" w:history="1">
        <w:r w:rsidRPr="002A1369">
          <w:rPr>
            <w:rStyle w:val="af5"/>
            <w:u w:val="none"/>
            <w:lang w:val="zh-CN"/>
          </w:rPr>
          <w:t>CMW/C/SR.484</w:t>
        </w:r>
      </w:hyperlink>
      <w:r w:rsidRPr="002A1369">
        <w:rPr>
          <w:lang w:val="zh-CN"/>
        </w:rPr>
        <w:t>和</w:t>
      </w:r>
      <w:hyperlink r:id="rId2" w:history="1">
        <w:r w:rsidRPr="002A1369">
          <w:rPr>
            <w:rStyle w:val="af5"/>
            <w:u w:val="none"/>
            <w:lang w:val="zh-CN"/>
          </w:rPr>
          <w:t>CMW/C/SR.485</w:t>
        </w:r>
      </w:hyperlink>
      <w:r w:rsidRPr="002A1369">
        <w:rPr>
          <w:lang w:val="zh-CN"/>
        </w:rPr>
        <w:t>。</w:t>
      </w:r>
    </w:p>
  </w:footnote>
  <w:footnote w:id="4">
    <w:p w14:paraId="4C200410" w14:textId="3ED050B2" w:rsidR="00B3533A" w:rsidRPr="002A1369" w:rsidRDefault="00B3533A" w:rsidP="00B3533A">
      <w:pPr>
        <w:pStyle w:val="a6"/>
      </w:pPr>
      <w:r w:rsidRPr="002A1369">
        <w:rPr>
          <w:lang w:val="zh-CN"/>
        </w:rPr>
        <w:tab/>
      </w:r>
      <w:r w:rsidRPr="002A1369">
        <w:rPr>
          <w:rStyle w:val="a8"/>
          <w:rFonts w:eastAsia="宋体"/>
          <w:lang w:val="zh-CN"/>
        </w:rPr>
        <w:footnoteRef/>
      </w:r>
      <w:r w:rsidRPr="002A1369">
        <w:rPr>
          <w:lang w:val="zh-CN"/>
        </w:rPr>
        <w:tab/>
      </w:r>
      <w:hyperlink r:id="rId3" w:history="1">
        <w:r w:rsidRPr="002A1369">
          <w:rPr>
            <w:rStyle w:val="af5"/>
            <w:u w:val="none"/>
            <w:lang w:val="zh-CN"/>
          </w:rPr>
          <w:t>CMW/C/PRY/2</w:t>
        </w:r>
      </w:hyperlink>
      <w:r w:rsidR="00094DBB">
        <w:rPr>
          <w:rFonts w:hint="eastAsia"/>
          <w:lang w:val="zh-CN"/>
        </w:rPr>
        <w:t>.</w:t>
      </w:r>
    </w:p>
  </w:footnote>
  <w:footnote w:id="5">
    <w:p w14:paraId="0348AF16" w14:textId="22C806FF" w:rsidR="00B3533A" w:rsidRPr="002A1369" w:rsidRDefault="00B3533A" w:rsidP="001178CA">
      <w:pPr>
        <w:pStyle w:val="a6"/>
        <w:spacing w:after="180"/>
      </w:pPr>
      <w:r w:rsidRPr="002A1369">
        <w:rPr>
          <w:lang w:val="zh-CN"/>
        </w:rPr>
        <w:tab/>
      </w:r>
      <w:r w:rsidRPr="002A1369">
        <w:rPr>
          <w:rStyle w:val="a8"/>
          <w:rFonts w:eastAsia="宋体"/>
          <w:lang w:val="zh-CN"/>
        </w:rPr>
        <w:footnoteRef/>
      </w:r>
      <w:r w:rsidRPr="002A1369">
        <w:rPr>
          <w:lang w:val="zh-CN"/>
        </w:rPr>
        <w:tab/>
      </w:r>
      <w:hyperlink r:id="rId4" w:history="1">
        <w:r w:rsidRPr="002A1369">
          <w:rPr>
            <w:rStyle w:val="af5"/>
            <w:u w:val="none"/>
            <w:lang w:val="zh-CN"/>
          </w:rPr>
          <w:t>CMW/C/PRY/QPR/2</w:t>
        </w:r>
      </w:hyperlink>
      <w:r w:rsidR="00094DBB">
        <w:rPr>
          <w:rFonts w:hint="eastAsia"/>
          <w:lang w:val="zh-CN"/>
        </w:rPr>
        <w:t>.</w:t>
      </w:r>
    </w:p>
  </w:footnote>
  <w:footnote w:id="6">
    <w:p w14:paraId="1671873B" w14:textId="15B350B6" w:rsidR="00B3533A" w:rsidRDefault="00B3533A" w:rsidP="002A1369">
      <w:pPr>
        <w:pStyle w:val="a6"/>
        <w:jc w:val="left"/>
      </w:pPr>
      <w:r>
        <w:rPr>
          <w:lang w:val="zh-CN"/>
        </w:rPr>
        <w:tab/>
      </w:r>
      <w:r>
        <w:rPr>
          <w:rStyle w:val="a8"/>
          <w:rFonts w:eastAsia="宋体"/>
          <w:lang w:val="zh-CN"/>
        </w:rPr>
        <w:footnoteRef/>
      </w:r>
      <w:r>
        <w:rPr>
          <w:lang w:val="zh-CN"/>
        </w:rPr>
        <w:tab/>
      </w:r>
      <w:r>
        <w:rPr>
          <w:lang w:val="zh-CN"/>
        </w:rPr>
        <w:t>见</w:t>
      </w:r>
      <w:r w:rsidR="006316A1" w:rsidRPr="006316A1">
        <w:fldChar w:fldCharType="begin"/>
      </w:r>
      <w:r w:rsidR="006316A1" w:rsidRPr="006316A1">
        <w:instrText xml:space="preserve"> HYPERLINK "https://www.ohchr.org/sites/default/files/Documents/Issues/Migration/CMWSPMJointGuidanceNoteCOVID-19Migrants.pdf" </w:instrText>
      </w:r>
      <w:r w:rsidR="006316A1" w:rsidRPr="006316A1">
        <w:fldChar w:fldCharType="separate"/>
      </w:r>
      <w:r w:rsidR="006316A1" w:rsidRPr="006316A1">
        <w:rPr>
          <w:rStyle w:val="af5"/>
          <w:u w:val="none"/>
        </w:rPr>
        <w:t>https://www.ohchr.org/sites/default/files/Documents/Issues/Migration/CMWSPMJointGuidanceNoteCOVID-19Migrants.pdf</w:t>
      </w:r>
      <w:r w:rsidR="006316A1" w:rsidRPr="006316A1">
        <w:fldChar w:fldCharType="end"/>
      </w:r>
      <w:r w:rsidR="006316A1" w:rsidRPr="0050108E">
        <w:t>.</w:t>
      </w:r>
    </w:p>
  </w:footnote>
  <w:footnote w:id="7">
    <w:p w14:paraId="1C5DAAAB" w14:textId="16EA7B71" w:rsidR="00B3533A" w:rsidRDefault="00B3533A" w:rsidP="00B3533A">
      <w:pPr>
        <w:pStyle w:val="a6"/>
      </w:pPr>
      <w:r>
        <w:rPr>
          <w:lang w:val="zh-CN"/>
        </w:rPr>
        <w:tab/>
      </w:r>
      <w:r>
        <w:rPr>
          <w:rStyle w:val="a8"/>
          <w:rFonts w:eastAsia="宋体"/>
          <w:lang w:val="zh-CN"/>
        </w:rPr>
        <w:footnoteRef/>
      </w:r>
      <w:r>
        <w:tab/>
      </w:r>
      <w:hyperlink r:id="rId5" w:history="1">
        <w:proofErr w:type="spellStart"/>
        <w:r w:rsidRPr="002A1369">
          <w:rPr>
            <w:rStyle w:val="af5"/>
            <w:u w:val="none"/>
          </w:rPr>
          <w:t>CMW</w:t>
        </w:r>
        <w:proofErr w:type="spellEnd"/>
        <w:r w:rsidRPr="002A1369">
          <w:rPr>
            <w:rStyle w:val="af5"/>
            <w:u w:val="none"/>
          </w:rPr>
          <w:t>/C/PRY/CO/1</w:t>
        </w:r>
      </w:hyperlink>
      <w:r w:rsidRPr="002A1369">
        <w:t>,</w:t>
      </w:r>
      <w:r>
        <w:t xml:space="preserve"> </w:t>
      </w:r>
      <w:r>
        <w:rPr>
          <w:lang w:val="zh-CN"/>
        </w:rPr>
        <w:t>第</w:t>
      </w:r>
      <w:r>
        <w:t>13</w:t>
      </w:r>
      <w:r>
        <w:rPr>
          <w:lang w:val="zh-CN"/>
        </w:rPr>
        <w:t>段。</w:t>
      </w:r>
    </w:p>
  </w:footnote>
  <w:footnote w:id="8">
    <w:p w14:paraId="5069307F" w14:textId="77777777" w:rsidR="00B3533A" w:rsidRDefault="00B3533A" w:rsidP="00F15B84">
      <w:pPr>
        <w:pStyle w:val="a6"/>
        <w:spacing w:after="0"/>
      </w:pPr>
      <w:r>
        <w:tab/>
      </w:r>
      <w:r>
        <w:rPr>
          <w:rStyle w:val="a8"/>
          <w:rFonts w:eastAsia="宋体"/>
          <w:lang w:val="zh-CN"/>
        </w:rPr>
        <w:footnoteRef/>
      </w:r>
      <w:r>
        <w:tab/>
      </w:r>
      <w:r>
        <w:rPr>
          <w:lang w:val="zh-CN"/>
        </w:rPr>
        <w:t>同上</w:t>
      </w:r>
      <w:r>
        <w:t>，</w:t>
      </w:r>
      <w:r>
        <w:rPr>
          <w:lang w:val="zh-CN"/>
        </w:rPr>
        <w:t>第</w:t>
      </w:r>
      <w:r>
        <w:t>15</w:t>
      </w:r>
      <w:r>
        <w:rPr>
          <w:lang w:val="zh-CN"/>
        </w:rPr>
        <w:t>段。</w:t>
      </w:r>
    </w:p>
  </w:footnote>
  <w:footnote w:id="9">
    <w:p w14:paraId="6E7651D3"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17</w:t>
      </w:r>
      <w:r>
        <w:rPr>
          <w:lang w:val="zh-CN"/>
        </w:rPr>
        <w:t>段。</w:t>
      </w:r>
    </w:p>
  </w:footnote>
  <w:footnote w:id="10">
    <w:p w14:paraId="4C2DF5C0"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21</w:t>
      </w:r>
      <w:r>
        <w:rPr>
          <w:lang w:val="zh-CN"/>
        </w:rPr>
        <w:t>段。</w:t>
      </w:r>
    </w:p>
  </w:footnote>
  <w:footnote w:id="11">
    <w:p w14:paraId="1A39A862"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23</w:t>
      </w:r>
      <w:r>
        <w:rPr>
          <w:lang w:val="zh-CN"/>
        </w:rPr>
        <w:t>段。</w:t>
      </w:r>
    </w:p>
  </w:footnote>
  <w:footnote w:id="12">
    <w:p w14:paraId="30FD8514"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23</w:t>
      </w:r>
      <w:r>
        <w:rPr>
          <w:lang w:val="zh-CN"/>
        </w:rPr>
        <w:t>和</w:t>
      </w:r>
      <w:r>
        <w:t>49</w:t>
      </w:r>
      <w:r>
        <w:rPr>
          <w:lang w:val="zh-CN"/>
        </w:rPr>
        <w:t>段。</w:t>
      </w:r>
    </w:p>
  </w:footnote>
  <w:footnote w:id="13">
    <w:p w14:paraId="08E72311"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25</w:t>
      </w:r>
      <w:r>
        <w:rPr>
          <w:lang w:val="zh-CN"/>
        </w:rPr>
        <w:t>段。</w:t>
      </w:r>
    </w:p>
  </w:footnote>
  <w:footnote w:id="14">
    <w:p w14:paraId="2638EBA4"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33</w:t>
      </w:r>
      <w:r>
        <w:rPr>
          <w:lang w:val="zh-CN"/>
        </w:rPr>
        <w:t>段。</w:t>
      </w:r>
    </w:p>
  </w:footnote>
  <w:footnote w:id="15">
    <w:p w14:paraId="70B4A959"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41</w:t>
      </w:r>
      <w:r>
        <w:rPr>
          <w:lang w:val="zh-CN"/>
        </w:rPr>
        <w:t>段。</w:t>
      </w:r>
    </w:p>
  </w:footnote>
  <w:footnote w:id="16">
    <w:p w14:paraId="5DD1B311"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35</w:t>
      </w:r>
      <w:r>
        <w:rPr>
          <w:lang w:val="zh-CN"/>
        </w:rPr>
        <w:t>段。</w:t>
      </w:r>
    </w:p>
  </w:footnote>
  <w:footnote w:id="17">
    <w:p w14:paraId="50CF7734" w14:textId="77777777" w:rsidR="00B3533A" w:rsidRDefault="00B3533A" w:rsidP="00B3533A">
      <w:pPr>
        <w:pStyle w:val="a6"/>
      </w:pPr>
      <w:r>
        <w:rPr>
          <w:i/>
          <w:iCs/>
        </w:rPr>
        <w:tab/>
      </w:r>
      <w:r>
        <w:rPr>
          <w:rStyle w:val="a8"/>
          <w:rFonts w:eastAsia="宋体"/>
          <w:lang w:val="zh-CN"/>
        </w:rPr>
        <w:footnoteRef/>
      </w:r>
      <w:r>
        <w:tab/>
      </w:r>
      <w:r>
        <w:rPr>
          <w:lang w:val="zh-CN"/>
        </w:rPr>
        <w:t>同上</w:t>
      </w:r>
      <w:r>
        <w:t>，</w:t>
      </w:r>
      <w:r>
        <w:rPr>
          <w:lang w:val="zh-CN"/>
        </w:rPr>
        <w:t>第</w:t>
      </w:r>
      <w:r>
        <w:t>37</w:t>
      </w:r>
      <w:r>
        <w:rPr>
          <w:lang w:val="zh-CN"/>
        </w:rPr>
        <w:t>段。</w:t>
      </w:r>
    </w:p>
  </w:footnote>
  <w:footnote w:id="18">
    <w:p w14:paraId="421CF289"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29</w:t>
      </w:r>
      <w:r>
        <w:rPr>
          <w:lang w:val="zh-CN"/>
        </w:rPr>
        <w:t>段。</w:t>
      </w:r>
    </w:p>
  </w:footnote>
  <w:footnote w:id="19">
    <w:p w14:paraId="6B915A24" w14:textId="77777777" w:rsidR="00B3533A" w:rsidRDefault="00B3533A" w:rsidP="00B3533A">
      <w:pPr>
        <w:pStyle w:val="a6"/>
      </w:pPr>
      <w:r>
        <w:tab/>
      </w:r>
      <w:r>
        <w:rPr>
          <w:rStyle w:val="a8"/>
          <w:rFonts w:eastAsia="宋体"/>
          <w:lang w:val="zh-CN"/>
        </w:rPr>
        <w:footnoteRef/>
      </w:r>
      <w:r>
        <w:tab/>
      </w:r>
      <w:r>
        <w:rPr>
          <w:lang w:val="zh-CN"/>
        </w:rPr>
        <w:t>同上</w:t>
      </w:r>
      <w:r>
        <w:t>，</w:t>
      </w:r>
      <w:r>
        <w:rPr>
          <w:lang w:val="zh-CN"/>
        </w:rPr>
        <w:t>第</w:t>
      </w:r>
      <w:r>
        <w:t>45</w:t>
      </w:r>
      <w:r>
        <w:rPr>
          <w:lang w:val="zh-CN"/>
        </w:rPr>
        <w:t>段。</w:t>
      </w:r>
    </w:p>
  </w:footnote>
  <w:footnote w:id="20">
    <w:p w14:paraId="423C1841" w14:textId="57EF5377" w:rsidR="00B3533A" w:rsidRDefault="00B3533A" w:rsidP="00B3533A">
      <w:pPr>
        <w:pStyle w:val="a6"/>
        <w:rPr>
          <w:u w:val="single"/>
        </w:rPr>
      </w:pPr>
      <w:r>
        <w:tab/>
      </w:r>
      <w:r>
        <w:rPr>
          <w:rStyle w:val="a8"/>
          <w:rFonts w:eastAsia="宋体"/>
          <w:lang w:val="zh-CN"/>
        </w:rPr>
        <w:footnoteRef/>
      </w:r>
      <w:r>
        <w:rPr>
          <w:lang w:val="zh-CN"/>
        </w:rPr>
        <w:tab/>
      </w:r>
      <w:hyperlink r:id="rId6" w:history="1">
        <w:r w:rsidRPr="00BD1301">
          <w:rPr>
            <w:rStyle w:val="af5"/>
            <w:u w:val="none"/>
            <w:lang w:val="zh-CN"/>
          </w:rPr>
          <w:t>HRI/GEN/2/Rev.6</w:t>
        </w:r>
      </w:hyperlink>
      <w:r w:rsidR="00BD1301">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5FE66" w14:textId="77777777" w:rsidR="00056632" w:rsidRDefault="007D7498" w:rsidP="007D7498">
    <w:pPr>
      <w:pStyle w:val="af3"/>
    </w:pPr>
    <w:proofErr w:type="spellStart"/>
    <w:r>
      <w:t>CMW</w:t>
    </w:r>
    <w:proofErr w:type="spellEnd"/>
    <w:r>
      <w:t>/C/PRY/CO/2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974BF" w14:textId="77777777" w:rsidR="00056632" w:rsidRPr="00202A30" w:rsidRDefault="007D7498" w:rsidP="007D7498">
    <w:pPr>
      <w:pStyle w:val="af3"/>
      <w:jc w:val="right"/>
    </w:pPr>
    <w:proofErr w:type="spellStart"/>
    <w:r>
      <w:t>CMW</w:t>
    </w:r>
    <w:proofErr w:type="spellEnd"/>
    <w:r>
      <w:t>/C/PRY/CO/2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EE054A2"/>
    <w:multiLevelType w:val="hybridMultilevel"/>
    <w:tmpl w:val="2856AE2A"/>
    <w:lvl w:ilvl="0" w:tplc="22F2FD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6253967"/>
    <w:multiLevelType w:val="hybridMultilevel"/>
    <w:tmpl w:val="C2A84D40"/>
    <w:lvl w:ilvl="0" w:tplc="A28EA0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0051871"/>
    <w:multiLevelType w:val="hybridMultilevel"/>
    <w:tmpl w:val="F9643688"/>
    <w:lvl w:ilvl="0" w:tplc="FF98FDB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5902F9E"/>
    <w:multiLevelType w:val="hybridMultilevel"/>
    <w:tmpl w:val="174AB600"/>
    <w:lvl w:ilvl="0" w:tplc="75EA1F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7F932A6"/>
    <w:multiLevelType w:val="hybridMultilevel"/>
    <w:tmpl w:val="6AEC715A"/>
    <w:lvl w:ilvl="0" w:tplc="4A0872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32FF2110"/>
    <w:multiLevelType w:val="hybridMultilevel"/>
    <w:tmpl w:val="AA089F38"/>
    <w:lvl w:ilvl="0" w:tplc="6616BE8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1757099"/>
    <w:multiLevelType w:val="hybridMultilevel"/>
    <w:tmpl w:val="195C1EC2"/>
    <w:lvl w:ilvl="0" w:tplc="723274B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C005CB5"/>
    <w:multiLevelType w:val="hybridMultilevel"/>
    <w:tmpl w:val="A6F0F898"/>
    <w:lvl w:ilvl="0" w:tplc="C09223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35948B7"/>
    <w:multiLevelType w:val="hybridMultilevel"/>
    <w:tmpl w:val="DB46CADE"/>
    <w:lvl w:ilvl="0" w:tplc="6BF8915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56E2F2C"/>
    <w:multiLevelType w:val="hybridMultilevel"/>
    <w:tmpl w:val="EF24F2D6"/>
    <w:lvl w:ilvl="0" w:tplc="C42E96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242129"/>
    <w:multiLevelType w:val="hybridMultilevel"/>
    <w:tmpl w:val="7C065B22"/>
    <w:lvl w:ilvl="0" w:tplc="AB68278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E963363"/>
    <w:multiLevelType w:val="hybridMultilevel"/>
    <w:tmpl w:val="047E909C"/>
    <w:lvl w:ilvl="0" w:tplc="8F726AF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BD14C4F"/>
    <w:multiLevelType w:val="hybridMultilevel"/>
    <w:tmpl w:val="89ECCD00"/>
    <w:lvl w:ilvl="0" w:tplc="E7728B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F0951A6"/>
    <w:multiLevelType w:val="hybridMultilevel"/>
    <w:tmpl w:val="4FAAA3AE"/>
    <w:lvl w:ilvl="0" w:tplc="CF4041B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5"/>
  </w:num>
  <w:num w:numId="3">
    <w:abstractNumId w:val="3"/>
  </w:num>
  <w:num w:numId="4">
    <w:abstractNumId w:val="0"/>
  </w:num>
  <w:num w:numId="5">
    <w:abstractNumId w:val="4"/>
  </w:num>
  <w:num w:numId="6">
    <w:abstractNumId w:val="9"/>
  </w:num>
  <w:num w:numId="7">
    <w:abstractNumId w:val="8"/>
  </w:num>
  <w:num w:numId="8">
    <w:abstractNumId w:val="11"/>
  </w:num>
  <w:num w:numId="9">
    <w:abstractNumId w:val="1"/>
  </w:num>
  <w:num w:numId="10">
    <w:abstractNumId w:val="19"/>
  </w:num>
  <w:num w:numId="11">
    <w:abstractNumId w:val="14"/>
  </w:num>
  <w:num w:numId="12">
    <w:abstractNumId w:val="10"/>
  </w:num>
  <w:num w:numId="13">
    <w:abstractNumId w:val="18"/>
  </w:num>
  <w:num w:numId="14">
    <w:abstractNumId w:val="17"/>
  </w:num>
  <w:num w:numId="15">
    <w:abstractNumId w:val="5"/>
  </w:num>
  <w:num w:numId="16">
    <w:abstractNumId w:val="13"/>
  </w:num>
  <w:num w:numId="17">
    <w:abstractNumId w:val="12"/>
  </w:num>
  <w:num w:numId="18">
    <w:abstractNumId w:val="16"/>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146"/>
    <w:rsid w:val="0001068E"/>
    <w:rsid w:val="00011483"/>
    <w:rsid w:val="0004529B"/>
    <w:rsid w:val="00063C0E"/>
    <w:rsid w:val="00094DBB"/>
    <w:rsid w:val="000B3EE5"/>
    <w:rsid w:val="000C398A"/>
    <w:rsid w:val="000D319F"/>
    <w:rsid w:val="000D4739"/>
    <w:rsid w:val="000E4D0E"/>
    <w:rsid w:val="00115E87"/>
    <w:rsid w:val="001178CA"/>
    <w:rsid w:val="00130087"/>
    <w:rsid w:val="00131183"/>
    <w:rsid w:val="00141BBE"/>
    <w:rsid w:val="00144B69"/>
    <w:rsid w:val="00153E86"/>
    <w:rsid w:val="00176354"/>
    <w:rsid w:val="001A7E6C"/>
    <w:rsid w:val="001B1BD1"/>
    <w:rsid w:val="001C3EF2"/>
    <w:rsid w:val="001D17F6"/>
    <w:rsid w:val="00204B42"/>
    <w:rsid w:val="002231C3"/>
    <w:rsid w:val="002233E4"/>
    <w:rsid w:val="002269CA"/>
    <w:rsid w:val="00236E29"/>
    <w:rsid w:val="002400EC"/>
    <w:rsid w:val="0024417F"/>
    <w:rsid w:val="00250F8D"/>
    <w:rsid w:val="00264C9F"/>
    <w:rsid w:val="002A1369"/>
    <w:rsid w:val="002C73C3"/>
    <w:rsid w:val="002E1C97"/>
    <w:rsid w:val="002E31D0"/>
    <w:rsid w:val="002F5834"/>
    <w:rsid w:val="0030468A"/>
    <w:rsid w:val="00326EBF"/>
    <w:rsid w:val="00327FE4"/>
    <w:rsid w:val="003369CD"/>
    <w:rsid w:val="00337AD0"/>
    <w:rsid w:val="0034133A"/>
    <w:rsid w:val="00365468"/>
    <w:rsid w:val="00370A97"/>
    <w:rsid w:val="00396631"/>
    <w:rsid w:val="003D7D4D"/>
    <w:rsid w:val="00413D23"/>
    <w:rsid w:val="00427F63"/>
    <w:rsid w:val="00435459"/>
    <w:rsid w:val="0046595D"/>
    <w:rsid w:val="00480FED"/>
    <w:rsid w:val="004A17D1"/>
    <w:rsid w:val="004A1BDC"/>
    <w:rsid w:val="004C4A0A"/>
    <w:rsid w:val="004D62AF"/>
    <w:rsid w:val="004E7070"/>
    <w:rsid w:val="00506304"/>
    <w:rsid w:val="00543EBA"/>
    <w:rsid w:val="00586146"/>
    <w:rsid w:val="005B2401"/>
    <w:rsid w:val="005E403A"/>
    <w:rsid w:val="006316A1"/>
    <w:rsid w:val="0067056D"/>
    <w:rsid w:val="00680656"/>
    <w:rsid w:val="006855CC"/>
    <w:rsid w:val="006B1119"/>
    <w:rsid w:val="006E3E46"/>
    <w:rsid w:val="006E71B1"/>
    <w:rsid w:val="00705D89"/>
    <w:rsid w:val="00714010"/>
    <w:rsid w:val="007229E6"/>
    <w:rsid w:val="00731A42"/>
    <w:rsid w:val="007677B8"/>
    <w:rsid w:val="00767E69"/>
    <w:rsid w:val="0077079A"/>
    <w:rsid w:val="007939D6"/>
    <w:rsid w:val="007A5599"/>
    <w:rsid w:val="007A792B"/>
    <w:rsid w:val="007C27DC"/>
    <w:rsid w:val="007D7498"/>
    <w:rsid w:val="007F378C"/>
    <w:rsid w:val="007F7E71"/>
    <w:rsid w:val="00814D6D"/>
    <w:rsid w:val="00856233"/>
    <w:rsid w:val="00860F27"/>
    <w:rsid w:val="008673F3"/>
    <w:rsid w:val="008B0560"/>
    <w:rsid w:val="008B2BFA"/>
    <w:rsid w:val="008E26C5"/>
    <w:rsid w:val="009201AC"/>
    <w:rsid w:val="009315C1"/>
    <w:rsid w:val="00936F03"/>
    <w:rsid w:val="00943B69"/>
    <w:rsid w:val="00944CB3"/>
    <w:rsid w:val="00947BDB"/>
    <w:rsid w:val="00954FA8"/>
    <w:rsid w:val="00956C30"/>
    <w:rsid w:val="00981C73"/>
    <w:rsid w:val="00990980"/>
    <w:rsid w:val="009B09D7"/>
    <w:rsid w:val="009D35ED"/>
    <w:rsid w:val="009D6F00"/>
    <w:rsid w:val="009E33C5"/>
    <w:rsid w:val="00A02F0C"/>
    <w:rsid w:val="00A03CB6"/>
    <w:rsid w:val="00A1119C"/>
    <w:rsid w:val="00A1364C"/>
    <w:rsid w:val="00A21076"/>
    <w:rsid w:val="00A21096"/>
    <w:rsid w:val="00A24C97"/>
    <w:rsid w:val="00A3739A"/>
    <w:rsid w:val="00A52DAF"/>
    <w:rsid w:val="00A61941"/>
    <w:rsid w:val="00A63811"/>
    <w:rsid w:val="00A834E9"/>
    <w:rsid w:val="00A84072"/>
    <w:rsid w:val="00AC053A"/>
    <w:rsid w:val="00B16570"/>
    <w:rsid w:val="00B244E3"/>
    <w:rsid w:val="00B31D45"/>
    <w:rsid w:val="00B32FB7"/>
    <w:rsid w:val="00B3533A"/>
    <w:rsid w:val="00B53320"/>
    <w:rsid w:val="00B55087"/>
    <w:rsid w:val="00B64AF6"/>
    <w:rsid w:val="00B70D75"/>
    <w:rsid w:val="00BC6522"/>
    <w:rsid w:val="00BD1301"/>
    <w:rsid w:val="00C121D5"/>
    <w:rsid w:val="00C17349"/>
    <w:rsid w:val="00C351AA"/>
    <w:rsid w:val="00C45C94"/>
    <w:rsid w:val="00C53F40"/>
    <w:rsid w:val="00C55B7D"/>
    <w:rsid w:val="00C666E2"/>
    <w:rsid w:val="00C7253F"/>
    <w:rsid w:val="00C930F0"/>
    <w:rsid w:val="00C977F5"/>
    <w:rsid w:val="00CA54E8"/>
    <w:rsid w:val="00CD42BE"/>
    <w:rsid w:val="00CF4195"/>
    <w:rsid w:val="00D034CD"/>
    <w:rsid w:val="00D26A05"/>
    <w:rsid w:val="00D333FD"/>
    <w:rsid w:val="00D97B98"/>
    <w:rsid w:val="00DC630F"/>
    <w:rsid w:val="00DC671F"/>
    <w:rsid w:val="00DE4DA7"/>
    <w:rsid w:val="00DE51A9"/>
    <w:rsid w:val="00E13BAC"/>
    <w:rsid w:val="00E1411C"/>
    <w:rsid w:val="00E25BB6"/>
    <w:rsid w:val="00E33B38"/>
    <w:rsid w:val="00E363C6"/>
    <w:rsid w:val="00E45754"/>
    <w:rsid w:val="00E47FE5"/>
    <w:rsid w:val="00E574AF"/>
    <w:rsid w:val="00E94AFB"/>
    <w:rsid w:val="00EB6A40"/>
    <w:rsid w:val="00ED388D"/>
    <w:rsid w:val="00ED4B20"/>
    <w:rsid w:val="00F009F3"/>
    <w:rsid w:val="00F15B84"/>
    <w:rsid w:val="00F35449"/>
    <w:rsid w:val="00F46078"/>
    <w:rsid w:val="00F640EE"/>
    <w:rsid w:val="00F714DA"/>
    <w:rsid w:val="00F73BCC"/>
    <w:rsid w:val="00F85942"/>
    <w:rsid w:val="00F90004"/>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8AF60"/>
  <w15:docId w15:val="{47A3B98B-B02F-400A-A7FD-B585E131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tabs>
        <w:tab w:val="clear" w:pos="1996"/>
      </w:tabs>
      <w:spacing w:after="120"/>
      <w:ind w:left="360" w:right="1134" w:hanging="360"/>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 w:val="num" w:pos="360"/>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2A1369"/>
    <w:rPr>
      <w:color w:val="0000FF" w:themeColor="hyperlink"/>
      <w:u w:val="single"/>
    </w:rPr>
  </w:style>
  <w:style w:type="character" w:styleId="af6">
    <w:name w:val="Unresolved Mention"/>
    <w:basedOn w:val="a0"/>
    <w:uiPriority w:val="99"/>
    <w:semiHidden/>
    <w:unhideWhenUsed/>
    <w:rsid w:val="002A13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MW/C/PRY/2" TargetMode="External"/><Relationship Id="rId2" Type="http://schemas.openxmlformats.org/officeDocument/2006/relationships/hyperlink" Target="http://undocs.org/ch/CMW/C/SR.485" TargetMode="External"/><Relationship Id="rId1" Type="http://schemas.openxmlformats.org/officeDocument/2006/relationships/hyperlink" Target="http://undocs.org/ch/CMW/C/SR.484" TargetMode="External"/><Relationship Id="rId6" Type="http://schemas.openxmlformats.org/officeDocument/2006/relationships/hyperlink" Target="http://undocs.org/ch/HRI/GEN/2/Rev.6" TargetMode="External"/><Relationship Id="rId5" Type="http://schemas.openxmlformats.org/officeDocument/2006/relationships/hyperlink" Target="http://undocs.org/ch/CMW/C/PRY/CO/1" TargetMode="External"/><Relationship Id="rId4" Type="http://schemas.openxmlformats.org/officeDocument/2006/relationships/hyperlink" Target="http://undocs.org/ch/CMW/C/PRY/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9714</Words>
  <Characters>10331</Characters>
  <Application>Microsoft Office Word</Application>
  <DocSecurity>0</DocSecurity>
  <Lines>372</Lines>
  <Paragraphs>149</Paragraphs>
  <ScaleCrop>false</ScaleCrop>
  <Company>DCM</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CMW/C/PRY/CO/2</dc:title>
  <dc:subject>2208516</dc:subject>
  <dc:creator>tian</dc:creator>
  <cp:keywords/>
  <dc:description/>
  <cp:lastModifiedBy>Hui Tian</cp:lastModifiedBy>
  <cp:revision>2</cp:revision>
  <cp:lastPrinted>2014-05-09T11:28:00Z</cp:lastPrinted>
  <dcterms:created xsi:type="dcterms:W3CDTF">2022-09-09T13:05:00Z</dcterms:created>
  <dcterms:modified xsi:type="dcterms:W3CDTF">2022-09-09T13:05:00Z</dcterms:modified>
</cp:coreProperties>
</file>