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9AB4E" w14:textId="77777777" w:rsidR="00E81B06" w:rsidRPr="007720AA" w:rsidRDefault="00E81B06" w:rsidP="00E81B06">
      <w:pPr>
        <w:spacing w:line="60" w:lineRule="exact"/>
        <w:rPr>
          <w:color w:val="010000"/>
          <w:sz w:val="2"/>
        </w:rPr>
        <w:sectPr w:rsidR="00E81B06" w:rsidRPr="007720AA" w:rsidSect="00BF3D9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D7686B">
        <w:rPr>
          <w:rStyle w:val="CommentReference"/>
        </w:rPr>
        <w:commentReference w:id="0"/>
      </w:r>
    </w:p>
    <w:p w14:paraId="7F29DB28" w14:textId="737A67F1" w:rsidR="009A4546" w:rsidRPr="00D7686B" w:rsidRDefault="009A4546" w:rsidP="009A454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5040"/>
      </w:pPr>
      <w:r w:rsidRPr="00D7686B">
        <w:t>Комитет по ликвидации дискриминации в отношении женщин</w:t>
      </w:r>
    </w:p>
    <w:p w14:paraId="39F27892" w14:textId="4C4D79CE" w:rsidR="009A4546" w:rsidRPr="00D7686B" w:rsidRDefault="009A4546" w:rsidP="009A4546">
      <w:pPr>
        <w:pStyle w:val="SingleTxt"/>
        <w:spacing w:after="0" w:line="120" w:lineRule="exact"/>
        <w:rPr>
          <w:sz w:val="10"/>
        </w:rPr>
      </w:pPr>
    </w:p>
    <w:p w14:paraId="5346BF48" w14:textId="5C251920" w:rsidR="009A4546" w:rsidRPr="00D7686B" w:rsidRDefault="009A4546" w:rsidP="009A4546">
      <w:pPr>
        <w:pStyle w:val="SingleTxt"/>
        <w:spacing w:after="0" w:line="120" w:lineRule="exact"/>
        <w:rPr>
          <w:sz w:val="10"/>
        </w:rPr>
      </w:pPr>
    </w:p>
    <w:p w14:paraId="1641D704" w14:textId="76E267A0" w:rsidR="009A4546" w:rsidRPr="00D7686B" w:rsidRDefault="009A4546" w:rsidP="009A4546">
      <w:pPr>
        <w:pStyle w:val="SingleTxt"/>
        <w:spacing w:after="0" w:line="120" w:lineRule="exact"/>
        <w:rPr>
          <w:sz w:val="10"/>
        </w:rPr>
      </w:pPr>
    </w:p>
    <w:p w14:paraId="03C99156" w14:textId="4BCB3554" w:rsidR="009A4546" w:rsidRPr="00D7686B" w:rsidRDefault="009A4546" w:rsidP="009A4546">
      <w:pPr>
        <w:pStyle w:val="TitleH1"/>
        <w:rPr>
          <w:b w:val="0"/>
          <w:bCs/>
        </w:rPr>
      </w:pPr>
      <w:r w:rsidRPr="00D7686B">
        <w:tab/>
      </w:r>
      <w:r w:rsidRPr="00D7686B">
        <w:tab/>
        <w:t>Заключительные замечания по девятому периодическому докладу Исландии</w:t>
      </w:r>
      <w:r w:rsidRPr="005E159B">
        <w:rPr>
          <w:b w:val="0"/>
          <w:bCs/>
          <w:sz w:val="20"/>
          <w:szCs w:val="20"/>
        </w:rPr>
        <w:footnoteReference w:customMarkFollows="1" w:id="1"/>
        <w:t>*</w:t>
      </w:r>
    </w:p>
    <w:p w14:paraId="4DC9B22E" w14:textId="4DC5604F" w:rsidR="009A4546" w:rsidRPr="00D7686B" w:rsidRDefault="009A4546" w:rsidP="009A4546">
      <w:pPr>
        <w:pStyle w:val="SingleTxt"/>
        <w:spacing w:after="0" w:line="120" w:lineRule="exact"/>
        <w:rPr>
          <w:sz w:val="10"/>
        </w:rPr>
      </w:pPr>
    </w:p>
    <w:p w14:paraId="280C891F" w14:textId="03F53C9D" w:rsidR="009A4546" w:rsidRPr="00D7686B" w:rsidRDefault="009A4546" w:rsidP="009A4546">
      <w:pPr>
        <w:pStyle w:val="SingleTxt"/>
        <w:spacing w:after="0" w:line="120" w:lineRule="exact"/>
        <w:rPr>
          <w:sz w:val="10"/>
        </w:rPr>
      </w:pPr>
    </w:p>
    <w:p w14:paraId="66D930D5" w14:textId="332D97E1" w:rsidR="009A4546" w:rsidRPr="00D7686B" w:rsidRDefault="009A4546" w:rsidP="00543862">
      <w:pPr>
        <w:pStyle w:val="SingleTxt"/>
      </w:pPr>
      <w:r w:rsidRPr="00D7686B">
        <w:t>1.</w:t>
      </w:r>
      <w:r w:rsidRPr="00D7686B">
        <w:tab/>
        <w:t>Комитет рассмотрел девятый периодический доклад Исландии (</w:t>
      </w:r>
      <w:hyperlink r:id="rId17" w:history="1">
        <w:r w:rsidRPr="00D7686B">
          <w:rPr>
            <w:rStyle w:val="Hyperlink"/>
          </w:rPr>
          <w:t>CEDAW/C/ISL/9</w:t>
        </w:r>
      </w:hyperlink>
      <w:r w:rsidRPr="00D7686B">
        <w:t>) на своих 1989-м и 1990-м заседаниях (см.</w:t>
      </w:r>
      <w:r w:rsidR="00AF3DD9">
        <w:rPr>
          <w:lang w:val="en-US"/>
        </w:rPr>
        <w:t> </w:t>
      </w:r>
      <w:hyperlink r:id="rId18" w:history="1">
        <w:r w:rsidRPr="00D7686B">
          <w:rPr>
            <w:rStyle w:val="Hyperlink"/>
          </w:rPr>
          <w:t>CEDAW/C/SR.1989</w:t>
        </w:r>
      </w:hyperlink>
      <w:r w:rsidRPr="00D7686B">
        <w:t xml:space="preserve"> и </w:t>
      </w:r>
      <w:hyperlink r:id="rId19" w:history="1">
        <w:r w:rsidRPr="00D7686B">
          <w:rPr>
            <w:rStyle w:val="Hyperlink"/>
          </w:rPr>
          <w:t>CEDAW/C/SR.1990</w:t>
        </w:r>
      </w:hyperlink>
      <w:r w:rsidRPr="00D7686B">
        <w:t>), состоявшихся 22</w:t>
      </w:r>
      <w:r w:rsidR="0076593A">
        <w:t> </w:t>
      </w:r>
      <w:r w:rsidRPr="00D7686B">
        <w:t>мая 2023</w:t>
      </w:r>
      <w:r w:rsidR="009804EF" w:rsidRPr="00D7686B">
        <w:t> год</w:t>
      </w:r>
      <w:r w:rsidRPr="00D7686B">
        <w:t xml:space="preserve">а. Перечень тем и вопросов, сформулированных предсессионной рабочей группой, содержится в документе </w:t>
      </w:r>
      <w:r w:rsidR="00000000">
        <w:fldChar w:fldCharType="begin"/>
      </w:r>
      <w:r w:rsidR="00000000">
        <w:instrText xml:space="preserve"> HYPERLINK "https://undocs.org/ru/CEDAW/C/ISL/Q/9" </w:instrText>
      </w:r>
      <w:r w:rsidR="00000000">
        <w:fldChar w:fldCharType="separate"/>
      </w:r>
      <w:r w:rsidRPr="00D7686B">
        <w:rPr>
          <w:rStyle w:val="Hyperlink"/>
        </w:rPr>
        <w:t>CEDAW/C/ISL/Q/9</w:t>
      </w:r>
      <w:r w:rsidR="00000000">
        <w:rPr>
          <w:rStyle w:val="Hyperlink"/>
        </w:rPr>
        <w:fldChar w:fldCharType="end"/>
      </w:r>
      <w:r w:rsidRPr="00D7686B">
        <w:t>, а ответы Исландии</w:t>
      </w:r>
      <w:r w:rsidR="00AF3DD9">
        <w:rPr>
          <w:lang w:val="en-US"/>
        </w:rPr>
        <w:t> </w:t>
      </w:r>
      <w:r w:rsidRPr="00D7686B">
        <w:t xml:space="preserve">–– в документе </w:t>
      </w:r>
      <w:r w:rsidR="00000000">
        <w:fldChar w:fldCharType="begin"/>
      </w:r>
      <w:r w:rsidR="00000000">
        <w:instrText xml:space="preserve"> HYPERLINK "https://undocs.org/ru/CEDAW/C/ISL/RQ/9" </w:instrText>
      </w:r>
      <w:r w:rsidR="00000000">
        <w:fldChar w:fldCharType="separate"/>
      </w:r>
      <w:r w:rsidRPr="00D7686B">
        <w:rPr>
          <w:rStyle w:val="Hyperlink"/>
        </w:rPr>
        <w:t>CEDAW/C/ISL/RQ/9</w:t>
      </w:r>
      <w:r w:rsidR="00000000">
        <w:rPr>
          <w:rStyle w:val="Hyperlink"/>
        </w:rPr>
        <w:fldChar w:fldCharType="end"/>
      </w:r>
      <w:r w:rsidRPr="00D7686B">
        <w:t>.</w:t>
      </w:r>
    </w:p>
    <w:p w14:paraId="572AB7FA" w14:textId="1CE0CD4F" w:rsidR="009804EF" w:rsidRPr="00D7686B" w:rsidRDefault="009804EF" w:rsidP="009804EF">
      <w:pPr>
        <w:pStyle w:val="SingleTxt"/>
        <w:spacing w:after="0" w:line="120" w:lineRule="exact"/>
        <w:rPr>
          <w:sz w:val="10"/>
        </w:rPr>
      </w:pPr>
    </w:p>
    <w:p w14:paraId="77312138" w14:textId="32D45329" w:rsidR="009804EF" w:rsidRPr="00D7686B" w:rsidRDefault="009804EF" w:rsidP="009804EF">
      <w:pPr>
        <w:pStyle w:val="SingleTxt"/>
        <w:spacing w:after="0" w:line="120" w:lineRule="exact"/>
        <w:rPr>
          <w:sz w:val="10"/>
        </w:rPr>
      </w:pPr>
    </w:p>
    <w:p w14:paraId="35335C1B" w14:textId="6485CA11" w:rsidR="009A4546" w:rsidRPr="00D7686B" w:rsidRDefault="009804EF" w:rsidP="009804E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="009A4546" w:rsidRPr="00D7686B">
        <w:t>A.</w:t>
      </w:r>
      <w:r w:rsidR="009A4546" w:rsidRPr="00D7686B">
        <w:tab/>
        <w:t>Введение</w:t>
      </w:r>
    </w:p>
    <w:p w14:paraId="7BA5C863" w14:textId="2205727B" w:rsidR="009804EF" w:rsidRPr="00D7686B" w:rsidRDefault="009804EF" w:rsidP="009804EF">
      <w:pPr>
        <w:pStyle w:val="SingleTxt"/>
        <w:spacing w:after="0" w:line="120" w:lineRule="exact"/>
        <w:rPr>
          <w:sz w:val="10"/>
        </w:rPr>
      </w:pPr>
    </w:p>
    <w:p w14:paraId="46059D8B" w14:textId="6079B490" w:rsidR="009804EF" w:rsidRPr="00D7686B" w:rsidRDefault="009804EF" w:rsidP="009804EF">
      <w:pPr>
        <w:pStyle w:val="SingleTxt"/>
        <w:spacing w:after="0" w:line="120" w:lineRule="exact"/>
        <w:rPr>
          <w:sz w:val="10"/>
        </w:rPr>
      </w:pPr>
    </w:p>
    <w:p w14:paraId="0E6153E6" w14:textId="77286BAD" w:rsidR="009A4546" w:rsidRPr="009B3345" w:rsidRDefault="009A4546" w:rsidP="009A4546">
      <w:pPr>
        <w:pStyle w:val="SingleTxt"/>
      </w:pPr>
      <w:r w:rsidRPr="009A4546">
        <w:t>2.</w:t>
      </w:r>
      <w:r w:rsidRPr="009A4546">
        <w:tab/>
        <w:t>Комитет с признательностью отмечает представление государством-участником его девятого периодического доклада. Кроме того, он признателен государству-участнику за его доклад о последующих мерах, принятых в связи с предыдущими заключительными замечаниями Комитета (</w:t>
      </w:r>
      <w:r w:rsidR="00000000">
        <w:fldChar w:fldCharType="begin"/>
      </w:r>
      <w:r w:rsidR="00000000">
        <w:instrText xml:space="preserve"> HYPERLINK "https://undocs.org/ru/CEDAW/C/ISL/CO/7-8/Add.1" </w:instrText>
      </w:r>
      <w:r w:rsidR="00000000">
        <w:fldChar w:fldCharType="separate"/>
      </w:r>
      <w:r w:rsidRPr="009A4546">
        <w:rPr>
          <w:rStyle w:val="Hyperlink"/>
        </w:rPr>
        <w:t>CEDAW/C/ISL/</w:t>
      </w:r>
      <w:r w:rsidR="00F83AE1">
        <w:rPr>
          <w:rStyle w:val="Hyperlink"/>
        </w:rPr>
        <w:br/>
      </w:r>
      <w:r w:rsidRPr="009A4546">
        <w:rPr>
          <w:rStyle w:val="Hyperlink"/>
        </w:rPr>
        <w:t>CO/7-8/Add.1</w:t>
      </w:r>
      <w:r w:rsidR="00000000">
        <w:rPr>
          <w:rStyle w:val="Hyperlink"/>
        </w:rPr>
        <w:fldChar w:fldCharType="end"/>
      </w:r>
      <w:r w:rsidRPr="009A4546">
        <w:t>). Он с удовлетворением отмечает выступление делегации и дальнейшие разъяснения, предоставленные в ответ на вопросы, устно заданные членами Комитета в процессе диалога.</w:t>
      </w:r>
    </w:p>
    <w:p w14:paraId="46DC5B19" w14:textId="63C4CFAB" w:rsidR="009A4546" w:rsidRPr="00D7686B" w:rsidRDefault="009A4546" w:rsidP="009A4546">
      <w:pPr>
        <w:pStyle w:val="SingleTxt"/>
      </w:pPr>
      <w:r w:rsidRPr="009A4546">
        <w:t>3.</w:t>
      </w:r>
      <w:r w:rsidRPr="009A4546">
        <w:tab/>
        <w:t>Комитет выражает признательность государству-участнику за направление многопрофильной делегации, которую возглавила Постоянный секретарь при канцелярии премьер-министра Брюндис Хлёдверсдоуттир</w:t>
      </w:r>
      <w:r w:rsidR="00395DB5" w:rsidRPr="00D7686B">
        <w:t xml:space="preserve"> </w:t>
      </w:r>
      <w:r w:rsidR="00395DB5" w:rsidRPr="009A4546">
        <w:t>и</w:t>
      </w:r>
      <w:r w:rsidRPr="009A4546">
        <w:t xml:space="preserve"> в состав которой вошли представители Департамента по вопросам равенства и прав человека, Министерства труда и по социальным вопросам, Министерства юстиции и Постоянного представительства Исландии при Отделении Организации Объединенных Наций и других международных организациях в Женеве.</w:t>
      </w:r>
    </w:p>
    <w:p w14:paraId="79A368C6" w14:textId="0CF77556" w:rsidR="009804EF" w:rsidRPr="00D7686B" w:rsidRDefault="009804EF" w:rsidP="009804EF">
      <w:pPr>
        <w:pStyle w:val="SingleTxt"/>
        <w:spacing w:after="0" w:line="120" w:lineRule="exact"/>
        <w:rPr>
          <w:sz w:val="10"/>
        </w:rPr>
      </w:pPr>
    </w:p>
    <w:p w14:paraId="0C5D0C08" w14:textId="68A353B0" w:rsidR="009804EF" w:rsidRPr="00D7686B" w:rsidRDefault="009804EF" w:rsidP="009804EF">
      <w:pPr>
        <w:pStyle w:val="SingleTxt"/>
        <w:spacing w:after="0" w:line="120" w:lineRule="exact"/>
        <w:rPr>
          <w:sz w:val="10"/>
        </w:rPr>
      </w:pPr>
    </w:p>
    <w:p w14:paraId="0E9F9EEF" w14:textId="7B21D098" w:rsidR="009A4546" w:rsidRPr="00D7686B" w:rsidRDefault="009804EF" w:rsidP="009804E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="009A4546" w:rsidRPr="00D7686B">
        <w:t>B.</w:t>
      </w:r>
      <w:r w:rsidR="009A4546" w:rsidRPr="00D7686B">
        <w:tab/>
        <w:t>Позитивные аспекты</w:t>
      </w:r>
    </w:p>
    <w:p w14:paraId="5B4C5C5D" w14:textId="1B805373" w:rsidR="009804EF" w:rsidRPr="00D7686B" w:rsidRDefault="009804EF" w:rsidP="009804EF">
      <w:pPr>
        <w:pStyle w:val="SingleTxt"/>
        <w:spacing w:after="0" w:line="120" w:lineRule="exact"/>
        <w:rPr>
          <w:sz w:val="10"/>
        </w:rPr>
      </w:pPr>
    </w:p>
    <w:p w14:paraId="250E1954" w14:textId="28EE67FC" w:rsidR="009804EF" w:rsidRPr="00D7686B" w:rsidRDefault="009804EF" w:rsidP="009804EF">
      <w:pPr>
        <w:pStyle w:val="SingleTxt"/>
        <w:spacing w:after="0" w:line="120" w:lineRule="exact"/>
        <w:rPr>
          <w:sz w:val="10"/>
        </w:rPr>
      </w:pPr>
    </w:p>
    <w:p w14:paraId="1CA0E9EE" w14:textId="64B7BCFD" w:rsidR="009A4546" w:rsidRPr="009A4546" w:rsidRDefault="009A4546" w:rsidP="009A4546">
      <w:pPr>
        <w:pStyle w:val="SingleTxt"/>
      </w:pPr>
      <w:r w:rsidRPr="009A4546">
        <w:t>4.</w:t>
      </w:r>
      <w:r w:rsidRPr="009A4546">
        <w:tab/>
        <w:t>Комитет с удовлетворением отмечает, что государство-участник заняло первое место в мире в Глобальном индексе гендерного разрыва за 2022</w:t>
      </w:r>
      <w:r w:rsidR="009804EF" w:rsidRPr="00D7686B">
        <w:t> год</w:t>
      </w:r>
      <w:r w:rsidRPr="009A4546">
        <w:t>. Он приветствует прогресс, достигнутый со времени рассмотрения в 2016</w:t>
      </w:r>
      <w:r w:rsidR="009804EF" w:rsidRPr="00D7686B">
        <w:t> год</w:t>
      </w:r>
      <w:r w:rsidRPr="009A4546">
        <w:t>у объединенных седьмого и восьмого периодических докладов государства-</w:t>
      </w:r>
      <w:r w:rsidRPr="009A4546">
        <w:lastRenderedPageBreak/>
        <w:t>участника (</w:t>
      </w:r>
      <w:r w:rsidR="00000000">
        <w:fldChar w:fldCharType="begin"/>
      </w:r>
      <w:r w:rsidR="00000000">
        <w:instrText xml:space="preserve"> HYPERLINK "https://undocs.org/ru/CEDAW/C/ISL/7-8" </w:instrText>
      </w:r>
      <w:r w:rsidR="00000000">
        <w:fldChar w:fldCharType="separate"/>
      </w:r>
      <w:r w:rsidRPr="009A4546">
        <w:rPr>
          <w:rStyle w:val="Hyperlink"/>
        </w:rPr>
        <w:t>CEDAW/C/ISL/7-8</w:t>
      </w:r>
      <w:r w:rsidR="00000000">
        <w:rPr>
          <w:rStyle w:val="Hyperlink"/>
        </w:rPr>
        <w:fldChar w:fldCharType="end"/>
      </w:r>
      <w:r w:rsidRPr="009A4546">
        <w:t xml:space="preserve">) в проведении законодательных реформ, в частности принятие: </w:t>
      </w:r>
    </w:p>
    <w:p w14:paraId="643AFE4A" w14:textId="3BE13714" w:rsidR="009A4546" w:rsidRPr="009A4546" w:rsidRDefault="009804EF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>поправок к Закону о браке (</w:t>
      </w:r>
      <w:r w:rsidR="00036BD5" w:rsidRPr="00D7686B">
        <w:t>№ </w:t>
      </w:r>
      <w:r w:rsidR="009A4546" w:rsidRPr="009A4546">
        <w:t>31/1993), отменяющих исключения из минимального брачного возраста в 18</w:t>
      </w:r>
      <w:r w:rsidR="00036BD5" w:rsidRPr="00D7686B">
        <w:rPr>
          <w:lang w:val="en-US"/>
        </w:rPr>
        <w:t> </w:t>
      </w:r>
      <w:r w:rsidR="009A4546" w:rsidRPr="009A4546">
        <w:t>лет и позволяющих использовать упрощенную процедуру развода без необходимости обращаться в судебные органы для проведения слушаний о раздельном проживании для жертв домашнего насилия, в 2022</w:t>
      </w:r>
      <w:r w:rsidRPr="00D7686B">
        <w:t> год</w:t>
      </w:r>
      <w:r w:rsidR="009A4546" w:rsidRPr="009A4546">
        <w:t>у;</w:t>
      </w:r>
    </w:p>
    <w:p w14:paraId="463A4AE1" w14:textId="2157C26B" w:rsidR="009A4546" w:rsidRPr="009A4546" w:rsidRDefault="009804EF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  <w:t xml:space="preserve">Закона </w:t>
      </w:r>
      <w:r w:rsidR="00036BD5" w:rsidRPr="00D7686B">
        <w:t>№ </w:t>
      </w:r>
      <w:r w:rsidR="009A4546" w:rsidRPr="009A4546">
        <w:t>79/2021 о внесении поправок в статью</w:t>
      </w:r>
      <w:r w:rsidR="00036BD5" w:rsidRPr="00D7686B">
        <w:rPr>
          <w:lang w:val="en-US"/>
        </w:rPr>
        <w:t> </w:t>
      </w:r>
      <w:r w:rsidR="009A4546" w:rsidRPr="009A4546">
        <w:t>227a Общего уголовного кодекса (</w:t>
      </w:r>
      <w:r w:rsidR="00036BD5" w:rsidRPr="00D7686B">
        <w:t>№ </w:t>
      </w:r>
      <w:r w:rsidR="009A4546" w:rsidRPr="009A4546">
        <w:t>19/1940), которыми криминализируются дополнительные формы торговли людьми, в том числе принудительный брак и принудительный труд, и вводятся понятия психологического и финансового насилия как насильственных аспектов торговли людьми;</w:t>
      </w:r>
    </w:p>
    <w:p w14:paraId="45576617" w14:textId="4A0ACE2F" w:rsidR="009A4546" w:rsidRPr="009A4546" w:rsidRDefault="009804EF" w:rsidP="009A4546">
      <w:pPr>
        <w:pStyle w:val="SingleTxt"/>
      </w:pPr>
      <w:r w:rsidRPr="00D7686B">
        <w:tab/>
      </w:r>
      <w:r w:rsidR="009A4546" w:rsidRPr="009A4546">
        <w:t>c)</w:t>
      </w:r>
      <w:r w:rsidR="009A4546" w:rsidRPr="009A4546">
        <w:tab/>
        <w:t>Закона об отпуске по уходу за ребенком, предоставляемом матери/</w:t>
      </w:r>
      <w:r w:rsidR="00B91841" w:rsidRPr="00B91841">
        <w:t xml:space="preserve"> </w:t>
      </w:r>
      <w:r w:rsidR="009A4546" w:rsidRPr="009A4546">
        <w:t>отцу, и родительском отпуске (</w:t>
      </w:r>
      <w:r w:rsidR="00036BD5" w:rsidRPr="00D7686B">
        <w:t>№ </w:t>
      </w:r>
      <w:r w:rsidR="009A4546" w:rsidRPr="009A4546">
        <w:t>144/2020), которым продолжительность отпуска по уходу за ребенком, предоставляемого матери/отцу, увеличивается до 12</w:t>
      </w:r>
      <w:r w:rsidR="00036BD5" w:rsidRPr="00D7686B">
        <w:rPr>
          <w:lang w:val="en-US"/>
        </w:rPr>
        <w:t> </w:t>
      </w:r>
      <w:r w:rsidR="009A4546" w:rsidRPr="009A4546">
        <w:t>месяцев;</w:t>
      </w:r>
    </w:p>
    <w:p w14:paraId="44F45DB7" w14:textId="52C3E587" w:rsidR="009A4546" w:rsidRPr="009A4546" w:rsidRDefault="009804EF" w:rsidP="009A4546">
      <w:pPr>
        <w:pStyle w:val="SingleTxt"/>
      </w:pPr>
      <w:r w:rsidRPr="00D7686B">
        <w:tab/>
      </w:r>
      <w:r w:rsidR="009A4546" w:rsidRPr="009A4546">
        <w:t>d)</w:t>
      </w:r>
      <w:r w:rsidR="009A4546" w:rsidRPr="009A4546">
        <w:tab/>
        <w:t>Закона о равном статусе и равных правах вне зависимости от гендерной принадлежности (</w:t>
      </w:r>
      <w:r w:rsidR="00036BD5" w:rsidRPr="00D7686B">
        <w:t>№ </w:t>
      </w:r>
      <w:r w:rsidR="009A4546" w:rsidRPr="009A4546">
        <w:t>150/2020), которым запрещается прямая и косвенная дискриминация, а также перекрестные формы дискриминации, а государственные органы наделяются полномочиями на осуществление сбора и анализа данных в разбивке по гендерной принадлежности;</w:t>
      </w:r>
    </w:p>
    <w:p w14:paraId="6DBC1BC1" w14:textId="24EF0131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e)</w:t>
      </w:r>
      <w:r w:rsidR="009A4546" w:rsidRPr="009A4546">
        <w:tab/>
        <w:t>Закона об управлении делами, касающимися равенства (</w:t>
      </w:r>
      <w:r w:rsidRPr="00D7686B">
        <w:t>№ </w:t>
      </w:r>
      <w:r w:rsidR="009A4546" w:rsidRPr="009A4546">
        <w:t>151/2020), которым проясняется и расширяется надзорная роль и функции Управления по вопросам равенства и Комитета по рассмотрению жалоб в отношении равенства;</w:t>
      </w:r>
    </w:p>
    <w:p w14:paraId="6481B8FE" w14:textId="1EF5CB7E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f)</w:t>
      </w:r>
      <w:r w:rsidR="009A4546" w:rsidRPr="009A4546">
        <w:tab/>
        <w:t>поправок в Общий уголовный кодекс (</w:t>
      </w:r>
      <w:r w:rsidRPr="00D7686B">
        <w:t>№ </w:t>
      </w:r>
      <w:r w:rsidR="009A4546" w:rsidRPr="009A4546">
        <w:t>19/1940), которыми криминализируется сексуальное насилие в цифровой среде по статье</w:t>
      </w:r>
      <w:r w:rsidRPr="00D7686B">
        <w:rPr>
          <w:lang w:val="en-US"/>
        </w:rPr>
        <w:t> </w:t>
      </w:r>
      <w:r w:rsidR="009A4546" w:rsidRPr="009A4546">
        <w:t>199a, укрепляется защита жертв психологического насилия, вводится рассмотрение домашнего насилия как секторальной проблемы, а не частного семейного дела согласно статье</w:t>
      </w:r>
      <w:r w:rsidR="00D7686B">
        <w:rPr>
          <w:lang w:val="en-US"/>
        </w:rPr>
        <w:t> </w:t>
      </w:r>
      <w:r w:rsidR="009A4546" w:rsidRPr="009A4546">
        <w:t>218b и усиливается защита жертв преследования согласно статье</w:t>
      </w:r>
      <w:r w:rsidRPr="00D7686B">
        <w:rPr>
          <w:lang w:val="en-US"/>
        </w:rPr>
        <w:t> </w:t>
      </w:r>
      <w:r w:rsidR="009A4546" w:rsidRPr="009A4546">
        <w:t>232a;</w:t>
      </w:r>
    </w:p>
    <w:p w14:paraId="5FA2C81B" w14:textId="1B94CBB3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g)</w:t>
      </w:r>
      <w:r w:rsidR="009A4546" w:rsidRPr="009A4546">
        <w:tab/>
        <w:t>Закона о прерывании беременности (</w:t>
      </w:r>
      <w:r w:rsidRPr="00D7686B">
        <w:t>№ </w:t>
      </w:r>
      <w:r w:rsidR="009A4546" w:rsidRPr="009A4546">
        <w:t>43/2019), которым предоставляется полная свобода в принятии решения о прерывании беременности вплоть до конца 22-й недели беременности;</w:t>
      </w:r>
    </w:p>
    <w:p w14:paraId="02E399DD" w14:textId="365757B6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h)</w:t>
      </w:r>
      <w:r w:rsidR="009A4546" w:rsidRPr="009A4546">
        <w:tab/>
        <w:t xml:space="preserve">Постановления </w:t>
      </w:r>
      <w:r w:rsidRPr="00D7686B">
        <w:t>№ </w:t>
      </w:r>
      <w:r w:rsidR="009A4546" w:rsidRPr="009A4546">
        <w:t>1030 от 13</w:t>
      </w:r>
      <w:r w:rsidRPr="00D7686B">
        <w:rPr>
          <w:lang w:val="en-US"/>
        </w:rPr>
        <w:t> </w:t>
      </w:r>
      <w:r w:rsidR="009A4546" w:rsidRPr="009A4546">
        <w:t>ноября 2017</w:t>
      </w:r>
      <w:r w:rsidR="009804EF" w:rsidRPr="00D7686B">
        <w:t> год</w:t>
      </w:r>
      <w:r w:rsidR="009A4546" w:rsidRPr="009A4546">
        <w:t>а о сертификации систем равной оплаты труда в компаниях и учреждениях, которым компании и учреждения, имеющие 25 и более сотрудников, обязываются проходить соответствующую сертификацию в отношении своих систем равной оплаты труда и их применения.</w:t>
      </w:r>
    </w:p>
    <w:p w14:paraId="709275E5" w14:textId="77777777" w:rsidR="009A4546" w:rsidRPr="009A4546" w:rsidRDefault="009A4546" w:rsidP="009A4546">
      <w:pPr>
        <w:pStyle w:val="SingleTxt"/>
      </w:pPr>
      <w:r w:rsidRPr="009A4546">
        <w:t>5.</w:t>
      </w:r>
      <w:r w:rsidRPr="009A4546">
        <w:tab/>
        <w:t xml:space="preserve">Комитет приветствует усилия государства-участника по совершенствованию его институциональной и нормативной базы, нацеленные на ускорение процесса ликвидации дискриминации в отношении женщин и на поощрение гендерного равенства, такие как принятие и учреждение: </w:t>
      </w:r>
    </w:p>
    <w:p w14:paraId="3DC1BE64" w14:textId="4FCCB81C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>парламентских резолюций о программах действий по обеспечению гендерного равенства на периоды 2016–2019 и 2020–2023</w:t>
      </w:r>
      <w:r w:rsidR="009804EF" w:rsidRPr="00D7686B">
        <w:t> год</w:t>
      </w:r>
      <w:r w:rsidR="009A4546" w:rsidRPr="009A4546">
        <w:t>ов;</w:t>
      </w:r>
    </w:p>
    <w:p w14:paraId="4CB1D7F9" w14:textId="284565AC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  <w:t>Департамента по вопросам равенства и прав человека в качестве координационного органа в правительстве для выполнения руководящей роли в разработке политики в области обеспечения гендерного равенства, в 2019</w:t>
      </w:r>
      <w:r w:rsidR="009804EF" w:rsidRPr="00D7686B">
        <w:t> год</w:t>
      </w:r>
      <w:r w:rsidR="009A4546" w:rsidRPr="009A4546">
        <w:t>у;</w:t>
      </w:r>
    </w:p>
    <w:p w14:paraId="5DB73689" w14:textId="095A37A0" w:rsidR="009A4546" w:rsidRPr="009A4546" w:rsidRDefault="00036BD5" w:rsidP="009A4546">
      <w:pPr>
        <w:pStyle w:val="SingleTxt"/>
      </w:pPr>
      <w:r w:rsidRPr="00D7686B">
        <w:lastRenderedPageBreak/>
        <w:tab/>
      </w:r>
      <w:r w:rsidR="009A4546" w:rsidRPr="009A4546">
        <w:t>c)</w:t>
      </w:r>
      <w:r w:rsidR="009A4546" w:rsidRPr="009A4546">
        <w:tab/>
        <w:t>Плана действий против насилия и его последствий на 2019–2022</w:t>
      </w:r>
      <w:r w:rsidR="009804EF" w:rsidRPr="00D7686B">
        <w:t> год</w:t>
      </w:r>
      <w:r w:rsidR="009A4546" w:rsidRPr="009A4546">
        <w:t xml:space="preserve">ы; </w:t>
      </w:r>
    </w:p>
    <w:p w14:paraId="58B3FFC2" w14:textId="6514BB2E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d)</w:t>
      </w:r>
      <w:r w:rsidR="009A4546" w:rsidRPr="009A4546">
        <w:tab/>
        <w:t>парламентской резолюции о профилактических мерах среди детей и молодежи против сексуального и гендерного насилия и домогательств, а также плана действий на период 2021–2025</w:t>
      </w:r>
      <w:r w:rsidR="009804EF" w:rsidRPr="00D7686B">
        <w:t> год</w:t>
      </w:r>
      <w:r w:rsidR="009A4546" w:rsidRPr="009A4546">
        <w:t>ов, в 2020</w:t>
      </w:r>
      <w:r w:rsidR="009804EF" w:rsidRPr="00D7686B">
        <w:t> год</w:t>
      </w:r>
      <w:r w:rsidR="009A4546" w:rsidRPr="009A4546">
        <w:t xml:space="preserve">у; </w:t>
      </w:r>
    </w:p>
    <w:p w14:paraId="0C679517" w14:textId="675DCD8B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e)</w:t>
      </w:r>
      <w:r w:rsidR="009A4546" w:rsidRPr="009A4546">
        <w:tab/>
        <w:t>пятилетнего плана составления бюджета с учетом гендерных факторов в целях интеграции гендерного подхода в процесс формирования фискального плана и законопроекта об общем бюджете, в 2018</w:t>
      </w:r>
      <w:r w:rsidR="009804EF" w:rsidRPr="00D7686B">
        <w:t> год</w:t>
      </w:r>
      <w:r w:rsidR="009A4546" w:rsidRPr="009A4546">
        <w:t xml:space="preserve">у. </w:t>
      </w:r>
    </w:p>
    <w:p w14:paraId="7CCF3E23" w14:textId="7BBFDF96" w:rsidR="009A4546" w:rsidRPr="009A4546" w:rsidRDefault="009A4546" w:rsidP="009A4546">
      <w:pPr>
        <w:pStyle w:val="SingleTxt"/>
      </w:pPr>
      <w:r w:rsidRPr="009A4546">
        <w:t>6.</w:t>
      </w:r>
      <w:r w:rsidRPr="009A4546">
        <w:tab/>
        <w:t>Комитет приветствует тот факт, что за период после рассмотрения предыдущего доклада государство-участник ратифицировало следующие международные и региональные документы или присоединилось к ним:</w:t>
      </w:r>
    </w:p>
    <w:p w14:paraId="358FBA0E" w14:textId="14A334AD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наказания, в 2019</w:t>
      </w:r>
      <w:r w:rsidR="009804EF" w:rsidRPr="00D7686B">
        <w:t> год</w:t>
      </w:r>
      <w:r w:rsidR="009A4546" w:rsidRPr="009A4546">
        <w:t>у;</w:t>
      </w:r>
    </w:p>
    <w:p w14:paraId="65E16FF1" w14:textId="542888E5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  <w:t>Конвенция Совета Европы о предотвращении и пресечении насилия в отношении женщин и домашнего насилия, в 2018</w:t>
      </w:r>
      <w:r w:rsidR="009804EF" w:rsidRPr="00D7686B">
        <w:t> год</w:t>
      </w:r>
      <w:r w:rsidR="009A4546" w:rsidRPr="009A4546">
        <w:t>у;</w:t>
      </w:r>
    </w:p>
    <w:p w14:paraId="14906DFC" w14:textId="7309F45F" w:rsidR="009A4546" w:rsidRPr="00D7686B" w:rsidRDefault="00036BD5" w:rsidP="009A4546">
      <w:pPr>
        <w:pStyle w:val="SingleTxt"/>
      </w:pPr>
      <w:r w:rsidRPr="00D7686B">
        <w:tab/>
      </w:r>
      <w:r w:rsidR="009A4546" w:rsidRPr="009A4546">
        <w:t>c)</w:t>
      </w:r>
      <w:r w:rsidR="009A4546" w:rsidRPr="009A4546">
        <w:tab/>
        <w:t>Конвенция о правах инвалидов, в 2016</w:t>
      </w:r>
      <w:r w:rsidR="009804EF" w:rsidRPr="00D7686B">
        <w:t> год</w:t>
      </w:r>
      <w:r w:rsidR="009A4546" w:rsidRPr="009A4546">
        <w:t>у.</w:t>
      </w:r>
    </w:p>
    <w:p w14:paraId="5FF0C597" w14:textId="32D90D0B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4BD63B02" w14:textId="74A297A9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03D81293" w14:textId="5D8705E4" w:rsidR="009A4546" w:rsidRPr="00D7686B" w:rsidRDefault="00036BD5" w:rsidP="00036B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="009A4546" w:rsidRPr="00D7686B">
        <w:t>C.</w:t>
      </w:r>
      <w:r w:rsidR="009A4546" w:rsidRPr="00D7686B">
        <w:tab/>
        <w:t>Цели в области устойчивого развития</w:t>
      </w:r>
    </w:p>
    <w:p w14:paraId="5038DF44" w14:textId="30DA04A0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36F04E8F" w14:textId="3C029506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134D4375" w14:textId="5781B74F" w:rsidR="009A4546" w:rsidRPr="00D7686B" w:rsidRDefault="009A4546" w:rsidP="009A4546">
      <w:pPr>
        <w:pStyle w:val="SingleTxt"/>
        <w:rPr>
          <w:b/>
          <w:bCs/>
        </w:rPr>
      </w:pPr>
      <w:r w:rsidRPr="009A4546">
        <w:t>7.</w:t>
      </w:r>
      <w:r w:rsidRPr="009A4546">
        <w:tab/>
      </w:r>
      <w:r w:rsidRPr="009A4546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1E670D">
        <w:rPr>
          <w:b/>
          <w:bCs/>
        </w:rPr>
        <w:noBreakHyphen/>
      </w:r>
      <w:r w:rsidRPr="009A4546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9804EF" w:rsidRPr="00D7686B">
        <w:rPr>
          <w:b/>
          <w:bCs/>
        </w:rPr>
        <w:t> год</w:t>
      </w:r>
      <w:r w:rsidRPr="009A4546">
        <w:rPr>
          <w:b/>
          <w:bCs/>
        </w:rPr>
        <w:t>а.</w:t>
      </w:r>
      <w:r w:rsidRPr="009A4546">
        <w:t xml:space="preserve"> </w:t>
      </w:r>
      <w:r w:rsidRPr="009A4546">
        <w:rPr>
          <w:b/>
          <w:bCs/>
        </w:rPr>
        <w:t>Комитет напоминает о важности цели</w:t>
      </w:r>
      <w:r w:rsidR="00036BD5" w:rsidRPr="00D7686B">
        <w:rPr>
          <w:b/>
          <w:bCs/>
          <w:lang w:val="en-US"/>
        </w:rPr>
        <w:t> </w:t>
      </w:r>
      <w:r w:rsidRPr="009A4546">
        <w:rPr>
          <w:b/>
          <w:bCs/>
        </w:rPr>
        <w:t>5 и о необходимости учитывать принципы равенства и недискриминации в процессе достижения всех 17</w:t>
      </w:r>
      <w:r w:rsidR="001E670D">
        <w:rPr>
          <w:b/>
          <w:bCs/>
          <w:lang w:val="en-US"/>
        </w:rPr>
        <w:t> </w:t>
      </w:r>
      <w:r w:rsidRPr="009A4546">
        <w:rPr>
          <w:b/>
          <w:bCs/>
        </w:rPr>
        <w:t>целей.</w:t>
      </w:r>
      <w:r w:rsidRPr="009A4546">
        <w:t xml:space="preserve"> </w:t>
      </w:r>
      <w:r w:rsidRPr="009A4546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4A37CCF5" w14:textId="59BEBEE6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05AE6CFA" w14:textId="0F976A1F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16219FDF" w14:textId="047936CF" w:rsidR="009A4546" w:rsidRPr="00D7686B" w:rsidRDefault="00036BD5" w:rsidP="00036B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="009A4546" w:rsidRPr="00D7686B">
        <w:t>D.</w:t>
      </w:r>
      <w:r w:rsidR="009A4546" w:rsidRPr="00D7686B">
        <w:tab/>
        <w:t>Парламент</w:t>
      </w:r>
    </w:p>
    <w:p w14:paraId="2FD38073" w14:textId="5FF38940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1CE55569" w14:textId="250A6BF9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22FEE29D" w14:textId="77DA1A89" w:rsidR="009A4546" w:rsidRPr="005E159B" w:rsidRDefault="009A4546" w:rsidP="009A4546">
      <w:pPr>
        <w:pStyle w:val="SingleTxt"/>
      </w:pPr>
      <w:r w:rsidRPr="009A4546">
        <w:t>8.</w:t>
      </w:r>
      <w:r w:rsidRPr="009A4546">
        <w:tab/>
      </w:r>
      <w:r w:rsidRPr="009A4546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036BD5" w:rsidRPr="00D7686B">
        <w:rPr>
          <w:b/>
          <w:bCs/>
          <w:lang w:val="en-US"/>
        </w:rPr>
        <w:t> </w:t>
      </w:r>
      <w:r w:rsidR="00000000">
        <w:fldChar w:fldCharType="begin"/>
      </w:r>
      <w:r w:rsidR="00000000">
        <w:instrText xml:space="preserve"> HYPERLINK "https://undocs.org/ru/A/65/38" </w:instrText>
      </w:r>
      <w:r w:rsidR="00000000">
        <w:fldChar w:fldCharType="separate"/>
      </w:r>
      <w:r w:rsidRPr="009A4546">
        <w:rPr>
          <w:rStyle w:val="Hyperlink"/>
          <w:b/>
          <w:bCs/>
        </w:rPr>
        <w:t>A/65/38</w:t>
      </w:r>
      <w:r w:rsidR="00000000">
        <w:rPr>
          <w:rStyle w:val="Hyperlink"/>
          <w:b/>
          <w:bCs/>
        </w:rPr>
        <w:fldChar w:fldCharType="end"/>
      </w:r>
      <w:r w:rsidRPr="009A4546">
        <w:rPr>
          <w:b/>
          <w:bCs/>
        </w:rPr>
        <w:t>, часть вторая, приложение</w:t>
      </w:r>
      <w:r w:rsidR="00036BD5" w:rsidRPr="00D7686B">
        <w:rPr>
          <w:b/>
          <w:bCs/>
          <w:lang w:val="en-US"/>
        </w:rPr>
        <w:t> </w:t>
      </w:r>
      <w:r w:rsidRPr="009A4546">
        <w:rPr>
          <w:b/>
          <w:bCs/>
        </w:rPr>
        <w:t>VI).</w:t>
      </w:r>
      <w:r w:rsidRPr="009A4546">
        <w:t xml:space="preserve"> </w:t>
      </w:r>
      <w:r w:rsidRPr="009A4546">
        <w:rPr>
          <w:b/>
          <w:bCs/>
        </w:rPr>
        <w:t>Он предлагает парламенту (Альтингу) в соответствии с его мандатом принять необходимые меры для выполнения рекомендаций, содержащихся в настоящих заключительных замечаниях, до подачи следующего периодического доклада согласно Конвенции.</w:t>
      </w:r>
      <w:bookmarkStart w:id="1" w:name="_Hlk135747602"/>
      <w:bookmarkStart w:id="2" w:name="_Hlk135764653"/>
      <w:bookmarkEnd w:id="1"/>
      <w:bookmarkEnd w:id="2"/>
    </w:p>
    <w:p w14:paraId="724844A0" w14:textId="597DA3D6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4403305E" w14:textId="49636801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27486825" w14:textId="51446C40" w:rsidR="009A4546" w:rsidRPr="00D7686B" w:rsidRDefault="00036BD5" w:rsidP="00036B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="009A4546" w:rsidRPr="00D7686B">
        <w:t>E.</w:t>
      </w:r>
      <w:r w:rsidR="009A4546" w:rsidRPr="00D7686B">
        <w:tab/>
        <w:t>Основные вопросы, вызывающие обеспокоенность, и</w:t>
      </w:r>
      <w:r w:rsidR="005E159B">
        <w:rPr>
          <w:lang w:val="en-US"/>
        </w:rPr>
        <w:t> </w:t>
      </w:r>
      <w:r w:rsidR="009A4546" w:rsidRPr="00D7686B">
        <w:t>рекомендации</w:t>
      </w:r>
    </w:p>
    <w:p w14:paraId="72B97000" w14:textId="4F0A95D4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6422BA29" w14:textId="234C9010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1FD01561" w14:textId="77F07E4D" w:rsidR="009A4546" w:rsidRPr="00D7686B" w:rsidRDefault="009A4546" w:rsidP="00036B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Распространение информации о Конвенции, Факультативном протоколе к</w:t>
      </w:r>
      <w:r w:rsidR="00036BD5" w:rsidRPr="00D7686B">
        <w:rPr>
          <w:lang w:val="en-US"/>
        </w:rPr>
        <w:t> </w:t>
      </w:r>
      <w:r w:rsidRPr="00D7686B">
        <w:t>ней и общих рекомендациях Комитета</w:t>
      </w:r>
    </w:p>
    <w:p w14:paraId="6554D70E" w14:textId="02CB2D8C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0CD0FE16" w14:textId="58C766F8" w:rsidR="009A4546" w:rsidRPr="009A4546" w:rsidRDefault="009A4546" w:rsidP="009A4546">
      <w:pPr>
        <w:pStyle w:val="SingleTxt"/>
      </w:pPr>
      <w:r w:rsidRPr="009A4546">
        <w:t>9.</w:t>
      </w:r>
      <w:r w:rsidRPr="009A4546">
        <w:tab/>
        <w:t xml:space="preserve">Комитет приветствует создание специальной правительственной веб-страницы, посвященной правам человека, на которой представлены перевод Конвенции на исландский язык, а также информация о процедуре индивидуальных сообщений Комитета и о предыдущих заключительных замечаниях Комитета на </w:t>
      </w:r>
      <w:r w:rsidRPr="009A4546">
        <w:lastRenderedPageBreak/>
        <w:t>английском языке. Кроме того, Комитет отмечает, что изучение Конвенции предусмотрено в рамках общей учебной программы по международному праву для обучающихся в области юриспруденции, правоприменения и на курсах повышения квалификации сотрудников полиции. Тем не менее Комитет с озабоченностью отмечает, что в рамках обучения, организуемого Судебной администрацией для судей и других работников аппаратов судов, не рассматриваются ни Конвенция, ни Факультативный протокол к ней, ни общие рекомендации Комитета, а уровень осведомленности государственных должностных лиц о Конвенции ограничен.</w:t>
      </w:r>
    </w:p>
    <w:p w14:paraId="48B04F49" w14:textId="776A8632" w:rsidR="009A4546" w:rsidRPr="009A4546" w:rsidRDefault="009A4546" w:rsidP="009A4546">
      <w:pPr>
        <w:pStyle w:val="SingleTxt"/>
      </w:pPr>
      <w:r w:rsidRPr="009A4546">
        <w:t>10.</w:t>
      </w:r>
      <w:r w:rsidRPr="009A4546">
        <w:tab/>
      </w:r>
      <w:r w:rsidRPr="009A4546">
        <w:rPr>
          <w:b/>
          <w:bCs/>
        </w:rPr>
        <w:t>Комитет рекомендует государству-участнику включить Конвенцию, Факультативный протокол к ней и общие рекомендации Комитета в программы обучения, организуемого Судебной администрацией, и в программы наращивания потенциала для адвокатов, судей, государственных должностных лиц, сотрудников полиции и других правоохранительных органов.</w:t>
      </w:r>
    </w:p>
    <w:p w14:paraId="2EDE6D53" w14:textId="77777777" w:rsidR="009A4546" w:rsidRPr="009A4546" w:rsidRDefault="009A4546" w:rsidP="009A4546">
      <w:pPr>
        <w:pStyle w:val="SingleTxt"/>
      </w:pPr>
      <w:r w:rsidRPr="009A4546">
        <w:t>11.</w:t>
      </w:r>
      <w:r w:rsidRPr="009A4546">
        <w:tab/>
        <w:t>Комитет принимает к сведению информацию о наличии в государстве-участнике онлайнового курса, посвященного правам женщин и Конвенции и рассчитанного на учащихся старших классов средней школы. Тем не менее он с обеспокоенностью отмечает недостаточную осведомленность о Конвенции, Факультативном протоколе к ней и общих рекомендациях Комитета среди женщин, в частности мигранток и женщин с инвалидностью, что составляет для них препятствие на пути к осуществлению их прав. Кроме того, Комитет обеспокоен необычно малым числом представлений от женских организаций и от правозащитниц в контексте рассмотрения доклада государства-участника, что может объясняться недостаточной осведомленностью о Конвенции.</w:t>
      </w:r>
    </w:p>
    <w:p w14:paraId="2614DFC5" w14:textId="77777777" w:rsidR="009A4546" w:rsidRPr="009A4546" w:rsidRDefault="009A4546" w:rsidP="009A4546">
      <w:pPr>
        <w:pStyle w:val="SingleTxt"/>
      </w:pPr>
      <w:r w:rsidRPr="009A4546">
        <w:t>12.</w:t>
      </w:r>
      <w:r w:rsidRPr="009A4546">
        <w:tab/>
      </w:r>
      <w:r w:rsidRPr="009A4546">
        <w:rPr>
          <w:b/>
          <w:bCs/>
        </w:rPr>
        <w:t>Комитет рекомендует государству-участнику активизировать усилия по повышению уровня осведомленности женщин, в том числе женских организаций и правозащитниц, об их правах согласно Конвенции и о позволяющих добиться осуществления этих прав средствах правовой защиты, таких как процедуры рассмотрения индивидуальных сообщений и проведения расследований, предусмотренные Факультативным протоколом.</w:t>
      </w:r>
    </w:p>
    <w:p w14:paraId="5DD1E3E5" w14:textId="5820A88C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09D96183" w14:textId="4CAB2C5E" w:rsidR="009A4546" w:rsidRPr="00D7686B" w:rsidRDefault="009A4546" w:rsidP="00036B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Законодательная база и правовой статус Конвенции</w:t>
      </w:r>
    </w:p>
    <w:p w14:paraId="3543DC99" w14:textId="0772A257" w:rsidR="00036BD5" w:rsidRPr="00D7686B" w:rsidRDefault="00036BD5" w:rsidP="00036BD5">
      <w:pPr>
        <w:pStyle w:val="SingleTxt"/>
        <w:spacing w:after="0" w:line="120" w:lineRule="exact"/>
        <w:rPr>
          <w:sz w:val="10"/>
        </w:rPr>
      </w:pPr>
    </w:p>
    <w:p w14:paraId="737E8301" w14:textId="19A3AE7B" w:rsidR="009A4546" w:rsidRPr="009A4546" w:rsidRDefault="009A4546" w:rsidP="009A4546">
      <w:pPr>
        <w:pStyle w:val="SingleTxt"/>
      </w:pPr>
      <w:r w:rsidRPr="009A4546">
        <w:t>13.</w:t>
      </w:r>
      <w:r w:rsidRPr="009A4546">
        <w:tab/>
        <w:t>Комитет приветствует принятие Закона о равном статусе и равных правах вне зависимости от гендерной принадлежности (</w:t>
      </w:r>
      <w:r w:rsidR="00036BD5" w:rsidRPr="00D7686B">
        <w:t>№ </w:t>
      </w:r>
      <w:r w:rsidRPr="009A4546">
        <w:t>150/2020), которым запрещается прямая и косвенная дискриминация, а также перекрестные формы дискриминации (статья</w:t>
      </w:r>
      <w:r w:rsidR="00036BD5" w:rsidRPr="00D7686B">
        <w:rPr>
          <w:lang w:val="en-US"/>
        </w:rPr>
        <w:t> </w:t>
      </w:r>
      <w:r w:rsidRPr="009A4546">
        <w:t xml:space="preserve">16). Комитет принимает к сведению представленную делегацией информацию о том, что государство-участник не имеет намерения включить Конвенцию в свою внутреннюю правовую систему и что оно не считает нейтральное в гендерном плане законодательство и стратегии препятствиями для выполнения своих обязательств по Конвенции. Кроме того, Комитет с обеспокоенностью отмечает: </w:t>
      </w:r>
    </w:p>
    <w:p w14:paraId="5774A1D7" w14:textId="74C61DC5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>что невключение государством-участником Конвенции в национальное законодательство может иметь негативные последствия для полного осуществления женщинами и девочками их прав, предусмотренных в Конвенции;</w:t>
      </w:r>
    </w:p>
    <w:p w14:paraId="3071A546" w14:textId="76A8BA46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  <w:t xml:space="preserve">что использование гендерно нейтральных формулировок в законодательстве, стратегиях и программах государства-участника затрудняет оценку воздействия законов на положение женщин, в частности принадлежащих к обездоленным и маргинализированным группам, и может привести к тому, что женщины окажутся недостаточно защищены от прямой и косвенной дискриминации, и создать препятствия для достижения фактического равенства между </w:t>
      </w:r>
      <w:r w:rsidR="009A4546" w:rsidRPr="009A4546">
        <w:lastRenderedPageBreak/>
        <w:t xml:space="preserve">женщинами и мужчинами, как объясняется в общей рекомендации </w:t>
      </w:r>
      <w:r w:rsidRPr="00D7686B">
        <w:t>№ </w:t>
      </w:r>
      <w:r w:rsidR="009A4546" w:rsidRPr="00CF3535">
        <w:t>28 (2010)</w:t>
      </w:r>
      <w:r w:rsidR="009A4546" w:rsidRPr="009A4546">
        <w:t xml:space="preserve"> Комитета, касающейся основных обязательств государств-участников по статье</w:t>
      </w:r>
      <w:r w:rsidRPr="00D7686B">
        <w:rPr>
          <w:lang w:val="en-US"/>
        </w:rPr>
        <w:t> </w:t>
      </w:r>
      <w:r w:rsidR="009A4546" w:rsidRPr="009A4546">
        <w:t xml:space="preserve">2 Конвенции; </w:t>
      </w:r>
    </w:p>
    <w:p w14:paraId="12DE450D" w14:textId="406F2A94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c)</w:t>
      </w:r>
      <w:r w:rsidR="009A4546" w:rsidRPr="009A4546">
        <w:tab/>
        <w:t>что не была проведена всеобъемлющая и систематическая оценка воздействия гендерно нейтрального законодательства и стратегий на положение женщин, в том числе на наличие безопасных мест для женщин и на сбор данных, равно как не были разработаны и реализованы временные специальные меры, нацеленные на ускорение достижения фактического равенства между женщинами и мужчинами.</w:t>
      </w:r>
    </w:p>
    <w:p w14:paraId="740BB64C" w14:textId="2F7153FC" w:rsidR="009A4546" w:rsidRPr="009A4546" w:rsidRDefault="009A4546" w:rsidP="009A4546">
      <w:pPr>
        <w:pStyle w:val="SingleTxt"/>
      </w:pPr>
      <w:r w:rsidRPr="009A4546">
        <w:t>14.</w:t>
      </w:r>
      <w:r w:rsidRPr="009A4546">
        <w:tab/>
      </w:r>
      <w:r w:rsidRPr="009A4546">
        <w:rPr>
          <w:b/>
          <w:bCs/>
        </w:rPr>
        <w:t>Комитет рекомендует государству-участнику:</w:t>
      </w:r>
    </w:p>
    <w:p w14:paraId="005D72C1" w14:textId="7EEB999F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</w:r>
      <w:r w:rsidR="009A4546" w:rsidRPr="009A4546">
        <w:rPr>
          <w:b/>
          <w:bCs/>
        </w:rPr>
        <w:t>пересмотреть свое решение не включать Конвенцию в свою национальную правовую систему, с тем чтобы обеспечить полное осуществление женщинами их прав, предусмотренных в Конвенции;</w:t>
      </w:r>
    </w:p>
    <w:p w14:paraId="1C081462" w14:textId="29AFC1B1" w:rsidR="009A4546" w:rsidRPr="009A4546" w:rsidRDefault="00036BD5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</w:r>
      <w:r w:rsidR="009A4546" w:rsidRPr="009A4546">
        <w:rPr>
          <w:b/>
          <w:bCs/>
        </w:rPr>
        <w:t>систематически оценивать воздействие гендерно нейтральных законодательства и стратегий на положение женщин, в том числе на наличие безопасных мест для женщин и на сбор данных, а также разработать и реализовать временные специальные меры, нацеленные на ускорение достижения фактического равенства между женщинами и мужчинами и на надлежащее решение вопросов, связанных с положением женщин, особенно сталкивающихся с перекрестными формами дискриминации;</w:t>
      </w:r>
    </w:p>
    <w:p w14:paraId="7D02A4E7" w14:textId="56A6604B" w:rsidR="009A4546" w:rsidRPr="009A4546" w:rsidRDefault="00036BD5" w:rsidP="009A4546">
      <w:pPr>
        <w:pStyle w:val="SingleTxt"/>
      </w:pPr>
      <w:r w:rsidRPr="00D7686B">
        <w:rPr>
          <w:b/>
          <w:bCs/>
        </w:rPr>
        <w:tab/>
      </w:r>
      <w:r w:rsidR="009A4546" w:rsidRPr="009A4546">
        <w:t>c)</w:t>
      </w:r>
      <w:r w:rsidR="009A4546" w:rsidRPr="009A4546">
        <w:tab/>
      </w:r>
      <w:r w:rsidR="009A4546" w:rsidRPr="009A4546">
        <w:rPr>
          <w:b/>
          <w:bCs/>
        </w:rPr>
        <w:t xml:space="preserve">в соответствии с общей рекомендацией </w:t>
      </w:r>
      <w:r w:rsidRPr="00D7686B">
        <w:rPr>
          <w:b/>
          <w:bCs/>
        </w:rPr>
        <w:t>№ </w:t>
      </w:r>
      <w:r w:rsidR="009A4546" w:rsidRPr="009A4546">
        <w:rPr>
          <w:b/>
          <w:bCs/>
        </w:rPr>
        <w:t>28 Комитета включить в свое законодательство и стратегии подход, предусматривающий учет гендерных аспектов, вместо гендерно нейтрального подхода.</w:t>
      </w:r>
    </w:p>
    <w:p w14:paraId="6A849392" w14:textId="7B1E37AE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697D2E12" w14:textId="6F70FB0F" w:rsidR="009A4546" w:rsidRPr="00D7686B" w:rsidRDefault="009A4546" w:rsidP="00D216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Национальный механизм по улучшению положения женщин</w:t>
      </w:r>
    </w:p>
    <w:p w14:paraId="056FC652" w14:textId="2C17E725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025D67FF" w14:textId="6CC4FE3D" w:rsidR="009A4546" w:rsidRPr="009A4546" w:rsidRDefault="009A4546" w:rsidP="009A4546">
      <w:pPr>
        <w:pStyle w:val="SingleTxt"/>
      </w:pPr>
      <w:r w:rsidRPr="009A4546">
        <w:t>15.</w:t>
      </w:r>
      <w:r w:rsidRPr="009A4546">
        <w:tab/>
        <w:t>Комитет приветствует тот факт, что всесторонний учет гендерной проблематики входит в число задач парламентской резолюции о программе действий по обеспечению гендерного равенства на 2020–2023</w:t>
      </w:r>
      <w:r w:rsidR="009804EF" w:rsidRPr="00D7686B">
        <w:t> год</w:t>
      </w:r>
      <w:r w:rsidRPr="009A4546">
        <w:t>ы и что каждое министерство несет ответственность за всесторонний учет гендерной проблематики в своих стратегиях и процессах принятия решений, который обеспечивается в том числе посредством назначения представителя по вопросам гендерного равенства. Кроме того, Комитет высоко оценивает усилия государства-участника по внедрению практики планирования бюджета с учетом гендерных факторов в соответствии с пятилетним планом составления бюджета с учетом гендерных факторов на 2019–2023</w:t>
      </w:r>
      <w:r w:rsidR="009804EF" w:rsidRPr="00D7686B">
        <w:t> год</w:t>
      </w:r>
      <w:r w:rsidRPr="009A4546">
        <w:t xml:space="preserve">ы. Далее Комитет отмечает назначение Управления по вопросам равенства в качестве национального органа по вопросам равенства в соответствии с директивами Европейского союза о равном обращении со всеми людьми без дискриминации по признаку пола, расы или этнического происхождения, а также учреждение Комитета по рассмотрению жалоб в отношении равенства, которому поручено в качестве внесудебного механизма рассматривать предполагаемые нарушения Закона </w:t>
      </w:r>
      <w:r w:rsidR="00036BD5" w:rsidRPr="00D7686B">
        <w:t>№ </w:t>
      </w:r>
      <w:r w:rsidRPr="009A4546">
        <w:t>150/2020. Тем не менее Комитет с обеспокоенностью отмечает:</w:t>
      </w:r>
    </w:p>
    <w:p w14:paraId="546B53FD" w14:textId="3D7577EB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 xml:space="preserve">сообщения об отсутствии достаточных кадровых, технических и финансовых ресурсов для назначения работающих на основе полной занятости представителей по вопросам гендерного равенства в министерствах, что препятствует работе по обеспечению всестороннего учета гендерной проблематики на уровне министерств и осуществлению Закона </w:t>
      </w:r>
      <w:r w:rsidR="00036BD5" w:rsidRPr="00D7686B">
        <w:t>№ </w:t>
      </w:r>
      <w:r w:rsidR="009A4546" w:rsidRPr="009A4546">
        <w:t>150/2020;</w:t>
      </w:r>
    </w:p>
    <w:p w14:paraId="3481ED26" w14:textId="5C5A58AE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  <w:t xml:space="preserve">тот факт, что Департамент по вопросам равенства и прав человека не имеет статуса отраслевого министерства и что Управление по вопросам равенства и Комитет по рассмотрению жалоб в отношении равенства, как сообщается, </w:t>
      </w:r>
      <w:r w:rsidR="009A4546" w:rsidRPr="009A4546">
        <w:lastRenderedPageBreak/>
        <w:t xml:space="preserve">недоукомплектованы кадрами, и это подрывает осуществление их полномочий по обеспечению эффективной реализации стратегий в отношении гендерного равенства и по осуществлению их деятельности в соответствии с Законом </w:t>
      </w:r>
      <w:r w:rsidR="00036BD5" w:rsidRPr="00D7686B">
        <w:t>№ </w:t>
      </w:r>
      <w:r w:rsidR="009A4546" w:rsidRPr="009A4546">
        <w:t>150/2020 и Законом об управлении делами, касающимися равенства (</w:t>
      </w:r>
      <w:r w:rsidR="00036BD5" w:rsidRPr="00D7686B">
        <w:t>№ </w:t>
      </w:r>
      <w:r w:rsidR="009A4546" w:rsidRPr="009A4546">
        <w:t>151/2020);</w:t>
      </w:r>
    </w:p>
    <w:p w14:paraId="7773AC49" w14:textId="1108E20E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c)</w:t>
      </w:r>
      <w:r w:rsidR="009A4546" w:rsidRPr="009A4546">
        <w:tab/>
        <w:t>малое число жалоб в связи с дискриминацией, поданных женщинами в Комитет по рассмотрению жалоб в отношении равенства (в период 2015–2020</w:t>
      </w:r>
      <w:r w:rsidR="009804EF" w:rsidRPr="00D7686B">
        <w:t> год</w:t>
      </w:r>
      <w:r w:rsidR="009A4546" w:rsidRPr="009A4546">
        <w:t>ов были получены 29</w:t>
      </w:r>
      <w:r w:rsidRPr="00D7686B">
        <w:rPr>
          <w:lang w:val="en-US"/>
        </w:rPr>
        <w:t> </w:t>
      </w:r>
      <w:r w:rsidR="009A4546" w:rsidRPr="009A4546">
        <w:t>жалоб), что можно отчасти объяснить недостаточной осведомленностью женщин о роли и мандате Комитета.</w:t>
      </w:r>
    </w:p>
    <w:p w14:paraId="2BA5526C" w14:textId="721B7F2E" w:rsidR="009A4546" w:rsidRPr="009A4546" w:rsidRDefault="009A4546" w:rsidP="009A4546">
      <w:pPr>
        <w:pStyle w:val="SingleTxt"/>
      </w:pPr>
      <w:r w:rsidRPr="009A4546">
        <w:t>16.</w:t>
      </w:r>
      <w:r w:rsidRPr="009A4546">
        <w:tab/>
      </w:r>
      <w:r w:rsidRPr="009A4546">
        <w:rPr>
          <w:b/>
          <w:bCs/>
        </w:rPr>
        <w:t xml:space="preserve">Ссылаясь на свою общую рекомендацию </w:t>
      </w:r>
      <w:r w:rsidR="00036BD5" w:rsidRPr="00D7686B">
        <w:rPr>
          <w:b/>
          <w:bCs/>
        </w:rPr>
        <w:t>№ </w:t>
      </w:r>
      <w:r w:rsidRPr="00CF3535">
        <w:rPr>
          <w:b/>
          <w:bCs/>
        </w:rPr>
        <w:t>6 (1988)</w:t>
      </w:r>
      <w:r w:rsidRPr="009A4546">
        <w:rPr>
          <w:b/>
          <w:bCs/>
        </w:rPr>
        <w:t xml:space="preserve"> об эффективных национальных механизмах и информировании общественности, а также на указания, содержащиеся в Пекинской декларации и Платформе действий, в частности в отношении условий, необходимых для эффективного функционирования национальных механизмов по улучшению положения женщин, Комитет рекомендует государству-участнику рассмотреть возможность преобразования и повышения статуса Департамента по вопросам равенства и прав человека до уровня отраслевого министерства по делам женщин, располагающего достаточными кадровыми, техническими и финансовыми ресурсами для координации всех мер государственной политики и стратегий в области обеспечения гендерного равенства и улучшения положения женщин на всей территории государства-участника, включая составление бюджета с учетом гендерных факторов, и имеющего подразделения по гендерным вопросам, действующие на местном уровне, в соответствии с Законом </w:t>
      </w:r>
      <w:r w:rsidR="00036BD5" w:rsidRPr="00D7686B">
        <w:rPr>
          <w:b/>
          <w:bCs/>
        </w:rPr>
        <w:t>№ </w:t>
      </w:r>
      <w:r w:rsidRPr="009A4546">
        <w:rPr>
          <w:b/>
          <w:bCs/>
        </w:rPr>
        <w:t xml:space="preserve">150/2020, Законом </w:t>
      </w:r>
      <w:r w:rsidR="00036BD5" w:rsidRPr="00D7686B">
        <w:rPr>
          <w:b/>
          <w:bCs/>
        </w:rPr>
        <w:t>№ </w:t>
      </w:r>
      <w:r w:rsidRPr="009A4546">
        <w:rPr>
          <w:b/>
          <w:bCs/>
        </w:rPr>
        <w:t>151/2020 и парламентской резолюцией о программе действий по обеспечению гендерного равенства на 2020–2023</w:t>
      </w:r>
      <w:r w:rsidR="009804EF" w:rsidRPr="00D7686B">
        <w:rPr>
          <w:b/>
          <w:bCs/>
        </w:rPr>
        <w:t> год</w:t>
      </w:r>
      <w:r w:rsidRPr="009A4546">
        <w:rPr>
          <w:b/>
          <w:bCs/>
        </w:rPr>
        <w:t>ы.</w:t>
      </w:r>
      <w:r w:rsidRPr="009A4546">
        <w:t xml:space="preserve"> </w:t>
      </w:r>
      <w:r w:rsidRPr="009A4546">
        <w:rPr>
          <w:b/>
          <w:bCs/>
        </w:rPr>
        <w:t>Кроме того, Комитет рекомендует государству-участнику проводить информационно-просветительские кампании среди женщин, в частности мигранток и женщин с инвалидностью, посвященные роли и мандату Управления по вопросам равенства и Комитета по рассмотрению жалоб в отношении равенства.</w:t>
      </w:r>
    </w:p>
    <w:p w14:paraId="071C3665" w14:textId="605F67BA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0057D447" w14:textId="5908093D" w:rsidR="009A4546" w:rsidRPr="00D7686B" w:rsidRDefault="009A4546" w:rsidP="00D216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Национальное правозащитное учреждение</w:t>
      </w:r>
    </w:p>
    <w:p w14:paraId="4A7D013C" w14:textId="38A5499E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44774F81" w14:textId="7111BF1F" w:rsidR="009A4546" w:rsidRPr="009A4546" w:rsidRDefault="009A4546" w:rsidP="009A4546">
      <w:pPr>
        <w:pStyle w:val="SingleTxt"/>
      </w:pPr>
      <w:r w:rsidRPr="009A4546">
        <w:t>17.</w:t>
      </w:r>
      <w:r w:rsidRPr="009A4546">
        <w:tab/>
        <w:t>Комитет принимает к сведению представленную делегацией информацию о законопроекте, нацеленном на создание национального правозащитного учреждения и составленном в соответствии с результатами национальной оценки положения в области прав человека, проведенной канцелярией премьер-министра,</w:t>
      </w:r>
      <w:r w:rsidR="00B4315B">
        <w:rPr>
          <w:lang w:val="en-US"/>
        </w:rPr>
        <w:t> </w:t>
      </w:r>
      <w:r w:rsidRPr="009A4546">
        <w:t>— законопроекте, который будет внесен в парламент (Альтинг) к концу 2023</w:t>
      </w:r>
      <w:r w:rsidR="009804EF" w:rsidRPr="00D7686B">
        <w:t> год</w:t>
      </w:r>
      <w:r w:rsidRPr="009A4546">
        <w:t xml:space="preserve">а. </w:t>
      </w:r>
    </w:p>
    <w:p w14:paraId="3031EC0C" w14:textId="0538F7CE" w:rsidR="009A4546" w:rsidRPr="00B4315B" w:rsidRDefault="009A4546" w:rsidP="009A4546">
      <w:pPr>
        <w:pStyle w:val="SingleTxt"/>
      </w:pPr>
      <w:r w:rsidRPr="009A4546">
        <w:t>18.</w:t>
      </w:r>
      <w:r w:rsidRPr="009A4546">
        <w:tab/>
      </w:r>
      <w:r w:rsidRPr="009A4546">
        <w:rPr>
          <w:b/>
          <w:bCs/>
        </w:rPr>
        <w:t>Подтверждая свою предыдущую рекомендацию (</w:t>
      </w:r>
      <w:r w:rsidR="00000000">
        <w:fldChar w:fldCharType="begin"/>
      </w:r>
      <w:r w:rsidR="00000000">
        <w:instrText xml:space="preserve"> HYPERLINK "https://undocs.org/ru/CEDAW/C/ISL/CO/7-8" </w:instrText>
      </w:r>
      <w:r w:rsidR="00000000">
        <w:fldChar w:fldCharType="separate"/>
      </w:r>
      <w:r w:rsidRPr="009A4546">
        <w:rPr>
          <w:rStyle w:val="Hyperlink"/>
          <w:b/>
          <w:bCs/>
          <w:lang w:val="en-US"/>
        </w:rPr>
        <w:t>CEDAW</w:t>
      </w:r>
      <w:r w:rsidRPr="009A4546">
        <w:rPr>
          <w:rStyle w:val="Hyperlink"/>
          <w:b/>
          <w:bCs/>
        </w:rPr>
        <w:t>/</w:t>
      </w:r>
      <w:r w:rsidRPr="009A4546">
        <w:rPr>
          <w:rStyle w:val="Hyperlink"/>
          <w:b/>
          <w:bCs/>
          <w:lang w:val="en-US"/>
        </w:rPr>
        <w:t>C</w:t>
      </w:r>
      <w:r w:rsidRPr="009A4546">
        <w:rPr>
          <w:rStyle w:val="Hyperlink"/>
          <w:b/>
          <w:bCs/>
        </w:rPr>
        <w:t>/</w:t>
      </w:r>
      <w:r w:rsidRPr="009A4546">
        <w:rPr>
          <w:rStyle w:val="Hyperlink"/>
          <w:b/>
          <w:bCs/>
          <w:lang w:val="en-US"/>
        </w:rPr>
        <w:t>ISL</w:t>
      </w:r>
      <w:r w:rsidRPr="009A4546">
        <w:rPr>
          <w:rStyle w:val="Hyperlink"/>
          <w:b/>
          <w:bCs/>
        </w:rPr>
        <w:t>/</w:t>
      </w:r>
      <w:r w:rsidR="005E159B">
        <w:rPr>
          <w:rStyle w:val="Hyperlink"/>
          <w:b/>
          <w:bCs/>
        </w:rPr>
        <w:br/>
      </w:r>
      <w:r w:rsidRPr="009A4546">
        <w:rPr>
          <w:rStyle w:val="Hyperlink"/>
          <w:b/>
          <w:bCs/>
          <w:lang w:val="en-US"/>
        </w:rPr>
        <w:t>CO</w:t>
      </w:r>
      <w:r w:rsidRPr="009A4546">
        <w:rPr>
          <w:rStyle w:val="Hyperlink"/>
          <w:b/>
          <w:bCs/>
        </w:rPr>
        <w:t>/7-8</w:t>
      </w:r>
      <w:r w:rsidR="00000000">
        <w:rPr>
          <w:rStyle w:val="Hyperlink"/>
          <w:b/>
          <w:bCs/>
        </w:rPr>
        <w:fldChar w:fldCharType="end"/>
      </w:r>
      <w:r w:rsidRPr="009A4546">
        <w:rPr>
          <w:b/>
          <w:bCs/>
        </w:rPr>
        <w:t>, п.</w:t>
      </w:r>
      <w:r w:rsidR="00D216E3" w:rsidRPr="00D7686B">
        <w:rPr>
          <w:b/>
          <w:bCs/>
          <w:lang w:val="en-US"/>
        </w:rPr>
        <w:t> </w:t>
      </w:r>
      <w:r w:rsidRPr="009A4546">
        <w:rPr>
          <w:b/>
          <w:bCs/>
        </w:rPr>
        <w:t>14), Комитет рекомендует государству-участнику создать национальное правозащитное учреждение, располагающее достаточными кадровыми, техническими и финансовыми ресурсами для эффективного и независимого выполнения своего мандата в соответствии с принципами, касающимися статуса национальных учреждений, занимающихся поощрением и защитой прав человека (Парижские принципы), и наделить его твердым мандатом в области поощрения и защиты прав человека женщин и гендерного равенства.</w:t>
      </w:r>
      <w:r w:rsidRPr="009A4546">
        <w:t xml:space="preserve"> </w:t>
      </w:r>
      <w:r w:rsidRPr="009A4546">
        <w:rPr>
          <w:b/>
          <w:bCs/>
        </w:rPr>
        <w:t>Кроме того, Комитет рекомендует, чтобы, когда это национальное правозащитное учреждение начнет действовать, от его имени была подана заявка на аккредитацию в Глобальный альянс национальных правозащитных учреждений.</w:t>
      </w:r>
      <w:bookmarkStart w:id="3" w:name="_Hlk135763521"/>
      <w:bookmarkEnd w:id="3"/>
    </w:p>
    <w:p w14:paraId="4A1AC769" w14:textId="0060EE53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0639449B" w14:textId="7305A1B2" w:rsidR="009A4546" w:rsidRPr="00D7686B" w:rsidRDefault="009A4546" w:rsidP="005E15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lastRenderedPageBreak/>
        <w:tab/>
      </w:r>
      <w:r w:rsidRPr="00D7686B">
        <w:tab/>
        <w:t>Временные специальные меры</w:t>
      </w:r>
    </w:p>
    <w:p w14:paraId="3A192A04" w14:textId="726DBB22" w:rsidR="00D216E3" w:rsidRPr="00D7686B" w:rsidRDefault="00D216E3" w:rsidP="005E159B">
      <w:pPr>
        <w:pStyle w:val="SingleTxt"/>
        <w:keepNext/>
        <w:keepLines/>
        <w:spacing w:after="0" w:line="120" w:lineRule="exact"/>
        <w:rPr>
          <w:sz w:val="10"/>
        </w:rPr>
      </w:pPr>
    </w:p>
    <w:p w14:paraId="5E09A348" w14:textId="6165C271" w:rsidR="009A4546" w:rsidRPr="009A4546" w:rsidRDefault="009A4546" w:rsidP="009A4546">
      <w:pPr>
        <w:pStyle w:val="SingleTxt"/>
      </w:pPr>
      <w:r w:rsidRPr="009A4546">
        <w:t>19.</w:t>
      </w:r>
      <w:r w:rsidRPr="009A4546">
        <w:tab/>
        <w:t>Комитет приветствует содержащееся в статье</w:t>
      </w:r>
      <w:r w:rsidR="00D216E3" w:rsidRPr="00D7686B">
        <w:rPr>
          <w:lang w:val="en-US"/>
        </w:rPr>
        <w:t> </w:t>
      </w:r>
      <w:r w:rsidRPr="009A4546">
        <w:t xml:space="preserve">28 Закона </w:t>
      </w:r>
      <w:r w:rsidR="00036BD5" w:rsidRPr="00D7686B">
        <w:t>№ </w:t>
      </w:r>
      <w:r w:rsidRPr="009A4546">
        <w:t>150/2020 требование о достижении равного представительства женщин и мужчин при назначении на должности в правительственные комитеты, советы и коллегии национального и местного уровня, а также в исполнительные советы государственных компаний. Тем не менее он обеспокоен низкой представленностью женщин на руководящих должностях и в советах директоров в частном секторе государства-участника, где только 10</w:t>
      </w:r>
      <w:r w:rsidR="00B4315B">
        <w:t> </w:t>
      </w:r>
      <w:r w:rsidRPr="009A4546">
        <w:t>процентов директоров и 26</w:t>
      </w:r>
      <w:r w:rsidR="00B4315B">
        <w:t> </w:t>
      </w:r>
      <w:r w:rsidRPr="009A4546">
        <w:t>процентов членов советов директоров 100</w:t>
      </w:r>
      <w:r w:rsidR="00B4315B">
        <w:t> </w:t>
      </w:r>
      <w:r w:rsidRPr="009A4546">
        <w:t>крупнейших компаний являются женщинами. Кроме того, Комитет с озабоченностью отмечает недостаточность временных специальных мер, принятых государством-участником для ускорения достижения фактического равенства женщин, в частности мигранток, женщин с инвалидностью, сельских женщин и пожилых женщин, во всех областях, где они недопредставлены или находятся в неблагоприятном положении, например в политической и общественной жизни, в сфере образования и занятости.</w:t>
      </w:r>
    </w:p>
    <w:p w14:paraId="077ED641" w14:textId="09C99746" w:rsidR="00D216E3" w:rsidRPr="00D7686B" w:rsidRDefault="009A4546" w:rsidP="009A4546">
      <w:pPr>
        <w:pStyle w:val="SingleTxt"/>
      </w:pPr>
      <w:r w:rsidRPr="009A4546">
        <w:t>20.</w:t>
      </w:r>
      <w:r w:rsidRPr="009A4546">
        <w:tab/>
      </w:r>
      <w:r w:rsidRPr="009A4546">
        <w:rPr>
          <w:b/>
          <w:bCs/>
        </w:rPr>
        <w:t>Комитет рекомендует государству-участнику принять дополнительные временные специальные меры в соответствии с пунктом</w:t>
      </w:r>
      <w:r w:rsidR="00D216E3" w:rsidRPr="00D7686B">
        <w:rPr>
          <w:b/>
          <w:bCs/>
          <w:lang w:val="en-US"/>
        </w:rPr>
        <w:t> </w:t>
      </w:r>
      <w:r w:rsidRPr="009A4546">
        <w:rPr>
          <w:b/>
          <w:bCs/>
        </w:rPr>
        <w:t>1 статьи</w:t>
      </w:r>
      <w:r w:rsidR="00D216E3" w:rsidRPr="00D7686B">
        <w:rPr>
          <w:b/>
          <w:bCs/>
          <w:lang w:val="en-US"/>
        </w:rPr>
        <w:t> </w:t>
      </w:r>
      <w:r w:rsidRPr="009A4546">
        <w:rPr>
          <w:b/>
          <w:bCs/>
        </w:rPr>
        <w:t xml:space="preserve">4 Конвенции и общей рекомендацией Комитета </w:t>
      </w:r>
      <w:r w:rsidR="00036BD5" w:rsidRPr="00D7686B">
        <w:rPr>
          <w:b/>
          <w:bCs/>
        </w:rPr>
        <w:t>№ </w:t>
      </w:r>
      <w:r w:rsidRPr="00CF3535">
        <w:rPr>
          <w:b/>
          <w:bCs/>
        </w:rPr>
        <w:t>25 (2004)</w:t>
      </w:r>
      <w:r w:rsidRPr="009A4546">
        <w:rPr>
          <w:b/>
          <w:bCs/>
        </w:rPr>
        <w:t xml:space="preserve"> о временных специальных мерах, а также предусмотреть такие стимулы, как таблицы статистического гендерного учета, активизировать целевой набор персонала и ввести ограниченные по срокам достижения цели и квоты во всех охватываемых Конвенцией областях, где женщины, в частности мигрантки, женщины с инвалидностью, сельские женщины и пожилые женщины, недопредставлены или находятся в неблагоприятном положении, особенно в частном секторе, с тем чтобы добиться увеличения числа женщин, являющихся членами советов директоров и занимающих руководящие должности.</w:t>
      </w:r>
    </w:p>
    <w:p w14:paraId="32C9EB1B" w14:textId="79578297" w:rsidR="009A4546" w:rsidRPr="00D7686B" w:rsidRDefault="009A4546" w:rsidP="00D216E3">
      <w:pPr>
        <w:pStyle w:val="SingleTxt"/>
        <w:spacing w:after="0" w:line="120" w:lineRule="exact"/>
        <w:rPr>
          <w:sz w:val="10"/>
        </w:rPr>
      </w:pPr>
    </w:p>
    <w:p w14:paraId="074D3E82" w14:textId="62D5E495" w:rsidR="009A4546" w:rsidRPr="00D7686B" w:rsidRDefault="009A4546" w:rsidP="00D216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Гендерные стереотипы</w:t>
      </w:r>
    </w:p>
    <w:p w14:paraId="42AF16A6" w14:textId="5204B512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3963B095" w14:textId="2AD07D69" w:rsidR="009A4546" w:rsidRPr="009A4546" w:rsidRDefault="009A4546" w:rsidP="009A4546">
      <w:pPr>
        <w:pStyle w:val="SingleTxt"/>
      </w:pPr>
      <w:r w:rsidRPr="009A4546">
        <w:t>21.</w:t>
      </w:r>
      <w:r w:rsidRPr="009A4546">
        <w:tab/>
        <w:t>Комитет принимает к сведению введение мер для ликвидации гендерных стереотипов и структурного неравенства между женщинами и мужчинами в обществе, секторе образования и на рынке труда государства-участника. Тем не менее он с озабоченностью отмечает сообщения о распространенности гендерно мотивированных ненавистнических высказываний, в том числе в социальных сетях, в частности сексистских и женоненавистнических высказываний, а также высказываний, направленных против женщин, участвующих в политической жизни, и женщин, принадлежащих к группам населения, находящимся в неблагоприятном положении, таким как женщины с инвалидностью и мигрантки, беженки и искательницы убежища.</w:t>
      </w:r>
    </w:p>
    <w:p w14:paraId="407A162D" w14:textId="7BA309C6" w:rsidR="009A4546" w:rsidRPr="00CF3535" w:rsidRDefault="009A4546" w:rsidP="009A4546">
      <w:pPr>
        <w:pStyle w:val="SingleTxt"/>
      </w:pPr>
      <w:r w:rsidRPr="009A4546">
        <w:t>22.</w:t>
      </w:r>
      <w:r w:rsidRPr="009A4546">
        <w:tab/>
      </w:r>
      <w:r w:rsidRPr="009A4546">
        <w:rPr>
          <w:b/>
          <w:bCs/>
        </w:rPr>
        <w:t>Комитет рекомендует государству-участнику ввести уголовную ответственность за сексистские, женоненавистнические высказывания и другие формы гендерно мотивированных ненавистнических высказываний, в том числе направленных против женщин-политиков и женщин, принадлежащих к группам, находящимся в неблагоприятном положении, таким как мигрантки, женщины с инвалидностью, а также беженки и просительницы убежища;</w:t>
      </w:r>
      <w:r w:rsidRPr="009A4546">
        <w:t xml:space="preserve"> </w:t>
      </w:r>
      <w:r w:rsidRPr="009A4546">
        <w:rPr>
          <w:b/>
          <w:bCs/>
        </w:rPr>
        <w:t>предотвращать преследование женщин и угрозы в их адрес, в том числе путем укрепления механизмов мониторинга и отчетности и путем привлечения компаний, владеющих социальными сетями, к ответственности за создаваемый пользователями контент дискриминационного характера;</w:t>
      </w:r>
      <w:r w:rsidRPr="009A4546">
        <w:t xml:space="preserve"> </w:t>
      </w:r>
      <w:r w:rsidRPr="009A4546">
        <w:rPr>
          <w:b/>
          <w:bCs/>
        </w:rPr>
        <w:t>а также проводить расследования, преследовать в судебном порядке и должным образом наказывать виновных.</w:t>
      </w:r>
      <w:r w:rsidRPr="009A4546">
        <w:t xml:space="preserve"> </w:t>
      </w:r>
      <w:r w:rsidRPr="009A4546">
        <w:rPr>
          <w:b/>
          <w:bCs/>
        </w:rPr>
        <w:t xml:space="preserve">Комитет рекомендует государству-участнику продолжать работу по повышению уровня осведомленности </w:t>
      </w:r>
      <w:r w:rsidRPr="009A4546">
        <w:rPr>
          <w:b/>
          <w:bCs/>
        </w:rPr>
        <w:lastRenderedPageBreak/>
        <w:t>в интересах преодоления дискриминационных гендерных стереотипов и поощрять позитивное изображение женщин как активной движущей силы развития.</w:t>
      </w:r>
    </w:p>
    <w:p w14:paraId="38BAE418" w14:textId="74CD4D99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26B19238" w14:textId="4BB41B40" w:rsidR="009A4546" w:rsidRPr="00D7686B" w:rsidRDefault="009A4546" w:rsidP="00D216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Вредные виды практики</w:t>
      </w:r>
    </w:p>
    <w:p w14:paraId="578641F6" w14:textId="549D60CB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054327F8" w14:textId="6E93995F" w:rsidR="009A4546" w:rsidRPr="009A4546" w:rsidRDefault="009A4546" w:rsidP="009A4546">
      <w:pPr>
        <w:pStyle w:val="SingleTxt"/>
      </w:pPr>
      <w:bookmarkStart w:id="4" w:name="_Hlk138351069"/>
      <w:r w:rsidRPr="009A4546">
        <w:t>23.</w:t>
      </w:r>
      <w:r w:rsidRPr="009A4546">
        <w:tab/>
        <w:t>Комитет принимает к сведению принятие Закона о процедурах стерилизации (</w:t>
      </w:r>
      <w:r w:rsidR="00036BD5" w:rsidRPr="00D7686B">
        <w:t>№ </w:t>
      </w:r>
      <w:r w:rsidRPr="009A4546">
        <w:t>35/2019), которым запрещается проведение процедур стерилизации в отношении лиц старше 18</w:t>
      </w:r>
      <w:r w:rsidR="00D216E3" w:rsidRPr="00D7686B">
        <w:rPr>
          <w:lang w:val="en-US"/>
        </w:rPr>
        <w:t> </w:t>
      </w:r>
      <w:r w:rsidRPr="009A4546">
        <w:t>лет без их согласия. Тем не менее он с озабоченностью отмечает данное делегацией пояснение о том, что уголовная ответственность за принудительную стерилизацию не предусмотрена в Общем уголовном кодексе явным образом, но она охватывается общим положением о причинении телесных повреждений, содержащ</w:t>
      </w:r>
      <w:r w:rsidR="00E328F1">
        <w:t>им</w:t>
      </w:r>
      <w:r w:rsidRPr="009A4546">
        <w:t>ся в Общем уголовном кодексе (статья</w:t>
      </w:r>
      <w:r w:rsidR="00D216E3" w:rsidRPr="00D7686B">
        <w:rPr>
          <w:lang w:val="en-US"/>
        </w:rPr>
        <w:t> </w:t>
      </w:r>
      <w:r w:rsidRPr="009A4546">
        <w:t>218). Кроме того, Комитет с озабоченностью отмечает сообщения о принудительной стерилизации женщин с интеллектуальной и психосоциальной инвалидностью.</w:t>
      </w:r>
    </w:p>
    <w:bookmarkEnd w:id="4"/>
    <w:p w14:paraId="7C60FC5A" w14:textId="04C54B52" w:rsidR="009A4546" w:rsidRPr="009A4546" w:rsidRDefault="009A4546" w:rsidP="009A4546">
      <w:pPr>
        <w:pStyle w:val="SingleTxt"/>
      </w:pPr>
      <w:r w:rsidRPr="009A4546">
        <w:t>24.</w:t>
      </w:r>
      <w:r w:rsidRPr="009A4546">
        <w:tab/>
      </w:r>
      <w:r w:rsidRPr="009A4546">
        <w:rPr>
          <w:b/>
          <w:bCs/>
        </w:rPr>
        <w:t>Комитет рекомендует государству-участнику внести поправки в Общий уголовный кодекс, чтобы явным образом предусмотреть уголовную ответственность за принудительную стерилизацию.</w:t>
      </w:r>
      <w:r w:rsidRPr="009A4546">
        <w:t xml:space="preserve"> </w:t>
      </w:r>
      <w:r w:rsidRPr="009A4546">
        <w:rPr>
          <w:b/>
          <w:bCs/>
        </w:rPr>
        <w:t>Кроме того, он рекомендует государству-участнику обеспечить, чтобы никакие медицинские вмешательства не проводились в отношении женщин с инвалидностью, в том числе с интеллектуальной и психосоциальной инвалидностью, без их свободного, предварительного и осознанного согласия и чтобы такие женщины имели надлежащий доступ к услугам в области охраны сексуального и репродуктивного здоровья и к информации в доступных форматах, в том числе по вопросам планирования семьи и защиты от сексуальных надругательств.</w:t>
      </w:r>
    </w:p>
    <w:p w14:paraId="0402D9C2" w14:textId="7C68ABE2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2FBE0FCB" w14:textId="7C981756" w:rsidR="009A4546" w:rsidRPr="00D7686B" w:rsidRDefault="009A4546" w:rsidP="00D216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Гендерное насилие в отношении женщин</w:t>
      </w:r>
    </w:p>
    <w:p w14:paraId="71C447CF" w14:textId="1203BCEC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2970A568" w14:textId="49034621" w:rsidR="009A4546" w:rsidRPr="009A4546" w:rsidRDefault="009A4546" w:rsidP="009A4546">
      <w:pPr>
        <w:pStyle w:val="SingleTxt"/>
      </w:pPr>
      <w:r w:rsidRPr="009A4546">
        <w:t>25.</w:t>
      </w:r>
      <w:r w:rsidRPr="009A4546">
        <w:tab/>
        <w:t>Комитет приветствует внесение в Общий уголовный кодекс изменений, предусматривающих уголовную ответственность за сексуальное насилие и преследование в цифровой среде, способствующих усилению защиты для жертв психологического насилия и обеспечивающих, чтобы определение изнасилования основывалось на отсутствии согласия. Кроме того, Комитет отмечает принятие плана действий в отношении сексуальных преступлений на период 2018–2022</w:t>
      </w:r>
      <w:r w:rsidR="009804EF" w:rsidRPr="00D7686B">
        <w:t> год</w:t>
      </w:r>
      <w:r w:rsidRPr="009A4546">
        <w:t>ов и нового плана действий по борьбе с сексуальным насилием на период 2023–2025</w:t>
      </w:r>
      <w:r w:rsidR="009804EF" w:rsidRPr="00D7686B">
        <w:t> год</w:t>
      </w:r>
      <w:r w:rsidRPr="009A4546">
        <w:t>ов, а также парламентской резолюции о мерах против насилия и его последствий на период 2019–2022</w:t>
      </w:r>
      <w:r w:rsidR="009804EF" w:rsidRPr="00D7686B">
        <w:t> год</w:t>
      </w:r>
      <w:r w:rsidRPr="009A4546">
        <w:t>ов. Он также принимает к сведению учреждение в период начиная с 2017</w:t>
      </w:r>
      <w:r w:rsidR="009804EF" w:rsidRPr="00D7686B">
        <w:t> год</w:t>
      </w:r>
      <w:r w:rsidRPr="009A4546">
        <w:t>а трех</w:t>
      </w:r>
      <w:r w:rsidR="00395DB5" w:rsidRPr="00D7686B">
        <w:t xml:space="preserve"> </w:t>
      </w:r>
      <w:r w:rsidR="00395DB5" w:rsidRPr="009A4546">
        <w:t>ц</w:t>
      </w:r>
      <w:r w:rsidRPr="009A4546">
        <w:t>ентров семейной юстиции для жертв насилия, пересмотр в 2019</w:t>
      </w:r>
      <w:r w:rsidR="009804EF" w:rsidRPr="00D7686B">
        <w:t> год</w:t>
      </w:r>
      <w:r w:rsidRPr="009A4546">
        <w:t>у Закона о защитных предписаниях и выселении из дома (</w:t>
      </w:r>
      <w:r w:rsidR="00036BD5" w:rsidRPr="00D7686B">
        <w:t>№ </w:t>
      </w:r>
      <w:r w:rsidRPr="009A4546">
        <w:t>85/2011), а также разработку и публикацию инструкций генерального прокурора по рассмотрению дел о сексуальном насилии в тех случаях, когда жертвой является человек с инвалидностью. Тем не менее Комитет с обеспокоенностью отмечает:</w:t>
      </w:r>
    </w:p>
    <w:p w14:paraId="61864545" w14:textId="4C078D0B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>отсутствие всеобъемлющего закона, которым бы явным образом предусматривалась уголовная ответственность за все формы гендерного насилия, включая домашнее насилие, и недостаточность защиты от гендерного насилия для женщин и девочек, сталкивающихся с перекрестными формами дискриминации, в том числе женщин и девочек с инвалидностью, мигранток и лесбиянок, бисексуальных, трансгендерных и интерсекс-женщин;</w:t>
      </w:r>
    </w:p>
    <w:p w14:paraId="771C54A2" w14:textId="5D12E03F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  <w:t>результаты исследования, проведенного Университетом Исландии в 2021</w:t>
      </w:r>
      <w:r w:rsidR="009804EF" w:rsidRPr="00D7686B">
        <w:t> год</w:t>
      </w:r>
      <w:r w:rsidR="009A4546" w:rsidRPr="009A4546">
        <w:t>у и показавшего, что 40</w:t>
      </w:r>
      <w:r w:rsidRPr="00D7686B">
        <w:rPr>
          <w:lang w:val="en-US"/>
        </w:rPr>
        <w:t> </w:t>
      </w:r>
      <w:r w:rsidR="009A4546" w:rsidRPr="009A4546">
        <w:t>процентов из 32</w:t>
      </w:r>
      <w:r w:rsidRPr="00D7686B">
        <w:rPr>
          <w:lang w:val="en-US"/>
        </w:rPr>
        <w:t> </w:t>
      </w:r>
      <w:r w:rsidR="009A4546" w:rsidRPr="009A4546">
        <w:t>811</w:t>
      </w:r>
      <w:r w:rsidRPr="00D7686B">
        <w:rPr>
          <w:lang w:val="en-US"/>
        </w:rPr>
        <w:t> </w:t>
      </w:r>
      <w:r w:rsidR="009A4546" w:rsidRPr="009A4546">
        <w:t>женщин, принявших в нем участие, являются жертвами физического и/или сексуального насилия, а почти 25</w:t>
      </w:r>
      <w:r w:rsidRPr="00D7686B">
        <w:rPr>
          <w:lang w:val="en-US"/>
        </w:rPr>
        <w:t> </w:t>
      </w:r>
      <w:r w:rsidR="009A4546" w:rsidRPr="009A4546">
        <w:t>процентов</w:t>
      </w:r>
      <w:r w:rsidRPr="00D7686B">
        <w:rPr>
          <w:lang w:val="en-US"/>
        </w:rPr>
        <w:t> </w:t>
      </w:r>
      <w:r w:rsidR="009A4546" w:rsidRPr="009A4546">
        <w:t>— жертвами изнасилования или попытки изнасилования;</w:t>
      </w:r>
    </w:p>
    <w:p w14:paraId="14E7D2A0" w14:textId="3831B5F7" w:rsidR="009A4546" w:rsidRPr="009A4546" w:rsidRDefault="00D216E3" w:rsidP="009A4546">
      <w:pPr>
        <w:pStyle w:val="SingleTxt"/>
      </w:pPr>
      <w:r w:rsidRPr="00D7686B">
        <w:lastRenderedPageBreak/>
        <w:tab/>
      </w:r>
      <w:r w:rsidR="009A4546" w:rsidRPr="009A4546">
        <w:t>c)</w:t>
      </w:r>
      <w:r w:rsidR="009A4546" w:rsidRPr="009A4546">
        <w:tab/>
        <w:t>рост гендерного насилия в отношении женщин, в том числе домашнего насилия, особенно во время пандемии коронавирусного заболевания (COVID-19), а также рост числа случаев фемицида в государстве-участнике;</w:t>
      </w:r>
    </w:p>
    <w:p w14:paraId="1C87FCB3" w14:textId="6BE1FE1F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d)</w:t>
      </w:r>
      <w:r w:rsidR="009A4546" w:rsidRPr="009A4546">
        <w:tab/>
        <w:t>полученную информацию о том, что слишком во многих случаях о гендерном насилии в отношении женщин не сообщается, и это значит, что, хотя в 2020</w:t>
      </w:r>
      <w:r w:rsidR="009804EF" w:rsidRPr="00D7686B">
        <w:t> год</w:t>
      </w:r>
      <w:r w:rsidR="009A4546" w:rsidRPr="009A4546">
        <w:t>у центрами семейной юстиции для жертв насилия и Центром помощи лицам, пережившим сексуальное насилие, было зарегистрировано 1256</w:t>
      </w:r>
      <w:r w:rsidRPr="00D7686B">
        <w:rPr>
          <w:lang w:val="en-US"/>
        </w:rPr>
        <w:t> </w:t>
      </w:r>
      <w:r w:rsidR="009A4546" w:rsidRPr="009A4546">
        <w:t>новых обращений, в столичную полицию были поданы заявления лишь о приблизительно 100</w:t>
      </w:r>
      <w:r w:rsidRPr="00D7686B">
        <w:rPr>
          <w:lang w:val="en-US"/>
        </w:rPr>
        <w:t> </w:t>
      </w:r>
      <w:r w:rsidR="009A4546" w:rsidRPr="009A4546">
        <w:t>случаях изнасилования, а уголовное преследование было осуществлено по 325</w:t>
      </w:r>
      <w:r w:rsidRPr="00D7686B">
        <w:rPr>
          <w:lang w:val="en-US"/>
        </w:rPr>
        <w:t> </w:t>
      </w:r>
      <w:r w:rsidR="009A4546" w:rsidRPr="009A4546">
        <w:t xml:space="preserve">делам о сексуальном насилии; </w:t>
      </w:r>
    </w:p>
    <w:p w14:paraId="27F617D3" w14:textId="57DED563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e)</w:t>
      </w:r>
      <w:r w:rsidR="009A4546" w:rsidRPr="009A4546">
        <w:tab/>
        <w:t>большое количество уголовных дел, касающихся гендерного насилия в отношении женщин, в частности изнасилований и сексуального насилия, производство по которым было прекращено государственным прокурором, и незначительное количество вынесенных обвинительных приговоров, несмотря на принятие и реализацию плана действий в отношении сексуальных преступлений на период 2018–2022</w:t>
      </w:r>
      <w:r w:rsidR="009804EF" w:rsidRPr="00D7686B">
        <w:t> год</w:t>
      </w:r>
      <w:r w:rsidR="009A4546" w:rsidRPr="009A4546">
        <w:t xml:space="preserve">ов; </w:t>
      </w:r>
    </w:p>
    <w:p w14:paraId="26FCC75B" w14:textId="1AAD2018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f)</w:t>
      </w:r>
      <w:r w:rsidR="009A4546" w:rsidRPr="009A4546">
        <w:tab/>
        <w:t xml:space="preserve">отсутствие дезагрегированных данных по всем формам гендерного насилия в отношении женщин и девочек, включая домашнее насилие, принудительную стерилизацию и насилие в интернете; </w:t>
      </w:r>
    </w:p>
    <w:p w14:paraId="4A78AF65" w14:textId="7EB4E61F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g)</w:t>
      </w:r>
      <w:r w:rsidR="009A4546" w:rsidRPr="009A4546">
        <w:tab/>
        <w:t>отчет Национального комиссара исландской полиции за 2020</w:t>
      </w:r>
      <w:r w:rsidR="009804EF" w:rsidRPr="00D7686B">
        <w:t> год</w:t>
      </w:r>
      <w:r w:rsidR="009A4546" w:rsidRPr="009A4546">
        <w:t xml:space="preserve">, указывающий на существование несоразмерно высокого риска домашнего насилия в отношении женщин с инвалидностью и на то, что показатель вынесения обвинительных приговоров по таким делам несоразмерно низок; </w:t>
      </w:r>
    </w:p>
    <w:p w14:paraId="12ED9E85" w14:textId="7CED364F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h)</w:t>
      </w:r>
      <w:r w:rsidR="009A4546" w:rsidRPr="009A4546">
        <w:tab/>
        <w:t xml:space="preserve">несоразмерно высокий риск домашнего и сексуального насилия в отношении мигранток и их недостаточную осведомленность о доступных средствах правовой защиты и службах поддержки жертв; </w:t>
      </w:r>
    </w:p>
    <w:p w14:paraId="40E70C37" w14:textId="33496910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i)</w:t>
      </w:r>
      <w:r w:rsidR="009A4546" w:rsidRPr="009A4546">
        <w:tab/>
        <w:t xml:space="preserve">ограниченность доступа для женщин с инвалидностью, мигранток и сельских женщин, являющихся жертвами гендерного насилия, к медицинским и социально-психологическим службам и приютам в государстве-участнике. </w:t>
      </w:r>
    </w:p>
    <w:p w14:paraId="7ACC60C9" w14:textId="119B2827" w:rsidR="009A4546" w:rsidRPr="009A4546" w:rsidRDefault="009A4546" w:rsidP="009A4546">
      <w:pPr>
        <w:pStyle w:val="SingleTxt"/>
      </w:pPr>
      <w:r w:rsidRPr="009A4546">
        <w:t>26.</w:t>
      </w:r>
      <w:r w:rsidRPr="009A4546">
        <w:tab/>
      </w:r>
      <w:r w:rsidRPr="009A4546">
        <w:rPr>
          <w:b/>
          <w:bCs/>
        </w:rPr>
        <w:t xml:space="preserve">Ссылаясь на свою общую рекомендацию </w:t>
      </w:r>
      <w:r w:rsidR="00036BD5" w:rsidRPr="00D7686B">
        <w:rPr>
          <w:b/>
          <w:bCs/>
        </w:rPr>
        <w:t>№ </w:t>
      </w:r>
      <w:r w:rsidRPr="00CF3535">
        <w:rPr>
          <w:b/>
          <w:bCs/>
        </w:rPr>
        <w:t>35 (2017)</w:t>
      </w:r>
      <w:r w:rsidRPr="009A4546">
        <w:rPr>
          <w:b/>
          <w:bCs/>
        </w:rPr>
        <w:t xml:space="preserve"> о гендерном насилии в отношении женщин, предназначенную для обновления общей рекомендации </w:t>
      </w:r>
      <w:r w:rsidR="00036BD5" w:rsidRPr="00D7686B">
        <w:rPr>
          <w:b/>
          <w:bCs/>
        </w:rPr>
        <w:t>№ </w:t>
      </w:r>
      <w:r w:rsidRPr="009A4546">
        <w:rPr>
          <w:b/>
          <w:bCs/>
        </w:rPr>
        <w:t>19, Комитет рекомендует государству-участнику:</w:t>
      </w:r>
    </w:p>
    <w:p w14:paraId="0DA9F1D0" w14:textId="4D82E5F7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</w:r>
      <w:r w:rsidR="009A4546" w:rsidRPr="009A4546">
        <w:rPr>
          <w:b/>
          <w:bCs/>
        </w:rPr>
        <w:t>наращивать усилия по предотвращению гендерного насилия в отношении женщин, для чего включить в школьные учебные программы всех уровней изучение принципа абсолютной нетерпимости и обеспечить соответствующую подготовку учителей, в сотрудничестве со средствами массовой информации проводить широкомасштабные кампании по повышению уровня осведомленности об уголовном характере гендерного насилия и о социально-экономическом ущербе от него, а также обеспечить надлежащее функционирование служб поддержки жертв, чтобы дать возможность лицам, пережившим домашнее насилие, уйти от склонных к жестокому обращению партнеров или членов семьи;</w:t>
      </w:r>
    </w:p>
    <w:p w14:paraId="4BAE7687" w14:textId="01B66665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</w:r>
      <w:r w:rsidR="009A4546" w:rsidRPr="009A4546">
        <w:rPr>
          <w:b/>
          <w:bCs/>
        </w:rPr>
        <w:t>принять всеобъемлющий закон обо всех формах гендерного насилия в отношении женщин, в частности о домашнем насилии, создать механизмы выявления случаев такого насилия и учесть особые потребности в защите находящихся в неблагоприятном положении и маргинализированных групп женщин, в том числе женщин с инвалидностью, мигранток и лесбиянок, бисексуальных, трансгендерных и интерсекс-женщин;</w:t>
      </w:r>
    </w:p>
    <w:p w14:paraId="7F05FB32" w14:textId="3DBC7604" w:rsidR="009A4546" w:rsidRPr="009A4546" w:rsidRDefault="00D216E3" w:rsidP="009A4546">
      <w:pPr>
        <w:pStyle w:val="SingleTxt"/>
      </w:pPr>
      <w:r w:rsidRPr="00D7686B">
        <w:lastRenderedPageBreak/>
        <w:tab/>
      </w:r>
      <w:r w:rsidR="009A4546" w:rsidRPr="009A4546">
        <w:t>c)</w:t>
      </w:r>
      <w:r w:rsidR="009A4546" w:rsidRPr="009A4546">
        <w:tab/>
      </w:r>
      <w:r w:rsidR="009A4546" w:rsidRPr="009A4546">
        <w:rPr>
          <w:b/>
          <w:bCs/>
        </w:rPr>
        <w:t>принять новую парламентскую резолюцию о борьбе с гендерным насилием, включая сексуальное и домашнее насилие, в отношении женщин и девочек, уделяя особое внимание женщинам и девочкам с инвалидностью, мигранткам и лесбиянкам, бисексуальным, трансгендерным и интерсекс-женщинам, а также обеспечить эффективную реализацию нового плана действий по борьбе с сексуальным насилием на период 2023–2025</w:t>
      </w:r>
      <w:r w:rsidR="009804EF" w:rsidRPr="00D7686B">
        <w:rPr>
          <w:b/>
          <w:bCs/>
        </w:rPr>
        <w:t> год</w:t>
      </w:r>
      <w:r w:rsidR="009A4546" w:rsidRPr="009A4546">
        <w:rPr>
          <w:b/>
          <w:bCs/>
        </w:rPr>
        <w:t>ов;</w:t>
      </w:r>
    </w:p>
    <w:p w14:paraId="2382AB6C" w14:textId="7D6D38D1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d)</w:t>
      </w:r>
      <w:r w:rsidR="009A4546" w:rsidRPr="009A4546">
        <w:tab/>
      </w:r>
      <w:r w:rsidR="009A4546" w:rsidRPr="009A4546">
        <w:rPr>
          <w:b/>
          <w:bCs/>
        </w:rPr>
        <w:t>устранить причины частого несообщения о случаях гендерного насилия в отношении женщин и высокого показателя оправдательных приговоров по соответствующим делам, обеспечить обязательные программы повышения квалификации для судей, прокуроров и сотрудников полиции в области методов ведения расследований и допросов с учетом гендерных аспектов и в отношении строгого применения соответствующих положений уголовного права, а также обеспечить соблюдение всеми департаментами полиции инструкций генерального прокурора по рассмотрению и расследованию сексуальных преступлений в тех случаях, когда жертвой является человек с инвалидностью;</w:t>
      </w:r>
    </w:p>
    <w:p w14:paraId="66F70441" w14:textId="12631019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e)</w:t>
      </w:r>
      <w:r w:rsidR="009A4546" w:rsidRPr="009A4546">
        <w:tab/>
      </w:r>
      <w:r w:rsidR="009A4546" w:rsidRPr="009A4546">
        <w:rPr>
          <w:b/>
          <w:bCs/>
        </w:rPr>
        <w:t>обеспечить, чтобы женщины и девочки, ставшие жертвами гендерного насилия, в частности женщины с инвалидностью, сельские женщины и мигрантки, имели надлежащий доступ к службам поддержки жертв и приютам;</w:t>
      </w:r>
    </w:p>
    <w:p w14:paraId="2D6B3065" w14:textId="6229A16F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f)</w:t>
      </w:r>
      <w:r w:rsidR="009A4546" w:rsidRPr="009A4546">
        <w:tab/>
      </w:r>
      <w:r w:rsidR="009A4546" w:rsidRPr="009A4546">
        <w:rPr>
          <w:b/>
          <w:bCs/>
        </w:rPr>
        <w:t>обеспечить повышение уровня осведомленности женщин и девочек, в частности женщин с инвалидностью, мигранток и сельских женщин, о средствах правовой защиты, доступных им в случаях гендерного насилия в отношении женщин;</w:t>
      </w:r>
    </w:p>
    <w:p w14:paraId="042C530F" w14:textId="722314BC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g)</w:t>
      </w:r>
      <w:r w:rsidR="009A4546" w:rsidRPr="009A4546">
        <w:tab/>
      </w:r>
      <w:r w:rsidR="009A4546" w:rsidRPr="009A4546">
        <w:rPr>
          <w:b/>
          <w:bCs/>
        </w:rPr>
        <w:t>провести оценку последствий пандемии COVID-19 для женщин в государстве-участнике, в частности в том, что касается домашнего насилия, для того чтобы успешно предотвращать, переживать и преодолевать кризисы и текущие трудности с учетом гендерных аспектов;</w:t>
      </w:r>
    </w:p>
    <w:p w14:paraId="337B1B0D" w14:textId="02CC68C5" w:rsidR="009A4546" w:rsidRPr="009A4546" w:rsidRDefault="00D216E3" w:rsidP="009A4546">
      <w:pPr>
        <w:pStyle w:val="SingleTxt"/>
      </w:pPr>
      <w:r w:rsidRPr="00D7686B">
        <w:tab/>
      </w:r>
      <w:r w:rsidR="009A4546" w:rsidRPr="009A4546">
        <w:t>h)</w:t>
      </w:r>
      <w:r w:rsidR="009A4546" w:rsidRPr="009A4546">
        <w:tab/>
      </w:r>
      <w:r w:rsidR="009A4546" w:rsidRPr="009A4546">
        <w:rPr>
          <w:b/>
          <w:bCs/>
        </w:rPr>
        <w:t>обеспечить сбор и анализ данных по всем формам гендерного насилия в отношении женщин и девочек, в том числе данных по домашнему насилию, принудительной стерилизации, насилию в интернете и фемициду, с разбивкой по возрасту, инвалидности и характеру отношений между жертвой и преступником;</w:t>
      </w:r>
    </w:p>
    <w:p w14:paraId="14C988D5" w14:textId="54DC5DDD" w:rsidR="009A4546" w:rsidRPr="000C5CB8" w:rsidRDefault="00D216E3" w:rsidP="009A4546">
      <w:pPr>
        <w:pStyle w:val="SingleTxt"/>
      </w:pPr>
      <w:r w:rsidRPr="00D7686B">
        <w:tab/>
      </w:r>
      <w:r w:rsidR="009A4546" w:rsidRPr="009A4546">
        <w:t>i)</w:t>
      </w:r>
      <w:r w:rsidR="009A4546" w:rsidRPr="009A4546">
        <w:tab/>
      </w:r>
      <w:r w:rsidR="009A4546" w:rsidRPr="009A4546">
        <w:rPr>
          <w:b/>
          <w:bCs/>
        </w:rPr>
        <w:t>выполнить рекомендации, содержащиеся в докладе о базовой оценке, подготовленном Группой экспертов по действиям против насилия в отношении женщин и домашнего насилия</w:t>
      </w:r>
      <w:r w:rsidR="009A4546" w:rsidRPr="005E159B">
        <w:rPr>
          <w:bCs/>
          <w:vertAlign w:val="superscript"/>
        </w:rPr>
        <w:footnoteReference w:id="2"/>
      </w:r>
      <w:r w:rsidR="009A4546" w:rsidRPr="009A4546">
        <w:rPr>
          <w:b/>
          <w:bCs/>
        </w:rPr>
        <w:t>.</w:t>
      </w:r>
    </w:p>
    <w:p w14:paraId="2509DD4D" w14:textId="067B89AD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12931552" w14:textId="04C2D30C" w:rsidR="009A4546" w:rsidRPr="00D7686B" w:rsidRDefault="009A4546" w:rsidP="00D216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Торговля людьми и эксплуатация проституции</w:t>
      </w:r>
    </w:p>
    <w:p w14:paraId="41272018" w14:textId="1506FD0E" w:rsidR="00D216E3" w:rsidRPr="00D7686B" w:rsidRDefault="00D216E3" w:rsidP="00D216E3">
      <w:pPr>
        <w:pStyle w:val="SingleTxt"/>
        <w:spacing w:after="0" w:line="120" w:lineRule="exact"/>
        <w:rPr>
          <w:sz w:val="10"/>
        </w:rPr>
      </w:pPr>
    </w:p>
    <w:p w14:paraId="2FA59846" w14:textId="69CC2FF2" w:rsidR="009A4546" w:rsidRPr="009A4546" w:rsidRDefault="009A4546" w:rsidP="009A4546">
      <w:pPr>
        <w:pStyle w:val="SingleTxt"/>
      </w:pPr>
      <w:r w:rsidRPr="009A4546">
        <w:t>27.</w:t>
      </w:r>
      <w:r w:rsidRPr="009A4546">
        <w:tab/>
        <w:t xml:space="preserve">Комитет приветствует принятие Закона </w:t>
      </w:r>
      <w:r w:rsidR="00036BD5" w:rsidRPr="00D7686B">
        <w:t>№ </w:t>
      </w:r>
      <w:r w:rsidRPr="009A4546">
        <w:t>79/2021 о внесении поправок в статью</w:t>
      </w:r>
      <w:r w:rsidR="000C5CB8">
        <w:t> </w:t>
      </w:r>
      <w:r w:rsidRPr="009A4546">
        <w:t>227 Общего уголовного кодекса</w:t>
      </w:r>
      <w:r w:rsidR="00FA5F08" w:rsidRPr="00D7686B">
        <w:rPr>
          <w:lang w:val="en-US"/>
        </w:rPr>
        <w:t> </w:t>
      </w:r>
      <w:r w:rsidRPr="009A4546">
        <w:t xml:space="preserve">— закона, которым вводится уголовная ответственность за дополнительные формы и способы торговли людьми, включая принудительный брак, рабство или подневольное состояние, а также принудительный труд или принудительное оказание услуг, например попрошайничество, и вводятся понятия психологического и финансового насилия как насильственных аспектов торговли людьми. Кроме того, Комитет отмечает учреждение полицейской консультативной группы для предоставления рекомендаций по вопросам расследования дел о торговле людьми и составление обновленных инструкций для полиции по обеспечению раннего выявления жертв торговли </w:t>
      </w:r>
      <w:r w:rsidRPr="009A4546">
        <w:lastRenderedPageBreak/>
        <w:t>людьми. Комитет также принимает к сведению предоставленную делегацией информацию о том, что новый национальный план действий по защите детей на период 2023–2027</w:t>
      </w:r>
      <w:r w:rsidR="009804EF" w:rsidRPr="00D7686B">
        <w:t> год</w:t>
      </w:r>
      <w:r w:rsidRPr="009A4546">
        <w:t>ов будет внесен в парламент в 2023</w:t>
      </w:r>
      <w:r w:rsidR="009804EF" w:rsidRPr="00D7686B">
        <w:t> год</w:t>
      </w:r>
      <w:r w:rsidRPr="009A4546">
        <w:t>у и что в нем будет уделено особое внимание несопровождаемым несовершеннолетним лицам. При этом Комитет с обеспокоенностью отмечает:</w:t>
      </w:r>
    </w:p>
    <w:p w14:paraId="7ECF72B8" w14:textId="649B3A11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>что начиная с 2020</w:t>
      </w:r>
      <w:r w:rsidR="009804EF" w:rsidRPr="00D7686B">
        <w:t> год</w:t>
      </w:r>
      <w:r w:rsidR="009A4546" w:rsidRPr="009A4546">
        <w:t>а были выявлены всего 23</w:t>
      </w:r>
      <w:r w:rsidRPr="00D7686B">
        <w:rPr>
          <w:lang w:val="en-US"/>
        </w:rPr>
        <w:t> </w:t>
      </w:r>
      <w:r w:rsidR="009A4546" w:rsidRPr="009A4546">
        <w:t xml:space="preserve">жертвы торговли людьми, а по одному делу обвиняемому был вынесен оправдательный приговор; </w:t>
      </w:r>
    </w:p>
    <w:p w14:paraId="7770ED02" w14:textId="63A4B808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  <w:t xml:space="preserve">что функция раннего выявления жертв торговли людьми и направления их в соответствующие службы защиты и поддержки была в рамках временной программы делегирована центру семейной юстиции для жертв насилия в Рейкьявике; </w:t>
      </w:r>
    </w:p>
    <w:p w14:paraId="424162C8" w14:textId="320F7ED6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c)</w:t>
      </w:r>
      <w:r w:rsidR="009A4546" w:rsidRPr="009A4546">
        <w:tab/>
        <w:t xml:space="preserve">что не существует никакой официальной процедуры для раннего выявления детей, ставших жертвами торговли людьми, и их направления в соответствующие службы; </w:t>
      </w:r>
    </w:p>
    <w:p w14:paraId="617772A3" w14:textId="595845A8" w:rsidR="009A4546" w:rsidRPr="009A4546" w:rsidRDefault="00FA5F08" w:rsidP="009A4546">
      <w:pPr>
        <w:pStyle w:val="SingleTxt"/>
      </w:pPr>
      <w:bookmarkStart w:id="5" w:name="_Hlk138408841"/>
      <w:r w:rsidRPr="00D7686B">
        <w:tab/>
      </w:r>
      <w:r w:rsidR="009A4546" w:rsidRPr="009A4546">
        <w:t>d)</w:t>
      </w:r>
      <w:r w:rsidR="009A4546" w:rsidRPr="009A4546">
        <w:tab/>
        <w:t>что отсутствует информация о существовании и применении положения о предоставлении женщинам и девочкам, ставши</w:t>
      </w:r>
      <w:r w:rsidR="00EC15CC">
        <w:t>м</w:t>
      </w:r>
      <w:r w:rsidR="009A4546" w:rsidRPr="009A4546">
        <w:t xml:space="preserve"> жертвами торговли людьми, времени на размышление, чтобы они могли решить, могут ли и хотят ли они сотрудничать с органами обвинения. </w:t>
      </w:r>
    </w:p>
    <w:bookmarkEnd w:id="5"/>
    <w:p w14:paraId="3E75CB34" w14:textId="6AE6BB34" w:rsidR="009A4546" w:rsidRPr="009A4546" w:rsidRDefault="009A4546" w:rsidP="009A4546">
      <w:pPr>
        <w:pStyle w:val="SingleTxt"/>
      </w:pPr>
      <w:r w:rsidRPr="009A4546">
        <w:t>28.</w:t>
      </w:r>
      <w:r w:rsidRPr="009A4546">
        <w:tab/>
      </w:r>
      <w:r w:rsidRPr="009A4546">
        <w:rPr>
          <w:b/>
          <w:bCs/>
        </w:rPr>
        <w:t xml:space="preserve">Ссылаясь на свою общую рекомендацию </w:t>
      </w:r>
      <w:r w:rsidR="00036BD5" w:rsidRPr="00D7686B">
        <w:rPr>
          <w:b/>
          <w:bCs/>
        </w:rPr>
        <w:t>№ </w:t>
      </w:r>
      <w:r w:rsidRPr="00CF3535">
        <w:rPr>
          <w:b/>
          <w:bCs/>
        </w:rPr>
        <w:t>38 (2020)</w:t>
      </w:r>
      <w:r w:rsidRPr="009A4546">
        <w:rPr>
          <w:b/>
          <w:bCs/>
        </w:rPr>
        <w:t xml:space="preserve"> о торговле женщинами и девочками в контексте глобальной миграции, Комитет рекомендует государству-участнику:</w:t>
      </w:r>
    </w:p>
    <w:p w14:paraId="48016A9F" w14:textId="61986010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</w:r>
      <w:r w:rsidR="009A4546" w:rsidRPr="009A4546">
        <w:rPr>
          <w:b/>
          <w:bCs/>
        </w:rPr>
        <w:t>оперативно проводить расследования, осуществлять судебное преследование и выносить надлежащие приговоры в отношении лиц, виновных в торговле людьми, обеспечить выполнение инструкций для полиции по обеспечению раннего выявления жертв торговли людьми, а также наращивать потенциал и выделять достаточные людские, технические и финансовые ресурсы полицейской консультативной группе, чтобы она предоставляла рекомендации в отношении методов ведения расследований и допросов с учетом гендерных аспектов по делам о торговле женщинами и девочками;</w:t>
      </w:r>
    </w:p>
    <w:p w14:paraId="796442B4" w14:textId="75EB748A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</w:r>
      <w:r w:rsidR="009A4546" w:rsidRPr="009A4546">
        <w:rPr>
          <w:b/>
          <w:bCs/>
        </w:rPr>
        <w:t>провести комплексную и систематическую оценку процесса раннего выявления жертв торговли людьми, в частности женщин и девочек, и их направления в соответствующие службы поддержки и защиты, с тем чтобы разработать официальную и институционализированную процедуру;</w:t>
      </w:r>
    </w:p>
    <w:p w14:paraId="165FF7A4" w14:textId="0FD3999C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c)</w:t>
      </w:r>
      <w:r w:rsidR="009A4546" w:rsidRPr="009A4546">
        <w:tab/>
      </w:r>
      <w:r w:rsidR="009A4546" w:rsidRPr="009A4546">
        <w:rPr>
          <w:b/>
          <w:bCs/>
        </w:rPr>
        <w:t>принять национальный план действий по защите детей на период 2023–2027</w:t>
      </w:r>
      <w:r w:rsidR="009804EF" w:rsidRPr="00D7686B">
        <w:rPr>
          <w:b/>
          <w:bCs/>
        </w:rPr>
        <w:t> год</w:t>
      </w:r>
      <w:r w:rsidR="009A4546" w:rsidRPr="009A4546">
        <w:rPr>
          <w:b/>
          <w:bCs/>
        </w:rPr>
        <w:t>ов;</w:t>
      </w:r>
    </w:p>
    <w:p w14:paraId="7AAC18FB" w14:textId="20884E19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d)</w:t>
      </w:r>
      <w:r w:rsidR="009A4546" w:rsidRPr="009A4546">
        <w:tab/>
      </w:r>
      <w:r w:rsidR="009A4546" w:rsidRPr="009A4546">
        <w:rPr>
          <w:b/>
          <w:bCs/>
        </w:rPr>
        <w:t>обеспечить, чтобы жертвам торговли людьми должным образом предлагали взять время на размышление, на которое они имеют законное право;</w:t>
      </w:r>
    </w:p>
    <w:p w14:paraId="37473D2F" w14:textId="2828CB68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e)</w:t>
      </w:r>
      <w:r w:rsidR="009A4546" w:rsidRPr="009A4546">
        <w:tab/>
      </w:r>
      <w:r w:rsidR="009A4546" w:rsidRPr="009A4546">
        <w:rPr>
          <w:b/>
          <w:bCs/>
        </w:rPr>
        <w:t>продолжать предоставлять дезагрегированные данные о числе заявлений о случаях торговли людьми, о числе проведенных расследований, судебных процессов и вынесенных обвинительных приговоров, о наказаниях, назначенных виновным, и об оказанных жертвам торговли женщинами и девочками услугах по возмещению ущерба и реабилитации.</w:t>
      </w:r>
    </w:p>
    <w:p w14:paraId="46104FFF" w14:textId="7AD9C618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43031269" w14:textId="401022B5" w:rsidR="009A4546" w:rsidRPr="00D7686B" w:rsidRDefault="009A4546" w:rsidP="00FA5F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Равное участие в политической и общественной жизни</w:t>
      </w:r>
    </w:p>
    <w:p w14:paraId="7DCFF21C" w14:textId="2D8822AB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67E613EB" w14:textId="5741542F" w:rsidR="009A4546" w:rsidRPr="009A4546" w:rsidRDefault="009A4546" w:rsidP="009A4546">
      <w:pPr>
        <w:pStyle w:val="SingleTxt"/>
      </w:pPr>
      <w:r w:rsidRPr="009A4546">
        <w:t>29.</w:t>
      </w:r>
      <w:r w:rsidRPr="009A4546">
        <w:tab/>
        <w:t>Комитет приветствует тот факт, что государство-участник почти достигло паритета в том, что касается представленности женщин (48</w:t>
      </w:r>
      <w:r w:rsidR="00FA5F08" w:rsidRPr="00D7686B">
        <w:rPr>
          <w:lang w:val="en-US"/>
        </w:rPr>
        <w:t> </w:t>
      </w:r>
      <w:r w:rsidRPr="009A4546">
        <w:t>процентов) и мужчин в парламенте (Альтинге), и что 51</w:t>
      </w:r>
      <w:r w:rsidR="00FA5F08" w:rsidRPr="00D7686B">
        <w:rPr>
          <w:lang w:val="en-US"/>
        </w:rPr>
        <w:t> </w:t>
      </w:r>
      <w:r w:rsidRPr="009A4546">
        <w:t xml:space="preserve">процент представителей местных </w:t>
      </w:r>
      <w:r w:rsidRPr="009A4546">
        <w:lastRenderedPageBreak/>
        <w:t>советов, премьер-министр, 5 из 12</w:t>
      </w:r>
      <w:r w:rsidR="00FA5F08" w:rsidRPr="00D7686B">
        <w:rPr>
          <w:lang w:val="en-US"/>
        </w:rPr>
        <w:t> </w:t>
      </w:r>
      <w:r w:rsidRPr="009A4546">
        <w:t>министров, 3 из 7</w:t>
      </w:r>
      <w:r w:rsidR="00FA5F08" w:rsidRPr="00D7686B">
        <w:rPr>
          <w:lang w:val="en-US"/>
        </w:rPr>
        <w:t> </w:t>
      </w:r>
      <w:r w:rsidRPr="009A4546">
        <w:t>судей Верховного суда и 6</w:t>
      </w:r>
      <w:r w:rsidR="00EC15CC">
        <w:t> </w:t>
      </w:r>
      <w:r w:rsidRPr="009A4546">
        <w:t>из 15</w:t>
      </w:r>
      <w:r w:rsidR="00FA5F08" w:rsidRPr="00D7686B">
        <w:rPr>
          <w:lang w:val="en-US"/>
        </w:rPr>
        <w:t> </w:t>
      </w:r>
      <w:r w:rsidRPr="009A4546">
        <w:t>судей Апелляционного суда</w:t>
      </w:r>
      <w:r w:rsidR="00EC15CC">
        <w:t> </w:t>
      </w:r>
      <w:r w:rsidRPr="009A4546">
        <w:t xml:space="preserve">— женщины. Тем не менее Комитет с озабоченностью отмечает недопредставленность женщин в исландской полиции, в советах директоров государственных компаний и на дипломатической службе на уровне послов. Кроме того, Комитет с озабоченностью отмечает отсутствие квоты для обеспечения гендерного паритета в избирательных списках политических партий. </w:t>
      </w:r>
    </w:p>
    <w:p w14:paraId="00970D0B" w14:textId="515A3AAC" w:rsidR="009A4546" w:rsidRPr="002D42BA" w:rsidRDefault="009A4546" w:rsidP="009A4546">
      <w:pPr>
        <w:pStyle w:val="SingleTxt"/>
        <w:rPr>
          <w:lang w:val="en-US"/>
        </w:rPr>
      </w:pPr>
      <w:r w:rsidRPr="009A4546">
        <w:t>30.</w:t>
      </w:r>
      <w:r w:rsidRPr="009A4546">
        <w:tab/>
      </w:r>
      <w:r w:rsidRPr="009A4546">
        <w:rPr>
          <w:b/>
          <w:bCs/>
        </w:rPr>
        <w:t xml:space="preserve">Ссылаясь на свою общую рекомендацию </w:t>
      </w:r>
      <w:r w:rsidR="00036BD5" w:rsidRPr="00D7686B">
        <w:rPr>
          <w:b/>
          <w:bCs/>
        </w:rPr>
        <w:t>№ </w:t>
      </w:r>
      <w:r w:rsidRPr="00CF3535">
        <w:rPr>
          <w:b/>
          <w:bCs/>
        </w:rPr>
        <w:t>23 (1997)</w:t>
      </w:r>
      <w:r w:rsidRPr="009A4546">
        <w:rPr>
          <w:b/>
          <w:bCs/>
        </w:rPr>
        <w:t xml:space="preserve"> об участии женщин в политической и общественной жизни, Комитет рекомендует государству-участнику:</w:t>
      </w:r>
    </w:p>
    <w:p w14:paraId="3DDC1D56" w14:textId="4F4E9CAA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</w:r>
      <w:r w:rsidR="009A4546" w:rsidRPr="009A4546">
        <w:rPr>
          <w:b/>
          <w:bCs/>
        </w:rPr>
        <w:t>принять временные специальные меры, такие как введение установленных законом квот и преференциальный прием на работу женщин, чтобы обеспечить увеличение представленности женщин в полиции, на дипломатической службе на уровне послов и в советах директоров государственных компаний;</w:t>
      </w:r>
    </w:p>
    <w:p w14:paraId="405E4AE1" w14:textId="5E039730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</w:r>
      <w:r w:rsidR="009A4546" w:rsidRPr="009A4546">
        <w:rPr>
          <w:b/>
          <w:bCs/>
        </w:rPr>
        <w:t>рассмотреть возможность принятия временных специальных мер, таких как введение квот для достижения гендерного паритета, а также стимулов для поощрения за соблюдение и штрафов за несоблюдение требований, чтобы политические партии включали в свои избирательные списки, особенно на муниципальном уровне, равное число женщин и мужчин, с тем чтобы ускорить процесс обеспечения равной представленности женщин в политической и общественной жизни и содействовать укреплению гендерного равенства и участия женщин в процессах управления с целью достичь гендерного паритета к 2030</w:t>
      </w:r>
      <w:r w:rsidR="009804EF" w:rsidRPr="00D7686B">
        <w:rPr>
          <w:b/>
          <w:bCs/>
        </w:rPr>
        <w:t> год</w:t>
      </w:r>
      <w:r w:rsidR="009A4546" w:rsidRPr="009A4546">
        <w:rPr>
          <w:b/>
          <w:bCs/>
        </w:rPr>
        <w:t>у.</w:t>
      </w:r>
    </w:p>
    <w:p w14:paraId="0C8D151D" w14:textId="1B6FAF7C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7C6B687C" w14:textId="20C20831" w:rsidR="009A4546" w:rsidRPr="00D7686B" w:rsidRDefault="009A4546" w:rsidP="00FA5F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Образование</w:t>
      </w:r>
    </w:p>
    <w:p w14:paraId="4EC10449" w14:textId="5DCE3F1B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3F945994" w14:textId="22BB756D" w:rsidR="009A4546" w:rsidRPr="009A4546" w:rsidRDefault="009A4546" w:rsidP="009A4546">
      <w:pPr>
        <w:pStyle w:val="SingleTxt"/>
      </w:pPr>
      <w:r w:rsidRPr="009A4546">
        <w:t>31.</w:t>
      </w:r>
      <w:r w:rsidRPr="009A4546">
        <w:tab/>
        <w:t>Комитет приветствует введение в соответствии со статьей</w:t>
      </w:r>
      <w:r w:rsidR="00FA5F08" w:rsidRPr="00D7686B">
        <w:rPr>
          <w:lang w:val="en-US"/>
        </w:rPr>
        <w:t> </w:t>
      </w:r>
      <w:r w:rsidRPr="009A4546">
        <w:t xml:space="preserve">15 Закона </w:t>
      </w:r>
      <w:r w:rsidR="00036BD5" w:rsidRPr="00D7686B">
        <w:t>№ </w:t>
      </w:r>
      <w:r w:rsidRPr="009A4546">
        <w:t xml:space="preserve">150/2020 обучения по вопросам равенства и гендерным вопросам, в том числе связанным с гендерными стереотипами, на всех уровнях образования. Кроме того, он принимает к сведению меры, введенные в целях обеспечения разнообразия возможностей для выбора образования и профессии и в целях поощрения женщин и девочек к выбору нетрадиционных областей знаний и профессиональных путей. При этом Комитет с обеспокоенностью отмечает следующее: </w:t>
      </w:r>
    </w:p>
    <w:p w14:paraId="393D5869" w14:textId="0C94A580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>выводы и рекомендации, содержащиеся в июньском докладе 2021</w:t>
      </w:r>
      <w:r w:rsidR="009804EF" w:rsidRPr="00D7686B">
        <w:t> год</w:t>
      </w:r>
      <w:r w:rsidR="009A4546" w:rsidRPr="009A4546">
        <w:t xml:space="preserve">а, представленном рабочей группой по более эффективному обучению по вопросам охраны сексуального здоровья и предотвращению насилия в начальной и средней школе, до сих пор не были учтены; </w:t>
      </w:r>
    </w:p>
    <w:p w14:paraId="01757F3A" w14:textId="3D9DDD3E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  <w:t xml:space="preserve">отсутствует информация о принятых мерах по обновлению школьных учебников по истории в интересах обеспечения адекватного отражения исторической роли и вклада женщин; </w:t>
      </w:r>
    </w:p>
    <w:p w14:paraId="139E87B3" w14:textId="36FA966A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c)</w:t>
      </w:r>
      <w:r w:rsidR="009A4546" w:rsidRPr="009A4546">
        <w:tab/>
        <w:t>имеются сообщения о травле девочек в школьной среде, и отсутствует информация о мерах, принимаемых для обеспечения защиты женщин и девочек от травли в школах и университетах;</w:t>
      </w:r>
    </w:p>
    <w:p w14:paraId="43C89746" w14:textId="46692418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d)</w:t>
      </w:r>
      <w:r w:rsidR="009A4546" w:rsidRPr="009A4546">
        <w:tab/>
        <w:t xml:space="preserve">отсутствует информация о мерах, принятых для поощрения профессионального роста женщин в сфере высшего образования, и задерживается завершение и принятие проекта программы действий, направленной на то, чтобы остановить уход женщин из профессорско-преподавательского состава в сфере высшего образования; </w:t>
      </w:r>
    </w:p>
    <w:p w14:paraId="01603515" w14:textId="4A9A806A" w:rsidR="009A4546" w:rsidRPr="009A4546" w:rsidRDefault="00FA5F08" w:rsidP="009A4546">
      <w:pPr>
        <w:pStyle w:val="SingleTxt"/>
      </w:pPr>
      <w:r w:rsidRPr="00D7686B">
        <w:lastRenderedPageBreak/>
        <w:tab/>
      </w:r>
      <w:r w:rsidR="009A4546" w:rsidRPr="009A4546">
        <w:t>e)</w:t>
      </w:r>
      <w:r w:rsidR="009A4546" w:rsidRPr="009A4546">
        <w:tab/>
        <w:t xml:space="preserve">отсутствует информация о доступе к инклюзивному образованию для женщин и девочек с инвалидностью и об их удержании в учебных заведениях на всех уровнях образования. </w:t>
      </w:r>
    </w:p>
    <w:p w14:paraId="62E11DED" w14:textId="78BB729A" w:rsidR="009A4546" w:rsidRPr="009A4546" w:rsidRDefault="009A4546" w:rsidP="009A4546">
      <w:pPr>
        <w:pStyle w:val="SingleTxt"/>
      </w:pPr>
      <w:r w:rsidRPr="009A4546">
        <w:t>32.</w:t>
      </w:r>
      <w:r w:rsidRPr="009A4546">
        <w:tab/>
      </w:r>
      <w:r w:rsidRPr="009A4546">
        <w:rPr>
          <w:b/>
          <w:bCs/>
        </w:rPr>
        <w:t xml:space="preserve">Ссылаясь на свою общую рекомендацию </w:t>
      </w:r>
      <w:r w:rsidR="00036BD5" w:rsidRPr="00D7686B">
        <w:rPr>
          <w:b/>
          <w:bCs/>
        </w:rPr>
        <w:t>№ </w:t>
      </w:r>
      <w:r w:rsidRPr="00CF3535">
        <w:rPr>
          <w:b/>
          <w:bCs/>
        </w:rPr>
        <w:t>36 (2017)</w:t>
      </w:r>
      <w:r w:rsidRPr="009A4546">
        <w:rPr>
          <w:b/>
          <w:bCs/>
        </w:rPr>
        <w:t xml:space="preserve"> о праве девочек и женщин на образование, Комитет рекомендует государству-участнику:</w:t>
      </w:r>
    </w:p>
    <w:p w14:paraId="7145E8E2" w14:textId="7CAC1D0F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</w:r>
      <w:r w:rsidR="009A4546" w:rsidRPr="009A4546">
        <w:rPr>
          <w:b/>
          <w:bCs/>
        </w:rPr>
        <w:t>активизировать усилия по включению основанного на учете гендерных аспектов, соответствующего возрасту и доступного образования по вопросам охраны сексуального и репродуктивного здоровья и защиты прав в учебные программы на всех уровнях образования и принять план действий на основе рекомендаций, содержащихся в июньском докладе 2021</w:t>
      </w:r>
      <w:r w:rsidR="009804EF" w:rsidRPr="00D7686B">
        <w:rPr>
          <w:b/>
          <w:bCs/>
        </w:rPr>
        <w:t> год</w:t>
      </w:r>
      <w:r w:rsidR="009A4546" w:rsidRPr="009A4546">
        <w:rPr>
          <w:b/>
          <w:bCs/>
        </w:rPr>
        <w:t>а, представленном рабочей группой по более эффективному обучению по вопросам охраны сексуального здоровья и предотвращению насилия в начальной и средней школе;</w:t>
      </w:r>
    </w:p>
    <w:p w14:paraId="22041EF7" w14:textId="167AB630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</w:r>
      <w:r w:rsidR="009A4546" w:rsidRPr="009A4546">
        <w:rPr>
          <w:b/>
          <w:bCs/>
        </w:rPr>
        <w:t>в контексте осуществляемого в настоящее время пересмотра национальной учебной программы обеспечить надлежащее отражение в школьных учебных программах, учебниках и учебных материалах исторической роли и вклада женщин;</w:t>
      </w:r>
    </w:p>
    <w:p w14:paraId="13249CC2" w14:textId="71E3CF8B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c)</w:t>
      </w:r>
      <w:r w:rsidR="009A4546" w:rsidRPr="009A4546">
        <w:tab/>
      </w:r>
      <w:r w:rsidR="009A4546" w:rsidRPr="009A4546">
        <w:rPr>
          <w:b/>
          <w:bCs/>
        </w:rPr>
        <w:t>разработать стратегию борьбы с травлей, нацеленную на обеспечение для женщин и девочек безопасной и инклюзивной образовательной среды, свободной от дискриминации, преследований и травли, и ввести в действие механизмы подачи конфиденциальных жалоб в школах;</w:t>
      </w:r>
    </w:p>
    <w:p w14:paraId="7E9E8CB3" w14:textId="05BA50E3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d)</w:t>
      </w:r>
      <w:r w:rsidR="009A4546" w:rsidRPr="009A4546">
        <w:tab/>
      </w:r>
      <w:r w:rsidR="009A4546" w:rsidRPr="009A4546">
        <w:rPr>
          <w:b/>
          <w:bCs/>
        </w:rPr>
        <w:t>способствовать обеспечению равной представленности женщин на профессорско-преподавательских должностях в высших учебных заведениях, в том числе путем принятия временных специальных мер, таких как введение установленных законом квот, преференциальный прием на работу и поощрение профессионального роста женщин в сфере высшего образования, а также путем завершения разработки и принятия программы действий, направленной на то, чтобы остановить уход женщин из профессорско-преподавательского состава в сфере высшего образования;</w:t>
      </w:r>
    </w:p>
    <w:p w14:paraId="2388A125" w14:textId="57BDBB47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e)</w:t>
      </w:r>
      <w:r w:rsidR="009A4546" w:rsidRPr="009A4546">
        <w:tab/>
      </w:r>
      <w:r w:rsidR="009A4546" w:rsidRPr="009A4546">
        <w:rPr>
          <w:b/>
          <w:bCs/>
        </w:rPr>
        <w:t>обеспечить надлежащий доступ для женщин и девочек с инвалидностью к инклюзивному образованию на всех уровнях и включить в свой следующий периодический доклад дезагрегированные данные по показателям их зачисления в школы, окончания ими школ и досрочного прекращения учебы, а также получения доступа к университетскому образованию.</w:t>
      </w:r>
    </w:p>
    <w:p w14:paraId="6BC68E92" w14:textId="3B58790A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4B9AD47E" w14:textId="2ED085C5" w:rsidR="009A4546" w:rsidRPr="00D7686B" w:rsidRDefault="009A4546" w:rsidP="00FA5F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Занятость</w:t>
      </w:r>
    </w:p>
    <w:p w14:paraId="10A89609" w14:textId="2E9084FA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0DD6CDA1" w14:textId="05F530A7" w:rsidR="009A4546" w:rsidRPr="009A4546" w:rsidRDefault="009A4546" w:rsidP="009A4546">
      <w:pPr>
        <w:pStyle w:val="SingleTxt"/>
      </w:pPr>
      <w:r w:rsidRPr="009A4546">
        <w:t>33.</w:t>
      </w:r>
      <w:r w:rsidRPr="009A4546">
        <w:tab/>
        <w:t>Комитет высоко оценивает введение государством-участником системы сертификации равной оплаты труда в соответствии со статьями</w:t>
      </w:r>
      <w:r w:rsidR="00FA5F08" w:rsidRPr="00D7686B">
        <w:rPr>
          <w:lang w:val="en-US"/>
        </w:rPr>
        <w:t> </w:t>
      </w:r>
      <w:r w:rsidRPr="009A4546">
        <w:t xml:space="preserve">7 и 8 Закона </w:t>
      </w:r>
      <w:r w:rsidR="00036BD5" w:rsidRPr="00D7686B">
        <w:t>№ </w:t>
      </w:r>
      <w:r w:rsidRPr="009A4546">
        <w:t>150/2020, согласно которому любая компания и государственный орган или учреждение, имеющие 25 или более сотрудников, обязаны получить сертификат или подтверждение равной оплаты труда в Управлении по вопросам равенства и продлевать его каждые три</w:t>
      </w:r>
      <w:r w:rsidR="00FA5F08" w:rsidRPr="00D7686B">
        <w:t xml:space="preserve"> </w:t>
      </w:r>
      <w:r w:rsidR="009804EF" w:rsidRPr="00D7686B">
        <w:t>год</w:t>
      </w:r>
      <w:r w:rsidRPr="009A4546">
        <w:t>а. Комитет также приветствует принятие Закона об отпуске по уходу за ребенком, предоставляемом матери/отцу, и родительском отпуске (</w:t>
      </w:r>
      <w:r w:rsidR="00036BD5" w:rsidRPr="00D7686B">
        <w:t>№ </w:t>
      </w:r>
      <w:r w:rsidRPr="009A4546">
        <w:t>144/2020), согласно которому продолжительность отпуска по уходу за ребенком, предоставляемого матери/отцу, увеличивается до 12</w:t>
      </w:r>
      <w:r w:rsidR="00FA5F08" w:rsidRPr="00D7686B">
        <w:rPr>
          <w:lang w:val="en-US"/>
        </w:rPr>
        <w:t> </w:t>
      </w:r>
      <w:r w:rsidRPr="009A4546">
        <w:t xml:space="preserve">месяцев. При этом Комитет с обеспокоенностью отмечает: </w:t>
      </w:r>
    </w:p>
    <w:p w14:paraId="049B4387" w14:textId="17B49D28" w:rsidR="009A4546" w:rsidRPr="00D7686B" w:rsidRDefault="00FA5F08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>сообщения о наличии гендерного разрыва в оплате труда, при котором женщины, работающие на условиях полной занятости, получают лишь 87</w:t>
      </w:r>
      <w:r w:rsidRPr="00D7686B">
        <w:rPr>
          <w:lang w:val="en-US"/>
        </w:rPr>
        <w:t> </w:t>
      </w:r>
      <w:r w:rsidR="009A4546" w:rsidRPr="009A4546">
        <w:t>процентов от размера заработной платы мужчин;</w:t>
      </w:r>
    </w:p>
    <w:p w14:paraId="537A41B2" w14:textId="0AF08D70" w:rsidR="009A4546" w:rsidRPr="009A4546" w:rsidRDefault="00FA5F08" w:rsidP="00FA5F08">
      <w:pPr>
        <w:pStyle w:val="SingleTxt"/>
      </w:pPr>
      <w:r w:rsidRPr="00D7686B">
        <w:lastRenderedPageBreak/>
        <w:tab/>
      </w:r>
      <w:r w:rsidR="009A4546" w:rsidRPr="009A4546">
        <w:t>b)</w:t>
      </w:r>
      <w:r w:rsidR="009A4546" w:rsidRPr="009A4546">
        <w:tab/>
        <w:t xml:space="preserve">недопредставленность женщин на руководящих должностях в частных компаниях и их концентрацию на должностях, предполагающих работу на условиях неполной занятости, что негативно сказывается на их профессиональном развитии и на размере положенных им пенсионных выплат; </w:t>
      </w:r>
    </w:p>
    <w:p w14:paraId="14373796" w14:textId="496EC7BF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c)</w:t>
      </w:r>
      <w:r w:rsidR="009A4546" w:rsidRPr="009A4546">
        <w:tab/>
        <w:t xml:space="preserve">трудности, с которыми сталкиваются мигрантки в сфере занятости, включая их подверженность таким злоупотреблениям и проявлениям эксплуатации, как введение удлиненного рабочего дня и занижение заработной платы, а также низкий уровень их представленности в составе занятого населения; </w:t>
      </w:r>
    </w:p>
    <w:p w14:paraId="255C3AE1" w14:textId="39F1BDDC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d)</w:t>
      </w:r>
      <w:r w:rsidR="009A4546" w:rsidRPr="009A4546">
        <w:tab/>
        <w:t>неравенство между различными муниципалитетами в том, что касается наличия государственных детских учреждений, которые в некоторых муниципалитетах доступны только для детей в возрасте от двух лет;</w:t>
      </w:r>
    </w:p>
    <w:p w14:paraId="5E4B84DB" w14:textId="158155B0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e)</w:t>
      </w:r>
      <w:r w:rsidR="009A4546" w:rsidRPr="009A4546">
        <w:tab/>
        <w:t>недостаточность мер по облегчению для матерей-одиночек доступа на рынок труда и ограниченность числа матерей-одиночек, являющихся бенефициарами проектов по оказанию поддержки в достижении баланса между работой и личной жизнью, например проекта TINNA, действие которого распространяется только на 40</w:t>
      </w:r>
      <w:r w:rsidRPr="00D7686B">
        <w:rPr>
          <w:lang w:val="en-US"/>
        </w:rPr>
        <w:t> </w:t>
      </w:r>
      <w:r w:rsidR="009A4546" w:rsidRPr="009A4546">
        <w:t>проживающих в Рейкьявике матерей-одиночек ежегодно.</w:t>
      </w:r>
    </w:p>
    <w:p w14:paraId="1234AB77" w14:textId="1DC0FFA8" w:rsidR="009A4546" w:rsidRPr="009A4546" w:rsidRDefault="009A4546" w:rsidP="009A4546">
      <w:pPr>
        <w:pStyle w:val="SingleTxt"/>
      </w:pPr>
      <w:r w:rsidRPr="009A4546">
        <w:t>34.</w:t>
      </w:r>
      <w:r w:rsidRPr="009A4546">
        <w:tab/>
      </w:r>
      <w:r w:rsidRPr="009A4546">
        <w:rPr>
          <w:b/>
          <w:bCs/>
        </w:rPr>
        <w:t>Комитет рекомендует государству-участнику продолжать усилия по устранению гендерного разрыва в оплате труда и по ликвидации профессиональной сегрегации.</w:t>
      </w:r>
      <w:r w:rsidRPr="009A4546">
        <w:t xml:space="preserve"> </w:t>
      </w:r>
      <w:r w:rsidRPr="009A4546">
        <w:rPr>
          <w:b/>
          <w:bCs/>
        </w:rPr>
        <w:t>В частности, он рекомендует государству-участнику:</w:t>
      </w:r>
    </w:p>
    <w:p w14:paraId="09A2A8E9" w14:textId="101C84C9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</w:r>
      <w:r w:rsidR="009A4546" w:rsidRPr="009A4546">
        <w:rPr>
          <w:b/>
          <w:bCs/>
        </w:rPr>
        <w:t>способствовать работе группы действий по ликвидации гендерного разрыва в оплате труда, обусловленного горизонтальной и вертикальной сегрегацией на рынке труда, обеспечивать строгое соблюдение принципа равной оплаты за труд равной ценности, осуществлять регулярный пересмотр размеров заработной платы в секторах, в которых занято особенно много женщин, и ввести меры по устранению гендерного разрыва в оплате труда, в том числе путем применения гендерно нейтральных аналитических методов классификации и оценки должностей и проведения регулярных обзоров заработных плат;</w:t>
      </w:r>
    </w:p>
    <w:p w14:paraId="40369A5B" w14:textId="1273471B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</w:r>
      <w:r w:rsidR="009A4546" w:rsidRPr="009A4546">
        <w:rPr>
          <w:b/>
          <w:bCs/>
        </w:rPr>
        <w:t>обеспечить эффективное внедрение системы сертификации равной оплаты труда и представить в своем следующем периодическом докладе информацию о штрафах, наложенных Управлением по вопросам равенства на компании и работодателей за нарушения по статьям</w:t>
      </w:r>
      <w:r w:rsidRPr="00D7686B">
        <w:rPr>
          <w:b/>
          <w:bCs/>
          <w:lang w:val="en-US"/>
        </w:rPr>
        <w:t> </w:t>
      </w:r>
      <w:r w:rsidR="009A4546" w:rsidRPr="009A4546">
        <w:rPr>
          <w:b/>
          <w:bCs/>
        </w:rPr>
        <w:t xml:space="preserve">7 и 8 Закона </w:t>
      </w:r>
      <w:r w:rsidR="00036BD5" w:rsidRPr="00D7686B">
        <w:rPr>
          <w:b/>
          <w:bCs/>
        </w:rPr>
        <w:t>№ </w:t>
      </w:r>
      <w:r w:rsidR="009A4546" w:rsidRPr="009A4546">
        <w:rPr>
          <w:b/>
          <w:bCs/>
        </w:rPr>
        <w:t>150/2020;</w:t>
      </w:r>
    </w:p>
    <w:p w14:paraId="09CC793E" w14:textId="00604292" w:rsidR="009A4546" w:rsidRPr="00C36E69" w:rsidRDefault="00FA5F08" w:rsidP="009A4546">
      <w:pPr>
        <w:pStyle w:val="SingleTxt"/>
      </w:pPr>
      <w:r w:rsidRPr="00D7686B">
        <w:tab/>
      </w:r>
      <w:r w:rsidR="009A4546" w:rsidRPr="009A4546">
        <w:t>c)</w:t>
      </w:r>
      <w:r w:rsidR="009A4546" w:rsidRPr="009A4546">
        <w:tab/>
      </w:r>
      <w:r w:rsidR="009A4546" w:rsidRPr="009A4546">
        <w:rPr>
          <w:b/>
          <w:bCs/>
        </w:rPr>
        <w:t>принять меры по обеспечению защиты трудящихся-мигранток и расширить их представленность в составе занятого населения;</w:t>
      </w:r>
    </w:p>
    <w:p w14:paraId="0453ED62" w14:textId="4E1E2959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d)</w:t>
      </w:r>
      <w:r w:rsidR="009A4546" w:rsidRPr="009A4546">
        <w:tab/>
      </w:r>
      <w:r w:rsidR="009A4546" w:rsidRPr="009A4546">
        <w:rPr>
          <w:b/>
          <w:bCs/>
        </w:rPr>
        <w:t>обеспечить предоставление во всех муниципалитетах доступных услуг надлежащего качества по уходу за детьми, принимая во внимание 12</w:t>
      </w:r>
      <w:r w:rsidR="00C36E69">
        <w:rPr>
          <w:b/>
          <w:bCs/>
        </w:rPr>
        <w:noBreakHyphen/>
      </w:r>
      <w:r w:rsidR="009A4546" w:rsidRPr="009A4546">
        <w:rPr>
          <w:b/>
          <w:bCs/>
        </w:rPr>
        <w:t>месячную продолжительность родительского отпуска, так чтобы добиться отсутствия разрывов в предоставлении услуг по уходу за детьми;</w:t>
      </w:r>
    </w:p>
    <w:p w14:paraId="22C68260" w14:textId="2F82B5DD" w:rsidR="009A4546" w:rsidRPr="00C36E69" w:rsidRDefault="00FA5F08" w:rsidP="009A4546">
      <w:pPr>
        <w:pStyle w:val="SingleTxt"/>
      </w:pPr>
      <w:r w:rsidRPr="00D7686B">
        <w:tab/>
      </w:r>
      <w:r w:rsidR="009A4546" w:rsidRPr="009A4546">
        <w:t>e)</w:t>
      </w:r>
      <w:r w:rsidR="009A4546" w:rsidRPr="009A4546">
        <w:tab/>
      </w:r>
      <w:r w:rsidR="009A4546" w:rsidRPr="009A4546">
        <w:rPr>
          <w:b/>
          <w:bCs/>
        </w:rPr>
        <w:t>принять адресные меры для облегчения всем матерям-одиночкам доступа на рынок труда и к программам по оказанию помощи в установлении баланса между работой и личной жизнью.</w:t>
      </w:r>
    </w:p>
    <w:p w14:paraId="4487AA23" w14:textId="2396EC2A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34845213" w14:textId="5B9AA625" w:rsidR="009A4546" w:rsidRPr="00D7686B" w:rsidRDefault="00FA5F08" w:rsidP="00FA5F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="009A4546" w:rsidRPr="00D7686B">
        <w:tab/>
        <w:t>Сексуальные домогательства на рабочем месте</w:t>
      </w:r>
    </w:p>
    <w:p w14:paraId="214B2579" w14:textId="5AE95D96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534D7B64" w14:textId="185C226D" w:rsidR="009A4546" w:rsidRPr="009A4546" w:rsidRDefault="009A4546" w:rsidP="009A4546">
      <w:pPr>
        <w:pStyle w:val="SingleTxt"/>
      </w:pPr>
      <w:r w:rsidRPr="009A4546">
        <w:t>35.</w:t>
      </w:r>
      <w:r w:rsidRPr="009A4546">
        <w:tab/>
        <w:t>Комитет отмечает, что сексуальные домогательства на рабочем месте запрещены статьей</w:t>
      </w:r>
      <w:r w:rsidR="00FA5F08" w:rsidRPr="00D7686B">
        <w:rPr>
          <w:lang w:val="en-US"/>
        </w:rPr>
        <w:t> </w:t>
      </w:r>
      <w:r w:rsidRPr="009A4546">
        <w:t xml:space="preserve">16 Закона </w:t>
      </w:r>
      <w:r w:rsidR="00036BD5" w:rsidRPr="00D7686B">
        <w:t>№ </w:t>
      </w:r>
      <w:r w:rsidRPr="009A4546">
        <w:t>150/2020 и что в соответствии с Законом о рабочей среде, охране здоровья и обеспечении безопасности на рабочих местах (</w:t>
      </w:r>
      <w:r w:rsidR="00036BD5" w:rsidRPr="00D7686B">
        <w:t>№ </w:t>
      </w:r>
      <w:r w:rsidRPr="009A4546">
        <w:t xml:space="preserve">46/1980) работодатели обязаны принимать меры по предотвращению травли, домогательств и гендерного насилия на рабочем месте. Кроме того, Комитет </w:t>
      </w:r>
      <w:r w:rsidRPr="009A4546">
        <w:lastRenderedPageBreak/>
        <w:t xml:space="preserve">принимает к сведению учреждение при Национальном комиссаре исландской полиции профессионального совета, уполномоченного принимать жалобы на сексуальные домогательства в полиции, разработку плана действий по обеспечению гендерного равенства в правоохранительных органах, пересмотр принципов учебной подготовки сотрудников полиции и проведение для сотрудников правоохранительных органов информационно-просветительских кампаний по проблеме сексуальных домогательств. Вместе с тем Комитет с озабоченностью отмечает следующие сообщения: </w:t>
      </w:r>
    </w:p>
    <w:p w14:paraId="5E839906" w14:textId="21A16D57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 xml:space="preserve">о распространенности случаев сексуальных домогательств в отношении женщин, в том числе мигранток, на рабочем месте и в сфере спорта и отсутствие данных о числе расследованных и рассмотренных в судебном порядке дел, о мерах исправительного воздействия, назначенных виновным, и о возмещении ущерба жертвам; </w:t>
      </w:r>
    </w:p>
    <w:p w14:paraId="79925205" w14:textId="48EC6FDB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  <w:t xml:space="preserve">о сохранении проблемы сексуальных домогательств в отношении женщин, работающих в исландской полиции, </w:t>
      </w:r>
      <w:proofErr w:type="gramStart"/>
      <w:r w:rsidR="009A4546" w:rsidRPr="009A4546">
        <w:t>притом</w:t>
      </w:r>
      <w:proofErr w:type="gramEnd"/>
      <w:r w:rsidR="009A4546" w:rsidRPr="009A4546">
        <w:t xml:space="preserve"> что в 2017–2019</w:t>
      </w:r>
      <w:r w:rsidR="009804EF" w:rsidRPr="00D7686B">
        <w:t> год</w:t>
      </w:r>
      <w:r w:rsidR="009A4546" w:rsidRPr="009A4546">
        <w:t xml:space="preserve">ах в профессиональный совет было подано всего шесть жалоб. </w:t>
      </w:r>
    </w:p>
    <w:p w14:paraId="7D6177A8" w14:textId="318C08D0" w:rsidR="009A4546" w:rsidRPr="009A4546" w:rsidRDefault="009A4546" w:rsidP="009A4546">
      <w:pPr>
        <w:pStyle w:val="SingleTxt"/>
      </w:pPr>
      <w:r w:rsidRPr="009A4546">
        <w:t>36.</w:t>
      </w:r>
      <w:r w:rsidRPr="009A4546">
        <w:tab/>
      </w:r>
      <w:r w:rsidRPr="009A4546">
        <w:rPr>
          <w:b/>
          <w:bCs/>
        </w:rPr>
        <w:t>Комитет рекомендует государству-участнику активизировать усилия по предотвращению сексуальных домогательств на рабочем месте, в том числе сделать следующее:</w:t>
      </w:r>
    </w:p>
    <w:p w14:paraId="1F387353" w14:textId="643AEEC0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</w:r>
      <w:r w:rsidR="009A4546" w:rsidRPr="009A4546">
        <w:rPr>
          <w:b/>
          <w:bCs/>
        </w:rPr>
        <w:t xml:space="preserve">обеспечить эффективное осуществление положений уголовного права и Закона </w:t>
      </w:r>
      <w:r w:rsidR="00036BD5" w:rsidRPr="00D7686B">
        <w:rPr>
          <w:b/>
          <w:bCs/>
        </w:rPr>
        <w:t>№ </w:t>
      </w:r>
      <w:r w:rsidR="009A4546" w:rsidRPr="009A4546">
        <w:rPr>
          <w:b/>
          <w:bCs/>
        </w:rPr>
        <w:t>150/2020 для предотвращения сексуальных домогательств в отношении женщин, в том числе мигранток, на рабочем месте и в сфере спорта, в частности в полиции, и обеспечить, чтобы жертвы имели доступ к эффективным средствам правовой защиты и возмещения ущерба, чтобы в связи с жалобами на сексуальные домогательства проводились эффективные расследования, а виновные привлекались к ответственности и чтобы заявители были защищены от репрессий;</w:t>
      </w:r>
    </w:p>
    <w:p w14:paraId="53AD0467" w14:textId="6D2A6FC6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</w:r>
      <w:r w:rsidR="009A4546" w:rsidRPr="009A4546">
        <w:rPr>
          <w:b/>
          <w:bCs/>
        </w:rPr>
        <w:t>ратифицировать Конвенцию 2019</w:t>
      </w:r>
      <w:r w:rsidR="009804EF" w:rsidRPr="00D7686B">
        <w:rPr>
          <w:b/>
          <w:bCs/>
        </w:rPr>
        <w:t> год</w:t>
      </w:r>
      <w:r w:rsidR="009A4546" w:rsidRPr="009A4546">
        <w:rPr>
          <w:b/>
          <w:bCs/>
        </w:rPr>
        <w:t>а о насилии и домогательствах (</w:t>
      </w:r>
      <w:r w:rsidR="00036BD5" w:rsidRPr="00D7686B">
        <w:rPr>
          <w:b/>
          <w:bCs/>
        </w:rPr>
        <w:t>№ </w:t>
      </w:r>
      <w:r w:rsidR="009A4546" w:rsidRPr="009A4546">
        <w:rPr>
          <w:b/>
          <w:bCs/>
        </w:rPr>
        <w:t>190) Международной организации труда.</w:t>
      </w:r>
    </w:p>
    <w:p w14:paraId="29A3B595" w14:textId="0879D56C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2F8EC7AC" w14:textId="6BBF009E" w:rsidR="009A4546" w:rsidRPr="00D7686B" w:rsidRDefault="009A4546" w:rsidP="00FA5F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Здравоохранение</w:t>
      </w:r>
    </w:p>
    <w:p w14:paraId="19879121" w14:textId="00D76FD7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138EECAD" w14:textId="11F3C23B" w:rsidR="009A4546" w:rsidRPr="009A4546" w:rsidRDefault="009A4546" w:rsidP="009A4546">
      <w:pPr>
        <w:pStyle w:val="SingleTxt"/>
      </w:pPr>
      <w:r w:rsidRPr="009A4546">
        <w:t>37.</w:t>
      </w:r>
      <w:r w:rsidRPr="009A4546">
        <w:tab/>
        <w:t>Комитет отмечает усилия государства-участника по выполнению рекомендаций, составленных по итогам сбора информации об охране здоровья и медицинских услугах с учетом гендерной перспективы, осуществленного Министерством здравоохранения в январе 2021</w:t>
      </w:r>
      <w:r w:rsidR="009804EF" w:rsidRPr="00D7686B">
        <w:t> год</w:t>
      </w:r>
      <w:r w:rsidRPr="009A4546">
        <w:t>а. Он приветствует принятие Закона о прерывании беременности (</w:t>
      </w:r>
      <w:r w:rsidR="00036BD5" w:rsidRPr="00D7686B">
        <w:t>№ </w:t>
      </w:r>
      <w:r w:rsidRPr="009A4546">
        <w:t>43/2019) и Закона о процедурах стерилизации (</w:t>
      </w:r>
      <w:r w:rsidR="00036BD5" w:rsidRPr="00D7686B">
        <w:t>№ </w:t>
      </w:r>
      <w:r w:rsidRPr="009A4546">
        <w:t xml:space="preserve">35/2019). Вместе с тем Комитет с обеспокоенностью отмечает: </w:t>
      </w:r>
    </w:p>
    <w:p w14:paraId="6D1A5E7E" w14:textId="2C614C73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 xml:space="preserve">распространенность самоубийств и попыток самоубийства среди женщин и девочек, по данным обследования благосостояния и условий жизни студентов, а также среди молодых мигранток, просительниц убежища и лесбиянок, бисексуальных, трансгендерных и интерсекс-женщин; </w:t>
      </w:r>
    </w:p>
    <w:p w14:paraId="27A80A13" w14:textId="2BBEAAE0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  <w:t xml:space="preserve">тот факт, что, по данным обследования, проведенного Управлением здравоохранения, женщины в государстве-участнике в несоразмерно большой степени страдают от нарушений психического здоровья, в том числе от депрессий; </w:t>
      </w:r>
    </w:p>
    <w:p w14:paraId="74974FF1" w14:textId="4CAE17B6" w:rsidR="009A4546" w:rsidRPr="009A4546" w:rsidRDefault="00FA5F08" w:rsidP="009A4546">
      <w:pPr>
        <w:pStyle w:val="SingleTxt"/>
      </w:pPr>
      <w:r w:rsidRPr="00D7686B">
        <w:tab/>
      </w:r>
      <w:r w:rsidR="009A4546" w:rsidRPr="009A4546">
        <w:t>c)</w:t>
      </w:r>
      <w:r w:rsidR="009A4546" w:rsidRPr="009A4546">
        <w:tab/>
        <w:t>сообщения о недостаточности разумного приспособления и ограниченной доступности медицинских услуг, в том числе услуг по охране сексуального и репродуктивного здоровья, для женщин и девочек с инвалидностью.</w:t>
      </w:r>
    </w:p>
    <w:p w14:paraId="6BE2D6F8" w14:textId="77777777" w:rsidR="009A4546" w:rsidRPr="009A4546" w:rsidRDefault="009A4546" w:rsidP="009A4546">
      <w:pPr>
        <w:pStyle w:val="SingleTxt"/>
      </w:pPr>
      <w:r w:rsidRPr="009A4546">
        <w:lastRenderedPageBreak/>
        <w:t>38.</w:t>
      </w:r>
      <w:r w:rsidRPr="009A4546">
        <w:tab/>
      </w:r>
      <w:r w:rsidRPr="009A4546">
        <w:rPr>
          <w:b/>
          <w:bCs/>
        </w:rPr>
        <w:t>Комитет рекомендует государству-участнику провести всеобъемлющее исследование в отношении несоразмерно высокого показателя проблем психического здоровья и коренных причин самоубийств среди женщин и девочек и принять надлежащие меры, в том числе ввести в действие программы раннего выявления, для решения проблем психического здоровья, ведущих к самоубийствам среди женщин и девочек в государстве-участнике, в частности среди мигранток, просительниц убежища и лесбиянок, бисексуальных, трансгендерных и интерсекс-женщин.</w:t>
      </w:r>
      <w:r w:rsidRPr="009A4546">
        <w:t xml:space="preserve"> </w:t>
      </w:r>
      <w:r w:rsidRPr="009A4546">
        <w:rPr>
          <w:b/>
          <w:bCs/>
        </w:rPr>
        <w:t>Кроме того, Комитет рекомендует государству-участнику принять меры по обеспечению доступности медицинских услуг и учреждений для женщин и девочек с инвалидностью и обеспечить учебную подготовку медицинских работников по вопросам, касающимся особых потребностей таких женщин и девочек в области охраны здоровья.</w:t>
      </w:r>
      <w:r w:rsidRPr="009A4546">
        <w:t xml:space="preserve"> </w:t>
      </w:r>
      <w:r w:rsidRPr="009A4546">
        <w:rPr>
          <w:b/>
          <w:bCs/>
        </w:rPr>
        <w:t>Комитет рекомендует государству-участнику предусмотреть в своих соответствующих программах и планах конкретные и специальные меры по решению проблемы широкой распространенности болезни Альцгеймера и деменции среди женщин.</w:t>
      </w:r>
      <w:r w:rsidRPr="009A4546">
        <w:t xml:space="preserve"> </w:t>
      </w:r>
      <w:r w:rsidRPr="009A4546">
        <w:rPr>
          <w:b/>
          <w:bCs/>
        </w:rPr>
        <w:t>Комитет рекомендует ввести дополнительные гарантии в отношении создания безопасной среды для лесбиянок, бисексуальных, трансгендерных и интерсекс-женщин в больницах и других медицинских учреждениях путем предоставления надлежащих медицинских услуг, обеспечения надлежащего обучения и ориентации для медицинского персонала и работников здравоохранения.</w:t>
      </w:r>
    </w:p>
    <w:p w14:paraId="500FF170" w14:textId="0EAE2B7C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785DE333" w14:textId="27347B3C" w:rsidR="009A4546" w:rsidRPr="00D7686B" w:rsidRDefault="009A4546" w:rsidP="00FA5F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Изменение климата и снижение риска бедствий</w:t>
      </w:r>
    </w:p>
    <w:p w14:paraId="236883DE" w14:textId="7B9791AB" w:rsidR="00FA5F08" w:rsidRPr="00D7686B" w:rsidRDefault="00FA5F08" w:rsidP="00FA5F08">
      <w:pPr>
        <w:pStyle w:val="SingleTxt"/>
        <w:spacing w:after="0" w:line="120" w:lineRule="exact"/>
        <w:rPr>
          <w:sz w:val="10"/>
        </w:rPr>
      </w:pPr>
    </w:p>
    <w:p w14:paraId="44E20626" w14:textId="77777777" w:rsidR="009A4546" w:rsidRPr="009A4546" w:rsidRDefault="009A4546" w:rsidP="009A4546">
      <w:pPr>
        <w:pStyle w:val="SingleTxt"/>
      </w:pPr>
      <w:r w:rsidRPr="009A4546">
        <w:t>39.</w:t>
      </w:r>
      <w:r w:rsidRPr="009A4546">
        <w:tab/>
        <w:t>Комитет принимает к сведению тот факт, что политика государства-участника по вопросам изменения климата ориентирована на обеспечение низкоуглеродного энергоснабжения путем активного осуществления перехода на возобновляемые источники энергии с учетом последствий изменения климата для находящихся в неблагоприятном положении групп населения. Тем не менее он с обеспокоенностью отмечает отсутствие учета гендерной перспективы в разработке и осуществлении мер политики и стратегий, касающихся борьбы с изменением климата и снижения риска бедствий. Кроме того, он с озабоченностью отмечает, что программа адаптации к изменению климата привела к транспортной и энергетической бедности среди малоимущих и уязвимых женщин из-за высокой стоимости или невозможности получить доступ к услугам отопления для их жилищ.</w:t>
      </w:r>
    </w:p>
    <w:p w14:paraId="2E12CBED" w14:textId="0DE9A037" w:rsidR="009A4546" w:rsidRPr="009A4546" w:rsidRDefault="009A4546" w:rsidP="009A4546">
      <w:pPr>
        <w:pStyle w:val="SingleTxt"/>
      </w:pPr>
      <w:r w:rsidRPr="009A4546">
        <w:t>40.</w:t>
      </w:r>
      <w:r w:rsidRPr="009A4546">
        <w:tab/>
      </w:r>
      <w:r w:rsidRPr="009A4546">
        <w:rPr>
          <w:b/>
          <w:bCs/>
        </w:rPr>
        <w:t xml:space="preserve">В соответствии со своей общей рекомендацией </w:t>
      </w:r>
      <w:r w:rsidR="00036BD5" w:rsidRPr="00D7686B">
        <w:rPr>
          <w:b/>
          <w:bCs/>
        </w:rPr>
        <w:t>№ </w:t>
      </w:r>
      <w:r w:rsidRPr="0067083A">
        <w:rPr>
          <w:b/>
          <w:bCs/>
        </w:rPr>
        <w:t>37 (2018)</w:t>
      </w:r>
      <w:r w:rsidRPr="009A4546">
        <w:rPr>
          <w:b/>
          <w:bCs/>
        </w:rPr>
        <w:t xml:space="preserve"> о гендерных аспектах снижения риска бедствий в условиях изменения климата Комитет рекомендует государству-участнику пересмотреть свое законодательство, стратегии и программы по вопросам, связанным с изменением климата, реагированием на бедствия и снижением риска бедствий, так чтобы в них была учтена гендерная перспектива, и обеспечить участие женщин в процессах их разработки, принятия, осуществления и мониторинга.</w:t>
      </w:r>
      <w:r w:rsidRPr="009A4546">
        <w:t xml:space="preserve"> </w:t>
      </w:r>
      <w:r w:rsidRPr="009A4546">
        <w:rPr>
          <w:b/>
          <w:bCs/>
        </w:rPr>
        <w:t>Кроме того, Комитет рекомендует государству-участнику провести оценку воздействия изменения климата конкретно на возможности женщин в отношении доступа к ресурсам и средствам к существованию и принять меры к тому, чтобы воздействие изменения климата на положение женщин не оказалось несоразмерно значительным.</w:t>
      </w:r>
      <w:r w:rsidRPr="009A4546">
        <w:t xml:space="preserve"> </w:t>
      </w:r>
      <w:r w:rsidRPr="009A4546">
        <w:rPr>
          <w:b/>
          <w:bCs/>
        </w:rPr>
        <w:t xml:space="preserve">Комитет также рекомендует государству-участнику обеспечить уменьшение масштабов нищеты среди женщин в транспортном и энергетическом секторах путем смягчения воздействия своих транспортной и энергетической систем на стоимость жизни для малоимущих и уязвимых женщин и путем пересмотра своей регуляторной политики в отношении корпоративной социальной ответственности, так чтобы частные компании больше заботились об интересах уязвимых и </w:t>
      </w:r>
      <w:r w:rsidRPr="009A4546">
        <w:rPr>
          <w:b/>
          <w:bCs/>
        </w:rPr>
        <w:lastRenderedPageBreak/>
        <w:t>бедных групп населения, особенно мигранток, женщин с инвалидностью, женщин, живущих в нищете, и безработных женщин.</w:t>
      </w:r>
    </w:p>
    <w:p w14:paraId="1C67D934" w14:textId="57045EC1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2226210F" w14:textId="3116F08E" w:rsidR="009A4546" w:rsidRPr="00D7686B" w:rsidRDefault="009A4546" w:rsidP="00395D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Расширение экономических прав и возможностей и социальные пособия</w:t>
      </w:r>
    </w:p>
    <w:p w14:paraId="41C04762" w14:textId="087F3FEA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2BCF0DBF" w14:textId="11BB32DA" w:rsidR="009A4546" w:rsidRPr="009A4546" w:rsidRDefault="009A4546" w:rsidP="009A4546">
      <w:pPr>
        <w:pStyle w:val="SingleTxt"/>
      </w:pPr>
      <w:r w:rsidRPr="009A4546">
        <w:t>41.</w:t>
      </w:r>
      <w:r w:rsidRPr="009A4546">
        <w:tab/>
        <w:t>Комитет высоко оценивает тот факт, что показатель представленности в советах директоров компаний женщин, на занимающих должности директоров-исполнителей, в государстве-участнике превышает установленное Европейским союзом пороговое значение в 40</w:t>
      </w:r>
      <w:r w:rsidR="00395DB5" w:rsidRPr="00D7686B">
        <w:rPr>
          <w:lang w:val="en-US"/>
        </w:rPr>
        <w:t> </w:t>
      </w:r>
      <w:r w:rsidRPr="009A4546">
        <w:t>процентов, и высоко оценивает обеспечение учета гендерных аспектов в макроэкономической системе государства-участника, особенно в фискальной политике и налоговом кодексе. Вместе с тем Комитет обеспокоен следующим:</w:t>
      </w:r>
    </w:p>
    <w:p w14:paraId="414F354C" w14:textId="5229E4BF" w:rsidR="009A4546" w:rsidRPr="009A4546" w:rsidRDefault="00395DB5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  <w:t>тем, что по-прежнему женщины реже, чем мужчины, являются председателями спортивных клубов, особенно местных, существует разрыв в оплате труда и выплатах по контрактам в национальных командах и местных спортивных клубах, а женская национальная команда по футболу зарабатывает на 50</w:t>
      </w:r>
      <w:r w:rsidRPr="00D7686B">
        <w:rPr>
          <w:lang w:val="en-US"/>
        </w:rPr>
        <w:t> </w:t>
      </w:r>
      <w:r w:rsidR="009A4546" w:rsidRPr="009A4546">
        <w:t>процентов меньше, чем мужская;</w:t>
      </w:r>
    </w:p>
    <w:p w14:paraId="16BC8771" w14:textId="3E328BAE" w:rsidR="009A4546" w:rsidRPr="009A4546" w:rsidRDefault="00395DB5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  <w:t>тем, что процентная доля фильмов, режиссерами которых являются женщины, сократилась до 6</w:t>
      </w:r>
      <w:r w:rsidR="00362AF0">
        <w:rPr>
          <w:lang w:val="en-US"/>
        </w:rPr>
        <w:t> </w:t>
      </w:r>
      <w:r w:rsidR="009A4546" w:rsidRPr="009A4546">
        <w:t>процентов, женщинам меньше платят за сочиненную ими музыку и они получают на 19,4</w:t>
      </w:r>
      <w:r w:rsidR="00362AF0">
        <w:rPr>
          <w:lang w:val="en-US"/>
        </w:rPr>
        <w:t> </w:t>
      </w:r>
      <w:r w:rsidR="009A4546" w:rsidRPr="009A4546">
        <w:t>процента меньшие суммы из гонораров, собираемых Исландским обществом защиты прав композиторов (STEF).</w:t>
      </w:r>
    </w:p>
    <w:p w14:paraId="59A4C3EE" w14:textId="77777777" w:rsidR="009A4546" w:rsidRPr="009A4546" w:rsidRDefault="009A4546" w:rsidP="009A4546">
      <w:pPr>
        <w:pStyle w:val="SingleTxt"/>
      </w:pPr>
      <w:r w:rsidRPr="009A4546">
        <w:t>42.</w:t>
      </w:r>
      <w:r w:rsidRPr="009A4546">
        <w:tab/>
      </w:r>
      <w:r w:rsidRPr="009A4546">
        <w:rPr>
          <w:b/>
          <w:bCs/>
        </w:rPr>
        <w:t>Комитет рекомендует государству-участнику принять необходимые меры к следующему:</w:t>
      </w:r>
    </w:p>
    <w:p w14:paraId="20FD5F0C" w14:textId="2BC7CD97" w:rsidR="009A4546" w:rsidRPr="009A4546" w:rsidRDefault="00395DB5" w:rsidP="009A4546">
      <w:pPr>
        <w:pStyle w:val="SingleTxt"/>
        <w:rPr>
          <w:b/>
          <w:bCs/>
        </w:rPr>
      </w:pPr>
      <w:r w:rsidRPr="00D7686B">
        <w:tab/>
      </w:r>
      <w:r w:rsidR="009A4546" w:rsidRPr="009A4546">
        <w:t>a)</w:t>
      </w:r>
      <w:r w:rsidR="009A4546" w:rsidRPr="009A4546">
        <w:tab/>
      </w:r>
      <w:r w:rsidR="009A4546" w:rsidRPr="009A4546">
        <w:rPr>
          <w:b/>
          <w:bCs/>
        </w:rPr>
        <w:t>решить проблему неравной представленности женщин на руководящих должностях в спортивных клубах на всех уровнях и обеспечить устранение гендерного разрыва в оплате труда и выплатах по контрактам и равную заработную плату для мужских и женских национальных спортивных команд;</w:t>
      </w:r>
    </w:p>
    <w:p w14:paraId="3334242E" w14:textId="2B26EC81" w:rsidR="009A4546" w:rsidRPr="009A4546" w:rsidRDefault="00395DB5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</w:r>
      <w:r w:rsidR="009A4546" w:rsidRPr="009A4546">
        <w:rPr>
          <w:b/>
          <w:bCs/>
        </w:rPr>
        <w:t>обеспечить, чтобы Исландское общество защиты прав композиторов (STEF) пересмотрело свою систему дифференцированных сборов и выплаты роялти, с тем чтобы добиться устранения дискриминации в отношении женщин-композиторов и гарантировать равную оплату труда в музыкальной индустрии.</w:t>
      </w:r>
    </w:p>
    <w:p w14:paraId="6ABA9820" w14:textId="136AFA9D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725CC3DC" w14:textId="1486EC69" w:rsidR="009A4546" w:rsidRPr="00D7686B" w:rsidRDefault="009A4546" w:rsidP="00395D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Брак и семейные отношения</w:t>
      </w:r>
    </w:p>
    <w:p w14:paraId="172828B3" w14:textId="7AAE2979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6BD2D63D" w14:textId="466E43CC" w:rsidR="009A4546" w:rsidRPr="009A4546" w:rsidRDefault="009A4546" w:rsidP="009A4546">
      <w:pPr>
        <w:pStyle w:val="SingleTxt"/>
      </w:pPr>
      <w:r w:rsidRPr="009A4546">
        <w:t>43.</w:t>
      </w:r>
      <w:r w:rsidRPr="009A4546">
        <w:tab/>
        <w:t>Комитет приветствует поправки к Закону о браке (</w:t>
      </w:r>
      <w:r w:rsidR="00036BD5" w:rsidRPr="00D7686B">
        <w:t>№ </w:t>
      </w:r>
      <w:r w:rsidRPr="009A4546">
        <w:t>31/1993), которыми отменяются исключения из установленного законом минимального брачного возраста в 18</w:t>
      </w:r>
      <w:r w:rsidR="00362AF0">
        <w:rPr>
          <w:lang w:val="en-US"/>
        </w:rPr>
        <w:t> </w:t>
      </w:r>
      <w:r w:rsidRPr="009A4546">
        <w:t xml:space="preserve">лет. Тем не менее он с обеспокоенностью отмечает отсутствие информации о мерах, принятых для устранения экономического неравенства между супругами в рамках действующего в государстве-участнике режима раздела собственности супругов после расторжения брака в целях предотвращения сокрытия совместной собственности супругов в ущерб супруге и в целях признания прав женщин, находящихся в фактических брачных отношениях, на имущество, нажитое в период существования таких отношений. </w:t>
      </w:r>
    </w:p>
    <w:p w14:paraId="1271E42A" w14:textId="75873B07" w:rsidR="009A4546" w:rsidRPr="009A4546" w:rsidRDefault="009A4546" w:rsidP="009A4546">
      <w:pPr>
        <w:pStyle w:val="SingleTxt"/>
      </w:pPr>
      <w:r w:rsidRPr="009A4546">
        <w:t>44.</w:t>
      </w:r>
      <w:r w:rsidRPr="009A4546">
        <w:tab/>
      </w:r>
      <w:r w:rsidRPr="009A4546">
        <w:rPr>
          <w:b/>
          <w:bCs/>
        </w:rPr>
        <w:t>Повторяя свои предыдущие рекомендации (</w:t>
      </w:r>
      <w:r w:rsidR="00000000">
        <w:fldChar w:fldCharType="begin"/>
      </w:r>
      <w:r w:rsidR="00000000">
        <w:instrText xml:space="preserve"> HYPERLINK "https://undocs.org/ru/CEDAW/C/ISL/CO/7-8" </w:instrText>
      </w:r>
      <w:r w:rsidR="00000000">
        <w:fldChar w:fldCharType="separate"/>
      </w:r>
      <w:r w:rsidRPr="009A4546">
        <w:rPr>
          <w:rStyle w:val="Hyperlink"/>
          <w:b/>
          <w:bCs/>
        </w:rPr>
        <w:t>CEDAW/C/ISL/CO/7-8</w:t>
      </w:r>
      <w:r w:rsidR="00000000">
        <w:rPr>
          <w:rStyle w:val="Hyperlink"/>
          <w:b/>
          <w:bCs/>
        </w:rPr>
        <w:fldChar w:fldCharType="end"/>
      </w:r>
      <w:r w:rsidRPr="009A4546">
        <w:rPr>
          <w:b/>
          <w:bCs/>
        </w:rPr>
        <w:t>, п.</w:t>
      </w:r>
      <w:r w:rsidR="00395DB5" w:rsidRPr="00D7686B">
        <w:rPr>
          <w:b/>
          <w:bCs/>
          <w:lang w:val="en-US"/>
        </w:rPr>
        <w:t> </w:t>
      </w:r>
      <w:r w:rsidRPr="009A4546">
        <w:rPr>
          <w:b/>
          <w:bCs/>
        </w:rPr>
        <w:t xml:space="preserve">50) и ссылаясь на свою общую рекомендацию </w:t>
      </w:r>
      <w:r w:rsidR="00036BD5" w:rsidRPr="00D7686B">
        <w:rPr>
          <w:b/>
          <w:bCs/>
        </w:rPr>
        <w:t>№ </w:t>
      </w:r>
      <w:r w:rsidRPr="005E159B">
        <w:rPr>
          <w:b/>
          <w:bCs/>
        </w:rPr>
        <w:t>29 (2013)</w:t>
      </w:r>
      <w:r w:rsidRPr="009A4546">
        <w:rPr>
          <w:b/>
          <w:bCs/>
        </w:rPr>
        <w:t xml:space="preserve"> об экономических последствиях вступления в брак, семейных отношений и их расторжения, Комитет рекомендует государству-участнику внести поправки в Закон о браке в следующих целях:</w:t>
      </w:r>
    </w:p>
    <w:p w14:paraId="364AD86E" w14:textId="279FBDA3" w:rsidR="009A4546" w:rsidRPr="009A4546" w:rsidRDefault="00395DB5" w:rsidP="009A4546">
      <w:pPr>
        <w:pStyle w:val="SingleTxt"/>
      </w:pPr>
      <w:r w:rsidRPr="00D7686B">
        <w:tab/>
      </w:r>
      <w:r w:rsidR="009A4546" w:rsidRPr="009A4546">
        <w:t>a)</w:t>
      </w:r>
      <w:r w:rsidR="009A4546" w:rsidRPr="009A4546">
        <w:tab/>
      </w:r>
      <w:r w:rsidR="009A4546" w:rsidRPr="009A4546">
        <w:rPr>
          <w:b/>
          <w:bCs/>
        </w:rPr>
        <w:t xml:space="preserve">чтобы устранить экономическое неравенство между женщинами и мужчинами при расторжении брака, в том числе путем признания всех </w:t>
      </w:r>
      <w:r w:rsidR="009A4546" w:rsidRPr="009A4546">
        <w:rPr>
          <w:b/>
          <w:bCs/>
        </w:rPr>
        <w:lastRenderedPageBreak/>
        <w:t>связанных с профессиональным ростом активов частью совместной собственности супругов, подлежащей распределению между супругами при разводе или учитываемой при назначении пособий, выплачиваемых на периодической основе после развода;</w:t>
      </w:r>
      <w:r w:rsidR="009A4546" w:rsidRPr="009A4546">
        <w:t xml:space="preserve"> </w:t>
      </w:r>
    </w:p>
    <w:p w14:paraId="705DBE23" w14:textId="363AD528" w:rsidR="009A4546" w:rsidRPr="009A4546" w:rsidRDefault="00395DB5" w:rsidP="009A4546">
      <w:pPr>
        <w:pStyle w:val="SingleTxt"/>
      </w:pPr>
      <w:r w:rsidRPr="00D7686B">
        <w:tab/>
      </w:r>
      <w:r w:rsidR="009A4546" w:rsidRPr="009A4546">
        <w:t>b)</w:t>
      </w:r>
      <w:r w:rsidR="009A4546" w:rsidRPr="009A4546">
        <w:tab/>
      </w:r>
      <w:r w:rsidR="009A4546" w:rsidRPr="009A4546">
        <w:rPr>
          <w:b/>
          <w:bCs/>
        </w:rPr>
        <w:t>чтобы предотвратить сокрытие совместной собственности супругов в ущерб супруге;</w:t>
      </w:r>
      <w:r w:rsidR="009A4546" w:rsidRPr="009A4546">
        <w:t xml:space="preserve"> </w:t>
      </w:r>
    </w:p>
    <w:p w14:paraId="57543E2C" w14:textId="2908DF1F" w:rsidR="009A4546" w:rsidRPr="00D7686B" w:rsidRDefault="00395DB5" w:rsidP="009A4546">
      <w:pPr>
        <w:pStyle w:val="SingleTxt"/>
        <w:rPr>
          <w:b/>
          <w:bCs/>
        </w:rPr>
      </w:pPr>
      <w:r w:rsidRPr="00D7686B">
        <w:tab/>
      </w:r>
      <w:r w:rsidR="009A4546" w:rsidRPr="009A4546">
        <w:t>c)</w:t>
      </w:r>
      <w:r w:rsidR="009A4546" w:rsidRPr="009A4546">
        <w:tab/>
      </w:r>
      <w:r w:rsidR="009A4546" w:rsidRPr="009A4546">
        <w:rPr>
          <w:b/>
          <w:bCs/>
        </w:rPr>
        <w:t>чтобы обеспечить надлежащую экономическую защиту женщин после расторжения фактических брачных отношений, в том числе путем признания их равных прав на имущество, нажитое в период существования таких отношений.</w:t>
      </w:r>
    </w:p>
    <w:p w14:paraId="54646314" w14:textId="2A39E6A9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55E208C2" w14:textId="34B8F136" w:rsidR="009A4546" w:rsidRPr="00D7686B" w:rsidRDefault="009A4546" w:rsidP="00395D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Пекинская декларация и Платформа действий</w:t>
      </w:r>
    </w:p>
    <w:p w14:paraId="360A849A" w14:textId="4C8DD592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5B76CE18" w14:textId="186B9BA1" w:rsidR="009A4546" w:rsidRPr="00D7686B" w:rsidRDefault="009A4546" w:rsidP="009A4546">
      <w:pPr>
        <w:pStyle w:val="SingleTxt"/>
        <w:rPr>
          <w:b/>
          <w:bCs/>
        </w:rPr>
      </w:pPr>
      <w:r w:rsidRPr="009A4546">
        <w:t>45.</w:t>
      </w:r>
      <w:r w:rsidRPr="009A4546">
        <w:tab/>
      </w:r>
      <w:r w:rsidRPr="009A4546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хода осуществления прав, предусмотренных в Конвенции, в целях достижения фактического равенства между женщинами и мужчинами.</w:t>
      </w:r>
    </w:p>
    <w:p w14:paraId="733E2163" w14:textId="3193D21F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77CD63D4" w14:textId="2E580B02" w:rsidR="009A4546" w:rsidRPr="00D7686B" w:rsidRDefault="009A4546" w:rsidP="00395D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Распространение заключительных замечаний</w:t>
      </w:r>
    </w:p>
    <w:p w14:paraId="02AB1589" w14:textId="7865D905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1D7BB88D" w14:textId="53A33701" w:rsidR="009A4546" w:rsidRPr="005A5DE2" w:rsidRDefault="009A4546" w:rsidP="009A4546">
      <w:pPr>
        <w:pStyle w:val="SingleTxt"/>
      </w:pPr>
      <w:r w:rsidRPr="009A4546">
        <w:t>46.</w:t>
      </w:r>
      <w:r w:rsidRPr="009A4546">
        <w:tab/>
      </w:r>
      <w:r w:rsidRPr="009A4546">
        <w:rPr>
          <w:b/>
          <w:bCs/>
        </w:rPr>
        <w:t xml:space="preserve"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всех уровней (национального, регионального и местного), </w:t>
      </w:r>
      <w:proofErr w:type="gramStart"/>
      <w:r w:rsidRPr="009A4546">
        <w:rPr>
          <w:b/>
          <w:bCs/>
        </w:rPr>
        <w:t>и в частности</w:t>
      </w:r>
      <w:proofErr w:type="gramEnd"/>
      <w:r w:rsidRPr="009A4546">
        <w:rPr>
          <w:b/>
          <w:bCs/>
        </w:rPr>
        <w:t xml:space="preserve"> в правительстве, парламенте (Альтинге) и органах судебной власти, с тем чтобы обеспечить возможность их полного осуществления.</w:t>
      </w:r>
    </w:p>
    <w:p w14:paraId="3781F5A9" w14:textId="0FBA1523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2E63A881" w14:textId="102C9B16" w:rsidR="009A4546" w:rsidRPr="00D7686B" w:rsidRDefault="009A4546" w:rsidP="00395D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Ратификация других международных договоров</w:t>
      </w:r>
    </w:p>
    <w:p w14:paraId="1A4652E4" w14:textId="16E6BBA3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404427F1" w14:textId="77777777" w:rsidR="009A4546" w:rsidRPr="009A4546" w:rsidRDefault="009A4546" w:rsidP="009A4546">
      <w:pPr>
        <w:pStyle w:val="SingleTxt"/>
        <w:rPr>
          <w:bCs/>
        </w:rPr>
      </w:pPr>
      <w:r w:rsidRPr="009A4546">
        <w:t>47.</w:t>
      </w:r>
      <w:r w:rsidRPr="009A4546">
        <w:tab/>
      </w:r>
      <w:r w:rsidRPr="009A4546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5E159B">
        <w:rPr>
          <w:vertAlign w:val="superscript"/>
        </w:rPr>
        <w:footnoteReference w:id="3"/>
      </w:r>
      <w:r w:rsidRPr="009A4546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9A4546">
        <w:t xml:space="preserve"> </w:t>
      </w:r>
      <w:r w:rsidRPr="009A4546">
        <w:rPr>
          <w:b/>
          <w:bCs/>
        </w:rPr>
        <w:t>По этой причине Комитет призывает государство-участник ратифицировать Международную конвенцию для защиты всех лиц от насильственных исчезновений, Международную конвенцию о защите прав всех трудящихся-мигрантов и членов их семей, Факультативный протокол к Международному пакту об экономических, социальных и культурных правах и Факультативный протокол к Конвенции о правах ребенка, касающийся процедуры сообщений, участником которых оно еще не является.</w:t>
      </w:r>
    </w:p>
    <w:p w14:paraId="36A12CFA" w14:textId="061C2E90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11BD228B" w14:textId="6F5F5087" w:rsidR="009A4546" w:rsidRPr="00D7686B" w:rsidRDefault="009A4546" w:rsidP="00395D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tab/>
      </w:r>
      <w:r w:rsidRPr="00D7686B">
        <w:tab/>
        <w:t>Последующая деятельность в связи с заключительными замечаниями</w:t>
      </w:r>
    </w:p>
    <w:p w14:paraId="0732441B" w14:textId="2E6B6AAB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1FE2E7BE" w14:textId="263A7CB6" w:rsidR="009A4546" w:rsidRPr="009A4546" w:rsidRDefault="009A4546" w:rsidP="009A4546">
      <w:pPr>
        <w:pStyle w:val="SingleTxt"/>
      </w:pPr>
      <w:r w:rsidRPr="009A4546">
        <w:t>48.</w:t>
      </w:r>
      <w:r w:rsidRPr="009A4546">
        <w:tab/>
      </w:r>
      <w:r w:rsidRPr="009A4546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</w:t>
      </w:r>
      <w:r w:rsidR="00395DB5" w:rsidRPr="00D7686B">
        <w:rPr>
          <w:b/>
          <w:bCs/>
          <w:lang w:val="en-US"/>
        </w:rPr>
        <w:t> </w:t>
      </w:r>
      <w:r w:rsidRPr="009A4546">
        <w:rPr>
          <w:b/>
          <w:bCs/>
        </w:rPr>
        <w:t>10, 12, 16 и 18 выше.</w:t>
      </w:r>
    </w:p>
    <w:p w14:paraId="1E2D545A" w14:textId="4C09C0E9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5EE1352B" w14:textId="18D3466B" w:rsidR="009A4546" w:rsidRPr="00D7686B" w:rsidRDefault="009A4546" w:rsidP="00395D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86B">
        <w:lastRenderedPageBreak/>
        <w:tab/>
      </w:r>
      <w:r w:rsidRPr="00D7686B">
        <w:tab/>
        <w:t>Подготовка следующего доклада</w:t>
      </w:r>
    </w:p>
    <w:p w14:paraId="7FC29C50" w14:textId="67F3A897" w:rsidR="00395DB5" w:rsidRPr="00D7686B" w:rsidRDefault="00395DB5" w:rsidP="00395DB5">
      <w:pPr>
        <w:pStyle w:val="SingleTxt"/>
        <w:spacing w:after="0" w:line="120" w:lineRule="exact"/>
        <w:rPr>
          <w:sz w:val="10"/>
        </w:rPr>
      </w:pPr>
    </w:p>
    <w:p w14:paraId="00C1A7F7" w14:textId="02728E1D" w:rsidR="009A4546" w:rsidRPr="009A4546" w:rsidRDefault="009A4546" w:rsidP="009A4546">
      <w:pPr>
        <w:pStyle w:val="SingleTxt"/>
      </w:pPr>
      <w:r w:rsidRPr="009A4546">
        <w:t>49.</w:t>
      </w:r>
      <w:r w:rsidRPr="009A4546">
        <w:tab/>
      </w:r>
      <w:r w:rsidRPr="009A4546">
        <w:rPr>
          <w:b/>
          <w:bCs/>
        </w:rPr>
        <w:t>Комитет установит и сообщит дату представления десятого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это применимо для данного государства-участника.</w:t>
      </w:r>
      <w:r w:rsidRPr="009A4546">
        <w:t xml:space="preserve"> </w:t>
      </w:r>
      <w:r w:rsidRPr="009A4546">
        <w:rPr>
          <w:b/>
          <w:bCs/>
        </w:rPr>
        <w:t>Доклад должен охватывать весь период до момента его представления.</w:t>
      </w:r>
    </w:p>
    <w:p w14:paraId="4806D372" w14:textId="5FF0674A" w:rsidR="00BF3D93" w:rsidRPr="003F2F73" w:rsidRDefault="009A4546" w:rsidP="009A4546">
      <w:pPr>
        <w:pStyle w:val="SingleTxt"/>
      </w:pPr>
      <w:r w:rsidRPr="00D7686B">
        <w:t>50.</w:t>
      </w:r>
      <w:r w:rsidRPr="00D7686B">
        <w:tab/>
      </w:r>
      <w:r w:rsidRPr="00D7686B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0" w:history="1">
        <w:r w:rsidRPr="00D7686B">
          <w:rPr>
            <w:rStyle w:val="Hyperlink"/>
            <w:b/>
            <w:bCs/>
          </w:rPr>
          <w:t>HRI/GEN</w:t>
        </w:r>
        <w:r w:rsidRPr="00D7686B">
          <w:rPr>
            <w:rStyle w:val="Hyperlink"/>
            <w:b/>
            <w:bCs/>
          </w:rPr>
          <w:t>/</w:t>
        </w:r>
        <w:r w:rsidRPr="00D7686B">
          <w:rPr>
            <w:rStyle w:val="Hyperlink"/>
            <w:b/>
            <w:bCs/>
          </w:rPr>
          <w:t>2/Rev.6</w:t>
        </w:r>
      </w:hyperlink>
      <w:r w:rsidRPr="00D7686B">
        <w:rPr>
          <w:b/>
          <w:bCs/>
        </w:rPr>
        <w:t>, гл.</w:t>
      </w:r>
      <w:r w:rsidR="00395DB5" w:rsidRPr="00D7686B">
        <w:rPr>
          <w:b/>
          <w:bCs/>
          <w:lang w:val="en-US"/>
        </w:rPr>
        <w:t> </w:t>
      </w:r>
      <w:r w:rsidRPr="00D7686B">
        <w:rPr>
          <w:b/>
          <w:bCs/>
        </w:rPr>
        <w:t>I).</w:t>
      </w:r>
    </w:p>
    <w:p w14:paraId="62349A9F" w14:textId="6A41827D" w:rsidR="00395DB5" w:rsidRPr="00D7686B" w:rsidRDefault="00FE2890" w:rsidP="00395DB5">
      <w:pPr>
        <w:pStyle w:val="SingleTxt"/>
        <w:rPr>
          <w:lang w:val="en-US"/>
        </w:rPr>
      </w:pPr>
      <w:r w:rsidRPr="00D7686B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B08248" wp14:editId="60B51C1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12065" t="6985" r="6985" b="12065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1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194E3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" strokecolor="#010000" strokeweight=".25pt"/>
            </w:pict>
          </mc:Fallback>
        </mc:AlternateContent>
      </w:r>
    </w:p>
    <w:sectPr w:rsidR="00395DB5" w:rsidRPr="00D7686B" w:rsidSect="00BF3D93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6-22T16:01:00Z" w:initials="Start">
    <w:p w14:paraId="4BB3BC41" w14:textId="77777777" w:rsidR="00E81B06" w:rsidRPr="00BF3D93" w:rsidRDefault="00E81B06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BF3D93">
        <w:rPr>
          <w:lang w:val="en-US"/>
        </w:rPr>
        <w:t>&lt;&lt;ODS JOB NO&gt;&gt;N2315268R&lt;&lt;ODS JOB NO&gt;&gt;</w:t>
      </w:r>
    </w:p>
    <w:p w14:paraId="34961492" w14:textId="77777777" w:rsidR="00E81B06" w:rsidRPr="00BF3D93" w:rsidRDefault="00E81B06">
      <w:pPr>
        <w:pStyle w:val="CommentText"/>
        <w:rPr>
          <w:lang w:val="en-US"/>
        </w:rPr>
      </w:pPr>
      <w:r w:rsidRPr="00BF3D93">
        <w:rPr>
          <w:lang w:val="en-US"/>
        </w:rPr>
        <w:t>&lt;&lt;ODS DOC SYMBOL1&gt;&gt;CEDAW/C/ISL/CO/9&lt;&lt;ODS DOC SYMBOL1&gt;&gt;</w:t>
      </w:r>
    </w:p>
    <w:p w14:paraId="6DA5C483" w14:textId="7C9FEC25" w:rsidR="00E81B06" w:rsidRDefault="00E81B06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DA5C48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EEEC0" w16cex:dateUtc="2023-06-22T20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DA5C483" w16cid:durableId="283EEEC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F90D4" w14:textId="77777777" w:rsidR="00CE06DF" w:rsidRDefault="00CE06DF" w:rsidP="00331D20">
      <w:pPr>
        <w:spacing w:line="240" w:lineRule="auto"/>
      </w:pPr>
      <w:r>
        <w:separator/>
      </w:r>
    </w:p>
  </w:endnote>
  <w:endnote w:type="continuationSeparator" w:id="0">
    <w:p w14:paraId="426B25A5" w14:textId="77777777" w:rsidR="00CE06DF" w:rsidRDefault="00CE06DF" w:rsidP="00331D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4818"/>
    </w:tblGrid>
    <w:tr w:rsidR="00E81B06" w14:paraId="514A36F7" w14:textId="77777777" w:rsidTr="00071DF0">
      <w:tc>
        <w:tcPr>
          <w:tcW w:w="5028" w:type="dxa"/>
          <w:shd w:val="clear" w:color="auto" w:fill="auto"/>
          <w:vAlign w:val="bottom"/>
        </w:tcPr>
        <w:p w14:paraId="6C406E7E" w14:textId="1202A6B8" w:rsidR="00E81B06" w:rsidRPr="00E81B06" w:rsidRDefault="00E81B06" w:rsidP="00E81B0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818" w:type="dxa"/>
          <w:shd w:val="clear" w:color="auto" w:fill="auto"/>
          <w:vAlign w:val="bottom"/>
        </w:tcPr>
        <w:p w14:paraId="7EDBCCBC" w14:textId="620C5E8A" w:rsidR="00E81B06" w:rsidRPr="00E81B06" w:rsidRDefault="00E81B06" w:rsidP="00E81B06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01D43">
            <w:rPr>
              <w:b w:val="0"/>
              <w:color w:val="000000"/>
              <w:sz w:val="14"/>
            </w:rPr>
            <w:t>23-10263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1C09AB3" w14:textId="77777777" w:rsidR="00E81B06" w:rsidRPr="00E81B06" w:rsidRDefault="00E81B06" w:rsidP="00E81B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4818"/>
    </w:tblGrid>
    <w:tr w:rsidR="00E81B06" w14:paraId="718AD75C" w14:textId="77777777" w:rsidTr="00036BD5">
      <w:tc>
        <w:tcPr>
          <w:tcW w:w="5028" w:type="dxa"/>
          <w:shd w:val="clear" w:color="auto" w:fill="auto"/>
          <w:vAlign w:val="bottom"/>
        </w:tcPr>
        <w:p w14:paraId="65C00815" w14:textId="2FB11931" w:rsidR="00E81B06" w:rsidRPr="00E81B06" w:rsidRDefault="00E81B06" w:rsidP="00E81B06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01D43">
            <w:rPr>
              <w:b w:val="0"/>
              <w:color w:val="000000"/>
              <w:sz w:val="14"/>
            </w:rPr>
            <w:t>23-10263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818" w:type="dxa"/>
          <w:shd w:val="clear" w:color="auto" w:fill="auto"/>
          <w:vAlign w:val="bottom"/>
        </w:tcPr>
        <w:p w14:paraId="1302E7FF" w14:textId="49D4F6FC" w:rsidR="00E81B06" w:rsidRPr="00E81B06" w:rsidRDefault="00E81B06" w:rsidP="00E81B0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6FA3AF03" w14:textId="77777777" w:rsidR="00E81B06" w:rsidRPr="00E81B06" w:rsidRDefault="00E81B06" w:rsidP="00E81B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E81B06" w14:paraId="07BD8BE3" w14:textId="77777777" w:rsidTr="00E81B06">
      <w:tc>
        <w:tcPr>
          <w:tcW w:w="3830" w:type="dxa"/>
        </w:tcPr>
        <w:p w14:paraId="55478880" w14:textId="33E59D60" w:rsidR="00E81B06" w:rsidRDefault="00E81B06" w:rsidP="00E81B0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19CD448" wp14:editId="432C11B8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23-10263 (</w:t>
          </w:r>
          <w:proofErr w:type="gramStart"/>
          <w:r>
            <w:t>R)</w:t>
          </w:r>
          <w:r>
            <w:rPr>
              <w:color w:val="010000"/>
            </w:rPr>
            <w:t xml:space="preserve">   </w:t>
          </w:r>
          <w:proofErr w:type="gramEnd"/>
          <w:r>
            <w:rPr>
              <w:color w:val="010000"/>
            </w:rPr>
            <w:t xml:space="preserve"> 220623    2</w:t>
          </w:r>
          <w:r w:rsidR="00036BD5">
            <w:rPr>
              <w:color w:val="010000"/>
              <w:lang w:val="en-US"/>
            </w:rPr>
            <w:t>7</w:t>
          </w:r>
          <w:r>
            <w:rPr>
              <w:color w:val="010000"/>
            </w:rPr>
            <w:t>0623</w:t>
          </w:r>
        </w:p>
        <w:p w14:paraId="1986CBA4" w14:textId="344C7536" w:rsidR="00E81B06" w:rsidRPr="00E81B06" w:rsidRDefault="00E81B06" w:rsidP="00E81B0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*2310263*</w:t>
          </w:r>
        </w:p>
      </w:tc>
      <w:tc>
        <w:tcPr>
          <w:tcW w:w="5028" w:type="dxa"/>
        </w:tcPr>
        <w:p w14:paraId="633F200D" w14:textId="5892DF13" w:rsidR="00E81B06" w:rsidRDefault="00E81B06" w:rsidP="00E81B0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1584C2A2" wp14:editId="1B45AA40">
                <wp:extent cx="2703582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38B66E2" w14:textId="77777777" w:rsidR="00E81B06" w:rsidRPr="00E81B06" w:rsidRDefault="00E81B06" w:rsidP="00E81B0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09F77" w14:textId="77777777" w:rsidR="00CE06DF" w:rsidRPr="005E159B" w:rsidRDefault="00CE06DF" w:rsidP="005E159B">
      <w:pPr>
        <w:pStyle w:val="Footer"/>
        <w:spacing w:after="80"/>
        <w:ind w:left="792"/>
      </w:pPr>
      <w:r w:rsidRPr="005E159B">
        <w:t>__________________</w:t>
      </w:r>
    </w:p>
  </w:footnote>
  <w:footnote w:type="continuationSeparator" w:id="0">
    <w:p w14:paraId="65636893" w14:textId="77777777" w:rsidR="00CE06DF" w:rsidRPr="005E159B" w:rsidRDefault="00CE06DF" w:rsidP="005E159B">
      <w:pPr>
        <w:pStyle w:val="Footer"/>
        <w:spacing w:after="80"/>
        <w:ind w:left="792"/>
      </w:pPr>
      <w:r w:rsidRPr="005E159B">
        <w:t>__________________</w:t>
      </w:r>
    </w:p>
  </w:footnote>
  <w:footnote w:id="1">
    <w:p w14:paraId="037AC167" w14:textId="6BD9B4BF" w:rsidR="009A4546" w:rsidRPr="005E159B" w:rsidRDefault="009A4546" w:rsidP="005E159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szCs w:val="17"/>
        </w:rPr>
      </w:pPr>
      <w:r w:rsidRPr="005E159B">
        <w:rPr>
          <w:szCs w:val="17"/>
        </w:rPr>
        <w:tab/>
        <w:t>*</w:t>
      </w:r>
      <w:r w:rsidRPr="005E159B">
        <w:rPr>
          <w:szCs w:val="17"/>
        </w:rPr>
        <w:tab/>
        <w:t>Приняты Комитетом на его восемьдесят пятой сессии (8–26</w:t>
      </w:r>
      <w:r w:rsidR="00AF3DD9" w:rsidRPr="005E159B">
        <w:rPr>
          <w:szCs w:val="17"/>
          <w:lang w:val="en-US"/>
        </w:rPr>
        <w:t> </w:t>
      </w:r>
      <w:r w:rsidRPr="005E159B">
        <w:rPr>
          <w:szCs w:val="17"/>
        </w:rPr>
        <w:t>мая 2023</w:t>
      </w:r>
      <w:r w:rsidR="009804EF" w:rsidRPr="005E159B">
        <w:rPr>
          <w:szCs w:val="17"/>
        </w:rPr>
        <w:t> год</w:t>
      </w:r>
      <w:r w:rsidRPr="005E159B">
        <w:rPr>
          <w:szCs w:val="17"/>
        </w:rPr>
        <w:t>а).</w:t>
      </w:r>
    </w:p>
  </w:footnote>
  <w:footnote w:id="2">
    <w:p w14:paraId="175A2FD3" w14:textId="47E6BA58" w:rsidR="009A4546" w:rsidRPr="009A4546" w:rsidRDefault="00FA5F08" w:rsidP="005E159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 w:rsidRPr="00AF3DD9">
        <w:tab/>
      </w:r>
      <w:r w:rsidR="009A4546">
        <w:rPr>
          <w:rStyle w:val="FootnoteReference"/>
        </w:rPr>
        <w:footnoteRef/>
      </w:r>
      <w:r>
        <w:rPr>
          <w:lang w:val="en-US"/>
        </w:rPr>
        <w:tab/>
      </w:r>
      <w:r w:rsidR="009A4546" w:rsidRPr="00AF693E">
        <w:rPr>
          <w:lang w:val="en-US"/>
        </w:rPr>
        <w:t xml:space="preserve">Group of Experts on Action against Violence against Women and Domestic Violence, </w:t>
      </w:r>
      <w:r w:rsidR="009A4546" w:rsidRPr="00AF693E">
        <w:rPr>
          <w:i/>
          <w:iCs/>
          <w:lang w:val="en-US"/>
        </w:rPr>
        <w:t>GREVIO Baseline Evaluation Report Iceland</w:t>
      </w:r>
      <w:r w:rsidR="009A4546" w:rsidRPr="00AF693E">
        <w:rPr>
          <w:lang w:val="en-US"/>
        </w:rPr>
        <w:t xml:space="preserve"> (Strasbourg, 2022).</w:t>
      </w:r>
    </w:p>
  </w:footnote>
  <w:footnote w:id="3">
    <w:p w14:paraId="79E9719A" w14:textId="27D088F9" w:rsidR="009A4546" w:rsidRPr="00AF693E" w:rsidRDefault="009A4546" w:rsidP="005E159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bookmarkStart w:id="6" w:name="_Hlk138414269"/>
      <w:bookmarkStart w:id="7" w:name="_Hlk138414270"/>
      <w:r w:rsidRPr="00AF693E">
        <w:rPr>
          <w:lang w:val="en-US"/>
        </w:rP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</w:t>
      </w:r>
      <w:r w:rsidR="005A5DE2">
        <w:rPr>
          <w:lang w:val="en-US"/>
        </w:rPr>
        <w:t> </w:t>
      </w:r>
      <w:r>
        <w:t>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  <w:bookmarkEnd w:id="6"/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5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30"/>
    </w:tblGrid>
    <w:tr w:rsidR="00E81B06" w14:paraId="40E4E2EA" w14:textId="77777777" w:rsidTr="00036BD5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4DD422AA" w14:textId="78FE69EE" w:rsidR="00E81B06" w:rsidRPr="00E81B06" w:rsidRDefault="00E81B06" w:rsidP="00E81B0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01D43">
            <w:rPr>
              <w:b/>
            </w:rPr>
            <w:t>CEDAW/C/ISL/CO/9</w:t>
          </w:r>
          <w:r>
            <w:rPr>
              <w:b/>
            </w:rPr>
            <w:fldChar w:fldCharType="end"/>
          </w:r>
        </w:p>
      </w:tc>
      <w:tc>
        <w:tcPr>
          <w:tcW w:w="4930" w:type="dxa"/>
          <w:shd w:val="clear" w:color="auto" w:fill="auto"/>
          <w:vAlign w:val="bottom"/>
        </w:tcPr>
        <w:p w14:paraId="5E42B9F5" w14:textId="77777777" w:rsidR="00E81B06" w:rsidRDefault="00E81B06" w:rsidP="00E81B06">
          <w:pPr>
            <w:pStyle w:val="Header"/>
          </w:pPr>
        </w:p>
      </w:tc>
    </w:tr>
  </w:tbl>
  <w:p w14:paraId="415F1568" w14:textId="77777777" w:rsidR="00E81B06" w:rsidRPr="00E81B06" w:rsidRDefault="00E81B06" w:rsidP="00E81B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5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30"/>
    </w:tblGrid>
    <w:tr w:rsidR="00E81B06" w14:paraId="1FDA612F" w14:textId="77777777" w:rsidTr="00036BD5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343A1D4E" w14:textId="77777777" w:rsidR="00E81B06" w:rsidRDefault="00E81B06" w:rsidP="00E81B06">
          <w:pPr>
            <w:pStyle w:val="Header"/>
          </w:pPr>
        </w:p>
      </w:tc>
      <w:tc>
        <w:tcPr>
          <w:tcW w:w="4930" w:type="dxa"/>
          <w:shd w:val="clear" w:color="auto" w:fill="auto"/>
          <w:vAlign w:val="bottom"/>
        </w:tcPr>
        <w:p w14:paraId="3482FAC0" w14:textId="5F0AC1DE" w:rsidR="00E81B06" w:rsidRPr="00E81B06" w:rsidRDefault="00E81B06" w:rsidP="00E81B0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01D43">
            <w:rPr>
              <w:b/>
            </w:rPr>
            <w:t>CEDAW/C/ISL/CO/9</w:t>
          </w:r>
          <w:r>
            <w:rPr>
              <w:b/>
            </w:rPr>
            <w:fldChar w:fldCharType="end"/>
          </w:r>
        </w:p>
      </w:tc>
    </w:tr>
  </w:tbl>
  <w:p w14:paraId="5427BF3C" w14:textId="77777777" w:rsidR="00E81B06" w:rsidRPr="00E81B06" w:rsidRDefault="00E81B06" w:rsidP="00E81B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6"/>
    </w:tblGrid>
    <w:tr w:rsidR="00E81B06" w14:paraId="44E7A627" w14:textId="77777777" w:rsidTr="007720A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4ABB16E" w14:textId="7EE4DF1B" w:rsidR="00E81B06" w:rsidRPr="00E81B06" w:rsidRDefault="00E81B06" w:rsidP="00E81B0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9C2B516" w14:textId="77777777" w:rsidR="00E81B06" w:rsidRDefault="00E81B06" w:rsidP="00E81B06">
          <w:pPr>
            <w:pStyle w:val="Header"/>
            <w:spacing w:after="120"/>
          </w:pPr>
        </w:p>
      </w:tc>
      <w:tc>
        <w:tcPr>
          <w:tcW w:w="5189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0DA9C498" w14:textId="71C4A120" w:rsidR="00E81B06" w:rsidRPr="00E81B06" w:rsidRDefault="00E81B06" w:rsidP="009B3345">
          <w:pPr>
            <w:pStyle w:val="Header"/>
            <w:spacing w:after="20"/>
            <w:ind w:right="14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/C/ISL/CO/9</w:t>
          </w:r>
        </w:p>
      </w:tc>
    </w:tr>
    <w:tr w:rsidR="00E81B06" w:rsidRPr="009B3345" w14:paraId="7D959C75" w14:textId="77777777" w:rsidTr="007720AA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5DE0315" w14:textId="320D5E73" w:rsidR="00E81B06" w:rsidRPr="00E81B06" w:rsidRDefault="00E81B06" w:rsidP="00E81B06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45ED3CBE" wp14:editId="4EB6F53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128F919" w14:textId="5BEA09C2" w:rsidR="00E81B06" w:rsidRPr="00E81B06" w:rsidRDefault="00E81B06" w:rsidP="00E81B0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BE8FDF7" w14:textId="77777777" w:rsidR="00E81B06" w:rsidRPr="00E81B06" w:rsidRDefault="00E81B06" w:rsidP="00E81B06">
          <w:pPr>
            <w:pStyle w:val="Header"/>
            <w:spacing w:before="109"/>
          </w:pPr>
        </w:p>
      </w:tc>
      <w:tc>
        <w:tcPr>
          <w:tcW w:w="3116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B4ECEF2" w14:textId="77777777" w:rsidR="00E81B06" w:rsidRPr="00BF3D93" w:rsidRDefault="00E81B06" w:rsidP="00E81B06">
          <w:pPr>
            <w:pStyle w:val="Distribution"/>
            <w:rPr>
              <w:color w:val="000000"/>
              <w:lang w:val="en-US"/>
            </w:rPr>
          </w:pPr>
          <w:r w:rsidRPr="00BF3D93">
            <w:rPr>
              <w:color w:val="000000"/>
              <w:lang w:val="en-US"/>
            </w:rPr>
            <w:t>Distr.: General</w:t>
          </w:r>
        </w:p>
        <w:p w14:paraId="73A935B4" w14:textId="77777777" w:rsidR="00E81B06" w:rsidRPr="00BF3D93" w:rsidRDefault="00E81B06" w:rsidP="00E81B06">
          <w:pPr>
            <w:pStyle w:val="Publication"/>
            <w:rPr>
              <w:color w:val="000000"/>
              <w:lang w:val="en-US"/>
            </w:rPr>
          </w:pPr>
          <w:r w:rsidRPr="00BF3D93">
            <w:rPr>
              <w:color w:val="000000"/>
              <w:lang w:val="en-US"/>
            </w:rPr>
            <w:t>31 May 2023</w:t>
          </w:r>
        </w:p>
        <w:p w14:paraId="571E7787" w14:textId="77777777" w:rsidR="00E81B06" w:rsidRPr="00BF3D93" w:rsidRDefault="00E81B06" w:rsidP="00E81B06">
          <w:pPr>
            <w:rPr>
              <w:color w:val="000000"/>
              <w:lang w:val="en-US"/>
            </w:rPr>
          </w:pPr>
          <w:r w:rsidRPr="00BF3D93">
            <w:rPr>
              <w:color w:val="000000"/>
              <w:lang w:val="en-US"/>
            </w:rPr>
            <w:t>Russian</w:t>
          </w:r>
        </w:p>
        <w:p w14:paraId="6EFD8D43" w14:textId="77777777" w:rsidR="00E81B06" w:rsidRPr="00BF3D93" w:rsidRDefault="00E81B06" w:rsidP="00E81B06">
          <w:pPr>
            <w:pStyle w:val="Original"/>
            <w:rPr>
              <w:color w:val="000000"/>
              <w:lang w:val="en-US"/>
            </w:rPr>
          </w:pPr>
          <w:r w:rsidRPr="00BF3D93">
            <w:rPr>
              <w:color w:val="000000"/>
              <w:lang w:val="en-US"/>
            </w:rPr>
            <w:t>Original: English</w:t>
          </w:r>
        </w:p>
        <w:p w14:paraId="0463A3F5" w14:textId="6828597A" w:rsidR="00E81B06" w:rsidRPr="00BF3D93" w:rsidRDefault="00E81B06" w:rsidP="00E81B06">
          <w:pPr>
            <w:rPr>
              <w:lang w:val="en-US"/>
            </w:rPr>
          </w:pPr>
        </w:p>
      </w:tc>
    </w:tr>
  </w:tbl>
  <w:p w14:paraId="4E5A6FB7" w14:textId="77777777" w:rsidR="00E81B06" w:rsidRPr="00BF3D93" w:rsidRDefault="00E81B06" w:rsidP="00E81B0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26AAD3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7580E3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1F0891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4E4173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834826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3A7C0B82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381907">
    <w:abstractNumId w:val="5"/>
  </w:num>
  <w:num w:numId="2" w16cid:durableId="980383483">
    <w:abstractNumId w:val="8"/>
  </w:num>
  <w:num w:numId="3" w16cid:durableId="1417898408">
    <w:abstractNumId w:val="7"/>
  </w:num>
  <w:num w:numId="4" w16cid:durableId="631446155">
    <w:abstractNumId w:val="6"/>
  </w:num>
  <w:num w:numId="5" w16cid:durableId="1544054302">
    <w:abstractNumId w:val="4"/>
  </w:num>
  <w:num w:numId="6" w16cid:durableId="19014022">
    <w:abstractNumId w:val="4"/>
  </w:num>
  <w:num w:numId="7" w16cid:durableId="343089475">
    <w:abstractNumId w:val="3"/>
  </w:num>
  <w:num w:numId="8" w16cid:durableId="136773791">
    <w:abstractNumId w:val="3"/>
  </w:num>
  <w:num w:numId="9" w16cid:durableId="535241754">
    <w:abstractNumId w:val="2"/>
  </w:num>
  <w:num w:numId="10" w16cid:durableId="1299452264">
    <w:abstractNumId w:val="2"/>
  </w:num>
  <w:num w:numId="11" w16cid:durableId="682442820">
    <w:abstractNumId w:val="1"/>
  </w:num>
  <w:num w:numId="12" w16cid:durableId="541863913">
    <w:abstractNumId w:val="1"/>
  </w:num>
  <w:num w:numId="13" w16cid:durableId="1124927857">
    <w:abstractNumId w:val="0"/>
  </w:num>
  <w:num w:numId="14" w16cid:durableId="935403191">
    <w:abstractNumId w:val="0"/>
  </w:num>
  <w:num w:numId="15" w16cid:durableId="748383571">
    <w:abstractNumId w:val="5"/>
  </w:num>
  <w:num w:numId="16" w16cid:durableId="1318261395">
    <w:abstractNumId w:val="8"/>
  </w:num>
  <w:num w:numId="17" w16cid:durableId="1432238628">
    <w:abstractNumId w:val="7"/>
  </w:num>
  <w:num w:numId="18" w16cid:durableId="1183126107">
    <w:abstractNumId w:val="6"/>
  </w:num>
  <w:num w:numId="19" w16cid:durableId="1675954204">
    <w:abstractNumId w:val="4"/>
  </w:num>
  <w:num w:numId="20" w16cid:durableId="940839076">
    <w:abstractNumId w:val="3"/>
  </w:num>
  <w:num w:numId="21" w16cid:durableId="247857857">
    <w:abstractNumId w:val="2"/>
  </w:num>
  <w:num w:numId="22" w16cid:durableId="1736585657">
    <w:abstractNumId w:val="1"/>
  </w:num>
  <w:num w:numId="23" w16cid:durableId="840002113">
    <w:abstractNumId w:val="0"/>
  </w:num>
  <w:num w:numId="24" w16cid:durableId="325670661">
    <w:abstractNumId w:val="5"/>
  </w:num>
  <w:num w:numId="25" w16cid:durableId="308941126">
    <w:abstractNumId w:val="8"/>
  </w:num>
  <w:num w:numId="26" w16cid:durableId="1392189971">
    <w:abstractNumId w:val="7"/>
  </w:num>
  <w:num w:numId="27" w16cid:durableId="1720008560">
    <w:abstractNumId w:val="6"/>
  </w:num>
  <w:num w:numId="28" w16cid:durableId="2007584980">
    <w:abstractNumId w:val="4"/>
  </w:num>
  <w:num w:numId="29" w16cid:durableId="682248989">
    <w:abstractNumId w:val="3"/>
  </w:num>
  <w:num w:numId="30" w16cid:durableId="1545867113">
    <w:abstractNumId w:val="2"/>
  </w:num>
  <w:num w:numId="31" w16cid:durableId="1333142943">
    <w:abstractNumId w:val="1"/>
  </w:num>
  <w:num w:numId="32" w16cid:durableId="193540389">
    <w:abstractNumId w:val="0"/>
  </w:num>
  <w:num w:numId="33" w16cid:durableId="765080455">
    <w:abstractNumId w:val="5"/>
  </w:num>
  <w:num w:numId="34" w16cid:durableId="263077090">
    <w:abstractNumId w:val="8"/>
  </w:num>
  <w:num w:numId="35" w16cid:durableId="1630434537">
    <w:abstractNumId w:val="7"/>
  </w:num>
  <w:num w:numId="36" w16cid:durableId="1870873845">
    <w:abstractNumId w:val="6"/>
  </w:num>
  <w:num w:numId="37" w16cid:durableId="1168445321">
    <w:abstractNumId w:val="4"/>
  </w:num>
  <w:num w:numId="38" w16cid:durableId="730230526">
    <w:abstractNumId w:val="3"/>
  </w:num>
  <w:num w:numId="39" w16cid:durableId="1935429922">
    <w:abstractNumId w:val="2"/>
  </w:num>
  <w:num w:numId="40" w16cid:durableId="1233009812">
    <w:abstractNumId w:val="1"/>
  </w:num>
  <w:num w:numId="41" w16cid:durableId="905453714">
    <w:abstractNumId w:val="0"/>
  </w:num>
  <w:num w:numId="42" w16cid:durableId="450517859">
    <w:abstractNumId w:val="5"/>
  </w:num>
  <w:num w:numId="43" w16cid:durableId="547649658">
    <w:abstractNumId w:val="8"/>
  </w:num>
  <w:num w:numId="44" w16cid:durableId="1107844816">
    <w:abstractNumId w:val="7"/>
  </w:num>
  <w:num w:numId="45" w16cid:durableId="595137654">
    <w:abstractNumId w:val="6"/>
  </w:num>
  <w:num w:numId="46" w16cid:durableId="1714227949">
    <w:abstractNumId w:val="4"/>
  </w:num>
  <w:num w:numId="47" w16cid:durableId="517357430">
    <w:abstractNumId w:val="3"/>
  </w:num>
  <w:num w:numId="48" w16cid:durableId="928317890">
    <w:abstractNumId w:val="2"/>
  </w:num>
  <w:num w:numId="49" w16cid:durableId="1095172577">
    <w:abstractNumId w:val="1"/>
  </w:num>
  <w:num w:numId="50" w16cid:durableId="1760059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grammar="clean"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10263*"/>
    <w:docVar w:name="CreationDt" w:val="22/06/2023 4:01: PM"/>
    <w:docVar w:name="DocCategory" w:val="Doc"/>
    <w:docVar w:name="DocType" w:val="Final"/>
    <w:docVar w:name="DutyStation" w:val="New York"/>
    <w:docVar w:name="FooterJN" w:val="23-10263"/>
    <w:docVar w:name="jobn" w:val="23-10263 (R)"/>
    <w:docVar w:name="jobnDT" w:val="23-10263 (R)   220623"/>
    <w:docVar w:name="jobnDTDT" w:val="23-10263 (R)   220623   220623"/>
    <w:docVar w:name="JobNo" w:val="2310263R"/>
    <w:docVar w:name="JobNo2" w:val="2315268R"/>
    <w:docVar w:name="LocalDrive" w:val="-1"/>
    <w:docVar w:name="OandT" w:val=" "/>
    <w:docVar w:name="sss1" w:val="CEDAW/C/ISL/CO/9"/>
    <w:docVar w:name="sss2" w:val="-"/>
    <w:docVar w:name="Symbol1" w:val="CEDAW/C/ISL/CO/9"/>
    <w:docVar w:name="Symbol2" w:val="-"/>
    <w:docVar w:name="Title1" w:val="_x0009__x0009_Заключительные замечания по девятому периодическому докладу Исландии*_x000d_"/>
  </w:docVars>
  <w:rsids>
    <w:rsidRoot w:val="00B77DE3"/>
    <w:rsid w:val="00036BD5"/>
    <w:rsid w:val="00054591"/>
    <w:rsid w:val="00071DF0"/>
    <w:rsid w:val="00083DA5"/>
    <w:rsid w:val="000C210D"/>
    <w:rsid w:val="000C5CB8"/>
    <w:rsid w:val="0012202A"/>
    <w:rsid w:val="0013592A"/>
    <w:rsid w:val="00143FE4"/>
    <w:rsid w:val="001628C0"/>
    <w:rsid w:val="001B7771"/>
    <w:rsid w:val="001C6F08"/>
    <w:rsid w:val="001C7578"/>
    <w:rsid w:val="001E670D"/>
    <w:rsid w:val="00282173"/>
    <w:rsid w:val="002A3FE6"/>
    <w:rsid w:val="002D42BA"/>
    <w:rsid w:val="003255BB"/>
    <w:rsid w:val="00331D20"/>
    <w:rsid w:val="00362AF0"/>
    <w:rsid w:val="00365FD7"/>
    <w:rsid w:val="00384E58"/>
    <w:rsid w:val="00395DB5"/>
    <w:rsid w:val="003A2514"/>
    <w:rsid w:val="003A6AF4"/>
    <w:rsid w:val="003B3AA1"/>
    <w:rsid w:val="003F0C92"/>
    <w:rsid w:val="003F2F73"/>
    <w:rsid w:val="00401D43"/>
    <w:rsid w:val="00410A00"/>
    <w:rsid w:val="004507D3"/>
    <w:rsid w:val="00486164"/>
    <w:rsid w:val="004E3642"/>
    <w:rsid w:val="004F5722"/>
    <w:rsid w:val="004F6BB0"/>
    <w:rsid w:val="00513FFF"/>
    <w:rsid w:val="005143F2"/>
    <w:rsid w:val="00536F68"/>
    <w:rsid w:val="0054211F"/>
    <w:rsid w:val="00543862"/>
    <w:rsid w:val="005500EA"/>
    <w:rsid w:val="0055347C"/>
    <w:rsid w:val="00553EE9"/>
    <w:rsid w:val="00563554"/>
    <w:rsid w:val="005A5DE2"/>
    <w:rsid w:val="005D4296"/>
    <w:rsid w:val="005E159B"/>
    <w:rsid w:val="005E4D75"/>
    <w:rsid w:val="00611B0F"/>
    <w:rsid w:val="006348E1"/>
    <w:rsid w:val="0067083A"/>
    <w:rsid w:val="0067510C"/>
    <w:rsid w:val="00676666"/>
    <w:rsid w:val="006854BB"/>
    <w:rsid w:val="006B06A1"/>
    <w:rsid w:val="00717A2B"/>
    <w:rsid w:val="0072170A"/>
    <w:rsid w:val="00724800"/>
    <w:rsid w:val="007352F2"/>
    <w:rsid w:val="007465F1"/>
    <w:rsid w:val="0076264A"/>
    <w:rsid w:val="0076593A"/>
    <w:rsid w:val="007720AA"/>
    <w:rsid w:val="007B4403"/>
    <w:rsid w:val="007C0CF2"/>
    <w:rsid w:val="007C7B35"/>
    <w:rsid w:val="007D7BF6"/>
    <w:rsid w:val="00877270"/>
    <w:rsid w:val="0089145D"/>
    <w:rsid w:val="008A135E"/>
    <w:rsid w:val="00900896"/>
    <w:rsid w:val="00935A36"/>
    <w:rsid w:val="0096622C"/>
    <w:rsid w:val="009749B3"/>
    <w:rsid w:val="009804EF"/>
    <w:rsid w:val="009A4546"/>
    <w:rsid w:val="009A4877"/>
    <w:rsid w:val="009B3345"/>
    <w:rsid w:val="00A622A2"/>
    <w:rsid w:val="00A865FE"/>
    <w:rsid w:val="00A869E4"/>
    <w:rsid w:val="00AA29EE"/>
    <w:rsid w:val="00AB085A"/>
    <w:rsid w:val="00AC1D36"/>
    <w:rsid w:val="00AF3DD9"/>
    <w:rsid w:val="00B15178"/>
    <w:rsid w:val="00B17C18"/>
    <w:rsid w:val="00B36ACF"/>
    <w:rsid w:val="00B4315B"/>
    <w:rsid w:val="00B53450"/>
    <w:rsid w:val="00B60723"/>
    <w:rsid w:val="00B614F9"/>
    <w:rsid w:val="00B70D65"/>
    <w:rsid w:val="00B7380D"/>
    <w:rsid w:val="00B77DE3"/>
    <w:rsid w:val="00B80FB3"/>
    <w:rsid w:val="00B91841"/>
    <w:rsid w:val="00BC2C8A"/>
    <w:rsid w:val="00BF3D93"/>
    <w:rsid w:val="00C00CB9"/>
    <w:rsid w:val="00C258D8"/>
    <w:rsid w:val="00C36E69"/>
    <w:rsid w:val="00C7069A"/>
    <w:rsid w:val="00C754E5"/>
    <w:rsid w:val="00CC2D86"/>
    <w:rsid w:val="00CD74A5"/>
    <w:rsid w:val="00CE06DF"/>
    <w:rsid w:val="00CF3535"/>
    <w:rsid w:val="00D066FE"/>
    <w:rsid w:val="00D216E3"/>
    <w:rsid w:val="00D409D0"/>
    <w:rsid w:val="00D50C2F"/>
    <w:rsid w:val="00D657EF"/>
    <w:rsid w:val="00D7686B"/>
    <w:rsid w:val="00D91165"/>
    <w:rsid w:val="00DB0712"/>
    <w:rsid w:val="00DE0707"/>
    <w:rsid w:val="00E148FF"/>
    <w:rsid w:val="00E328F1"/>
    <w:rsid w:val="00E43C50"/>
    <w:rsid w:val="00E520AB"/>
    <w:rsid w:val="00E70430"/>
    <w:rsid w:val="00E81B06"/>
    <w:rsid w:val="00EA1709"/>
    <w:rsid w:val="00EA3666"/>
    <w:rsid w:val="00EB164F"/>
    <w:rsid w:val="00EC15CC"/>
    <w:rsid w:val="00EF40AB"/>
    <w:rsid w:val="00F0213B"/>
    <w:rsid w:val="00F5524A"/>
    <w:rsid w:val="00F83AE1"/>
    <w:rsid w:val="00F968C4"/>
    <w:rsid w:val="00FA5F08"/>
    <w:rsid w:val="00FC0C53"/>
    <w:rsid w:val="00FE091D"/>
    <w:rsid w:val="00FE2890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B4C8F4"/>
  <w15:chartTrackingRefBased/>
  <w15:docId w15:val="{32DB0926-E58A-4C79-89A6-9670DEAF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500EA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500E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500E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500E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500E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500EA"/>
    <w:rPr>
      <w:rFonts w:ascii="Times New Roman" w:eastAsiaTheme="minorHAnsi" w:hAnsi="Times New Roman"/>
      <w:sz w:val="17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500E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500EA"/>
    <w:rPr>
      <w:rFonts w:ascii="Times New Roman" w:eastAsiaTheme="minorHAnsi" w:hAnsi="Times New Roman"/>
      <w:b/>
      <w:sz w:val="17"/>
      <w:lang w:val="ru-RU" w:eastAsia="en-US"/>
    </w:rPr>
  </w:style>
  <w:style w:type="paragraph" w:customStyle="1" w:styleId="HM">
    <w:name w:val="_ H __M"/>
    <w:basedOn w:val="Normal"/>
    <w:next w:val="Normal"/>
    <w:qFormat/>
    <w:rsid w:val="005500E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500E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500E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500E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500E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500E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500E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500E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500E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500E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500E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500E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500E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500EA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500EA"/>
    <w:pPr>
      <w:numPr>
        <w:numId w:val="42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500EA"/>
    <w:pPr>
      <w:numPr>
        <w:numId w:val="43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500EA"/>
    <w:pPr>
      <w:numPr>
        <w:numId w:val="4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500E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500EA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rsid w:val="005500E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500E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500EA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uiPriority w:val="1"/>
    <w:unhideWhenUsed/>
    <w:rsid w:val="005500E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500E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500E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500E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500E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500E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500EA"/>
    <w:pPr>
      <w:numPr>
        <w:numId w:val="45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500EA"/>
    <w:pPr>
      <w:numPr>
        <w:numId w:val="46"/>
      </w:numPr>
      <w:contextualSpacing/>
    </w:pPr>
  </w:style>
  <w:style w:type="paragraph" w:styleId="ListNumber2">
    <w:name w:val="List Number 2"/>
    <w:basedOn w:val="H23"/>
    <w:next w:val="Normal"/>
    <w:uiPriority w:val="99"/>
    <w:rsid w:val="005500EA"/>
    <w:pPr>
      <w:numPr>
        <w:numId w:val="47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500EA"/>
    <w:pPr>
      <w:numPr>
        <w:numId w:val="48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500EA"/>
    <w:pPr>
      <w:keepNext/>
      <w:keepLines/>
      <w:numPr>
        <w:numId w:val="49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500EA"/>
    <w:pPr>
      <w:numPr>
        <w:numId w:val="50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500EA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500EA"/>
    <w:rPr>
      <w:szCs w:val="20"/>
    </w:rPr>
  </w:style>
  <w:style w:type="paragraph" w:customStyle="1" w:styleId="Publication">
    <w:name w:val="Publication"/>
    <w:basedOn w:val="Normal"/>
    <w:next w:val="Normal"/>
    <w:qFormat/>
    <w:rsid w:val="005500EA"/>
  </w:style>
  <w:style w:type="paragraph" w:customStyle="1" w:styleId="ReleaseDate">
    <w:name w:val="ReleaseDate"/>
    <w:basedOn w:val="Normal"/>
    <w:next w:val="Normal"/>
    <w:qFormat/>
    <w:rsid w:val="005500EA"/>
    <w:rPr>
      <w:szCs w:val="20"/>
    </w:rPr>
  </w:style>
  <w:style w:type="paragraph" w:customStyle="1" w:styleId="Small">
    <w:name w:val="Small"/>
    <w:basedOn w:val="Normal"/>
    <w:next w:val="Normal"/>
    <w:qFormat/>
    <w:rsid w:val="005500E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500E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500E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500E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500E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7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70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EA170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EA170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81B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1B0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1B06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1B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1B06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BF3D9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SR.1989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ISL/9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ru/HRI/GEN/2/Rev.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SR.1990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8166</Words>
  <Characters>46549</Characters>
  <Application>Microsoft Office Word</Application>
  <DocSecurity>0</DocSecurity>
  <Lines>387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Kuzishchina</dc:creator>
  <cp:keywords/>
  <dc:description/>
  <cp:lastModifiedBy>Svetlana Kuzishchina</cp:lastModifiedBy>
  <cp:revision>4</cp:revision>
  <cp:lastPrinted>2023-06-23T16:18:00Z</cp:lastPrinted>
  <dcterms:created xsi:type="dcterms:W3CDTF">2023-06-23T16:18:00Z</dcterms:created>
  <dcterms:modified xsi:type="dcterms:W3CDTF">2023-06-23T16:19:00Z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2310263R</vt:lpwstr>
  </property>
  <property fmtid="{D5CDD505-2E9C-101B-9397-08002B2CF9AE}" pid="3" name="ODSRefJobNo">
    <vt:lpwstr>2315268R</vt:lpwstr>
  </property>
  <property fmtid="{D5CDD505-2E9C-101B-9397-08002B2CF9AE}" pid="4" name="Symbol1">
    <vt:lpwstr>CEDAW/C/ISL/CO/9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31 May 2023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девятому периодическому докладу Исландии</vt:lpwstr>
  </property>
</Properties>
</file>