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F82992" w:rsidRDefault="00D85DCA" w:rsidP="00DC18BF">
            <w:pPr>
              <w:spacing w:line="240" w:lineRule="atLeast"/>
              <w:jc w:val="right"/>
              <w:rPr>
                <w:sz w:val="20"/>
                <w:szCs w:val="21"/>
              </w:rPr>
            </w:pPr>
            <w:r>
              <w:rPr>
                <w:sz w:val="40"/>
                <w:szCs w:val="21"/>
              </w:rPr>
              <w:t>CAT</w:t>
            </w:r>
            <w:r w:rsidR="00F82992">
              <w:rPr>
                <w:sz w:val="20"/>
                <w:szCs w:val="21"/>
              </w:rPr>
              <w:t>/</w:t>
            </w:r>
            <w:r>
              <w:rPr>
                <w:sz w:val="20"/>
                <w:szCs w:val="21"/>
              </w:rPr>
              <w:t>C</w:t>
            </w:r>
            <w:r w:rsidR="00F82992">
              <w:rPr>
                <w:sz w:val="20"/>
                <w:szCs w:val="21"/>
              </w:rPr>
              <w:t>/</w:t>
            </w:r>
            <w:r>
              <w:rPr>
                <w:sz w:val="20"/>
                <w:szCs w:val="21"/>
              </w:rPr>
              <w:t>65</w:t>
            </w:r>
            <w:r w:rsidR="00F82992">
              <w:rPr>
                <w:sz w:val="20"/>
                <w:szCs w:val="21"/>
              </w:rPr>
              <w:t>/</w:t>
            </w:r>
            <w:r>
              <w:rPr>
                <w:sz w:val="20"/>
                <w:szCs w:val="21"/>
              </w:rPr>
              <w:t>3</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D85DCA" w:rsidP="00DC18BF">
            <w:pPr>
              <w:spacing w:before="240" w:line="240" w:lineRule="atLeast"/>
              <w:rPr>
                <w:sz w:val="20"/>
              </w:rPr>
            </w:pPr>
            <w:r>
              <w:rPr>
                <w:sz w:val="20"/>
              </w:rPr>
              <w:t xml:space="preserve">Distr.: </w:t>
            </w:r>
            <w:r w:rsidR="00421C62" w:rsidRPr="00421C62">
              <w:rPr>
                <w:sz w:val="20"/>
              </w:rPr>
              <w:t>General</w:t>
            </w:r>
          </w:p>
          <w:p w:rsidR="00494EB8" w:rsidRPr="00F124C6" w:rsidRDefault="00421C62" w:rsidP="00DC18BF">
            <w:pPr>
              <w:spacing w:line="240" w:lineRule="atLeast"/>
              <w:rPr>
                <w:sz w:val="20"/>
              </w:rPr>
            </w:pPr>
            <w:r>
              <w:rPr>
                <w:sz w:val="20"/>
              </w:rPr>
              <w:t xml:space="preserve">11 </w:t>
            </w:r>
            <w:r w:rsidRPr="00421C62">
              <w:rPr>
                <w:sz w:val="20"/>
              </w:rPr>
              <w:t>January</w:t>
            </w:r>
            <w:r w:rsidR="005505A1">
              <w:rPr>
                <w:sz w:val="20"/>
              </w:rPr>
              <w:t xml:space="preserve"> </w:t>
            </w:r>
            <w:r w:rsidR="00D85DCA">
              <w:rPr>
                <w:sz w:val="20"/>
              </w:rPr>
              <w:t>2</w:t>
            </w:r>
            <w:r w:rsidR="005505A1">
              <w:rPr>
                <w:sz w:val="20"/>
              </w:rPr>
              <w:t>0</w:t>
            </w:r>
            <w:r w:rsidR="00D85DCA">
              <w:rPr>
                <w:sz w:val="20"/>
              </w:rPr>
              <w:t>19</w:t>
            </w:r>
          </w:p>
          <w:p w:rsidR="00494EB8" w:rsidRPr="00F124C6" w:rsidRDefault="00D85DCA" w:rsidP="00DC18BF">
            <w:pPr>
              <w:spacing w:line="240" w:lineRule="atLeast"/>
              <w:rPr>
                <w:sz w:val="20"/>
              </w:rPr>
            </w:pPr>
            <w:r>
              <w:rPr>
                <w:sz w:val="20"/>
              </w:rPr>
              <w:t>Chinese</w:t>
            </w:r>
            <w:r w:rsidR="00494EB8" w:rsidRPr="00F124C6">
              <w:rPr>
                <w:sz w:val="20"/>
              </w:rPr>
              <w:t xml:space="preserve"> </w:t>
            </w:r>
          </w:p>
          <w:p w:rsidR="00494EB8" w:rsidRPr="00F124C6" w:rsidRDefault="00D85DCA" w:rsidP="00DC18BF">
            <w:pPr>
              <w:spacing w:line="240" w:lineRule="atLeast"/>
            </w:pPr>
            <w:r>
              <w:rPr>
                <w:sz w:val="20"/>
              </w:rPr>
              <w:t>Original: English</w:t>
            </w:r>
          </w:p>
        </w:tc>
      </w:tr>
    </w:tbl>
    <w:p w:rsidR="002925C9" w:rsidRDefault="002925C9"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2925C9" w:rsidRDefault="002925C9" w:rsidP="00B43EB7"/>
    <w:p w:rsidR="00D85DCA" w:rsidRPr="00D85DCA" w:rsidRDefault="00D85DCA" w:rsidP="00D85DCA">
      <w:pPr>
        <w:pStyle w:val="HChGC"/>
      </w:pPr>
      <w:r w:rsidRPr="00D85DCA">
        <w:tab/>
      </w:r>
      <w:r w:rsidRPr="00D85DCA">
        <w:tab/>
      </w:r>
      <w:r w:rsidRPr="00D85DCA">
        <w:t>关于根据《公约》第</w:t>
      </w:r>
      <w:r>
        <w:t>22</w:t>
      </w:r>
      <w:r w:rsidRPr="00D85DCA">
        <w:t>条所提交来文的决定的后续报告</w:t>
      </w:r>
      <w:r w:rsidRPr="00D85DCA">
        <w:footnoteReference w:customMarkFollows="1" w:id="2"/>
        <w:t>*</w:t>
      </w:r>
    </w:p>
    <w:p w:rsidR="00D85DCA" w:rsidRPr="00D85DCA" w:rsidRDefault="00D85DCA" w:rsidP="00D85DCA">
      <w:pPr>
        <w:pStyle w:val="HChGC"/>
      </w:pPr>
      <w:r w:rsidRPr="00D85DCA">
        <w:tab/>
      </w:r>
      <w:r w:rsidRPr="00D85DCA">
        <w:tab/>
      </w:r>
      <w:r w:rsidRPr="00D85DCA">
        <w:t>导言</w:t>
      </w:r>
    </w:p>
    <w:p w:rsidR="00D85DCA" w:rsidRPr="00D85DCA" w:rsidRDefault="00D85DCA" w:rsidP="00D85DCA">
      <w:pPr>
        <w:pStyle w:val="SingleTxtGC"/>
      </w:pPr>
      <w:r>
        <w:t>1</w:t>
      </w:r>
      <w:r w:rsidRPr="00D85DCA">
        <w:t>.</w:t>
      </w:r>
      <w:r w:rsidRPr="00D85DCA">
        <w:tab/>
      </w:r>
      <w:r w:rsidRPr="00D85DCA">
        <w:t>本报告汇编了</w:t>
      </w:r>
      <w:r w:rsidRPr="00D85DCA">
        <w:rPr>
          <w:rFonts w:hint="eastAsia"/>
        </w:rPr>
        <w:t>自</w:t>
      </w:r>
      <w:r w:rsidRPr="00D85DCA">
        <w:t>禁止酷刑委员会第六十四届会议</w:t>
      </w:r>
      <w:r w:rsidRPr="00D85DCA">
        <w:t>(</w:t>
      </w:r>
      <w:r>
        <w:t>2</w:t>
      </w:r>
      <w:r w:rsidRPr="00D85DCA">
        <w:t>0</w:t>
      </w:r>
      <w:r>
        <w:t>18</w:t>
      </w:r>
      <w:r w:rsidRPr="00D85DCA">
        <w:t>年</w:t>
      </w:r>
      <w:r>
        <w:t>7</w:t>
      </w:r>
      <w:r w:rsidRPr="00D85DCA">
        <w:t>月</w:t>
      </w:r>
      <w:r>
        <w:t>23</w:t>
      </w:r>
      <w:r w:rsidRPr="00D85DCA">
        <w:t>日至</w:t>
      </w:r>
      <w:r>
        <w:t>8</w:t>
      </w:r>
      <w:r w:rsidRPr="00D85DCA">
        <w:t>月</w:t>
      </w:r>
      <w:r>
        <w:t>1</w:t>
      </w:r>
      <w:r w:rsidRPr="00D85DCA">
        <w:t>0</w:t>
      </w:r>
      <w:r w:rsidRPr="00D85DCA">
        <w:t>日</w:t>
      </w:r>
      <w:r w:rsidRPr="00D85DCA">
        <w:t>)</w:t>
      </w:r>
      <w:r w:rsidRPr="00D85DCA">
        <w:t>以来在委员会关于根据《公约》第</w:t>
      </w:r>
      <w:r>
        <w:t>22</w:t>
      </w:r>
      <w:r w:rsidRPr="00D85DCA">
        <w:t>条所提交来文的决定的后续程序框架内处理的缔约国和申诉人提交的资料。</w:t>
      </w:r>
      <w:r w:rsidRPr="00D85DCA">
        <w:rPr>
          <w:vertAlign w:val="superscript"/>
        </w:rPr>
        <w:footnoteReference w:id="3"/>
      </w:r>
    </w:p>
    <w:p w:rsidR="00D85DCA" w:rsidRPr="00D85DCA" w:rsidRDefault="007A1800" w:rsidP="000F1A31">
      <w:pPr>
        <w:pStyle w:val="H1GC"/>
        <w:spacing w:after="360"/>
      </w:pPr>
      <w:r>
        <w:tab/>
      </w:r>
      <w:r w:rsidR="00D85DCA">
        <w:t>A</w:t>
      </w:r>
      <w:r w:rsidR="00D85DCA" w:rsidRPr="00D85DCA">
        <w:t>.</w:t>
      </w:r>
      <w:r w:rsidR="00D85DCA" w:rsidRPr="00D85DCA">
        <w:tab/>
      </w:r>
      <w:r w:rsidR="00D85DCA" w:rsidRPr="00D85DCA">
        <w:t>第</w:t>
      </w:r>
      <w:r w:rsidR="00D85DCA">
        <w:t>327</w:t>
      </w:r>
      <w:r w:rsidR="00D85DCA" w:rsidRPr="00D85DCA">
        <w:t>/</w:t>
      </w:r>
      <w:r w:rsidR="00D85DCA">
        <w:t>2</w:t>
      </w:r>
      <w:r w:rsidR="00D85DCA" w:rsidRPr="00D85DCA">
        <w:t>00</w:t>
      </w:r>
      <w:r w:rsidR="00D85DCA">
        <w:t>7</w:t>
      </w:r>
      <w:r w:rsidR="00D85DCA" w:rsidRPr="00D85DCA">
        <w:t>号来文</w:t>
      </w:r>
      <w:r w:rsidR="00D85DCA" w:rsidRPr="00D85DCA">
        <w:rPr>
          <w:vertAlign w:val="superscript"/>
        </w:rPr>
        <w:footnoteReference w:id="4"/>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43"/>
        <w:gridCol w:w="5527"/>
      </w:tblGrid>
      <w:tr w:rsidR="00D85DCA" w:rsidRPr="00D85DCA" w:rsidTr="00D85DCA">
        <w:trPr>
          <w:tblHeader/>
        </w:trPr>
        <w:tc>
          <w:tcPr>
            <w:tcW w:w="7370" w:type="dxa"/>
            <w:gridSpan w:val="2"/>
            <w:tcBorders>
              <w:top w:val="single" w:sz="4" w:space="0" w:color="auto"/>
              <w:bottom w:val="single" w:sz="12" w:space="0" w:color="auto"/>
            </w:tcBorders>
            <w:shd w:val="clear" w:color="auto" w:fill="auto"/>
            <w:vAlign w:val="bottom"/>
          </w:tcPr>
          <w:p w:rsidR="00D85DCA" w:rsidRPr="00D85DCA" w:rsidRDefault="00D85DCA" w:rsidP="00D85DCA">
            <w:pPr>
              <w:pStyle w:val="a4"/>
            </w:pPr>
            <w:proofErr w:type="spellStart"/>
            <w:r>
              <w:t>Boily</w:t>
            </w:r>
            <w:proofErr w:type="spellEnd"/>
            <w:r w:rsidRPr="00D85DCA">
              <w:t>诉加拿大</w:t>
            </w:r>
          </w:p>
        </w:tc>
      </w:tr>
      <w:tr w:rsidR="00D85DCA" w:rsidRPr="00D85DCA" w:rsidTr="00D85DCA">
        <w:trPr>
          <w:trHeight w:hRule="exact" w:val="113"/>
        </w:trPr>
        <w:tc>
          <w:tcPr>
            <w:tcW w:w="7370" w:type="dxa"/>
            <w:gridSpan w:val="2"/>
            <w:tcBorders>
              <w:top w:val="single" w:sz="12" w:space="0" w:color="auto"/>
            </w:tcBorders>
            <w:shd w:val="clear" w:color="auto" w:fill="auto"/>
          </w:tcPr>
          <w:p w:rsidR="00D85DCA" w:rsidRPr="00D85DCA" w:rsidRDefault="00D85DCA" w:rsidP="00D85DCA">
            <w:pPr>
              <w:pStyle w:val="a5"/>
              <w:overflowPunct/>
              <w:spacing w:after="120"/>
              <w:jc w:val="left"/>
            </w:pPr>
          </w:p>
        </w:tc>
      </w:tr>
      <w:tr w:rsidR="00D85DCA" w:rsidRPr="00D85DCA" w:rsidTr="00D85DCA">
        <w:trPr>
          <w:trHeight w:val="280"/>
        </w:trPr>
        <w:tc>
          <w:tcPr>
            <w:tcW w:w="1843" w:type="dxa"/>
            <w:shd w:val="clear" w:color="auto" w:fill="auto"/>
          </w:tcPr>
          <w:p w:rsidR="00D85DCA" w:rsidRPr="00D85DCA" w:rsidRDefault="00D85DCA" w:rsidP="00D85DCA">
            <w:pPr>
              <w:pStyle w:val="a5"/>
              <w:overflowPunct/>
              <w:spacing w:after="120"/>
              <w:jc w:val="left"/>
            </w:pPr>
            <w:r w:rsidRPr="00D85DCA">
              <w:t>决定通过日期：</w:t>
            </w:r>
          </w:p>
        </w:tc>
        <w:tc>
          <w:tcPr>
            <w:tcW w:w="5527" w:type="dxa"/>
            <w:shd w:val="clear" w:color="auto" w:fill="auto"/>
          </w:tcPr>
          <w:p w:rsidR="00D85DCA" w:rsidRPr="00D85DCA" w:rsidRDefault="00D85DCA" w:rsidP="00D85DCA">
            <w:pPr>
              <w:pStyle w:val="a5"/>
              <w:overflowPunct/>
              <w:spacing w:after="120"/>
              <w:jc w:val="left"/>
            </w:pPr>
            <w:r>
              <w:t>2</w:t>
            </w:r>
            <w:r w:rsidRPr="00D85DCA">
              <w:t>0</w:t>
            </w:r>
            <w:r>
              <w:t>11</w:t>
            </w:r>
            <w:r w:rsidRPr="00D85DCA">
              <w:t>年</w:t>
            </w:r>
            <w:r>
              <w:t>11</w:t>
            </w:r>
            <w:r w:rsidRPr="00D85DCA">
              <w:t>月</w:t>
            </w:r>
            <w:r>
              <w:t>14</w:t>
            </w:r>
            <w:r w:rsidRPr="00D85DCA">
              <w:t>日</w:t>
            </w:r>
          </w:p>
        </w:tc>
      </w:tr>
      <w:tr w:rsidR="00D85DCA" w:rsidRPr="00D85DCA" w:rsidTr="00D85DCA">
        <w:tc>
          <w:tcPr>
            <w:tcW w:w="1843" w:type="dxa"/>
            <w:shd w:val="clear" w:color="auto" w:fill="auto"/>
          </w:tcPr>
          <w:p w:rsidR="00D85DCA" w:rsidRPr="00D85DCA" w:rsidRDefault="00D85DCA" w:rsidP="00D85DCA">
            <w:pPr>
              <w:pStyle w:val="a5"/>
              <w:overflowPunct/>
              <w:spacing w:after="120"/>
              <w:jc w:val="left"/>
            </w:pPr>
            <w:r w:rsidRPr="00D85DCA">
              <w:t>违反的条款：</w:t>
            </w:r>
          </w:p>
        </w:tc>
        <w:tc>
          <w:tcPr>
            <w:tcW w:w="5527" w:type="dxa"/>
            <w:shd w:val="clear" w:color="auto" w:fill="auto"/>
          </w:tcPr>
          <w:p w:rsidR="00D85DCA" w:rsidRPr="00D85DCA" w:rsidRDefault="00D85DCA" w:rsidP="00D85DCA">
            <w:pPr>
              <w:pStyle w:val="a5"/>
              <w:overflowPunct/>
              <w:spacing w:after="120"/>
              <w:jc w:val="left"/>
            </w:pPr>
            <w:r w:rsidRPr="00D85DCA">
              <w:t>第</w:t>
            </w:r>
            <w:r>
              <w:t>3</w:t>
            </w:r>
            <w:r w:rsidRPr="00D85DCA">
              <w:t>和第</w:t>
            </w:r>
            <w:r>
              <w:t>22</w:t>
            </w:r>
            <w:r w:rsidRPr="00D85DCA">
              <w:t>条</w:t>
            </w:r>
          </w:p>
        </w:tc>
      </w:tr>
      <w:tr w:rsidR="00D85DCA" w:rsidRPr="00D85DCA" w:rsidTr="00D85DCA">
        <w:tc>
          <w:tcPr>
            <w:tcW w:w="1843" w:type="dxa"/>
            <w:shd w:val="clear" w:color="auto" w:fill="auto"/>
          </w:tcPr>
          <w:p w:rsidR="00D85DCA" w:rsidRPr="00D85DCA" w:rsidRDefault="00D85DCA" w:rsidP="00D85DCA">
            <w:pPr>
              <w:pStyle w:val="a5"/>
              <w:overflowPunct/>
              <w:spacing w:after="120"/>
              <w:jc w:val="left"/>
            </w:pPr>
            <w:r w:rsidRPr="00D85DCA">
              <w:t>补救措施：</w:t>
            </w:r>
          </w:p>
        </w:tc>
        <w:tc>
          <w:tcPr>
            <w:tcW w:w="5527" w:type="dxa"/>
            <w:shd w:val="clear" w:color="auto" w:fill="auto"/>
          </w:tcPr>
          <w:p w:rsidR="00D85DCA" w:rsidRPr="00D85DCA" w:rsidRDefault="00D85DCA" w:rsidP="00862D53">
            <w:pPr>
              <w:pStyle w:val="a5"/>
              <w:overflowPunct/>
              <w:spacing w:after="120"/>
              <w:ind w:right="0"/>
            </w:pPr>
            <w:r w:rsidRPr="00D85DCA">
              <w:t>委员会认为，缔约国将申诉人引渡至墨西哥违反了《公约》第</w:t>
            </w:r>
            <w:r>
              <w:t>3</w:t>
            </w:r>
            <w:r w:rsidRPr="00D85DCA">
              <w:t>和第</w:t>
            </w:r>
            <w:r>
              <w:t>22</w:t>
            </w:r>
            <w:r w:rsidRPr="00D85DCA">
              <w:t>条。委员会请缔约国按照其根据《公约》第</w:t>
            </w:r>
            <w:r>
              <w:t>14</w:t>
            </w:r>
            <w:r w:rsidRPr="00D85DCA">
              <w:t>条承担的义务提供有效补救，包括：</w:t>
            </w:r>
            <w:r>
              <w:t>(a)</w:t>
            </w:r>
            <w:r w:rsidR="00862D53">
              <w:t xml:space="preserve"> </w:t>
            </w:r>
            <w:r w:rsidRPr="00D85DCA">
              <w:t>因侵犯申诉人根据第</w:t>
            </w:r>
            <w:r>
              <w:t>3</w:t>
            </w:r>
            <w:r w:rsidRPr="00D85DCA">
              <w:t>条享有的权利而向其提供赔偿；</w:t>
            </w:r>
            <w:r w:rsidRPr="00D85DCA">
              <w:t>(</w:t>
            </w:r>
            <w:r>
              <w:t>b</w:t>
            </w:r>
            <w:r w:rsidRPr="00D85DCA">
              <w:t xml:space="preserve">) </w:t>
            </w:r>
            <w:r w:rsidRPr="00D85DCA">
              <w:t>提供尽可能充分的康复，为此提供医疗和心理治疗、社会服务及法律援助，包括报销过去花费、未来的服务和法律费用；</w:t>
            </w:r>
            <w:r w:rsidRPr="00D85DCA">
              <w:t>(</w:t>
            </w:r>
            <w:r>
              <w:t>c</w:t>
            </w:r>
            <w:r w:rsidRPr="00D85DCA">
              <w:t>)</w:t>
            </w:r>
            <w:r w:rsidR="00862D53">
              <w:t xml:space="preserve"> </w:t>
            </w:r>
            <w:r w:rsidRPr="00D85DCA">
              <w:t>审查该国的外交保证制度，以免今后出现类似侵权事件。</w:t>
            </w:r>
          </w:p>
        </w:tc>
      </w:tr>
    </w:tbl>
    <w:p w:rsidR="008655C5" w:rsidRDefault="008655C5" w:rsidP="00862D53">
      <w:pPr>
        <w:pStyle w:val="SingleTxtGC"/>
        <w:spacing w:before="240"/>
      </w:pPr>
    </w:p>
    <w:p w:rsidR="008655C5" w:rsidRDefault="008655C5" w:rsidP="008655C5">
      <w:r>
        <w:br w:type="page"/>
      </w:r>
    </w:p>
    <w:p w:rsidR="00D85DCA" w:rsidRPr="00D85DCA" w:rsidRDefault="00D85DCA" w:rsidP="00C66AC0">
      <w:pPr>
        <w:pStyle w:val="SingleTxtGC"/>
        <w:spacing w:before="240" w:after="180" w:line="340" w:lineRule="exact"/>
      </w:pPr>
      <w:r>
        <w:t>2</w:t>
      </w:r>
      <w:r w:rsidRPr="00D85DCA">
        <w:t>.</w:t>
      </w:r>
      <w:r w:rsidRPr="00D85DCA">
        <w:tab/>
      </w:r>
      <w:r>
        <w:t>2</w:t>
      </w:r>
      <w:r w:rsidRPr="00D85DCA">
        <w:t>0</w:t>
      </w:r>
      <w:r>
        <w:t>18</w:t>
      </w:r>
      <w:r w:rsidRPr="00D85DCA">
        <w:t>年</w:t>
      </w:r>
      <w:r>
        <w:t>9</w:t>
      </w:r>
      <w:r w:rsidRPr="00D85DCA">
        <w:t>月</w:t>
      </w:r>
      <w:r>
        <w:t>7</w:t>
      </w:r>
      <w:r w:rsidRPr="00D85DCA">
        <w:t>日，缔约国针对律师</w:t>
      </w:r>
      <w:r>
        <w:t>2</w:t>
      </w:r>
      <w:r w:rsidRPr="00D85DCA">
        <w:t>0</w:t>
      </w:r>
      <w:r>
        <w:t>18</w:t>
      </w:r>
      <w:r w:rsidRPr="00D85DCA">
        <w:t>年</w:t>
      </w:r>
      <w:r>
        <w:t>7</w:t>
      </w:r>
      <w:r w:rsidRPr="00D85DCA">
        <w:t>月</w:t>
      </w:r>
      <w:r>
        <w:t>18</w:t>
      </w:r>
      <w:r w:rsidRPr="00D85DCA">
        <w:t>日提供的后续资料再次提交了一份材料，指出加拿大已于</w:t>
      </w:r>
      <w:r>
        <w:t>2</w:t>
      </w:r>
      <w:r w:rsidRPr="00D85DCA">
        <w:t>0</w:t>
      </w:r>
      <w:r>
        <w:t>17</w:t>
      </w:r>
      <w:r w:rsidRPr="00D85DCA">
        <w:t>年</w:t>
      </w:r>
      <w:r>
        <w:t>3</w:t>
      </w:r>
      <w:r w:rsidRPr="00D85DCA">
        <w:t>月</w:t>
      </w:r>
      <w:r>
        <w:t>21</w:t>
      </w:r>
      <w:r w:rsidRPr="00D85DCA">
        <w:t>日批准了申诉人要求被</w:t>
      </w:r>
      <w:proofErr w:type="gramStart"/>
      <w:r w:rsidRPr="00D85DCA">
        <w:t>移送回</w:t>
      </w:r>
      <w:proofErr w:type="gramEnd"/>
      <w:r w:rsidRPr="00D85DCA">
        <w:t>加拿大的请求。申诉人于</w:t>
      </w:r>
      <w:r>
        <w:t>2</w:t>
      </w:r>
      <w:r w:rsidRPr="00D85DCA">
        <w:t>0</w:t>
      </w:r>
      <w:r>
        <w:t>17</w:t>
      </w:r>
      <w:r w:rsidRPr="00D85DCA">
        <w:t>年</w:t>
      </w:r>
      <w:r>
        <w:t>6</w:t>
      </w:r>
      <w:r w:rsidRPr="00D85DCA">
        <w:t>月被移送加拿大，继续在监狱内服刑直至</w:t>
      </w:r>
      <w:r>
        <w:t>2</w:t>
      </w:r>
      <w:r w:rsidRPr="00D85DCA">
        <w:t>0</w:t>
      </w:r>
      <w:r>
        <w:t>17</w:t>
      </w:r>
      <w:r w:rsidRPr="00D85DCA">
        <w:t>年</w:t>
      </w:r>
      <w:r>
        <w:t>12</w:t>
      </w:r>
      <w:r w:rsidRPr="00D85DCA">
        <w:t>月被有条件释放。正如缔约国此前所言，申诉人曾提出请求，要加拿</w:t>
      </w:r>
      <w:r w:rsidRPr="00D85DCA">
        <w:lastRenderedPageBreak/>
        <w:t>大政府给予补救，对其据称在</w:t>
      </w:r>
      <w:r>
        <w:t>2</w:t>
      </w:r>
      <w:r w:rsidRPr="00D85DCA">
        <w:t>00</w:t>
      </w:r>
      <w:r>
        <w:t>8</w:t>
      </w:r>
      <w:r w:rsidRPr="00D85DCA">
        <w:t>年</w:t>
      </w:r>
      <w:r>
        <w:t>8</w:t>
      </w:r>
      <w:r w:rsidRPr="00D85DCA">
        <w:t>月被引渡至墨西哥后第一个星期内</w:t>
      </w:r>
      <w:r w:rsidRPr="00D85DCA">
        <w:rPr>
          <w:rFonts w:hint="eastAsia"/>
        </w:rPr>
        <w:t>遭受的侵权行为</w:t>
      </w:r>
      <w:r w:rsidRPr="00D85DCA">
        <w:t>给予赔偿。然而，缔约国反对此类请求，表示并不打算为申诉人提供赔偿或康复，除非</w:t>
      </w:r>
      <w:r w:rsidRPr="00D85DCA">
        <w:rPr>
          <w:rFonts w:hint="eastAsia"/>
        </w:rPr>
        <w:t>申诉人寻求的补救得到</w:t>
      </w:r>
      <w:r w:rsidRPr="00D85DCA">
        <w:t>加拿大法院</w:t>
      </w:r>
      <w:r w:rsidRPr="00D85DCA">
        <w:rPr>
          <w:rFonts w:hint="eastAsia"/>
        </w:rPr>
        <w:t>的</w:t>
      </w:r>
      <w:r w:rsidRPr="00D85DCA">
        <w:t>裁定。缔约国还指出，已经认真考虑委员会关于审查其外交保证制度以防止今后出现侵权行为的请求。由于加拿大</w:t>
      </w:r>
      <w:r w:rsidRPr="00D85DCA">
        <w:rPr>
          <w:rFonts w:hint="eastAsia"/>
        </w:rPr>
        <w:t>提供</w:t>
      </w:r>
      <w:r w:rsidRPr="00D85DCA">
        <w:t>补救办法，可据以审查外交保证制度，缔约国认为没有必要就此做出更多评论。缔约国承诺向委员会通报关于申诉人未决补救请求的任何决定，以及这些决定对委员会就本案提出的建议可能产生的任何影响。最后，缔约国申明，它认真对待对海外国民负有的义务，包括提供领事服务的义务。缔约国还断然谴责一切使用酷刑的做法，它一直在国际</w:t>
      </w:r>
      <w:r w:rsidRPr="00D85DCA">
        <w:rPr>
          <w:rFonts w:hint="eastAsia"/>
        </w:rPr>
        <w:t>层面</w:t>
      </w:r>
      <w:r w:rsidRPr="00D85DCA">
        <w:t>倡导禁止酷刑。</w:t>
      </w:r>
    </w:p>
    <w:p w:rsidR="00D85DCA" w:rsidRPr="00D85DCA" w:rsidRDefault="00D85DCA" w:rsidP="00C66AC0">
      <w:pPr>
        <w:pStyle w:val="SingleTxtGC"/>
        <w:spacing w:after="180" w:line="340" w:lineRule="exact"/>
      </w:pPr>
      <w:r>
        <w:t>3</w:t>
      </w:r>
      <w:r w:rsidRPr="00D85DCA">
        <w:t>.</w:t>
      </w:r>
      <w:r w:rsidRPr="00D85DCA">
        <w:tab/>
      </w:r>
      <w:r w:rsidRPr="00D85DCA">
        <w:t>缔约国提交的材料已转交申诉人的律师，</w:t>
      </w:r>
      <w:r w:rsidRPr="00D85DCA">
        <w:rPr>
          <w:rFonts w:hint="eastAsia"/>
        </w:rPr>
        <w:t>供</w:t>
      </w:r>
      <w:r w:rsidRPr="00D85DCA">
        <w:t>其</w:t>
      </w:r>
      <w:r w:rsidRPr="00D85DCA">
        <w:t>(</w:t>
      </w:r>
      <w:r w:rsidRPr="00D85DCA">
        <w:t>在</w:t>
      </w:r>
      <w:r>
        <w:t>2</w:t>
      </w:r>
      <w:r w:rsidRPr="00D85DCA">
        <w:t>0</w:t>
      </w:r>
      <w:r>
        <w:t>18</w:t>
      </w:r>
      <w:r w:rsidRPr="00D85DCA">
        <w:t>年</w:t>
      </w:r>
      <w:r>
        <w:t>1</w:t>
      </w:r>
      <w:r w:rsidRPr="00D85DCA">
        <w:t>0</w:t>
      </w:r>
      <w:r w:rsidRPr="00D85DCA">
        <w:t>月</w:t>
      </w:r>
      <w:r>
        <w:t>15</w:t>
      </w:r>
      <w:r w:rsidRPr="00D85DCA">
        <w:rPr>
          <w:rFonts w:hint="eastAsia"/>
        </w:rPr>
        <w:t>日前</w:t>
      </w:r>
      <w:r w:rsidRPr="00D85DCA">
        <w:t>)</w:t>
      </w:r>
      <w:proofErr w:type="gramStart"/>
      <w:r w:rsidRPr="00D85DCA">
        <w:t>作出</w:t>
      </w:r>
      <w:proofErr w:type="gramEnd"/>
      <w:r w:rsidRPr="00D85DCA">
        <w:t>评论。</w:t>
      </w:r>
    </w:p>
    <w:p w:rsidR="00D85DCA" w:rsidRPr="00D85DCA" w:rsidRDefault="00D85DCA" w:rsidP="00C66AC0">
      <w:pPr>
        <w:pStyle w:val="SingleTxtGC"/>
        <w:spacing w:after="180" w:line="340" w:lineRule="exact"/>
      </w:pPr>
      <w:r>
        <w:t>4</w:t>
      </w:r>
      <w:r w:rsidRPr="00D85DCA">
        <w:t>.</w:t>
      </w:r>
      <w:r w:rsidRPr="00D85DCA">
        <w:tab/>
      </w:r>
      <w:r>
        <w:t>2</w:t>
      </w:r>
      <w:r w:rsidRPr="00D85DCA">
        <w:t>0</w:t>
      </w:r>
      <w:r>
        <w:t>18</w:t>
      </w:r>
      <w:r w:rsidRPr="00D85DCA">
        <w:t>年</w:t>
      </w:r>
      <w:r>
        <w:t>1</w:t>
      </w:r>
      <w:r w:rsidRPr="00D85DCA">
        <w:t>0</w:t>
      </w:r>
      <w:r w:rsidRPr="00D85DCA">
        <w:t>月</w:t>
      </w:r>
      <w:r>
        <w:t>25</w:t>
      </w:r>
      <w:r w:rsidRPr="00D85DCA">
        <w:t>日，律师提出缔约国企图误导委员会，</w:t>
      </w:r>
      <w:r w:rsidRPr="00D85DCA">
        <w:rPr>
          <w:rFonts w:hint="eastAsia"/>
        </w:rPr>
        <w:t>原因是鉴于</w:t>
      </w:r>
      <w:r w:rsidRPr="00D85DCA">
        <w:t>未决申诉所涉事项是</w:t>
      </w:r>
      <w:r w:rsidRPr="00D85DCA">
        <w:rPr>
          <w:rFonts w:hint="eastAsia"/>
        </w:rPr>
        <w:t>缔约国没有在</w:t>
      </w:r>
      <w:r w:rsidRPr="00D85DCA">
        <w:t>申诉人被引渡后</w:t>
      </w:r>
      <w:r w:rsidRPr="00D85DCA">
        <w:rPr>
          <w:rFonts w:hint="eastAsia"/>
        </w:rPr>
        <w:t>实行</w:t>
      </w:r>
      <w:r w:rsidRPr="00D85DCA">
        <w:t>监督</w:t>
      </w:r>
      <w:r w:rsidRPr="00D85DCA">
        <w:rPr>
          <w:rFonts w:hint="eastAsia"/>
        </w:rPr>
        <w:t>，因此</w:t>
      </w:r>
      <w:r w:rsidRPr="00D85DCA">
        <w:t>申诉人向联邦法院提出的民事申诉不能充分补救委员会在本案中认定违反《公约》第</w:t>
      </w:r>
      <w:r>
        <w:t>3</w:t>
      </w:r>
      <w:r w:rsidRPr="00D85DCA">
        <w:t>条的行为。律师重申，缔约国无意尊重委员会的决定，并援引联邦法院的一项未决诉讼声称，缔约国拒绝提供任何关于调整其外交保证制度的资料。然而，实际上缔约国没有对外交保证制度</w:t>
      </w:r>
      <w:proofErr w:type="gramStart"/>
      <w:r w:rsidRPr="00D85DCA">
        <w:t>作出</w:t>
      </w:r>
      <w:proofErr w:type="gramEnd"/>
      <w:r w:rsidRPr="00D85DCA">
        <w:t>任何改变。律师还质疑缔约国并未如上文所述断然谴责酷刑，指出联邦法院检察官将申诉人引渡后遭受的酷刑行为视为</w:t>
      </w:r>
      <w:r>
        <w:rPr>
          <w:rFonts w:hint="eastAsia"/>
        </w:rPr>
        <w:t>“</w:t>
      </w:r>
      <w:r w:rsidRPr="00D85DCA">
        <w:t>事实</w:t>
      </w:r>
      <w:r>
        <w:rPr>
          <w:rFonts w:hint="eastAsia"/>
        </w:rPr>
        <w:t>”</w:t>
      </w:r>
      <w:r w:rsidRPr="00D85DCA">
        <w:t>。因此，律师要求委员会谴责缔约国未执行委员会</w:t>
      </w:r>
      <w:r w:rsidRPr="00D85DCA">
        <w:rPr>
          <w:rFonts w:hint="eastAsia"/>
        </w:rPr>
        <w:t>就本案提出</w:t>
      </w:r>
      <w:r w:rsidRPr="00D85DCA">
        <w:t>的建议，并追究缔约国的责任，在考虑其作为联合国机关和机构成员的候选资格时也应如此。他指出，</w:t>
      </w:r>
      <w:r w:rsidRPr="00D85DCA">
        <w:rPr>
          <w:rFonts w:hint="eastAsia"/>
        </w:rPr>
        <w:t>如果</w:t>
      </w:r>
      <w:r w:rsidRPr="00D85DCA">
        <w:t>容忍这种不采取后续行动的做法</w:t>
      </w:r>
      <w:r w:rsidRPr="00D85DCA">
        <w:rPr>
          <w:rFonts w:hint="eastAsia"/>
        </w:rPr>
        <w:t>，</w:t>
      </w:r>
      <w:r w:rsidRPr="00D85DCA">
        <w:t>将使违反《公约》第</w:t>
      </w:r>
      <w:r>
        <w:t>3</w:t>
      </w:r>
      <w:r w:rsidRPr="00D85DCA">
        <w:t>条行为的受害者丧失信心，并损害委员会的信誉。</w:t>
      </w:r>
    </w:p>
    <w:p w:rsidR="00D85DCA" w:rsidRPr="00D85DCA" w:rsidRDefault="00D85DCA" w:rsidP="00C66AC0">
      <w:pPr>
        <w:pStyle w:val="SingleTxtGC"/>
        <w:spacing w:after="180" w:line="340" w:lineRule="exact"/>
      </w:pPr>
      <w:r>
        <w:t>5</w:t>
      </w:r>
      <w:r w:rsidRPr="00D85DCA">
        <w:t>.</w:t>
      </w:r>
      <w:r w:rsidRPr="00D85DCA">
        <w:tab/>
      </w:r>
      <w:r w:rsidRPr="00D85DCA">
        <w:t>律师的意见已于</w:t>
      </w:r>
      <w:r>
        <w:t>2</w:t>
      </w:r>
      <w:r w:rsidRPr="00D85DCA">
        <w:t>0</w:t>
      </w:r>
      <w:r>
        <w:t>18</w:t>
      </w:r>
      <w:r w:rsidRPr="00D85DCA">
        <w:t>年</w:t>
      </w:r>
      <w:r>
        <w:t>11</w:t>
      </w:r>
      <w:r w:rsidRPr="00D85DCA">
        <w:t>月</w:t>
      </w:r>
      <w:r>
        <w:t>26</w:t>
      </w:r>
      <w:r w:rsidRPr="00D85DCA">
        <w:t>日转交缔约国，供其</w:t>
      </w:r>
      <w:r w:rsidRPr="00D85DCA">
        <w:t>(</w:t>
      </w:r>
      <w:r w:rsidRPr="00D85DCA">
        <w:t>在</w:t>
      </w:r>
      <w:r>
        <w:t>2</w:t>
      </w:r>
      <w:r w:rsidRPr="00D85DCA">
        <w:t>0</w:t>
      </w:r>
      <w:r>
        <w:t>18</w:t>
      </w:r>
      <w:r w:rsidRPr="00D85DCA">
        <w:t>年</w:t>
      </w:r>
      <w:r>
        <w:t>12</w:t>
      </w:r>
      <w:r w:rsidRPr="00D85DCA">
        <w:t>月</w:t>
      </w:r>
      <w:r>
        <w:t>26</w:t>
      </w:r>
      <w:r w:rsidRPr="00D85DCA">
        <w:t>日前</w:t>
      </w:r>
      <w:r w:rsidRPr="00D85DCA">
        <w:t>)</w:t>
      </w:r>
      <w:r w:rsidRPr="00D85DCA">
        <w:t>做出评论。</w:t>
      </w:r>
    </w:p>
    <w:p w:rsidR="00D85DCA" w:rsidRPr="00D85DCA" w:rsidRDefault="00D85DCA" w:rsidP="00C66AC0">
      <w:pPr>
        <w:pStyle w:val="SingleTxtGC"/>
        <w:spacing w:after="180" w:line="340" w:lineRule="exact"/>
      </w:pPr>
      <w:r>
        <w:t>6</w:t>
      </w:r>
      <w:r w:rsidRPr="00D85DCA">
        <w:t>.</w:t>
      </w:r>
      <w:r w:rsidRPr="00D85DCA">
        <w:tab/>
      </w:r>
      <w:r w:rsidRPr="00D85DCA">
        <w:t>依照委员会第六十四届会议的决定，主席于</w:t>
      </w:r>
      <w:r>
        <w:t>2</w:t>
      </w:r>
      <w:r w:rsidRPr="00D85DCA">
        <w:t>0</w:t>
      </w:r>
      <w:r>
        <w:t>18</w:t>
      </w:r>
      <w:r w:rsidRPr="00D85DCA">
        <w:t>年</w:t>
      </w:r>
      <w:r>
        <w:t>11</w:t>
      </w:r>
      <w:r w:rsidRPr="00D85DCA">
        <w:t>月</w:t>
      </w:r>
      <w:r>
        <w:t>23</w:t>
      </w:r>
      <w:r w:rsidRPr="00D85DCA">
        <w:t>日会见了加拿大常驻联合国日内瓦办事处和其他国际组织代表团的一名代表和政府代表团在日内瓦的一名代表，讨论委员会决定的执行情况。申诉人向加拿大政府提出的赔偿要求还等待加拿大联邦法院审理，没有得到解决，而且申诉人继续生活在社区中，据报告</w:t>
      </w:r>
      <w:r w:rsidRPr="00D85DCA">
        <w:rPr>
          <w:rFonts w:hint="eastAsia"/>
        </w:rPr>
        <w:t>他</w:t>
      </w:r>
      <w:r w:rsidRPr="00D85DCA">
        <w:t>受益于康复方案。</w:t>
      </w:r>
      <w:r w:rsidRPr="00D85DCA">
        <w:rPr>
          <w:rFonts w:hint="eastAsia"/>
        </w:rPr>
        <w:t>既然</w:t>
      </w:r>
      <w:r w:rsidRPr="00D85DCA">
        <w:t>如此，双方商定，缔约国将在每届会议之前定期提供最新资料，说明委员会就本案所提建议的</w:t>
      </w:r>
      <w:r w:rsidRPr="00D85DCA">
        <w:rPr>
          <w:rFonts w:hint="eastAsia"/>
        </w:rPr>
        <w:t>执行</w:t>
      </w:r>
      <w:r w:rsidRPr="00D85DCA">
        <w:t>情况，直至案件得到圆满解决。</w:t>
      </w:r>
    </w:p>
    <w:p w:rsidR="00D85DCA" w:rsidRPr="00D85DCA" w:rsidRDefault="00D85DCA" w:rsidP="00C66AC0">
      <w:pPr>
        <w:pStyle w:val="SingleTxtGC"/>
        <w:spacing w:after="180" w:line="340" w:lineRule="exact"/>
      </w:pPr>
      <w:r>
        <w:t>7</w:t>
      </w:r>
      <w:r w:rsidRPr="00D85DCA">
        <w:t>.</w:t>
      </w:r>
      <w:r w:rsidRPr="00D85DCA">
        <w:tab/>
      </w:r>
      <w:r w:rsidRPr="00D85DCA">
        <w:t>委员会决定保持后续对话，并请缔约国在每届会议之前定期提供最新资料，说明委员会就本案所作决定的执行情况，直</w:t>
      </w:r>
      <w:r w:rsidRPr="00D85DCA">
        <w:rPr>
          <w:rFonts w:hint="eastAsia"/>
        </w:rPr>
        <w:t>至</w:t>
      </w:r>
      <w:r w:rsidRPr="00D85DCA">
        <w:t>案件得到圆满解决。</w:t>
      </w:r>
    </w:p>
    <w:p w:rsidR="000F1A31" w:rsidRDefault="000F1A31" w:rsidP="00C66AC0">
      <w:pPr>
        <w:tabs>
          <w:tab w:val="clear" w:pos="431"/>
        </w:tabs>
        <w:overflowPunct/>
        <w:adjustRightInd/>
        <w:snapToGrid/>
        <w:spacing w:after="180" w:line="340" w:lineRule="exact"/>
        <w:jc w:val="left"/>
        <w:rPr>
          <w:rFonts w:eastAsia="黑体"/>
          <w:snapToGrid/>
          <w:sz w:val="24"/>
          <w:szCs w:val="24"/>
        </w:rPr>
      </w:pPr>
      <w:r>
        <w:br w:type="page"/>
      </w:r>
    </w:p>
    <w:p w:rsidR="00D85DCA" w:rsidRPr="00D85DCA" w:rsidRDefault="007A1800" w:rsidP="000D1343">
      <w:pPr>
        <w:pStyle w:val="H1GC"/>
      </w:pPr>
      <w:r>
        <w:tab/>
      </w:r>
      <w:r w:rsidR="00D85DCA">
        <w:t>B</w:t>
      </w:r>
      <w:r w:rsidR="00D85DCA" w:rsidRPr="00D85DCA">
        <w:t>.</w:t>
      </w:r>
      <w:r w:rsidR="00D85DCA" w:rsidRPr="00D85DCA">
        <w:tab/>
      </w:r>
      <w:r w:rsidR="00D85DCA" w:rsidRPr="00D85DCA">
        <w:t>第</w:t>
      </w:r>
      <w:r w:rsidR="00D85DCA">
        <w:t>477</w:t>
      </w:r>
      <w:r w:rsidR="00D85DCA" w:rsidRPr="00D85DCA">
        <w:t>/</w:t>
      </w:r>
      <w:r w:rsidR="00D85DCA">
        <w:t>2</w:t>
      </w:r>
      <w:r w:rsidR="00D85DCA" w:rsidRPr="00D85DCA">
        <w:t>0</w:t>
      </w:r>
      <w:r w:rsidR="00D85DCA">
        <w:t>11</w:t>
      </w:r>
      <w:r w:rsidR="00D85DCA" w:rsidRPr="00D85DCA">
        <w:t>号来文</w:t>
      </w:r>
      <w:r w:rsidR="00D85DCA" w:rsidRPr="00D85DCA">
        <w:rPr>
          <w:vertAlign w:val="superscript"/>
        </w:rPr>
        <w:footnoteReference w:id="5"/>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43"/>
        <w:gridCol w:w="5527"/>
      </w:tblGrid>
      <w:tr w:rsidR="00D85DCA" w:rsidRPr="00D85DCA" w:rsidTr="000D1343">
        <w:trPr>
          <w:tblHeader/>
        </w:trPr>
        <w:tc>
          <w:tcPr>
            <w:tcW w:w="7370" w:type="dxa"/>
            <w:gridSpan w:val="2"/>
            <w:tcBorders>
              <w:top w:val="single" w:sz="4" w:space="0" w:color="auto"/>
              <w:bottom w:val="single" w:sz="12" w:space="0" w:color="auto"/>
            </w:tcBorders>
            <w:shd w:val="clear" w:color="auto" w:fill="auto"/>
            <w:vAlign w:val="bottom"/>
          </w:tcPr>
          <w:p w:rsidR="00D85DCA" w:rsidRPr="00D85DCA" w:rsidRDefault="00D85DCA" w:rsidP="000D1343">
            <w:pPr>
              <w:pStyle w:val="a4"/>
            </w:pPr>
            <w:proofErr w:type="spellStart"/>
            <w:r>
              <w:t>Aarrass</w:t>
            </w:r>
            <w:proofErr w:type="spellEnd"/>
            <w:r w:rsidRPr="00D85DCA">
              <w:t>诉摩洛哥</w:t>
            </w:r>
          </w:p>
        </w:tc>
      </w:tr>
      <w:tr w:rsidR="00D85DCA" w:rsidRPr="00D85DCA" w:rsidTr="000D1343">
        <w:tc>
          <w:tcPr>
            <w:tcW w:w="1843" w:type="dxa"/>
            <w:tcBorders>
              <w:top w:val="single" w:sz="12" w:space="0" w:color="auto"/>
            </w:tcBorders>
            <w:shd w:val="clear" w:color="auto" w:fill="auto"/>
          </w:tcPr>
          <w:p w:rsidR="00D85DCA" w:rsidRPr="00D85DCA" w:rsidRDefault="00D85DCA" w:rsidP="000D1343">
            <w:pPr>
              <w:pStyle w:val="a5"/>
              <w:overflowPunct/>
              <w:spacing w:after="120"/>
              <w:jc w:val="left"/>
            </w:pPr>
            <w:r w:rsidRPr="00D85DCA">
              <w:t>决定通过日期：</w:t>
            </w:r>
          </w:p>
        </w:tc>
        <w:tc>
          <w:tcPr>
            <w:tcW w:w="5527" w:type="dxa"/>
            <w:tcBorders>
              <w:top w:val="single" w:sz="12" w:space="0" w:color="auto"/>
            </w:tcBorders>
            <w:shd w:val="clear" w:color="auto" w:fill="auto"/>
          </w:tcPr>
          <w:p w:rsidR="00D85DCA" w:rsidRPr="00D85DCA" w:rsidRDefault="00D85DCA" w:rsidP="000D1343">
            <w:pPr>
              <w:pStyle w:val="a5"/>
              <w:overflowPunct/>
              <w:spacing w:after="120"/>
              <w:jc w:val="left"/>
            </w:pPr>
            <w:r>
              <w:t>2</w:t>
            </w:r>
            <w:r w:rsidRPr="00D85DCA">
              <w:t>0</w:t>
            </w:r>
            <w:r>
              <w:t>14</w:t>
            </w:r>
            <w:r w:rsidRPr="00D85DCA">
              <w:t>年</w:t>
            </w:r>
            <w:r>
              <w:t>5</w:t>
            </w:r>
            <w:r w:rsidRPr="00D85DCA">
              <w:t>月</w:t>
            </w:r>
            <w:r>
              <w:t>19</w:t>
            </w:r>
            <w:r w:rsidRPr="00D85DCA">
              <w:t>日</w:t>
            </w:r>
          </w:p>
        </w:tc>
      </w:tr>
      <w:tr w:rsidR="00D85DCA" w:rsidRPr="00D85DCA" w:rsidTr="000D1343">
        <w:tc>
          <w:tcPr>
            <w:tcW w:w="1843" w:type="dxa"/>
            <w:shd w:val="clear" w:color="auto" w:fill="auto"/>
          </w:tcPr>
          <w:p w:rsidR="00D85DCA" w:rsidRPr="00D85DCA" w:rsidRDefault="00D85DCA" w:rsidP="000D1343">
            <w:pPr>
              <w:pStyle w:val="a5"/>
              <w:overflowPunct/>
              <w:spacing w:after="120"/>
              <w:jc w:val="left"/>
            </w:pPr>
            <w:r w:rsidRPr="00D85DCA">
              <w:t>违反的条款：</w:t>
            </w:r>
          </w:p>
        </w:tc>
        <w:tc>
          <w:tcPr>
            <w:tcW w:w="5527" w:type="dxa"/>
            <w:shd w:val="clear" w:color="auto" w:fill="auto"/>
          </w:tcPr>
          <w:p w:rsidR="00D85DCA" w:rsidRPr="00D85DCA" w:rsidRDefault="00D85DCA" w:rsidP="000D1343">
            <w:pPr>
              <w:pStyle w:val="a5"/>
              <w:overflowPunct/>
              <w:spacing w:after="120"/>
              <w:jc w:val="left"/>
            </w:pPr>
            <w:r w:rsidRPr="00D85DCA">
              <w:t>第</w:t>
            </w:r>
            <w:r>
              <w:t>2</w:t>
            </w:r>
            <w:r w:rsidRPr="00D85DCA">
              <w:t>条第</w:t>
            </w:r>
            <w:r>
              <w:t>1</w:t>
            </w:r>
            <w:r w:rsidRPr="00D85DCA">
              <w:t>款、第</w:t>
            </w:r>
            <w:r>
              <w:t>11</w:t>
            </w:r>
            <w:r w:rsidRPr="00D85DCA">
              <w:t>至第</w:t>
            </w:r>
            <w:r>
              <w:t>13</w:t>
            </w:r>
            <w:r w:rsidRPr="00D85DCA">
              <w:t>条和第</w:t>
            </w:r>
            <w:r>
              <w:t>15</w:t>
            </w:r>
            <w:r w:rsidRPr="00D85DCA">
              <w:t>条</w:t>
            </w:r>
          </w:p>
        </w:tc>
      </w:tr>
      <w:tr w:rsidR="00D85DCA" w:rsidRPr="00D85DCA" w:rsidTr="000D1343">
        <w:tc>
          <w:tcPr>
            <w:tcW w:w="1843" w:type="dxa"/>
            <w:shd w:val="clear" w:color="auto" w:fill="auto"/>
          </w:tcPr>
          <w:p w:rsidR="00D85DCA" w:rsidRPr="00D85DCA" w:rsidRDefault="00D85DCA" w:rsidP="000D1343">
            <w:pPr>
              <w:pStyle w:val="a5"/>
              <w:overflowPunct/>
              <w:spacing w:after="120"/>
              <w:jc w:val="left"/>
            </w:pPr>
            <w:r w:rsidRPr="00D85DCA">
              <w:t>补救措施：</w:t>
            </w:r>
          </w:p>
        </w:tc>
        <w:tc>
          <w:tcPr>
            <w:tcW w:w="5527" w:type="dxa"/>
            <w:shd w:val="clear" w:color="auto" w:fill="auto"/>
          </w:tcPr>
          <w:p w:rsidR="00D85DCA" w:rsidRPr="00D85DCA" w:rsidRDefault="00D85DCA" w:rsidP="000F1A31">
            <w:pPr>
              <w:pStyle w:val="a5"/>
              <w:overflowPunct/>
              <w:spacing w:after="120"/>
              <w:ind w:right="0"/>
            </w:pPr>
            <w:r w:rsidRPr="00D85DCA">
              <w:t>委员会促请缔约国在委员会决定送达</w:t>
            </w:r>
            <w:r>
              <w:t>9</w:t>
            </w:r>
            <w:r w:rsidRPr="00D85DCA">
              <w:t>0</w:t>
            </w:r>
            <w:r w:rsidRPr="00D85DCA">
              <w:t>日内，向委员会通报该国根据委员会意见采取的措施，包括针对申诉人提出的酷刑指控启动公正而深入的调查。此类调查必须包含按照《酷刑和其他残忍、不人道或有辱人格的待遇或处罚的有效调查和文件记录手册》</w:t>
            </w:r>
            <w:r w:rsidRPr="00D85DCA">
              <w:t>(</w:t>
            </w:r>
            <w:r w:rsidRPr="00D85DCA">
              <w:t>《伊斯坦布尔规程》</w:t>
            </w:r>
            <w:r w:rsidRPr="00D85DCA">
              <w:t>)</w:t>
            </w:r>
            <w:r w:rsidRPr="00D85DCA">
              <w:t>进行体检。</w:t>
            </w:r>
          </w:p>
        </w:tc>
      </w:tr>
    </w:tbl>
    <w:p w:rsidR="00D85DCA" w:rsidRPr="00D85DCA" w:rsidRDefault="00D85DCA" w:rsidP="000F1A31">
      <w:pPr>
        <w:pStyle w:val="SingleTxtGC"/>
        <w:spacing w:before="240"/>
      </w:pPr>
      <w:r>
        <w:t>8</w:t>
      </w:r>
      <w:r w:rsidRPr="00D85DCA">
        <w:t>.</w:t>
      </w:r>
      <w:r w:rsidRPr="00D85DCA">
        <w:tab/>
      </w:r>
      <w:r w:rsidRPr="00D85DCA">
        <w:t>鉴于缔约国近期未就上述决定的执行情况提供最新信息，委员会要求与摩洛哥常驻联合国日内瓦办事处和日内瓦其他国际组织代表团的代表举行会晤</w:t>
      </w:r>
      <w:r w:rsidRPr="00D85DCA">
        <w:t>(</w:t>
      </w:r>
      <w:r w:rsidRPr="00D85DCA">
        <w:t>定于</w:t>
      </w:r>
      <w:r>
        <w:t>2</w:t>
      </w:r>
      <w:r w:rsidRPr="00D85DCA">
        <w:t>0</w:t>
      </w:r>
      <w:r>
        <w:t>18</w:t>
      </w:r>
      <w:r w:rsidRPr="00D85DCA">
        <w:t>年</w:t>
      </w:r>
      <w:r>
        <w:t>12</w:t>
      </w:r>
      <w:r w:rsidRPr="00D85DCA">
        <w:t>月</w:t>
      </w:r>
      <w:r>
        <w:t>3</w:t>
      </w:r>
      <w:r w:rsidRPr="00D85DCA">
        <w:t>日</w:t>
      </w:r>
      <w:r w:rsidRPr="00D85DCA">
        <w:t>)</w:t>
      </w:r>
      <w:r w:rsidRPr="00D85DCA">
        <w:t>，讨论缔约国当局可采取哪些措施执行委员会的决定。根据委员会第六十届和第六十四届会议</w:t>
      </w:r>
      <w:proofErr w:type="gramStart"/>
      <w:r w:rsidRPr="00D85DCA">
        <w:t>作出</w:t>
      </w:r>
      <w:proofErr w:type="gramEnd"/>
      <w:r w:rsidRPr="00D85DCA">
        <w:t>的决定，已于</w:t>
      </w:r>
      <w:r>
        <w:t>2</w:t>
      </w:r>
      <w:r w:rsidRPr="00D85DCA">
        <w:t>0</w:t>
      </w:r>
      <w:r>
        <w:t>18</w:t>
      </w:r>
      <w:r w:rsidRPr="00D85DCA">
        <w:t>年</w:t>
      </w:r>
      <w:r>
        <w:t>8</w:t>
      </w:r>
      <w:r w:rsidRPr="00D85DCA">
        <w:t>月</w:t>
      </w:r>
      <w:r>
        <w:t>6</w:t>
      </w:r>
      <w:r w:rsidRPr="00D85DCA">
        <w:t>日和</w:t>
      </w:r>
      <w:r>
        <w:t>11</w:t>
      </w:r>
      <w:r w:rsidRPr="00D85DCA">
        <w:t>月</w:t>
      </w:r>
      <w:r>
        <w:t>3</w:t>
      </w:r>
      <w:r w:rsidRPr="00D85DCA">
        <w:t>0</w:t>
      </w:r>
      <w:r w:rsidRPr="00D85DCA">
        <w:t>日发出提醒函，请缔约国发表意见，说明委员会</w:t>
      </w:r>
      <w:r w:rsidRPr="00D85DCA">
        <w:rPr>
          <w:rFonts w:hint="eastAsia"/>
        </w:rPr>
        <w:t>就</w:t>
      </w:r>
      <w:r w:rsidRPr="00D85DCA">
        <w:t>本案</w:t>
      </w:r>
      <w:r w:rsidRPr="00D85DCA">
        <w:rPr>
          <w:rFonts w:hint="eastAsia"/>
        </w:rPr>
        <w:t>所做</w:t>
      </w:r>
      <w:r w:rsidRPr="00D85DCA">
        <w:t>决定的执行情况。</w:t>
      </w:r>
    </w:p>
    <w:p w:rsidR="00D85DCA" w:rsidRPr="00D85DCA" w:rsidRDefault="00D85DCA" w:rsidP="00D85DCA">
      <w:pPr>
        <w:pStyle w:val="SingleTxtGC"/>
      </w:pPr>
      <w:r>
        <w:t>9</w:t>
      </w:r>
      <w:r w:rsidRPr="00D85DCA">
        <w:t>.</w:t>
      </w:r>
      <w:r w:rsidRPr="00D85DCA">
        <w:tab/>
      </w:r>
      <w:r w:rsidRPr="00D85DCA">
        <w:t>委员会决定保持后续对话，并根据</w:t>
      </w:r>
      <w:r>
        <w:t>2</w:t>
      </w:r>
      <w:r w:rsidRPr="00D85DCA">
        <w:t>0</w:t>
      </w:r>
      <w:r>
        <w:t>18</w:t>
      </w:r>
      <w:r w:rsidRPr="00D85DCA">
        <w:t>年</w:t>
      </w:r>
      <w:r>
        <w:t>12</w:t>
      </w:r>
      <w:r w:rsidRPr="00D85DCA">
        <w:t>月</w:t>
      </w:r>
      <w:r>
        <w:t>3</w:t>
      </w:r>
      <w:r w:rsidRPr="00D85DCA">
        <w:t>日与摩洛哥常驻代表团代表</w:t>
      </w:r>
      <w:r w:rsidRPr="00D85DCA">
        <w:rPr>
          <w:rFonts w:hint="eastAsia"/>
        </w:rPr>
        <w:t>的会晤情况</w:t>
      </w:r>
      <w:r w:rsidRPr="00D85DCA">
        <w:t>以及</w:t>
      </w:r>
      <w:r>
        <w:t>2</w:t>
      </w:r>
      <w:r w:rsidRPr="00D85DCA">
        <w:t>0</w:t>
      </w:r>
      <w:r>
        <w:t>18</w:t>
      </w:r>
      <w:r w:rsidRPr="00D85DCA">
        <w:t>年</w:t>
      </w:r>
      <w:r>
        <w:t>1</w:t>
      </w:r>
      <w:r w:rsidRPr="00D85DCA">
        <w:t>0</w:t>
      </w:r>
      <w:r w:rsidRPr="00D85DCA">
        <w:t>月</w:t>
      </w:r>
      <w:r>
        <w:t>3</w:t>
      </w:r>
      <w:r w:rsidRPr="00D85DCA">
        <w:t>0</w:t>
      </w:r>
      <w:r w:rsidRPr="00D85DCA">
        <w:t>日要求缔约国</w:t>
      </w:r>
      <w:r w:rsidRPr="00D85DCA">
        <w:t>(</w:t>
      </w:r>
      <w:r w:rsidRPr="00D85DCA">
        <w:t>在</w:t>
      </w:r>
      <w:r>
        <w:t>2</w:t>
      </w:r>
      <w:r w:rsidRPr="00D85DCA">
        <w:t>0</w:t>
      </w:r>
      <w:r>
        <w:t>18</w:t>
      </w:r>
      <w:r w:rsidRPr="00D85DCA">
        <w:t>年</w:t>
      </w:r>
      <w:r>
        <w:t>12</w:t>
      </w:r>
      <w:r w:rsidRPr="00D85DCA">
        <w:t>月</w:t>
      </w:r>
      <w:r>
        <w:t>31</w:t>
      </w:r>
      <w:r w:rsidRPr="00D85DCA">
        <w:t>日前</w:t>
      </w:r>
      <w:r w:rsidRPr="00D85DCA">
        <w:t>)</w:t>
      </w:r>
      <w:r w:rsidRPr="00D85DCA">
        <w:t>提</w:t>
      </w:r>
      <w:r w:rsidRPr="00D85DCA">
        <w:rPr>
          <w:rFonts w:hint="eastAsia"/>
        </w:rPr>
        <w:t>供</w:t>
      </w:r>
      <w:r w:rsidRPr="00D85DCA">
        <w:t>的最新后续资料，考虑采取进一步措施。</w:t>
      </w:r>
    </w:p>
    <w:p w:rsidR="00D85DCA" w:rsidRPr="00D85DCA" w:rsidRDefault="007A1800" w:rsidP="000D1343">
      <w:pPr>
        <w:pStyle w:val="H1GC"/>
      </w:pPr>
      <w:r>
        <w:tab/>
      </w:r>
      <w:r w:rsidR="00D85DCA">
        <w:t>C</w:t>
      </w:r>
      <w:r w:rsidR="00D85DCA" w:rsidRPr="00D85DCA">
        <w:t>.</w:t>
      </w:r>
      <w:r w:rsidR="00D85DCA" w:rsidRPr="00D85DCA">
        <w:tab/>
      </w:r>
      <w:r w:rsidR="00D85DCA" w:rsidRPr="00D85DCA">
        <w:t>第</w:t>
      </w:r>
      <w:r w:rsidR="00D85DCA">
        <w:t>5</w:t>
      </w:r>
      <w:r w:rsidR="00D85DCA" w:rsidRPr="00D85DCA">
        <w:t>00/</w:t>
      </w:r>
      <w:r w:rsidR="00D85DCA">
        <w:t>2</w:t>
      </w:r>
      <w:r w:rsidR="00D85DCA" w:rsidRPr="00D85DCA">
        <w:t>0</w:t>
      </w:r>
      <w:r w:rsidR="00D85DCA">
        <w:t>12</w:t>
      </w:r>
      <w:r w:rsidR="00D85DCA" w:rsidRPr="00D85DCA">
        <w:t>号来文</w:t>
      </w:r>
      <w:r w:rsidR="00D85DCA" w:rsidRPr="00D85DCA">
        <w:rPr>
          <w:vertAlign w:val="superscript"/>
        </w:rPr>
        <w:footnoteReference w:id="6"/>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843"/>
        <w:gridCol w:w="5527"/>
      </w:tblGrid>
      <w:tr w:rsidR="00D85DCA" w:rsidRPr="00D85DCA" w:rsidTr="000D1343">
        <w:trPr>
          <w:tblHeader/>
        </w:trPr>
        <w:tc>
          <w:tcPr>
            <w:tcW w:w="7370" w:type="dxa"/>
            <w:gridSpan w:val="2"/>
            <w:tcBorders>
              <w:top w:val="single" w:sz="4" w:space="0" w:color="auto"/>
              <w:bottom w:val="single" w:sz="12" w:space="0" w:color="auto"/>
            </w:tcBorders>
            <w:shd w:val="clear" w:color="auto" w:fill="auto"/>
            <w:vAlign w:val="bottom"/>
          </w:tcPr>
          <w:p w:rsidR="00D85DCA" w:rsidRPr="00D85DCA" w:rsidRDefault="00D85DCA" w:rsidP="000D1343">
            <w:pPr>
              <w:pStyle w:val="a4"/>
            </w:pPr>
            <w:proofErr w:type="spellStart"/>
            <w:r>
              <w:t>Ram</w:t>
            </w:r>
            <w:r w:rsidRPr="00D85DCA">
              <w:t>í</w:t>
            </w:r>
            <w:r>
              <w:t>rez</w:t>
            </w:r>
            <w:proofErr w:type="spellEnd"/>
            <w:r w:rsidRPr="00D85DCA">
              <w:t xml:space="preserve"> </w:t>
            </w:r>
            <w:proofErr w:type="spellStart"/>
            <w:r>
              <w:t>Mart</w:t>
            </w:r>
            <w:r w:rsidRPr="00D85DCA">
              <w:t>í</w:t>
            </w:r>
            <w:r>
              <w:t>nez</w:t>
            </w:r>
            <w:proofErr w:type="spellEnd"/>
            <w:r w:rsidRPr="00D85DCA">
              <w:t>等人诉墨西哥</w:t>
            </w:r>
          </w:p>
        </w:tc>
      </w:tr>
      <w:tr w:rsidR="00D85DCA" w:rsidRPr="00D85DCA" w:rsidTr="000D1343">
        <w:tc>
          <w:tcPr>
            <w:tcW w:w="1843" w:type="dxa"/>
            <w:tcBorders>
              <w:top w:val="single" w:sz="12" w:space="0" w:color="auto"/>
            </w:tcBorders>
            <w:shd w:val="clear" w:color="auto" w:fill="auto"/>
          </w:tcPr>
          <w:p w:rsidR="00D85DCA" w:rsidRPr="00D85DCA" w:rsidRDefault="00D85DCA" w:rsidP="000D1343">
            <w:pPr>
              <w:pStyle w:val="a5"/>
              <w:overflowPunct/>
              <w:spacing w:after="120"/>
              <w:jc w:val="left"/>
            </w:pPr>
            <w:r w:rsidRPr="00D85DCA">
              <w:t>决定通过日期：</w:t>
            </w:r>
          </w:p>
        </w:tc>
        <w:tc>
          <w:tcPr>
            <w:tcW w:w="5527" w:type="dxa"/>
            <w:tcBorders>
              <w:top w:val="single" w:sz="12" w:space="0" w:color="auto"/>
            </w:tcBorders>
            <w:shd w:val="clear" w:color="auto" w:fill="auto"/>
          </w:tcPr>
          <w:p w:rsidR="00D85DCA" w:rsidRPr="00D85DCA" w:rsidRDefault="00D85DCA" w:rsidP="000D1343">
            <w:pPr>
              <w:pStyle w:val="a5"/>
              <w:overflowPunct/>
              <w:spacing w:after="120"/>
              <w:jc w:val="left"/>
            </w:pPr>
            <w:r>
              <w:t>2</w:t>
            </w:r>
            <w:r w:rsidRPr="00D85DCA">
              <w:t>0</w:t>
            </w:r>
            <w:r>
              <w:t>15</w:t>
            </w:r>
            <w:r w:rsidRPr="00D85DCA">
              <w:t>年</w:t>
            </w:r>
            <w:r>
              <w:t>8</w:t>
            </w:r>
            <w:r w:rsidRPr="00D85DCA">
              <w:t>月</w:t>
            </w:r>
            <w:r>
              <w:t>4</w:t>
            </w:r>
            <w:r w:rsidRPr="00D85DCA">
              <w:t>日</w:t>
            </w:r>
          </w:p>
        </w:tc>
      </w:tr>
      <w:tr w:rsidR="00D85DCA" w:rsidRPr="00D85DCA" w:rsidTr="000D1343">
        <w:tc>
          <w:tcPr>
            <w:tcW w:w="1843" w:type="dxa"/>
            <w:shd w:val="clear" w:color="auto" w:fill="auto"/>
          </w:tcPr>
          <w:p w:rsidR="00D85DCA" w:rsidRPr="00D85DCA" w:rsidRDefault="00D85DCA" w:rsidP="000D1343">
            <w:pPr>
              <w:pStyle w:val="a5"/>
              <w:overflowPunct/>
              <w:spacing w:after="120"/>
              <w:jc w:val="left"/>
            </w:pPr>
            <w:r w:rsidRPr="00D85DCA">
              <w:t>违反的条款：</w:t>
            </w:r>
          </w:p>
        </w:tc>
        <w:tc>
          <w:tcPr>
            <w:tcW w:w="5527" w:type="dxa"/>
            <w:shd w:val="clear" w:color="auto" w:fill="auto"/>
          </w:tcPr>
          <w:p w:rsidR="00D85DCA" w:rsidRPr="00D85DCA" w:rsidRDefault="00D85DCA" w:rsidP="000D1343">
            <w:pPr>
              <w:pStyle w:val="a5"/>
              <w:overflowPunct/>
              <w:spacing w:after="120"/>
              <w:jc w:val="left"/>
            </w:pPr>
            <w:r w:rsidRPr="00D85DCA">
              <w:t>第</w:t>
            </w:r>
            <w:r>
              <w:t>1</w:t>
            </w:r>
            <w:r w:rsidRPr="00D85DCA">
              <w:t>条、第</w:t>
            </w:r>
            <w:r>
              <w:t>2</w:t>
            </w:r>
            <w:r w:rsidRPr="00D85DCA">
              <w:t>条第</w:t>
            </w:r>
            <w:r>
              <w:t>1</w:t>
            </w:r>
            <w:r w:rsidRPr="00D85DCA">
              <w:t>款、第</w:t>
            </w:r>
            <w:r>
              <w:t>12</w:t>
            </w:r>
            <w:r w:rsidRPr="00D85DCA">
              <w:t>至</w:t>
            </w:r>
            <w:r w:rsidRPr="00D85DCA">
              <w:rPr>
                <w:rFonts w:hint="eastAsia"/>
              </w:rPr>
              <w:t>第</w:t>
            </w:r>
            <w:r>
              <w:t>15</w:t>
            </w:r>
            <w:r w:rsidRPr="00D85DCA">
              <w:rPr>
                <w:rFonts w:hint="eastAsia"/>
              </w:rPr>
              <w:t>条</w:t>
            </w:r>
            <w:r w:rsidRPr="00D85DCA">
              <w:t>和第</w:t>
            </w:r>
            <w:r>
              <w:t>22</w:t>
            </w:r>
            <w:r w:rsidRPr="00D85DCA">
              <w:t>条</w:t>
            </w:r>
          </w:p>
        </w:tc>
      </w:tr>
      <w:tr w:rsidR="00D85DCA" w:rsidRPr="00D85DCA" w:rsidTr="00384638">
        <w:trPr>
          <w:trHeight w:val="1302"/>
        </w:trPr>
        <w:tc>
          <w:tcPr>
            <w:tcW w:w="1843" w:type="dxa"/>
            <w:shd w:val="clear" w:color="auto" w:fill="auto"/>
          </w:tcPr>
          <w:p w:rsidR="00D85DCA" w:rsidRPr="00D85DCA" w:rsidRDefault="00D85DCA" w:rsidP="000D1343">
            <w:pPr>
              <w:pStyle w:val="a5"/>
              <w:overflowPunct/>
              <w:spacing w:after="120"/>
              <w:jc w:val="left"/>
            </w:pPr>
            <w:r w:rsidRPr="00D85DCA">
              <w:t>补救措施：</w:t>
            </w:r>
          </w:p>
        </w:tc>
        <w:tc>
          <w:tcPr>
            <w:tcW w:w="5527" w:type="dxa"/>
            <w:shd w:val="clear" w:color="auto" w:fill="auto"/>
          </w:tcPr>
          <w:p w:rsidR="00D85DCA" w:rsidRPr="00D85DCA" w:rsidRDefault="00D85DCA" w:rsidP="00384638">
            <w:pPr>
              <w:pStyle w:val="a5"/>
              <w:overflowPunct/>
              <w:spacing w:after="120"/>
              <w:ind w:right="0"/>
            </w:pPr>
            <w:r w:rsidRPr="00D85DCA">
              <w:t>委员会敦促缔约国：</w:t>
            </w:r>
            <w:r w:rsidRPr="00D85DCA">
              <w:t>(</w:t>
            </w:r>
            <w:r>
              <w:t>a</w:t>
            </w:r>
            <w:r w:rsidRPr="00D85DCA">
              <w:t xml:space="preserve">) </w:t>
            </w:r>
            <w:r w:rsidRPr="00D85DCA">
              <w:t>对酷刑行为展开彻底和有效的调查</w:t>
            </w:r>
            <w:r>
              <w:t>；</w:t>
            </w:r>
            <w:r>
              <w:t>(b)</w:t>
            </w:r>
            <w:r w:rsidR="00BA3425">
              <w:t xml:space="preserve"> </w:t>
            </w:r>
            <w:r w:rsidRPr="00D85DCA">
              <w:t>对被认定有罪者予以适当起诉、判刑和惩处；</w:t>
            </w:r>
            <w:r>
              <w:t>(c)</w:t>
            </w:r>
            <w:r w:rsidR="00BA3425">
              <w:t xml:space="preserve"> </w:t>
            </w:r>
            <w:r w:rsidRPr="00D85DCA">
              <w:t>下令立即释放申诉人；</w:t>
            </w:r>
            <w:r>
              <w:t>(d)</w:t>
            </w:r>
            <w:r w:rsidR="00BA3425">
              <w:t xml:space="preserve"> </w:t>
            </w:r>
            <w:r w:rsidRPr="00D85DCA">
              <w:t>给予申诉人及其家人公平和适足的补偿，并提供康复服务。委员会还重申，需要废除国内立法中的预防性拘留条款，并确保不由军队负责维护法律和秩序。</w:t>
            </w:r>
          </w:p>
        </w:tc>
      </w:tr>
    </w:tbl>
    <w:p w:rsidR="00D85DCA" w:rsidRPr="00D85DCA" w:rsidRDefault="00D85DCA" w:rsidP="00CD16BF">
      <w:pPr>
        <w:pStyle w:val="SingleTxtGC"/>
        <w:spacing w:before="240"/>
      </w:pPr>
      <w:r>
        <w:t>1</w:t>
      </w:r>
      <w:r w:rsidRPr="00D85DCA">
        <w:t>0.</w:t>
      </w:r>
      <w:r w:rsidRPr="00D85DCA">
        <w:tab/>
      </w:r>
      <w:r w:rsidRPr="00D85DCA">
        <w:t>鉴于缔约国当局没有按照委员会主席与墨西哥常驻联合国日内瓦办事处和日内瓦其他国际组织代表团的代表在</w:t>
      </w:r>
      <w:r>
        <w:t>2</w:t>
      </w:r>
      <w:r w:rsidRPr="00D85DCA">
        <w:t>0</w:t>
      </w:r>
      <w:r>
        <w:t>18</w:t>
      </w:r>
      <w:r w:rsidRPr="00D85DCA">
        <w:t>年</w:t>
      </w:r>
      <w:r>
        <w:t>5</w:t>
      </w:r>
      <w:r w:rsidRPr="00D85DCA">
        <w:t>月</w:t>
      </w:r>
      <w:r>
        <w:t>14</w:t>
      </w:r>
      <w:r w:rsidRPr="00D85DCA">
        <w:t>日</w:t>
      </w:r>
      <w:r w:rsidRPr="00D85DCA">
        <w:rPr>
          <w:rFonts w:hint="eastAsia"/>
        </w:rPr>
        <w:t>会晤时</w:t>
      </w:r>
      <w:r w:rsidRPr="00D85DCA">
        <w:t>商定的</w:t>
      </w:r>
      <w:r w:rsidRPr="00D85DCA">
        <w:rPr>
          <w:rFonts w:hint="eastAsia"/>
        </w:rPr>
        <w:t>结果</w:t>
      </w:r>
      <w:r w:rsidRPr="00D85DCA">
        <w:t>，</w:t>
      </w:r>
      <w:r w:rsidRPr="00D85DCA">
        <w:rPr>
          <w:rFonts w:hint="eastAsia"/>
        </w:rPr>
        <w:t>在</w:t>
      </w:r>
      <w:r>
        <w:t>2</w:t>
      </w:r>
      <w:r w:rsidRPr="00D85DCA">
        <w:t>0</w:t>
      </w:r>
      <w:r>
        <w:t>18</w:t>
      </w:r>
      <w:r w:rsidRPr="00D85DCA">
        <w:t>年</w:t>
      </w:r>
      <w:r>
        <w:t>7</w:t>
      </w:r>
      <w:r w:rsidRPr="00D85DCA">
        <w:t>月</w:t>
      </w:r>
      <w:r>
        <w:t>14</w:t>
      </w:r>
      <w:r w:rsidRPr="00D85DCA">
        <w:t>日</w:t>
      </w:r>
      <w:r w:rsidRPr="00D85DCA">
        <w:rPr>
          <w:rFonts w:hint="eastAsia"/>
        </w:rPr>
        <w:t>前</w:t>
      </w:r>
      <w:r w:rsidRPr="00D85DCA">
        <w:t>提供最新资料说明该国为执行委员会决定而采取的措施，委</w:t>
      </w:r>
      <w:r w:rsidRPr="00E84D82">
        <w:rPr>
          <w:spacing w:val="4"/>
        </w:rPr>
        <w:t>员会于</w:t>
      </w:r>
      <w:r w:rsidRPr="00E84D82">
        <w:rPr>
          <w:spacing w:val="4"/>
        </w:rPr>
        <w:t>2018</w:t>
      </w:r>
      <w:r w:rsidRPr="00E84D82">
        <w:rPr>
          <w:spacing w:val="4"/>
        </w:rPr>
        <w:t>年</w:t>
      </w:r>
      <w:r w:rsidRPr="00E84D82">
        <w:rPr>
          <w:spacing w:val="4"/>
        </w:rPr>
        <w:t>11</w:t>
      </w:r>
      <w:r w:rsidRPr="00E84D82">
        <w:rPr>
          <w:spacing w:val="4"/>
        </w:rPr>
        <w:t>月</w:t>
      </w:r>
      <w:r w:rsidRPr="00E84D82">
        <w:rPr>
          <w:spacing w:val="4"/>
        </w:rPr>
        <w:t>30</w:t>
      </w:r>
      <w:r w:rsidRPr="00E84D82">
        <w:rPr>
          <w:spacing w:val="4"/>
        </w:rPr>
        <w:t>日再次致函提醒缔约国</w:t>
      </w:r>
      <w:r w:rsidRPr="00E84D82">
        <w:rPr>
          <w:spacing w:val="4"/>
        </w:rPr>
        <w:t>(</w:t>
      </w:r>
      <w:r w:rsidRPr="00E84D82">
        <w:rPr>
          <w:spacing w:val="4"/>
        </w:rPr>
        <w:t>在</w:t>
      </w:r>
      <w:r w:rsidRPr="00E84D82">
        <w:rPr>
          <w:spacing w:val="4"/>
        </w:rPr>
        <w:t>2018</w:t>
      </w:r>
      <w:r w:rsidRPr="00E84D82">
        <w:rPr>
          <w:spacing w:val="4"/>
        </w:rPr>
        <w:t>年</w:t>
      </w:r>
      <w:r w:rsidRPr="00E84D82">
        <w:rPr>
          <w:spacing w:val="4"/>
        </w:rPr>
        <w:t>12</w:t>
      </w:r>
      <w:r w:rsidRPr="00E84D82">
        <w:rPr>
          <w:spacing w:val="4"/>
        </w:rPr>
        <w:t>月</w:t>
      </w:r>
      <w:r w:rsidRPr="00E84D82">
        <w:rPr>
          <w:spacing w:val="4"/>
        </w:rPr>
        <w:t>31</w:t>
      </w:r>
      <w:r w:rsidRPr="00E84D82">
        <w:rPr>
          <w:spacing w:val="4"/>
        </w:rPr>
        <w:t>日前</w:t>
      </w:r>
      <w:r w:rsidRPr="00E84D82">
        <w:rPr>
          <w:spacing w:val="4"/>
        </w:rPr>
        <w:t>)</w:t>
      </w:r>
      <w:r w:rsidRPr="00E84D82">
        <w:rPr>
          <w:spacing w:val="4"/>
        </w:rPr>
        <w:t>发表意</w:t>
      </w:r>
      <w:r w:rsidRPr="00D85DCA">
        <w:t>见。</w:t>
      </w:r>
    </w:p>
    <w:p w:rsidR="00D85DCA" w:rsidRPr="00D85DCA" w:rsidRDefault="00D85DCA" w:rsidP="00D85DCA">
      <w:pPr>
        <w:pStyle w:val="SingleTxtGC"/>
      </w:pPr>
      <w:r>
        <w:t>11</w:t>
      </w:r>
      <w:r w:rsidRPr="00D85DCA">
        <w:t>.</w:t>
      </w:r>
      <w:r w:rsidRPr="00D85DCA">
        <w:tab/>
      </w:r>
      <w:r w:rsidRPr="00D85DCA">
        <w:t>委员会决定保持后续对话，并结合缔约国政府的回应考虑今后</w:t>
      </w:r>
      <w:r w:rsidRPr="00D85DCA">
        <w:rPr>
          <w:rFonts w:hint="eastAsia"/>
        </w:rPr>
        <w:t>采取</w:t>
      </w:r>
      <w:r w:rsidRPr="00D85DCA">
        <w:t>的步骤。</w:t>
      </w:r>
    </w:p>
    <w:p w:rsidR="00D85DCA" w:rsidRPr="00D85DCA" w:rsidRDefault="007A1800" w:rsidP="000D1343">
      <w:pPr>
        <w:pStyle w:val="H1GC"/>
      </w:pPr>
      <w:r>
        <w:tab/>
      </w:r>
      <w:r w:rsidR="00D85DCA">
        <w:t>D</w:t>
      </w:r>
      <w:r w:rsidR="00D85DCA" w:rsidRPr="00D85DCA">
        <w:t>.</w:t>
      </w:r>
      <w:r w:rsidR="00D85DCA" w:rsidRPr="00D85DCA">
        <w:tab/>
      </w:r>
      <w:r w:rsidR="00D85DCA" w:rsidRPr="00D85DCA">
        <w:t>第</w:t>
      </w:r>
      <w:r w:rsidR="00D85DCA">
        <w:t>6</w:t>
      </w:r>
      <w:r w:rsidR="00D85DCA" w:rsidRPr="00D85DCA">
        <w:t>0</w:t>
      </w:r>
      <w:r w:rsidR="00D85DCA">
        <w:t>6</w:t>
      </w:r>
      <w:r w:rsidR="00D85DCA" w:rsidRPr="00D85DCA">
        <w:t>/</w:t>
      </w:r>
      <w:r w:rsidR="00D85DCA">
        <w:t>2</w:t>
      </w:r>
      <w:r w:rsidR="00D85DCA" w:rsidRPr="00D85DCA">
        <w:t>0</w:t>
      </w:r>
      <w:r w:rsidR="00D85DCA">
        <w:t>14</w:t>
      </w:r>
      <w:r w:rsidR="00D85DCA" w:rsidRPr="00D85DCA">
        <w:t>号来文</w:t>
      </w:r>
      <w:r w:rsidR="00D85DCA" w:rsidRPr="00D85DCA">
        <w:rPr>
          <w:vertAlign w:val="superscript"/>
        </w:rPr>
        <w:footnoteReference w:id="7"/>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843"/>
        <w:gridCol w:w="5527"/>
      </w:tblGrid>
      <w:tr w:rsidR="00D85DCA" w:rsidRPr="00D85DCA" w:rsidTr="000D1343">
        <w:trPr>
          <w:tblHeader/>
        </w:trPr>
        <w:tc>
          <w:tcPr>
            <w:tcW w:w="7370" w:type="dxa"/>
            <w:gridSpan w:val="2"/>
            <w:tcBorders>
              <w:top w:val="single" w:sz="4" w:space="0" w:color="auto"/>
              <w:bottom w:val="single" w:sz="12" w:space="0" w:color="auto"/>
            </w:tcBorders>
            <w:shd w:val="clear" w:color="auto" w:fill="auto"/>
            <w:vAlign w:val="bottom"/>
          </w:tcPr>
          <w:p w:rsidR="00D85DCA" w:rsidRPr="00D85DCA" w:rsidRDefault="00D85DCA" w:rsidP="000D1343">
            <w:pPr>
              <w:pStyle w:val="a4"/>
              <w:rPr>
                <w:i/>
              </w:rPr>
            </w:pPr>
            <w:proofErr w:type="spellStart"/>
            <w:r>
              <w:t>Asfari</w:t>
            </w:r>
            <w:proofErr w:type="spellEnd"/>
            <w:r w:rsidRPr="00D85DCA">
              <w:t>诉摩洛哥</w:t>
            </w:r>
          </w:p>
        </w:tc>
      </w:tr>
      <w:tr w:rsidR="00D85DCA" w:rsidRPr="00D85DCA" w:rsidTr="000D1343">
        <w:tc>
          <w:tcPr>
            <w:tcW w:w="1843" w:type="dxa"/>
            <w:tcBorders>
              <w:top w:val="single" w:sz="12" w:space="0" w:color="auto"/>
            </w:tcBorders>
            <w:shd w:val="clear" w:color="auto" w:fill="auto"/>
          </w:tcPr>
          <w:p w:rsidR="00D85DCA" w:rsidRPr="00D85DCA" w:rsidRDefault="00D85DCA" w:rsidP="000D1343">
            <w:pPr>
              <w:pStyle w:val="a5"/>
              <w:overflowPunct/>
              <w:spacing w:after="120"/>
              <w:jc w:val="left"/>
            </w:pPr>
            <w:r w:rsidRPr="00D85DCA">
              <w:t>决定通过日期：</w:t>
            </w:r>
          </w:p>
        </w:tc>
        <w:tc>
          <w:tcPr>
            <w:tcW w:w="5527" w:type="dxa"/>
            <w:tcBorders>
              <w:top w:val="single" w:sz="12" w:space="0" w:color="auto"/>
            </w:tcBorders>
            <w:shd w:val="clear" w:color="auto" w:fill="auto"/>
          </w:tcPr>
          <w:p w:rsidR="00D85DCA" w:rsidRPr="00D85DCA" w:rsidRDefault="00D85DCA" w:rsidP="000D1343">
            <w:pPr>
              <w:pStyle w:val="a5"/>
              <w:overflowPunct/>
              <w:spacing w:after="120"/>
              <w:jc w:val="left"/>
            </w:pPr>
            <w:r>
              <w:t>2</w:t>
            </w:r>
            <w:r w:rsidRPr="00D85DCA">
              <w:t>0</w:t>
            </w:r>
            <w:r>
              <w:t>16</w:t>
            </w:r>
            <w:r w:rsidRPr="00D85DCA">
              <w:t>年</w:t>
            </w:r>
            <w:r>
              <w:t>11</w:t>
            </w:r>
            <w:r w:rsidRPr="00D85DCA">
              <w:t>月</w:t>
            </w:r>
            <w:r>
              <w:t>15</w:t>
            </w:r>
            <w:r w:rsidRPr="00D85DCA">
              <w:t>日</w:t>
            </w:r>
          </w:p>
        </w:tc>
      </w:tr>
      <w:tr w:rsidR="00D85DCA" w:rsidRPr="00D85DCA" w:rsidTr="000D1343">
        <w:tc>
          <w:tcPr>
            <w:tcW w:w="1843" w:type="dxa"/>
            <w:shd w:val="clear" w:color="auto" w:fill="auto"/>
          </w:tcPr>
          <w:p w:rsidR="00D85DCA" w:rsidRPr="00D85DCA" w:rsidRDefault="00D85DCA" w:rsidP="000D1343">
            <w:pPr>
              <w:pStyle w:val="a5"/>
              <w:overflowPunct/>
              <w:spacing w:after="120"/>
              <w:jc w:val="left"/>
            </w:pPr>
            <w:r w:rsidRPr="00D85DCA">
              <w:t>违反的条款：</w:t>
            </w:r>
          </w:p>
        </w:tc>
        <w:tc>
          <w:tcPr>
            <w:tcW w:w="5527" w:type="dxa"/>
            <w:shd w:val="clear" w:color="auto" w:fill="auto"/>
          </w:tcPr>
          <w:p w:rsidR="00D85DCA" w:rsidRPr="00D85DCA" w:rsidRDefault="00D85DCA" w:rsidP="000D1343">
            <w:pPr>
              <w:pStyle w:val="a5"/>
              <w:overflowPunct/>
              <w:spacing w:after="120"/>
              <w:jc w:val="left"/>
            </w:pPr>
            <w:r w:rsidRPr="00D85DCA">
              <w:t>第</w:t>
            </w:r>
            <w:r>
              <w:t>1</w:t>
            </w:r>
            <w:r w:rsidRPr="00D85DCA">
              <w:t>条和第</w:t>
            </w:r>
            <w:r>
              <w:t>12</w:t>
            </w:r>
            <w:r w:rsidRPr="00D85DCA">
              <w:t>至第</w:t>
            </w:r>
            <w:r>
              <w:t>16</w:t>
            </w:r>
            <w:r w:rsidRPr="00D85DCA">
              <w:t>条</w:t>
            </w:r>
          </w:p>
        </w:tc>
      </w:tr>
      <w:tr w:rsidR="00D85DCA" w:rsidRPr="00D85DCA" w:rsidTr="00E14930">
        <w:trPr>
          <w:trHeight w:val="1791"/>
        </w:trPr>
        <w:tc>
          <w:tcPr>
            <w:tcW w:w="1843" w:type="dxa"/>
            <w:shd w:val="clear" w:color="auto" w:fill="auto"/>
          </w:tcPr>
          <w:p w:rsidR="00D85DCA" w:rsidRPr="00D85DCA" w:rsidRDefault="00D85DCA" w:rsidP="000D1343">
            <w:pPr>
              <w:pStyle w:val="a5"/>
              <w:overflowPunct/>
              <w:spacing w:after="120"/>
              <w:jc w:val="left"/>
            </w:pPr>
            <w:r w:rsidRPr="00D85DCA">
              <w:t>补救措施：</w:t>
            </w:r>
          </w:p>
        </w:tc>
        <w:tc>
          <w:tcPr>
            <w:tcW w:w="5527" w:type="dxa"/>
            <w:shd w:val="clear" w:color="auto" w:fill="auto"/>
          </w:tcPr>
          <w:p w:rsidR="00D85DCA" w:rsidRPr="00D85DCA" w:rsidRDefault="00D85DCA" w:rsidP="00E14930">
            <w:pPr>
              <w:pStyle w:val="a5"/>
              <w:overflowPunct/>
              <w:spacing w:after="120"/>
              <w:ind w:right="0"/>
            </w:pPr>
            <w:r w:rsidRPr="00D85DCA">
              <w:t>委员会认为，缔约国有义务：</w:t>
            </w:r>
            <w:r>
              <w:t>(a)</w:t>
            </w:r>
            <w:r w:rsidR="00E14930">
              <w:t xml:space="preserve"> </w:t>
            </w:r>
            <w:r w:rsidRPr="00D85DCA">
              <w:t>向申诉人提供补救，包括公平和充分的赔偿以及尽可能完全康复的途径；</w:t>
            </w:r>
            <w:r>
              <w:t>(b)</w:t>
            </w:r>
            <w:r w:rsidR="00E14930">
              <w:t xml:space="preserve"> </w:t>
            </w:r>
            <w:r w:rsidRPr="00D85DCA">
              <w:t>完全遵守《伊斯坦布尔规程》的要求，对所称事件展开公正和彻底的调查，以追究责任，并将肇事者绳之以法；</w:t>
            </w:r>
            <w:r>
              <w:t>(c)</w:t>
            </w:r>
            <w:r w:rsidR="00E14930">
              <w:t xml:space="preserve"> </w:t>
            </w:r>
            <w:r w:rsidRPr="00D85DCA">
              <w:t>不</w:t>
            </w:r>
            <w:proofErr w:type="gramStart"/>
            <w:r w:rsidRPr="00D85DCA">
              <w:t>作出</w:t>
            </w:r>
            <w:proofErr w:type="gramEnd"/>
            <w:r w:rsidRPr="00D85DCA">
              <w:t>任何危及申诉人及其家人身心完整的施压、恐吓或报复行为，这类行为违反缔约国根据《公约》承担的与委员会真诚合作、促进执行《公约》条款以及允许申诉人的家人到监狱探视。</w:t>
            </w:r>
          </w:p>
        </w:tc>
      </w:tr>
    </w:tbl>
    <w:p w:rsidR="00D85DCA" w:rsidRPr="00D85DCA" w:rsidRDefault="00D85DCA" w:rsidP="00AD7874">
      <w:pPr>
        <w:pStyle w:val="SingleTxtGC"/>
        <w:spacing w:before="240"/>
      </w:pPr>
      <w:r>
        <w:t>12</w:t>
      </w:r>
      <w:r w:rsidRPr="00D85DCA">
        <w:t>.</w:t>
      </w:r>
      <w:r w:rsidRPr="00D85DCA">
        <w:tab/>
      </w:r>
      <w:r>
        <w:t>2</w:t>
      </w:r>
      <w:r w:rsidRPr="00D85DCA">
        <w:t>0</w:t>
      </w:r>
      <w:r>
        <w:t>18</w:t>
      </w:r>
      <w:r w:rsidRPr="00D85DCA">
        <w:t>年</w:t>
      </w:r>
      <w:r>
        <w:t>9</w:t>
      </w:r>
      <w:r w:rsidRPr="00D85DCA">
        <w:t>月</w:t>
      </w:r>
      <w:r>
        <w:t>19</w:t>
      </w:r>
      <w:r w:rsidRPr="00D85DCA">
        <w:t>日，基督徒废除酷刑行动组织</w:t>
      </w:r>
      <w:r w:rsidRPr="00D85DCA">
        <w:t>(</w:t>
      </w:r>
      <w:r w:rsidRPr="00D85DCA">
        <w:t>法国</w:t>
      </w:r>
      <w:r w:rsidRPr="00D85DCA">
        <w:t>)</w:t>
      </w:r>
      <w:r w:rsidRPr="00D85DCA">
        <w:t>、</w:t>
      </w:r>
      <w:proofErr w:type="spellStart"/>
      <w:r>
        <w:t>Ancile</w:t>
      </w:r>
      <w:proofErr w:type="spellEnd"/>
      <w:r w:rsidR="00E14930">
        <w:t xml:space="preserve"> </w:t>
      </w:r>
      <w:r>
        <w:t>(</w:t>
      </w:r>
      <w:r w:rsidRPr="00D85DCA">
        <w:t>律师事务所</w:t>
      </w:r>
      <w:r>
        <w:t>)</w:t>
      </w:r>
      <w:r w:rsidRPr="00D85DCA">
        <w:t>和国际人权服务社提交了</w:t>
      </w:r>
      <w:r w:rsidRPr="00D85DCA">
        <w:rPr>
          <w:rFonts w:hint="eastAsia"/>
        </w:rPr>
        <w:t>对</w:t>
      </w:r>
      <w:r w:rsidRPr="00D85DCA">
        <w:t>缔约国</w:t>
      </w:r>
      <w:r>
        <w:t>2</w:t>
      </w:r>
      <w:r w:rsidRPr="00D85DCA">
        <w:t>0</w:t>
      </w:r>
      <w:r>
        <w:t>18</w:t>
      </w:r>
      <w:r w:rsidRPr="00D85DCA">
        <w:t>年</w:t>
      </w:r>
      <w:r>
        <w:t>7</w:t>
      </w:r>
      <w:r w:rsidRPr="00D85DCA">
        <w:t>月</w:t>
      </w:r>
      <w:r>
        <w:t>31</w:t>
      </w:r>
      <w:r w:rsidRPr="00D85DCA">
        <w:t>日意见的评论，再次呼吁委员会要求缔约国采取措施，防止和补救针对申诉人的报复行为，并防止进一步违反《公约》。提交人的律师提出，缔约国</w:t>
      </w:r>
      <w:r w:rsidRPr="00D85DCA">
        <w:rPr>
          <w:rFonts w:hint="eastAsia"/>
        </w:rPr>
        <w:t>的</w:t>
      </w:r>
      <w:r w:rsidRPr="00D85DCA">
        <w:t>主管当局没有</w:t>
      </w:r>
      <w:r w:rsidRPr="00D85DCA">
        <w:rPr>
          <w:rFonts w:hint="eastAsia"/>
        </w:rPr>
        <w:t>本着</w:t>
      </w:r>
      <w:r w:rsidRPr="00D85DCA">
        <w:t>诚意执行决定。而缔约国仍然质疑委员会的决定</w:t>
      </w:r>
      <w:r>
        <w:t>(</w:t>
      </w:r>
      <w:r w:rsidRPr="00D85DCA">
        <w:t>案件被认为不可受理</w:t>
      </w:r>
      <w:r w:rsidRPr="00D85DCA">
        <w:rPr>
          <w:rFonts w:hint="eastAsia"/>
        </w:rPr>
        <w:t>及</w:t>
      </w:r>
      <w:r w:rsidRPr="00D85DCA">
        <w:t>不存在实体问题</w:t>
      </w:r>
      <w:r>
        <w:t>)</w:t>
      </w:r>
      <w:r w:rsidRPr="00D85DCA">
        <w:t>。</w:t>
      </w:r>
    </w:p>
    <w:p w:rsidR="00D85DCA" w:rsidRPr="00D85DCA" w:rsidRDefault="00D85DCA" w:rsidP="00D85DCA">
      <w:pPr>
        <w:pStyle w:val="SingleTxtGC"/>
      </w:pPr>
      <w:r>
        <w:t>13</w:t>
      </w:r>
      <w:r w:rsidRPr="00D85DCA">
        <w:t>.</w:t>
      </w:r>
      <w:r w:rsidRPr="00D85DCA">
        <w:tab/>
      </w:r>
      <w:r w:rsidRPr="00D85DCA">
        <w:rPr>
          <w:rFonts w:hint="eastAsia"/>
        </w:rPr>
        <w:t>律师回顾说，缔约国仍然拒绝承认</w:t>
      </w:r>
      <w:proofErr w:type="spellStart"/>
      <w:r>
        <w:t>Asfari</w:t>
      </w:r>
      <w:proofErr w:type="spellEnd"/>
      <w:r w:rsidRPr="00D85DCA">
        <w:rPr>
          <w:rFonts w:hint="eastAsia"/>
        </w:rPr>
        <w:t>先生酷刑受害者的地位，指出</w:t>
      </w:r>
      <w:r>
        <w:t>2</w:t>
      </w:r>
      <w:r w:rsidRPr="00D85DCA">
        <w:t>0</w:t>
      </w:r>
      <w:r>
        <w:t>16</w:t>
      </w:r>
      <w:r w:rsidRPr="00D85DCA">
        <w:rPr>
          <w:rFonts w:hint="eastAsia"/>
        </w:rPr>
        <w:t>年</w:t>
      </w:r>
      <w:r>
        <w:t>12</w:t>
      </w:r>
      <w:r w:rsidRPr="00D85DCA">
        <w:rPr>
          <w:rFonts w:hint="eastAsia"/>
        </w:rPr>
        <w:t>月</w:t>
      </w:r>
      <w:r>
        <w:t>26</w:t>
      </w:r>
      <w:r w:rsidRPr="00D85DCA">
        <w:rPr>
          <w:rFonts w:hint="eastAsia"/>
        </w:rPr>
        <w:t>日至</w:t>
      </w:r>
      <w:r>
        <w:t>2</w:t>
      </w:r>
      <w:r w:rsidRPr="00D85DCA">
        <w:t>0</w:t>
      </w:r>
      <w:r>
        <w:t>17</w:t>
      </w:r>
      <w:r w:rsidRPr="00D85DCA">
        <w:rPr>
          <w:rFonts w:hint="eastAsia"/>
        </w:rPr>
        <w:t>年</w:t>
      </w:r>
      <w:r>
        <w:t>7</w:t>
      </w:r>
      <w:r w:rsidRPr="00D85DCA">
        <w:rPr>
          <w:rFonts w:hint="eastAsia"/>
        </w:rPr>
        <w:t>月</w:t>
      </w:r>
      <w:r>
        <w:t>19</w:t>
      </w:r>
      <w:r w:rsidRPr="00D85DCA">
        <w:rPr>
          <w:rFonts w:hint="eastAsia"/>
        </w:rPr>
        <w:t>日期间拉巴特上诉法院对其进行重审的不足之处。</w:t>
      </w:r>
      <w:r w:rsidRPr="00D85DCA">
        <w:rPr>
          <w:vertAlign w:val="superscript"/>
        </w:rPr>
        <w:footnoteReference w:id="8"/>
      </w:r>
      <w:r w:rsidR="00CA140F">
        <w:rPr>
          <w:rFonts w:hint="eastAsia"/>
        </w:rPr>
        <w:t xml:space="preserve"> </w:t>
      </w:r>
      <w:r w:rsidRPr="00D85DCA">
        <w:rPr>
          <w:rFonts w:hint="eastAsia"/>
        </w:rPr>
        <w:t>律师解释了申诉人为何拒绝接受不能被视为独立的体检。被告在审判期间被迫认罪甚至成为向人权理事会若干特别程序发送来文的主题。</w:t>
      </w:r>
    </w:p>
    <w:p w:rsidR="00D85DCA" w:rsidRPr="00D85DCA" w:rsidRDefault="00D85DCA" w:rsidP="00D85DCA">
      <w:pPr>
        <w:pStyle w:val="SingleTxtGC"/>
      </w:pPr>
      <w:r>
        <w:t>14</w:t>
      </w:r>
      <w:r w:rsidRPr="00D85DCA">
        <w:t>.</w:t>
      </w:r>
      <w:r w:rsidRPr="00D85DCA">
        <w:tab/>
      </w:r>
      <w:r w:rsidRPr="00D85DCA">
        <w:rPr>
          <w:rFonts w:hint="eastAsia"/>
        </w:rPr>
        <w:t>此外，律师提醒委员会，</w:t>
      </w:r>
      <w:proofErr w:type="spellStart"/>
      <w:r>
        <w:t>Asfari</w:t>
      </w:r>
      <w:proofErr w:type="spellEnd"/>
      <w:r w:rsidRPr="00D85DCA">
        <w:rPr>
          <w:rFonts w:hint="eastAsia"/>
        </w:rPr>
        <w:t>先生仍然因为内政部</w:t>
      </w:r>
      <w:r>
        <w:t>2</w:t>
      </w:r>
      <w:r w:rsidRPr="00D85DCA">
        <w:t>0</w:t>
      </w:r>
      <w:r>
        <w:t>14</w:t>
      </w:r>
      <w:r w:rsidRPr="00D85DCA">
        <w:rPr>
          <w:rFonts w:hint="eastAsia"/>
        </w:rPr>
        <w:t>年</w:t>
      </w:r>
      <w:r>
        <w:t>3</w:t>
      </w:r>
      <w:r w:rsidRPr="00D85DCA">
        <w:rPr>
          <w:rFonts w:hint="eastAsia"/>
        </w:rPr>
        <w:t>月提出的申诉，受到有关</w:t>
      </w:r>
      <w:r>
        <w:rPr>
          <w:rFonts w:hint="eastAsia"/>
        </w:rPr>
        <w:t>“</w:t>
      </w:r>
      <w:r w:rsidRPr="00D85DCA">
        <w:rPr>
          <w:rFonts w:hint="eastAsia"/>
        </w:rPr>
        <w:t>诽谤</w:t>
      </w:r>
      <w:r>
        <w:rPr>
          <w:rFonts w:hint="eastAsia"/>
        </w:rPr>
        <w:t>”</w:t>
      </w:r>
      <w:r w:rsidRPr="00D85DCA">
        <w:rPr>
          <w:rFonts w:hint="eastAsia"/>
        </w:rPr>
        <w:t>、</w:t>
      </w:r>
      <w:r>
        <w:rPr>
          <w:rFonts w:hint="eastAsia"/>
        </w:rPr>
        <w:t>“</w:t>
      </w:r>
      <w:r w:rsidRPr="00D85DCA">
        <w:rPr>
          <w:rFonts w:hint="eastAsia"/>
        </w:rPr>
        <w:t>污蔑</w:t>
      </w:r>
      <w:r>
        <w:rPr>
          <w:rFonts w:hint="eastAsia"/>
        </w:rPr>
        <w:t>”</w:t>
      </w:r>
      <w:r w:rsidRPr="00D85DCA">
        <w:rPr>
          <w:rFonts w:hint="eastAsia"/>
        </w:rPr>
        <w:t>、</w:t>
      </w:r>
      <w:r>
        <w:rPr>
          <w:rFonts w:hint="eastAsia"/>
        </w:rPr>
        <w:t>“</w:t>
      </w:r>
      <w:r w:rsidRPr="00D85DCA">
        <w:rPr>
          <w:rFonts w:hint="eastAsia"/>
        </w:rPr>
        <w:t>侮辱公职人员</w:t>
      </w:r>
      <w:r>
        <w:rPr>
          <w:rFonts w:hint="eastAsia"/>
        </w:rPr>
        <w:t>”</w:t>
      </w:r>
      <w:r w:rsidRPr="00D85DCA">
        <w:rPr>
          <w:rFonts w:hint="eastAsia"/>
        </w:rPr>
        <w:t>和</w:t>
      </w:r>
      <w:r>
        <w:rPr>
          <w:rFonts w:hint="eastAsia"/>
        </w:rPr>
        <w:t>“</w:t>
      </w:r>
      <w:r w:rsidRPr="00D85DCA">
        <w:rPr>
          <w:rFonts w:hint="eastAsia"/>
        </w:rPr>
        <w:t>套取虚假证词、共谋和公开威胁</w:t>
      </w:r>
      <w:r>
        <w:rPr>
          <w:rFonts w:hint="eastAsia"/>
        </w:rPr>
        <w:t>”</w:t>
      </w:r>
      <w:r w:rsidRPr="00D85DCA">
        <w:rPr>
          <w:rFonts w:hint="eastAsia"/>
        </w:rPr>
        <w:t>行为的司法调查。</w:t>
      </w:r>
      <w:proofErr w:type="spellStart"/>
      <w:r>
        <w:t>Asfari</w:t>
      </w:r>
      <w:proofErr w:type="spellEnd"/>
      <w:r w:rsidRPr="00D85DCA">
        <w:rPr>
          <w:rFonts w:hint="eastAsia"/>
        </w:rPr>
        <w:t>先生直到</w:t>
      </w:r>
      <w:r>
        <w:t>2</w:t>
      </w:r>
      <w:r w:rsidRPr="00D85DCA">
        <w:t>0</w:t>
      </w:r>
      <w:r>
        <w:t>17</w:t>
      </w:r>
      <w:r w:rsidRPr="00D85DCA">
        <w:rPr>
          <w:rFonts w:hint="eastAsia"/>
        </w:rPr>
        <w:t>年</w:t>
      </w:r>
      <w:r>
        <w:t>12</w:t>
      </w:r>
      <w:r w:rsidRPr="00D85DCA">
        <w:rPr>
          <w:rFonts w:hint="eastAsia"/>
        </w:rPr>
        <w:t>月</w:t>
      </w:r>
      <w:r>
        <w:t>13</w:t>
      </w:r>
      <w:r w:rsidRPr="00D85DCA">
        <w:rPr>
          <w:rFonts w:hint="eastAsia"/>
        </w:rPr>
        <w:t>日被一名调查法官带至法庭接受讯问时才正式获知这一申诉。</w:t>
      </w:r>
      <w:proofErr w:type="spellStart"/>
      <w:r>
        <w:t>Asfari</w:t>
      </w:r>
      <w:proofErr w:type="spellEnd"/>
      <w:r w:rsidRPr="00D85DCA">
        <w:rPr>
          <w:rFonts w:hint="eastAsia"/>
        </w:rPr>
        <w:t>先生拒绝在律师</w:t>
      </w:r>
      <w:proofErr w:type="spellStart"/>
      <w:r>
        <w:t>Jama</w:t>
      </w:r>
      <w:r w:rsidRPr="00D85DCA">
        <w:t>ï</w:t>
      </w:r>
      <w:proofErr w:type="spellEnd"/>
      <w:r w:rsidRPr="00D85DCA">
        <w:rPr>
          <w:rFonts w:hint="eastAsia"/>
        </w:rPr>
        <w:t>女士缺席的情况下接受讯问。法官将审讯推迟到</w:t>
      </w:r>
      <w:r>
        <w:t>2</w:t>
      </w:r>
      <w:r w:rsidRPr="00D85DCA">
        <w:t>0</w:t>
      </w:r>
      <w:r>
        <w:t>17</w:t>
      </w:r>
      <w:r w:rsidRPr="00D85DCA">
        <w:rPr>
          <w:rFonts w:hint="eastAsia"/>
        </w:rPr>
        <w:t>年</w:t>
      </w:r>
      <w:r>
        <w:t>12</w:t>
      </w:r>
      <w:r w:rsidRPr="00D85DCA">
        <w:rPr>
          <w:rFonts w:hint="eastAsia"/>
        </w:rPr>
        <w:t>月</w:t>
      </w:r>
      <w:r>
        <w:t>2</w:t>
      </w:r>
      <w:r w:rsidRPr="00D85DCA">
        <w:t>0</w:t>
      </w:r>
      <w:r w:rsidRPr="00D85DCA">
        <w:rPr>
          <w:rFonts w:hint="eastAsia"/>
        </w:rPr>
        <w:t>日。当日，</w:t>
      </w:r>
      <w:proofErr w:type="spellStart"/>
      <w:r>
        <w:t>Asfari</w:t>
      </w:r>
      <w:proofErr w:type="spellEnd"/>
      <w:r w:rsidRPr="00D85DCA">
        <w:rPr>
          <w:rFonts w:hint="eastAsia"/>
        </w:rPr>
        <w:t>先生被再次带上法庭。其律师是从申诉人的妻子那里获知听证会的消息，申诉人本人在</w:t>
      </w:r>
      <w:r>
        <w:t>2</w:t>
      </w:r>
      <w:r w:rsidRPr="00D85DCA">
        <w:t>0</w:t>
      </w:r>
      <w:r>
        <w:t>17</w:t>
      </w:r>
      <w:r w:rsidRPr="00D85DCA">
        <w:rPr>
          <w:rFonts w:hint="eastAsia"/>
        </w:rPr>
        <w:t>年</w:t>
      </w:r>
      <w:r>
        <w:t>12</w:t>
      </w:r>
      <w:r w:rsidRPr="00D85DCA">
        <w:rPr>
          <w:rFonts w:hint="eastAsia"/>
        </w:rPr>
        <w:t>月</w:t>
      </w:r>
      <w:r>
        <w:t>13</w:t>
      </w:r>
      <w:r w:rsidRPr="00D85DCA">
        <w:rPr>
          <w:rFonts w:hint="eastAsia"/>
        </w:rPr>
        <w:t>日和</w:t>
      </w:r>
      <w:r>
        <w:t>2</w:t>
      </w:r>
      <w:r w:rsidRPr="00D85DCA">
        <w:t>0</w:t>
      </w:r>
      <w:r w:rsidRPr="00D85DCA">
        <w:rPr>
          <w:rFonts w:hint="eastAsia"/>
        </w:rPr>
        <w:t>日也没有收到任何传票。律师补充说，调查法官已同意将审讯推迟到</w:t>
      </w:r>
      <w:r>
        <w:t>2</w:t>
      </w:r>
      <w:r w:rsidRPr="00D85DCA">
        <w:t>0</w:t>
      </w:r>
      <w:r>
        <w:t>18</w:t>
      </w:r>
      <w:r w:rsidRPr="00D85DCA">
        <w:rPr>
          <w:rFonts w:hint="eastAsia"/>
        </w:rPr>
        <w:t>年</w:t>
      </w:r>
      <w:r>
        <w:t>1</w:t>
      </w:r>
      <w:r w:rsidRPr="00D85DCA">
        <w:rPr>
          <w:rFonts w:hint="eastAsia"/>
        </w:rPr>
        <w:t>月</w:t>
      </w:r>
      <w:r>
        <w:t>4</w:t>
      </w:r>
      <w:r w:rsidRPr="00D85DCA">
        <w:rPr>
          <w:rFonts w:hint="eastAsia"/>
        </w:rPr>
        <w:t>日，以便</w:t>
      </w:r>
      <w:proofErr w:type="spellStart"/>
      <w:r>
        <w:t>Jama</w:t>
      </w:r>
      <w:r w:rsidRPr="00D85DCA">
        <w:t>ï</w:t>
      </w:r>
      <w:proofErr w:type="spellEnd"/>
      <w:r w:rsidRPr="00D85DCA">
        <w:t xml:space="preserve"> </w:t>
      </w:r>
      <w:r w:rsidRPr="00D85DCA">
        <w:rPr>
          <w:rFonts w:hint="eastAsia"/>
        </w:rPr>
        <w:t>女士能有时间研究卷宗。</w:t>
      </w:r>
      <w:proofErr w:type="spellStart"/>
      <w:r>
        <w:t>Asfari</w:t>
      </w:r>
      <w:proofErr w:type="spellEnd"/>
      <w:r w:rsidRPr="00D85DCA">
        <w:rPr>
          <w:rFonts w:hint="eastAsia"/>
        </w:rPr>
        <w:t>先生于</w:t>
      </w:r>
      <w:r>
        <w:t>2</w:t>
      </w:r>
      <w:r w:rsidRPr="00D85DCA">
        <w:t>0</w:t>
      </w:r>
      <w:r>
        <w:t>18</w:t>
      </w:r>
      <w:r w:rsidRPr="00D85DCA">
        <w:rPr>
          <w:rFonts w:hint="eastAsia"/>
        </w:rPr>
        <w:t>年</w:t>
      </w:r>
      <w:r>
        <w:t>1</w:t>
      </w:r>
      <w:r w:rsidRPr="00D85DCA">
        <w:rPr>
          <w:rFonts w:hint="eastAsia"/>
        </w:rPr>
        <w:t>月</w:t>
      </w:r>
      <w:r>
        <w:t>4</w:t>
      </w:r>
      <w:r w:rsidRPr="00D85DCA">
        <w:rPr>
          <w:rFonts w:hint="eastAsia"/>
        </w:rPr>
        <w:t>日被带</w:t>
      </w:r>
      <w:proofErr w:type="gramStart"/>
      <w:r w:rsidRPr="00D85DCA">
        <w:rPr>
          <w:rFonts w:hint="eastAsia"/>
        </w:rPr>
        <w:t>见调查</w:t>
      </w:r>
      <w:proofErr w:type="gramEnd"/>
      <w:r w:rsidRPr="00D85DCA">
        <w:rPr>
          <w:rFonts w:hint="eastAsia"/>
        </w:rPr>
        <w:t>法官，而他的法国律师</w:t>
      </w:r>
      <w:r>
        <w:t>Joseph</w:t>
      </w:r>
      <w:r w:rsidRPr="00D85DCA">
        <w:t xml:space="preserve"> </w:t>
      </w:r>
      <w:r>
        <w:t>Leonora</w:t>
      </w:r>
      <w:r w:rsidRPr="00D85DCA">
        <w:rPr>
          <w:rFonts w:hint="eastAsia"/>
        </w:rPr>
        <w:t>无法到场。从那以后，他没有收到新的传票。律师认为，从内政部提出申诉到</w:t>
      </w:r>
      <w:proofErr w:type="spellStart"/>
      <w:r>
        <w:t>Asfari</w:t>
      </w:r>
      <w:proofErr w:type="spellEnd"/>
      <w:r w:rsidRPr="00D85DCA">
        <w:rPr>
          <w:rFonts w:hint="eastAsia"/>
        </w:rPr>
        <w:t>先生被传唤接受审讯，期间拖延了三年半之久，这种做法极不合理，反映了摩洛哥当局利用司法程序对</w:t>
      </w:r>
      <w:proofErr w:type="spellStart"/>
      <w:r>
        <w:t>Asfari</w:t>
      </w:r>
      <w:proofErr w:type="spellEnd"/>
      <w:r w:rsidRPr="00D85DCA">
        <w:rPr>
          <w:rFonts w:hint="eastAsia"/>
        </w:rPr>
        <w:t>先生施加压力并开展报复。自</w:t>
      </w:r>
      <w:r>
        <w:t>2</w:t>
      </w:r>
      <w:r w:rsidRPr="00D85DCA">
        <w:t>0</w:t>
      </w:r>
      <w:r>
        <w:t>18</w:t>
      </w:r>
      <w:r w:rsidRPr="00D85DCA">
        <w:rPr>
          <w:rFonts w:hint="eastAsia"/>
        </w:rPr>
        <w:t>年初以来，这一程序没有任何进展。</w:t>
      </w:r>
    </w:p>
    <w:p w:rsidR="00D85DCA" w:rsidRPr="00D85DCA" w:rsidRDefault="00D85DCA" w:rsidP="00D85DCA">
      <w:pPr>
        <w:pStyle w:val="SingleTxtGC"/>
      </w:pPr>
      <w:r>
        <w:t>15</w:t>
      </w:r>
      <w:r w:rsidRPr="00D85DCA">
        <w:t>.</w:t>
      </w:r>
      <w:r w:rsidRPr="00D85DCA">
        <w:tab/>
      </w:r>
      <w:r w:rsidRPr="00D85DCA">
        <w:rPr>
          <w:rFonts w:hint="eastAsia"/>
        </w:rPr>
        <w:t>律师还表示，</w:t>
      </w:r>
      <w:proofErr w:type="spellStart"/>
      <w:r>
        <w:t>Asfari</w:t>
      </w:r>
      <w:proofErr w:type="spellEnd"/>
      <w:r w:rsidRPr="00D85DCA">
        <w:rPr>
          <w:rFonts w:hint="eastAsia"/>
        </w:rPr>
        <w:t>先生在</w:t>
      </w:r>
      <w:r>
        <w:t>2</w:t>
      </w:r>
      <w:r w:rsidRPr="00D85DCA">
        <w:t>0</w:t>
      </w:r>
      <w:r>
        <w:t>18</w:t>
      </w:r>
      <w:r w:rsidRPr="00D85DCA">
        <w:rPr>
          <w:rFonts w:hint="eastAsia"/>
        </w:rPr>
        <w:t>年</w:t>
      </w:r>
      <w:r>
        <w:t>2</w:t>
      </w:r>
      <w:r w:rsidRPr="00D85DCA">
        <w:rPr>
          <w:rFonts w:hint="eastAsia"/>
        </w:rPr>
        <w:t>月</w:t>
      </w:r>
      <w:r>
        <w:t>13</w:t>
      </w:r>
      <w:r w:rsidRPr="00D85DCA">
        <w:rPr>
          <w:rFonts w:hint="eastAsia"/>
        </w:rPr>
        <w:t>日被单独监禁前不久向</w:t>
      </w:r>
      <w:proofErr w:type="spellStart"/>
      <w:r>
        <w:t>Gdeim</w:t>
      </w:r>
      <w:proofErr w:type="spellEnd"/>
      <w:r w:rsidRPr="00D85DCA">
        <w:t xml:space="preserve"> </w:t>
      </w:r>
      <w:proofErr w:type="spellStart"/>
      <w:r>
        <w:t>Izik</w:t>
      </w:r>
      <w:proofErr w:type="spellEnd"/>
      <w:r w:rsidRPr="00D85DCA">
        <w:rPr>
          <w:rFonts w:hint="eastAsia"/>
        </w:rPr>
        <w:t>其他的西撒哈拉政治犯表明，自己打算通过绝食要求将他们关押在被占领土的</w:t>
      </w:r>
      <w:proofErr w:type="spellStart"/>
      <w:r>
        <w:t>Layoune</w:t>
      </w:r>
      <w:proofErr w:type="spellEnd"/>
      <w:r w:rsidRPr="00D85DCA">
        <w:rPr>
          <w:rFonts w:hint="eastAsia"/>
        </w:rPr>
        <w:t>监狱，而且建议其他西撒哈拉被拘留者也这样做。</w:t>
      </w:r>
      <w:r>
        <w:t>2</w:t>
      </w:r>
      <w:r w:rsidRPr="00D85DCA">
        <w:t>0</w:t>
      </w:r>
      <w:r>
        <w:t>18</w:t>
      </w:r>
      <w:r w:rsidRPr="00D85DCA">
        <w:rPr>
          <w:rFonts w:hint="eastAsia"/>
        </w:rPr>
        <w:t>年</w:t>
      </w:r>
      <w:r>
        <w:t>2</w:t>
      </w:r>
      <w:r w:rsidRPr="00D85DCA">
        <w:rPr>
          <w:rFonts w:hint="eastAsia"/>
        </w:rPr>
        <w:t>月</w:t>
      </w:r>
      <w:r>
        <w:t>13</w:t>
      </w:r>
      <w:r w:rsidRPr="00D85DCA">
        <w:rPr>
          <w:rFonts w:hint="eastAsia"/>
        </w:rPr>
        <w:t>日至</w:t>
      </w:r>
      <w:r>
        <w:t>3</w:t>
      </w:r>
      <w:r w:rsidRPr="00D85DCA">
        <w:rPr>
          <w:rFonts w:hint="eastAsia"/>
        </w:rPr>
        <w:t>月</w:t>
      </w:r>
      <w:r>
        <w:t>13</w:t>
      </w:r>
      <w:r w:rsidRPr="00D85DCA">
        <w:rPr>
          <w:rFonts w:hint="eastAsia"/>
        </w:rPr>
        <w:t>日，</w:t>
      </w:r>
      <w:proofErr w:type="spellStart"/>
      <w:r>
        <w:t>Asfari</w:t>
      </w:r>
      <w:proofErr w:type="spellEnd"/>
      <w:r w:rsidRPr="00D85DCA">
        <w:rPr>
          <w:rFonts w:hint="eastAsia"/>
        </w:rPr>
        <w:t>先生被关在寒冷潮湿的牢房里，只有三条毯子。他每天都受到羞辱性的搜查，他兄弟来探视的要求也被拒绝，他的兄弟于</w:t>
      </w:r>
      <w:r>
        <w:t>2</w:t>
      </w:r>
      <w:r w:rsidRPr="00D85DCA">
        <w:t>0</w:t>
      </w:r>
      <w:r>
        <w:t>18</w:t>
      </w:r>
      <w:r w:rsidRPr="00D85DCA">
        <w:rPr>
          <w:rFonts w:hint="eastAsia"/>
        </w:rPr>
        <w:t>年</w:t>
      </w:r>
      <w:r>
        <w:t>2</w:t>
      </w:r>
      <w:r w:rsidRPr="00D85DCA">
        <w:rPr>
          <w:rFonts w:hint="eastAsia"/>
        </w:rPr>
        <w:t>月</w:t>
      </w:r>
      <w:r>
        <w:t>15</w:t>
      </w:r>
      <w:r w:rsidRPr="00D85DCA">
        <w:rPr>
          <w:rFonts w:hint="eastAsia"/>
        </w:rPr>
        <w:t>日向监狱管理部门提出申诉。监狱当局甚至不准其律师</w:t>
      </w:r>
      <w:proofErr w:type="spellStart"/>
      <w:r>
        <w:t>Jama</w:t>
      </w:r>
      <w:r w:rsidRPr="00D85DCA">
        <w:t>ï</w:t>
      </w:r>
      <w:proofErr w:type="spellEnd"/>
      <w:r w:rsidRPr="00D85DCA">
        <w:rPr>
          <w:rFonts w:hint="eastAsia"/>
        </w:rPr>
        <w:t>女士前来探视。后来，中央监狱管理局局长指控</w:t>
      </w:r>
      <w:proofErr w:type="spellStart"/>
      <w:r>
        <w:t>Asfari</w:t>
      </w:r>
      <w:proofErr w:type="spellEnd"/>
      <w:r w:rsidRPr="00D85DCA">
        <w:rPr>
          <w:rFonts w:hint="eastAsia"/>
        </w:rPr>
        <w:t>先生是</w:t>
      </w:r>
      <w:r>
        <w:t>2</w:t>
      </w:r>
      <w:r w:rsidRPr="00D85DCA">
        <w:t>0</w:t>
      </w:r>
      <w:r>
        <w:t>18</w:t>
      </w:r>
      <w:r w:rsidRPr="00D85DCA">
        <w:rPr>
          <w:rFonts w:hint="eastAsia"/>
        </w:rPr>
        <w:t>年</w:t>
      </w:r>
      <w:r>
        <w:t>2</w:t>
      </w:r>
      <w:r w:rsidRPr="00D85DCA">
        <w:rPr>
          <w:rFonts w:hint="eastAsia"/>
        </w:rPr>
        <w:t>月底西撒哈拉政治犯绝食的煽动者。</w:t>
      </w:r>
      <w:proofErr w:type="spellStart"/>
      <w:r>
        <w:t>Asfari</w:t>
      </w:r>
      <w:proofErr w:type="spellEnd"/>
      <w:r w:rsidRPr="00D85DCA">
        <w:rPr>
          <w:rFonts w:hint="eastAsia"/>
        </w:rPr>
        <w:t>先生被告知，监狱官员告诉</w:t>
      </w:r>
      <w:proofErr w:type="spellStart"/>
      <w:r>
        <w:t>Gdeim</w:t>
      </w:r>
      <w:proofErr w:type="spellEnd"/>
      <w:r w:rsidRPr="00D85DCA">
        <w:t xml:space="preserve"> </w:t>
      </w:r>
      <w:proofErr w:type="spellStart"/>
      <w:r>
        <w:t>Izik</w:t>
      </w:r>
      <w:proofErr w:type="spellEnd"/>
      <w:r w:rsidRPr="00D85DCA">
        <w:rPr>
          <w:rFonts w:hint="eastAsia"/>
        </w:rPr>
        <w:t>其他囚犯及其家人，</w:t>
      </w:r>
      <w:proofErr w:type="spellStart"/>
      <w:r>
        <w:t>Asfari</w:t>
      </w:r>
      <w:proofErr w:type="spellEnd"/>
      <w:r w:rsidRPr="00D85DCA">
        <w:rPr>
          <w:rFonts w:hint="eastAsia"/>
        </w:rPr>
        <w:t>先生对他们拘留条件的恶化负有责任，企图破坏这群政治犯之间的牢固团结。</w:t>
      </w:r>
    </w:p>
    <w:p w:rsidR="00D85DCA" w:rsidRPr="00D85DCA" w:rsidRDefault="00D85DCA" w:rsidP="00D85DCA">
      <w:pPr>
        <w:pStyle w:val="SingleTxtGC"/>
      </w:pPr>
      <w:r>
        <w:t>16</w:t>
      </w:r>
      <w:r w:rsidRPr="00D85DCA">
        <w:t>.</w:t>
      </w:r>
      <w:r w:rsidRPr="00D85DCA">
        <w:tab/>
      </w:r>
      <w:r>
        <w:t>2</w:t>
      </w:r>
      <w:r w:rsidRPr="00D85DCA">
        <w:t>0</w:t>
      </w:r>
      <w:r>
        <w:t>18</w:t>
      </w:r>
      <w:r w:rsidRPr="00D85DCA">
        <w:rPr>
          <w:rFonts w:hint="eastAsia"/>
        </w:rPr>
        <w:t>年</w:t>
      </w:r>
      <w:r>
        <w:t>2</w:t>
      </w:r>
      <w:r w:rsidRPr="00D85DCA">
        <w:rPr>
          <w:rFonts w:hint="eastAsia"/>
        </w:rPr>
        <w:t>月</w:t>
      </w:r>
      <w:r>
        <w:t>12</w:t>
      </w:r>
      <w:r w:rsidRPr="00D85DCA">
        <w:rPr>
          <w:rFonts w:hint="eastAsia"/>
        </w:rPr>
        <w:t>日，</w:t>
      </w:r>
      <w:proofErr w:type="spellStart"/>
      <w:r>
        <w:t>Asfari</w:t>
      </w:r>
      <w:proofErr w:type="spellEnd"/>
      <w:r w:rsidRPr="00D85DCA">
        <w:rPr>
          <w:rFonts w:hint="eastAsia"/>
        </w:rPr>
        <w:t>先生的法国律师</w:t>
      </w:r>
      <w:proofErr w:type="spellStart"/>
      <w:r>
        <w:t>Olfa</w:t>
      </w:r>
      <w:proofErr w:type="spellEnd"/>
      <w:r w:rsidRPr="00D85DCA">
        <w:t xml:space="preserve"> </w:t>
      </w:r>
      <w:proofErr w:type="spellStart"/>
      <w:r>
        <w:t>Ouled</w:t>
      </w:r>
      <w:proofErr w:type="spellEnd"/>
      <w:r w:rsidRPr="00D85DCA">
        <w:rPr>
          <w:rFonts w:hint="eastAsia"/>
        </w:rPr>
        <w:t>和</w:t>
      </w:r>
      <w:r>
        <w:t>Ingrid</w:t>
      </w:r>
      <w:r w:rsidRPr="00D85DCA">
        <w:t xml:space="preserve"> </w:t>
      </w:r>
      <w:proofErr w:type="spellStart"/>
      <w:r>
        <w:t>Metton</w:t>
      </w:r>
      <w:proofErr w:type="spellEnd"/>
      <w:r w:rsidRPr="00D85DCA">
        <w:rPr>
          <w:rFonts w:hint="eastAsia"/>
        </w:rPr>
        <w:t>在前来探望他和他的共同被告</w:t>
      </w:r>
      <w:r>
        <w:rPr>
          <w:rFonts w:hint="eastAsia"/>
        </w:rPr>
        <w:t>(</w:t>
      </w:r>
      <w:r w:rsidRPr="00D85DCA">
        <w:rPr>
          <w:rFonts w:hint="eastAsia"/>
        </w:rPr>
        <w:t>这些人都是起诉拉巴特上诉法院要求撤销原判一案的涉案人员</w:t>
      </w:r>
      <w:r>
        <w:rPr>
          <w:rFonts w:hint="eastAsia"/>
        </w:rPr>
        <w:t>)</w:t>
      </w:r>
      <w:r w:rsidRPr="00D85DCA">
        <w:rPr>
          <w:rFonts w:hint="eastAsia"/>
        </w:rPr>
        <w:t>时，被摩洛哥禁止入境。两名律师在从法国飞抵摩洛哥后下飞机时受到警察的盘问，警察的监视下被迫在机场过夜，第二天搭乘飞往法国的航班离开。</w:t>
      </w:r>
      <w:proofErr w:type="spellStart"/>
      <w:r>
        <w:t>Metton</w:t>
      </w:r>
      <w:proofErr w:type="spellEnd"/>
      <w:r w:rsidRPr="00D85DCA">
        <w:t>女士</w:t>
      </w:r>
      <w:r w:rsidRPr="00D85DCA">
        <w:rPr>
          <w:rFonts w:hint="eastAsia"/>
        </w:rPr>
        <w:t>向</w:t>
      </w:r>
      <w:r w:rsidRPr="00D85DCA">
        <w:t>法官和律师独立性问题特别报告员</w:t>
      </w:r>
      <w:r w:rsidRPr="00D85DCA">
        <w:rPr>
          <w:rFonts w:hint="eastAsia"/>
        </w:rPr>
        <w:t>发送了一封信</w:t>
      </w:r>
      <w:r w:rsidRPr="00D85DCA">
        <w:t>。</w:t>
      </w:r>
    </w:p>
    <w:p w:rsidR="00D85DCA" w:rsidRPr="00D85DCA" w:rsidRDefault="00D85DCA" w:rsidP="00D85DCA">
      <w:pPr>
        <w:pStyle w:val="SingleTxtGC"/>
      </w:pPr>
      <w:r>
        <w:t>17</w:t>
      </w:r>
      <w:r w:rsidRPr="00D85DCA">
        <w:t>.</w:t>
      </w:r>
      <w:r w:rsidRPr="00D85DCA">
        <w:tab/>
      </w:r>
      <w:r w:rsidRPr="00D85DCA">
        <w:rPr>
          <w:rFonts w:hint="eastAsia"/>
        </w:rPr>
        <w:t>关于《联合国囚犯待遇最低限度标准规则》</w:t>
      </w:r>
      <w:r w:rsidRPr="00D85DCA">
        <w:t>(</w:t>
      </w:r>
      <w:r w:rsidRPr="00D85DCA">
        <w:rPr>
          <w:rFonts w:hint="eastAsia"/>
        </w:rPr>
        <w:t>《纳尔逊·曼德拉规则》</w:t>
      </w:r>
      <w:r w:rsidRPr="00D85DCA">
        <w:t>) (</w:t>
      </w:r>
      <w:r w:rsidRPr="00D85DCA">
        <w:rPr>
          <w:rFonts w:hint="eastAsia"/>
        </w:rPr>
        <w:t>第</w:t>
      </w:r>
      <w:r>
        <w:t>58</w:t>
      </w:r>
      <w:r w:rsidRPr="00D85DCA">
        <w:rPr>
          <w:rFonts w:hint="eastAsia"/>
        </w:rPr>
        <w:t>条</w:t>
      </w:r>
      <w:r w:rsidRPr="00D85DCA">
        <w:t>)</w:t>
      </w:r>
      <w:r w:rsidRPr="00D85DCA">
        <w:rPr>
          <w:rFonts w:hint="eastAsia"/>
        </w:rPr>
        <w:t>所保障的亲人探视，</w:t>
      </w:r>
      <w:proofErr w:type="spellStart"/>
      <w:r>
        <w:t>Asfari</w:t>
      </w:r>
      <w:proofErr w:type="spellEnd"/>
      <w:r w:rsidRPr="00D85DCA">
        <w:rPr>
          <w:rFonts w:hint="eastAsia"/>
        </w:rPr>
        <w:t>先生说明，只有与他同姓的家庭成员，即他的三个兄弟和妻子，才能获准探视他。其他成员</w:t>
      </w:r>
      <w:r w:rsidRPr="00D85DCA">
        <w:t>(</w:t>
      </w:r>
      <w:r w:rsidRPr="00D85DCA">
        <w:rPr>
          <w:rFonts w:hint="eastAsia"/>
        </w:rPr>
        <w:t>如表兄弟、叔伯</w:t>
      </w:r>
      <w:proofErr w:type="gramStart"/>
      <w:r w:rsidRPr="00D85DCA">
        <w:rPr>
          <w:rFonts w:hint="eastAsia"/>
        </w:rPr>
        <w:t>姑婶等</w:t>
      </w:r>
      <w:proofErr w:type="gramEnd"/>
      <w:r w:rsidRPr="00D85DCA">
        <w:t>)</w:t>
      </w:r>
      <w:r w:rsidRPr="00D85DCA">
        <w:rPr>
          <w:rFonts w:hint="eastAsia"/>
        </w:rPr>
        <w:t>不能探视。这一规定是在他</w:t>
      </w:r>
      <w:r>
        <w:t>2</w:t>
      </w:r>
      <w:r w:rsidRPr="00D85DCA">
        <w:t>0</w:t>
      </w:r>
      <w:r>
        <w:t>18</w:t>
      </w:r>
      <w:r w:rsidRPr="00D85DCA">
        <w:rPr>
          <w:rFonts w:hint="eastAsia"/>
        </w:rPr>
        <w:t>年</w:t>
      </w:r>
      <w:r>
        <w:t>3</w:t>
      </w:r>
      <w:r w:rsidRPr="00D85DCA">
        <w:rPr>
          <w:rFonts w:hint="eastAsia"/>
        </w:rPr>
        <w:t>月抵达</w:t>
      </w:r>
      <w:proofErr w:type="spellStart"/>
      <w:r>
        <w:t>Kenitra</w:t>
      </w:r>
      <w:proofErr w:type="spellEnd"/>
      <w:r w:rsidRPr="00D85DCA">
        <w:rPr>
          <w:rFonts w:hint="eastAsia"/>
        </w:rPr>
        <w:t>监狱后适用的。自那时起，两个姑姑、两个叔叔和几个表兄弟</w:t>
      </w:r>
      <w:r w:rsidRPr="00D85DCA">
        <w:t>(</w:t>
      </w:r>
      <w:r w:rsidRPr="00D85DCA">
        <w:rPr>
          <w:rFonts w:hint="eastAsia"/>
        </w:rPr>
        <w:t>其中一些来自国外</w:t>
      </w:r>
      <w:r w:rsidRPr="00D85DCA">
        <w:t>)</w:t>
      </w:r>
      <w:r w:rsidRPr="00D85DCA">
        <w:rPr>
          <w:rFonts w:hint="eastAsia"/>
        </w:rPr>
        <w:t>被剥夺了探视他的权利。缔约国评论的第二部分指出，截至</w:t>
      </w:r>
      <w:r>
        <w:t>2</w:t>
      </w:r>
      <w:r w:rsidRPr="00D85DCA">
        <w:t>0</w:t>
      </w:r>
      <w:r>
        <w:t>17</w:t>
      </w:r>
      <w:r w:rsidRPr="00D85DCA">
        <w:rPr>
          <w:rFonts w:hint="eastAsia"/>
        </w:rPr>
        <w:t>年</w:t>
      </w:r>
      <w:r>
        <w:t>1</w:t>
      </w:r>
      <w:r w:rsidRPr="00D85DCA">
        <w:t>0</w:t>
      </w:r>
      <w:r w:rsidRPr="00D85DCA">
        <w:rPr>
          <w:rFonts w:hint="eastAsia"/>
        </w:rPr>
        <w:t>月</w:t>
      </w:r>
      <w:r>
        <w:t>12</w:t>
      </w:r>
      <w:r w:rsidRPr="00D85DCA">
        <w:rPr>
          <w:rFonts w:hint="eastAsia"/>
        </w:rPr>
        <w:t>日，</w:t>
      </w:r>
      <w:proofErr w:type="spellStart"/>
      <w:r>
        <w:t>Asfari</w:t>
      </w:r>
      <w:proofErr w:type="spellEnd"/>
      <w:r w:rsidRPr="00D85DCA">
        <w:rPr>
          <w:rFonts w:hint="eastAsia"/>
        </w:rPr>
        <w:t>先生获得</w:t>
      </w:r>
      <w:r>
        <w:t>46</w:t>
      </w:r>
      <w:r w:rsidRPr="00D85DCA">
        <w:rPr>
          <w:rFonts w:hint="eastAsia"/>
        </w:rPr>
        <w:t>次探视，访客总计</w:t>
      </w:r>
      <w:r>
        <w:rPr>
          <w:rFonts w:hint="eastAsia"/>
        </w:rPr>
        <w:t>75</w:t>
      </w:r>
      <w:r w:rsidRPr="00D85DCA">
        <w:rPr>
          <w:rFonts w:hint="eastAsia"/>
        </w:rPr>
        <w:t>人次。然而，在</w:t>
      </w:r>
      <w:r>
        <w:t>2</w:t>
      </w:r>
      <w:r w:rsidRPr="00D85DCA">
        <w:t>0</w:t>
      </w:r>
      <w:r>
        <w:t>17</w:t>
      </w:r>
      <w:r w:rsidRPr="00D85DCA">
        <w:rPr>
          <w:rFonts w:hint="eastAsia"/>
        </w:rPr>
        <w:t>年拉巴特上诉法院的整个审判过程中，监狱当局批准集体探视。在此期间，</w:t>
      </w:r>
      <w:proofErr w:type="spellStart"/>
      <w:r>
        <w:t>Gdeim</w:t>
      </w:r>
      <w:proofErr w:type="spellEnd"/>
      <w:r w:rsidRPr="00D85DCA">
        <w:t xml:space="preserve"> </w:t>
      </w:r>
      <w:proofErr w:type="spellStart"/>
      <w:r>
        <w:t>Izik</w:t>
      </w:r>
      <w:proofErr w:type="spellEnd"/>
      <w:r w:rsidRPr="00D85DCA">
        <w:rPr>
          <w:rFonts w:hint="eastAsia"/>
        </w:rPr>
        <w:t>的囚犯聚集在一个房间里，接受在拉巴特出席审判的家人的探访。这些探访不是单独进行，次数也很少。</w:t>
      </w:r>
    </w:p>
    <w:p w:rsidR="00D85DCA" w:rsidRPr="00D85DCA" w:rsidRDefault="00D85DCA" w:rsidP="00D85DCA">
      <w:pPr>
        <w:pStyle w:val="SingleTxtGC"/>
      </w:pPr>
      <w:r>
        <w:t>18</w:t>
      </w:r>
      <w:r w:rsidRPr="00D85DCA">
        <w:t>.</w:t>
      </w:r>
      <w:r w:rsidRPr="00D85DCA">
        <w:tab/>
      </w:r>
      <w:r w:rsidRPr="00D85DCA">
        <w:rPr>
          <w:rFonts w:hint="eastAsia"/>
        </w:rPr>
        <w:t>关于监狱中的医疗援助，</w:t>
      </w:r>
      <w:proofErr w:type="spellStart"/>
      <w:r>
        <w:t>Asfari</w:t>
      </w:r>
      <w:proofErr w:type="spellEnd"/>
      <w:r w:rsidRPr="00D85DCA">
        <w:rPr>
          <w:rFonts w:hint="eastAsia"/>
        </w:rPr>
        <w:t>先生仅获得了看牙的权利。医生试图拔掉一颗牙齿而不是给予治疗，遭到</w:t>
      </w:r>
      <w:proofErr w:type="spellStart"/>
      <w:r>
        <w:rPr>
          <w:rFonts w:hint="eastAsia"/>
        </w:rPr>
        <w:t>Asfari</w:t>
      </w:r>
      <w:proofErr w:type="spellEnd"/>
      <w:r w:rsidRPr="00D85DCA">
        <w:rPr>
          <w:rFonts w:hint="eastAsia"/>
        </w:rPr>
        <w:t>先生的拒绝。他没有获得肠道疼痛、肺部过敏和头痛的诊疗。阿斯法里先生还患有严重近视。他的眼镜不合适了，导致他的视力进一步恶化。一年半以来，他一直要求看眼科医生，未果。</w:t>
      </w:r>
    </w:p>
    <w:p w:rsidR="00D85DCA" w:rsidRPr="00D85DCA" w:rsidRDefault="00D85DCA" w:rsidP="00D85DCA">
      <w:pPr>
        <w:pStyle w:val="SingleTxtGC"/>
      </w:pPr>
      <w:r>
        <w:t>19</w:t>
      </w:r>
      <w:r w:rsidRPr="00D85DCA">
        <w:t>.</w:t>
      </w:r>
      <w:r w:rsidRPr="00D85DCA">
        <w:tab/>
      </w:r>
      <w:r w:rsidRPr="00D85DCA">
        <w:rPr>
          <w:rFonts w:hint="eastAsia"/>
        </w:rPr>
        <w:t>律师还质疑缔约国声称的国家人权委员会定期探访</w:t>
      </w:r>
      <w:proofErr w:type="spellStart"/>
      <w:r>
        <w:t>Gdeim</w:t>
      </w:r>
      <w:proofErr w:type="spellEnd"/>
      <w:r w:rsidRPr="00D85DCA">
        <w:t xml:space="preserve"> </w:t>
      </w:r>
      <w:proofErr w:type="spellStart"/>
      <w:r>
        <w:t>Izik</w:t>
      </w:r>
      <w:proofErr w:type="spellEnd"/>
      <w:r w:rsidRPr="00D85DCA">
        <w:rPr>
          <w:rFonts w:hint="eastAsia"/>
        </w:rPr>
        <w:t>的被拘留者的说法。自</w:t>
      </w:r>
      <w:r>
        <w:t>2</w:t>
      </w:r>
      <w:r w:rsidRPr="00D85DCA">
        <w:t>0</w:t>
      </w:r>
      <w:r>
        <w:t>16</w:t>
      </w:r>
      <w:r w:rsidRPr="00D85DCA">
        <w:rPr>
          <w:rFonts w:hint="eastAsia"/>
        </w:rPr>
        <w:t>年</w:t>
      </w:r>
      <w:r>
        <w:t>3</w:t>
      </w:r>
      <w:r w:rsidRPr="00D85DCA">
        <w:rPr>
          <w:rFonts w:hint="eastAsia"/>
        </w:rPr>
        <w:t>月和</w:t>
      </w:r>
      <w:r>
        <w:t>4</w:t>
      </w:r>
      <w:r w:rsidRPr="00D85DCA">
        <w:rPr>
          <w:rFonts w:hint="eastAsia"/>
        </w:rPr>
        <w:t>月囚犯绝食以来，申诉人没有得到国家委员会的访问。他也会拒绝接受这种访问，因为他认为国家委员会在西撒哈拉人权的问题上根本不独立。</w:t>
      </w:r>
    </w:p>
    <w:p w:rsidR="00D85DCA" w:rsidRPr="00D85DCA" w:rsidRDefault="00D85DCA" w:rsidP="00D85DCA">
      <w:pPr>
        <w:pStyle w:val="SingleTxtGC"/>
      </w:pPr>
      <w:r>
        <w:t>2</w:t>
      </w:r>
      <w:r w:rsidRPr="00D85DCA">
        <w:t>0.</w:t>
      </w:r>
      <w:r w:rsidRPr="00D85DCA">
        <w:tab/>
      </w:r>
      <w:r w:rsidRPr="00D85DCA">
        <w:t>律师还指出，委员会已经获悉，自</w:t>
      </w:r>
      <w:r>
        <w:t>2</w:t>
      </w:r>
      <w:r w:rsidRPr="00D85DCA">
        <w:t>0</w:t>
      </w:r>
      <w:r>
        <w:t>16</w:t>
      </w:r>
      <w:r w:rsidRPr="00D85DCA">
        <w:t>年</w:t>
      </w:r>
      <w:r>
        <w:t>1</w:t>
      </w:r>
      <w:r w:rsidRPr="00D85DCA">
        <w:t>0</w:t>
      </w:r>
      <w:r w:rsidRPr="00D85DCA">
        <w:t>月以来，</w:t>
      </w:r>
      <w:proofErr w:type="spellStart"/>
      <w:r>
        <w:t>Asfari</w:t>
      </w:r>
      <w:proofErr w:type="spellEnd"/>
      <w:r w:rsidRPr="00D85DCA">
        <w:t>先生的妻子</w:t>
      </w:r>
      <w:proofErr w:type="spellStart"/>
      <w:r>
        <w:t>Mangin</w:t>
      </w:r>
      <w:r w:rsidRPr="00D85DCA">
        <w:t>-</w:t>
      </w:r>
      <w:r>
        <w:t>Asfari</w:t>
      </w:r>
      <w:proofErr w:type="spellEnd"/>
      <w:r w:rsidRPr="00D85DCA">
        <w:t>女士四次被摩洛哥</w:t>
      </w:r>
      <w:r w:rsidRPr="00D85DCA">
        <w:rPr>
          <w:rFonts w:hint="eastAsia"/>
        </w:rPr>
        <w:t>禁止入境</w:t>
      </w:r>
      <w:r w:rsidRPr="00D85DCA">
        <w:t>，再也没有见</w:t>
      </w:r>
      <w:r w:rsidRPr="00D85DCA">
        <w:rPr>
          <w:rFonts w:hint="eastAsia"/>
        </w:rPr>
        <w:t>过</w:t>
      </w:r>
      <w:r w:rsidRPr="00D85DCA">
        <w:t>她的丈夫。</w:t>
      </w:r>
      <w:r>
        <w:t>2</w:t>
      </w:r>
      <w:r w:rsidRPr="00D85DCA">
        <w:t>0</w:t>
      </w:r>
      <w:r>
        <w:t>18</w:t>
      </w:r>
      <w:r w:rsidRPr="00D85DCA">
        <w:t>年</w:t>
      </w:r>
      <w:r>
        <w:t>4</w:t>
      </w:r>
      <w:r w:rsidRPr="00D85DCA">
        <w:t>月</w:t>
      </w:r>
      <w:r>
        <w:t>18</w:t>
      </w:r>
      <w:r w:rsidRPr="00D85DCA">
        <w:t>日至</w:t>
      </w:r>
      <w:r>
        <w:t>5</w:t>
      </w:r>
      <w:r w:rsidRPr="00D85DCA">
        <w:t>月</w:t>
      </w:r>
      <w:r>
        <w:t>17</w:t>
      </w:r>
      <w:r w:rsidRPr="00D85DCA">
        <w:t>日，</w:t>
      </w:r>
      <w:proofErr w:type="spellStart"/>
      <w:r>
        <w:t>Mangin</w:t>
      </w:r>
      <w:r w:rsidRPr="00D85DCA">
        <w:t>-</w:t>
      </w:r>
      <w:r>
        <w:t>Asfari</w:t>
      </w:r>
      <w:proofErr w:type="spellEnd"/>
      <w:r w:rsidRPr="00D85DCA">
        <w:t>女士进行绝食，抗议当局一直不让她进入摩洛哥和探望被拘留的丈夫。</w:t>
      </w:r>
      <w:r w:rsidRPr="00D85DCA">
        <w:rPr>
          <w:rFonts w:hint="eastAsia"/>
        </w:rPr>
        <w:t>按照缔约国的说法，国家委员会看到</w:t>
      </w:r>
      <w:proofErr w:type="spellStart"/>
      <w:r>
        <w:t>Asfari</w:t>
      </w:r>
      <w:proofErr w:type="spellEnd"/>
      <w:r w:rsidRPr="00D85DCA">
        <w:rPr>
          <w:rFonts w:hint="eastAsia"/>
        </w:rPr>
        <w:t>先生的关押条件与其他囚犯相同。然而，</w:t>
      </w:r>
      <w:proofErr w:type="spellStart"/>
      <w:r>
        <w:t>Asfari</w:t>
      </w:r>
      <w:proofErr w:type="spellEnd"/>
      <w:r w:rsidRPr="00D85DCA">
        <w:rPr>
          <w:rFonts w:hint="eastAsia"/>
        </w:rPr>
        <w:t>先生和其他西撒哈拉囚犯均被剥夺了去健身房和图书馆的权利。</w:t>
      </w:r>
    </w:p>
    <w:p w:rsidR="00D85DCA" w:rsidRPr="00D85DCA" w:rsidRDefault="00D85DCA" w:rsidP="00D85DCA">
      <w:pPr>
        <w:pStyle w:val="SingleTxtGC"/>
      </w:pPr>
      <w:r>
        <w:t>21</w:t>
      </w:r>
      <w:r w:rsidRPr="00D85DCA">
        <w:t>.</w:t>
      </w:r>
      <w:r w:rsidRPr="00D85DCA">
        <w:tab/>
      </w:r>
      <w:r w:rsidRPr="00D85DCA">
        <w:rPr>
          <w:rFonts w:hint="eastAsia"/>
        </w:rPr>
        <w:t>关于禁止</w:t>
      </w:r>
      <w:proofErr w:type="spellStart"/>
      <w:r>
        <w:t>Mangin</w:t>
      </w:r>
      <w:r w:rsidRPr="00D85DCA">
        <w:t>-</w:t>
      </w:r>
      <w:r>
        <w:t>Asfari</w:t>
      </w:r>
      <w:proofErr w:type="spellEnd"/>
      <w:r w:rsidRPr="00D85DCA">
        <w:rPr>
          <w:rFonts w:hint="eastAsia"/>
        </w:rPr>
        <w:t>女士入境，律师重申，这是对</w:t>
      </w:r>
      <w:proofErr w:type="spellStart"/>
      <w:r>
        <w:t>Asfari</w:t>
      </w:r>
      <w:proofErr w:type="spellEnd"/>
      <w:r w:rsidRPr="00D85DCA">
        <w:rPr>
          <w:rFonts w:hint="eastAsia"/>
        </w:rPr>
        <w:t>先生及其妻子的报复，是对他们向委员会报告</w:t>
      </w:r>
      <w:proofErr w:type="spellStart"/>
      <w:r>
        <w:t>Asfari</w:t>
      </w:r>
      <w:proofErr w:type="spellEnd"/>
      <w:r w:rsidRPr="00D85DCA">
        <w:rPr>
          <w:rFonts w:hint="eastAsia"/>
        </w:rPr>
        <w:t>先生基本权利受到侵犯的情况而施加的惩罚，更广泛地说，是对他们积极维护西撒哈拉人的权利而施加的惩罚。缔约国在</w:t>
      </w:r>
      <w:r>
        <w:t>2</w:t>
      </w:r>
      <w:r w:rsidRPr="00D85DCA">
        <w:t>0</w:t>
      </w:r>
      <w:r>
        <w:t>18</w:t>
      </w:r>
      <w:r w:rsidRPr="00D85DCA">
        <w:rPr>
          <w:rFonts w:hint="eastAsia"/>
        </w:rPr>
        <w:t>年</w:t>
      </w:r>
      <w:r>
        <w:t>7</w:t>
      </w:r>
      <w:r w:rsidRPr="00D85DCA">
        <w:rPr>
          <w:rFonts w:hint="eastAsia"/>
        </w:rPr>
        <w:t>月</w:t>
      </w:r>
      <w:r>
        <w:t>31</w:t>
      </w:r>
      <w:r w:rsidRPr="00D85DCA">
        <w:rPr>
          <w:rFonts w:hint="eastAsia"/>
        </w:rPr>
        <w:t>日致委员会的信中认为，夫妇二人的行为是针对摩洛哥当局的敌对行为。</w:t>
      </w:r>
    </w:p>
    <w:p w:rsidR="00D85DCA" w:rsidRPr="00D85DCA" w:rsidRDefault="00D85DCA" w:rsidP="00D85DCA">
      <w:pPr>
        <w:pStyle w:val="SingleTxtGC"/>
      </w:pPr>
      <w:r>
        <w:t>22</w:t>
      </w:r>
      <w:r w:rsidRPr="00D85DCA">
        <w:t>.</w:t>
      </w:r>
      <w:r w:rsidRPr="00D85DCA">
        <w:tab/>
      </w:r>
      <w:r w:rsidRPr="00D85DCA">
        <w:rPr>
          <w:rFonts w:hint="eastAsia"/>
        </w:rPr>
        <w:t>在这方面，缔约国表示如果</w:t>
      </w:r>
      <w:proofErr w:type="spellStart"/>
      <w:r>
        <w:t>Mangin</w:t>
      </w:r>
      <w:r w:rsidRPr="00D85DCA">
        <w:t>-</w:t>
      </w:r>
      <w:r>
        <w:t>Asfari</w:t>
      </w:r>
      <w:proofErr w:type="spellEnd"/>
      <w:r w:rsidRPr="00D85DCA">
        <w:rPr>
          <w:rFonts w:hint="eastAsia"/>
        </w:rPr>
        <w:t>女士尊重</w:t>
      </w:r>
      <w:r>
        <w:rPr>
          <w:rFonts w:hint="eastAsia"/>
        </w:rPr>
        <w:t>“</w:t>
      </w:r>
      <w:r w:rsidRPr="00D85DCA">
        <w:rPr>
          <w:rFonts w:hint="eastAsia"/>
        </w:rPr>
        <w:t>国家联邦制的稳定</w:t>
      </w:r>
      <w:r>
        <w:rPr>
          <w:rFonts w:hint="eastAsia"/>
        </w:rPr>
        <w:t>”</w:t>
      </w:r>
      <w:r w:rsidRPr="00D85DCA">
        <w:rPr>
          <w:rFonts w:hint="eastAsia"/>
        </w:rPr>
        <w:t>便不反对让她入境。这显然是指该国禁止声称西撒哈拉不属于摩洛哥领土，而这一点已得到联合国和国际法院的承认。几十年来，缔约国当局一直采用各种手段压制就西撒哈拉局势开展工作的人权维护者：酷刑、任意拘留、不公正审判、警察和司法部门的骚扰</w:t>
      </w:r>
      <w:r>
        <w:rPr>
          <w:rFonts w:hint="eastAsia"/>
        </w:rPr>
        <w:t>(</w:t>
      </w:r>
      <w:proofErr w:type="spellStart"/>
      <w:r>
        <w:t>Asfari</w:t>
      </w:r>
      <w:proofErr w:type="spellEnd"/>
      <w:r w:rsidRPr="00D85DCA">
        <w:rPr>
          <w:rFonts w:hint="eastAsia"/>
        </w:rPr>
        <w:t>先生就遭受了这样的待遇</w:t>
      </w:r>
      <w:r>
        <w:rPr>
          <w:rFonts w:hint="eastAsia"/>
        </w:rPr>
        <w:t>)</w:t>
      </w:r>
      <w:r w:rsidRPr="00D85DCA">
        <w:rPr>
          <w:rFonts w:hint="eastAsia"/>
        </w:rPr>
        <w:t>，并禁止进入西撒哈拉。近年来，具有</w:t>
      </w:r>
      <w:r>
        <w:t>15</w:t>
      </w:r>
      <w:r w:rsidRPr="00D85DCA">
        <w:rPr>
          <w:rFonts w:hint="eastAsia"/>
        </w:rPr>
        <w:t>国国籍的</w:t>
      </w:r>
      <w:r>
        <w:t>169</w:t>
      </w:r>
      <w:r w:rsidRPr="00D85DCA">
        <w:rPr>
          <w:rFonts w:hint="eastAsia"/>
        </w:rPr>
        <w:t>名人员</w:t>
      </w:r>
      <w:r w:rsidRPr="00D85DCA">
        <w:t>(</w:t>
      </w:r>
      <w:r w:rsidRPr="00D85DCA">
        <w:rPr>
          <w:rFonts w:hint="eastAsia"/>
        </w:rPr>
        <w:t>议员、记者和人权维护者</w:t>
      </w:r>
      <w:r w:rsidRPr="00D85DCA">
        <w:t>)</w:t>
      </w:r>
      <w:r w:rsidRPr="00D85DCA">
        <w:rPr>
          <w:rFonts w:hint="eastAsia"/>
        </w:rPr>
        <w:t>被禁止进入西撒哈拉，或被驱逐出西撒哈拉。在这种情况下，禁止</w:t>
      </w:r>
      <w:proofErr w:type="spellStart"/>
      <w:r>
        <w:t>Mangin</w:t>
      </w:r>
      <w:r w:rsidRPr="00D85DCA">
        <w:t>-</w:t>
      </w:r>
      <w:r>
        <w:t>Asfari</w:t>
      </w:r>
      <w:proofErr w:type="spellEnd"/>
      <w:r w:rsidRPr="00D85DCA">
        <w:rPr>
          <w:rFonts w:hint="eastAsia"/>
        </w:rPr>
        <w:t>女士</w:t>
      </w:r>
      <w:proofErr w:type="gramStart"/>
      <w:r w:rsidRPr="00D85DCA">
        <w:rPr>
          <w:rFonts w:hint="eastAsia"/>
        </w:rPr>
        <w:t>入境禁和剥夺</w:t>
      </w:r>
      <w:proofErr w:type="gramEnd"/>
      <w:r w:rsidRPr="00D85DCA">
        <w:rPr>
          <w:rFonts w:hint="eastAsia"/>
        </w:rPr>
        <w:t>她探视丈夫的权利构成了对</w:t>
      </w:r>
      <w:proofErr w:type="spellStart"/>
      <w:r>
        <w:t>Asfari</w:t>
      </w:r>
      <w:proofErr w:type="spellEnd"/>
      <w:r w:rsidRPr="00D85DCA">
        <w:rPr>
          <w:rFonts w:hint="eastAsia"/>
        </w:rPr>
        <w:t>先生及其妻子的报复，也侵犯了他们的表达自由。</w:t>
      </w:r>
    </w:p>
    <w:p w:rsidR="00D85DCA" w:rsidRPr="00D85DCA" w:rsidRDefault="00D85DCA" w:rsidP="00D85DCA">
      <w:pPr>
        <w:pStyle w:val="SingleTxtGC"/>
      </w:pPr>
      <w:r>
        <w:t>23</w:t>
      </w:r>
      <w:r w:rsidRPr="00D85DCA">
        <w:t>.</w:t>
      </w:r>
      <w:r w:rsidRPr="00D85DCA">
        <w:tab/>
      </w:r>
      <w:r w:rsidRPr="00D85DCA">
        <w:rPr>
          <w:rFonts w:hint="eastAsia"/>
        </w:rPr>
        <w:t>最后，律师请委员会采取以下行动：提醒摩洛哥有义务诚意遵守委员会的决定；向律师通报委员会和缔约国采取的任何后续行动；再次要求缔约国确保</w:t>
      </w:r>
      <w:proofErr w:type="spellStart"/>
      <w:r>
        <w:t>Asfari</w:t>
      </w:r>
      <w:proofErr w:type="spellEnd"/>
      <w:r w:rsidRPr="00D85DCA">
        <w:rPr>
          <w:rFonts w:hint="eastAsia"/>
        </w:rPr>
        <w:t>先生及西撒哈拉其他被拘留者享有适当的拘留条件，并允许</w:t>
      </w:r>
      <w:proofErr w:type="spellStart"/>
      <w:r>
        <w:t>Asfari</w:t>
      </w:r>
      <w:proofErr w:type="spellEnd"/>
      <w:r w:rsidRPr="00D85DCA">
        <w:rPr>
          <w:rFonts w:hint="eastAsia"/>
        </w:rPr>
        <w:t>先生的家人，特别是他的妻子</w:t>
      </w:r>
      <w:proofErr w:type="spellStart"/>
      <w:r>
        <w:t>Mangin</w:t>
      </w:r>
      <w:r w:rsidRPr="00D85DCA">
        <w:t>-</w:t>
      </w:r>
      <w:r>
        <w:t>Asfari</w:t>
      </w:r>
      <w:proofErr w:type="spellEnd"/>
      <w:r w:rsidRPr="00D85DCA">
        <w:rPr>
          <w:rFonts w:hint="eastAsia"/>
        </w:rPr>
        <w:t>女士进行探视。</w:t>
      </w:r>
    </w:p>
    <w:p w:rsidR="00D85DCA" w:rsidRPr="00D85DCA" w:rsidRDefault="00D85DCA" w:rsidP="00D85DCA">
      <w:pPr>
        <w:pStyle w:val="SingleTxtGC"/>
      </w:pPr>
      <w:r>
        <w:t>24</w:t>
      </w:r>
      <w:r w:rsidRPr="00D85DCA">
        <w:t>.</w:t>
      </w:r>
      <w:r w:rsidRPr="00D85DCA">
        <w:tab/>
      </w:r>
      <w:r w:rsidRPr="00D85DCA">
        <w:t>律师提交的材料已于</w:t>
      </w:r>
      <w:r>
        <w:t>2</w:t>
      </w:r>
      <w:r w:rsidRPr="00D85DCA">
        <w:t>0</w:t>
      </w:r>
      <w:r>
        <w:t>18</w:t>
      </w:r>
      <w:r w:rsidRPr="00D85DCA">
        <w:t>年</w:t>
      </w:r>
      <w:r>
        <w:t>1</w:t>
      </w:r>
      <w:r w:rsidRPr="00D85DCA">
        <w:t>0</w:t>
      </w:r>
      <w:r w:rsidRPr="00D85DCA">
        <w:t>月</w:t>
      </w:r>
      <w:r>
        <w:t>24</w:t>
      </w:r>
      <w:r w:rsidRPr="00D85DCA">
        <w:t>日转交缔约国，供缔约国在</w:t>
      </w:r>
      <w:r>
        <w:t>2</w:t>
      </w:r>
      <w:r w:rsidRPr="00D85DCA">
        <w:t>0</w:t>
      </w:r>
      <w:r>
        <w:t>18</w:t>
      </w:r>
      <w:r w:rsidRPr="00D85DCA">
        <w:t>年</w:t>
      </w:r>
      <w:r>
        <w:t>11</w:t>
      </w:r>
      <w:r w:rsidRPr="00D85DCA">
        <w:t>月</w:t>
      </w:r>
      <w:r>
        <w:t>26</w:t>
      </w:r>
      <w:r w:rsidRPr="00D85DCA">
        <w:t>日</w:t>
      </w:r>
      <w:r w:rsidRPr="00D85DCA">
        <w:rPr>
          <w:rFonts w:hint="eastAsia"/>
        </w:rPr>
        <w:t>前</w:t>
      </w:r>
      <w:r w:rsidRPr="00D85DCA">
        <w:t>发表意见。缔约国于</w:t>
      </w:r>
      <w:r>
        <w:t>2</w:t>
      </w:r>
      <w:r w:rsidRPr="00D85DCA">
        <w:t>0</w:t>
      </w:r>
      <w:r>
        <w:t>18</w:t>
      </w:r>
      <w:r w:rsidRPr="00D85DCA">
        <w:t>年</w:t>
      </w:r>
      <w:r>
        <w:t>12</w:t>
      </w:r>
      <w:r w:rsidRPr="00D85DCA">
        <w:t>月</w:t>
      </w:r>
      <w:r>
        <w:t>5</w:t>
      </w:r>
      <w:r w:rsidRPr="00D85DCA">
        <w:t>日提交了最新的后续意见。</w:t>
      </w:r>
      <w:r w:rsidRPr="00D85DCA">
        <w:rPr>
          <w:vertAlign w:val="superscript"/>
        </w:rPr>
        <w:footnoteReference w:id="9"/>
      </w:r>
    </w:p>
    <w:p w:rsidR="00D85DCA" w:rsidRPr="00D85DCA" w:rsidRDefault="00D85DCA" w:rsidP="00D85DCA">
      <w:pPr>
        <w:pStyle w:val="SingleTxtGC"/>
      </w:pPr>
      <w:r>
        <w:t>25</w:t>
      </w:r>
      <w:r w:rsidRPr="00D85DCA">
        <w:t>.</w:t>
      </w:r>
      <w:r w:rsidRPr="00D85DCA">
        <w:tab/>
      </w:r>
      <w:r w:rsidRPr="00D85DCA">
        <w:rPr>
          <w:rFonts w:hint="eastAsia"/>
        </w:rPr>
        <w:t>委员会决定保持后续对话，并注意到缔约国</w:t>
      </w:r>
      <w:r>
        <w:t>2</w:t>
      </w:r>
      <w:r w:rsidRPr="00D85DCA">
        <w:t>0</w:t>
      </w:r>
      <w:r>
        <w:t>18</w:t>
      </w:r>
      <w:r w:rsidRPr="00D85DCA">
        <w:rPr>
          <w:rFonts w:hint="eastAsia"/>
        </w:rPr>
        <w:t>年</w:t>
      </w:r>
      <w:r>
        <w:t>7</w:t>
      </w:r>
      <w:r w:rsidRPr="00D85DCA">
        <w:rPr>
          <w:rFonts w:hint="eastAsia"/>
        </w:rPr>
        <w:t>月</w:t>
      </w:r>
      <w:r>
        <w:t>31</w:t>
      </w:r>
      <w:r w:rsidRPr="00D85DCA">
        <w:rPr>
          <w:rFonts w:hint="eastAsia"/>
        </w:rPr>
        <w:t>日的答复和</w:t>
      </w:r>
      <w:r>
        <w:t>2</w:t>
      </w:r>
      <w:r w:rsidRPr="00D85DCA">
        <w:t>0</w:t>
      </w:r>
      <w:r>
        <w:t>18</w:t>
      </w:r>
      <w:r w:rsidRPr="00D85DCA">
        <w:rPr>
          <w:rFonts w:hint="eastAsia"/>
        </w:rPr>
        <w:t>年</w:t>
      </w:r>
      <w:r>
        <w:t>12</w:t>
      </w:r>
      <w:r w:rsidRPr="00D85DCA">
        <w:rPr>
          <w:rFonts w:hint="eastAsia"/>
        </w:rPr>
        <w:t>月</w:t>
      </w:r>
      <w:r>
        <w:t>3</w:t>
      </w:r>
      <w:r w:rsidRPr="00D85DCA">
        <w:rPr>
          <w:rFonts w:hint="eastAsia"/>
        </w:rPr>
        <w:t>日与摩洛哥常驻代表团代表会晤的结果，发出了第二封信，要求缔约国不要对</w:t>
      </w:r>
      <w:proofErr w:type="spellStart"/>
      <w:r>
        <w:t>Asfari</w:t>
      </w:r>
      <w:proofErr w:type="spellEnd"/>
      <w:r w:rsidRPr="00D85DCA">
        <w:rPr>
          <w:rFonts w:hint="eastAsia"/>
        </w:rPr>
        <w:t>先生及其妻子进行报复，回顾指出有必要从整体上遵守委员会对本案的决定</w:t>
      </w:r>
      <w:r w:rsidRPr="00D85DCA">
        <w:t>(</w:t>
      </w:r>
      <w:r w:rsidRPr="00D85DCA">
        <w:rPr>
          <w:rFonts w:hint="eastAsia"/>
        </w:rPr>
        <w:t>第</w:t>
      </w:r>
      <w:r>
        <w:t>15</w:t>
      </w:r>
      <w:r w:rsidRPr="00D85DCA">
        <w:t>(</w:t>
      </w:r>
      <w:r>
        <w:t>a</w:t>
      </w:r>
      <w:r w:rsidRPr="00D85DCA">
        <w:t>)</w:t>
      </w:r>
      <w:r w:rsidRPr="00D85DCA">
        <w:rPr>
          <w:rFonts w:hint="eastAsia"/>
        </w:rPr>
        <w:t>、</w:t>
      </w:r>
      <w:r w:rsidRPr="00D85DCA">
        <w:t>(</w:t>
      </w:r>
      <w:r>
        <w:t>b</w:t>
      </w:r>
      <w:r w:rsidRPr="00D85DCA">
        <w:t>)</w:t>
      </w:r>
      <w:r w:rsidRPr="00D85DCA">
        <w:rPr>
          <w:rFonts w:hint="eastAsia"/>
        </w:rPr>
        <w:t>和</w:t>
      </w:r>
      <w:r w:rsidRPr="00D85DCA">
        <w:t>(</w:t>
      </w:r>
      <w:r>
        <w:t>c</w:t>
      </w:r>
      <w:r w:rsidRPr="00D85DCA">
        <w:t>)</w:t>
      </w:r>
      <w:r w:rsidRPr="00D85DCA">
        <w:rPr>
          <w:rFonts w:hint="eastAsia"/>
        </w:rPr>
        <w:t>段</w:t>
      </w:r>
      <w:r w:rsidRPr="00D85DCA">
        <w:t>)</w:t>
      </w:r>
      <w:r w:rsidRPr="00D85DCA">
        <w:rPr>
          <w:rFonts w:hint="eastAsia"/>
        </w:rPr>
        <w:t>。</w:t>
      </w:r>
    </w:p>
    <w:p w:rsidR="00D85DCA" w:rsidRPr="00D85DCA" w:rsidRDefault="007A1800" w:rsidP="000D1343">
      <w:pPr>
        <w:pStyle w:val="H1GC"/>
      </w:pPr>
      <w:r>
        <w:tab/>
      </w:r>
      <w:r w:rsidR="00D85DCA">
        <w:t>E</w:t>
      </w:r>
      <w:r w:rsidR="00D85DCA" w:rsidRPr="00D85DCA">
        <w:t>.</w:t>
      </w:r>
      <w:r w:rsidR="00D85DCA" w:rsidRPr="00D85DCA">
        <w:tab/>
      </w:r>
      <w:r w:rsidR="00D85DCA" w:rsidRPr="00D85DCA">
        <w:t>第</w:t>
      </w:r>
      <w:r w:rsidR="00D85DCA">
        <w:t>634</w:t>
      </w:r>
      <w:r w:rsidR="00D85DCA" w:rsidRPr="00D85DCA">
        <w:t>/</w:t>
      </w:r>
      <w:r w:rsidR="00D85DCA">
        <w:t>2</w:t>
      </w:r>
      <w:r w:rsidR="00D85DCA" w:rsidRPr="00D85DCA">
        <w:t>0</w:t>
      </w:r>
      <w:r w:rsidR="00D85DCA">
        <w:t>14</w:t>
      </w:r>
      <w:r w:rsidR="00D85DCA" w:rsidRPr="00D85DCA">
        <w:t>号来文</w:t>
      </w:r>
      <w:r w:rsidR="00D85DCA" w:rsidRPr="00D85DCA">
        <w:rPr>
          <w:vertAlign w:val="superscript"/>
        </w:rPr>
        <w:footnoteReference w:id="10"/>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843"/>
        <w:gridCol w:w="5527"/>
      </w:tblGrid>
      <w:tr w:rsidR="00D85DCA" w:rsidRPr="00D85DCA" w:rsidTr="000D1343">
        <w:trPr>
          <w:tblHeader/>
        </w:trPr>
        <w:tc>
          <w:tcPr>
            <w:tcW w:w="7370" w:type="dxa"/>
            <w:gridSpan w:val="2"/>
            <w:tcBorders>
              <w:top w:val="single" w:sz="4" w:space="0" w:color="auto"/>
              <w:bottom w:val="single" w:sz="12" w:space="0" w:color="auto"/>
            </w:tcBorders>
            <w:shd w:val="clear" w:color="auto" w:fill="auto"/>
            <w:vAlign w:val="bottom"/>
          </w:tcPr>
          <w:p w:rsidR="00D85DCA" w:rsidRPr="00D85DCA" w:rsidRDefault="00D85DCA" w:rsidP="000D1343">
            <w:pPr>
              <w:pStyle w:val="a4"/>
            </w:pPr>
            <w:proofErr w:type="spellStart"/>
            <w:r>
              <w:t>M</w:t>
            </w:r>
            <w:r w:rsidRPr="00D85DCA">
              <w:t>.</w:t>
            </w:r>
            <w:r>
              <w:t>B</w:t>
            </w:r>
            <w:proofErr w:type="spellEnd"/>
            <w:r w:rsidR="00F90598">
              <w:t>.</w:t>
            </w:r>
            <w:r w:rsidRPr="00D85DCA">
              <w:rPr>
                <w:iCs/>
              </w:rPr>
              <w:t>等人诉丹麦</w:t>
            </w:r>
          </w:p>
        </w:tc>
      </w:tr>
      <w:tr w:rsidR="00D85DCA" w:rsidRPr="00D85DCA" w:rsidTr="000D1343">
        <w:tc>
          <w:tcPr>
            <w:tcW w:w="1843" w:type="dxa"/>
            <w:tcBorders>
              <w:top w:val="single" w:sz="12" w:space="0" w:color="auto"/>
            </w:tcBorders>
            <w:shd w:val="clear" w:color="auto" w:fill="auto"/>
          </w:tcPr>
          <w:p w:rsidR="00D85DCA" w:rsidRPr="00D85DCA" w:rsidRDefault="00D85DCA" w:rsidP="000D1343">
            <w:pPr>
              <w:pStyle w:val="a5"/>
              <w:overflowPunct/>
              <w:spacing w:after="120"/>
              <w:jc w:val="left"/>
            </w:pPr>
            <w:r w:rsidRPr="00D85DCA">
              <w:t>决定通过日期：</w:t>
            </w:r>
          </w:p>
        </w:tc>
        <w:tc>
          <w:tcPr>
            <w:tcW w:w="5527" w:type="dxa"/>
            <w:tcBorders>
              <w:top w:val="single" w:sz="12" w:space="0" w:color="auto"/>
            </w:tcBorders>
            <w:shd w:val="clear" w:color="auto" w:fill="auto"/>
          </w:tcPr>
          <w:p w:rsidR="00D85DCA" w:rsidRPr="00D85DCA" w:rsidRDefault="00D85DCA" w:rsidP="000D1343">
            <w:pPr>
              <w:pStyle w:val="a5"/>
              <w:overflowPunct/>
              <w:spacing w:after="120"/>
              <w:jc w:val="left"/>
            </w:pPr>
            <w:r>
              <w:t>2</w:t>
            </w:r>
            <w:r w:rsidRPr="00D85DCA">
              <w:t>0</w:t>
            </w:r>
            <w:r>
              <w:t>16</w:t>
            </w:r>
            <w:r w:rsidRPr="00D85DCA">
              <w:t>年</w:t>
            </w:r>
            <w:r>
              <w:t>11</w:t>
            </w:r>
            <w:r w:rsidRPr="00D85DCA">
              <w:t>月</w:t>
            </w:r>
            <w:r>
              <w:t>25</w:t>
            </w:r>
            <w:r w:rsidRPr="00D85DCA">
              <w:t>日</w:t>
            </w:r>
          </w:p>
        </w:tc>
      </w:tr>
      <w:tr w:rsidR="00D85DCA" w:rsidRPr="00D85DCA" w:rsidTr="000D1343">
        <w:tc>
          <w:tcPr>
            <w:tcW w:w="1843" w:type="dxa"/>
            <w:shd w:val="clear" w:color="auto" w:fill="auto"/>
          </w:tcPr>
          <w:p w:rsidR="00D85DCA" w:rsidRPr="00D85DCA" w:rsidRDefault="00D85DCA" w:rsidP="000D1343">
            <w:pPr>
              <w:pStyle w:val="a5"/>
              <w:overflowPunct/>
              <w:spacing w:after="120"/>
              <w:jc w:val="left"/>
            </w:pPr>
            <w:r w:rsidRPr="00D85DCA">
              <w:t>违反的条款：</w:t>
            </w:r>
          </w:p>
        </w:tc>
        <w:tc>
          <w:tcPr>
            <w:tcW w:w="5527" w:type="dxa"/>
            <w:shd w:val="clear" w:color="auto" w:fill="auto"/>
          </w:tcPr>
          <w:p w:rsidR="00D85DCA" w:rsidRPr="00D85DCA" w:rsidRDefault="00D85DCA" w:rsidP="000D1343">
            <w:pPr>
              <w:pStyle w:val="a5"/>
              <w:overflowPunct/>
              <w:spacing w:after="120"/>
              <w:jc w:val="left"/>
            </w:pPr>
            <w:r w:rsidRPr="00D85DCA">
              <w:t>第</w:t>
            </w:r>
            <w:r>
              <w:t>3</w:t>
            </w:r>
            <w:r w:rsidRPr="00D85DCA">
              <w:t>条</w:t>
            </w:r>
          </w:p>
        </w:tc>
      </w:tr>
      <w:tr w:rsidR="00D85DCA" w:rsidRPr="00D85DCA" w:rsidTr="000D1343">
        <w:tc>
          <w:tcPr>
            <w:tcW w:w="1843" w:type="dxa"/>
            <w:shd w:val="clear" w:color="auto" w:fill="auto"/>
          </w:tcPr>
          <w:p w:rsidR="00D85DCA" w:rsidRPr="00D85DCA" w:rsidRDefault="00D85DCA" w:rsidP="000D1343">
            <w:pPr>
              <w:pStyle w:val="a5"/>
              <w:overflowPunct/>
              <w:spacing w:after="120"/>
              <w:jc w:val="left"/>
            </w:pPr>
            <w:r w:rsidRPr="00D85DCA">
              <w:t>补救措施：</w:t>
            </w:r>
          </w:p>
        </w:tc>
        <w:tc>
          <w:tcPr>
            <w:tcW w:w="5527" w:type="dxa"/>
            <w:shd w:val="clear" w:color="auto" w:fill="auto"/>
          </w:tcPr>
          <w:p w:rsidR="00D85DCA" w:rsidRPr="00D85DCA" w:rsidRDefault="00D85DCA" w:rsidP="00F90598">
            <w:pPr>
              <w:pStyle w:val="a5"/>
              <w:overflowPunct/>
              <w:spacing w:after="120"/>
              <w:ind w:right="0"/>
            </w:pPr>
            <w:r w:rsidRPr="00D85DCA">
              <w:t>委员会认为，缔约国有义务按照《公约》第</w:t>
            </w:r>
            <w:r>
              <w:t>3</w:t>
            </w:r>
            <w:r w:rsidRPr="00D85DCA">
              <w:t>条的规定，不将申诉人强行遣返回俄罗斯联邦或任何确实可能将他们驱逐至或遣返回俄罗斯联邦的其他国家。</w:t>
            </w:r>
          </w:p>
        </w:tc>
      </w:tr>
    </w:tbl>
    <w:p w:rsidR="00D85DCA" w:rsidRPr="00D85DCA" w:rsidRDefault="00D85DCA" w:rsidP="00F90598">
      <w:pPr>
        <w:pStyle w:val="SingleTxtGC"/>
        <w:spacing w:before="240"/>
      </w:pPr>
      <w:r>
        <w:t>26</w:t>
      </w:r>
      <w:r w:rsidRPr="00D85DCA">
        <w:t>.</w:t>
      </w:r>
      <w:r w:rsidRPr="00D85DCA">
        <w:tab/>
      </w:r>
      <w:r>
        <w:t>2</w:t>
      </w:r>
      <w:r w:rsidRPr="00D85DCA">
        <w:t>0</w:t>
      </w:r>
      <w:r>
        <w:t>18</w:t>
      </w:r>
      <w:r w:rsidRPr="00D85DCA">
        <w:rPr>
          <w:rFonts w:hint="eastAsia"/>
        </w:rPr>
        <w:t>年</w:t>
      </w:r>
      <w:r>
        <w:t>8</w:t>
      </w:r>
      <w:r w:rsidRPr="00D85DCA">
        <w:rPr>
          <w:rFonts w:hint="eastAsia"/>
        </w:rPr>
        <w:t>月</w:t>
      </w:r>
      <w:r>
        <w:t>21</w:t>
      </w:r>
      <w:r w:rsidRPr="00D85DCA">
        <w:rPr>
          <w:rFonts w:hint="eastAsia"/>
        </w:rPr>
        <w:t>日，缔约国回顾其</w:t>
      </w:r>
      <w:r>
        <w:t>2</w:t>
      </w:r>
      <w:r w:rsidRPr="00D85DCA">
        <w:t>0</w:t>
      </w:r>
      <w:r>
        <w:t>17</w:t>
      </w:r>
      <w:r w:rsidRPr="00D85DCA">
        <w:rPr>
          <w:rFonts w:hint="eastAsia"/>
        </w:rPr>
        <w:t>年</w:t>
      </w:r>
      <w:r>
        <w:t>11</w:t>
      </w:r>
      <w:r w:rsidRPr="00D85DCA">
        <w:rPr>
          <w:rFonts w:hint="eastAsia"/>
        </w:rPr>
        <w:t>月</w:t>
      </w:r>
      <w:r>
        <w:t>29</w:t>
      </w:r>
      <w:r w:rsidRPr="00D85DCA">
        <w:rPr>
          <w:rFonts w:hint="eastAsia"/>
        </w:rPr>
        <w:t>日提交的材料，包括对律师</w:t>
      </w:r>
      <w:r>
        <w:t>2</w:t>
      </w:r>
      <w:r w:rsidRPr="00D85DCA">
        <w:t>0</w:t>
      </w:r>
      <w:r>
        <w:t>17</w:t>
      </w:r>
      <w:r w:rsidRPr="00D85DCA">
        <w:rPr>
          <w:rFonts w:hint="eastAsia"/>
        </w:rPr>
        <w:t>年</w:t>
      </w:r>
      <w:r>
        <w:t>6</w:t>
      </w:r>
      <w:r w:rsidRPr="00D85DCA">
        <w:rPr>
          <w:rFonts w:hint="eastAsia"/>
        </w:rPr>
        <w:t>月</w:t>
      </w:r>
      <w:r>
        <w:t>12</w:t>
      </w:r>
      <w:r w:rsidRPr="00D85DCA">
        <w:rPr>
          <w:rFonts w:hint="eastAsia"/>
        </w:rPr>
        <w:t>日评论的意见，其中表明申诉人承认自己是哈萨克斯坦的合法国民。随后，委员会于</w:t>
      </w:r>
      <w:r>
        <w:t>2</w:t>
      </w:r>
      <w:r w:rsidRPr="00D85DCA">
        <w:t>0</w:t>
      </w:r>
      <w:r>
        <w:t>17</w:t>
      </w:r>
      <w:r w:rsidRPr="00D85DCA">
        <w:rPr>
          <w:rFonts w:hint="eastAsia"/>
        </w:rPr>
        <w:t>年</w:t>
      </w:r>
      <w:r>
        <w:t>12</w:t>
      </w:r>
      <w:r w:rsidRPr="00D85DCA">
        <w:rPr>
          <w:rFonts w:hint="eastAsia"/>
        </w:rPr>
        <w:t>月</w:t>
      </w:r>
      <w:r>
        <w:t>4</w:t>
      </w:r>
      <w:r w:rsidRPr="00D85DCA">
        <w:rPr>
          <w:rFonts w:hint="eastAsia"/>
        </w:rPr>
        <w:t>日与丹麦常驻联合国日内瓦办事处和其他国际组织代表团的代表举行会议，讨论了委员会决定的执行情况。缔约国于</w:t>
      </w:r>
      <w:r>
        <w:t>2</w:t>
      </w:r>
      <w:r w:rsidRPr="00D85DCA">
        <w:t>0</w:t>
      </w:r>
      <w:r>
        <w:t>17</w:t>
      </w:r>
      <w:r w:rsidRPr="00D85DCA">
        <w:rPr>
          <w:rFonts w:hint="eastAsia"/>
        </w:rPr>
        <w:t>年</w:t>
      </w:r>
      <w:r>
        <w:t>11</w:t>
      </w:r>
      <w:r w:rsidRPr="00D85DCA">
        <w:rPr>
          <w:rFonts w:hint="eastAsia"/>
        </w:rPr>
        <w:t>月</w:t>
      </w:r>
      <w:r>
        <w:t>29</w:t>
      </w:r>
      <w:r w:rsidRPr="00D85DCA">
        <w:rPr>
          <w:rFonts w:hint="eastAsia"/>
        </w:rPr>
        <w:t>日提交了补充后续意见，认为委员会</w:t>
      </w:r>
      <w:r>
        <w:t>2</w:t>
      </w:r>
      <w:r w:rsidRPr="00D85DCA">
        <w:t>0</w:t>
      </w:r>
      <w:r>
        <w:t>16</w:t>
      </w:r>
      <w:r w:rsidRPr="00D85DCA">
        <w:rPr>
          <w:rFonts w:hint="eastAsia"/>
        </w:rPr>
        <w:t>年</w:t>
      </w:r>
      <w:r>
        <w:t>11</w:t>
      </w:r>
      <w:r w:rsidRPr="00D85DCA">
        <w:rPr>
          <w:rFonts w:hint="eastAsia"/>
        </w:rPr>
        <w:t>月</w:t>
      </w:r>
      <w:r>
        <w:t>25</w:t>
      </w:r>
      <w:r w:rsidRPr="00D85DCA">
        <w:rPr>
          <w:rFonts w:hint="eastAsia"/>
        </w:rPr>
        <w:t>日通过的决定已经完全生效。</w:t>
      </w:r>
    </w:p>
    <w:p w:rsidR="00D85DCA" w:rsidRPr="00D85DCA" w:rsidRDefault="00D85DCA" w:rsidP="00D85DCA">
      <w:pPr>
        <w:pStyle w:val="SingleTxtGC"/>
      </w:pPr>
      <w:r>
        <w:t>27</w:t>
      </w:r>
      <w:r w:rsidRPr="00D85DCA">
        <w:t>.</w:t>
      </w:r>
      <w:r w:rsidRPr="00D85DCA">
        <w:tab/>
      </w:r>
      <w:r w:rsidRPr="00D85DCA">
        <w:t>缔约国的意见已于</w:t>
      </w:r>
      <w:r>
        <w:t>2</w:t>
      </w:r>
      <w:r w:rsidRPr="00D85DCA">
        <w:t>0</w:t>
      </w:r>
      <w:r>
        <w:t>18</w:t>
      </w:r>
      <w:r w:rsidRPr="00D85DCA">
        <w:t>年</w:t>
      </w:r>
      <w:r>
        <w:t>1</w:t>
      </w:r>
      <w:r w:rsidRPr="00D85DCA">
        <w:t>0</w:t>
      </w:r>
      <w:r w:rsidRPr="00D85DCA">
        <w:t>月</w:t>
      </w:r>
      <w:r>
        <w:t>11</w:t>
      </w:r>
      <w:r w:rsidRPr="00D85DCA">
        <w:t>日转交申诉人律师，供其</w:t>
      </w:r>
      <w:r w:rsidRPr="00D85DCA">
        <w:t>(</w:t>
      </w:r>
      <w:r w:rsidRPr="00D85DCA">
        <w:t>在</w:t>
      </w:r>
      <w:r>
        <w:t>2</w:t>
      </w:r>
      <w:r w:rsidRPr="00D85DCA">
        <w:t>0</w:t>
      </w:r>
      <w:r>
        <w:t>18</w:t>
      </w:r>
      <w:r w:rsidRPr="00D85DCA">
        <w:t>年</w:t>
      </w:r>
      <w:r>
        <w:t>11</w:t>
      </w:r>
      <w:r w:rsidRPr="00D85DCA">
        <w:t>月</w:t>
      </w:r>
      <w:r>
        <w:t>1</w:t>
      </w:r>
      <w:r w:rsidRPr="00D85DCA">
        <w:t>0</w:t>
      </w:r>
      <w:r w:rsidRPr="00D85DCA">
        <w:t>日前</w:t>
      </w:r>
      <w:r w:rsidRPr="00D85DCA">
        <w:t>)</w:t>
      </w:r>
      <w:proofErr w:type="gramStart"/>
      <w:r w:rsidRPr="00D85DCA">
        <w:t>作出</w:t>
      </w:r>
      <w:proofErr w:type="gramEnd"/>
      <w:r w:rsidRPr="00D85DCA">
        <w:t>评论。</w:t>
      </w:r>
    </w:p>
    <w:p w:rsidR="00D85DCA" w:rsidRPr="00D85DCA" w:rsidRDefault="00D85DCA" w:rsidP="00D85DCA">
      <w:pPr>
        <w:pStyle w:val="SingleTxtGC"/>
      </w:pPr>
      <w:r>
        <w:t>28</w:t>
      </w:r>
      <w:r w:rsidRPr="00D85DCA">
        <w:t>.</w:t>
      </w:r>
      <w:r w:rsidRPr="00D85DCA">
        <w:tab/>
      </w:r>
      <w:r>
        <w:t>2</w:t>
      </w:r>
      <w:r w:rsidRPr="00D85DCA">
        <w:t>0</w:t>
      </w:r>
      <w:r>
        <w:t>18</w:t>
      </w:r>
      <w:r w:rsidRPr="00D85DCA">
        <w:rPr>
          <w:rFonts w:hint="eastAsia"/>
        </w:rPr>
        <w:t>年</w:t>
      </w:r>
      <w:r>
        <w:rPr>
          <w:rFonts w:hint="eastAsia"/>
        </w:rPr>
        <w:t>1</w:t>
      </w:r>
      <w:r w:rsidRPr="00D85DCA">
        <w:rPr>
          <w:rFonts w:hint="eastAsia"/>
        </w:rPr>
        <w:t>0</w:t>
      </w:r>
      <w:r w:rsidRPr="00D85DCA">
        <w:rPr>
          <w:rFonts w:hint="eastAsia"/>
        </w:rPr>
        <w:t>月</w:t>
      </w:r>
      <w:r>
        <w:rPr>
          <w:rFonts w:hint="eastAsia"/>
        </w:rPr>
        <w:t>25</w:t>
      </w:r>
      <w:r w:rsidRPr="00D85DCA">
        <w:rPr>
          <w:rFonts w:hint="eastAsia"/>
        </w:rPr>
        <w:t>日，律师表示对于缔约国的后续</w:t>
      </w:r>
      <w:proofErr w:type="gramStart"/>
      <w:r w:rsidRPr="00D85DCA">
        <w:rPr>
          <w:rFonts w:hint="eastAsia"/>
        </w:rPr>
        <w:t>意见她</w:t>
      </w:r>
      <w:proofErr w:type="gramEnd"/>
      <w:r w:rsidRPr="00D85DCA">
        <w:rPr>
          <w:rFonts w:hint="eastAsia"/>
        </w:rPr>
        <w:t>没有进一步的评论，指出她于</w:t>
      </w:r>
      <w:r>
        <w:t>2</w:t>
      </w:r>
      <w:r w:rsidRPr="00D85DCA">
        <w:t>0</w:t>
      </w:r>
      <w:r>
        <w:t>18</w:t>
      </w:r>
      <w:r w:rsidRPr="00D85DCA">
        <w:rPr>
          <w:rFonts w:hint="eastAsia"/>
        </w:rPr>
        <w:t>年</w:t>
      </w:r>
      <w:r>
        <w:t>1</w:t>
      </w:r>
      <w:r w:rsidRPr="00D85DCA">
        <w:t>0</w:t>
      </w:r>
      <w:r w:rsidRPr="00D85DCA">
        <w:rPr>
          <w:rFonts w:hint="eastAsia"/>
        </w:rPr>
        <w:t>月</w:t>
      </w:r>
      <w:r>
        <w:t>25</w:t>
      </w:r>
      <w:r w:rsidRPr="00D85DCA">
        <w:rPr>
          <w:rFonts w:hint="eastAsia"/>
        </w:rPr>
        <w:t>日得到丹麦警方的通知称，申诉人自</w:t>
      </w:r>
      <w:r>
        <w:t>2</w:t>
      </w:r>
      <w:r w:rsidRPr="00D85DCA">
        <w:t>0</w:t>
      </w:r>
      <w:r>
        <w:t>18</w:t>
      </w:r>
      <w:r w:rsidRPr="00D85DCA">
        <w:rPr>
          <w:rFonts w:hint="eastAsia"/>
        </w:rPr>
        <w:t>年</w:t>
      </w:r>
      <w:r>
        <w:t>1</w:t>
      </w:r>
      <w:r w:rsidRPr="00D85DCA">
        <w:rPr>
          <w:rFonts w:hint="eastAsia"/>
        </w:rPr>
        <w:t>月</w:t>
      </w:r>
      <w:r>
        <w:t>16</w:t>
      </w:r>
      <w:r w:rsidRPr="00D85DCA">
        <w:rPr>
          <w:rFonts w:hint="eastAsia"/>
        </w:rPr>
        <w:t>日起失踪，至今下落不明。</w:t>
      </w:r>
    </w:p>
    <w:p w:rsidR="00D85DCA" w:rsidRPr="00D85DCA" w:rsidRDefault="00D85DCA" w:rsidP="00D85DCA">
      <w:pPr>
        <w:pStyle w:val="SingleTxtGC"/>
      </w:pPr>
      <w:r>
        <w:t>29</w:t>
      </w:r>
      <w:r w:rsidRPr="00D85DCA">
        <w:t>.</w:t>
      </w:r>
      <w:r w:rsidRPr="00D85DCA">
        <w:tab/>
      </w:r>
      <w:r w:rsidRPr="00D85DCA">
        <w:rPr>
          <w:rFonts w:hint="eastAsia"/>
        </w:rPr>
        <w:t>律师提供的后续信息已经于</w:t>
      </w:r>
      <w:r>
        <w:t>2</w:t>
      </w:r>
      <w:r w:rsidRPr="00D85DCA">
        <w:t>0</w:t>
      </w:r>
      <w:r>
        <w:t>18</w:t>
      </w:r>
      <w:r w:rsidRPr="00D85DCA">
        <w:rPr>
          <w:rFonts w:hint="eastAsia"/>
        </w:rPr>
        <w:t>年</w:t>
      </w:r>
      <w:r>
        <w:t>12</w:t>
      </w:r>
      <w:r w:rsidRPr="00D85DCA">
        <w:rPr>
          <w:rFonts w:hint="eastAsia"/>
        </w:rPr>
        <w:t>月</w:t>
      </w:r>
      <w:r>
        <w:t>5</w:t>
      </w:r>
      <w:r w:rsidRPr="00D85DCA">
        <w:rPr>
          <w:rFonts w:hint="eastAsia"/>
        </w:rPr>
        <w:t>日转交缔约国，供其知悉。</w:t>
      </w:r>
    </w:p>
    <w:p w:rsidR="00D85DCA" w:rsidRPr="00D85DCA" w:rsidRDefault="00D85DCA" w:rsidP="00D85DCA">
      <w:pPr>
        <w:pStyle w:val="SingleTxtGC"/>
      </w:pPr>
      <w:r>
        <w:t>3</w:t>
      </w:r>
      <w:r w:rsidRPr="00D85DCA">
        <w:t>0.</w:t>
      </w:r>
      <w:r w:rsidRPr="00D85DCA">
        <w:tab/>
      </w:r>
      <w:r w:rsidRPr="00D85DCA">
        <w:rPr>
          <w:rFonts w:hint="eastAsia"/>
        </w:rPr>
        <w:t>尽管案件没有得到圆满解决，委员会仍然决定结束后续对话，因为申诉人已经失踪，而且缔约国和律师均表示不想提交更多后续信息或评论。</w:t>
      </w:r>
    </w:p>
    <w:p w:rsidR="00D85DCA" w:rsidRPr="00D85DCA" w:rsidRDefault="007A1800" w:rsidP="004E11F0">
      <w:pPr>
        <w:pStyle w:val="H1GC"/>
        <w:spacing w:after="360"/>
      </w:pPr>
      <w:r>
        <w:tab/>
      </w:r>
      <w:r w:rsidR="00D85DCA">
        <w:t>F</w:t>
      </w:r>
      <w:r w:rsidR="00D85DCA" w:rsidRPr="00D85DCA">
        <w:t>.</w:t>
      </w:r>
      <w:r w:rsidR="00D85DCA" w:rsidRPr="00D85DCA">
        <w:tab/>
      </w:r>
      <w:r w:rsidR="00D85DCA" w:rsidRPr="00D85DCA">
        <w:t>第</w:t>
      </w:r>
      <w:r w:rsidR="00D85DCA">
        <w:t>7</w:t>
      </w:r>
      <w:r w:rsidR="00D85DCA" w:rsidRPr="00D85DCA">
        <w:t>0</w:t>
      </w:r>
      <w:r w:rsidR="00D85DCA">
        <w:t>1</w:t>
      </w:r>
      <w:r w:rsidR="00D85DCA" w:rsidRPr="00D85DCA">
        <w:t>/</w:t>
      </w:r>
      <w:r w:rsidR="00D85DCA">
        <w:t>2</w:t>
      </w:r>
      <w:r w:rsidR="00D85DCA" w:rsidRPr="00D85DCA">
        <w:t>0</w:t>
      </w:r>
      <w:r w:rsidR="00D85DCA">
        <w:t>15</w:t>
      </w:r>
      <w:r w:rsidR="00D85DCA" w:rsidRPr="00D85DCA">
        <w:t>号来文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843"/>
        <w:gridCol w:w="5527"/>
      </w:tblGrid>
      <w:tr w:rsidR="00D85DCA" w:rsidRPr="00D85DCA" w:rsidTr="000D1343">
        <w:trPr>
          <w:tblHeader/>
        </w:trPr>
        <w:tc>
          <w:tcPr>
            <w:tcW w:w="7370" w:type="dxa"/>
            <w:gridSpan w:val="2"/>
            <w:tcBorders>
              <w:top w:val="single" w:sz="4" w:space="0" w:color="auto"/>
              <w:bottom w:val="single" w:sz="12" w:space="0" w:color="auto"/>
            </w:tcBorders>
            <w:shd w:val="clear" w:color="auto" w:fill="auto"/>
            <w:vAlign w:val="bottom"/>
          </w:tcPr>
          <w:p w:rsidR="00D85DCA" w:rsidRPr="00D85DCA" w:rsidRDefault="00D85DCA" w:rsidP="000D1343">
            <w:pPr>
              <w:pStyle w:val="a4"/>
              <w:rPr>
                <w:i/>
              </w:rPr>
            </w:pPr>
            <w:proofErr w:type="spellStart"/>
            <w:r>
              <w:t>H</w:t>
            </w:r>
            <w:r w:rsidRPr="00D85DCA">
              <w:t>.</w:t>
            </w:r>
            <w:r>
              <w:t>K</w:t>
            </w:r>
            <w:proofErr w:type="spellEnd"/>
            <w:r w:rsidR="005837D0">
              <w:t>.</w:t>
            </w:r>
            <w:r w:rsidRPr="00D85DCA">
              <w:t>诉澳大利亚</w:t>
            </w:r>
          </w:p>
        </w:tc>
      </w:tr>
      <w:tr w:rsidR="00D85DCA" w:rsidRPr="00D85DCA" w:rsidTr="000D1343">
        <w:tc>
          <w:tcPr>
            <w:tcW w:w="1843" w:type="dxa"/>
            <w:tcBorders>
              <w:top w:val="single" w:sz="12" w:space="0" w:color="auto"/>
            </w:tcBorders>
            <w:shd w:val="clear" w:color="auto" w:fill="auto"/>
          </w:tcPr>
          <w:p w:rsidR="00D85DCA" w:rsidRPr="00D85DCA" w:rsidRDefault="00D85DCA" w:rsidP="000D1343">
            <w:pPr>
              <w:pStyle w:val="a5"/>
              <w:overflowPunct/>
              <w:spacing w:after="120"/>
              <w:jc w:val="left"/>
            </w:pPr>
            <w:r w:rsidRPr="00D85DCA">
              <w:t>决定通过日期：</w:t>
            </w:r>
          </w:p>
        </w:tc>
        <w:tc>
          <w:tcPr>
            <w:tcW w:w="5527" w:type="dxa"/>
            <w:tcBorders>
              <w:top w:val="single" w:sz="12" w:space="0" w:color="auto"/>
            </w:tcBorders>
            <w:shd w:val="clear" w:color="auto" w:fill="auto"/>
          </w:tcPr>
          <w:p w:rsidR="00D85DCA" w:rsidRPr="00D85DCA" w:rsidRDefault="00D85DCA" w:rsidP="000D1343">
            <w:pPr>
              <w:pStyle w:val="a5"/>
              <w:overflowPunct/>
              <w:spacing w:after="120"/>
              <w:jc w:val="left"/>
            </w:pPr>
            <w:r>
              <w:t>2</w:t>
            </w:r>
            <w:r w:rsidRPr="00D85DCA">
              <w:t>0</w:t>
            </w:r>
            <w:r>
              <w:t>17</w:t>
            </w:r>
            <w:r w:rsidRPr="00D85DCA">
              <w:t>年</w:t>
            </w:r>
            <w:r>
              <w:t>5</w:t>
            </w:r>
            <w:r w:rsidRPr="00D85DCA">
              <w:t>月</w:t>
            </w:r>
            <w:r>
              <w:t>1</w:t>
            </w:r>
            <w:r w:rsidRPr="00D85DCA">
              <w:t>0</w:t>
            </w:r>
            <w:r w:rsidRPr="00D85DCA">
              <w:t>日</w:t>
            </w:r>
          </w:p>
        </w:tc>
      </w:tr>
      <w:tr w:rsidR="00D85DCA" w:rsidRPr="00D85DCA" w:rsidTr="000D1343">
        <w:tc>
          <w:tcPr>
            <w:tcW w:w="1843" w:type="dxa"/>
            <w:shd w:val="clear" w:color="auto" w:fill="auto"/>
          </w:tcPr>
          <w:p w:rsidR="00D85DCA" w:rsidRPr="00D85DCA" w:rsidRDefault="00D85DCA" w:rsidP="000D1343">
            <w:pPr>
              <w:pStyle w:val="a5"/>
              <w:overflowPunct/>
              <w:spacing w:after="120"/>
              <w:jc w:val="left"/>
            </w:pPr>
            <w:r w:rsidRPr="00D85DCA">
              <w:t>违反的条款：</w:t>
            </w:r>
          </w:p>
        </w:tc>
        <w:tc>
          <w:tcPr>
            <w:tcW w:w="5527" w:type="dxa"/>
            <w:shd w:val="clear" w:color="auto" w:fill="auto"/>
          </w:tcPr>
          <w:p w:rsidR="00D85DCA" w:rsidRPr="00D85DCA" w:rsidRDefault="00D85DCA" w:rsidP="000D1343">
            <w:pPr>
              <w:pStyle w:val="a5"/>
              <w:overflowPunct/>
              <w:spacing w:after="120"/>
              <w:jc w:val="left"/>
            </w:pPr>
            <w:r w:rsidRPr="00D85DCA">
              <w:t>第</w:t>
            </w:r>
            <w:r>
              <w:t>3</w:t>
            </w:r>
            <w:r w:rsidRPr="00D85DCA">
              <w:t>条</w:t>
            </w:r>
          </w:p>
        </w:tc>
      </w:tr>
      <w:tr w:rsidR="00D85DCA" w:rsidRPr="00D85DCA" w:rsidTr="000D1343">
        <w:trPr>
          <w:trHeight w:val="901"/>
        </w:trPr>
        <w:tc>
          <w:tcPr>
            <w:tcW w:w="1843" w:type="dxa"/>
            <w:shd w:val="clear" w:color="auto" w:fill="auto"/>
          </w:tcPr>
          <w:p w:rsidR="00D85DCA" w:rsidRPr="00D85DCA" w:rsidRDefault="00D85DCA" w:rsidP="000D1343">
            <w:pPr>
              <w:pStyle w:val="a5"/>
              <w:overflowPunct/>
              <w:spacing w:after="120"/>
              <w:jc w:val="left"/>
            </w:pPr>
            <w:r w:rsidRPr="00D85DCA">
              <w:t>补救措施：</w:t>
            </w:r>
          </w:p>
        </w:tc>
        <w:tc>
          <w:tcPr>
            <w:tcW w:w="5527" w:type="dxa"/>
            <w:shd w:val="clear" w:color="auto" w:fill="auto"/>
          </w:tcPr>
          <w:p w:rsidR="00D85DCA" w:rsidRPr="00D85DCA" w:rsidRDefault="00D85DCA" w:rsidP="00150794">
            <w:pPr>
              <w:pStyle w:val="a5"/>
              <w:overflowPunct/>
              <w:spacing w:after="120" w:line="280" w:lineRule="atLeast"/>
              <w:ind w:right="0"/>
            </w:pPr>
            <w:r w:rsidRPr="00D85DCA">
              <w:t>委员会认定，将申诉人遣返回巴基斯坦将违反《公约》第</w:t>
            </w:r>
            <w:r>
              <w:t>3</w:t>
            </w:r>
            <w:r w:rsidRPr="00D85DCA">
              <w:t>条。委员会认为，缔约国有义务</w:t>
            </w:r>
            <w:r w:rsidRPr="00D85DCA">
              <w:rPr>
                <w:rFonts w:hint="eastAsia"/>
              </w:rPr>
              <w:t>按照</w:t>
            </w:r>
            <w:r w:rsidRPr="00D85DCA">
              <w:t>《公约》第</w:t>
            </w:r>
            <w:r>
              <w:t>3</w:t>
            </w:r>
            <w:r w:rsidRPr="00D85DCA">
              <w:t>条</w:t>
            </w:r>
            <w:r w:rsidRPr="00D85DCA">
              <w:rPr>
                <w:rFonts w:hint="eastAsia"/>
              </w:rPr>
              <w:t>的规定</w:t>
            </w:r>
            <w:r w:rsidRPr="00D85DCA">
              <w:t>，不将申诉人强行遣返回巴基斯坦</w:t>
            </w:r>
            <w:r w:rsidRPr="00D85DCA">
              <w:rPr>
                <w:rFonts w:hint="eastAsia"/>
              </w:rPr>
              <w:t>或</w:t>
            </w:r>
            <w:r w:rsidRPr="00D85DCA">
              <w:t>任何确实可能将他们驱逐至或遣返回</w:t>
            </w:r>
            <w:r w:rsidRPr="00D85DCA">
              <w:rPr>
                <w:rFonts w:hint="eastAsia"/>
              </w:rPr>
              <w:t>巴基斯坦的国家</w:t>
            </w:r>
            <w:r w:rsidRPr="00D85DCA">
              <w:t>。委员会请缔约国</w:t>
            </w:r>
            <w:r w:rsidRPr="00D85DCA">
              <w:rPr>
                <w:rFonts w:hint="eastAsia"/>
              </w:rPr>
              <w:t>在</w:t>
            </w:r>
            <w:r w:rsidRPr="00D85DCA">
              <w:t>自本决定转交之日起</w:t>
            </w:r>
            <w:r>
              <w:t>9</w:t>
            </w:r>
            <w:r w:rsidRPr="00D85DCA">
              <w:t>0</w:t>
            </w:r>
            <w:r w:rsidRPr="00D85DCA">
              <w:t>天内，向委员会提供资料说明已根据委员会</w:t>
            </w:r>
            <w:r w:rsidRPr="00D85DCA">
              <w:rPr>
                <w:rFonts w:hint="eastAsia"/>
              </w:rPr>
              <w:t>对本案</w:t>
            </w:r>
            <w:r w:rsidRPr="00D85DCA">
              <w:t>的意见采取了哪些措施。</w:t>
            </w:r>
          </w:p>
        </w:tc>
      </w:tr>
    </w:tbl>
    <w:p w:rsidR="00D85DCA" w:rsidRPr="00D85DCA" w:rsidRDefault="00D85DCA" w:rsidP="005837D0">
      <w:pPr>
        <w:pStyle w:val="SingleTxtGC"/>
        <w:spacing w:before="240"/>
      </w:pPr>
      <w:r>
        <w:t>31</w:t>
      </w:r>
      <w:r w:rsidRPr="00D85DCA">
        <w:t>.</w:t>
      </w:r>
      <w:r w:rsidRPr="00D85DCA">
        <w:tab/>
      </w:r>
      <w:r>
        <w:t>2</w:t>
      </w:r>
      <w:r w:rsidRPr="00D85DCA">
        <w:t>0</w:t>
      </w:r>
      <w:r>
        <w:t>17</w:t>
      </w:r>
      <w:r w:rsidRPr="00D85DCA">
        <w:rPr>
          <w:rFonts w:hint="eastAsia"/>
        </w:rPr>
        <w:t>年</w:t>
      </w:r>
      <w:r>
        <w:t>8</w:t>
      </w:r>
      <w:r w:rsidRPr="00D85DCA">
        <w:rPr>
          <w:rFonts w:hint="eastAsia"/>
        </w:rPr>
        <w:t>月</w:t>
      </w:r>
      <w:r>
        <w:t>15</w:t>
      </w:r>
      <w:r w:rsidRPr="00D85DCA">
        <w:rPr>
          <w:rFonts w:hint="eastAsia"/>
        </w:rPr>
        <w:t>日，缔约国提出它不同意委员会对本案的决定，因为委员会没有充分重视缔约国国家移民当局的相关事实调查结果，没有解释为什么委员会认为申诉人在未来有遭受酷刑的危险，也没有就申诉人是否能够安全地迁移到巴基斯坦的另一个地点得出结论；对于有关内部迁移的公认国际法原则，委员会采纳的立场与其他人权条约机构和缔约国的立场存在根本差异。</w:t>
      </w:r>
      <w:r w:rsidRPr="00D85DCA">
        <w:t>缔约国强调，申诉人仍然须遵守澳大利亚国内的移民程序。</w:t>
      </w:r>
    </w:p>
    <w:p w:rsidR="00D85DCA" w:rsidRPr="00D85DCA" w:rsidRDefault="00D85DCA" w:rsidP="00D85DCA">
      <w:pPr>
        <w:pStyle w:val="SingleTxtGC"/>
      </w:pPr>
      <w:r>
        <w:t>32</w:t>
      </w:r>
      <w:r w:rsidRPr="00D85DCA">
        <w:t>.</w:t>
      </w:r>
      <w:r w:rsidRPr="00D85DCA">
        <w:tab/>
      </w:r>
      <w:r w:rsidRPr="00D85DCA">
        <w:t>缔约国提交的材料已于</w:t>
      </w:r>
      <w:r>
        <w:t>2</w:t>
      </w:r>
      <w:r w:rsidRPr="00D85DCA">
        <w:t>0</w:t>
      </w:r>
      <w:r>
        <w:t>18</w:t>
      </w:r>
      <w:r w:rsidRPr="00D85DCA">
        <w:t>年</w:t>
      </w:r>
      <w:r>
        <w:t>11</w:t>
      </w:r>
      <w:r w:rsidRPr="00D85DCA">
        <w:t>月</w:t>
      </w:r>
      <w:r>
        <w:t>2</w:t>
      </w:r>
      <w:r w:rsidRPr="00D85DCA">
        <w:t>日转交申诉人律师，供其</w:t>
      </w:r>
      <w:r w:rsidRPr="00D85DCA">
        <w:t>(</w:t>
      </w:r>
      <w:r w:rsidRPr="00D85DCA">
        <w:t>在</w:t>
      </w:r>
      <w:r>
        <w:t>2</w:t>
      </w:r>
      <w:r w:rsidRPr="00D85DCA">
        <w:t>0</w:t>
      </w:r>
      <w:r>
        <w:t>19</w:t>
      </w:r>
      <w:r w:rsidRPr="00D85DCA">
        <w:t>年</w:t>
      </w:r>
      <w:r>
        <w:t>1</w:t>
      </w:r>
      <w:r w:rsidRPr="00D85DCA">
        <w:t>月</w:t>
      </w:r>
      <w:r>
        <w:t>2</w:t>
      </w:r>
      <w:r w:rsidRPr="00D85DCA">
        <w:t>日前</w:t>
      </w:r>
      <w:r w:rsidRPr="00D85DCA">
        <w:t>)</w:t>
      </w:r>
      <w:proofErr w:type="gramStart"/>
      <w:r w:rsidRPr="00D85DCA">
        <w:t>作出</w:t>
      </w:r>
      <w:proofErr w:type="gramEnd"/>
      <w:r w:rsidRPr="00D85DCA">
        <w:t>评论。</w:t>
      </w:r>
    </w:p>
    <w:p w:rsidR="00D85DCA" w:rsidRPr="00D85DCA" w:rsidRDefault="00D85DCA" w:rsidP="00D85DCA">
      <w:pPr>
        <w:pStyle w:val="SingleTxtGC"/>
      </w:pPr>
      <w:r>
        <w:t>33</w:t>
      </w:r>
      <w:r w:rsidRPr="00D85DCA">
        <w:t>.</w:t>
      </w:r>
      <w:r w:rsidRPr="00D85DCA">
        <w:tab/>
      </w:r>
      <w:r w:rsidRPr="00D85DCA">
        <w:t>委员会决定保持后续对话，并结合申诉人律师的评论考虑今后</w:t>
      </w:r>
      <w:r w:rsidRPr="00D85DCA">
        <w:rPr>
          <w:rFonts w:hint="eastAsia"/>
        </w:rPr>
        <w:t>采取</w:t>
      </w:r>
      <w:r w:rsidRPr="00D85DCA">
        <w:t>的步骤。</w:t>
      </w:r>
    </w:p>
    <w:p w:rsidR="00D85DCA" w:rsidRPr="00D85DCA" w:rsidRDefault="007A1800" w:rsidP="004E11F0">
      <w:pPr>
        <w:pStyle w:val="H1GC"/>
        <w:spacing w:after="360"/>
      </w:pPr>
      <w:r>
        <w:tab/>
      </w:r>
      <w:r w:rsidR="00D85DCA">
        <w:t>G</w:t>
      </w:r>
      <w:r w:rsidR="00D85DCA" w:rsidRPr="00D85DCA">
        <w:t>.</w:t>
      </w:r>
      <w:r w:rsidR="00D85DCA" w:rsidRPr="00D85DCA">
        <w:tab/>
      </w:r>
      <w:r w:rsidR="00D85DCA" w:rsidRPr="00D85DCA">
        <w:t>第</w:t>
      </w:r>
      <w:r w:rsidR="00D85DCA">
        <w:t>742</w:t>
      </w:r>
      <w:r w:rsidR="00D85DCA" w:rsidRPr="00D85DCA">
        <w:t>/</w:t>
      </w:r>
      <w:r w:rsidR="00D85DCA">
        <w:t>2</w:t>
      </w:r>
      <w:r w:rsidR="00D85DCA" w:rsidRPr="00D85DCA">
        <w:t>0</w:t>
      </w:r>
      <w:r w:rsidR="00D85DCA">
        <w:t>16</w:t>
      </w:r>
      <w:r w:rsidR="00D85DCA" w:rsidRPr="00D85DCA">
        <w:t>号来文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843"/>
        <w:gridCol w:w="5527"/>
      </w:tblGrid>
      <w:tr w:rsidR="00D85DCA" w:rsidRPr="00D85DCA" w:rsidTr="000D1343">
        <w:trPr>
          <w:tblHeader/>
        </w:trPr>
        <w:tc>
          <w:tcPr>
            <w:tcW w:w="7370" w:type="dxa"/>
            <w:gridSpan w:val="2"/>
            <w:tcBorders>
              <w:top w:val="single" w:sz="4" w:space="0" w:color="auto"/>
              <w:bottom w:val="single" w:sz="12" w:space="0" w:color="auto"/>
            </w:tcBorders>
            <w:shd w:val="clear" w:color="auto" w:fill="auto"/>
            <w:vAlign w:val="bottom"/>
          </w:tcPr>
          <w:p w:rsidR="00D85DCA" w:rsidRPr="00D85DCA" w:rsidRDefault="00D85DCA" w:rsidP="000D1343">
            <w:pPr>
              <w:pStyle w:val="a4"/>
              <w:rPr>
                <w:i/>
              </w:rPr>
            </w:pPr>
            <w:proofErr w:type="spellStart"/>
            <w:r>
              <w:t>A</w:t>
            </w:r>
            <w:r w:rsidRPr="00D85DCA">
              <w:t>.</w:t>
            </w:r>
            <w:r>
              <w:t>N</w:t>
            </w:r>
            <w:proofErr w:type="spellEnd"/>
            <w:r w:rsidR="00FB67A0">
              <w:t>.</w:t>
            </w:r>
            <w:r w:rsidRPr="00D85DCA">
              <w:t>诉瑞士</w:t>
            </w:r>
          </w:p>
        </w:tc>
      </w:tr>
      <w:tr w:rsidR="00D85DCA" w:rsidRPr="00D85DCA" w:rsidTr="000D1343">
        <w:tc>
          <w:tcPr>
            <w:tcW w:w="1843" w:type="dxa"/>
            <w:tcBorders>
              <w:top w:val="single" w:sz="12" w:space="0" w:color="auto"/>
            </w:tcBorders>
            <w:shd w:val="clear" w:color="auto" w:fill="auto"/>
          </w:tcPr>
          <w:p w:rsidR="00D85DCA" w:rsidRPr="00D85DCA" w:rsidRDefault="00D85DCA" w:rsidP="000D1343">
            <w:pPr>
              <w:pStyle w:val="a5"/>
              <w:overflowPunct/>
              <w:spacing w:after="120"/>
              <w:jc w:val="left"/>
            </w:pPr>
            <w:r w:rsidRPr="00D85DCA">
              <w:t>决定通过日期：</w:t>
            </w:r>
          </w:p>
        </w:tc>
        <w:tc>
          <w:tcPr>
            <w:tcW w:w="5527" w:type="dxa"/>
            <w:tcBorders>
              <w:top w:val="single" w:sz="12" w:space="0" w:color="auto"/>
            </w:tcBorders>
            <w:shd w:val="clear" w:color="auto" w:fill="auto"/>
          </w:tcPr>
          <w:p w:rsidR="00D85DCA" w:rsidRPr="00D85DCA" w:rsidRDefault="00D85DCA" w:rsidP="000D1343">
            <w:pPr>
              <w:pStyle w:val="a5"/>
              <w:overflowPunct/>
              <w:spacing w:after="120"/>
              <w:jc w:val="left"/>
            </w:pPr>
            <w:r>
              <w:t>2</w:t>
            </w:r>
            <w:r w:rsidRPr="00D85DCA">
              <w:t>0</w:t>
            </w:r>
            <w:r>
              <w:t>18</w:t>
            </w:r>
            <w:r w:rsidRPr="00D85DCA">
              <w:t>年</w:t>
            </w:r>
            <w:r>
              <w:t>8</w:t>
            </w:r>
            <w:r w:rsidRPr="00D85DCA">
              <w:t>月</w:t>
            </w:r>
            <w:r>
              <w:t>3</w:t>
            </w:r>
            <w:r w:rsidRPr="00D85DCA">
              <w:t>日</w:t>
            </w:r>
          </w:p>
        </w:tc>
      </w:tr>
      <w:tr w:rsidR="00D85DCA" w:rsidRPr="00D85DCA" w:rsidTr="000D1343">
        <w:tc>
          <w:tcPr>
            <w:tcW w:w="1843" w:type="dxa"/>
            <w:shd w:val="clear" w:color="auto" w:fill="auto"/>
          </w:tcPr>
          <w:p w:rsidR="00D85DCA" w:rsidRPr="00D85DCA" w:rsidRDefault="00D85DCA" w:rsidP="000D1343">
            <w:pPr>
              <w:pStyle w:val="a5"/>
              <w:overflowPunct/>
              <w:spacing w:after="120"/>
              <w:jc w:val="left"/>
            </w:pPr>
            <w:r w:rsidRPr="00D85DCA">
              <w:t>违反的条款：</w:t>
            </w:r>
          </w:p>
        </w:tc>
        <w:tc>
          <w:tcPr>
            <w:tcW w:w="5527" w:type="dxa"/>
            <w:shd w:val="clear" w:color="auto" w:fill="auto"/>
          </w:tcPr>
          <w:p w:rsidR="00D85DCA" w:rsidRPr="00D85DCA" w:rsidRDefault="00D85DCA" w:rsidP="000D1343">
            <w:pPr>
              <w:pStyle w:val="a5"/>
              <w:overflowPunct/>
              <w:spacing w:after="120"/>
              <w:jc w:val="left"/>
            </w:pPr>
            <w:r w:rsidRPr="00D85DCA">
              <w:t>第</w:t>
            </w:r>
            <w:r>
              <w:t>3</w:t>
            </w:r>
            <w:r w:rsidRPr="00D85DCA">
              <w:t>、第</w:t>
            </w:r>
            <w:r>
              <w:t>14</w:t>
            </w:r>
            <w:r w:rsidRPr="00D85DCA">
              <w:t>和第</w:t>
            </w:r>
            <w:r>
              <w:t>16</w:t>
            </w:r>
            <w:r w:rsidRPr="00D85DCA">
              <w:t>条</w:t>
            </w:r>
          </w:p>
        </w:tc>
      </w:tr>
      <w:tr w:rsidR="00D85DCA" w:rsidRPr="00D85DCA" w:rsidTr="000D1343">
        <w:trPr>
          <w:trHeight w:val="660"/>
        </w:trPr>
        <w:tc>
          <w:tcPr>
            <w:tcW w:w="1843" w:type="dxa"/>
            <w:shd w:val="clear" w:color="auto" w:fill="auto"/>
          </w:tcPr>
          <w:p w:rsidR="00D85DCA" w:rsidRPr="00D85DCA" w:rsidRDefault="00D85DCA" w:rsidP="000D1343">
            <w:pPr>
              <w:pStyle w:val="a5"/>
              <w:overflowPunct/>
              <w:spacing w:after="120"/>
              <w:jc w:val="left"/>
            </w:pPr>
            <w:r w:rsidRPr="00D85DCA">
              <w:t>补救措施：</w:t>
            </w:r>
          </w:p>
        </w:tc>
        <w:tc>
          <w:tcPr>
            <w:tcW w:w="5527" w:type="dxa"/>
            <w:shd w:val="clear" w:color="auto" w:fill="auto"/>
          </w:tcPr>
          <w:p w:rsidR="00D85DCA" w:rsidRPr="00D85DCA" w:rsidRDefault="00D85DCA" w:rsidP="00A73D2F">
            <w:pPr>
              <w:pStyle w:val="a5"/>
              <w:overflowPunct/>
              <w:spacing w:after="120" w:line="280" w:lineRule="atLeast"/>
              <w:ind w:right="0"/>
            </w:pPr>
            <w:r w:rsidRPr="00D85DCA">
              <w:rPr>
                <w:rFonts w:hint="eastAsia"/>
              </w:rPr>
              <w:t>委员会认为，缔约国将申诉人递解至意大利，将剥夺他康复的权利，而就申诉人的情况而言，这种做法本身就相当于虐待，违反了《公约》第</w:t>
            </w:r>
            <w:r>
              <w:t>14</w:t>
            </w:r>
            <w:r w:rsidRPr="00D85DCA">
              <w:rPr>
                <w:rFonts w:hint="eastAsia"/>
              </w:rPr>
              <w:t>条和第</w:t>
            </w:r>
            <w:r>
              <w:t>16</w:t>
            </w:r>
            <w:r w:rsidRPr="00D85DCA">
              <w:rPr>
                <w:rFonts w:hint="eastAsia"/>
              </w:rPr>
              <w:t>条。委员会还指出，他可能会在意大利遭受虐待，他的兄弟也不能提供稳定的社会环境，这会导致他的抑郁状态恶化，甚至有可能自杀，在这种情况下的虐待可能违反《公约》第</w:t>
            </w:r>
            <w:r>
              <w:t>3</w:t>
            </w:r>
            <w:r w:rsidRPr="00D85DCA">
              <w:rPr>
                <w:rFonts w:hint="eastAsia"/>
              </w:rPr>
              <w:t>条，达到相当于酷刑的程度。委员会认为，缔约国有义务不将申诉人强行遣返回意大利，并继续履行其义务，经与申诉人充分协商，通过医疗手段为其提供康复服务。</w:t>
            </w:r>
            <w:r w:rsidRPr="00D85DCA">
              <w:t>委员会请缔约国</w:t>
            </w:r>
            <w:r w:rsidRPr="00D85DCA">
              <w:rPr>
                <w:rFonts w:hint="eastAsia"/>
              </w:rPr>
              <w:t>在</w:t>
            </w:r>
            <w:r w:rsidRPr="00D85DCA">
              <w:t>自本决定转交之日起</w:t>
            </w:r>
            <w:r>
              <w:t>9</w:t>
            </w:r>
            <w:r w:rsidRPr="00D85DCA">
              <w:t>0</w:t>
            </w:r>
            <w:r w:rsidRPr="00D85DCA">
              <w:t>天内，向委员会报告已根据本决定采取了哪些措施。</w:t>
            </w:r>
          </w:p>
        </w:tc>
      </w:tr>
    </w:tbl>
    <w:p w:rsidR="004E11F0" w:rsidRDefault="004E11F0" w:rsidP="00FB67A0">
      <w:pPr>
        <w:pStyle w:val="SingleTxtGC"/>
        <w:spacing w:before="240"/>
      </w:pPr>
    </w:p>
    <w:p w:rsidR="004E11F0" w:rsidRDefault="004E11F0" w:rsidP="004E11F0">
      <w:r>
        <w:br w:type="page"/>
      </w:r>
    </w:p>
    <w:p w:rsidR="00D85DCA" w:rsidRPr="00D85DCA" w:rsidRDefault="00D85DCA" w:rsidP="00FB67A0">
      <w:pPr>
        <w:pStyle w:val="SingleTxtGC"/>
        <w:spacing w:before="240"/>
      </w:pPr>
      <w:r>
        <w:t>34</w:t>
      </w:r>
      <w:r w:rsidRPr="00D85DCA">
        <w:t>.</w:t>
      </w:r>
      <w:r w:rsidRPr="00D85DCA">
        <w:tab/>
      </w:r>
      <w:r>
        <w:t>2</w:t>
      </w:r>
      <w:r w:rsidRPr="00D85DCA">
        <w:t>0</w:t>
      </w:r>
      <w:r>
        <w:t>18</w:t>
      </w:r>
      <w:r w:rsidRPr="00D85DCA">
        <w:rPr>
          <w:rFonts w:hint="eastAsia"/>
        </w:rPr>
        <w:t>年</w:t>
      </w:r>
      <w:r>
        <w:t>11</w:t>
      </w:r>
      <w:r w:rsidRPr="00D85DCA">
        <w:rPr>
          <w:rFonts w:hint="eastAsia"/>
        </w:rPr>
        <w:t>月</w:t>
      </w:r>
      <w:r>
        <w:t>3</w:t>
      </w:r>
      <w:r w:rsidRPr="00D85DCA">
        <w:t>0</w:t>
      </w:r>
      <w:r w:rsidRPr="00D85DCA">
        <w:rPr>
          <w:rFonts w:hint="eastAsia"/>
        </w:rPr>
        <w:t>日，缔约国提出，国家移民事务秘书处于</w:t>
      </w:r>
      <w:r>
        <w:t>2</w:t>
      </w:r>
      <w:r w:rsidRPr="00D85DCA">
        <w:t>0</w:t>
      </w:r>
      <w:r>
        <w:t>18</w:t>
      </w:r>
      <w:r w:rsidRPr="00D85DCA">
        <w:rPr>
          <w:rFonts w:hint="eastAsia"/>
        </w:rPr>
        <w:t>年</w:t>
      </w:r>
      <w:r>
        <w:t>8</w:t>
      </w:r>
      <w:r w:rsidRPr="00D85DCA">
        <w:rPr>
          <w:rFonts w:hint="eastAsia"/>
        </w:rPr>
        <w:t>月</w:t>
      </w:r>
      <w:r>
        <w:t>31</w:t>
      </w:r>
      <w:r w:rsidRPr="00D85DCA">
        <w:rPr>
          <w:rFonts w:hint="eastAsia"/>
        </w:rPr>
        <w:t>日撤销了</w:t>
      </w:r>
      <w:r>
        <w:t>2</w:t>
      </w:r>
      <w:r w:rsidRPr="00D85DCA">
        <w:t>0</w:t>
      </w:r>
      <w:r>
        <w:t>16</w:t>
      </w:r>
      <w:r w:rsidRPr="00D85DCA">
        <w:rPr>
          <w:rFonts w:hint="eastAsia"/>
        </w:rPr>
        <w:t>年</w:t>
      </w:r>
      <w:r>
        <w:t>12</w:t>
      </w:r>
      <w:r w:rsidRPr="00D85DCA">
        <w:rPr>
          <w:rFonts w:hint="eastAsia"/>
        </w:rPr>
        <w:t>月</w:t>
      </w:r>
      <w:r>
        <w:t>22</w:t>
      </w:r>
      <w:r w:rsidRPr="00D85DCA">
        <w:rPr>
          <w:rFonts w:hint="eastAsia"/>
        </w:rPr>
        <w:t>日关于根据《都柏林第三规则》</w:t>
      </w:r>
      <w:r w:rsidRPr="00D85DCA">
        <w:rPr>
          <w:vertAlign w:val="superscript"/>
        </w:rPr>
        <w:footnoteReference w:id="11"/>
      </w:r>
      <w:r w:rsidR="004E11F0">
        <w:rPr>
          <w:rFonts w:hint="eastAsia"/>
        </w:rPr>
        <w:t xml:space="preserve"> </w:t>
      </w:r>
      <w:r w:rsidRPr="00D85DCA">
        <w:rPr>
          <w:rFonts w:hint="eastAsia"/>
        </w:rPr>
        <w:t>将申诉人遣返回意大利的决定，并决定改为执行国家庇护程序</w:t>
      </w:r>
      <w:r w:rsidRPr="00D85DCA">
        <w:rPr>
          <w:vertAlign w:val="superscript"/>
        </w:rPr>
        <w:footnoteReference w:id="12"/>
      </w:r>
      <w:r w:rsidRPr="00D85DCA">
        <w:rPr>
          <w:rFonts w:hint="eastAsia"/>
        </w:rPr>
        <w:t>。由于庇护程序目前尚待批准，申诉人被允许留在瑞士，在庇护程序结束前没有任何被驱逐的风险。</w:t>
      </w:r>
    </w:p>
    <w:p w:rsidR="00D85DCA" w:rsidRPr="00D85DCA" w:rsidRDefault="00D85DCA" w:rsidP="00D85DCA">
      <w:pPr>
        <w:pStyle w:val="SingleTxtGC"/>
      </w:pPr>
      <w:r>
        <w:t>35</w:t>
      </w:r>
      <w:r w:rsidRPr="00D85DCA">
        <w:t>.</w:t>
      </w:r>
      <w:r w:rsidRPr="00D85DCA">
        <w:tab/>
      </w:r>
      <w:r w:rsidRPr="00D85DCA">
        <w:t>缔约国提交的材料已于</w:t>
      </w:r>
      <w:r>
        <w:t>2</w:t>
      </w:r>
      <w:r w:rsidRPr="00D85DCA">
        <w:t>0</w:t>
      </w:r>
      <w:r>
        <w:t>18</w:t>
      </w:r>
      <w:r w:rsidRPr="00D85DCA">
        <w:t>年</w:t>
      </w:r>
      <w:r>
        <w:t>12</w:t>
      </w:r>
      <w:r w:rsidRPr="00D85DCA">
        <w:t>月</w:t>
      </w:r>
      <w:r>
        <w:t>5</w:t>
      </w:r>
      <w:r w:rsidRPr="00D85DCA">
        <w:t>日转交申诉人律师，供其</w:t>
      </w:r>
      <w:r w:rsidRPr="00D85DCA">
        <w:t>(</w:t>
      </w:r>
      <w:r w:rsidRPr="00D85DCA">
        <w:t>在</w:t>
      </w:r>
      <w:r>
        <w:t>2</w:t>
      </w:r>
      <w:r w:rsidRPr="00D85DCA">
        <w:t>0</w:t>
      </w:r>
      <w:r>
        <w:t>19</w:t>
      </w:r>
      <w:r w:rsidRPr="00D85DCA">
        <w:t>年</w:t>
      </w:r>
      <w:r>
        <w:t>1</w:t>
      </w:r>
      <w:r w:rsidRPr="00D85DCA">
        <w:t>月</w:t>
      </w:r>
      <w:r>
        <w:t>5</w:t>
      </w:r>
      <w:r w:rsidRPr="00D85DCA">
        <w:t>日前</w:t>
      </w:r>
      <w:r w:rsidRPr="00D85DCA">
        <w:t>)</w:t>
      </w:r>
      <w:proofErr w:type="gramStart"/>
      <w:r w:rsidRPr="00D85DCA">
        <w:t>作出</w:t>
      </w:r>
      <w:proofErr w:type="gramEnd"/>
      <w:r w:rsidRPr="00D85DCA">
        <w:t>评论。</w:t>
      </w:r>
    </w:p>
    <w:p w:rsidR="00D85DCA" w:rsidRPr="00D85DCA" w:rsidRDefault="00D85DCA" w:rsidP="00D85DCA">
      <w:pPr>
        <w:pStyle w:val="SingleTxtGC"/>
      </w:pPr>
      <w:r>
        <w:t>36</w:t>
      </w:r>
      <w:r w:rsidRPr="00D85DCA">
        <w:t>.</w:t>
      </w:r>
      <w:r w:rsidRPr="00D85DCA">
        <w:tab/>
      </w:r>
      <w:r w:rsidRPr="00D85DCA">
        <w:t>委员会决定保持后续对话，并结合申诉人律师的评论</w:t>
      </w:r>
      <w:r w:rsidRPr="00D85DCA">
        <w:rPr>
          <w:rFonts w:hint="eastAsia"/>
        </w:rPr>
        <w:t>及国家庇护程序的结果</w:t>
      </w:r>
      <w:r w:rsidRPr="00D85DCA">
        <w:t>考虑今后</w:t>
      </w:r>
      <w:r w:rsidRPr="00D85DCA">
        <w:rPr>
          <w:rFonts w:hint="eastAsia"/>
        </w:rPr>
        <w:t>采取</w:t>
      </w:r>
      <w:r w:rsidRPr="00D85DCA">
        <w:t>的步骤。</w:t>
      </w:r>
    </w:p>
    <w:p w:rsidR="00D85DCA" w:rsidRPr="00D85DCA" w:rsidRDefault="007A1800" w:rsidP="000D1343">
      <w:pPr>
        <w:pStyle w:val="H1GC"/>
      </w:pPr>
      <w:r>
        <w:tab/>
      </w:r>
      <w:r w:rsidR="00D85DCA">
        <w:t>H</w:t>
      </w:r>
      <w:r w:rsidR="00D85DCA" w:rsidRPr="00D85DCA">
        <w:t>.</w:t>
      </w:r>
      <w:r w:rsidR="00D85DCA" w:rsidRPr="00D85DCA">
        <w:tab/>
      </w:r>
      <w:r w:rsidR="00D85DCA" w:rsidRPr="00D85DCA">
        <w:t>第</w:t>
      </w:r>
      <w:r w:rsidR="00D85DCA">
        <w:t>75</w:t>
      </w:r>
      <w:r w:rsidR="00D85DCA" w:rsidRPr="00D85DCA">
        <w:t>0/</w:t>
      </w:r>
      <w:r w:rsidR="00D85DCA">
        <w:t>2</w:t>
      </w:r>
      <w:r w:rsidR="00D85DCA" w:rsidRPr="00D85DCA">
        <w:t>0</w:t>
      </w:r>
      <w:r w:rsidR="00D85DCA">
        <w:t>16</w:t>
      </w:r>
      <w:r w:rsidR="00D85DCA" w:rsidRPr="00D85DCA">
        <w:t>号来文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843"/>
        <w:gridCol w:w="5527"/>
      </w:tblGrid>
      <w:tr w:rsidR="00D85DCA" w:rsidRPr="00D85DCA" w:rsidTr="000D1343">
        <w:trPr>
          <w:tblHeader/>
        </w:trPr>
        <w:tc>
          <w:tcPr>
            <w:tcW w:w="7370" w:type="dxa"/>
            <w:gridSpan w:val="2"/>
            <w:tcBorders>
              <w:top w:val="single" w:sz="4" w:space="0" w:color="auto"/>
              <w:bottom w:val="single" w:sz="12" w:space="0" w:color="auto"/>
            </w:tcBorders>
            <w:shd w:val="clear" w:color="auto" w:fill="auto"/>
            <w:vAlign w:val="bottom"/>
          </w:tcPr>
          <w:p w:rsidR="00D85DCA" w:rsidRPr="00D85DCA" w:rsidRDefault="00D85DCA" w:rsidP="000D1343">
            <w:pPr>
              <w:pStyle w:val="a4"/>
              <w:rPr>
                <w:i/>
              </w:rPr>
            </w:pPr>
            <w:proofErr w:type="spellStart"/>
            <w:r>
              <w:t>R</w:t>
            </w:r>
            <w:r w:rsidRPr="00D85DCA">
              <w:t>.</w:t>
            </w:r>
            <w:r>
              <w:t>H</w:t>
            </w:r>
            <w:proofErr w:type="spellEnd"/>
            <w:r w:rsidR="00150794">
              <w:t>.</w:t>
            </w:r>
            <w:r w:rsidRPr="00D85DCA">
              <w:t>诉瑞典</w:t>
            </w:r>
          </w:p>
        </w:tc>
      </w:tr>
      <w:tr w:rsidR="00D85DCA" w:rsidRPr="00D85DCA" w:rsidTr="000D1343">
        <w:trPr>
          <w:trHeight w:hRule="exact" w:val="113"/>
          <w:tblHeader/>
        </w:trPr>
        <w:tc>
          <w:tcPr>
            <w:tcW w:w="1843" w:type="dxa"/>
            <w:tcBorders>
              <w:top w:val="single" w:sz="12" w:space="0" w:color="auto"/>
            </w:tcBorders>
            <w:shd w:val="clear" w:color="auto" w:fill="auto"/>
          </w:tcPr>
          <w:p w:rsidR="00D85DCA" w:rsidRPr="00D85DCA" w:rsidRDefault="00D85DCA" w:rsidP="000D1343">
            <w:pPr>
              <w:pStyle w:val="a5"/>
              <w:overflowPunct/>
              <w:spacing w:after="120"/>
              <w:jc w:val="left"/>
            </w:pPr>
          </w:p>
        </w:tc>
        <w:tc>
          <w:tcPr>
            <w:tcW w:w="5527" w:type="dxa"/>
            <w:tcBorders>
              <w:top w:val="single" w:sz="12" w:space="0" w:color="auto"/>
            </w:tcBorders>
            <w:shd w:val="clear" w:color="auto" w:fill="auto"/>
          </w:tcPr>
          <w:p w:rsidR="00D85DCA" w:rsidRPr="00D85DCA" w:rsidRDefault="00D85DCA" w:rsidP="000D1343">
            <w:pPr>
              <w:pStyle w:val="a5"/>
              <w:overflowPunct/>
              <w:spacing w:after="120"/>
              <w:jc w:val="left"/>
            </w:pPr>
          </w:p>
        </w:tc>
      </w:tr>
      <w:tr w:rsidR="00D85DCA" w:rsidRPr="00D85DCA" w:rsidTr="000D1343">
        <w:tc>
          <w:tcPr>
            <w:tcW w:w="1843" w:type="dxa"/>
            <w:shd w:val="clear" w:color="auto" w:fill="auto"/>
          </w:tcPr>
          <w:p w:rsidR="00D85DCA" w:rsidRPr="00D85DCA" w:rsidRDefault="00D85DCA" w:rsidP="000D1343">
            <w:pPr>
              <w:pStyle w:val="a5"/>
              <w:overflowPunct/>
              <w:spacing w:after="120"/>
              <w:jc w:val="left"/>
            </w:pPr>
            <w:r w:rsidRPr="00D85DCA">
              <w:t>决定通过日期：</w:t>
            </w:r>
          </w:p>
        </w:tc>
        <w:tc>
          <w:tcPr>
            <w:tcW w:w="5527" w:type="dxa"/>
            <w:shd w:val="clear" w:color="auto" w:fill="auto"/>
          </w:tcPr>
          <w:p w:rsidR="00D85DCA" w:rsidRPr="00D85DCA" w:rsidRDefault="00D85DCA" w:rsidP="000D1343">
            <w:pPr>
              <w:pStyle w:val="a5"/>
              <w:overflowPunct/>
              <w:spacing w:after="120"/>
              <w:jc w:val="left"/>
            </w:pPr>
            <w:r>
              <w:t>2</w:t>
            </w:r>
            <w:r w:rsidRPr="00D85DCA">
              <w:t>0</w:t>
            </w:r>
            <w:r>
              <w:t>18</w:t>
            </w:r>
            <w:r w:rsidRPr="00D85DCA">
              <w:t>年</w:t>
            </w:r>
            <w:r>
              <w:t>5</w:t>
            </w:r>
            <w:r w:rsidRPr="00D85DCA">
              <w:t>月</w:t>
            </w:r>
            <w:r>
              <w:t>1</w:t>
            </w:r>
            <w:r w:rsidRPr="00D85DCA">
              <w:t>0</w:t>
            </w:r>
            <w:r w:rsidRPr="00D85DCA">
              <w:t>日</w:t>
            </w:r>
          </w:p>
        </w:tc>
      </w:tr>
      <w:tr w:rsidR="00D85DCA" w:rsidRPr="00D85DCA" w:rsidTr="000D1343">
        <w:tc>
          <w:tcPr>
            <w:tcW w:w="1843" w:type="dxa"/>
            <w:shd w:val="clear" w:color="auto" w:fill="auto"/>
          </w:tcPr>
          <w:p w:rsidR="00D85DCA" w:rsidRPr="00D85DCA" w:rsidRDefault="00D85DCA" w:rsidP="000D1343">
            <w:pPr>
              <w:pStyle w:val="a5"/>
              <w:overflowPunct/>
              <w:spacing w:after="120"/>
              <w:jc w:val="left"/>
            </w:pPr>
            <w:r w:rsidRPr="00D85DCA">
              <w:t>违反的条款：</w:t>
            </w:r>
          </w:p>
        </w:tc>
        <w:tc>
          <w:tcPr>
            <w:tcW w:w="5527" w:type="dxa"/>
            <w:shd w:val="clear" w:color="auto" w:fill="auto"/>
          </w:tcPr>
          <w:p w:rsidR="00D85DCA" w:rsidRPr="00D85DCA" w:rsidRDefault="00D85DCA" w:rsidP="000D1343">
            <w:pPr>
              <w:pStyle w:val="a5"/>
              <w:overflowPunct/>
              <w:spacing w:after="120"/>
              <w:jc w:val="left"/>
            </w:pPr>
            <w:r w:rsidRPr="00D85DCA">
              <w:t>第</w:t>
            </w:r>
            <w:r>
              <w:t>3</w:t>
            </w:r>
            <w:r w:rsidRPr="00D85DCA">
              <w:t>条</w:t>
            </w:r>
          </w:p>
        </w:tc>
      </w:tr>
      <w:tr w:rsidR="00D85DCA" w:rsidRPr="00D85DCA" w:rsidTr="000D1343">
        <w:trPr>
          <w:trHeight w:val="200"/>
        </w:trPr>
        <w:tc>
          <w:tcPr>
            <w:tcW w:w="1843" w:type="dxa"/>
            <w:shd w:val="clear" w:color="auto" w:fill="auto"/>
          </w:tcPr>
          <w:p w:rsidR="00D85DCA" w:rsidRPr="00D85DCA" w:rsidRDefault="00D85DCA" w:rsidP="000D1343">
            <w:pPr>
              <w:pStyle w:val="a5"/>
              <w:overflowPunct/>
              <w:spacing w:after="120"/>
              <w:jc w:val="left"/>
            </w:pPr>
            <w:r w:rsidRPr="00D85DCA">
              <w:t>补救措施：</w:t>
            </w:r>
          </w:p>
        </w:tc>
        <w:tc>
          <w:tcPr>
            <w:tcW w:w="5527" w:type="dxa"/>
            <w:shd w:val="clear" w:color="auto" w:fill="auto"/>
          </w:tcPr>
          <w:p w:rsidR="00D85DCA" w:rsidRPr="00D85DCA" w:rsidRDefault="00D85DCA" w:rsidP="00150794">
            <w:pPr>
              <w:pStyle w:val="a5"/>
              <w:overflowPunct/>
              <w:spacing w:after="120"/>
              <w:ind w:right="0"/>
            </w:pPr>
            <w:r w:rsidRPr="00D85DCA">
              <w:t>委员会认定，将申诉人递解至伊朗伊斯兰共和国将违反《公约》第</w:t>
            </w:r>
            <w:r>
              <w:t>3</w:t>
            </w:r>
            <w:r w:rsidRPr="00D85DCA">
              <w:t>条。委员会认为，缔约国有义务避免将申诉人强行遣返</w:t>
            </w:r>
            <w:r w:rsidRPr="00D85DCA">
              <w:rPr>
                <w:rFonts w:hint="eastAsia"/>
              </w:rPr>
              <w:t>会</w:t>
            </w:r>
            <w:r w:rsidRPr="00D85DCA">
              <w:t>伊朗伊斯兰共和国或任何其他有可能将他驱逐</w:t>
            </w:r>
            <w:r w:rsidRPr="00D85DCA">
              <w:rPr>
                <w:rFonts w:hint="eastAsia"/>
              </w:rPr>
              <w:t>至</w:t>
            </w:r>
            <w:r w:rsidRPr="00D85DCA">
              <w:t>或遣返回伊朗伊斯兰共和国的国家。委员会请缔约国</w:t>
            </w:r>
            <w:r w:rsidRPr="00D85DCA">
              <w:rPr>
                <w:rFonts w:hint="eastAsia"/>
              </w:rPr>
              <w:t>在</w:t>
            </w:r>
            <w:r w:rsidRPr="00D85DCA">
              <w:t>自本决定转交之日起</w:t>
            </w:r>
            <w:r>
              <w:t>9</w:t>
            </w:r>
            <w:r w:rsidRPr="00D85DCA">
              <w:t>0</w:t>
            </w:r>
            <w:r w:rsidRPr="00D85DCA">
              <w:t>天内，向委员会报告已根据</w:t>
            </w:r>
            <w:r w:rsidRPr="00D85DCA">
              <w:rPr>
                <w:rFonts w:hint="eastAsia"/>
              </w:rPr>
              <w:t>本</w:t>
            </w:r>
            <w:r w:rsidRPr="00D85DCA">
              <w:t>决定采取了哪些措施。</w:t>
            </w:r>
          </w:p>
        </w:tc>
      </w:tr>
    </w:tbl>
    <w:p w:rsidR="00D85DCA" w:rsidRPr="00D85DCA" w:rsidRDefault="00D85DCA" w:rsidP="00150794">
      <w:pPr>
        <w:pStyle w:val="SingleTxtGC"/>
        <w:spacing w:before="240"/>
      </w:pPr>
      <w:r>
        <w:t>37</w:t>
      </w:r>
      <w:r w:rsidRPr="00D85DCA">
        <w:t>.</w:t>
      </w:r>
      <w:r w:rsidRPr="00D85DCA">
        <w:tab/>
      </w:r>
      <w:r>
        <w:t>2</w:t>
      </w:r>
      <w:r w:rsidRPr="00D85DCA">
        <w:t>0</w:t>
      </w:r>
      <w:r>
        <w:t>18</w:t>
      </w:r>
      <w:r w:rsidRPr="00D85DCA">
        <w:rPr>
          <w:rFonts w:hint="eastAsia"/>
        </w:rPr>
        <w:t>年</w:t>
      </w:r>
      <w:r>
        <w:t>8</w:t>
      </w:r>
      <w:r w:rsidRPr="00D85DCA">
        <w:rPr>
          <w:rFonts w:hint="eastAsia"/>
        </w:rPr>
        <w:t>月</w:t>
      </w:r>
      <w:r>
        <w:t>17</w:t>
      </w:r>
      <w:r w:rsidRPr="00D85DCA">
        <w:rPr>
          <w:rFonts w:hint="eastAsia"/>
        </w:rPr>
        <w:t>日，缔约国指出，移民局于</w:t>
      </w:r>
      <w:r>
        <w:t>2</w:t>
      </w:r>
      <w:r w:rsidRPr="00D85DCA">
        <w:t>0</w:t>
      </w:r>
      <w:r>
        <w:t>18</w:t>
      </w:r>
      <w:r w:rsidRPr="00D85DCA">
        <w:rPr>
          <w:rFonts w:hint="eastAsia"/>
        </w:rPr>
        <w:t>年</w:t>
      </w:r>
      <w:r>
        <w:t>6</w:t>
      </w:r>
      <w:r w:rsidRPr="00D85DCA">
        <w:rPr>
          <w:rFonts w:hint="eastAsia"/>
        </w:rPr>
        <w:t>月</w:t>
      </w:r>
      <w:r>
        <w:t>4</w:t>
      </w:r>
      <w:r w:rsidRPr="00D85DCA">
        <w:rPr>
          <w:rFonts w:hint="eastAsia"/>
        </w:rPr>
        <w:t>日向申诉人发放了瑞典居留证，有效期至</w:t>
      </w:r>
      <w:r>
        <w:t>2</w:t>
      </w:r>
      <w:r w:rsidRPr="00D85DCA">
        <w:t>0</w:t>
      </w:r>
      <w:r>
        <w:t>21</w:t>
      </w:r>
      <w:r w:rsidRPr="00D85DCA">
        <w:rPr>
          <w:rFonts w:hint="eastAsia"/>
        </w:rPr>
        <w:t>年</w:t>
      </w:r>
      <w:r>
        <w:t>6</w:t>
      </w:r>
      <w:r w:rsidRPr="00D85DCA">
        <w:rPr>
          <w:rFonts w:hint="eastAsia"/>
        </w:rPr>
        <w:t>月</w:t>
      </w:r>
      <w:r>
        <w:t>4</w:t>
      </w:r>
      <w:r w:rsidRPr="00D85DCA">
        <w:rPr>
          <w:rFonts w:hint="eastAsia"/>
        </w:rPr>
        <w:t>日。移民局在考虑到委员会对本案的决定后认定，申诉人似已证明自己若被遣返回伊朗伊斯兰共和国很可能因其政治观点而遭受迫害。此外，申诉人不可能向当局寻求保护，也不可能迁移到伊朗的另一个地方。因此，他获得了难民身份和为期三年的居留许可，期满前可再次申请延期。此外，移民局在互联网上的</w:t>
      </w:r>
      <w:proofErr w:type="spellStart"/>
      <w:r>
        <w:t>Lifos</w:t>
      </w:r>
      <w:proofErr w:type="spellEnd"/>
      <w:r w:rsidRPr="00D85DCA">
        <w:rPr>
          <w:rFonts w:hint="eastAsia"/>
        </w:rPr>
        <w:t>数据库中公布了委员会的决定，其中包括法律信息和原籍国信息，移民局还将该决定分发通报给有关部门，并将在政府的人权网站上予以公布。</w:t>
      </w:r>
      <w:r w:rsidRPr="00D85DCA">
        <w:t>缔约国认为，它已全面</w:t>
      </w:r>
      <w:r w:rsidRPr="00D85DCA">
        <w:rPr>
          <w:rFonts w:hint="eastAsia"/>
        </w:rPr>
        <w:t>履行</w:t>
      </w:r>
      <w:r w:rsidRPr="00D85DCA">
        <w:t>委员会的决定。</w:t>
      </w:r>
    </w:p>
    <w:p w:rsidR="00D85DCA" w:rsidRPr="00D85DCA" w:rsidRDefault="00D85DCA" w:rsidP="00D85DCA">
      <w:pPr>
        <w:pStyle w:val="SingleTxtGC"/>
      </w:pPr>
      <w:r>
        <w:t>38</w:t>
      </w:r>
      <w:r w:rsidRPr="00D85DCA">
        <w:t>.</w:t>
      </w:r>
      <w:r w:rsidRPr="00D85DCA">
        <w:tab/>
      </w:r>
      <w:r w:rsidRPr="00D85DCA">
        <w:t>缔约国的</w:t>
      </w:r>
      <w:r w:rsidRPr="00D85DCA">
        <w:rPr>
          <w:rFonts w:hint="eastAsia"/>
        </w:rPr>
        <w:t>后续</w:t>
      </w:r>
      <w:r w:rsidRPr="00D85DCA">
        <w:t>意见已于</w:t>
      </w:r>
      <w:r>
        <w:t>2</w:t>
      </w:r>
      <w:r w:rsidRPr="00D85DCA">
        <w:t>0</w:t>
      </w:r>
      <w:r>
        <w:t>18</w:t>
      </w:r>
      <w:r w:rsidRPr="00D85DCA">
        <w:t>年</w:t>
      </w:r>
      <w:r>
        <w:t>1</w:t>
      </w:r>
      <w:r w:rsidRPr="00D85DCA">
        <w:t>0</w:t>
      </w:r>
      <w:r w:rsidRPr="00D85DCA">
        <w:t>月</w:t>
      </w:r>
      <w:r>
        <w:t>12</w:t>
      </w:r>
      <w:r w:rsidRPr="00D85DCA">
        <w:t>日转交申诉人</w:t>
      </w:r>
      <w:r w:rsidRPr="00D85DCA">
        <w:rPr>
          <w:rFonts w:hint="eastAsia"/>
        </w:rPr>
        <w:t>的</w:t>
      </w:r>
      <w:r w:rsidRPr="00D85DCA">
        <w:t>律师，供其</w:t>
      </w:r>
      <w:r w:rsidRPr="00D85DCA">
        <w:t>(</w:t>
      </w:r>
      <w:r w:rsidRPr="00D85DCA">
        <w:t>在</w:t>
      </w:r>
      <w:r>
        <w:t>2</w:t>
      </w:r>
      <w:r w:rsidRPr="00D85DCA">
        <w:t>0</w:t>
      </w:r>
      <w:r>
        <w:t>18</w:t>
      </w:r>
      <w:r w:rsidRPr="00D85DCA">
        <w:t>年</w:t>
      </w:r>
      <w:r>
        <w:t>11</w:t>
      </w:r>
      <w:r w:rsidRPr="00D85DCA">
        <w:t>月</w:t>
      </w:r>
      <w:r>
        <w:t>12</w:t>
      </w:r>
      <w:r w:rsidRPr="00D85DCA">
        <w:t>日前</w:t>
      </w:r>
      <w:r w:rsidRPr="00D85DCA">
        <w:t>)</w:t>
      </w:r>
      <w:proofErr w:type="gramStart"/>
      <w:r w:rsidRPr="00D85DCA">
        <w:t>作出</w:t>
      </w:r>
      <w:proofErr w:type="gramEnd"/>
      <w:r w:rsidRPr="00D85DCA">
        <w:t>评论。</w:t>
      </w:r>
    </w:p>
    <w:p w:rsidR="00D85DCA" w:rsidRPr="00D85DCA" w:rsidRDefault="00D85DCA" w:rsidP="00D85DCA">
      <w:pPr>
        <w:pStyle w:val="SingleTxtGC"/>
      </w:pPr>
      <w:r>
        <w:t>39</w:t>
      </w:r>
      <w:r w:rsidRPr="00D85DCA">
        <w:t>.</w:t>
      </w:r>
      <w:r w:rsidRPr="00D85DCA">
        <w:tab/>
      </w:r>
      <w:r w:rsidRPr="00D85DCA">
        <w:t>律师于</w:t>
      </w:r>
      <w:r>
        <w:t>2</w:t>
      </w:r>
      <w:r w:rsidRPr="00D85DCA">
        <w:t>0</w:t>
      </w:r>
      <w:r>
        <w:t>18</w:t>
      </w:r>
      <w:r w:rsidRPr="00D85DCA">
        <w:t>年</w:t>
      </w:r>
      <w:r>
        <w:t>11</w:t>
      </w:r>
      <w:r w:rsidRPr="00D85DCA">
        <w:t>月</w:t>
      </w:r>
      <w:r>
        <w:t>7</w:t>
      </w:r>
      <w:r w:rsidRPr="00D85DCA">
        <w:t>日提出，申诉人认为，缔约国已经采取了必要步骤履行委员会的决定。</w:t>
      </w:r>
    </w:p>
    <w:p w:rsidR="00D85DCA" w:rsidRPr="00D85DCA" w:rsidRDefault="00D85DCA" w:rsidP="00D85DCA">
      <w:pPr>
        <w:pStyle w:val="SingleTxtGC"/>
      </w:pPr>
      <w:r>
        <w:t>4</w:t>
      </w:r>
      <w:r w:rsidRPr="00D85DCA">
        <w:t>0.</w:t>
      </w:r>
      <w:r w:rsidRPr="00D85DCA">
        <w:tab/>
      </w:r>
      <w:r w:rsidRPr="00D85DCA">
        <w:t>申诉人律师的评论已于</w:t>
      </w:r>
      <w:r>
        <w:t>2</w:t>
      </w:r>
      <w:r w:rsidRPr="00D85DCA">
        <w:t>0</w:t>
      </w:r>
      <w:r>
        <w:t>18</w:t>
      </w:r>
      <w:r w:rsidRPr="00D85DCA">
        <w:t>年</w:t>
      </w:r>
      <w:r>
        <w:t>11</w:t>
      </w:r>
      <w:r w:rsidRPr="00D85DCA">
        <w:t>月</w:t>
      </w:r>
      <w:r>
        <w:t>9</w:t>
      </w:r>
      <w:r w:rsidRPr="00D85DCA">
        <w:t>日转交缔约国，供其知悉。</w:t>
      </w:r>
    </w:p>
    <w:p w:rsidR="00F82992" w:rsidRDefault="00D85DCA" w:rsidP="00D85DCA">
      <w:pPr>
        <w:pStyle w:val="SingleTxtGC"/>
      </w:pPr>
      <w:r>
        <w:t>41</w:t>
      </w:r>
      <w:r w:rsidRPr="00D85DCA">
        <w:t>.</w:t>
      </w:r>
      <w:r w:rsidRPr="00D85DCA">
        <w:tab/>
      </w:r>
      <w:r w:rsidRPr="00D85DCA">
        <w:t>委员会决定结束后续对话，注明</w:t>
      </w:r>
      <w:r w:rsidRPr="00D85DCA">
        <w:rPr>
          <w:rFonts w:hint="eastAsia"/>
        </w:rPr>
        <w:t>案件已经</w:t>
      </w:r>
      <w:r w:rsidRPr="00D85DCA">
        <w:t>圆满解决。</w:t>
      </w:r>
    </w:p>
    <w:p w:rsidR="000D1343" w:rsidRPr="002D6A9C" w:rsidRDefault="000D134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D1343" w:rsidRDefault="000D1343" w:rsidP="00D85DCA">
      <w:pPr>
        <w:pStyle w:val="SingleTxtGC"/>
      </w:pPr>
    </w:p>
    <w:sectPr w:rsidR="000D1343"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DCA" w:rsidRPr="000D319F" w:rsidRDefault="00D85DCA" w:rsidP="000D319F">
      <w:pPr>
        <w:pStyle w:val="af0"/>
        <w:spacing w:after="240"/>
        <w:ind w:left="907"/>
        <w:rPr>
          <w:rFonts w:asciiTheme="majorBidi" w:eastAsia="宋体" w:hAnsiTheme="majorBidi" w:cstheme="majorBidi"/>
          <w:sz w:val="21"/>
          <w:szCs w:val="21"/>
          <w:lang w:val="en-US"/>
        </w:rPr>
      </w:pPr>
    </w:p>
    <w:p w:rsidR="00D85DCA" w:rsidRPr="000D319F" w:rsidRDefault="00D85DC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85DCA" w:rsidRPr="000D319F" w:rsidRDefault="00D85DCA" w:rsidP="000D319F">
      <w:pPr>
        <w:pStyle w:val="af0"/>
      </w:pPr>
    </w:p>
  </w:endnote>
  <w:endnote w:type="continuationNotice" w:id="1">
    <w:p w:rsidR="00D85DCA" w:rsidRDefault="00D85D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DCA" w:rsidRPr="00F82992" w:rsidRDefault="00D85DCA" w:rsidP="00F8299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B103E">
      <w:rPr>
        <w:rStyle w:val="af2"/>
        <w:noProof/>
      </w:rPr>
      <w:t>8</w:t>
    </w:r>
    <w:r>
      <w:rPr>
        <w:rStyle w:val="af2"/>
      </w:rPr>
      <w:fldChar w:fldCharType="end"/>
    </w:r>
    <w:r>
      <w:rPr>
        <w:rStyle w:val="af2"/>
      </w:rPr>
      <w:tab/>
    </w:r>
    <w:proofErr w:type="spellStart"/>
    <w:r w:rsidRPr="00F82992">
      <w:rPr>
        <w:rStyle w:val="af2"/>
        <w:b w:val="0"/>
        <w:snapToGrid w:val="0"/>
        <w:sz w:val="16"/>
      </w:rPr>
      <w:t>GE.19</w:t>
    </w:r>
    <w:proofErr w:type="spellEnd"/>
    <w:r w:rsidRPr="00F82992">
      <w:rPr>
        <w:rStyle w:val="af2"/>
        <w:b w:val="0"/>
        <w:snapToGrid w:val="0"/>
        <w:sz w:val="16"/>
      </w:rPr>
      <w:t>-00459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DCA" w:rsidRPr="00F82992" w:rsidRDefault="00D85DCA" w:rsidP="00F82992">
    <w:pPr>
      <w:pStyle w:val="af0"/>
      <w:tabs>
        <w:tab w:val="clear" w:pos="431"/>
        <w:tab w:val="right" w:pos="9638"/>
      </w:tabs>
      <w:rPr>
        <w:rStyle w:val="af2"/>
      </w:rPr>
    </w:pPr>
    <w:proofErr w:type="spellStart"/>
    <w:r>
      <w:t>GE.19</w:t>
    </w:r>
    <w:proofErr w:type="spellEnd"/>
    <w:r>
      <w:t>-00459</w:t>
    </w:r>
    <w:r>
      <w:tab/>
    </w:r>
    <w:r>
      <w:rPr>
        <w:rStyle w:val="af2"/>
      </w:rPr>
      <w:fldChar w:fldCharType="begin"/>
    </w:r>
    <w:r>
      <w:rPr>
        <w:rStyle w:val="af2"/>
      </w:rPr>
      <w:instrText xml:space="preserve"> PAGE  \* MERGEFORMAT </w:instrText>
    </w:r>
    <w:r>
      <w:rPr>
        <w:rStyle w:val="af2"/>
      </w:rPr>
      <w:fldChar w:fldCharType="separate"/>
    </w:r>
    <w:r w:rsidR="00DB103E">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DCA" w:rsidRPr="005505A1" w:rsidRDefault="00D85DCA" w:rsidP="009B5424">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-00459</w:t>
    </w:r>
    <w:r w:rsidRPr="00EE277A">
      <w:rPr>
        <w:sz w:val="20"/>
        <w:lang w:eastAsia="zh-CN"/>
      </w:rPr>
      <w:t xml:space="preserve"> (C)</w:t>
    </w:r>
    <w:r>
      <w:rPr>
        <w:sz w:val="20"/>
        <w:lang w:eastAsia="zh-CN"/>
      </w:rPr>
      <w:tab/>
      <w:t>20021</w:t>
    </w:r>
    <w:r>
      <w:rPr>
        <w:rFonts w:eastAsiaTheme="minorEastAsia"/>
        <w:sz w:val="20"/>
        <w:lang w:eastAsia="zh-CN"/>
      </w:rPr>
      <w:t>9</w:t>
    </w:r>
    <w:r>
      <w:rPr>
        <w:sz w:val="20"/>
        <w:lang w:eastAsia="zh-CN"/>
      </w:rPr>
      <w:tab/>
      <w:t>2</w:t>
    </w:r>
    <w:r w:rsidR="009B5424">
      <w:rPr>
        <w:sz w:val="20"/>
        <w:lang w:eastAsia="zh-CN"/>
      </w:rPr>
      <w:t>5</w:t>
    </w:r>
    <w:r>
      <w:rPr>
        <w:sz w:val="20"/>
        <w:lang w:eastAsia="zh-CN"/>
      </w:rPr>
      <w:t>021</w:t>
    </w:r>
    <w:r>
      <w:rPr>
        <w:rFonts w:eastAsiaTheme="minorEastAsia"/>
        <w:sz w:val="20"/>
        <w:lang w:eastAsia="zh-CN"/>
      </w:rPr>
      <w:t>9</w:t>
    </w:r>
  </w:p>
  <w:p w:rsidR="00D85DCA" w:rsidRPr="00487939" w:rsidRDefault="00D85DCA" w:rsidP="00D85DCA">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65/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5/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DCA" w:rsidRPr="000157B1" w:rsidRDefault="00D85DC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85DCA" w:rsidRPr="000157B1" w:rsidRDefault="00D85DC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85DCA" w:rsidRDefault="00D85DCA"/>
  </w:footnote>
  <w:footnote w:id="2">
    <w:p w:rsidR="00D85DCA" w:rsidRPr="00FC3458" w:rsidRDefault="00D85DCA" w:rsidP="00D85DCA">
      <w:pPr>
        <w:pStyle w:val="a6"/>
      </w:pPr>
      <w:r>
        <w:rPr>
          <w:lang w:val="zh-CN"/>
        </w:rPr>
        <w:tab/>
        <w:t>*</w:t>
      </w:r>
      <w:r w:rsidR="000D1343">
        <w:rPr>
          <w:lang w:val="zh-CN"/>
        </w:rPr>
        <w:tab/>
      </w:r>
      <w:r>
        <w:rPr>
          <w:lang w:val="zh-CN"/>
        </w:rPr>
        <w:t>委员会第六十五届会议</w:t>
      </w:r>
      <w:r>
        <w:rPr>
          <w:lang w:val="zh-CN"/>
        </w:rPr>
        <w:t>(2018</w:t>
      </w:r>
      <w:r>
        <w:rPr>
          <w:lang w:val="zh-CN"/>
        </w:rPr>
        <w:t>年</w:t>
      </w:r>
      <w:r>
        <w:rPr>
          <w:lang w:val="zh-CN"/>
        </w:rPr>
        <w:t>11</w:t>
      </w:r>
      <w:r>
        <w:rPr>
          <w:lang w:val="zh-CN"/>
        </w:rPr>
        <w:t>月</w:t>
      </w:r>
      <w:r>
        <w:rPr>
          <w:lang w:val="zh-CN"/>
        </w:rPr>
        <w:t>12</w:t>
      </w:r>
      <w:r>
        <w:rPr>
          <w:lang w:val="zh-CN"/>
        </w:rPr>
        <w:t>日至</w:t>
      </w:r>
      <w:r>
        <w:rPr>
          <w:lang w:val="zh-CN"/>
        </w:rPr>
        <w:t>12</w:t>
      </w:r>
      <w:r>
        <w:rPr>
          <w:lang w:val="zh-CN"/>
        </w:rPr>
        <w:t>月</w:t>
      </w:r>
      <w:r>
        <w:rPr>
          <w:lang w:val="zh-CN"/>
        </w:rPr>
        <w:t>7</w:t>
      </w:r>
      <w:r>
        <w:rPr>
          <w:lang w:val="zh-CN"/>
        </w:rPr>
        <w:t>日</w:t>
      </w:r>
      <w:r>
        <w:rPr>
          <w:lang w:val="zh-CN"/>
        </w:rPr>
        <w:t>)</w:t>
      </w:r>
      <w:r>
        <w:rPr>
          <w:lang w:val="zh-CN"/>
        </w:rPr>
        <w:t>通过。</w:t>
      </w:r>
    </w:p>
  </w:footnote>
  <w:footnote w:id="3">
    <w:p w:rsidR="00D85DCA" w:rsidRPr="00D1624A" w:rsidRDefault="00D85DCA" w:rsidP="008655C5">
      <w:pPr>
        <w:pStyle w:val="a6"/>
        <w:spacing w:line="280" w:lineRule="exact"/>
      </w:pPr>
      <w:r>
        <w:rPr>
          <w:lang w:val="zh-CN"/>
        </w:rPr>
        <w:tab/>
      </w:r>
      <w:r w:rsidRPr="003B17CA">
        <w:rPr>
          <w:rStyle w:val="a8"/>
          <w:rFonts w:eastAsia="宋体"/>
          <w:lang w:val="zh-CN"/>
        </w:rPr>
        <w:footnoteRef/>
      </w:r>
      <w:r>
        <w:rPr>
          <w:lang w:val="zh-CN"/>
        </w:rPr>
        <w:tab/>
      </w:r>
      <w:r>
        <w:rPr>
          <w:lang w:val="zh-CN"/>
        </w:rPr>
        <w:t>上一份关于根据《公约》第</w:t>
      </w:r>
      <w:r>
        <w:rPr>
          <w:lang w:val="zh-CN"/>
        </w:rPr>
        <w:t>22</w:t>
      </w:r>
      <w:r>
        <w:rPr>
          <w:lang w:val="zh-CN"/>
        </w:rPr>
        <w:t>条所提交来文的决定的后续报告</w:t>
      </w:r>
      <w:r>
        <w:rPr>
          <w:lang w:val="zh-CN"/>
        </w:rPr>
        <w:t>(CAT/C/64/2)</w:t>
      </w:r>
      <w:r>
        <w:rPr>
          <w:lang w:val="zh-CN"/>
        </w:rPr>
        <w:t>于</w:t>
      </w:r>
      <w:r>
        <w:rPr>
          <w:lang w:val="zh-CN"/>
        </w:rPr>
        <w:t>2018</w:t>
      </w:r>
      <w:r>
        <w:rPr>
          <w:lang w:val="zh-CN"/>
        </w:rPr>
        <w:t>年</w:t>
      </w:r>
      <w:r>
        <w:rPr>
          <w:lang w:val="zh-CN"/>
        </w:rPr>
        <w:t>8</w:t>
      </w:r>
      <w:r>
        <w:rPr>
          <w:lang w:val="zh-CN"/>
        </w:rPr>
        <w:t>月</w:t>
      </w:r>
      <w:r>
        <w:rPr>
          <w:lang w:val="zh-CN"/>
        </w:rPr>
        <w:t>7</w:t>
      </w:r>
      <w:r>
        <w:rPr>
          <w:lang w:val="zh-CN"/>
        </w:rPr>
        <w:t>日在委员会第六十四届会议上经修订后获得通过。</w:t>
      </w:r>
    </w:p>
  </w:footnote>
  <w:footnote w:id="4">
    <w:p w:rsidR="00D85DCA" w:rsidRPr="009C4DCF" w:rsidRDefault="00D85DCA" w:rsidP="008655C5">
      <w:pPr>
        <w:pStyle w:val="a6"/>
        <w:spacing w:after="180"/>
      </w:pPr>
      <w:r>
        <w:rPr>
          <w:lang w:val="zh-CN"/>
        </w:rPr>
        <w:tab/>
      </w:r>
      <w:r w:rsidRPr="003B17CA">
        <w:rPr>
          <w:rStyle w:val="a8"/>
          <w:rFonts w:eastAsia="宋体"/>
          <w:lang w:val="zh-CN"/>
        </w:rPr>
        <w:footnoteRef/>
      </w:r>
      <w:r>
        <w:rPr>
          <w:lang w:val="zh-CN"/>
        </w:rPr>
        <w:tab/>
      </w:r>
      <w:r>
        <w:rPr>
          <w:lang w:val="zh-CN"/>
        </w:rPr>
        <w:t xml:space="preserve">CAT/C/64/2, </w:t>
      </w:r>
      <w:r>
        <w:rPr>
          <w:lang w:val="zh-CN"/>
        </w:rPr>
        <w:t>第</w:t>
      </w:r>
      <w:r>
        <w:rPr>
          <w:lang w:val="zh-CN"/>
        </w:rPr>
        <w:t>2</w:t>
      </w:r>
      <w:r>
        <w:rPr>
          <w:lang w:val="zh-CN"/>
        </w:rPr>
        <w:t>至</w:t>
      </w:r>
      <w:bookmarkStart w:id="0" w:name="_GoBack"/>
      <w:bookmarkEnd w:id="0"/>
      <w:r>
        <w:rPr>
          <w:lang w:val="zh-CN"/>
        </w:rPr>
        <w:t>第</w:t>
      </w:r>
      <w:r>
        <w:rPr>
          <w:lang w:val="zh-CN"/>
        </w:rPr>
        <w:t>4</w:t>
      </w:r>
      <w:r>
        <w:rPr>
          <w:lang w:val="zh-CN"/>
        </w:rPr>
        <w:t>段。</w:t>
      </w:r>
    </w:p>
  </w:footnote>
  <w:footnote w:id="5">
    <w:p w:rsidR="00D85DCA" w:rsidRPr="005769AA" w:rsidRDefault="00D85DCA" w:rsidP="00D85DCA">
      <w:pPr>
        <w:pStyle w:val="a6"/>
      </w:pPr>
      <w:r>
        <w:rPr>
          <w:lang w:val="zh-CN"/>
        </w:rPr>
        <w:tab/>
      </w:r>
      <w:r w:rsidRPr="003B17CA">
        <w:rPr>
          <w:rStyle w:val="a8"/>
          <w:rFonts w:eastAsia="宋体"/>
          <w:lang w:val="zh-CN"/>
        </w:rPr>
        <w:footnoteRef/>
      </w:r>
      <w:r>
        <w:rPr>
          <w:lang w:val="zh-CN"/>
        </w:rPr>
        <w:tab/>
      </w:r>
      <w:r>
        <w:rPr>
          <w:lang w:val="zh-CN"/>
        </w:rPr>
        <w:t>同上，第</w:t>
      </w:r>
      <w:r>
        <w:rPr>
          <w:lang w:val="zh-CN"/>
        </w:rPr>
        <w:t>5</w:t>
      </w:r>
      <w:r>
        <w:rPr>
          <w:lang w:val="zh-CN"/>
        </w:rPr>
        <w:t>至第</w:t>
      </w:r>
      <w:r>
        <w:rPr>
          <w:lang w:val="zh-CN"/>
        </w:rPr>
        <w:t>6</w:t>
      </w:r>
      <w:r>
        <w:rPr>
          <w:lang w:val="zh-CN"/>
        </w:rPr>
        <w:t>段。</w:t>
      </w:r>
    </w:p>
  </w:footnote>
  <w:footnote w:id="6">
    <w:p w:rsidR="00D85DCA" w:rsidRPr="0051066D" w:rsidRDefault="00D85DCA" w:rsidP="00D85DCA">
      <w:pPr>
        <w:pStyle w:val="a6"/>
      </w:pPr>
      <w:r>
        <w:rPr>
          <w:lang w:val="zh-CN"/>
        </w:rPr>
        <w:tab/>
      </w:r>
      <w:r w:rsidRPr="003B17CA">
        <w:rPr>
          <w:rStyle w:val="a8"/>
          <w:rFonts w:eastAsia="宋体"/>
          <w:lang w:val="zh-CN"/>
        </w:rPr>
        <w:footnoteRef/>
      </w:r>
      <w:r>
        <w:rPr>
          <w:lang w:val="zh-CN"/>
        </w:rPr>
        <w:tab/>
      </w:r>
      <w:r>
        <w:rPr>
          <w:lang w:val="zh-CN"/>
        </w:rPr>
        <w:t>同上，第</w:t>
      </w:r>
      <w:r>
        <w:rPr>
          <w:lang w:val="zh-CN"/>
        </w:rPr>
        <w:t>7</w:t>
      </w:r>
      <w:r>
        <w:rPr>
          <w:lang w:val="zh-CN"/>
        </w:rPr>
        <w:t>至第</w:t>
      </w:r>
      <w:r>
        <w:rPr>
          <w:lang w:val="zh-CN"/>
        </w:rPr>
        <w:t>8</w:t>
      </w:r>
      <w:r>
        <w:rPr>
          <w:lang w:val="zh-CN"/>
        </w:rPr>
        <w:t>段。</w:t>
      </w:r>
    </w:p>
  </w:footnote>
  <w:footnote w:id="7">
    <w:p w:rsidR="00D85DCA" w:rsidRPr="005F06B0" w:rsidRDefault="00D85DCA" w:rsidP="00D85DCA">
      <w:pPr>
        <w:pStyle w:val="a6"/>
      </w:pPr>
      <w:r>
        <w:rPr>
          <w:lang w:val="zh-CN"/>
        </w:rPr>
        <w:tab/>
      </w:r>
      <w:r w:rsidRPr="003B17CA">
        <w:rPr>
          <w:rStyle w:val="a8"/>
          <w:rFonts w:eastAsia="宋体"/>
          <w:lang w:val="zh-CN"/>
        </w:rPr>
        <w:footnoteRef/>
      </w:r>
      <w:r>
        <w:rPr>
          <w:lang w:val="zh-CN"/>
        </w:rPr>
        <w:tab/>
      </w:r>
      <w:r>
        <w:rPr>
          <w:lang w:val="zh-CN"/>
        </w:rPr>
        <w:t>同上，第</w:t>
      </w:r>
      <w:r>
        <w:rPr>
          <w:lang w:val="zh-CN"/>
        </w:rPr>
        <w:t>12</w:t>
      </w:r>
      <w:r>
        <w:rPr>
          <w:lang w:val="zh-CN"/>
        </w:rPr>
        <w:t>至第</w:t>
      </w:r>
      <w:r>
        <w:rPr>
          <w:lang w:val="zh-CN"/>
        </w:rPr>
        <w:t>21</w:t>
      </w:r>
      <w:r>
        <w:rPr>
          <w:lang w:val="zh-CN"/>
        </w:rPr>
        <w:t>段。</w:t>
      </w:r>
    </w:p>
  </w:footnote>
  <w:footnote w:id="8">
    <w:p w:rsidR="00D85DCA" w:rsidRPr="00FA0223" w:rsidRDefault="00D85DCA" w:rsidP="00D85DCA">
      <w:pPr>
        <w:pStyle w:val="a6"/>
      </w:pPr>
      <w:r>
        <w:tab/>
      </w:r>
      <w:r w:rsidRPr="003B17CA">
        <w:rPr>
          <w:rStyle w:val="a8"/>
          <w:rFonts w:eastAsia="宋体"/>
        </w:rPr>
        <w:footnoteRef/>
      </w:r>
      <w:r>
        <w:tab/>
      </w:r>
      <w:r>
        <w:rPr>
          <w:rFonts w:hint="eastAsia"/>
        </w:rPr>
        <w:t>申诉人的律师提及</w:t>
      </w:r>
      <w:r>
        <w:rPr>
          <w:rFonts w:hint="eastAsia"/>
        </w:rPr>
        <w:t>2017</w:t>
      </w:r>
      <w:r>
        <w:rPr>
          <w:rFonts w:hint="eastAsia"/>
        </w:rPr>
        <w:t>年</w:t>
      </w:r>
      <w:r>
        <w:rPr>
          <w:rFonts w:hint="eastAsia"/>
        </w:rPr>
        <w:t>3</w:t>
      </w:r>
      <w:r>
        <w:rPr>
          <w:rFonts w:hint="eastAsia"/>
        </w:rPr>
        <w:t>月</w:t>
      </w:r>
      <w:r>
        <w:rPr>
          <w:rFonts w:hint="eastAsia"/>
        </w:rPr>
        <w:t>3</w:t>
      </w:r>
      <w:r>
        <w:rPr>
          <w:rFonts w:hint="eastAsia"/>
        </w:rPr>
        <w:t>日和</w:t>
      </w:r>
      <w:r>
        <w:rPr>
          <w:rFonts w:hint="eastAsia"/>
        </w:rPr>
        <w:t>2017</w:t>
      </w:r>
      <w:r>
        <w:rPr>
          <w:rFonts w:hint="eastAsia"/>
        </w:rPr>
        <w:t>年</w:t>
      </w:r>
      <w:r>
        <w:rPr>
          <w:rFonts w:hint="eastAsia"/>
        </w:rPr>
        <w:t>11</w:t>
      </w:r>
      <w:r>
        <w:rPr>
          <w:rFonts w:hint="eastAsia"/>
        </w:rPr>
        <w:t>月</w:t>
      </w:r>
      <w:r>
        <w:rPr>
          <w:rFonts w:hint="eastAsia"/>
        </w:rPr>
        <w:t>6</w:t>
      </w:r>
      <w:r>
        <w:rPr>
          <w:rFonts w:hint="eastAsia"/>
        </w:rPr>
        <w:t>日曾就这一事项提交的材料。</w:t>
      </w:r>
    </w:p>
  </w:footnote>
  <w:footnote w:id="9">
    <w:p w:rsidR="00D85DCA" w:rsidRPr="00384C1B" w:rsidRDefault="00D85DCA" w:rsidP="00D85DCA">
      <w:pPr>
        <w:pStyle w:val="a6"/>
      </w:pPr>
      <w:r>
        <w:tab/>
      </w:r>
      <w:r w:rsidRPr="003B17CA">
        <w:rPr>
          <w:rStyle w:val="a8"/>
          <w:rFonts w:eastAsia="宋体"/>
        </w:rPr>
        <w:footnoteRef/>
      </w:r>
      <w:r>
        <w:tab/>
      </w:r>
      <w:r>
        <w:rPr>
          <w:rFonts w:hint="eastAsia"/>
        </w:rPr>
        <w:t>通过</w:t>
      </w:r>
      <w:r w:rsidRPr="00FE6C11">
        <w:rPr>
          <w:rFonts w:hint="eastAsia"/>
        </w:rPr>
        <w:t>本报告时</w:t>
      </w:r>
      <w:r>
        <w:rPr>
          <w:rFonts w:hint="eastAsia"/>
        </w:rPr>
        <w:t>，</w:t>
      </w:r>
      <w:r w:rsidRPr="00FE6C11">
        <w:rPr>
          <w:rFonts w:hint="eastAsia"/>
        </w:rPr>
        <w:t>缔约国尚未提供于</w:t>
      </w:r>
      <w:r w:rsidRPr="00FE6C11">
        <w:t>2018</w:t>
      </w:r>
      <w:r w:rsidRPr="00FE6C11">
        <w:rPr>
          <w:rFonts w:hint="eastAsia"/>
        </w:rPr>
        <w:t>年</w:t>
      </w:r>
      <w:r w:rsidRPr="00FE6C11">
        <w:t>12</w:t>
      </w:r>
      <w:r w:rsidRPr="00FE6C11">
        <w:rPr>
          <w:rFonts w:hint="eastAsia"/>
        </w:rPr>
        <w:t>月</w:t>
      </w:r>
      <w:r w:rsidRPr="00FE6C11">
        <w:t>5</w:t>
      </w:r>
      <w:r w:rsidRPr="00FE6C11">
        <w:rPr>
          <w:rFonts w:hint="eastAsia"/>
        </w:rPr>
        <w:t>日晚提交的最新材料。其内容将在随后的后续报告中</w:t>
      </w:r>
      <w:r>
        <w:rPr>
          <w:rFonts w:hint="eastAsia"/>
        </w:rPr>
        <w:t>进行</w:t>
      </w:r>
      <w:r w:rsidRPr="00FE6C11">
        <w:rPr>
          <w:rFonts w:hint="eastAsia"/>
        </w:rPr>
        <w:t>评估。</w:t>
      </w:r>
    </w:p>
  </w:footnote>
  <w:footnote w:id="10">
    <w:p w:rsidR="00D85DCA" w:rsidRPr="005F06B0" w:rsidRDefault="00D85DCA" w:rsidP="00D85DCA">
      <w:pPr>
        <w:pStyle w:val="a6"/>
      </w:pPr>
      <w:r>
        <w:rPr>
          <w:lang w:val="zh-CN"/>
        </w:rPr>
        <w:tab/>
      </w:r>
      <w:r w:rsidRPr="003B17CA">
        <w:rPr>
          <w:rStyle w:val="a8"/>
          <w:rFonts w:eastAsia="宋体"/>
          <w:lang w:val="zh-CN"/>
        </w:rPr>
        <w:footnoteRef/>
      </w:r>
      <w:r>
        <w:rPr>
          <w:lang w:val="zh-CN"/>
        </w:rPr>
        <w:tab/>
      </w:r>
      <w:r>
        <w:rPr>
          <w:lang w:val="zh-CN"/>
        </w:rPr>
        <w:t xml:space="preserve">CAT/C/62/3, </w:t>
      </w:r>
      <w:r>
        <w:rPr>
          <w:lang w:val="zh-CN"/>
        </w:rPr>
        <w:t>第</w:t>
      </w:r>
      <w:r>
        <w:rPr>
          <w:lang w:val="zh-CN"/>
        </w:rPr>
        <w:t>32</w:t>
      </w:r>
      <w:r>
        <w:rPr>
          <w:lang w:val="zh-CN"/>
        </w:rPr>
        <w:t>至第</w:t>
      </w:r>
      <w:r>
        <w:rPr>
          <w:lang w:val="zh-CN"/>
        </w:rPr>
        <w:t>34</w:t>
      </w:r>
      <w:r>
        <w:rPr>
          <w:lang w:val="zh-CN"/>
        </w:rPr>
        <w:t>段。</w:t>
      </w:r>
    </w:p>
  </w:footnote>
  <w:footnote w:id="11">
    <w:p w:rsidR="00D85DCA" w:rsidRPr="001F4E25" w:rsidRDefault="00D85DCA" w:rsidP="00D85DCA">
      <w:pPr>
        <w:pStyle w:val="a6"/>
      </w:pPr>
      <w:r>
        <w:tab/>
      </w:r>
      <w:r w:rsidRPr="003B17CA">
        <w:rPr>
          <w:rStyle w:val="a8"/>
          <w:rFonts w:eastAsia="宋体"/>
        </w:rPr>
        <w:footnoteRef/>
      </w:r>
      <w:r>
        <w:tab/>
      </w:r>
      <w:r>
        <w:rPr>
          <w:rFonts w:hint="eastAsia"/>
        </w:rPr>
        <w:t>欧洲议会和欧洲理事会第</w:t>
      </w:r>
      <w:r>
        <w:t>604/2013</w:t>
      </w:r>
      <w:r>
        <w:rPr>
          <w:rFonts w:hint="eastAsia"/>
        </w:rPr>
        <w:t>号条例。</w:t>
      </w:r>
    </w:p>
  </w:footnote>
  <w:footnote w:id="12">
    <w:p w:rsidR="00D85DCA" w:rsidRPr="006B610A" w:rsidRDefault="00D85DCA" w:rsidP="00D85DCA">
      <w:pPr>
        <w:pStyle w:val="a6"/>
      </w:pPr>
      <w:r>
        <w:tab/>
      </w:r>
      <w:r w:rsidRPr="003B17CA">
        <w:rPr>
          <w:rStyle w:val="a8"/>
          <w:rFonts w:eastAsia="宋体"/>
        </w:rPr>
        <w:footnoteRef/>
      </w:r>
      <w:r>
        <w:tab/>
      </w:r>
      <w:r>
        <w:rPr>
          <w:rFonts w:hint="eastAsia"/>
        </w:rPr>
        <w:t>《都柏林第三规则》第</w:t>
      </w:r>
      <w:r>
        <w:t>29</w:t>
      </w:r>
      <w:r>
        <w:rPr>
          <w:rFonts w:hint="eastAsia"/>
        </w:rPr>
        <w:t>条结合瑞士《庇护法》第</w:t>
      </w:r>
      <w:r>
        <w:rPr>
          <w:rFonts w:hint="eastAsia"/>
        </w:rPr>
        <w:t>42</w:t>
      </w:r>
      <w:r>
        <w:rPr>
          <w:rFonts w:hint="eastAsia"/>
        </w:rPr>
        <w:t>条。</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DCA" w:rsidRDefault="00D85DCA" w:rsidP="00F82992">
    <w:pPr>
      <w:pStyle w:val="af3"/>
    </w:pPr>
    <w:r>
      <w:t>CAT/C/65/3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DCA" w:rsidRPr="00202A30" w:rsidRDefault="00D85DCA" w:rsidP="00F82992">
    <w:pPr>
      <w:pStyle w:val="af3"/>
      <w:jc w:val="right"/>
    </w:pPr>
    <w:r>
      <w:t>CAT/C/65/3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F06"/>
    <w:rsid w:val="00011483"/>
    <w:rsid w:val="0003324B"/>
    <w:rsid w:val="000A0B81"/>
    <w:rsid w:val="000B0E35"/>
    <w:rsid w:val="000D1343"/>
    <w:rsid w:val="000D319F"/>
    <w:rsid w:val="000E4D0E"/>
    <w:rsid w:val="000F1A31"/>
    <w:rsid w:val="00144B69"/>
    <w:rsid w:val="00150794"/>
    <w:rsid w:val="00153E86"/>
    <w:rsid w:val="00192831"/>
    <w:rsid w:val="001B1BD1"/>
    <w:rsid w:val="001C3EF2"/>
    <w:rsid w:val="001D17F6"/>
    <w:rsid w:val="001E7EE4"/>
    <w:rsid w:val="00204B42"/>
    <w:rsid w:val="00213B87"/>
    <w:rsid w:val="002231C3"/>
    <w:rsid w:val="0024417F"/>
    <w:rsid w:val="00250F8D"/>
    <w:rsid w:val="00256EC7"/>
    <w:rsid w:val="0026592E"/>
    <w:rsid w:val="002925C9"/>
    <w:rsid w:val="002D14FC"/>
    <w:rsid w:val="002E1C97"/>
    <w:rsid w:val="002F0F24"/>
    <w:rsid w:val="002F5834"/>
    <w:rsid w:val="003006AB"/>
    <w:rsid w:val="00326EBF"/>
    <w:rsid w:val="00327FE4"/>
    <w:rsid w:val="00352798"/>
    <w:rsid w:val="00384638"/>
    <w:rsid w:val="00421C62"/>
    <w:rsid w:val="00427F63"/>
    <w:rsid w:val="00434D38"/>
    <w:rsid w:val="00494EB8"/>
    <w:rsid w:val="004A34AA"/>
    <w:rsid w:val="004C4A0A"/>
    <w:rsid w:val="004E11F0"/>
    <w:rsid w:val="004E5055"/>
    <w:rsid w:val="00501220"/>
    <w:rsid w:val="00510F06"/>
    <w:rsid w:val="005505A1"/>
    <w:rsid w:val="005837D0"/>
    <w:rsid w:val="005B5D35"/>
    <w:rsid w:val="005E403A"/>
    <w:rsid w:val="00680656"/>
    <w:rsid w:val="006B07B3"/>
    <w:rsid w:val="006B1119"/>
    <w:rsid w:val="006C70CF"/>
    <w:rsid w:val="006E3E46"/>
    <w:rsid w:val="006E71B1"/>
    <w:rsid w:val="0070593B"/>
    <w:rsid w:val="00705D89"/>
    <w:rsid w:val="0072387F"/>
    <w:rsid w:val="00731A42"/>
    <w:rsid w:val="00767E69"/>
    <w:rsid w:val="0077079A"/>
    <w:rsid w:val="007A1800"/>
    <w:rsid w:val="007A5599"/>
    <w:rsid w:val="00831F30"/>
    <w:rsid w:val="00856233"/>
    <w:rsid w:val="00860F27"/>
    <w:rsid w:val="00862D53"/>
    <w:rsid w:val="008655C5"/>
    <w:rsid w:val="00892E66"/>
    <w:rsid w:val="008B0560"/>
    <w:rsid w:val="008B2BFA"/>
    <w:rsid w:val="008E6A3F"/>
    <w:rsid w:val="00936F03"/>
    <w:rsid w:val="00943B69"/>
    <w:rsid w:val="00944CB3"/>
    <w:rsid w:val="00945B28"/>
    <w:rsid w:val="00951B31"/>
    <w:rsid w:val="00964BB3"/>
    <w:rsid w:val="009B09D7"/>
    <w:rsid w:val="009B5424"/>
    <w:rsid w:val="009D35ED"/>
    <w:rsid w:val="009E489E"/>
    <w:rsid w:val="00A03CB6"/>
    <w:rsid w:val="00A1364C"/>
    <w:rsid w:val="00A21076"/>
    <w:rsid w:val="00A3739A"/>
    <w:rsid w:val="00A52DAF"/>
    <w:rsid w:val="00A73D2F"/>
    <w:rsid w:val="00A84072"/>
    <w:rsid w:val="00AD7874"/>
    <w:rsid w:val="00B16570"/>
    <w:rsid w:val="00B23B03"/>
    <w:rsid w:val="00B43EB7"/>
    <w:rsid w:val="00B53320"/>
    <w:rsid w:val="00B71DC1"/>
    <w:rsid w:val="00BA3425"/>
    <w:rsid w:val="00BC6522"/>
    <w:rsid w:val="00C121D5"/>
    <w:rsid w:val="00C17349"/>
    <w:rsid w:val="00C351AA"/>
    <w:rsid w:val="00C66AC0"/>
    <w:rsid w:val="00C7253F"/>
    <w:rsid w:val="00CA140F"/>
    <w:rsid w:val="00CD16BF"/>
    <w:rsid w:val="00D26A05"/>
    <w:rsid w:val="00D85DCA"/>
    <w:rsid w:val="00D97B98"/>
    <w:rsid w:val="00DB103E"/>
    <w:rsid w:val="00DC18BF"/>
    <w:rsid w:val="00DC671F"/>
    <w:rsid w:val="00DE4DA7"/>
    <w:rsid w:val="00E14930"/>
    <w:rsid w:val="00E245ED"/>
    <w:rsid w:val="00E33B38"/>
    <w:rsid w:val="00E47FE5"/>
    <w:rsid w:val="00E572EF"/>
    <w:rsid w:val="00E574AF"/>
    <w:rsid w:val="00E84D82"/>
    <w:rsid w:val="00EF40DA"/>
    <w:rsid w:val="00F24E6D"/>
    <w:rsid w:val="00F714DA"/>
    <w:rsid w:val="00F82992"/>
    <w:rsid w:val="00F90598"/>
    <w:rsid w:val="00FA1CD2"/>
    <w:rsid w:val="00FB456B"/>
    <w:rsid w:val="00FB67A0"/>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97CFDA"/>
  <w15:docId w15:val="{100F99D7-176D-49E6-99DF-E71FBD64A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212BA-D7EB-4998-AC59-E03F65276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7017</Words>
  <Characters>7972</Characters>
  <Application>Microsoft Office Word</Application>
  <DocSecurity>0</DocSecurity>
  <Lines>308</Lines>
  <Paragraphs>116</Paragraphs>
  <ScaleCrop>false</ScaleCrop>
  <Company>DCM</Company>
  <LinksUpToDate>false</LinksUpToDate>
  <CharactersWithSpaces>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CAT/C/65/3</dc:title>
  <dc:subject>1900459</dc:subject>
  <dc:creator>tian</dc:creator>
  <cp:keywords/>
  <dc:description/>
  <cp:lastModifiedBy>Hui Tian</cp:lastModifiedBy>
  <cp:revision>2</cp:revision>
  <cp:lastPrinted>2014-05-09T11:28:00Z</cp:lastPrinted>
  <dcterms:created xsi:type="dcterms:W3CDTF">2019-02-25T09:18:00Z</dcterms:created>
  <dcterms:modified xsi:type="dcterms:W3CDTF">2019-02-25T09:18:00Z</dcterms:modified>
</cp:coreProperties>
</file>