
<file path=[Content_Types].xml><?xml version="1.0" encoding="utf-8"?>
<Types xmlns="http://schemas.openxmlformats.org/package/2006/content-types">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DA5A02" w:rsidP="00DA5A02">
            <w:pPr>
              <w:bidi w:val="0"/>
              <w:spacing w:after="20"/>
              <w:jc w:val="left"/>
              <w:rPr>
                <w:szCs w:val="20"/>
              </w:rPr>
            </w:pPr>
            <w:r w:rsidRPr="00DA5A02">
              <w:rPr>
                <w:sz w:val="40"/>
                <w:szCs w:val="20"/>
              </w:rPr>
              <w:t>CEDAW</w:t>
            </w:r>
            <w:r>
              <w:rPr>
                <w:szCs w:val="20"/>
              </w:rPr>
              <w:t>/C/ETH/6-7</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DA5A02" w:rsidRDefault="00DA5A02" w:rsidP="00DA5A02">
            <w:pPr>
              <w:bidi w:val="0"/>
              <w:spacing w:before="240"/>
              <w:jc w:val="left"/>
            </w:pPr>
            <w:r>
              <w:t xml:space="preserve">Distr.: General </w:t>
            </w:r>
          </w:p>
          <w:p w:rsidR="00DA5A02" w:rsidRDefault="00DA5A02" w:rsidP="00DA5A02">
            <w:pPr>
              <w:bidi w:val="0"/>
              <w:jc w:val="left"/>
            </w:pPr>
            <w:r>
              <w:t>19 April 2010</w:t>
            </w:r>
          </w:p>
          <w:p w:rsidR="00DA5A02" w:rsidRDefault="00DA5A02" w:rsidP="00DA5A02">
            <w:pPr>
              <w:bidi w:val="0"/>
              <w:jc w:val="left"/>
            </w:pPr>
            <w:r>
              <w:t>Arabic</w:t>
            </w:r>
          </w:p>
          <w:p w:rsidR="00257225" w:rsidRPr="008B4BC6" w:rsidRDefault="00DA5A02" w:rsidP="00DA5A02">
            <w:pPr>
              <w:bidi w:val="0"/>
              <w:jc w:val="left"/>
            </w:pPr>
            <w:r>
              <w:t>Original: English</w:t>
            </w:r>
          </w:p>
        </w:tc>
      </w:tr>
    </w:tbl>
    <w:p w:rsidR="008B4BC6" w:rsidRPr="00321B35" w:rsidRDefault="00DA5A02" w:rsidP="00E900CB">
      <w:pPr>
        <w:spacing w:before="120" w:after="360" w:line="380" w:lineRule="exact"/>
        <w:rPr>
          <w:rFonts w:hint="cs"/>
          <w:b/>
          <w:bCs/>
          <w:sz w:val="36"/>
          <w:szCs w:val="36"/>
          <w:rtl/>
        </w:rPr>
      </w:pPr>
      <w:r w:rsidRPr="00321B35">
        <w:rPr>
          <w:rFonts w:hint="cs"/>
          <w:b/>
          <w:bCs/>
          <w:sz w:val="36"/>
          <w:szCs w:val="36"/>
          <w:rtl/>
        </w:rPr>
        <w:t xml:space="preserve">اللجنة المعنية بالقضاء على التمييز ضد المرأة </w:t>
      </w:r>
    </w:p>
    <w:p w:rsidR="00DA5A02" w:rsidRDefault="00DA5A02" w:rsidP="00DA5A02">
      <w:pPr>
        <w:pStyle w:val="HMGA"/>
        <w:rPr>
          <w:rFonts w:hint="cs"/>
          <w:spacing w:val="-8"/>
          <w:rtl/>
        </w:rPr>
      </w:pPr>
      <w:r>
        <w:rPr>
          <w:rFonts w:hint="cs"/>
          <w:rtl/>
        </w:rPr>
        <w:tab/>
      </w:r>
      <w:r>
        <w:rPr>
          <w:rFonts w:hint="cs"/>
          <w:rtl/>
        </w:rPr>
        <w:tab/>
      </w:r>
      <w:r w:rsidRPr="00DA5A02">
        <w:rPr>
          <w:rFonts w:hint="cs"/>
          <w:spacing w:val="-8"/>
          <w:rtl/>
        </w:rPr>
        <w:t xml:space="preserve">النظر في التقارير المقدمة من الدول الأطراف بموجب المادة 18 من اتفاقية القضاء على جميع أشكال التمييز ضد المرأة </w:t>
      </w:r>
    </w:p>
    <w:p w:rsidR="00DA5A02" w:rsidRDefault="00DA5A02" w:rsidP="00DA5A02">
      <w:pPr>
        <w:pStyle w:val="HChGA"/>
        <w:rPr>
          <w:rFonts w:hint="cs"/>
          <w:rtl/>
        </w:rPr>
      </w:pPr>
      <w:r>
        <w:rPr>
          <w:rFonts w:hint="cs"/>
          <w:rtl/>
        </w:rPr>
        <w:tab/>
      </w:r>
      <w:r>
        <w:rPr>
          <w:rFonts w:hint="cs"/>
          <w:rtl/>
        </w:rPr>
        <w:tab/>
        <w:t>التقريران الدوريان المجمعان السادس والسابع للدول الأعضاء</w:t>
      </w:r>
    </w:p>
    <w:p w:rsidR="00DA5A02" w:rsidRDefault="00DA5A02" w:rsidP="0046717D">
      <w:pPr>
        <w:pStyle w:val="HMGA"/>
        <w:rPr>
          <w:rFonts w:hint="cs"/>
          <w:sz w:val="20"/>
          <w:rtl/>
        </w:rPr>
      </w:pPr>
      <w:r>
        <w:rPr>
          <w:rFonts w:hint="cs"/>
          <w:rtl/>
        </w:rPr>
        <w:tab/>
      </w:r>
      <w:r>
        <w:rPr>
          <w:rFonts w:hint="cs"/>
          <w:rtl/>
        </w:rPr>
        <w:tab/>
        <w:t>إثيوبيا</w:t>
      </w:r>
      <w:r w:rsidRPr="0046717D">
        <w:rPr>
          <w:rStyle w:val="FootnoteReference"/>
          <w:sz w:val="24"/>
          <w:szCs w:val="32"/>
          <w:vertAlign w:val="baseline"/>
          <w:rtl/>
        </w:rPr>
        <w:footnoteReference w:customMarkFollows="1" w:id="1"/>
        <w:t>*</w:t>
      </w:r>
    </w:p>
    <w:p w:rsidR="00DA5A02" w:rsidRDefault="00DA5A02" w:rsidP="00E900CB">
      <w:pPr>
        <w:pStyle w:val="SingleTxtGA"/>
        <w:bidi w:val="0"/>
      </w:pPr>
      <w:r w:rsidRPr="00DA5A02">
        <w:rPr>
          <w:rFonts w:hint="cs"/>
          <w:rtl/>
        </w:rPr>
        <w:t xml:space="preserve">[تموز/يوليه </w:t>
      </w:r>
      <w:r>
        <w:rPr>
          <w:rFonts w:hint="cs"/>
          <w:rtl/>
        </w:rPr>
        <w:t>2009]</w:t>
      </w:r>
    </w:p>
    <w:p w:rsidR="0046717D" w:rsidRPr="00982D8B" w:rsidRDefault="00DA5A02">
      <w:pPr>
        <w:spacing w:line="360" w:lineRule="exact"/>
        <w:rPr>
          <w:rFonts w:hint="cs"/>
          <w:sz w:val="36"/>
          <w:szCs w:val="36"/>
          <w:rtl/>
        </w:rPr>
      </w:pPr>
      <w:r>
        <w:rPr>
          <w:sz w:val="30"/>
          <w:rtl/>
        </w:rPr>
        <w:br w:type="page"/>
      </w:r>
      <w:r w:rsidR="0046717D">
        <w:rPr>
          <w:rFonts w:hint="cs"/>
          <w:sz w:val="36"/>
          <w:szCs w:val="36"/>
          <w:rtl/>
        </w:rPr>
        <w:t>المحتويات</w:t>
      </w:r>
    </w:p>
    <w:p w:rsidR="0046717D" w:rsidRPr="000A0C78" w:rsidRDefault="0046717D">
      <w:pPr>
        <w:tabs>
          <w:tab w:val="right" w:pos="9638"/>
        </w:tabs>
        <w:spacing w:before="120" w:after="120" w:line="240" w:lineRule="exact"/>
        <w:ind w:left="284"/>
        <w:rPr>
          <w:rFonts w:hint="cs"/>
          <w:iCs/>
          <w:szCs w:val="28"/>
          <w:rtl/>
        </w:rPr>
      </w:pPr>
      <w:r w:rsidRPr="000A0C78">
        <w:rPr>
          <w:i/>
        </w:rPr>
        <w:tab/>
      </w:r>
      <w:r w:rsidRPr="000A0C78">
        <w:rPr>
          <w:rFonts w:hint="cs"/>
          <w:iCs/>
          <w:szCs w:val="28"/>
          <w:rtl/>
        </w:rPr>
        <w:t>الصفحة</w:t>
      </w:r>
    </w:p>
    <w:p w:rsidR="004313BF" w:rsidRDefault="004313BF" w:rsidP="004313BF">
      <w:pPr>
        <w:tabs>
          <w:tab w:val="right" w:pos="1021"/>
          <w:tab w:val="left" w:pos="1077"/>
          <w:tab w:val="left" w:leader="dot" w:pos="8787"/>
          <w:tab w:val="right" w:pos="9638"/>
        </w:tabs>
        <w:spacing w:after="40" w:line="360" w:lineRule="exact"/>
        <w:rPr>
          <w:rFonts w:hint="cs"/>
          <w:szCs w:val="28"/>
          <w:rtl/>
          <w:lang w:val="fr-CH"/>
        </w:rPr>
      </w:pPr>
      <w:r>
        <w:rPr>
          <w:rFonts w:hint="cs"/>
          <w:szCs w:val="28"/>
          <w:rtl/>
          <w:lang w:val="fr-CH"/>
        </w:rPr>
        <w:tab/>
      </w:r>
      <w:r>
        <w:rPr>
          <w:rFonts w:hint="cs"/>
          <w:szCs w:val="28"/>
          <w:rtl/>
          <w:lang w:val="fr-CH"/>
        </w:rPr>
        <w:tab/>
        <w:t>مقدمة</w:t>
      </w:r>
      <w:r>
        <w:rPr>
          <w:rFonts w:hint="cs"/>
          <w:szCs w:val="28"/>
          <w:rtl/>
          <w:lang w:val="fr-CH"/>
        </w:rPr>
        <w:tab/>
      </w:r>
      <w:r>
        <w:rPr>
          <w:rFonts w:hint="cs"/>
          <w:szCs w:val="28"/>
          <w:rtl/>
          <w:lang w:val="fr-CH"/>
        </w:rPr>
        <w:tab/>
        <w:t>4</w:t>
      </w:r>
    </w:p>
    <w:p w:rsidR="0046717D" w:rsidRPr="0046717D" w:rsidRDefault="0046717D" w:rsidP="004313BF">
      <w:pPr>
        <w:tabs>
          <w:tab w:val="right" w:pos="1021"/>
          <w:tab w:val="left" w:pos="1077"/>
          <w:tab w:val="left" w:pos="1967"/>
          <w:tab w:val="left" w:pos="2192"/>
          <w:tab w:val="left" w:pos="2612"/>
          <w:tab w:val="left" w:leader="dot" w:pos="8787"/>
          <w:tab w:val="right" w:pos="9638"/>
        </w:tabs>
        <w:spacing w:after="40" w:line="360" w:lineRule="exact"/>
        <w:rPr>
          <w:rFonts w:hint="cs"/>
          <w:szCs w:val="28"/>
          <w:rtl/>
          <w:lang w:val="fr-CH"/>
        </w:rPr>
      </w:pPr>
      <w:r w:rsidRPr="0046717D">
        <w:rPr>
          <w:rFonts w:hint="cs"/>
          <w:szCs w:val="28"/>
          <w:rtl/>
          <w:lang w:val="fr-CH"/>
        </w:rPr>
        <w:tab/>
      </w:r>
      <w:r w:rsidRPr="0046717D">
        <w:rPr>
          <w:rFonts w:hint="cs"/>
          <w:szCs w:val="28"/>
          <w:rtl/>
          <w:lang w:val="fr-CH"/>
        </w:rPr>
        <w:tab/>
        <w:t>المادة 2</w:t>
      </w:r>
      <w:r>
        <w:rPr>
          <w:rFonts w:hint="cs"/>
          <w:szCs w:val="28"/>
          <w:rtl/>
          <w:lang w:val="fr-CH"/>
        </w:rPr>
        <w:t>:</w:t>
      </w:r>
      <w:r>
        <w:rPr>
          <w:rFonts w:hint="cs"/>
          <w:szCs w:val="28"/>
          <w:rtl/>
          <w:lang w:val="fr-CH"/>
        </w:rPr>
        <w:tab/>
      </w:r>
      <w:r w:rsidRPr="0046717D">
        <w:rPr>
          <w:rFonts w:hint="cs"/>
          <w:szCs w:val="28"/>
          <w:rtl/>
          <w:lang w:val="fr-CH"/>
        </w:rPr>
        <w:t>المساواة بين الجنسين والالتزام بالقضاء على التمييز</w:t>
      </w:r>
      <w:r w:rsidR="00550625">
        <w:rPr>
          <w:rFonts w:hint="cs"/>
          <w:szCs w:val="28"/>
          <w:rtl/>
          <w:lang w:val="fr-CH"/>
        </w:rPr>
        <w:tab/>
      </w:r>
      <w:r w:rsidR="00550625">
        <w:rPr>
          <w:rFonts w:hint="cs"/>
          <w:szCs w:val="28"/>
          <w:rtl/>
          <w:lang w:val="fr-CH"/>
        </w:rPr>
        <w:tab/>
      </w:r>
      <w:r w:rsidR="004313BF">
        <w:rPr>
          <w:rFonts w:hint="cs"/>
          <w:szCs w:val="28"/>
          <w:rtl/>
          <w:lang w:val="fr-CH"/>
        </w:rPr>
        <w:t>5</w:t>
      </w:r>
    </w:p>
    <w:p w:rsidR="0046717D" w:rsidRPr="0046717D" w:rsidRDefault="0046717D" w:rsidP="004313BF">
      <w:pPr>
        <w:tabs>
          <w:tab w:val="right" w:pos="1021"/>
          <w:tab w:val="left" w:pos="1077"/>
          <w:tab w:val="left" w:pos="1967"/>
          <w:tab w:val="left" w:pos="2192"/>
          <w:tab w:val="left" w:pos="2612"/>
          <w:tab w:val="left" w:leader="dot" w:pos="8787"/>
          <w:tab w:val="right" w:pos="9638"/>
        </w:tabs>
        <w:spacing w:after="40" w:line="360" w:lineRule="exact"/>
        <w:rPr>
          <w:rFonts w:hint="cs"/>
          <w:szCs w:val="28"/>
          <w:rtl/>
          <w:lang w:val="fr-CH"/>
        </w:rPr>
      </w:pPr>
      <w:r w:rsidRPr="0046717D">
        <w:rPr>
          <w:rFonts w:hint="cs"/>
          <w:szCs w:val="28"/>
          <w:rtl/>
          <w:lang w:val="fr-CH"/>
        </w:rPr>
        <w:tab/>
      </w:r>
      <w:r w:rsidRPr="0046717D">
        <w:rPr>
          <w:rFonts w:hint="cs"/>
          <w:szCs w:val="28"/>
          <w:rtl/>
          <w:lang w:val="fr-CH"/>
        </w:rPr>
        <w:tab/>
        <w:t>المادة 3</w:t>
      </w:r>
      <w:r w:rsidR="00550625">
        <w:rPr>
          <w:rFonts w:hint="cs"/>
          <w:szCs w:val="28"/>
          <w:rtl/>
          <w:lang w:val="fr-CH"/>
        </w:rPr>
        <w:t>:</w:t>
      </w:r>
      <w:r w:rsidR="00550625">
        <w:rPr>
          <w:rFonts w:hint="cs"/>
          <w:szCs w:val="28"/>
          <w:rtl/>
          <w:lang w:val="fr-CH"/>
        </w:rPr>
        <w:tab/>
      </w:r>
      <w:r w:rsidRPr="0046717D">
        <w:rPr>
          <w:rFonts w:hint="cs"/>
          <w:szCs w:val="28"/>
          <w:rtl/>
          <w:lang w:val="fr-CH"/>
        </w:rPr>
        <w:t>كفا</w:t>
      </w:r>
      <w:r w:rsidR="00550625">
        <w:rPr>
          <w:rFonts w:hint="cs"/>
          <w:szCs w:val="28"/>
          <w:rtl/>
          <w:lang w:val="fr-CH"/>
        </w:rPr>
        <w:t>لة تطور المرأة وتقدمها الكاملين</w:t>
      </w:r>
      <w:r w:rsidR="00550625">
        <w:rPr>
          <w:rFonts w:hint="cs"/>
          <w:szCs w:val="28"/>
          <w:rtl/>
          <w:lang w:val="fr-CH"/>
        </w:rPr>
        <w:tab/>
      </w:r>
      <w:r w:rsidR="00550625">
        <w:rPr>
          <w:rFonts w:hint="cs"/>
          <w:szCs w:val="28"/>
          <w:rtl/>
          <w:lang w:val="fr-CH"/>
        </w:rPr>
        <w:tab/>
      </w:r>
      <w:r w:rsidR="004313BF">
        <w:rPr>
          <w:rFonts w:hint="cs"/>
          <w:szCs w:val="28"/>
          <w:rtl/>
          <w:lang w:val="fr-CH"/>
        </w:rPr>
        <w:t>8</w:t>
      </w:r>
    </w:p>
    <w:p w:rsidR="0046717D" w:rsidRPr="0046717D" w:rsidRDefault="0046717D" w:rsidP="004313BF">
      <w:pPr>
        <w:tabs>
          <w:tab w:val="right" w:pos="1021"/>
          <w:tab w:val="left" w:pos="1077"/>
          <w:tab w:val="left" w:pos="1967"/>
          <w:tab w:val="left" w:pos="2192"/>
          <w:tab w:val="left" w:pos="2612"/>
          <w:tab w:val="left" w:leader="dot" w:pos="8787"/>
          <w:tab w:val="right" w:pos="9638"/>
        </w:tabs>
        <w:spacing w:after="40" w:line="360" w:lineRule="exact"/>
        <w:rPr>
          <w:rFonts w:hint="cs"/>
          <w:szCs w:val="28"/>
          <w:rtl/>
          <w:lang w:val="fr-CH"/>
        </w:rPr>
      </w:pPr>
      <w:r w:rsidRPr="0046717D">
        <w:rPr>
          <w:rFonts w:hint="cs"/>
          <w:szCs w:val="28"/>
          <w:rtl/>
          <w:lang w:val="fr-CH"/>
        </w:rPr>
        <w:tab/>
      </w:r>
      <w:r w:rsidRPr="0046717D">
        <w:rPr>
          <w:rFonts w:hint="cs"/>
          <w:szCs w:val="28"/>
          <w:rtl/>
          <w:lang w:val="fr-CH"/>
        </w:rPr>
        <w:tab/>
        <w:t>المادة 4</w:t>
      </w:r>
      <w:r w:rsidR="00550625">
        <w:rPr>
          <w:rFonts w:hint="cs"/>
          <w:szCs w:val="28"/>
          <w:rtl/>
          <w:lang w:val="fr-CH"/>
        </w:rPr>
        <w:t>:</w:t>
      </w:r>
      <w:r w:rsidR="00550625">
        <w:rPr>
          <w:rFonts w:hint="cs"/>
          <w:szCs w:val="28"/>
          <w:rtl/>
          <w:lang w:val="fr-CH"/>
        </w:rPr>
        <w:tab/>
      </w:r>
      <w:r w:rsidRPr="0046717D">
        <w:rPr>
          <w:rFonts w:hint="cs"/>
          <w:szCs w:val="28"/>
          <w:rtl/>
          <w:lang w:val="fr-CH"/>
        </w:rPr>
        <w:t>التعجيل بالمساواة الفعلية بين الرجل والمرأة</w:t>
      </w:r>
      <w:r w:rsidR="00550625">
        <w:rPr>
          <w:rFonts w:hint="cs"/>
          <w:szCs w:val="28"/>
          <w:rtl/>
          <w:lang w:val="fr-CH"/>
        </w:rPr>
        <w:tab/>
      </w:r>
      <w:r w:rsidR="00550625">
        <w:rPr>
          <w:rFonts w:hint="cs"/>
          <w:szCs w:val="28"/>
          <w:rtl/>
          <w:lang w:val="fr-CH"/>
        </w:rPr>
        <w:tab/>
      </w:r>
      <w:r w:rsidR="004313BF">
        <w:rPr>
          <w:rFonts w:hint="cs"/>
          <w:szCs w:val="28"/>
          <w:rtl/>
          <w:lang w:val="fr-CH"/>
        </w:rPr>
        <w:t>8</w:t>
      </w:r>
    </w:p>
    <w:p w:rsidR="0046717D" w:rsidRPr="0046717D" w:rsidRDefault="0046717D" w:rsidP="004313BF">
      <w:pPr>
        <w:tabs>
          <w:tab w:val="right" w:pos="1021"/>
          <w:tab w:val="left" w:pos="1077"/>
          <w:tab w:val="left" w:pos="1967"/>
          <w:tab w:val="left" w:pos="2192"/>
          <w:tab w:val="left" w:pos="2612"/>
          <w:tab w:val="left" w:leader="dot" w:pos="8787"/>
          <w:tab w:val="right" w:pos="9638"/>
        </w:tabs>
        <w:spacing w:after="40" w:line="360" w:lineRule="exact"/>
        <w:rPr>
          <w:rFonts w:hint="cs"/>
          <w:szCs w:val="28"/>
          <w:rtl/>
          <w:lang w:val="fr-CH"/>
        </w:rPr>
      </w:pPr>
      <w:r w:rsidRPr="0046717D">
        <w:rPr>
          <w:rFonts w:hint="cs"/>
          <w:szCs w:val="28"/>
          <w:rtl/>
          <w:lang w:val="fr-CH"/>
        </w:rPr>
        <w:tab/>
      </w:r>
      <w:r w:rsidRPr="0046717D">
        <w:rPr>
          <w:rFonts w:hint="cs"/>
          <w:szCs w:val="28"/>
          <w:rtl/>
          <w:lang w:val="fr-CH"/>
        </w:rPr>
        <w:tab/>
        <w:t>المادة 5</w:t>
      </w:r>
      <w:r w:rsidR="00550625">
        <w:rPr>
          <w:rFonts w:hint="cs"/>
          <w:szCs w:val="28"/>
          <w:rtl/>
          <w:lang w:val="fr-CH"/>
        </w:rPr>
        <w:t>:</w:t>
      </w:r>
      <w:r w:rsidR="00550625">
        <w:rPr>
          <w:rFonts w:hint="cs"/>
          <w:szCs w:val="28"/>
          <w:rtl/>
          <w:lang w:val="fr-CH"/>
        </w:rPr>
        <w:tab/>
      </w:r>
      <w:r w:rsidRPr="0046717D">
        <w:rPr>
          <w:rFonts w:hint="cs"/>
          <w:szCs w:val="28"/>
          <w:rtl/>
          <w:lang w:val="fr-CH"/>
        </w:rPr>
        <w:t>الأدوار والقوالب النمطية الجنسانية</w:t>
      </w:r>
      <w:r w:rsidR="00550625">
        <w:rPr>
          <w:rFonts w:hint="cs"/>
          <w:szCs w:val="28"/>
          <w:rtl/>
          <w:lang w:val="fr-CH"/>
        </w:rPr>
        <w:tab/>
      </w:r>
      <w:r w:rsidR="00550625">
        <w:rPr>
          <w:rFonts w:hint="cs"/>
          <w:szCs w:val="28"/>
          <w:rtl/>
          <w:lang w:val="fr-CH"/>
        </w:rPr>
        <w:tab/>
      </w:r>
      <w:r w:rsidR="004313BF">
        <w:rPr>
          <w:rFonts w:hint="cs"/>
          <w:szCs w:val="28"/>
          <w:rtl/>
          <w:lang w:val="fr-CH"/>
        </w:rPr>
        <w:t>10</w:t>
      </w:r>
    </w:p>
    <w:p w:rsidR="0046717D" w:rsidRPr="00550625" w:rsidRDefault="0046717D" w:rsidP="004313BF">
      <w:pPr>
        <w:tabs>
          <w:tab w:val="right" w:pos="1021"/>
          <w:tab w:val="left" w:pos="1077"/>
          <w:tab w:val="left" w:pos="1967"/>
          <w:tab w:val="left" w:pos="2192"/>
          <w:tab w:val="left" w:pos="2612"/>
          <w:tab w:val="left" w:leader="dot" w:pos="8787"/>
          <w:tab w:val="right" w:pos="9638"/>
        </w:tabs>
        <w:spacing w:after="40" w:line="360" w:lineRule="exact"/>
        <w:rPr>
          <w:rFonts w:hint="cs"/>
          <w:szCs w:val="28"/>
          <w:rtl/>
          <w:lang w:val="fr-CH"/>
        </w:rPr>
      </w:pPr>
      <w:r w:rsidRPr="00550625">
        <w:rPr>
          <w:rFonts w:hint="cs"/>
          <w:szCs w:val="28"/>
          <w:rtl/>
          <w:lang w:val="fr-CH"/>
        </w:rPr>
        <w:tab/>
      </w:r>
      <w:r w:rsidRPr="00550625">
        <w:rPr>
          <w:rFonts w:hint="cs"/>
          <w:szCs w:val="28"/>
          <w:rtl/>
          <w:lang w:val="fr-CH"/>
        </w:rPr>
        <w:tab/>
        <w:t>المادة 6</w:t>
      </w:r>
      <w:r w:rsidR="00550625">
        <w:rPr>
          <w:rFonts w:hint="cs"/>
          <w:szCs w:val="28"/>
          <w:rtl/>
          <w:lang w:val="fr-CH"/>
        </w:rPr>
        <w:t>:</w:t>
      </w:r>
      <w:r w:rsidR="00550625">
        <w:rPr>
          <w:rFonts w:hint="cs"/>
          <w:szCs w:val="28"/>
          <w:rtl/>
          <w:lang w:val="fr-CH"/>
        </w:rPr>
        <w:tab/>
      </w:r>
      <w:r w:rsidRPr="00550625">
        <w:rPr>
          <w:rFonts w:hint="cs"/>
          <w:szCs w:val="28"/>
          <w:rtl/>
          <w:lang w:val="fr-CH"/>
        </w:rPr>
        <w:t>مكافحة استغلال المرأة</w:t>
      </w:r>
      <w:r w:rsidR="00550625">
        <w:rPr>
          <w:rFonts w:hint="cs"/>
          <w:szCs w:val="28"/>
          <w:rtl/>
          <w:lang w:val="fr-CH"/>
        </w:rPr>
        <w:tab/>
      </w:r>
      <w:r w:rsidR="00550625">
        <w:rPr>
          <w:rFonts w:hint="cs"/>
          <w:szCs w:val="28"/>
          <w:rtl/>
          <w:lang w:val="fr-CH"/>
        </w:rPr>
        <w:tab/>
      </w:r>
      <w:r w:rsidR="004313BF">
        <w:rPr>
          <w:rFonts w:hint="cs"/>
          <w:szCs w:val="28"/>
          <w:rtl/>
          <w:lang w:val="fr-CH"/>
        </w:rPr>
        <w:t>12</w:t>
      </w:r>
    </w:p>
    <w:p w:rsidR="0046717D" w:rsidRPr="00550625" w:rsidRDefault="0046717D" w:rsidP="004313BF">
      <w:pPr>
        <w:tabs>
          <w:tab w:val="right" w:pos="1021"/>
          <w:tab w:val="left" w:pos="1077"/>
          <w:tab w:val="left" w:pos="1967"/>
          <w:tab w:val="left" w:pos="2192"/>
          <w:tab w:val="left" w:pos="2612"/>
          <w:tab w:val="left" w:leader="dot" w:pos="8787"/>
          <w:tab w:val="right" w:pos="9638"/>
        </w:tabs>
        <w:spacing w:after="40" w:line="360" w:lineRule="exact"/>
        <w:rPr>
          <w:rFonts w:hint="cs"/>
          <w:szCs w:val="28"/>
          <w:rtl/>
          <w:lang w:val="fr-CH"/>
        </w:rPr>
      </w:pPr>
      <w:r w:rsidRPr="00550625">
        <w:rPr>
          <w:rFonts w:hint="cs"/>
          <w:szCs w:val="28"/>
          <w:rtl/>
          <w:lang w:val="fr-CH"/>
        </w:rPr>
        <w:tab/>
      </w:r>
      <w:r w:rsidRPr="00550625">
        <w:rPr>
          <w:rFonts w:hint="cs"/>
          <w:szCs w:val="28"/>
          <w:rtl/>
          <w:lang w:val="fr-CH"/>
        </w:rPr>
        <w:tab/>
        <w:t>المادة 7</w:t>
      </w:r>
      <w:r w:rsidR="00550625">
        <w:rPr>
          <w:rFonts w:hint="cs"/>
          <w:szCs w:val="28"/>
          <w:rtl/>
          <w:lang w:val="fr-CH"/>
        </w:rPr>
        <w:t>:</w:t>
      </w:r>
      <w:r w:rsidR="00550625">
        <w:rPr>
          <w:rFonts w:hint="cs"/>
          <w:szCs w:val="28"/>
          <w:rtl/>
          <w:lang w:val="fr-CH"/>
        </w:rPr>
        <w:tab/>
      </w:r>
      <w:r w:rsidRPr="00550625">
        <w:rPr>
          <w:rFonts w:hint="cs"/>
          <w:szCs w:val="28"/>
          <w:rtl/>
          <w:lang w:val="fr-CH"/>
        </w:rPr>
        <w:t>مشاركة المرأة في الحياة السياسية والعامة</w:t>
      </w:r>
      <w:r w:rsidR="00550625">
        <w:rPr>
          <w:rFonts w:hint="cs"/>
          <w:szCs w:val="28"/>
          <w:rtl/>
          <w:lang w:val="fr-CH"/>
        </w:rPr>
        <w:tab/>
      </w:r>
      <w:r w:rsidR="00550625">
        <w:rPr>
          <w:rFonts w:hint="cs"/>
          <w:szCs w:val="28"/>
          <w:rtl/>
          <w:lang w:val="fr-CH"/>
        </w:rPr>
        <w:tab/>
      </w:r>
      <w:r w:rsidR="004313BF">
        <w:rPr>
          <w:rFonts w:hint="cs"/>
          <w:szCs w:val="28"/>
          <w:rtl/>
          <w:lang w:val="fr-CH"/>
        </w:rPr>
        <w:t>14</w:t>
      </w:r>
    </w:p>
    <w:p w:rsidR="0046717D" w:rsidRPr="00550625" w:rsidRDefault="0046717D" w:rsidP="004313BF">
      <w:pPr>
        <w:tabs>
          <w:tab w:val="right" w:pos="1021"/>
          <w:tab w:val="left" w:pos="1077"/>
          <w:tab w:val="left" w:pos="1967"/>
          <w:tab w:val="left" w:pos="2192"/>
          <w:tab w:val="left" w:pos="2612"/>
          <w:tab w:val="left" w:leader="dot" w:pos="8787"/>
          <w:tab w:val="right" w:pos="9638"/>
        </w:tabs>
        <w:spacing w:after="40" w:line="360" w:lineRule="exact"/>
        <w:rPr>
          <w:rFonts w:hint="cs"/>
          <w:szCs w:val="28"/>
          <w:rtl/>
          <w:lang w:val="fr-CH"/>
        </w:rPr>
      </w:pPr>
      <w:r w:rsidRPr="00550625">
        <w:rPr>
          <w:rFonts w:hint="cs"/>
          <w:szCs w:val="28"/>
          <w:rtl/>
          <w:lang w:val="fr-CH"/>
        </w:rPr>
        <w:tab/>
      </w:r>
      <w:r w:rsidRPr="00550625">
        <w:rPr>
          <w:rFonts w:hint="cs"/>
          <w:szCs w:val="28"/>
          <w:rtl/>
          <w:lang w:val="fr-CH"/>
        </w:rPr>
        <w:tab/>
      </w:r>
      <w:r w:rsidRPr="00550625">
        <w:rPr>
          <w:szCs w:val="28"/>
          <w:rtl/>
          <w:lang w:val="fr-CH"/>
        </w:rPr>
        <w:t>المادة 8</w:t>
      </w:r>
      <w:r w:rsidR="00550625">
        <w:rPr>
          <w:rFonts w:hint="cs"/>
          <w:szCs w:val="28"/>
          <w:rtl/>
          <w:lang w:val="fr-CH"/>
        </w:rPr>
        <w:t>:</w:t>
      </w:r>
      <w:r w:rsidR="00550625">
        <w:rPr>
          <w:rFonts w:hint="cs"/>
          <w:szCs w:val="28"/>
          <w:rtl/>
          <w:lang w:val="fr-CH"/>
        </w:rPr>
        <w:tab/>
      </w:r>
      <w:r w:rsidRPr="00550625">
        <w:rPr>
          <w:szCs w:val="28"/>
          <w:rtl/>
          <w:lang w:val="fr-CH"/>
        </w:rPr>
        <w:t>التمثيل على الصعيد الدولي</w:t>
      </w:r>
      <w:r w:rsidR="00550625">
        <w:rPr>
          <w:rFonts w:hint="cs"/>
          <w:szCs w:val="28"/>
          <w:rtl/>
          <w:lang w:val="fr-CH"/>
        </w:rPr>
        <w:tab/>
      </w:r>
      <w:r w:rsidR="00550625">
        <w:rPr>
          <w:rFonts w:hint="cs"/>
          <w:szCs w:val="28"/>
          <w:rtl/>
          <w:lang w:val="fr-CH"/>
        </w:rPr>
        <w:tab/>
      </w:r>
      <w:r w:rsidR="004313BF">
        <w:rPr>
          <w:rFonts w:hint="cs"/>
          <w:szCs w:val="28"/>
          <w:rtl/>
          <w:lang w:val="fr-CH"/>
        </w:rPr>
        <w:t>19</w:t>
      </w:r>
    </w:p>
    <w:p w:rsidR="0046717D" w:rsidRPr="00550625" w:rsidRDefault="0046717D" w:rsidP="004313BF">
      <w:pPr>
        <w:tabs>
          <w:tab w:val="right" w:pos="1021"/>
          <w:tab w:val="left" w:pos="1077"/>
          <w:tab w:val="left" w:pos="1967"/>
          <w:tab w:val="left" w:pos="2192"/>
          <w:tab w:val="left" w:pos="2612"/>
          <w:tab w:val="left" w:leader="dot" w:pos="8787"/>
          <w:tab w:val="right" w:pos="9638"/>
        </w:tabs>
        <w:spacing w:after="40" w:line="360" w:lineRule="exact"/>
        <w:rPr>
          <w:rFonts w:hint="cs"/>
          <w:szCs w:val="28"/>
          <w:rtl/>
          <w:lang w:val="fr-CH"/>
        </w:rPr>
      </w:pPr>
      <w:r w:rsidRPr="00550625">
        <w:rPr>
          <w:rFonts w:hint="cs"/>
          <w:szCs w:val="28"/>
          <w:rtl/>
          <w:lang w:val="fr-CH"/>
        </w:rPr>
        <w:tab/>
      </w:r>
      <w:r w:rsidRPr="00550625">
        <w:rPr>
          <w:rFonts w:hint="cs"/>
          <w:szCs w:val="28"/>
          <w:rtl/>
          <w:lang w:val="fr-CH"/>
        </w:rPr>
        <w:tab/>
      </w:r>
      <w:r w:rsidRPr="00550625">
        <w:rPr>
          <w:szCs w:val="28"/>
          <w:rtl/>
          <w:lang w:val="fr-CH"/>
        </w:rPr>
        <w:t>المادة 9</w:t>
      </w:r>
      <w:r w:rsidR="00550625">
        <w:rPr>
          <w:rFonts w:hint="cs"/>
          <w:szCs w:val="28"/>
          <w:rtl/>
          <w:lang w:val="fr-CH"/>
        </w:rPr>
        <w:t>:</w:t>
      </w:r>
      <w:r w:rsidR="00550625">
        <w:rPr>
          <w:rFonts w:hint="cs"/>
          <w:szCs w:val="28"/>
          <w:rtl/>
          <w:lang w:val="fr-CH"/>
        </w:rPr>
        <w:tab/>
      </w:r>
      <w:r w:rsidRPr="00550625">
        <w:rPr>
          <w:szCs w:val="28"/>
          <w:rtl/>
          <w:lang w:val="fr-CH"/>
        </w:rPr>
        <w:t>المرأة والجنسية</w:t>
      </w:r>
      <w:r w:rsidR="00550625">
        <w:rPr>
          <w:rFonts w:hint="cs"/>
          <w:szCs w:val="28"/>
          <w:rtl/>
          <w:lang w:val="fr-CH"/>
        </w:rPr>
        <w:tab/>
      </w:r>
      <w:r w:rsidR="00550625">
        <w:rPr>
          <w:rFonts w:hint="cs"/>
          <w:szCs w:val="28"/>
          <w:rtl/>
          <w:lang w:val="fr-CH"/>
        </w:rPr>
        <w:tab/>
      </w:r>
      <w:r w:rsidR="004313BF">
        <w:rPr>
          <w:rFonts w:hint="cs"/>
          <w:szCs w:val="28"/>
          <w:rtl/>
          <w:lang w:val="fr-CH"/>
        </w:rPr>
        <w:t>20</w:t>
      </w:r>
    </w:p>
    <w:p w:rsidR="0046717D" w:rsidRPr="00550625" w:rsidRDefault="0046717D" w:rsidP="004313BF">
      <w:pPr>
        <w:tabs>
          <w:tab w:val="right" w:pos="1021"/>
          <w:tab w:val="left" w:pos="1077"/>
          <w:tab w:val="left" w:pos="1967"/>
          <w:tab w:val="left" w:pos="2192"/>
          <w:tab w:val="left" w:pos="2612"/>
          <w:tab w:val="left" w:leader="dot" w:pos="8787"/>
          <w:tab w:val="right" w:pos="9638"/>
        </w:tabs>
        <w:spacing w:after="40" w:line="360" w:lineRule="exact"/>
        <w:rPr>
          <w:rFonts w:hint="cs"/>
          <w:szCs w:val="28"/>
          <w:rtl/>
          <w:lang w:val="fr-CH"/>
        </w:rPr>
      </w:pPr>
      <w:r w:rsidRPr="00550625">
        <w:rPr>
          <w:rFonts w:hint="cs"/>
          <w:szCs w:val="28"/>
          <w:rtl/>
          <w:lang w:val="fr-CH"/>
        </w:rPr>
        <w:tab/>
      </w:r>
      <w:r w:rsidRPr="00550625">
        <w:rPr>
          <w:rFonts w:hint="cs"/>
          <w:szCs w:val="28"/>
          <w:rtl/>
          <w:lang w:val="fr-CH"/>
        </w:rPr>
        <w:tab/>
      </w:r>
      <w:r w:rsidRPr="00550625">
        <w:rPr>
          <w:szCs w:val="28"/>
          <w:rtl/>
          <w:lang w:val="fr-CH"/>
        </w:rPr>
        <w:t>المادة 10</w:t>
      </w:r>
      <w:r w:rsidR="00550625">
        <w:rPr>
          <w:rFonts w:hint="cs"/>
          <w:szCs w:val="28"/>
          <w:rtl/>
          <w:lang w:val="fr-CH"/>
        </w:rPr>
        <w:t>:</w:t>
      </w:r>
      <w:r w:rsidR="00550625">
        <w:rPr>
          <w:rFonts w:hint="cs"/>
          <w:szCs w:val="28"/>
          <w:rtl/>
          <w:lang w:val="fr-CH"/>
        </w:rPr>
        <w:tab/>
      </w:r>
      <w:r w:rsidRPr="00550625">
        <w:rPr>
          <w:szCs w:val="28"/>
          <w:rtl/>
          <w:lang w:val="fr-CH"/>
        </w:rPr>
        <w:t>الحق في التعليم</w:t>
      </w:r>
      <w:r w:rsidR="00550625">
        <w:rPr>
          <w:rFonts w:hint="cs"/>
          <w:szCs w:val="28"/>
          <w:rtl/>
          <w:lang w:val="fr-CH"/>
        </w:rPr>
        <w:tab/>
      </w:r>
      <w:r w:rsidR="00550625">
        <w:rPr>
          <w:rFonts w:hint="cs"/>
          <w:szCs w:val="28"/>
          <w:rtl/>
          <w:lang w:val="fr-CH"/>
        </w:rPr>
        <w:tab/>
      </w:r>
      <w:r w:rsidR="004313BF">
        <w:rPr>
          <w:rFonts w:hint="cs"/>
          <w:szCs w:val="28"/>
          <w:rtl/>
          <w:lang w:val="fr-CH"/>
        </w:rPr>
        <w:t>20</w:t>
      </w:r>
    </w:p>
    <w:p w:rsidR="0046717D" w:rsidRPr="00550625" w:rsidRDefault="0046717D" w:rsidP="004313BF">
      <w:pPr>
        <w:tabs>
          <w:tab w:val="right" w:pos="1021"/>
          <w:tab w:val="left" w:pos="1077"/>
          <w:tab w:val="left" w:pos="1967"/>
          <w:tab w:val="left" w:pos="2192"/>
          <w:tab w:val="left" w:pos="2612"/>
          <w:tab w:val="left" w:leader="dot" w:pos="8787"/>
          <w:tab w:val="right" w:pos="9638"/>
        </w:tabs>
        <w:spacing w:after="40" w:line="360" w:lineRule="exact"/>
        <w:rPr>
          <w:rFonts w:hint="cs"/>
          <w:szCs w:val="28"/>
          <w:rtl/>
          <w:lang w:val="fr-CH"/>
        </w:rPr>
      </w:pPr>
      <w:r w:rsidRPr="00550625">
        <w:rPr>
          <w:rFonts w:hint="cs"/>
          <w:szCs w:val="28"/>
          <w:rtl/>
          <w:lang w:val="fr-CH"/>
        </w:rPr>
        <w:tab/>
      </w:r>
      <w:r w:rsidRPr="00550625">
        <w:rPr>
          <w:rFonts w:hint="cs"/>
          <w:szCs w:val="28"/>
          <w:rtl/>
          <w:lang w:val="fr-CH"/>
        </w:rPr>
        <w:tab/>
      </w:r>
      <w:r w:rsidRPr="00550625">
        <w:rPr>
          <w:szCs w:val="28"/>
          <w:rtl/>
          <w:lang w:val="fr-CH"/>
        </w:rPr>
        <w:t>المادة 11</w:t>
      </w:r>
      <w:r w:rsidR="00550625">
        <w:rPr>
          <w:rFonts w:hint="cs"/>
          <w:szCs w:val="28"/>
          <w:rtl/>
          <w:lang w:val="fr-CH"/>
        </w:rPr>
        <w:t>:</w:t>
      </w:r>
      <w:r w:rsidR="00550625">
        <w:rPr>
          <w:rFonts w:hint="cs"/>
          <w:szCs w:val="28"/>
          <w:rtl/>
          <w:lang w:val="fr-CH"/>
        </w:rPr>
        <w:tab/>
      </w:r>
      <w:r w:rsidRPr="00550625">
        <w:rPr>
          <w:szCs w:val="28"/>
          <w:rtl/>
          <w:lang w:val="fr-CH"/>
        </w:rPr>
        <w:t>المساواة في التوظيف وحقوق العمل</w:t>
      </w:r>
      <w:r w:rsidR="00550625">
        <w:rPr>
          <w:rFonts w:hint="cs"/>
          <w:szCs w:val="28"/>
          <w:rtl/>
          <w:lang w:val="fr-CH"/>
        </w:rPr>
        <w:tab/>
      </w:r>
      <w:r w:rsidR="00550625">
        <w:rPr>
          <w:rFonts w:hint="cs"/>
          <w:szCs w:val="28"/>
          <w:rtl/>
          <w:lang w:val="fr-CH"/>
        </w:rPr>
        <w:tab/>
      </w:r>
      <w:r w:rsidR="004313BF">
        <w:rPr>
          <w:rFonts w:hint="cs"/>
          <w:szCs w:val="28"/>
          <w:rtl/>
          <w:lang w:val="fr-CH"/>
        </w:rPr>
        <w:t>25</w:t>
      </w:r>
    </w:p>
    <w:p w:rsidR="0046717D" w:rsidRPr="00550625" w:rsidRDefault="0046717D" w:rsidP="004313BF">
      <w:pPr>
        <w:tabs>
          <w:tab w:val="right" w:pos="1021"/>
          <w:tab w:val="left" w:pos="1077"/>
          <w:tab w:val="left" w:pos="1967"/>
          <w:tab w:val="left" w:pos="2192"/>
          <w:tab w:val="left" w:pos="2612"/>
          <w:tab w:val="left" w:leader="dot" w:pos="8787"/>
          <w:tab w:val="right" w:pos="9638"/>
        </w:tabs>
        <w:spacing w:after="40" w:line="360" w:lineRule="exact"/>
        <w:rPr>
          <w:rFonts w:hint="cs"/>
          <w:szCs w:val="28"/>
          <w:rtl/>
          <w:lang w:val="fr-CH"/>
        </w:rPr>
      </w:pPr>
      <w:r w:rsidRPr="00550625">
        <w:rPr>
          <w:rFonts w:hint="cs"/>
          <w:szCs w:val="28"/>
          <w:rtl/>
          <w:lang w:val="fr-CH"/>
        </w:rPr>
        <w:tab/>
      </w:r>
      <w:r w:rsidRPr="00550625">
        <w:rPr>
          <w:rFonts w:hint="cs"/>
          <w:szCs w:val="28"/>
          <w:rtl/>
          <w:lang w:val="fr-CH"/>
        </w:rPr>
        <w:tab/>
      </w:r>
      <w:r w:rsidRPr="00550625">
        <w:rPr>
          <w:szCs w:val="28"/>
          <w:rtl/>
          <w:lang w:val="fr-CH"/>
        </w:rPr>
        <w:t>المادة 12</w:t>
      </w:r>
      <w:r w:rsidR="00550625">
        <w:rPr>
          <w:rFonts w:hint="cs"/>
          <w:szCs w:val="28"/>
          <w:rtl/>
          <w:lang w:val="fr-CH"/>
        </w:rPr>
        <w:t>:</w:t>
      </w:r>
      <w:r w:rsidR="00550625">
        <w:rPr>
          <w:rFonts w:hint="cs"/>
          <w:szCs w:val="28"/>
          <w:rtl/>
          <w:lang w:val="fr-CH"/>
        </w:rPr>
        <w:tab/>
      </w:r>
      <w:r w:rsidRPr="00550625">
        <w:rPr>
          <w:szCs w:val="28"/>
          <w:rtl/>
          <w:lang w:val="fr-CH"/>
        </w:rPr>
        <w:t>المساواة في الوصول إلى المرافق الصحية</w:t>
      </w:r>
      <w:r w:rsidR="00550625">
        <w:rPr>
          <w:rFonts w:hint="cs"/>
          <w:szCs w:val="28"/>
          <w:rtl/>
          <w:lang w:val="fr-CH"/>
        </w:rPr>
        <w:tab/>
      </w:r>
      <w:r w:rsidR="00550625">
        <w:rPr>
          <w:rFonts w:hint="cs"/>
          <w:szCs w:val="28"/>
          <w:rtl/>
          <w:lang w:val="fr-CH"/>
        </w:rPr>
        <w:tab/>
      </w:r>
      <w:r w:rsidR="004313BF">
        <w:rPr>
          <w:rFonts w:hint="cs"/>
          <w:szCs w:val="28"/>
          <w:rtl/>
          <w:lang w:val="fr-CH"/>
        </w:rPr>
        <w:t>31</w:t>
      </w:r>
    </w:p>
    <w:p w:rsidR="0046717D" w:rsidRPr="00550625" w:rsidRDefault="0046717D" w:rsidP="004313BF">
      <w:pPr>
        <w:tabs>
          <w:tab w:val="right" w:pos="1021"/>
          <w:tab w:val="left" w:pos="1077"/>
          <w:tab w:val="left" w:pos="1967"/>
          <w:tab w:val="left" w:pos="2192"/>
          <w:tab w:val="left" w:pos="2612"/>
          <w:tab w:val="left" w:leader="dot" w:pos="8787"/>
          <w:tab w:val="right" w:pos="9638"/>
        </w:tabs>
        <w:spacing w:after="40" w:line="360" w:lineRule="exact"/>
        <w:rPr>
          <w:rFonts w:hint="cs"/>
          <w:szCs w:val="28"/>
          <w:lang w:val="fr-CH"/>
        </w:rPr>
      </w:pPr>
      <w:r w:rsidRPr="00550625">
        <w:rPr>
          <w:rFonts w:hint="cs"/>
          <w:szCs w:val="28"/>
          <w:rtl/>
          <w:lang w:val="fr-CH"/>
        </w:rPr>
        <w:tab/>
      </w:r>
      <w:r w:rsidRPr="00550625">
        <w:rPr>
          <w:rFonts w:hint="cs"/>
          <w:szCs w:val="28"/>
          <w:rtl/>
          <w:lang w:val="fr-CH"/>
        </w:rPr>
        <w:tab/>
      </w:r>
      <w:r w:rsidRPr="00550625">
        <w:rPr>
          <w:szCs w:val="28"/>
          <w:rtl/>
          <w:lang w:val="fr-CH"/>
        </w:rPr>
        <w:t>المادة 13</w:t>
      </w:r>
      <w:r w:rsidR="00550625">
        <w:rPr>
          <w:rFonts w:hint="cs"/>
          <w:szCs w:val="28"/>
          <w:rtl/>
          <w:lang w:val="fr-CH"/>
        </w:rPr>
        <w:t>:</w:t>
      </w:r>
      <w:r w:rsidR="00550625">
        <w:rPr>
          <w:rFonts w:hint="cs"/>
          <w:szCs w:val="28"/>
          <w:rtl/>
          <w:lang w:val="fr-CH"/>
        </w:rPr>
        <w:tab/>
      </w:r>
      <w:r w:rsidRPr="00550625">
        <w:rPr>
          <w:szCs w:val="28"/>
          <w:rtl/>
          <w:lang w:val="fr-CH"/>
        </w:rPr>
        <w:t>الحقوق الاجتماعية والاقتصادية</w:t>
      </w:r>
      <w:r w:rsidR="00550625">
        <w:rPr>
          <w:rFonts w:hint="cs"/>
          <w:szCs w:val="28"/>
          <w:rtl/>
          <w:lang w:val="fr-CH"/>
        </w:rPr>
        <w:tab/>
      </w:r>
      <w:r w:rsidR="00550625">
        <w:rPr>
          <w:rFonts w:hint="cs"/>
          <w:szCs w:val="28"/>
          <w:rtl/>
          <w:lang w:val="fr-CH"/>
        </w:rPr>
        <w:tab/>
      </w:r>
      <w:r w:rsidR="004313BF">
        <w:rPr>
          <w:rFonts w:hint="cs"/>
          <w:szCs w:val="28"/>
          <w:rtl/>
          <w:lang w:val="fr-CH"/>
        </w:rPr>
        <w:t>38</w:t>
      </w:r>
    </w:p>
    <w:p w:rsidR="0046717D" w:rsidRPr="00550625" w:rsidRDefault="0046717D" w:rsidP="004313BF">
      <w:pPr>
        <w:tabs>
          <w:tab w:val="right" w:pos="1021"/>
          <w:tab w:val="left" w:pos="1077"/>
          <w:tab w:val="left" w:pos="1967"/>
          <w:tab w:val="left" w:pos="2192"/>
          <w:tab w:val="left" w:pos="2612"/>
          <w:tab w:val="left" w:leader="dot" w:pos="8787"/>
          <w:tab w:val="right" w:pos="9638"/>
        </w:tabs>
        <w:spacing w:after="40" w:line="360" w:lineRule="exact"/>
        <w:rPr>
          <w:rFonts w:hint="cs"/>
          <w:szCs w:val="28"/>
          <w:lang w:val="fr-CH"/>
        </w:rPr>
      </w:pPr>
      <w:r w:rsidRPr="00550625">
        <w:rPr>
          <w:rFonts w:hint="cs"/>
          <w:szCs w:val="28"/>
          <w:rtl/>
          <w:lang w:val="fr-CH"/>
        </w:rPr>
        <w:tab/>
      </w:r>
      <w:r w:rsidRPr="00550625">
        <w:rPr>
          <w:rFonts w:hint="cs"/>
          <w:szCs w:val="28"/>
          <w:rtl/>
          <w:lang w:val="fr-CH"/>
        </w:rPr>
        <w:tab/>
      </w:r>
      <w:r w:rsidRPr="00550625">
        <w:rPr>
          <w:szCs w:val="28"/>
          <w:rtl/>
          <w:lang w:val="fr-CH"/>
        </w:rPr>
        <w:t>المادة 14</w:t>
      </w:r>
      <w:r w:rsidR="00550625">
        <w:rPr>
          <w:rFonts w:hint="cs"/>
          <w:szCs w:val="28"/>
          <w:rtl/>
          <w:lang w:val="fr-CH"/>
        </w:rPr>
        <w:t>:</w:t>
      </w:r>
      <w:r w:rsidR="00550625">
        <w:rPr>
          <w:rFonts w:hint="cs"/>
          <w:szCs w:val="28"/>
          <w:rtl/>
          <w:lang w:val="fr-CH"/>
        </w:rPr>
        <w:tab/>
      </w:r>
      <w:r w:rsidRPr="00550625">
        <w:rPr>
          <w:szCs w:val="28"/>
          <w:rtl/>
          <w:lang w:val="fr-CH"/>
        </w:rPr>
        <w:t xml:space="preserve">المرأة </w:t>
      </w:r>
      <w:r w:rsidRPr="00550625">
        <w:rPr>
          <w:rFonts w:hint="cs"/>
          <w:szCs w:val="28"/>
          <w:rtl/>
          <w:lang w:val="fr-CH"/>
        </w:rPr>
        <w:t xml:space="preserve">في المناطق </w:t>
      </w:r>
      <w:r w:rsidRPr="00550625">
        <w:rPr>
          <w:szCs w:val="28"/>
          <w:rtl/>
          <w:lang w:val="fr-CH"/>
        </w:rPr>
        <w:t>الريفية</w:t>
      </w:r>
      <w:r w:rsidR="00550625">
        <w:rPr>
          <w:rFonts w:hint="cs"/>
          <w:szCs w:val="28"/>
          <w:rtl/>
          <w:lang w:val="fr-CH"/>
        </w:rPr>
        <w:tab/>
      </w:r>
      <w:r w:rsidR="00550625">
        <w:rPr>
          <w:rFonts w:hint="cs"/>
          <w:szCs w:val="28"/>
          <w:rtl/>
          <w:lang w:val="fr-CH"/>
        </w:rPr>
        <w:tab/>
      </w:r>
      <w:r w:rsidR="004313BF">
        <w:rPr>
          <w:rFonts w:hint="cs"/>
          <w:szCs w:val="28"/>
          <w:rtl/>
          <w:lang w:val="fr-CH"/>
        </w:rPr>
        <w:t>39</w:t>
      </w:r>
    </w:p>
    <w:p w:rsidR="0046717D" w:rsidRPr="00550625" w:rsidRDefault="0046717D" w:rsidP="004313BF">
      <w:pPr>
        <w:tabs>
          <w:tab w:val="right" w:pos="1021"/>
          <w:tab w:val="left" w:pos="1077"/>
          <w:tab w:val="left" w:pos="1967"/>
          <w:tab w:val="left" w:pos="2192"/>
          <w:tab w:val="left" w:pos="2612"/>
          <w:tab w:val="left" w:leader="dot" w:pos="8787"/>
          <w:tab w:val="right" w:pos="9638"/>
        </w:tabs>
        <w:spacing w:after="40" w:line="360" w:lineRule="exact"/>
        <w:rPr>
          <w:rFonts w:hint="cs"/>
          <w:szCs w:val="28"/>
          <w:rtl/>
          <w:lang w:val="fr-CH"/>
        </w:rPr>
      </w:pPr>
      <w:r w:rsidRPr="00550625">
        <w:rPr>
          <w:rFonts w:hint="cs"/>
          <w:szCs w:val="28"/>
          <w:rtl/>
          <w:lang w:val="fr-CH"/>
        </w:rPr>
        <w:tab/>
      </w:r>
      <w:r w:rsidRPr="00550625">
        <w:rPr>
          <w:rFonts w:hint="cs"/>
          <w:szCs w:val="28"/>
          <w:rtl/>
          <w:lang w:val="fr-CH"/>
        </w:rPr>
        <w:tab/>
      </w:r>
      <w:r w:rsidRPr="00550625">
        <w:rPr>
          <w:szCs w:val="28"/>
          <w:rtl/>
          <w:lang w:val="fr-CH"/>
        </w:rPr>
        <w:t>المادة 15</w:t>
      </w:r>
      <w:r w:rsidR="00550625">
        <w:rPr>
          <w:rFonts w:hint="cs"/>
          <w:szCs w:val="28"/>
          <w:rtl/>
          <w:lang w:val="fr-CH"/>
        </w:rPr>
        <w:t>:</w:t>
      </w:r>
      <w:r w:rsidR="00550625">
        <w:rPr>
          <w:rFonts w:hint="cs"/>
          <w:szCs w:val="28"/>
          <w:rtl/>
          <w:lang w:val="fr-CH"/>
        </w:rPr>
        <w:tab/>
      </w:r>
      <w:r w:rsidRPr="00550625">
        <w:rPr>
          <w:szCs w:val="28"/>
          <w:rtl/>
          <w:lang w:val="fr-CH"/>
        </w:rPr>
        <w:t>المساواة أمام القانون</w:t>
      </w:r>
      <w:r w:rsidR="00550625">
        <w:rPr>
          <w:rFonts w:hint="cs"/>
          <w:szCs w:val="28"/>
          <w:rtl/>
          <w:lang w:val="fr-CH"/>
        </w:rPr>
        <w:tab/>
      </w:r>
      <w:r w:rsidR="00550625">
        <w:rPr>
          <w:rFonts w:hint="cs"/>
          <w:szCs w:val="28"/>
          <w:rtl/>
          <w:lang w:val="fr-CH"/>
        </w:rPr>
        <w:tab/>
      </w:r>
      <w:r w:rsidR="004313BF">
        <w:rPr>
          <w:rFonts w:hint="cs"/>
          <w:szCs w:val="28"/>
          <w:rtl/>
          <w:lang w:val="fr-CH"/>
        </w:rPr>
        <w:t>45</w:t>
      </w:r>
    </w:p>
    <w:p w:rsidR="0046717D" w:rsidRPr="00550625" w:rsidRDefault="0046717D" w:rsidP="004313BF">
      <w:pPr>
        <w:tabs>
          <w:tab w:val="right" w:pos="1021"/>
          <w:tab w:val="left" w:pos="1077"/>
          <w:tab w:val="left" w:pos="1967"/>
          <w:tab w:val="left" w:pos="2192"/>
          <w:tab w:val="left" w:pos="2612"/>
          <w:tab w:val="left" w:leader="dot" w:pos="8787"/>
          <w:tab w:val="right" w:pos="9638"/>
        </w:tabs>
        <w:spacing w:after="120" w:line="360" w:lineRule="exact"/>
        <w:rPr>
          <w:rFonts w:hint="cs"/>
          <w:szCs w:val="28"/>
          <w:lang w:val="fr-CH"/>
        </w:rPr>
      </w:pPr>
      <w:r w:rsidRPr="00550625">
        <w:rPr>
          <w:rFonts w:hint="cs"/>
          <w:szCs w:val="28"/>
          <w:rtl/>
          <w:lang w:val="fr-CH"/>
        </w:rPr>
        <w:tab/>
      </w:r>
      <w:r w:rsidRPr="00550625">
        <w:rPr>
          <w:rFonts w:hint="cs"/>
          <w:szCs w:val="28"/>
          <w:rtl/>
          <w:lang w:val="fr-CH"/>
        </w:rPr>
        <w:tab/>
      </w:r>
      <w:r w:rsidRPr="00550625">
        <w:rPr>
          <w:szCs w:val="28"/>
          <w:rtl/>
          <w:lang w:val="fr-CH"/>
        </w:rPr>
        <w:t>المادة 16</w:t>
      </w:r>
      <w:r w:rsidR="00550625">
        <w:rPr>
          <w:rFonts w:hint="cs"/>
          <w:szCs w:val="28"/>
          <w:rtl/>
          <w:lang w:val="fr-CH"/>
        </w:rPr>
        <w:t>:</w:t>
      </w:r>
      <w:r w:rsidR="00550625">
        <w:rPr>
          <w:rFonts w:hint="cs"/>
          <w:szCs w:val="28"/>
          <w:rtl/>
          <w:lang w:val="fr-CH"/>
        </w:rPr>
        <w:tab/>
      </w:r>
      <w:r w:rsidRPr="00550625">
        <w:rPr>
          <w:szCs w:val="28"/>
          <w:rtl/>
          <w:lang w:val="fr-CH"/>
        </w:rPr>
        <w:t>المساواة في الزواج والأسرة</w:t>
      </w:r>
      <w:r w:rsidR="00550625">
        <w:rPr>
          <w:rFonts w:hint="cs"/>
          <w:szCs w:val="28"/>
          <w:rtl/>
          <w:lang w:val="fr-CH"/>
        </w:rPr>
        <w:tab/>
      </w:r>
      <w:r w:rsidR="00550625">
        <w:rPr>
          <w:rFonts w:hint="cs"/>
          <w:szCs w:val="28"/>
          <w:rtl/>
          <w:lang w:val="fr-CH"/>
        </w:rPr>
        <w:tab/>
      </w:r>
      <w:r w:rsidR="004313BF">
        <w:rPr>
          <w:rFonts w:hint="cs"/>
          <w:szCs w:val="28"/>
          <w:rtl/>
          <w:lang w:val="fr-CH"/>
        </w:rPr>
        <w:t>45</w:t>
      </w:r>
    </w:p>
    <w:p w:rsidR="00550625" w:rsidRDefault="00550625" w:rsidP="00550625">
      <w:pPr>
        <w:tabs>
          <w:tab w:val="right" w:pos="1021"/>
          <w:tab w:val="left" w:pos="1077"/>
          <w:tab w:val="left" w:pos="1525"/>
          <w:tab w:val="left" w:pos="1842"/>
          <w:tab w:val="left" w:pos="2192"/>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t>الجداول</w:t>
      </w:r>
    </w:p>
    <w:p w:rsidR="00550625" w:rsidRDefault="00550625" w:rsidP="004313BF">
      <w:pPr>
        <w:tabs>
          <w:tab w:val="right" w:pos="1021"/>
          <w:tab w:val="left" w:pos="1077"/>
          <w:tab w:val="left" w:pos="1525"/>
          <w:tab w:val="left" w:pos="1842"/>
          <w:tab w:val="left" w:pos="2192"/>
          <w:tab w:val="left" w:pos="2513"/>
          <w:tab w:val="left" w:leader="dot" w:pos="8787"/>
          <w:tab w:val="right" w:pos="9638"/>
        </w:tabs>
        <w:spacing w:after="40" w:line="360" w:lineRule="exact"/>
        <w:ind w:right="839"/>
        <w:rPr>
          <w:rFonts w:hint="cs"/>
          <w:szCs w:val="28"/>
          <w:rtl/>
          <w:lang w:val="fr-CH"/>
        </w:rPr>
      </w:pPr>
      <w:r>
        <w:rPr>
          <w:rFonts w:hint="cs"/>
          <w:szCs w:val="28"/>
          <w:rtl/>
          <w:lang w:val="fr-CH"/>
        </w:rPr>
        <w:tab/>
      </w:r>
      <w:r>
        <w:rPr>
          <w:rFonts w:hint="cs"/>
          <w:szCs w:val="28"/>
          <w:rtl/>
          <w:lang w:val="fr-CH"/>
        </w:rPr>
        <w:tab/>
        <w:t xml:space="preserve">الجدول </w:t>
      </w:r>
      <w:r w:rsidR="0046717D" w:rsidRPr="00550625">
        <w:rPr>
          <w:szCs w:val="28"/>
          <w:rtl/>
          <w:lang w:val="fr-CH"/>
        </w:rPr>
        <w:t>11-1</w:t>
      </w:r>
      <w:r>
        <w:rPr>
          <w:rFonts w:hint="cs"/>
          <w:szCs w:val="28"/>
          <w:rtl/>
          <w:lang w:val="fr-CH"/>
        </w:rPr>
        <w:tab/>
      </w:r>
      <w:r>
        <w:rPr>
          <w:rFonts w:hint="cs"/>
          <w:szCs w:val="28"/>
          <w:rtl/>
          <w:lang w:val="fr-CH"/>
        </w:rPr>
        <w:tab/>
      </w:r>
      <w:r w:rsidR="0046717D" w:rsidRPr="00550625">
        <w:rPr>
          <w:szCs w:val="28"/>
          <w:rtl/>
          <w:lang w:val="fr-CH"/>
        </w:rPr>
        <w:t xml:space="preserve">توزيع القوة العاملة من موظفي الخدمة المدنية الاتحادية حسب الفئة الوظيفية في </w:t>
      </w:r>
      <w:r>
        <w:rPr>
          <w:rFonts w:hint="cs"/>
          <w:szCs w:val="28"/>
          <w:rtl/>
          <w:lang w:val="fr-CH"/>
        </w:rPr>
        <w:br/>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sidR="0046717D" w:rsidRPr="00550625">
        <w:rPr>
          <w:szCs w:val="28"/>
          <w:rtl/>
          <w:lang w:val="fr-CH"/>
        </w:rPr>
        <w:t>عام</w:t>
      </w:r>
      <w:r w:rsidR="0046717D" w:rsidRPr="00550625">
        <w:rPr>
          <w:rFonts w:hint="cs"/>
          <w:szCs w:val="28"/>
          <w:rtl/>
          <w:lang w:val="fr-CH"/>
        </w:rPr>
        <w:t> </w:t>
      </w:r>
      <w:r w:rsidR="0046717D" w:rsidRPr="00550625">
        <w:rPr>
          <w:szCs w:val="28"/>
          <w:rtl/>
          <w:lang w:val="fr-CH"/>
        </w:rPr>
        <w:t>2002/2003</w:t>
      </w:r>
      <w:r>
        <w:rPr>
          <w:rFonts w:hint="cs"/>
          <w:szCs w:val="28"/>
          <w:rtl/>
          <w:lang w:val="fr-CH"/>
        </w:rPr>
        <w:tab/>
      </w:r>
      <w:r>
        <w:rPr>
          <w:rFonts w:hint="cs"/>
          <w:szCs w:val="28"/>
          <w:rtl/>
          <w:lang w:val="fr-CH"/>
        </w:rPr>
        <w:tab/>
      </w:r>
      <w:r w:rsidR="004313BF">
        <w:rPr>
          <w:rFonts w:hint="cs"/>
          <w:szCs w:val="28"/>
          <w:rtl/>
          <w:lang w:val="fr-CH"/>
        </w:rPr>
        <w:t>27</w:t>
      </w:r>
    </w:p>
    <w:p w:rsidR="0046717D" w:rsidRPr="00550625" w:rsidRDefault="00550625" w:rsidP="004313BF">
      <w:pPr>
        <w:tabs>
          <w:tab w:val="right" w:pos="1021"/>
          <w:tab w:val="left" w:pos="1077"/>
          <w:tab w:val="left" w:pos="1525"/>
          <w:tab w:val="left" w:pos="1842"/>
          <w:tab w:val="left" w:pos="2192"/>
          <w:tab w:val="left" w:pos="2513"/>
          <w:tab w:val="left" w:leader="dot" w:pos="8787"/>
          <w:tab w:val="right" w:pos="9638"/>
        </w:tabs>
        <w:spacing w:after="120" w:line="360" w:lineRule="exact"/>
        <w:ind w:right="840"/>
        <w:rPr>
          <w:rFonts w:hint="cs"/>
          <w:szCs w:val="28"/>
          <w:rtl/>
          <w:lang w:val="fr-CH"/>
        </w:rPr>
      </w:pPr>
      <w:r>
        <w:rPr>
          <w:rFonts w:hint="cs"/>
          <w:szCs w:val="28"/>
          <w:rtl/>
          <w:lang w:val="fr-CH"/>
        </w:rPr>
        <w:tab/>
      </w:r>
      <w:r>
        <w:rPr>
          <w:rFonts w:hint="cs"/>
          <w:szCs w:val="28"/>
          <w:rtl/>
          <w:lang w:val="fr-CH"/>
        </w:rPr>
        <w:tab/>
      </w:r>
      <w:r w:rsidR="0046717D" w:rsidRPr="00550625">
        <w:rPr>
          <w:szCs w:val="28"/>
          <w:rtl/>
          <w:lang w:val="fr-CH"/>
        </w:rPr>
        <w:t>الجدول 14</w:t>
      </w:r>
      <w:r w:rsidR="0046717D" w:rsidRPr="00550625">
        <w:rPr>
          <w:rFonts w:hint="cs"/>
          <w:szCs w:val="28"/>
          <w:rtl/>
          <w:lang w:val="fr-CH"/>
        </w:rPr>
        <w:t>-</w:t>
      </w:r>
      <w:r w:rsidR="0046717D" w:rsidRPr="00550625">
        <w:rPr>
          <w:szCs w:val="28"/>
          <w:rtl/>
          <w:lang w:val="fr-CH"/>
        </w:rPr>
        <w:t>1</w:t>
      </w:r>
      <w:r>
        <w:rPr>
          <w:rFonts w:hint="cs"/>
          <w:szCs w:val="28"/>
          <w:rtl/>
          <w:lang w:val="fr-CH"/>
        </w:rPr>
        <w:tab/>
      </w:r>
      <w:r>
        <w:rPr>
          <w:rFonts w:hint="cs"/>
          <w:szCs w:val="28"/>
          <w:rtl/>
          <w:lang w:val="fr-CH"/>
        </w:rPr>
        <w:tab/>
      </w:r>
      <w:r w:rsidR="0046717D" w:rsidRPr="00550625">
        <w:rPr>
          <w:szCs w:val="28"/>
          <w:rtl/>
          <w:lang w:val="fr-CH"/>
        </w:rPr>
        <w:t>مشاركة المرأة الريفية في الجمعيات التعاونية</w:t>
      </w:r>
      <w:r>
        <w:rPr>
          <w:rFonts w:hint="cs"/>
          <w:szCs w:val="28"/>
          <w:rtl/>
          <w:lang w:val="fr-CH"/>
        </w:rPr>
        <w:tab/>
      </w:r>
      <w:r>
        <w:rPr>
          <w:rFonts w:hint="cs"/>
          <w:szCs w:val="28"/>
          <w:rtl/>
          <w:lang w:val="fr-CH"/>
        </w:rPr>
        <w:tab/>
      </w:r>
      <w:r w:rsidR="004313BF">
        <w:rPr>
          <w:rFonts w:hint="cs"/>
          <w:szCs w:val="28"/>
          <w:rtl/>
          <w:lang w:val="fr-CH"/>
        </w:rPr>
        <w:t>43</w:t>
      </w:r>
    </w:p>
    <w:p w:rsidR="0046717D" w:rsidRPr="00550625" w:rsidRDefault="004313BF" w:rsidP="00550625">
      <w:pPr>
        <w:tabs>
          <w:tab w:val="right" w:pos="1021"/>
          <w:tab w:val="left" w:pos="1077"/>
          <w:tab w:val="left" w:pos="1967"/>
          <w:tab w:val="left" w:pos="2192"/>
          <w:tab w:val="left" w:pos="2612"/>
          <w:tab w:val="left" w:leader="dot" w:pos="8787"/>
          <w:tab w:val="right" w:pos="9638"/>
        </w:tabs>
        <w:spacing w:after="120" w:line="360" w:lineRule="exact"/>
        <w:rPr>
          <w:rFonts w:hint="cs"/>
          <w:szCs w:val="28"/>
          <w:rtl/>
          <w:lang w:val="fr-CH"/>
        </w:rPr>
      </w:pPr>
      <w:r>
        <w:rPr>
          <w:rFonts w:hint="cs"/>
          <w:szCs w:val="28"/>
          <w:rtl/>
          <w:lang w:val="fr-CH"/>
        </w:rPr>
        <w:tab/>
      </w:r>
      <w:r w:rsidR="0046717D" w:rsidRPr="00550625">
        <w:rPr>
          <w:szCs w:val="28"/>
          <w:rtl/>
          <w:lang w:val="fr-CH"/>
        </w:rPr>
        <w:t>المرفقات</w:t>
      </w:r>
    </w:p>
    <w:p w:rsidR="00550625" w:rsidRDefault="00550625" w:rsidP="004313BF">
      <w:pPr>
        <w:tabs>
          <w:tab w:val="right" w:pos="1021"/>
          <w:tab w:val="left" w:pos="1077"/>
          <w:tab w:val="left" w:pos="1687"/>
          <w:tab w:val="left" w:pos="1842"/>
          <w:tab w:val="left" w:pos="2192"/>
          <w:tab w:val="left" w:pos="2513"/>
          <w:tab w:val="left" w:leader="dot" w:pos="8787"/>
          <w:tab w:val="right" w:pos="9638"/>
        </w:tabs>
        <w:spacing w:after="40" w:line="360" w:lineRule="exact"/>
        <w:ind w:right="839"/>
        <w:rPr>
          <w:rFonts w:hint="cs"/>
          <w:szCs w:val="28"/>
          <w:rtl/>
          <w:lang w:val="fr-CH"/>
        </w:rPr>
      </w:pPr>
      <w:r>
        <w:rPr>
          <w:rFonts w:hint="cs"/>
          <w:szCs w:val="28"/>
          <w:rtl/>
          <w:lang w:val="fr-CH"/>
        </w:rPr>
        <w:tab/>
      </w:r>
      <w:r>
        <w:rPr>
          <w:rFonts w:hint="cs"/>
          <w:szCs w:val="28"/>
          <w:rtl/>
          <w:lang w:val="fr-CH"/>
        </w:rPr>
        <w:tab/>
        <w:t>1-</w:t>
      </w:r>
      <w:r>
        <w:rPr>
          <w:rFonts w:hint="cs"/>
          <w:szCs w:val="28"/>
          <w:rtl/>
          <w:lang w:val="fr-CH"/>
        </w:rPr>
        <w:tab/>
      </w:r>
      <w:r w:rsidR="0046717D" w:rsidRPr="00550625">
        <w:rPr>
          <w:rFonts w:hint="cs"/>
          <w:szCs w:val="28"/>
          <w:rtl/>
          <w:lang w:val="fr-CH"/>
        </w:rPr>
        <w:t xml:space="preserve">نسبة </w:t>
      </w:r>
      <w:r w:rsidR="0046717D" w:rsidRPr="00550625">
        <w:rPr>
          <w:szCs w:val="28"/>
          <w:rtl/>
          <w:lang w:val="fr-CH"/>
        </w:rPr>
        <w:t xml:space="preserve">النساء الناخبات </w:t>
      </w:r>
      <w:r w:rsidR="0046717D" w:rsidRPr="00550625">
        <w:rPr>
          <w:rFonts w:hint="cs"/>
          <w:szCs w:val="28"/>
          <w:rtl/>
          <w:lang w:val="fr-CH"/>
        </w:rPr>
        <w:t>المسجلات ونسبة مشاركتهن</w:t>
      </w:r>
      <w:r w:rsidR="0046717D" w:rsidRPr="00550625">
        <w:rPr>
          <w:szCs w:val="28"/>
          <w:rtl/>
          <w:lang w:val="fr-CH"/>
        </w:rPr>
        <w:t xml:space="preserve"> في الانتخابات الوطنية لمجلس نواب الشعب </w:t>
      </w:r>
      <w:r>
        <w:rPr>
          <w:rFonts w:hint="cs"/>
          <w:szCs w:val="28"/>
          <w:rtl/>
          <w:lang w:val="fr-CH"/>
        </w:rPr>
        <w:br/>
      </w:r>
      <w:r>
        <w:rPr>
          <w:rFonts w:hint="cs"/>
          <w:szCs w:val="28"/>
          <w:rtl/>
          <w:lang w:val="fr-CH"/>
        </w:rPr>
        <w:tab/>
      </w:r>
      <w:r>
        <w:rPr>
          <w:rFonts w:hint="cs"/>
          <w:szCs w:val="28"/>
          <w:rtl/>
          <w:lang w:val="fr-CH"/>
        </w:rPr>
        <w:tab/>
      </w:r>
      <w:r>
        <w:rPr>
          <w:rFonts w:hint="cs"/>
          <w:szCs w:val="28"/>
          <w:rtl/>
          <w:lang w:val="fr-CH"/>
        </w:rPr>
        <w:tab/>
      </w:r>
      <w:r w:rsidR="0046717D" w:rsidRPr="00550625">
        <w:rPr>
          <w:szCs w:val="28"/>
          <w:rtl/>
          <w:lang w:val="fr-CH"/>
        </w:rPr>
        <w:t>والمجالس الإقليمية حسب المنطقة (2002/2003)</w:t>
      </w:r>
      <w:r>
        <w:rPr>
          <w:rFonts w:hint="cs"/>
          <w:szCs w:val="28"/>
          <w:rtl/>
          <w:lang w:val="fr-CH"/>
        </w:rPr>
        <w:tab/>
      </w:r>
      <w:r>
        <w:rPr>
          <w:rFonts w:hint="cs"/>
          <w:szCs w:val="28"/>
          <w:rtl/>
          <w:lang w:val="fr-CH"/>
        </w:rPr>
        <w:tab/>
      </w:r>
      <w:r w:rsidR="004313BF">
        <w:rPr>
          <w:rFonts w:hint="cs"/>
          <w:szCs w:val="28"/>
          <w:rtl/>
          <w:lang w:val="fr-CH"/>
        </w:rPr>
        <w:t>47</w:t>
      </w:r>
    </w:p>
    <w:p w:rsidR="00550625" w:rsidRDefault="00550625" w:rsidP="004313BF">
      <w:pPr>
        <w:tabs>
          <w:tab w:val="right" w:pos="1021"/>
          <w:tab w:val="left" w:pos="1077"/>
          <w:tab w:val="left" w:pos="1687"/>
          <w:tab w:val="left" w:pos="1842"/>
          <w:tab w:val="left" w:pos="2192"/>
          <w:tab w:val="left" w:pos="2513"/>
          <w:tab w:val="left" w:leader="dot" w:pos="8787"/>
          <w:tab w:val="right" w:pos="9638"/>
        </w:tabs>
        <w:spacing w:after="40" w:line="360" w:lineRule="exact"/>
        <w:ind w:right="839"/>
        <w:rPr>
          <w:rFonts w:hint="cs"/>
          <w:szCs w:val="28"/>
          <w:rtl/>
          <w:lang w:val="fr-CH"/>
        </w:rPr>
      </w:pPr>
      <w:r>
        <w:rPr>
          <w:rFonts w:hint="cs"/>
          <w:szCs w:val="28"/>
          <w:rtl/>
          <w:lang w:val="fr-CH"/>
        </w:rPr>
        <w:tab/>
      </w:r>
      <w:r>
        <w:rPr>
          <w:rFonts w:hint="cs"/>
          <w:szCs w:val="28"/>
          <w:rtl/>
          <w:lang w:val="fr-CH"/>
        </w:rPr>
        <w:tab/>
      </w:r>
      <w:r w:rsidR="0046717D" w:rsidRPr="00550625">
        <w:rPr>
          <w:rFonts w:hint="cs"/>
          <w:szCs w:val="28"/>
          <w:rtl/>
          <w:lang w:val="fr-CH"/>
        </w:rPr>
        <w:t>2</w:t>
      </w:r>
      <w:r>
        <w:rPr>
          <w:rFonts w:hint="cs"/>
          <w:szCs w:val="28"/>
          <w:rtl/>
          <w:lang w:val="fr-CH"/>
        </w:rPr>
        <w:t>-</w:t>
      </w:r>
      <w:r>
        <w:rPr>
          <w:rFonts w:hint="cs"/>
          <w:szCs w:val="28"/>
          <w:rtl/>
          <w:lang w:val="fr-CH"/>
        </w:rPr>
        <w:tab/>
      </w:r>
      <w:r w:rsidR="0046717D" w:rsidRPr="00550625">
        <w:rPr>
          <w:szCs w:val="28"/>
          <w:rtl/>
          <w:lang w:val="fr-CH"/>
        </w:rPr>
        <w:t>تمثيل المرأة في ثلاث</w:t>
      </w:r>
      <w:r w:rsidR="0046717D" w:rsidRPr="00550625">
        <w:rPr>
          <w:rFonts w:hint="cs"/>
          <w:szCs w:val="28"/>
          <w:rtl/>
          <w:lang w:val="fr-CH"/>
        </w:rPr>
        <w:t>ة</w:t>
      </w:r>
      <w:r w:rsidR="0046717D" w:rsidRPr="00550625">
        <w:rPr>
          <w:szCs w:val="28"/>
          <w:rtl/>
          <w:lang w:val="fr-CH"/>
        </w:rPr>
        <w:t xml:space="preserve"> برلمانات</w:t>
      </w:r>
      <w:r w:rsidR="0046717D" w:rsidRPr="00550625">
        <w:rPr>
          <w:rFonts w:hint="cs"/>
          <w:szCs w:val="28"/>
          <w:rtl/>
          <w:lang w:val="fr-CH"/>
        </w:rPr>
        <w:t xml:space="preserve"> </w:t>
      </w:r>
      <w:r>
        <w:rPr>
          <w:szCs w:val="28"/>
          <w:rtl/>
          <w:lang w:val="fr-CH"/>
        </w:rPr>
        <w:t>متعاقبة</w:t>
      </w:r>
      <w:r>
        <w:rPr>
          <w:rFonts w:hint="cs"/>
          <w:szCs w:val="28"/>
          <w:rtl/>
          <w:lang w:val="fr-CH"/>
        </w:rPr>
        <w:tab/>
      </w:r>
      <w:r>
        <w:rPr>
          <w:rFonts w:hint="cs"/>
          <w:szCs w:val="28"/>
          <w:rtl/>
          <w:lang w:val="fr-CH"/>
        </w:rPr>
        <w:tab/>
      </w:r>
      <w:r w:rsidR="005B2EE9">
        <w:rPr>
          <w:rFonts w:hint="cs"/>
          <w:szCs w:val="28"/>
          <w:rtl/>
          <w:lang w:val="fr-CH"/>
        </w:rPr>
        <w:t>47</w:t>
      </w:r>
    </w:p>
    <w:p w:rsidR="00550625" w:rsidRDefault="00550625" w:rsidP="004313BF">
      <w:pPr>
        <w:tabs>
          <w:tab w:val="right" w:pos="1021"/>
          <w:tab w:val="left" w:pos="1077"/>
          <w:tab w:val="left" w:pos="1687"/>
          <w:tab w:val="left" w:pos="1842"/>
          <w:tab w:val="left" w:pos="2192"/>
          <w:tab w:val="left" w:pos="2513"/>
          <w:tab w:val="left" w:leader="dot" w:pos="8787"/>
          <w:tab w:val="right" w:pos="9638"/>
        </w:tabs>
        <w:spacing w:after="40" w:line="360" w:lineRule="exact"/>
        <w:ind w:right="839"/>
        <w:rPr>
          <w:rFonts w:hint="cs"/>
          <w:szCs w:val="28"/>
          <w:rtl/>
          <w:lang w:val="fr-CH"/>
        </w:rPr>
      </w:pPr>
      <w:r>
        <w:rPr>
          <w:rFonts w:hint="cs"/>
          <w:szCs w:val="28"/>
          <w:rtl/>
          <w:lang w:val="fr-CH"/>
        </w:rPr>
        <w:tab/>
      </w:r>
      <w:r>
        <w:rPr>
          <w:rFonts w:hint="cs"/>
          <w:szCs w:val="28"/>
          <w:rtl/>
          <w:lang w:val="fr-CH"/>
        </w:rPr>
        <w:tab/>
      </w:r>
      <w:r w:rsidR="0046717D" w:rsidRPr="00550625">
        <w:rPr>
          <w:rFonts w:hint="cs"/>
          <w:szCs w:val="28"/>
          <w:rtl/>
          <w:lang w:val="fr-CH"/>
        </w:rPr>
        <w:t>3</w:t>
      </w:r>
      <w:r>
        <w:rPr>
          <w:rFonts w:hint="cs"/>
          <w:szCs w:val="28"/>
          <w:rtl/>
          <w:lang w:val="fr-CH"/>
        </w:rPr>
        <w:t>-</w:t>
      </w:r>
      <w:r>
        <w:rPr>
          <w:rFonts w:hint="cs"/>
          <w:szCs w:val="28"/>
          <w:rtl/>
          <w:lang w:val="fr-CH"/>
        </w:rPr>
        <w:tab/>
      </w:r>
      <w:r w:rsidR="0046717D" w:rsidRPr="00550625">
        <w:rPr>
          <w:szCs w:val="28"/>
          <w:rtl/>
          <w:lang w:val="fr-CH"/>
        </w:rPr>
        <w:t>مشاركة المرأة في اللجان الدائمة</w:t>
      </w:r>
      <w:r w:rsidR="0046717D" w:rsidRPr="00550625">
        <w:rPr>
          <w:rFonts w:hint="cs"/>
          <w:szCs w:val="28"/>
          <w:rtl/>
          <w:lang w:val="fr-CH"/>
        </w:rPr>
        <w:t xml:space="preserve"> التابعة</w:t>
      </w:r>
      <w:r w:rsidR="0046717D" w:rsidRPr="00550625">
        <w:rPr>
          <w:szCs w:val="28"/>
          <w:rtl/>
          <w:lang w:val="fr-CH"/>
        </w:rPr>
        <w:t xml:space="preserve"> لمجلس نواب الشعب في ثلاثة برلمانات متعاقبة</w:t>
      </w:r>
      <w:r>
        <w:rPr>
          <w:rFonts w:hint="cs"/>
          <w:szCs w:val="28"/>
          <w:rtl/>
          <w:lang w:val="fr-CH"/>
        </w:rPr>
        <w:tab/>
      </w:r>
      <w:r>
        <w:rPr>
          <w:rFonts w:hint="cs"/>
          <w:szCs w:val="28"/>
          <w:rtl/>
          <w:lang w:val="fr-CH"/>
        </w:rPr>
        <w:tab/>
      </w:r>
      <w:r w:rsidR="005B2EE9">
        <w:rPr>
          <w:rFonts w:hint="cs"/>
          <w:szCs w:val="28"/>
          <w:rtl/>
          <w:lang w:val="fr-CH"/>
        </w:rPr>
        <w:t>48</w:t>
      </w:r>
    </w:p>
    <w:p w:rsidR="00550625" w:rsidRDefault="00550625" w:rsidP="004313BF">
      <w:pPr>
        <w:tabs>
          <w:tab w:val="right" w:pos="1021"/>
          <w:tab w:val="left" w:pos="1077"/>
          <w:tab w:val="left" w:pos="1687"/>
          <w:tab w:val="left" w:pos="1842"/>
          <w:tab w:val="left" w:pos="2192"/>
          <w:tab w:val="left" w:pos="2513"/>
          <w:tab w:val="left" w:leader="dot" w:pos="8787"/>
          <w:tab w:val="right" w:pos="9638"/>
        </w:tabs>
        <w:spacing w:after="40" w:line="360" w:lineRule="exact"/>
        <w:ind w:right="839"/>
        <w:rPr>
          <w:rFonts w:hint="cs"/>
          <w:szCs w:val="28"/>
          <w:rtl/>
          <w:lang w:val="fr-CH"/>
        </w:rPr>
      </w:pPr>
      <w:r>
        <w:rPr>
          <w:rFonts w:hint="cs"/>
          <w:szCs w:val="28"/>
          <w:rtl/>
          <w:lang w:val="fr-CH"/>
        </w:rPr>
        <w:tab/>
      </w:r>
      <w:r>
        <w:rPr>
          <w:rFonts w:hint="cs"/>
          <w:szCs w:val="28"/>
          <w:rtl/>
          <w:lang w:val="fr-CH"/>
        </w:rPr>
        <w:tab/>
      </w:r>
      <w:r w:rsidR="0046717D" w:rsidRPr="00550625">
        <w:rPr>
          <w:rFonts w:hint="cs"/>
          <w:szCs w:val="28"/>
          <w:rtl/>
          <w:lang w:val="fr-CH"/>
        </w:rPr>
        <w:t>4</w:t>
      </w:r>
      <w:r>
        <w:rPr>
          <w:rFonts w:hint="cs"/>
          <w:szCs w:val="28"/>
          <w:rtl/>
          <w:lang w:val="fr-CH"/>
        </w:rPr>
        <w:t>-</w:t>
      </w:r>
      <w:r>
        <w:rPr>
          <w:rFonts w:hint="cs"/>
          <w:szCs w:val="28"/>
          <w:rtl/>
          <w:lang w:val="fr-CH"/>
        </w:rPr>
        <w:tab/>
      </w:r>
      <w:r w:rsidR="0046717D" w:rsidRPr="00550625">
        <w:rPr>
          <w:szCs w:val="28"/>
          <w:rtl/>
          <w:lang w:val="fr-CH"/>
        </w:rPr>
        <w:t xml:space="preserve">تمثيل المرأة في </w:t>
      </w:r>
      <w:r w:rsidR="0046717D" w:rsidRPr="00550625">
        <w:rPr>
          <w:rFonts w:hint="cs"/>
          <w:szCs w:val="28"/>
          <w:rtl/>
          <w:lang w:val="fr-CH"/>
        </w:rPr>
        <w:t xml:space="preserve">مواقع صنع القرارات </w:t>
      </w:r>
      <w:r w:rsidR="0046717D" w:rsidRPr="00550625">
        <w:rPr>
          <w:szCs w:val="28"/>
          <w:rtl/>
          <w:lang w:val="fr-CH"/>
        </w:rPr>
        <w:t>الحكومي</w:t>
      </w:r>
      <w:r w:rsidR="0046717D" w:rsidRPr="00550625">
        <w:rPr>
          <w:rFonts w:hint="cs"/>
          <w:szCs w:val="28"/>
          <w:rtl/>
          <w:lang w:val="fr-CH"/>
        </w:rPr>
        <w:t>ة</w:t>
      </w:r>
      <w:r>
        <w:rPr>
          <w:rFonts w:hint="cs"/>
          <w:szCs w:val="28"/>
          <w:rtl/>
          <w:lang w:val="fr-CH"/>
        </w:rPr>
        <w:tab/>
      </w:r>
      <w:r>
        <w:rPr>
          <w:rFonts w:hint="cs"/>
          <w:szCs w:val="28"/>
          <w:rtl/>
          <w:lang w:val="fr-CH"/>
        </w:rPr>
        <w:tab/>
      </w:r>
      <w:r w:rsidR="005B2EE9">
        <w:rPr>
          <w:rFonts w:hint="cs"/>
          <w:szCs w:val="28"/>
          <w:rtl/>
          <w:lang w:val="fr-CH"/>
        </w:rPr>
        <w:t>49</w:t>
      </w:r>
    </w:p>
    <w:p w:rsidR="00550625" w:rsidRDefault="00550625" w:rsidP="004313BF">
      <w:pPr>
        <w:tabs>
          <w:tab w:val="right" w:pos="1021"/>
          <w:tab w:val="left" w:pos="1077"/>
          <w:tab w:val="left" w:pos="1687"/>
          <w:tab w:val="left" w:pos="1842"/>
          <w:tab w:val="left" w:pos="2192"/>
          <w:tab w:val="left" w:pos="2513"/>
          <w:tab w:val="left" w:leader="dot" w:pos="8787"/>
          <w:tab w:val="right" w:pos="9638"/>
        </w:tabs>
        <w:spacing w:after="40" w:line="360" w:lineRule="exact"/>
        <w:ind w:right="839"/>
        <w:rPr>
          <w:rFonts w:hint="cs"/>
          <w:szCs w:val="28"/>
          <w:rtl/>
          <w:lang w:val="fr-CH"/>
        </w:rPr>
      </w:pPr>
      <w:r>
        <w:rPr>
          <w:rFonts w:hint="cs"/>
          <w:szCs w:val="28"/>
          <w:rtl/>
          <w:lang w:val="fr-CH"/>
        </w:rPr>
        <w:tab/>
      </w:r>
      <w:r>
        <w:rPr>
          <w:rFonts w:hint="cs"/>
          <w:szCs w:val="28"/>
          <w:rtl/>
          <w:lang w:val="fr-CH"/>
        </w:rPr>
        <w:tab/>
      </w:r>
      <w:r w:rsidR="0046717D" w:rsidRPr="00550625">
        <w:rPr>
          <w:szCs w:val="28"/>
          <w:rtl/>
          <w:lang w:val="fr-CH"/>
        </w:rPr>
        <w:t>5</w:t>
      </w:r>
      <w:r>
        <w:rPr>
          <w:rFonts w:hint="cs"/>
          <w:szCs w:val="28"/>
          <w:rtl/>
          <w:lang w:val="fr-CH"/>
        </w:rPr>
        <w:t>-</w:t>
      </w:r>
      <w:r>
        <w:rPr>
          <w:rFonts w:hint="cs"/>
          <w:szCs w:val="28"/>
          <w:rtl/>
          <w:lang w:val="fr-CH"/>
        </w:rPr>
        <w:tab/>
      </w:r>
      <w:r w:rsidR="0046717D" w:rsidRPr="00550625">
        <w:rPr>
          <w:szCs w:val="28"/>
          <w:rtl/>
          <w:lang w:val="fr-CH"/>
        </w:rPr>
        <w:t xml:space="preserve">مؤشر تكافؤ الجنسين </w:t>
      </w:r>
      <w:r w:rsidR="0046717D" w:rsidRPr="00550625">
        <w:rPr>
          <w:rFonts w:hint="cs"/>
          <w:szCs w:val="28"/>
          <w:rtl/>
          <w:lang w:val="fr-CH"/>
        </w:rPr>
        <w:t xml:space="preserve">على </w:t>
      </w:r>
      <w:r w:rsidR="0046717D" w:rsidRPr="00550625">
        <w:rPr>
          <w:szCs w:val="28"/>
          <w:rtl/>
          <w:lang w:val="fr-CH"/>
        </w:rPr>
        <w:t>مستوى</w:t>
      </w:r>
      <w:r w:rsidR="0046717D" w:rsidRPr="00550625">
        <w:rPr>
          <w:rFonts w:hint="cs"/>
          <w:szCs w:val="28"/>
          <w:rtl/>
          <w:lang w:val="fr-CH"/>
        </w:rPr>
        <w:t xml:space="preserve"> المرحلة </w:t>
      </w:r>
      <w:r w:rsidR="0046717D" w:rsidRPr="00550625">
        <w:rPr>
          <w:szCs w:val="28"/>
          <w:rtl/>
          <w:lang w:val="fr-CH"/>
        </w:rPr>
        <w:t>الابتدائي</w:t>
      </w:r>
      <w:r w:rsidR="0046717D" w:rsidRPr="00550625">
        <w:rPr>
          <w:rFonts w:hint="cs"/>
          <w:szCs w:val="28"/>
          <w:rtl/>
          <w:lang w:val="fr-CH"/>
        </w:rPr>
        <w:t>ة،</w:t>
      </w:r>
      <w:r w:rsidR="0046717D" w:rsidRPr="00550625">
        <w:rPr>
          <w:szCs w:val="28"/>
          <w:rtl/>
          <w:lang w:val="fr-CH"/>
        </w:rPr>
        <w:t xml:space="preserve"> 2001/</w:t>
      </w:r>
      <w:r w:rsidR="0046717D" w:rsidRPr="00550625">
        <w:rPr>
          <w:rFonts w:hint="cs"/>
          <w:szCs w:val="28"/>
          <w:rtl/>
          <w:lang w:val="fr-CH"/>
        </w:rPr>
        <w:t>20</w:t>
      </w:r>
      <w:r w:rsidR="0046717D" w:rsidRPr="00550625">
        <w:rPr>
          <w:szCs w:val="28"/>
          <w:rtl/>
          <w:lang w:val="fr-CH"/>
        </w:rPr>
        <w:t>02</w:t>
      </w:r>
      <w:r>
        <w:rPr>
          <w:rFonts w:hint="cs"/>
          <w:szCs w:val="28"/>
          <w:rtl/>
          <w:lang w:val="fr-CH"/>
        </w:rPr>
        <w:tab/>
      </w:r>
      <w:r>
        <w:rPr>
          <w:rFonts w:hint="cs"/>
          <w:szCs w:val="28"/>
          <w:rtl/>
          <w:lang w:val="fr-CH"/>
        </w:rPr>
        <w:tab/>
      </w:r>
      <w:r w:rsidR="005B2EE9">
        <w:rPr>
          <w:rFonts w:hint="cs"/>
          <w:szCs w:val="28"/>
          <w:rtl/>
          <w:lang w:val="fr-CH"/>
        </w:rPr>
        <w:t>49</w:t>
      </w:r>
    </w:p>
    <w:p w:rsidR="00550625" w:rsidRDefault="00550625" w:rsidP="004313BF">
      <w:pPr>
        <w:tabs>
          <w:tab w:val="right" w:pos="1021"/>
          <w:tab w:val="left" w:pos="1077"/>
          <w:tab w:val="left" w:pos="1687"/>
          <w:tab w:val="left" w:pos="1842"/>
          <w:tab w:val="left" w:pos="2192"/>
          <w:tab w:val="left" w:pos="2513"/>
          <w:tab w:val="left" w:leader="dot" w:pos="8787"/>
          <w:tab w:val="right" w:pos="9638"/>
        </w:tabs>
        <w:spacing w:after="40" w:line="360" w:lineRule="exact"/>
        <w:ind w:right="839"/>
        <w:rPr>
          <w:rFonts w:hint="cs"/>
          <w:szCs w:val="28"/>
          <w:rtl/>
          <w:lang w:val="fr-CH"/>
        </w:rPr>
      </w:pPr>
      <w:r>
        <w:rPr>
          <w:rFonts w:hint="cs"/>
          <w:szCs w:val="28"/>
          <w:rtl/>
          <w:lang w:val="fr-CH"/>
        </w:rPr>
        <w:tab/>
      </w:r>
      <w:r>
        <w:rPr>
          <w:rFonts w:hint="cs"/>
          <w:szCs w:val="28"/>
          <w:rtl/>
          <w:lang w:val="fr-CH"/>
        </w:rPr>
        <w:tab/>
      </w:r>
      <w:r w:rsidR="0046717D" w:rsidRPr="00550625">
        <w:rPr>
          <w:rFonts w:hint="cs"/>
          <w:szCs w:val="28"/>
          <w:rtl/>
          <w:lang w:val="fr-CH"/>
        </w:rPr>
        <w:t>6</w:t>
      </w:r>
      <w:r>
        <w:rPr>
          <w:rFonts w:hint="cs"/>
          <w:szCs w:val="28"/>
          <w:rtl/>
          <w:lang w:val="fr-CH"/>
        </w:rPr>
        <w:t>-</w:t>
      </w:r>
      <w:r>
        <w:rPr>
          <w:rFonts w:hint="cs"/>
          <w:szCs w:val="28"/>
          <w:rtl/>
          <w:lang w:val="fr-CH"/>
        </w:rPr>
        <w:tab/>
      </w:r>
      <w:r w:rsidR="0046717D" w:rsidRPr="00550625">
        <w:rPr>
          <w:szCs w:val="28"/>
          <w:rtl/>
          <w:lang w:val="fr-CH"/>
        </w:rPr>
        <w:t xml:space="preserve">مؤشر تكافؤ الجنسين </w:t>
      </w:r>
      <w:r w:rsidR="0046717D" w:rsidRPr="00550625">
        <w:rPr>
          <w:rFonts w:hint="cs"/>
          <w:szCs w:val="28"/>
          <w:rtl/>
          <w:lang w:val="fr-CH"/>
        </w:rPr>
        <w:t xml:space="preserve">على </w:t>
      </w:r>
      <w:r w:rsidR="0046717D" w:rsidRPr="00550625">
        <w:rPr>
          <w:szCs w:val="28"/>
          <w:rtl/>
          <w:lang w:val="fr-CH"/>
        </w:rPr>
        <w:t>مستوى</w:t>
      </w:r>
      <w:r w:rsidR="0046717D" w:rsidRPr="00550625">
        <w:rPr>
          <w:rFonts w:hint="cs"/>
          <w:szCs w:val="28"/>
          <w:rtl/>
          <w:lang w:val="fr-CH"/>
        </w:rPr>
        <w:t xml:space="preserve"> المرحلة </w:t>
      </w:r>
      <w:r w:rsidR="0046717D" w:rsidRPr="00550625">
        <w:rPr>
          <w:szCs w:val="28"/>
          <w:rtl/>
          <w:lang w:val="fr-CH"/>
        </w:rPr>
        <w:t>الابتدائي</w:t>
      </w:r>
      <w:r w:rsidR="0046717D" w:rsidRPr="00550625">
        <w:rPr>
          <w:rFonts w:hint="cs"/>
          <w:szCs w:val="28"/>
          <w:rtl/>
          <w:lang w:val="fr-CH"/>
        </w:rPr>
        <w:t>ة،</w:t>
      </w:r>
      <w:r w:rsidR="0046717D" w:rsidRPr="00550625">
        <w:rPr>
          <w:szCs w:val="28"/>
          <w:rtl/>
          <w:lang w:val="fr-CH"/>
        </w:rPr>
        <w:t xml:space="preserve"> 200</w:t>
      </w:r>
      <w:r w:rsidR="0046717D" w:rsidRPr="00550625">
        <w:rPr>
          <w:rFonts w:hint="cs"/>
          <w:szCs w:val="28"/>
          <w:rtl/>
          <w:lang w:val="fr-CH"/>
        </w:rPr>
        <w:t>3</w:t>
      </w:r>
      <w:r w:rsidR="0046717D" w:rsidRPr="00550625">
        <w:rPr>
          <w:szCs w:val="28"/>
          <w:rtl/>
          <w:lang w:val="fr-CH"/>
        </w:rPr>
        <w:t>/</w:t>
      </w:r>
      <w:r w:rsidR="0046717D" w:rsidRPr="00550625">
        <w:rPr>
          <w:rFonts w:hint="cs"/>
          <w:szCs w:val="28"/>
          <w:rtl/>
          <w:lang w:val="fr-CH"/>
        </w:rPr>
        <w:t>20</w:t>
      </w:r>
      <w:r w:rsidR="0046717D" w:rsidRPr="00550625">
        <w:rPr>
          <w:szCs w:val="28"/>
          <w:rtl/>
          <w:lang w:val="fr-CH"/>
        </w:rPr>
        <w:t>0</w:t>
      </w:r>
      <w:r w:rsidR="0046717D" w:rsidRPr="00550625">
        <w:rPr>
          <w:rFonts w:hint="cs"/>
          <w:szCs w:val="28"/>
          <w:rtl/>
          <w:lang w:val="fr-CH"/>
        </w:rPr>
        <w:t>4</w:t>
      </w:r>
      <w:r>
        <w:rPr>
          <w:rFonts w:hint="cs"/>
          <w:szCs w:val="28"/>
          <w:rtl/>
          <w:lang w:val="fr-CH"/>
        </w:rPr>
        <w:tab/>
      </w:r>
      <w:r>
        <w:rPr>
          <w:rFonts w:hint="cs"/>
          <w:szCs w:val="28"/>
          <w:rtl/>
          <w:lang w:val="fr-CH"/>
        </w:rPr>
        <w:tab/>
      </w:r>
      <w:r w:rsidR="005B2EE9">
        <w:rPr>
          <w:rFonts w:hint="cs"/>
          <w:szCs w:val="28"/>
          <w:rtl/>
          <w:lang w:val="fr-CH"/>
        </w:rPr>
        <w:t>50</w:t>
      </w:r>
    </w:p>
    <w:p w:rsidR="00550625" w:rsidRDefault="00550625" w:rsidP="004313BF">
      <w:pPr>
        <w:tabs>
          <w:tab w:val="right" w:pos="1021"/>
          <w:tab w:val="left" w:pos="1077"/>
          <w:tab w:val="left" w:pos="1687"/>
          <w:tab w:val="left" w:pos="1842"/>
          <w:tab w:val="left" w:pos="2192"/>
          <w:tab w:val="left" w:pos="2513"/>
          <w:tab w:val="left" w:leader="dot" w:pos="8787"/>
          <w:tab w:val="right" w:pos="9638"/>
        </w:tabs>
        <w:spacing w:after="40" w:line="360" w:lineRule="exact"/>
        <w:ind w:right="839"/>
        <w:rPr>
          <w:rFonts w:hint="cs"/>
          <w:szCs w:val="28"/>
          <w:rtl/>
          <w:lang w:val="fr-CH"/>
        </w:rPr>
      </w:pPr>
      <w:r>
        <w:rPr>
          <w:rFonts w:hint="cs"/>
          <w:szCs w:val="28"/>
          <w:rtl/>
          <w:lang w:val="fr-CH"/>
        </w:rPr>
        <w:tab/>
      </w:r>
      <w:r>
        <w:rPr>
          <w:rFonts w:hint="cs"/>
          <w:szCs w:val="28"/>
          <w:rtl/>
          <w:lang w:val="fr-CH"/>
        </w:rPr>
        <w:tab/>
      </w:r>
      <w:r w:rsidR="0046717D" w:rsidRPr="00550625">
        <w:rPr>
          <w:rFonts w:hint="cs"/>
          <w:szCs w:val="28"/>
          <w:rtl/>
          <w:lang w:val="fr-CH"/>
        </w:rPr>
        <w:t>7</w:t>
      </w:r>
      <w:r>
        <w:rPr>
          <w:rFonts w:hint="cs"/>
          <w:szCs w:val="28"/>
          <w:rtl/>
          <w:lang w:val="fr-CH"/>
        </w:rPr>
        <w:t>-</w:t>
      </w:r>
      <w:r>
        <w:rPr>
          <w:rFonts w:hint="cs"/>
          <w:szCs w:val="28"/>
          <w:rtl/>
          <w:lang w:val="fr-CH"/>
        </w:rPr>
        <w:tab/>
      </w:r>
      <w:r w:rsidR="0046717D" w:rsidRPr="00550625">
        <w:rPr>
          <w:szCs w:val="28"/>
          <w:rtl/>
          <w:lang w:val="fr-CH"/>
        </w:rPr>
        <w:t xml:space="preserve">مؤشر تكافؤ الجنسين </w:t>
      </w:r>
      <w:r w:rsidR="0046717D" w:rsidRPr="00550625">
        <w:rPr>
          <w:rFonts w:hint="cs"/>
          <w:szCs w:val="28"/>
          <w:rtl/>
          <w:lang w:val="fr-CH"/>
        </w:rPr>
        <w:t xml:space="preserve">على </w:t>
      </w:r>
      <w:r w:rsidR="0046717D" w:rsidRPr="00550625">
        <w:rPr>
          <w:szCs w:val="28"/>
          <w:rtl/>
          <w:lang w:val="fr-CH"/>
        </w:rPr>
        <w:t>مستوى</w:t>
      </w:r>
      <w:r w:rsidR="0046717D" w:rsidRPr="00550625">
        <w:rPr>
          <w:rFonts w:hint="cs"/>
          <w:szCs w:val="28"/>
          <w:rtl/>
          <w:lang w:val="fr-CH"/>
        </w:rPr>
        <w:t xml:space="preserve"> المرحلة </w:t>
      </w:r>
      <w:r w:rsidR="0046717D" w:rsidRPr="00550625">
        <w:rPr>
          <w:szCs w:val="28"/>
          <w:rtl/>
          <w:lang w:val="fr-CH"/>
        </w:rPr>
        <w:t>الابتدائي</w:t>
      </w:r>
      <w:r w:rsidR="0046717D" w:rsidRPr="00550625">
        <w:rPr>
          <w:rFonts w:hint="cs"/>
          <w:szCs w:val="28"/>
          <w:rtl/>
          <w:lang w:val="fr-CH"/>
        </w:rPr>
        <w:t>ة (1-8)،</w:t>
      </w:r>
      <w:r w:rsidR="0046717D" w:rsidRPr="00550625">
        <w:rPr>
          <w:szCs w:val="28"/>
          <w:rtl/>
          <w:lang w:val="fr-CH"/>
        </w:rPr>
        <w:t xml:space="preserve"> 200</w:t>
      </w:r>
      <w:r w:rsidR="0046717D" w:rsidRPr="00550625">
        <w:rPr>
          <w:rFonts w:hint="cs"/>
          <w:szCs w:val="28"/>
          <w:rtl/>
          <w:lang w:val="fr-CH"/>
        </w:rPr>
        <w:t>4</w:t>
      </w:r>
      <w:r w:rsidR="0046717D" w:rsidRPr="00550625">
        <w:rPr>
          <w:szCs w:val="28"/>
          <w:rtl/>
          <w:lang w:val="fr-CH"/>
        </w:rPr>
        <w:t>/</w:t>
      </w:r>
      <w:r w:rsidR="0046717D" w:rsidRPr="00550625">
        <w:rPr>
          <w:rFonts w:hint="cs"/>
          <w:szCs w:val="28"/>
          <w:rtl/>
          <w:lang w:val="fr-CH"/>
        </w:rPr>
        <w:t>20</w:t>
      </w:r>
      <w:r w:rsidR="0046717D" w:rsidRPr="00550625">
        <w:rPr>
          <w:szCs w:val="28"/>
          <w:rtl/>
          <w:lang w:val="fr-CH"/>
        </w:rPr>
        <w:t>0</w:t>
      </w:r>
      <w:r w:rsidR="0046717D" w:rsidRPr="00550625">
        <w:rPr>
          <w:rFonts w:hint="cs"/>
          <w:szCs w:val="28"/>
          <w:rtl/>
          <w:lang w:val="fr-CH"/>
        </w:rPr>
        <w:t>5</w:t>
      </w:r>
      <w:r>
        <w:rPr>
          <w:rFonts w:hint="cs"/>
          <w:szCs w:val="28"/>
          <w:rtl/>
          <w:lang w:val="fr-CH"/>
        </w:rPr>
        <w:tab/>
      </w:r>
      <w:r>
        <w:rPr>
          <w:rFonts w:hint="cs"/>
          <w:szCs w:val="28"/>
          <w:rtl/>
          <w:lang w:val="fr-CH"/>
        </w:rPr>
        <w:tab/>
      </w:r>
      <w:r w:rsidR="005B2EE9">
        <w:rPr>
          <w:rFonts w:hint="cs"/>
          <w:szCs w:val="28"/>
          <w:rtl/>
          <w:lang w:val="fr-CH"/>
        </w:rPr>
        <w:t>50</w:t>
      </w:r>
    </w:p>
    <w:p w:rsidR="00550625" w:rsidRDefault="00550625" w:rsidP="004313BF">
      <w:pPr>
        <w:tabs>
          <w:tab w:val="right" w:pos="1021"/>
          <w:tab w:val="left" w:pos="1077"/>
          <w:tab w:val="left" w:pos="1687"/>
          <w:tab w:val="left" w:pos="1842"/>
          <w:tab w:val="left" w:pos="2192"/>
          <w:tab w:val="left" w:pos="2513"/>
          <w:tab w:val="left" w:leader="dot" w:pos="8787"/>
          <w:tab w:val="right" w:pos="9638"/>
        </w:tabs>
        <w:spacing w:after="40" w:line="360" w:lineRule="exact"/>
        <w:ind w:right="839"/>
        <w:rPr>
          <w:rFonts w:hint="cs"/>
          <w:szCs w:val="28"/>
          <w:rtl/>
          <w:lang w:val="fr-CH"/>
        </w:rPr>
      </w:pPr>
      <w:r>
        <w:rPr>
          <w:rFonts w:hint="cs"/>
          <w:szCs w:val="28"/>
          <w:rtl/>
          <w:lang w:val="fr-CH"/>
        </w:rPr>
        <w:tab/>
      </w:r>
      <w:r>
        <w:rPr>
          <w:rFonts w:hint="cs"/>
          <w:szCs w:val="28"/>
          <w:rtl/>
          <w:lang w:val="fr-CH"/>
        </w:rPr>
        <w:tab/>
      </w:r>
      <w:r w:rsidR="0046717D" w:rsidRPr="00550625">
        <w:rPr>
          <w:rFonts w:hint="cs"/>
          <w:szCs w:val="28"/>
          <w:rtl/>
          <w:lang w:val="fr-CH"/>
        </w:rPr>
        <w:t>8</w:t>
      </w:r>
      <w:r w:rsidR="007F5BF0">
        <w:rPr>
          <w:rFonts w:hint="cs"/>
          <w:szCs w:val="28"/>
          <w:rtl/>
          <w:lang w:val="fr-CH"/>
        </w:rPr>
        <w:t>-</w:t>
      </w:r>
      <w:r>
        <w:rPr>
          <w:rFonts w:hint="cs"/>
          <w:szCs w:val="28"/>
          <w:rtl/>
          <w:lang w:val="fr-CH"/>
        </w:rPr>
        <w:tab/>
      </w:r>
      <w:r w:rsidR="0046717D" w:rsidRPr="00550625">
        <w:rPr>
          <w:szCs w:val="28"/>
          <w:rtl/>
          <w:lang w:val="fr-CH"/>
        </w:rPr>
        <w:t xml:space="preserve">مؤشر تكافؤ الجنسين </w:t>
      </w:r>
      <w:r w:rsidR="0046717D" w:rsidRPr="00550625">
        <w:rPr>
          <w:rFonts w:hint="cs"/>
          <w:szCs w:val="28"/>
          <w:rtl/>
          <w:lang w:val="fr-CH"/>
        </w:rPr>
        <w:t xml:space="preserve">على </w:t>
      </w:r>
      <w:r w:rsidR="0046717D" w:rsidRPr="00550625">
        <w:rPr>
          <w:szCs w:val="28"/>
          <w:rtl/>
          <w:lang w:val="fr-CH"/>
        </w:rPr>
        <w:t>مستوى</w:t>
      </w:r>
      <w:r w:rsidR="0046717D" w:rsidRPr="00550625">
        <w:rPr>
          <w:rFonts w:hint="cs"/>
          <w:szCs w:val="28"/>
          <w:rtl/>
          <w:lang w:val="fr-CH"/>
        </w:rPr>
        <w:t xml:space="preserve"> المرحلة </w:t>
      </w:r>
      <w:r w:rsidR="0046717D" w:rsidRPr="00550625">
        <w:rPr>
          <w:szCs w:val="28"/>
          <w:rtl/>
          <w:lang w:val="fr-CH"/>
        </w:rPr>
        <w:t>الابتدائي</w:t>
      </w:r>
      <w:r w:rsidR="0046717D" w:rsidRPr="00550625">
        <w:rPr>
          <w:rFonts w:hint="cs"/>
          <w:szCs w:val="28"/>
          <w:rtl/>
          <w:lang w:val="fr-CH"/>
        </w:rPr>
        <w:t>ة (1-8)،</w:t>
      </w:r>
      <w:r w:rsidR="0046717D" w:rsidRPr="00550625">
        <w:rPr>
          <w:szCs w:val="28"/>
          <w:rtl/>
          <w:lang w:val="fr-CH"/>
        </w:rPr>
        <w:t xml:space="preserve"> 200</w:t>
      </w:r>
      <w:r w:rsidR="0046717D" w:rsidRPr="00550625">
        <w:rPr>
          <w:rFonts w:hint="cs"/>
          <w:szCs w:val="28"/>
          <w:rtl/>
          <w:lang w:val="fr-CH"/>
        </w:rPr>
        <w:t>5</w:t>
      </w:r>
      <w:r w:rsidR="0046717D" w:rsidRPr="00550625">
        <w:rPr>
          <w:szCs w:val="28"/>
          <w:rtl/>
          <w:lang w:val="fr-CH"/>
        </w:rPr>
        <w:t>/</w:t>
      </w:r>
      <w:r w:rsidR="0046717D" w:rsidRPr="00550625">
        <w:rPr>
          <w:rFonts w:hint="cs"/>
          <w:szCs w:val="28"/>
          <w:rtl/>
          <w:lang w:val="fr-CH"/>
        </w:rPr>
        <w:t>20</w:t>
      </w:r>
      <w:r w:rsidR="0046717D" w:rsidRPr="00550625">
        <w:rPr>
          <w:szCs w:val="28"/>
          <w:rtl/>
          <w:lang w:val="fr-CH"/>
        </w:rPr>
        <w:t>0</w:t>
      </w:r>
      <w:r w:rsidR="0046717D" w:rsidRPr="00550625">
        <w:rPr>
          <w:rFonts w:hint="cs"/>
          <w:szCs w:val="28"/>
          <w:rtl/>
          <w:lang w:val="fr-CH"/>
        </w:rPr>
        <w:t>6</w:t>
      </w:r>
      <w:r>
        <w:rPr>
          <w:rFonts w:hint="cs"/>
          <w:szCs w:val="28"/>
          <w:rtl/>
          <w:lang w:val="fr-CH"/>
        </w:rPr>
        <w:tab/>
      </w:r>
      <w:r>
        <w:rPr>
          <w:rFonts w:hint="cs"/>
          <w:szCs w:val="28"/>
          <w:rtl/>
          <w:lang w:val="fr-CH"/>
        </w:rPr>
        <w:tab/>
      </w:r>
      <w:r w:rsidR="005B2EE9">
        <w:rPr>
          <w:rFonts w:hint="cs"/>
          <w:szCs w:val="28"/>
          <w:rtl/>
          <w:lang w:val="fr-CH"/>
        </w:rPr>
        <w:t>51</w:t>
      </w:r>
    </w:p>
    <w:p w:rsidR="00550625" w:rsidRDefault="00550625" w:rsidP="004313BF">
      <w:pPr>
        <w:tabs>
          <w:tab w:val="right" w:pos="1021"/>
          <w:tab w:val="left" w:pos="1077"/>
          <w:tab w:val="left" w:pos="1687"/>
          <w:tab w:val="left" w:pos="1842"/>
          <w:tab w:val="left" w:pos="2192"/>
          <w:tab w:val="left" w:pos="2513"/>
          <w:tab w:val="left" w:leader="dot" w:pos="8787"/>
          <w:tab w:val="right" w:pos="9638"/>
        </w:tabs>
        <w:spacing w:after="40" w:line="360" w:lineRule="exact"/>
        <w:ind w:right="839"/>
        <w:rPr>
          <w:rFonts w:hint="cs"/>
          <w:szCs w:val="28"/>
          <w:rtl/>
          <w:lang w:val="fr-CH"/>
        </w:rPr>
      </w:pPr>
      <w:r>
        <w:rPr>
          <w:rFonts w:hint="cs"/>
          <w:szCs w:val="28"/>
          <w:rtl/>
          <w:lang w:val="fr-CH"/>
        </w:rPr>
        <w:tab/>
      </w:r>
      <w:r>
        <w:rPr>
          <w:rFonts w:hint="cs"/>
          <w:szCs w:val="28"/>
          <w:rtl/>
          <w:lang w:val="fr-CH"/>
        </w:rPr>
        <w:tab/>
      </w:r>
      <w:r w:rsidR="0046717D" w:rsidRPr="00550625">
        <w:rPr>
          <w:rFonts w:hint="cs"/>
          <w:szCs w:val="28"/>
          <w:rtl/>
          <w:lang w:val="fr-CH"/>
        </w:rPr>
        <w:t>9</w:t>
      </w:r>
      <w:r>
        <w:rPr>
          <w:rFonts w:hint="cs"/>
          <w:szCs w:val="28"/>
          <w:rtl/>
          <w:lang w:val="fr-CH"/>
        </w:rPr>
        <w:t>-</w:t>
      </w:r>
      <w:r>
        <w:rPr>
          <w:rFonts w:hint="cs"/>
          <w:szCs w:val="28"/>
          <w:rtl/>
          <w:lang w:val="fr-CH"/>
        </w:rPr>
        <w:tab/>
      </w:r>
      <w:r w:rsidR="0046717D" w:rsidRPr="00550625">
        <w:rPr>
          <w:szCs w:val="28"/>
          <w:rtl/>
          <w:lang w:val="fr-CH"/>
        </w:rPr>
        <w:t xml:space="preserve">مؤشر تكافؤ الجنسين </w:t>
      </w:r>
      <w:r w:rsidR="0046717D" w:rsidRPr="00550625">
        <w:rPr>
          <w:rFonts w:hint="cs"/>
          <w:szCs w:val="28"/>
          <w:rtl/>
          <w:lang w:val="fr-CH"/>
        </w:rPr>
        <w:t xml:space="preserve">على </w:t>
      </w:r>
      <w:r w:rsidR="0046717D" w:rsidRPr="00550625">
        <w:rPr>
          <w:szCs w:val="28"/>
          <w:rtl/>
          <w:lang w:val="fr-CH"/>
        </w:rPr>
        <w:t>مستوى</w:t>
      </w:r>
      <w:r w:rsidR="0046717D" w:rsidRPr="00550625">
        <w:rPr>
          <w:rFonts w:hint="cs"/>
          <w:szCs w:val="28"/>
          <w:rtl/>
          <w:lang w:val="fr-CH"/>
        </w:rPr>
        <w:t xml:space="preserve"> المرحلة </w:t>
      </w:r>
      <w:r w:rsidR="0046717D" w:rsidRPr="00550625">
        <w:rPr>
          <w:szCs w:val="28"/>
          <w:rtl/>
          <w:lang w:val="fr-CH"/>
        </w:rPr>
        <w:t>الابتدائي</w:t>
      </w:r>
      <w:r w:rsidR="0046717D" w:rsidRPr="00550625">
        <w:rPr>
          <w:rFonts w:hint="cs"/>
          <w:szCs w:val="28"/>
          <w:rtl/>
          <w:lang w:val="fr-CH"/>
        </w:rPr>
        <w:t>ة (1-8)،</w:t>
      </w:r>
      <w:r w:rsidR="0046717D" w:rsidRPr="00550625">
        <w:rPr>
          <w:szCs w:val="28"/>
          <w:rtl/>
          <w:lang w:val="fr-CH"/>
        </w:rPr>
        <w:t xml:space="preserve"> 200</w:t>
      </w:r>
      <w:r w:rsidR="0046717D" w:rsidRPr="00550625">
        <w:rPr>
          <w:rFonts w:hint="cs"/>
          <w:szCs w:val="28"/>
          <w:rtl/>
          <w:lang w:val="fr-CH"/>
        </w:rPr>
        <w:t>6</w:t>
      </w:r>
      <w:r w:rsidR="0046717D" w:rsidRPr="00550625">
        <w:rPr>
          <w:szCs w:val="28"/>
          <w:rtl/>
          <w:lang w:val="fr-CH"/>
        </w:rPr>
        <w:t>/</w:t>
      </w:r>
      <w:r w:rsidR="0046717D" w:rsidRPr="00550625">
        <w:rPr>
          <w:rFonts w:hint="cs"/>
          <w:szCs w:val="28"/>
          <w:rtl/>
          <w:lang w:val="fr-CH"/>
        </w:rPr>
        <w:t>20</w:t>
      </w:r>
      <w:r w:rsidR="0046717D" w:rsidRPr="00550625">
        <w:rPr>
          <w:szCs w:val="28"/>
          <w:rtl/>
          <w:lang w:val="fr-CH"/>
        </w:rPr>
        <w:t>0</w:t>
      </w:r>
      <w:r w:rsidR="0046717D" w:rsidRPr="00550625">
        <w:rPr>
          <w:rFonts w:hint="cs"/>
          <w:szCs w:val="28"/>
          <w:rtl/>
          <w:lang w:val="fr-CH"/>
        </w:rPr>
        <w:t>7</w:t>
      </w:r>
      <w:r>
        <w:rPr>
          <w:rFonts w:hint="cs"/>
          <w:szCs w:val="28"/>
          <w:rtl/>
          <w:lang w:val="fr-CH"/>
        </w:rPr>
        <w:tab/>
      </w:r>
      <w:r>
        <w:rPr>
          <w:rFonts w:hint="cs"/>
          <w:szCs w:val="28"/>
          <w:rtl/>
          <w:lang w:val="fr-CH"/>
        </w:rPr>
        <w:tab/>
      </w:r>
      <w:r w:rsidR="005B2EE9">
        <w:rPr>
          <w:rFonts w:hint="cs"/>
          <w:szCs w:val="28"/>
          <w:rtl/>
          <w:lang w:val="fr-CH"/>
        </w:rPr>
        <w:t>51</w:t>
      </w:r>
    </w:p>
    <w:p w:rsidR="00550625" w:rsidRDefault="00550625" w:rsidP="004313BF">
      <w:pPr>
        <w:tabs>
          <w:tab w:val="right" w:pos="1021"/>
          <w:tab w:val="left" w:pos="1077"/>
          <w:tab w:val="left" w:pos="1687"/>
          <w:tab w:val="left" w:pos="1842"/>
          <w:tab w:val="left" w:pos="2192"/>
          <w:tab w:val="left" w:pos="2513"/>
          <w:tab w:val="left" w:leader="dot" w:pos="8787"/>
          <w:tab w:val="right" w:pos="9638"/>
        </w:tabs>
        <w:spacing w:after="40" w:line="360" w:lineRule="exact"/>
        <w:ind w:right="839"/>
        <w:rPr>
          <w:rFonts w:hint="cs"/>
          <w:szCs w:val="28"/>
          <w:rtl/>
          <w:lang w:val="fr-CH"/>
        </w:rPr>
      </w:pPr>
      <w:r>
        <w:rPr>
          <w:rFonts w:hint="cs"/>
          <w:szCs w:val="28"/>
          <w:rtl/>
          <w:lang w:val="fr-CH"/>
        </w:rPr>
        <w:tab/>
      </w:r>
      <w:r>
        <w:rPr>
          <w:rFonts w:hint="cs"/>
          <w:szCs w:val="28"/>
          <w:rtl/>
          <w:lang w:val="fr-CH"/>
        </w:rPr>
        <w:tab/>
      </w:r>
      <w:r w:rsidR="0046717D" w:rsidRPr="00550625">
        <w:rPr>
          <w:szCs w:val="28"/>
          <w:rtl/>
          <w:lang w:val="fr-CH"/>
        </w:rPr>
        <w:t>10</w:t>
      </w:r>
      <w:r>
        <w:rPr>
          <w:rFonts w:hint="cs"/>
          <w:szCs w:val="28"/>
          <w:rtl/>
          <w:lang w:val="fr-CH"/>
        </w:rPr>
        <w:t>-</w:t>
      </w:r>
      <w:r>
        <w:rPr>
          <w:rFonts w:hint="cs"/>
          <w:szCs w:val="28"/>
          <w:rtl/>
          <w:lang w:val="fr-CH"/>
        </w:rPr>
        <w:tab/>
      </w:r>
      <w:r w:rsidR="0046717D" w:rsidRPr="00550625">
        <w:rPr>
          <w:szCs w:val="28"/>
          <w:rtl/>
          <w:lang w:val="fr-CH"/>
        </w:rPr>
        <w:t>معدل الرسوب في المرحلة الابتدائية حسب نوع الجنس (1-8)</w:t>
      </w:r>
      <w:r>
        <w:rPr>
          <w:rFonts w:hint="cs"/>
          <w:szCs w:val="28"/>
          <w:rtl/>
          <w:lang w:val="fr-CH"/>
        </w:rPr>
        <w:tab/>
      </w:r>
      <w:r>
        <w:rPr>
          <w:rFonts w:hint="cs"/>
          <w:szCs w:val="28"/>
          <w:rtl/>
          <w:lang w:val="fr-CH"/>
        </w:rPr>
        <w:tab/>
      </w:r>
      <w:r w:rsidR="005B2EE9">
        <w:rPr>
          <w:rFonts w:hint="cs"/>
          <w:szCs w:val="28"/>
          <w:rtl/>
          <w:lang w:val="fr-CH"/>
        </w:rPr>
        <w:t>52</w:t>
      </w:r>
    </w:p>
    <w:p w:rsidR="00550625" w:rsidRDefault="00550625" w:rsidP="004313BF">
      <w:pPr>
        <w:tabs>
          <w:tab w:val="right" w:pos="1021"/>
          <w:tab w:val="left" w:pos="1077"/>
          <w:tab w:val="left" w:pos="1687"/>
          <w:tab w:val="left" w:pos="1842"/>
          <w:tab w:val="left" w:pos="2192"/>
          <w:tab w:val="left" w:pos="2513"/>
          <w:tab w:val="left" w:leader="dot" w:pos="8787"/>
          <w:tab w:val="right" w:pos="9638"/>
        </w:tabs>
        <w:spacing w:after="40" w:line="360" w:lineRule="exact"/>
        <w:ind w:right="839"/>
        <w:rPr>
          <w:rFonts w:hint="cs"/>
          <w:szCs w:val="28"/>
          <w:rtl/>
          <w:lang w:val="fr-CH"/>
        </w:rPr>
      </w:pPr>
      <w:r>
        <w:rPr>
          <w:rFonts w:hint="cs"/>
          <w:szCs w:val="28"/>
          <w:rtl/>
          <w:lang w:val="fr-CH"/>
        </w:rPr>
        <w:tab/>
      </w:r>
      <w:r>
        <w:rPr>
          <w:rFonts w:hint="cs"/>
          <w:szCs w:val="28"/>
          <w:rtl/>
          <w:lang w:val="fr-CH"/>
        </w:rPr>
        <w:tab/>
      </w:r>
      <w:r w:rsidR="0046717D" w:rsidRPr="00550625">
        <w:rPr>
          <w:rFonts w:hint="cs"/>
          <w:szCs w:val="28"/>
          <w:rtl/>
          <w:lang w:val="fr-CH"/>
        </w:rPr>
        <w:t>11</w:t>
      </w:r>
      <w:r>
        <w:rPr>
          <w:rFonts w:hint="cs"/>
          <w:szCs w:val="28"/>
          <w:rtl/>
          <w:lang w:val="fr-CH"/>
        </w:rPr>
        <w:t>-</w:t>
      </w:r>
      <w:r>
        <w:rPr>
          <w:rFonts w:hint="cs"/>
          <w:szCs w:val="28"/>
          <w:rtl/>
          <w:lang w:val="fr-CH"/>
        </w:rPr>
        <w:tab/>
      </w:r>
      <w:r w:rsidR="0046717D" w:rsidRPr="00550625">
        <w:rPr>
          <w:szCs w:val="28"/>
          <w:rtl/>
          <w:lang w:val="fr-CH"/>
        </w:rPr>
        <w:t>معدل الرسوب في المرحلة الابتدائية حسب نوع الجنس</w:t>
      </w:r>
      <w:r>
        <w:rPr>
          <w:rFonts w:hint="cs"/>
          <w:szCs w:val="28"/>
          <w:rtl/>
          <w:lang w:val="fr-CH"/>
        </w:rPr>
        <w:tab/>
      </w:r>
      <w:r>
        <w:rPr>
          <w:rFonts w:hint="cs"/>
          <w:szCs w:val="28"/>
          <w:rtl/>
          <w:lang w:val="fr-CH"/>
        </w:rPr>
        <w:tab/>
      </w:r>
      <w:r w:rsidR="005B2EE9">
        <w:rPr>
          <w:rFonts w:hint="cs"/>
          <w:szCs w:val="28"/>
          <w:rtl/>
          <w:lang w:val="fr-CH"/>
        </w:rPr>
        <w:t>52</w:t>
      </w:r>
    </w:p>
    <w:p w:rsidR="00550625" w:rsidRDefault="00550625" w:rsidP="005B2EE9">
      <w:pPr>
        <w:tabs>
          <w:tab w:val="right" w:pos="1021"/>
          <w:tab w:val="left" w:pos="1077"/>
          <w:tab w:val="left" w:pos="1687"/>
          <w:tab w:val="left" w:pos="1842"/>
          <w:tab w:val="left" w:pos="2192"/>
          <w:tab w:val="left" w:pos="2513"/>
          <w:tab w:val="left" w:leader="dot" w:pos="8787"/>
          <w:tab w:val="right" w:pos="9638"/>
        </w:tabs>
        <w:spacing w:after="40" w:line="360" w:lineRule="exact"/>
        <w:ind w:right="839"/>
        <w:rPr>
          <w:rFonts w:hint="cs"/>
          <w:szCs w:val="28"/>
          <w:rtl/>
          <w:lang w:val="fr-CH"/>
        </w:rPr>
      </w:pPr>
      <w:r>
        <w:rPr>
          <w:rFonts w:hint="cs"/>
          <w:szCs w:val="28"/>
          <w:rtl/>
          <w:lang w:val="fr-CH"/>
        </w:rPr>
        <w:tab/>
      </w:r>
      <w:r>
        <w:rPr>
          <w:rFonts w:hint="cs"/>
          <w:szCs w:val="28"/>
          <w:rtl/>
          <w:lang w:val="fr-CH"/>
        </w:rPr>
        <w:tab/>
      </w:r>
      <w:r w:rsidR="0046717D" w:rsidRPr="00550625">
        <w:rPr>
          <w:rFonts w:hint="cs"/>
          <w:szCs w:val="28"/>
          <w:rtl/>
          <w:lang w:val="fr-CH"/>
        </w:rPr>
        <w:t>12</w:t>
      </w:r>
      <w:r>
        <w:rPr>
          <w:rFonts w:hint="cs"/>
          <w:szCs w:val="28"/>
          <w:rtl/>
          <w:lang w:val="fr-CH"/>
        </w:rPr>
        <w:t>-</w:t>
      </w:r>
      <w:r>
        <w:rPr>
          <w:rFonts w:hint="cs"/>
          <w:szCs w:val="28"/>
          <w:rtl/>
          <w:lang w:val="fr-CH"/>
        </w:rPr>
        <w:tab/>
      </w:r>
      <w:r w:rsidR="0046717D" w:rsidRPr="00550625">
        <w:rPr>
          <w:szCs w:val="28"/>
          <w:rtl/>
          <w:lang w:val="fr-CH"/>
        </w:rPr>
        <w:t>نسبة إكمال التعليم الابتدائي حسب نوع الجنس</w:t>
      </w:r>
      <w:r>
        <w:rPr>
          <w:rFonts w:hint="cs"/>
          <w:szCs w:val="28"/>
          <w:rtl/>
          <w:lang w:val="fr-CH"/>
        </w:rPr>
        <w:tab/>
      </w:r>
      <w:r>
        <w:rPr>
          <w:rFonts w:hint="cs"/>
          <w:szCs w:val="28"/>
          <w:rtl/>
          <w:lang w:val="fr-CH"/>
        </w:rPr>
        <w:tab/>
      </w:r>
      <w:r w:rsidR="005B2EE9">
        <w:rPr>
          <w:rFonts w:hint="cs"/>
          <w:szCs w:val="28"/>
          <w:rtl/>
          <w:lang w:val="fr-CH"/>
        </w:rPr>
        <w:t>53</w:t>
      </w:r>
    </w:p>
    <w:p w:rsidR="00550625" w:rsidRDefault="00550625" w:rsidP="005B2EE9">
      <w:pPr>
        <w:tabs>
          <w:tab w:val="right" w:pos="1021"/>
          <w:tab w:val="left" w:pos="1077"/>
          <w:tab w:val="left" w:pos="1687"/>
          <w:tab w:val="left" w:pos="1842"/>
          <w:tab w:val="left" w:pos="2192"/>
          <w:tab w:val="left" w:pos="2513"/>
          <w:tab w:val="left" w:leader="dot" w:pos="8787"/>
          <w:tab w:val="right" w:pos="9638"/>
        </w:tabs>
        <w:spacing w:after="40" w:line="360" w:lineRule="exact"/>
        <w:ind w:right="839"/>
        <w:rPr>
          <w:rFonts w:hint="cs"/>
          <w:szCs w:val="28"/>
          <w:rtl/>
          <w:lang w:val="fr-CH"/>
        </w:rPr>
      </w:pPr>
      <w:r>
        <w:rPr>
          <w:rFonts w:hint="cs"/>
          <w:szCs w:val="28"/>
          <w:rtl/>
          <w:lang w:val="fr-CH"/>
        </w:rPr>
        <w:tab/>
      </w:r>
      <w:r>
        <w:rPr>
          <w:rFonts w:hint="cs"/>
          <w:szCs w:val="28"/>
          <w:rtl/>
          <w:lang w:val="fr-CH"/>
        </w:rPr>
        <w:tab/>
      </w:r>
      <w:r w:rsidR="0046717D" w:rsidRPr="00550625">
        <w:rPr>
          <w:szCs w:val="28"/>
          <w:rtl/>
          <w:lang w:val="fr-CH"/>
        </w:rPr>
        <w:t>13</w:t>
      </w:r>
      <w:r>
        <w:rPr>
          <w:rFonts w:hint="cs"/>
          <w:szCs w:val="28"/>
          <w:rtl/>
          <w:lang w:val="fr-CH"/>
        </w:rPr>
        <w:t>-</w:t>
      </w:r>
      <w:r>
        <w:rPr>
          <w:rFonts w:hint="cs"/>
          <w:szCs w:val="28"/>
          <w:rtl/>
          <w:lang w:val="fr-CH"/>
        </w:rPr>
        <w:tab/>
      </w:r>
      <w:r w:rsidR="0046717D" w:rsidRPr="00550625">
        <w:rPr>
          <w:szCs w:val="28"/>
          <w:rtl/>
          <w:lang w:val="fr-CH"/>
        </w:rPr>
        <w:t xml:space="preserve">مؤشرات صحة </w:t>
      </w:r>
      <w:r w:rsidR="0046717D" w:rsidRPr="00550625">
        <w:rPr>
          <w:rFonts w:hint="cs"/>
          <w:szCs w:val="28"/>
          <w:rtl/>
          <w:lang w:val="fr-CH"/>
        </w:rPr>
        <w:t>الأمهات، إ</w:t>
      </w:r>
      <w:r w:rsidR="0046717D" w:rsidRPr="00550625">
        <w:rPr>
          <w:szCs w:val="28"/>
          <w:rtl/>
          <w:lang w:val="fr-CH"/>
        </w:rPr>
        <w:t>ثيوبيا</w:t>
      </w:r>
      <w:r w:rsidR="0046717D" w:rsidRPr="00550625">
        <w:rPr>
          <w:rFonts w:hint="cs"/>
          <w:szCs w:val="28"/>
          <w:rtl/>
          <w:lang w:val="fr-CH"/>
        </w:rPr>
        <w:t xml:space="preserve">، </w:t>
      </w:r>
      <w:r w:rsidR="0046717D" w:rsidRPr="00550625">
        <w:rPr>
          <w:szCs w:val="28"/>
          <w:rtl/>
          <w:lang w:val="fr-CH"/>
        </w:rPr>
        <w:t>2005/</w:t>
      </w:r>
      <w:r w:rsidR="0046717D" w:rsidRPr="00550625">
        <w:rPr>
          <w:rFonts w:hint="cs"/>
          <w:szCs w:val="28"/>
          <w:rtl/>
          <w:lang w:val="fr-CH"/>
        </w:rPr>
        <w:t>2006</w:t>
      </w:r>
      <w:r w:rsidR="0046717D" w:rsidRPr="00550625">
        <w:rPr>
          <w:szCs w:val="28"/>
          <w:rtl/>
          <w:lang w:val="fr-CH"/>
        </w:rPr>
        <w:t>-2006/</w:t>
      </w:r>
      <w:r w:rsidR="0046717D" w:rsidRPr="00550625">
        <w:rPr>
          <w:rFonts w:hint="cs"/>
          <w:szCs w:val="28"/>
          <w:rtl/>
          <w:lang w:val="fr-CH"/>
        </w:rPr>
        <w:t>2007</w:t>
      </w:r>
      <w:r>
        <w:rPr>
          <w:rFonts w:hint="cs"/>
          <w:szCs w:val="28"/>
          <w:rtl/>
          <w:lang w:val="fr-CH"/>
        </w:rPr>
        <w:tab/>
      </w:r>
      <w:r>
        <w:rPr>
          <w:rFonts w:hint="cs"/>
          <w:szCs w:val="28"/>
          <w:rtl/>
          <w:lang w:val="fr-CH"/>
        </w:rPr>
        <w:tab/>
      </w:r>
      <w:r w:rsidR="005B2EE9">
        <w:rPr>
          <w:rFonts w:hint="cs"/>
          <w:szCs w:val="28"/>
          <w:rtl/>
          <w:lang w:val="fr-CH"/>
        </w:rPr>
        <w:t>53</w:t>
      </w:r>
    </w:p>
    <w:p w:rsidR="00550625" w:rsidRDefault="00550625" w:rsidP="005B2EE9">
      <w:pPr>
        <w:tabs>
          <w:tab w:val="right" w:pos="1021"/>
          <w:tab w:val="left" w:pos="1077"/>
          <w:tab w:val="left" w:pos="1687"/>
          <w:tab w:val="left" w:pos="1842"/>
          <w:tab w:val="left" w:pos="2192"/>
          <w:tab w:val="left" w:pos="2513"/>
          <w:tab w:val="left" w:leader="dot" w:pos="8787"/>
          <w:tab w:val="right" w:pos="9638"/>
        </w:tabs>
        <w:spacing w:after="40" w:line="360" w:lineRule="exact"/>
        <w:ind w:right="839"/>
        <w:rPr>
          <w:rFonts w:hint="cs"/>
          <w:szCs w:val="28"/>
          <w:rtl/>
          <w:lang w:val="fr-CH"/>
        </w:rPr>
      </w:pPr>
      <w:r>
        <w:rPr>
          <w:rFonts w:hint="cs"/>
          <w:szCs w:val="28"/>
          <w:rtl/>
          <w:lang w:val="fr-CH"/>
        </w:rPr>
        <w:tab/>
      </w:r>
      <w:r>
        <w:rPr>
          <w:rFonts w:hint="cs"/>
          <w:szCs w:val="28"/>
          <w:rtl/>
          <w:lang w:val="fr-CH"/>
        </w:rPr>
        <w:tab/>
      </w:r>
      <w:r w:rsidR="0046717D" w:rsidRPr="00550625">
        <w:rPr>
          <w:szCs w:val="28"/>
          <w:rtl/>
          <w:lang w:val="fr-CH"/>
        </w:rPr>
        <w:t>14</w:t>
      </w:r>
      <w:r>
        <w:rPr>
          <w:rFonts w:hint="cs"/>
          <w:szCs w:val="28"/>
          <w:rtl/>
          <w:lang w:val="fr-CH"/>
        </w:rPr>
        <w:t>-</w:t>
      </w:r>
      <w:r>
        <w:rPr>
          <w:rFonts w:hint="cs"/>
          <w:szCs w:val="28"/>
          <w:rtl/>
          <w:lang w:val="fr-CH"/>
        </w:rPr>
        <w:tab/>
      </w:r>
      <w:r w:rsidR="0046717D" w:rsidRPr="00550625">
        <w:rPr>
          <w:szCs w:val="28"/>
          <w:rtl/>
          <w:lang w:val="fr-CH"/>
        </w:rPr>
        <w:t>الاتجاه في معدل قبول وسائل منع الحمل، إثيوبيا، 2001-</w:t>
      </w:r>
      <w:r w:rsidR="0046717D" w:rsidRPr="00550625">
        <w:rPr>
          <w:rFonts w:hint="cs"/>
          <w:szCs w:val="28"/>
          <w:rtl/>
          <w:lang w:val="fr-CH"/>
        </w:rPr>
        <w:t>2008</w:t>
      </w:r>
      <w:r>
        <w:rPr>
          <w:rFonts w:hint="cs"/>
          <w:szCs w:val="28"/>
          <w:rtl/>
          <w:lang w:val="fr-CH"/>
        </w:rPr>
        <w:tab/>
      </w:r>
      <w:r>
        <w:rPr>
          <w:rFonts w:hint="cs"/>
          <w:szCs w:val="28"/>
          <w:rtl/>
          <w:lang w:val="fr-CH"/>
        </w:rPr>
        <w:tab/>
      </w:r>
      <w:r w:rsidR="005B2EE9">
        <w:rPr>
          <w:rFonts w:hint="cs"/>
          <w:szCs w:val="28"/>
          <w:rtl/>
          <w:lang w:val="fr-CH"/>
        </w:rPr>
        <w:t>54</w:t>
      </w:r>
    </w:p>
    <w:p w:rsidR="00550625" w:rsidRDefault="00550625" w:rsidP="004313BF">
      <w:pPr>
        <w:tabs>
          <w:tab w:val="right" w:pos="1021"/>
          <w:tab w:val="left" w:pos="1077"/>
          <w:tab w:val="left" w:pos="1687"/>
          <w:tab w:val="left" w:pos="1842"/>
          <w:tab w:val="left" w:pos="2192"/>
          <w:tab w:val="left" w:pos="2513"/>
          <w:tab w:val="left" w:leader="dot" w:pos="8787"/>
          <w:tab w:val="right" w:pos="9638"/>
        </w:tabs>
        <w:spacing w:after="40" w:line="360" w:lineRule="exact"/>
        <w:ind w:right="839"/>
        <w:rPr>
          <w:rFonts w:hint="cs"/>
          <w:szCs w:val="28"/>
          <w:rtl/>
          <w:lang w:val="fr-CH"/>
        </w:rPr>
      </w:pPr>
      <w:r>
        <w:rPr>
          <w:rFonts w:hint="cs"/>
          <w:szCs w:val="28"/>
          <w:rtl/>
          <w:lang w:val="fr-CH"/>
        </w:rPr>
        <w:tab/>
      </w:r>
      <w:r>
        <w:rPr>
          <w:rFonts w:hint="cs"/>
          <w:szCs w:val="28"/>
          <w:rtl/>
          <w:lang w:val="fr-CH"/>
        </w:rPr>
        <w:tab/>
      </w:r>
      <w:r w:rsidR="0046717D" w:rsidRPr="00550625">
        <w:rPr>
          <w:szCs w:val="28"/>
          <w:rtl/>
          <w:lang w:val="fr-CH"/>
        </w:rPr>
        <w:t>15</w:t>
      </w:r>
      <w:r>
        <w:rPr>
          <w:rFonts w:hint="cs"/>
          <w:szCs w:val="28"/>
          <w:rtl/>
          <w:lang w:val="fr-CH"/>
        </w:rPr>
        <w:t>-</w:t>
      </w:r>
      <w:r>
        <w:rPr>
          <w:rFonts w:hint="cs"/>
          <w:szCs w:val="28"/>
          <w:rtl/>
          <w:lang w:val="fr-CH"/>
        </w:rPr>
        <w:tab/>
      </w:r>
      <w:r w:rsidR="0046717D" w:rsidRPr="00550625">
        <w:rPr>
          <w:szCs w:val="28"/>
          <w:rtl/>
          <w:lang w:val="fr-CH"/>
        </w:rPr>
        <w:t>المستفيدون من الإرشاد الزراعي حسب نوع الجنس والمنطقة (2003-2007)</w:t>
      </w:r>
      <w:r>
        <w:rPr>
          <w:rFonts w:hint="cs"/>
          <w:szCs w:val="28"/>
          <w:rtl/>
          <w:lang w:val="fr-CH"/>
        </w:rPr>
        <w:tab/>
      </w:r>
      <w:r>
        <w:rPr>
          <w:rFonts w:hint="cs"/>
          <w:szCs w:val="28"/>
          <w:rtl/>
          <w:lang w:val="fr-CH"/>
        </w:rPr>
        <w:tab/>
      </w:r>
      <w:r w:rsidR="005B2EE9">
        <w:rPr>
          <w:rFonts w:hint="cs"/>
          <w:szCs w:val="28"/>
          <w:rtl/>
          <w:lang w:val="fr-CH"/>
        </w:rPr>
        <w:t>55</w:t>
      </w:r>
    </w:p>
    <w:p w:rsidR="00E64584" w:rsidRDefault="00550625" w:rsidP="004313BF">
      <w:pPr>
        <w:tabs>
          <w:tab w:val="right" w:pos="1021"/>
          <w:tab w:val="left" w:pos="1077"/>
          <w:tab w:val="left" w:pos="1687"/>
          <w:tab w:val="left" w:pos="1842"/>
          <w:tab w:val="left" w:pos="2192"/>
          <w:tab w:val="left" w:pos="2513"/>
          <w:tab w:val="left" w:leader="dot" w:pos="8787"/>
          <w:tab w:val="right" w:pos="9638"/>
        </w:tabs>
        <w:spacing w:after="40" w:line="360" w:lineRule="exact"/>
        <w:ind w:right="839"/>
        <w:rPr>
          <w:rFonts w:hint="cs"/>
          <w:szCs w:val="28"/>
          <w:rtl/>
          <w:lang w:val="fr-CH"/>
        </w:rPr>
      </w:pPr>
      <w:r>
        <w:rPr>
          <w:rFonts w:hint="cs"/>
          <w:szCs w:val="28"/>
          <w:rtl/>
          <w:lang w:val="fr-CH"/>
        </w:rPr>
        <w:tab/>
      </w:r>
      <w:r>
        <w:rPr>
          <w:rFonts w:hint="cs"/>
          <w:szCs w:val="28"/>
          <w:rtl/>
          <w:lang w:val="fr-CH"/>
        </w:rPr>
        <w:tab/>
      </w:r>
      <w:r w:rsidR="0046717D" w:rsidRPr="00550625">
        <w:rPr>
          <w:szCs w:val="28"/>
          <w:rtl/>
          <w:lang w:val="fr-CH"/>
        </w:rPr>
        <w:t>16</w:t>
      </w:r>
      <w:r>
        <w:rPr>
          <w:rFonts w:hint="cs"/>
          <w:szCs w:val="28"/>
          <w:rtl/>
          <w:lang w:val="fr-CH"/>
        </w:rPr>
        <w:t>-</w:t>
      </w:r>
      <w:r>
        <w:rPr>
          <w:rFonts w:hint="cs"/>
          <w:szCs w:val="28"/>
          <w:rtl/>
          <w:lang w:val="fr-CH"/>
        </w:rPr>
        <w:tab/>
      </w:r>
      <w:r w:rsidR="0046717D" w:rsidRPr="00550625">
        <w:rPr>
          <w:szCs w:val="28"/>
          <w:rtl/>
          <w:lang w:val="fr-CH"/>
        </w:rPr>
        <w:t>بيانات</w:t>
      </w:r>
      <w:r w:rsidR="0046717D" w:rsidRPr="00550625">
        <w:rPr>
          <w:rFonts w:hint="cs"/>
          <w:szCs w:val="28"/>
          <w:rtl/>
          <w:lang w:val="fr-CH"/>
        </w:rPr>
        <w:t xml:space="preserve"> عن</w:t>
      </w:r>
      <w:r w:rsidR="0046717D" w:rsidRPr="00550625">
        <w:rPr>
          <w:szCs w:val="28"/>
          <w:rtl/>
          <w:lang w:val="fr-CH"/>
        </w:rPr>
        <w:t xml:space="preserve"> طلاب </w:t>
      </w:r>
      <w:r w:rsidR="0046717D" w:rsidRPr="00550625">
        <w:rPr>
          <w:rFonts w:hint="cs"/>
          <w:szCs w:val="28"/>
          <w:rtl/>
          <w:lang w:val="fr-CH"/>
        </w:rPr>
        <w:t xml:space="preserve">الدراسات العليا في كليات التعليم والتدريب في المجالات الزراعية </w:t>
      </w:r>
      <w:r w:rsidR="00E64584">
        <w:rPr>
          <w:szCs w:val="28"/>
          <w:rtl/>
          <w:lang w:val="fr-CH"/>
        </w:rPr>
        <w:br/>
      </w:r>
      <w:r w:rsidR="00E64584">
        <w:rPr>
          <w:rFonts w:hint="cs"/>
          <w:szCs w:val="28"/>
          <w:rtl/>
          <w:lang w:val="fr-CH"/>
        </w:rPr>
        <w:tab/>
      </w:r>
      <w:r w:rsidR="00E64584">
        <w:rPr>
          <w:rFonts w:hint="cs"/>
          <w:szCs w:val="28"/>
          <w:rtl/>
          <w:lang w:val="fr-CH"/>
        </w:rPr>
        <w:tab/>
      </w:r>
      <w:r w:rsidR="00E64584">
        <w:rPr>
          <w:rFonts w:hint="cs"/>
          <w:szCs w:val="28"/>
          <w:rtl/>
          <w:lang w:val="fr-CH"/>
        </w:rPr>
        <w:tab/>
      </w:r>
      <w:r w:rsidR="0046717D" w:rsidRPr="00550625">
        <w:rPr>
          <w:rFonts w:hint="cs"/>
          <w:szCs w:val="28"/>
          <w:rtl/>
          <w:lang w:val="fr-CH"/>
        </w:rPr>
        <w:t>والتقنية والمهنية</w:t>
      </w:r>
      <w:r w:rsidR="00E64584">
        <w:rPr>
          <w:rFonts w:hint="cs"/>
          <w:szCs w:val="28"/>
          <w:rtl/>
          <w:lang w:val="fr-CH"/>
        </w:rPr>
        <w:tab/>
      </w:r>
      <w:r w:rsidR="00E64584">
        <w:rPr>
          <w:rFonts w:hint="cs"/>
          <w:szCs w:val="28"/>
          <w:rtl/>
          <w:lang w:val="fr-CH"/>
        </w:rPr>
        <w:tab/>
      </w:r>
      <w:r w:rsidR="005B2EE9">
        <w:rPr>
          <w:rFonts w:hint="cs"/>
          <w:szCs w:val="28"/>
          <w:rtl/>
          <w:lang w:val="fr-CH"/>
        </w:rPr>
        <w:t>56</w:t>
      </w:r>
    </w:p>
    <w:p w:rsidR="0046717D" w:rsidRPr="00550625" w:rsidRDefault="00E64584" w:rsidP="004313BF">
      <w:pPr>
        <w:tabs>
          <w:tab w:val="right" w:pos="1021"/>
          <w:tab w:val="left" w:pos="1077"/>
          <w:tab w:val="left" w:pos="1687"/>
          <w:tab w:val="left" w:pos="1842"/>
          <w:tab w:val="left" w:pos="2192"/>
          <w:tab w:val="left" w:pos="2513"/>
          <w:tab w:val="left" w:leader="dot" w:pos="8787"/>
          <w:tab w:val="right" w:pos="9638"/>
        </w:tabs>
        <w:spacing w:after="120" w:line="360" w:lineRule="exact"/>
        <w:ind w:right="840"/>
        <w:rPr>
          <w:szCs w:val="28"/>
          <w:rtl/>
          <w:lang w:val="fr-CH"/>
        </w:rPr>
      </w:pPr>
      <w:r>
        <w:rPr>
          <w:rFonts w:hint="cs"/>
          <w:szCs w:val="28"/>
          <w:rtl/>
          <w:lang w:val="fr-CH"/>
        </w:rPr>
        <w:tab/>
      </w:r>
      <w:r>
        <w:rPr>
          <w:rFonts w:hint="cs"/>
          <w:szCs w:val="28"/>
          <w:rtl/>
          <w:lang w:val="fr-CH"/>
        </w:rPr>
        <w:tab/>
      </w:r>
      <w:r w:rsidR="0046717D" w:rsidRPr="00550625">
        <w:rPr>
          <w:szCs w:val="28"/>
          <w:rtl/>
          <w:lang w:val="fr-CH"/>
        </w:rPr>
        <w:t>١٧</w:t>
      </w:r>
      <w:r>
        <w:rPr>
          <w:rFonts w:hint="cs"/>
          <w:szCs w:val="28"/>
          <w:rtl/>
          <w:lang w:val="fr-CH"/>
        </w:rPr>
        <w:t>-</w:t>
      </w:r>
      <w:r>
        <w:rPr>
          <w:rFonts w:hint="cs"/>
          <w:szCs w:val="28"/>
          <w:rtl/>
          <w:lang w:val="fr-CH"/>
        </w:rPr>
        <w:tab/>
      </w:r>
      <w:r w:rsidR="0046717D" w:rsidRPr="00550625">
        <w:rPr>
          <w:szCs w:val="28"/>
          <w:rtl/>
          <w:lang w:val="fr-CH"/>
        </w:rPr>
        <w:t>مقتطفات من القانون الجنائي لعام ٢٠٠٥</w:t>
      </w:r>
      <w:r>
        <w:rPr>
          <w:rFonts w:hint="cs"/>
          <w:szCs w:val="28"/>
          <w:rtl/>
          <w:lang w:val="fr-CH"/>
        </w:rPr>
        <w:tab/>
      </w:r>
      <w:r>
        <w:rPr>
          <w:rFonts w:hint="cs"/>
          <w:szCs w:val="28"/>
          <w:rtl/>
          <w:lang w:val="fr-CH"/>
        </w:rPr>
        <w:tab/>
      </w:r>
      <w:r w:rsidR="005B2EE9">
        <w:rPr>
          <w:rFonts w:hint="cs"/>
          <w:szCs w:val="28"/>
          <w:rtl/>
          <w:lang w:val="fr-CH"/>
        </w:rPr>
        <w:t>56</w:t>
      </w:r>
    </w:p>
    <w:p w:rsidR="00E900CB" w:rsidRPr="00E900CB" w:rsidRDefault="00A86FE0" w:rsidP="00E900CB">
      <w:pPr>
        <w:pStyle w:val="HChGA"/>
        <w:spacing w:before="120"/>
        <w:rPr>
          <w:rFonts w:hint="cs"/>
          <w:sz w:val="38"/>
          <w:rtl/>
        </w:rPr>
      </w:pPr>
      <w:r>
        <w:rPr>
          <w:rtl/>
        </w:rPr>
        <w:br w:type="page"/>
      </w:r>
      <w:r w:rsidR="00E900CB" w:rsidRPr="00E900CB">
        <w:rPr>
          <w:rFonts w:hint="cs"/>
          <w:sz w:val="38"/>
          <w:rtl/>
        </w:rPr>
        <w:tab/>
      </w:r>
      <w:r w:rsidR="00E900CB" w:rsidRPr="00E900CB">
        <w:rPr>
          <w:rFonts w:hint="cs"/>
          <w:sz w:val="38"/>
          <w:rtl/>
        </w:rPr>
        <w:tab/>
        <w:t>مقدمة</w:t>
      </w:r>
    </w:p>
    <w:p w:rsidR="00A86FE0" w:rsidRDefault="00A86FE0" w:rsidP="00A86FE0">
      <w:pPr>
        <w:pStyle w:val="SingleTxtGA"/>
        <w:rPr>
          <w:rFonts w:hint="cs"/>
          <w:rtl/>
          <w:lang w:val="fr-CH"/>
        </w:rPr>
      </w:pPr>
      <w:r>
        <w:rPr>
          <w:rFonts w:hint="cs"/>
          <w:rtl/>
          <w:lang w:val="fr-CH"/>
        </w:rPr>
        <w:tab/>
        <w:t>منذ أن قدمت إثيوبيا تقريرها الدوري المجمع الرابع والخامس بموجب المادة 18 من الاتفاقية الدولية للقضاء على جميع أشكال التمييز ضد المرأة، اتخذت حكومة جمهورية إثيوبيا الديمقراطية الاتحادية عدة تدابير لضمان المساواة بين الجنسين استناداً إلى الاتفاقية، والأهداف الإنمائية للألفية، وإعلان ومنهاج عمل بيجين وغيرها من الصكوك الدولية ذات الصلة، بجانب التشريعات والسياسات المحلية. وشهدت الفترة المشمولة بالتقرير إنجازات ذات شأن صوب تحقيق المساواة بين الجنسين وتمكين المرأة في عديد من المجالات. واستحدثت مجموعات شتى من التدابير الإيجابية وآليات لإنفاذ السياسات الرئيسية، وجرى استخدامها سعياً إلى التصدي للمعاناة التي ورثتها المرأة على مدى العصور بسبب التمييز الذي طال أمده، فتحسّن بذلك وضعها الاقتصادي - الاجتماعي والسياسي. وليس ثمة ريب في أنه ينبغي أن يشار هنا بصفة خاصة إلى إنشاء وزارة شؤون المرأة وإصدار وتنفيذ مجموعة تدابير التطوير والتغيير للمرأة الإثيوبية.</w:t>
      </w:r>
    </w:p>
    <w:p w:rsidR="00A86FE0" w:rsidRDefault="00A86FE0" w:rsidP="00D6791A">
      <w:pPr>
        <w:pStyle w:val="SingleTxtGA"/>
        <w:rPr>
          <w:rFonts w:hint="cs"/>
          <w:rtl/>
        </w:rPr>
      </w:pPr>
      <w:r>
        <w:rPr>
          <w:rFonts w:hint="cs"/>
          <w:rtl/>
          <w:lang w:val="fr-CH"/>
        </w:rPr>
        <w:tab/>
        <w:t xml:space="preserve">ويشكل هذا التقرير التقريرين الدوريين السادس والسابع المقدمين بموجب الاتفاقية. ونظراً لأن الدولة استطاعت أن تنسق التزاماتها المتعلقة بتقديم التقارير، ينبغي النظر في هذا التقرير مع الوثيقة الأساسية المشتركة التي قُدمت بالفعل </w:t>
      </w:r>
      <w:r>
        <w:t>(HRI/CORE/ETH/2008)</w:t>
      </w:r>
      <w:r>
        <w:rPr>
          <w:rFonts w:hint="cs"/>
          <w:rtl/>
        </w:rPr>
        <w:t>. وقد أُعد هذا التقرير وفقاً لأحدث المبادئ التوجيهية للجنة المعنية بالقضاء على التمييز ضد المرأة</w:t>
      </w:r>
      <w:r w:rsidR="00E207A8">
        <w:rPr>
          <w:rFonts w:hint="cs"/>
          <w:rtl/>
        </w:rPr>
        <w:t>،</w:t>
      </w:r>
      <w:r>
        <w:rPr>
          <w:rFonts w:hint="cs"/>
          <w:rtl/>
        </w:rPr>
        <w:t xml:space="preserve"> </w:t>
      </w:r>
      <w:r w:rsidR="00E900CB">
        <w:rPr>
          <w:rFonts w:hint="cs"/>
          <w:rtl/>
        </w:rPr>
        <w:t xml:space="preserve">      </w:t>
      </w:r>
      <w:r w:rsidR="00E207A8">
        <w:rPr>
          <w:rFonts w:hint="cs"/>
          <w:rtl/>
        </w:rPr>
        <w:t xml:space="preserve">فيما يتعلق </w:t>
      </w:r>
      <w:r>
        <w:rPr>
          <w:rFonts w:hint="cs"/>
          <w:rtl/>
        </w:rPr>
        <w:t xml:space="preserve">بتقديم التقارير. وفي هذا الصدد، عُولجت الشواغل التي أثارتها اللجنة في تعليقاتها الختامية على التقرير الدوري الأخير للبلد </w:t>
      </w:r>
      <w:r>
        <w:t>A/5</w:t>
      </w:r>
      <w:r w:rsidR="00D6791A">
        <w:t>9</w:t>
      </w:r>
      <w:r>
        <w:t>/38)</w:t>
      </w:r>
      <w:r>
        <w:rPr>
          <w:rFonts w:hint="cs"/>
          <w:rtl/>
        </w:rPr>
        <w:t>، الفقرات 235-237) في إطار الفروع ذات الصلة من هذا التقرير.</w:t>
      </w:r>
    </w:p>
    <w:p w:rsidR="00A86FE0" w:rsidRPr="00E207A8" w:rsidRDefault="00A86FE0" w:rsidP="00E207A8">
      <w:pPr>
        <w:pStyle w:val="SingleTxtGA"/>
        <w:rPr>
          <w:rFonts w:hint="cs"/>
          <w:spacing w:val="-2"/>
          <w:rtl/>
        </w:rPr>
      </w:pPr>
      <w:r>
        <w:rPr>
          <w:rFonts w:hint="cs"/>
          <w:rtl/>
        </w:rPr>
        <w:tab/>
      </w:r>
      <w:r w:rsidRPr="00E207A8">
        <w:rPr>
          <w:rFonts w:hint="cs"/>
          <w:spacing w:val="-2"/>
          <w:rtl/>
        </w:rPr>
        <w:t xml:space="preserve">وقد أُفيد في إعداد هذا التقرير فائدة كبيرة من البيانات جُمِّعت من أجل تقارير البلد التي </w:t>
      </w:r>
      <w:r w:rsidR="00E207A8" w:rsidRPr="00E207A8">
        <w:rPr>
          <w:rFonts w:hint="cs"/>
          <w:spacing w:val="-2"/>
          <w:rtl/>
        </w:rPr>
        <w:t>تأخر تقديمها</w:t>
      </w:r>
      <w:r w:rsidRPr="00E207A8">
        <w:rPr>
          <w:rFonts w:hint="cs"/>
          <w:spacing w:val="-2"/>
          <w:rtl/>
        </w:rPr>
        <w:t xml:space="preserve"> في إطار الاتفاقية الدولية للقضاء على جميع أشكال التمييز العنصري </w:t>
      </w:r>
      <w:r w:rsidRPr="00E207A8">
        <w:rPr>
          <w:spacing w:val="-2"/>
        </w:rPr>
        <w:t>(CERD/C/ETH/7-16)</w:t>
      </w:r>
      <w:r w:rsidRPr="00E207A8">
        <w:rPr>
          <w:rFonts w:hint="cs"/>
          <w:spacing w:val="-2"/>
          <w:rtl/>
        </w:rPr>
        <w:t xml:space="preserve">، والعهد الدولي الخاص بالحقوق الاقتصادية والاجتماعية والثقافية </w:t>
      </w:r>
      <w:r w:rsidRPr="00E207A8">
        <w:rPr>
          <w:spacing w:val="-2"/>
        </w:rPr>
        <w:t>(E/C.12/ETH/1-4)</w:t>
      </w:r>
      <w:r w:rsidRPr="00E207A8">
        <w:rPr>
          <w:rFonts w:hint="cs"/>
          <w:spacing w:val="-2"/>
          <w:rtl/>
        </w:rPr>
        <w:t xml:space="preserve">، والعهد الدولي الخاص بالحقوق المدنية والسياسية </w:t>
      </w:r>
      <w:r w:rsidRPr="00E207A8">
        <w:rPr>
          <w:spacing w:val="-2"/>
        </w:rPr>
        <w:t>(CCPR/C/ETH/1)</w:t>
      </w:r>
      <w:r w:rsidRPr="00E207A8">
        <w:rPr>
          <w:rFonts w:hint="cs"/>
          <w:spacing w:val="-2"/>
          <w:rtl/>
        </w:rPr>
        <w:t xml:space="preserve">، واتفاقية مناهضة التعذيب وغيره من ضروب المعاملة أو العقوبة القاسية أو اللاإنسانية أو المهينة </w:t>
      </w:r>
      <w:r w:rsidRPr="00E207A8">
        <w:rPr>
          <w:spacing w:val="-2"/>
        </w:rPr>
        <w:t>(CAT/C/ETH/1)</w:t>
      </w:r>
      <w:r w:rsidRPr="00E207A8">
        <w:rPr>
          <w:rFonts w:hint="cs"/>
          <w:spacing w:val="-2"/>
          <w:rtl/>
        </w:rPr>
        <w:t xml:space="preserve">، والتي قدمتها الدولة فعلاً إلى هيئات المعاهدات المعنية. وقد أُشير في هذا التقرير إلى الفروع أو الفقرات ذات الصلة من التقارير المتعلقة بمعاهدات محددة، عند الضرورة، من أجل تفادي الازدواج وضمان كفاية المعلومات في الوقت نفسه. وتعتقد الحكومة أن هذا التقرير، إذا نُظر </w:t>
      </w:r>
      <w:r w:rsidR="00E207A8" w:rsidRPr="00E207A8">
        <w:rPr>
          <w:rFonts w:hint="cs"/>
          <w:spacing w:val="-2"/>
          <w:rtl/>
        </w:rPr>
        <w:t>فيه</w:t>
      </w:r>
      <w:r w:rsidRPr="00E207A8">
        <w:rPr>
          <w:rFonts w:hint="cs"/>
          <w:spacing w:val="-2"/>
          <w:rtl/>
        </w:rPr>
        <w:t xml:space="preserve"> بالاقتران مع التقارير السابقة المقدمة بموجب الاتفاقية والوثيقة الأساسية المشتركة، كفيل بأن يقدم معلومات كافية تبين مدى تنفيذ الاتفاقية في البلد. وتود الحكومة أن تعرب عن ارتياحها لإعداد هذا التقرير وتأمل في إجراء حوار بناء مع اللجنة.</w:t>
      </w:r>
    </w:p>
    <w:p w:rsidR="00E900CB" w:rsidRDefault="00A86FE0" w:rsidP="00E900CB">
      <w:pPr>
        <w:pStyle w:val="H1GA"/>
        <w:spacing w:before="120" w:after="0"/>
        <w:rPr>
          <w:rFonts w:hint="cs"/>
          <w:rtl/>
        </w:rPr>
      </w:pPr>
      <w:r>
        <w:rPr>
          <w:rtl/>
        </w:rPr>
        <w:br w:type="page"/>
      </w:r>
      <w:r w:rsidR="00E900CB">
        <w:rPr>
          <w:rFonts w:hint="cs"/>
          <w:szCs w:val="24"/>
          <w:rtl/>
        </w:rPr>
        <w:tab/>
      </w:r>
      <w:r w:rsidR="00E900CB">
        <w:rPr>
          <w:rFonts w:hint="cs"/>
          <w:szCs w:val="24"/>
          <w:rtl/>
        </w:rPr>
        <w:tab/>
      </w:r>
      <w:r w:rsidR="00E900CB">
        <w:rPr>
          <w:rFonts w:hint="cs"/>
          <w:rtl/>
        </w:rPr>
        <w:t>المادة 2</w:t>
      </w:r>
    </w:p>
    <w:p w:rsidR="00E900CB" w:rsidRPr="00E900CB" w:rsidRDefault="00E900CB" w:rsidP="00E900CB">
      <w:pPr>
        <w:pStyle w:val="H1GA"/>
        <w:spacing w:before="0"/>
        <w:rPr>
          <w:rFonts w:hint="cs"/>
          <w:rtl/>
        </w:rPr>
      </w:pPr>
      <w:r w:rsidRPr="00E900CB">
        <w:rPr>
          <w:rFonts w:hint="cs"/>
          <w:rtl/>
        </w:rPr>
        <w:tab/>
      </w:r>
      <w:r w:rsidRPr="00E900CB">
        <w:rPr>
          <w:rFonts w:hint="cs"/>
          <w:rtl/>
        </w:rPr>
        <w:tab/>
        <w:t>المساواة بين الجنسين والالتزام بالقضاء على التمييز</w:t>
      </w:r>
    </w:p>
    <w:p w:rsidR="00A86FE0" w:rsidRDefault="00A86FE0" w:rsidP="0029393D">
      <w:pPr>
        <w:pStyle w:val="SingleTxtGA"/>
        <w:rPr>
          <w:rFonts w:hint="cs"/>
          <w:rtl/>
        </w:rPr>
      </w:pPr>
      <w:r>
        <w:rPr>
          <w:rFonts w:hint="cs"/>
          <w:rtl/>
        </w:rPr>
        <w:t>1-</w:t>
      </w:r>
      <w:r>
        <w:rPr>
          <w:rFonts w:hint="cs"/>
          <w:rtl/>
        </w:rPr>
        <w:tab/>
        <w:t xml:space="preserve">طوال </w:t>
      </w:r>
      <w:r w:rsidR="0029393D">
        <w:rPr>
          <w:rFonts w:hint="cs"/>
          <w:rtl/>
        </w:rPr>
        <w:t xml:space="preserve">الفترة المشمولة بالتقرير، أخذت الحكومة تبذل الجهود </w:t>
      </w:r>
      <w:r>
        <w:rPr>
          <w:rFonts w:hint="cs"/>
          <w:rtl/>
        </w:rPr>
        <w:t>بلا كلل للقضاء على التمييز ضد المرأة في جميع القطاعات وتوسيع نطاق حمايتها من الأعمال غير المبررة للتحيز الجنساني عن طريق مجموعة منوعة من التدابير. وبالإضافة إلى تعميم مراعاة المسائل الجنسانية في جميع السياسات والبرامج الإنمائية للبلد، اعتمدت الحكومة استراتيجيات ومجموعات تدابير تنفيذية محددة تحقيقاً لتلك الغاية.</w:t>
      </w:r>
    </w:p>
    <w:p w:rsidR="00A86FE0" w:rsidRDefault="00A86FE0" w:rsidP="00A86FE0">
      <w:pPr>
        <w:pStyle w:val="SingleTxtGA"/>
        <w:rPr>
          <w:rFonts w:hint="cs"/>
          <w:rtl/>
        </w:rPr>
      </w:pPr>
      <w:r>
        <w:rPr>
          <w:rFonts w:hint="cs"/>
          <w:rtl/>
        </w:rPr>
        <w:t>2-</w:t>
      </w:r>
      <w:r>
        <w:rPr>
          <w:rFonts w:hint="cs"/>
          <w:rtl/>
        </w:rPr>
        <w:tab/>
        <w:t>ويتمثل هدف مجموعة التدابير للتطوير والتغيير للمرأة الإثيوبية التي أعدتها وزارة شؤون المرأة في ضمان مشاركة المرأة على قدم المساواة في جميع القطاعات</w:t>
      </w:r>
      <w:r w:rsidR="00D6791A">
        <w:rPr>
          <w:rFonts w:hint="cs"/>
          <w:rtl/>
        </w:rPr>
        <w:t>،</w:t>
      </w:r>
      <w:r>
        <w:rPr>
          <w:rFonts w:hint="cs"/>
          <w:rtl/>
        </w:rPr>
        <w:t xml:space="preserve"> وترمي إلى التغلب على المصاعب التي تعترض سبيل الكفاح الجاري من أجل تحقيق المساواة بين الجنسين في أنشطة البلد في المجالات الاقتصادية والاجتماعية والسياسية. وقد عمدت وزارة شؤون المرأة، من أجل الوفاء بالتزام البلد إزاء خطة عمل بيجين، إلى صياغة خطة وطنية للمساواة بين الجنسين (2006-2010). وتستهدف هذه الخطة تحقيق الأهداف الإنمائية للألفية والأهداف المتعلقة بالمساواة بين الجنسين المجسدة في دستور جمهورية إثيوبيا الديمقراطية الاتحادية لعام 1995، ومنهاج عمل بيجين لعام 1995، والإعلان السياسي والوثائق الختامية لمؤتمر بيجين لعام 2000 + 5 سنوات. وفضلاً عن ذلك، فقد أُدرجت الخطة الوطنية لتحقيق المساواة بين الجنسين في برنامج الحكومة الإنمائي لخمس سنوات </w:t>
      </w:r>
      <w:r w:rsidR="0029393D">
        <w:rPr>
          <w:rFonts w:hint="cs"/>
          <w:rtl/>
        </w:rPr>
        <w:t xml:space="preserve">(خطة التعجيل بالتنمية واستدامتها لإنهاء الفقر) </w:t>
      </w:r>
      <w:r>
        <w:rPr>
          <w:rFonts w:hint="cs"/>
          <w:rtl/>
        </w:rPr>
        <w:t>بغية مراعاة الاعتبار الجنساني في الجهود التي يبذلها البلد من أجل الحد من الفقر.</w:t>
      </w:r>
    </w:p>
    <w:p w:rsidR="00A86FE0" w:rsidRDefault="00A86FE0" w:rsidP="008D651B">
      <w:pPr>
        <w:pStyle w:val="SingleTxtGA"/>
        <w:rPr>
          <w:rFonts w:hint="cs"/>
          <w:rtl/>
        </w:rPr>
      </w:pPr>
      <w:r>
        <w:rPr>
          <w:rFonts w:hint="cs"/>
          <w:rtl/>
        </w:rPr>
        <w:t>3-</w:t>
      </w:r>
      <w:r>
        <w:rPr>
          <w:rFonts w:hint="cs"/>
          <w:rtl/>
        </w:rPr>
        <w:tab/>
        <w:t xml:space="preserve">وقد وُضعت الاستراتيجية الوطنية للحد من الفقر، التي اعتمدتها الحكومة، بحيث تولي الاعتبار الواجب إلى نصيب المرأة المشروع في تنمية البلد عموماً. وتعتبر احتياجات المرأة ومصالحها </w:t>
      </w:r>
      <w:r w:rsidR="008D651B">
        <w:rPr>
          <w:rFonts w:hint="cs"/>
          <w:rtl/>
        </w:rPr>
        <w:t xml:space="preserve">الخاصة </w:t>
      </w:r>
      <w:r>
        <w:rPr>
          <w:rFonts w:hint="cs"/>
          <w:rtl/>
        </w:rPr>
        <w:t xml:space="preserve">ركائز لنجاح الاستراتيجية، التي توجه برامجها صوب تحسين تعليم الفتيات، وتوفير إمدادات المياه النقية ورفع مستوى الرعاية الصحية الأساسية للأمهات والأطفال بهدف </w:t>
      </w:r>
      <w:r w:rsidR="008D651B">
        <w:rPr>
          <w:rFonts w:hint="cs"/>
          <w:rtl/>
        </w:rPr>
        <w:t>النهوض</w:t>
      </w:r>
      <w:r>
        <w:rPr>
          <w:rFonts w:hint="cs"/>
          <w:rtl/>
        </w:rPr>
        <w:t xml:space="preserve"> </w:t>
      </w:r>
      <w:r w:rsidR="008D651B">
        <w:rPr>
          <w:rFonts w:hint="cs"/>
          <w:rtl/>
        </w:rPr>
        <w:t>ب</w:t>
      </w:r>
      <w:r>
        <w:rPr>
          <w:rFonts w:hint="cs"/>
          <w:rtl/>
        </w:rPr>
        <w:t>الحالة الصحية العامة للمرأة.</w:t>
      </w:r>
    </w:p>
    <w:p w:rsidR="00A86FE0" w:rsidRDefault="00A86FE0" w:rsidP="00B75C78">
      <w:pPr>
        <w:pStyle w:val="SingleTxtGA"/>
        <w:rPr>
          <w:rFonts w:hint="cs"/>
          <w:rtl/>
        </w:rPr>
      </w:pPr>
      <w:r>
        <w:rPr>
          <w:rFonts w:hint="cs"/>
          <w:rtl/>
        </w:rPr>
        <w:t>4-</w:t>
      </w:r>
      <w:r>
        <w:rPr>
          <w:rFonts w:hint="cs"/>
          <w:rtl/>
        </w:rPr>
        <w:tab/>
        <w:t>وفيما يتعلق باستيفاء حاجة المرأة إلى المنتجات الزراعية والمرافق التقنية،</w:t>
      </w:r>
      <w:r w:rsidR="00B75C78">
        <w:rPr>
          <w:rFonts w:hint="cs"/>
          <w:rtl/>
        </w:rPr>
        <w:t xml:space="preserve"> فقد نُصَّ</w:t>
      </w:r>
      <w:r>
        <w:rPr>
          <w:rFonts w:hint="cs"/>
          <w:rtl/>
        </w:rPr>
        <w:t xml:space="preserve"> في الاستراتيجية نفسها على أنه يجب أن تتاح للمرأة إمكانية الحصول على الموارد الإنتاجية مثل الأرض والخدمات الائتمانية.</w:t>
      </w:r>
    </w:p>
    <w:p w:rsidR="00A86FE0" w:rsidRDefault="00A86FE0" w:rsidP="00A86FE0">
      <w:pPr>
        <w:pStyle w:val="SingleTxtGA"/>
        <w:rPr>
          <w:rFonts w:hint="cs"/>
          <w:rtl/>
        </w:rPr>
      </w:pPr>
      <w:r>
        <w:rPr>
          <w:rFonts w:hint="cs"/>
          <w:rtl/>
        </w:rPr>
        <w:t>5-</w:t>
      </w:r>
      <w:r>
        <w:rPr>
          <w:rFonts w:hint="cs"/>
          <w:rtl/>
        </w:rPr>
        <w:tab/>
        <w:t>وينصب التركيز الأولي لاستراتيجية الحد من الفقر على مشاركة المرأة دون عائق في عملية التنمية. ومن هنا</w:t>
      </w:r>
      <w:r w:rsidR="00B75C78">
        <w:rPr>
          <w:rFonts w:hint="cs"/>
          <w:rtl/>
        </w:rPr>
        <w:t>،</w:t>
      </w:r>
      <w:r>
        <w:rPr>
          <w:rFonts w:hint="cs"/>
          <w:rtl/>
        </w:rPr>
        <w:t xml:space="preserve"> فقد اتخذت الحكومة تدابير قوية في تحديد الأهداف والغايات المراعية للمنظور الجنساني من أجل خفض عبء العمل للمرأة تمكيناً لها من المشاركة على نحو كامل في مجال صنع القرارات السياسية والاجتماعية - الاقتصادية.</w:t>
      </w:r>
    </w:p>
    <w:p w:rsidR="00397C3D" w:rsidRDefault="00397C3D" w:rsidP="00397C3D">
      <w:pPr>
        <w:pStyle w:val="SingleTxtGA"/>
        <w:rPr>
          <w:rFonts w:hint="cs"/>
          <w:rtl/>
          <w:lang w:val="fr-CH"/>
        </w:rPr>
      </w:pPr>
      <w:r>
        <w:rPr>
          <w:rFonts w:hint="cs"/>
          <w:rtl/>
          <w:lang w:val="fr-CH"/>
        </w:rPr>
        <w:t>6-</w:t>
      </w:r>
      <w:r>
        <w:rPr>
          <w:rFonts w:hint="cs"/>
          <w:rtl/>
          <w:lang w:val="fr-CH"/>
        </w:rPr>
        <w:tab/>
        <w:t>وفي هذه المرحلة، يجدر أن نذكر على وجه التحديد أن تقدماً كبيراً قد أحرز عن طريق اعتماد القانون الجنائي الجديد لعام 2005 الذي يتضمن تدابير قوية وشاملة لدعم حقوق المرأة ومصالحها. وعلاوة على ذلك، فقد سُنّت تشريعات حمائية في مناسبات شتى تتعلق بتوفير إمكانية حصول المرأة على الأرض والتسهيلات الائتمانية والإمدادات ذات الصلة. وقد تحققت نتائج مشجعة في عقد حلقات عمل لإذكاء الوعي تهدف إلى إضفاء ديناميات جنسانية على عمليات الميزانية وتخصيص الموارد فضلاً عن جهود بناء القدرات من أجل تنفيذ الاستراتيجية قيد النظر. وتولي خطة التعجيل بالتنمية واستدامتها لإنهاء الفقر أيضاً الأولوية لمراعاة المنظور الجنساني في جميع المجالات.</w:t>
      </w:r>
    </w:p>
    <w:p w:rsidR="00397C3D" w:rsidRDefault="00397C3D" w:rsidP="00397C3D">
      <w:pPr>
        <w:pStyle w:val="SingleTxtGA"/>
        <w:rPr>
          <w:rFonts w:hint="cs"/>
          <w:rtl/>
          <w:lang w:val="fr-CH"/>
        </w:rPr>
      </w:pPr>
      <w:r>
        <w:rPr>
          <w:rFonts w:hint="cs"/>
          <w:rtl/>
          <w:lang w:val="fr-CH"/>
        </w:rPr>
        <w:t>7-</w:t>
      </w:r>
      <w:r>
        <w:rPr>
          <w:rFonts w:hint="cs"/>
          <w:rtl/>
          <w:lang w:val="fr-CH"/>
        </w:rPr>
        <w:tab/>
        <w:t>ويتضمن دستور جمهورية إثيوبيا الديمقراطية الاتحادية ودساتير الولايات الإقليمية الوطنية مبدأ المساواة بين الرجل والمرأة. وجرى تأكيد هذا المبدأ أيضاً في جميع القوانين المناسبة الاتحادية والإقليمية بما في ذلك قانون الأسرة المنقح فضلاً عن التشريعات المتعلقة بالعمل والموجهة نحو الجنسية.</w:t>
      </w:r>
    </w:p>
    <w:p w:rsidR="00397C3D" w:rsidRDefault="00397C3D" w:rsidP="00397C3D">
      <w:pPr>
        <w:pStyle w:val="SingleTxtGA"/>
        <w:rPr>
          <w:rFonts w:hint="cs"/>
          <w:rtl/>
          <w:lang w:val="fr-CH"/>
        </w:rPr>
      </w:pPr>
      <w:r>
        <w:rPr>
          <w:rFonts w:hint="cs"/>
          <w:rtl/>
          <w:lang w:val="fr-CH"/>
        </w:rPr>
        <w:t>8-</w:t>
      </w:r>
      <w:r>
        <w:rPr>
          <w:rFonts w:hint="cs"/>
          <w:rtl/>
          <w:lang w:val="fr-CH"/>
        </w:rPr>
        <w:tab/>
        <w:t xml:space="preserve">وتمثل أحد التحديات الرئيسية في حماية حقوق المرأة في افتقار السلطات العامة إلى معرفة المسائل الجنسانية وشيوع المواقف التمييزية إزاءها. ونتيجة لذلك، قد شُدِّد على تعزيز الوعي بدور المنظور الجنساني وحقوق المرأة على جميع المستويات، لا سيما فيما بين السلطات العامة. </w:t>
      </w:r>
    </w:p>
    <w:p w:rsidR="00397C3D" w:rsidRDefault="00397C3D" w:rsidP="00397C3D">
      <w:pPr>
        <w:pStyle w:val="SingleTxtGA"/>
        <w:rPr>
          <w:rFonts w:hint="cs"/>
          <w:rtl/>
          <w:lang w:val="fr-CH"/>
        </w:rPr>
      </w:pPr>
      <w:r>
        <w:rPr>
          <w:rFonts w:hint="cs"/>
          <w:rtl/>
          <w:lang w:val="fr-CH"/>
        </w:rPr>
        <w:t>9-</w:t>
      </w:r>
      <w:r>
        <w:rPr>
          <w:rFonts w:hint="cs"/>
          <w:rtl/>
          <w:lang w:val="fr-CH"/>
        </w:rPr>
        <w:tab/>
        <w:t>ويكفل الدستور حق المساواة للمرأة بلا لبس ولا إبهام. وينص أيضاً على أن كل مؤسسة حكومية تقع عليها مسؤولية إتاحة إمكانية تنفيذ أحكامه ذات الصلة تحقيقاً لتلك الغاية. ونتيجة لذلك، يُقتضى من كل كيان حكومي أن يكافح ويقضي على أي شكل من أشكال التمييز المؤسسي ضد المرأة. وعملاً على تعزيز هذا الفهم، يجري الاضطلاع بقوة بأنشطة إيجاد الوعي وإذكائه بالتعاون مع المنظمات الحكومية وغير الحكومية.</w:t>
      </w:r>
    </w:p>
    <w:p w:rsidR="00397C3D" w:rsidRDefault="00397C3D" w:rsidP="00397C3D">
      <w:pPr>
        <w:pStyle w:val="SingleTxtGA"/>
        <w:rPr>
          <w:rFonts w:hint="cs"/>
          <w:rtl/>
          <w:lang w:val="fr-CH"/>
        </w:rPr>
      </w:pPr>
      <w:r>
        <w:rPr>
          <w:rFonts w:hint="cs"/>
          <w:rtl/>
          <w:lang w:val="fr-CH"/>
        </w:rPr>
        <w:t>10-</w:t>
      </w:r>
      <w:r>
        <w:rPr>
          <w:rFonts w:hint="cs"/>
          <w:rtl/>
          <w:lang w:val="fr-CH"/>
        </w:rPr>
        <w:tab/>
        <w:t>وعلى الرغم من أن القوانين والسياسات التمييزية قد أُبطلت بمرور الوقت، فإن التحدي المتمثل في تحقيق المساواة بين الجنسين بصورة كاملة وفعالة لا يزال قائماً بسبب المواقف الراسخة المنبثقة عن تراث ثقافي بالٍ تعود على النظر إلى المرأة بازدراء. وفي مواجهة هذه المشكلة المتصاعدة المتعلقة بالمواقف الضارة بوضع المرأة في المجتمع، أعدت سلسلة من التدريبات قُدمت إلى موظفي الخدمة المدنية على جميع المستويات بغية رفع درجة وعيهم العام بشأن المسائل المتعلقة بكرامة البشر، والمساواة بين الجنسين وعدم التمييز.</w:t>
      </w:r>
    </w:p>
    <w:p w:rsidR="00397C3D" w:rsidRDefault="00397C3D" w:rsidP="00397C3D">
      <w:pPr>
        <w:pStyle w:val="SingleTxtGA"/>
        <w:rPr>
          <w:rFonts w:hint="cs"/>
          <w:rtl/>
          <w:lang w:val="fr-CH"/>
        </w:rPr>
      </w:pPr>
      <w:r>
        <w:rPr>
          <w:rFonts w:hint="cs"/>
          <w:rtl/>
          <w:lang w:val="fr-CH"/>
        </w:rPr>
        <w:t>11-</w:t>
      </w:r>
      <w:r>
        <w:rPr>
          <w:rFonts w:hint="cs"/>
          <w:rtl/>
          <w:lang w:val="fr-CH"/>
        </w:rPr>
        <w:tab/>
        <w:t>ولم تقتصر مثل هذه التوعية بالمسائل الجنسانية، بطبيعة الحال، على القطاع العام وحده. وسعياً إلى اقتلاع أي شكل من أشكال التمييز القائم على نوع الجنس من جذوره، فقد اضطلع أيضاً بأنشطة إيجاد الوعي على مستوى الأفراد والمنظمات. وقد شكلت الأديان والمؤسسات الدينية، على سبيل المثال، مصدراً تاريخياً رئيسياً للتمييز القائم على نوع الجنس. وعملاً على التغلب على هذا الوضع الشاذ، فقد أُقيم تمييز واضح رسمياً بين القوانين الدينية والعلمانية يمكن النساء من اللجوء إلى معاييرهن ومؤسساتهن المفضلة في حالة نشوء مسائل مدنية وشكاوى أسرية، رهناً بعقيدة كلٍ منها.</w:t>
      </w:r>
    </w:p>
    <w:p w:rsidR="00397C3D" w:rsidRDefault="00397C3D" w:rsidP="00397C3D">
      <w:pPr>
        <w:pStyle w:val="SingleTxtGA"/>
        <w:rPr>
          <w:rFonts w:hint="cs"/>
          <w:rtl/>
          <w:lang w:val="fr-CH"/>
        </w:rPr>
      </w:pPr>
      <w:r>
        <w:rPr>
          <w:rFonts w:hint="cs"/>
          <w:rtl/>
          <w:lang w:val="fr-CH"/>
        </w:rPr>
        <w:t>12-</w:t>
      </w:r>
      <w:r>
        <w:rPr>
          <w:rFonts w:hint="cs"/>
          <w:rtl/>
          <w:lang w:val="fr-CH"/>
        </w:rPr>
        <w:tab/>
        <w:t>وينبغي التشديد هنا على أن القضاء على الممارسات التمييزية ضد المرأة هي مهمة متعددة الأبعاد ليست منوطة بكل أبعادها بالحكومة وحدها. ذلك لأنها تتطلب تعاوناً مطلقاً بين شتى أصحاب المصلحة على جميع المستويات والمجتمع بأسره.</w:t>
      </w:r>
    </w:p>
    <w:p w:rsidR="00397C3D" w:rsidRDefault="00397C3D" w:rsidP="00397C3D">
      <w:pPr>
        <w:pStyle w:val="SingleTxtGA"/>
        <w:rPr>
          <w:rFonts w:hint="cs"/>
          <w:rtl/>
          <w:lang w:val="fr-CH"/>
        </w:rPr>
      </w:pPr>
      <w:r>
        <w:rPr>
          <w:rFonts w:hint="cs"/>
          <w:rtl/>
          <w:lang w:val="fr-CH"/>
        </w:rPr>
        <w:t>13-</w:t>
      </w:r>
      <w:r>
        <w:rPr>
          <w:rFonts w:hint="cs"/>
          <w:rtl/>
          <w:lang w:val="fr-CH"/>
        </w:rPr>
        <w:tab/>
        <w:t xml:space="preserve">وقد أجريت عدة أبحاث، في ظل هذا المنظور، برعاية منظمات حكومية وغير حكومية بغية تحديد نمط وطبيعة حجم العادات والممارسات الضارة بسلامة المرأة. وقد اتخذت طائفة عريضة من التدابير استناداً إلى نتائج هذا البحث من أجل تعديل أو إلغاء تلك العادات والممارسات التمييزية ضد المرأة ومن ثم الضارة بتطورها المتعدد الجوانب. </w:t>
      </w:r>
    </w:p>
    <w:p w:rsidR="00397C3D" w:rsidRDefault="00397C3D" w:rsidP="00397C3D">
      <w:pPr>
        <w:pStyle w:val="SingleTxtGA"/>
        <w:rPr>
          <w:rFonts w:hint="cs"/>
          <w:rtl/>
          <w:lang w:val="fr-CH"/>
        </w:rPr>
      </w:pPr>
      <w:r>
        <w:rPr>
          <w:rFonts w:hint="cs"/>
          <w:rtl/>
          <w:lang w:val="fr-CH"/>
        </w:rPr>
        <w:t>14-</w:t>
      </w:r>
      <w:r>
        <w:rPr>
          <w:rFonts w:hint="cs"/>
          <w:rtl/>
          <w:lang w:val="fr-CH"/>
        </w:rPr>
        <w:tab/>
        <w:t>ولقد تبين أن معظم العادات والممارسات التقليدية تمييزية، للأسف، بصورة سافرة ضد النساء والفتيات، فأدت في نهاية المطاف إلى نشوء فجوة لم يسبق لها مثيل في التطور بين الجنسين. وانطلاقاً من التسليم الكامل بهذا الواقع، أُنشئت اللجنة الوطنية المعنية بالقضاء على الممارسات التقليدية الضارة في إثيوبيا التي يتمثل هدفها الرئيسي في تحديد الممارسات التقليدية الضارة بالمرأة وتعمل بنشاط من أجل إزالتها. وقد أُنشئت لجان مختلفة للقضاء على الممارسات التقليدية الضارة على كل مستوى في معظم الولايات الإقليمية</w:t>
      </w:r>
      <w:r w:rsidR="00D04C5A">
        <w:rPr>
          <w:rFonts w:hint="cs"/>
          <w:rtl/>
          <w:lang w:val="fr-CH"/>
        </w:rPr>
        <w:t>. وتجري هذه اللجان دراسات متعددة</w:t>
      </w:r>
      <w:r>
        <w:rPr>
          <w:rFonts w:hint="cs"/>
          <w:rtl/>
          <w:lang w:val="fr-CH"/>
        </w:rPr>
        <w:t xml:space="preserve"> بشأن الممارسات التقليدية الضارة التي تزاول في نطاق ولاية كلٍ منها ومن ثم تحاول التخلص منها عن طريق شن حملات إيجاد الوعي وتعزيزه في سائر أنحاء المجتمع المحلي المعني.</w:t>
      </w:r>
    </w:p>
    <w:p w:rsidR="00397C3D" w:rsidRDefault="00397C3D" w:rsidP="00D6791A">
      <w:pPr>
        <w:pStyle w:val="SingleTxtGA"/>
        <w:rPr>
          <w:rFonts w:hint="cs"/>
          <w:rtl/>
          <w:lang w:val="fr-CH"/>
        </w:rPr>
      </w:pPr>
      <w:r>
        <w:rPr>
          <w:rFonts w:hint="cs"/>
          <w:rtl/>
          <w:lang w:val="fr-CH"/>
        </w:rPr>
        <w:t>15-</w:t>
      </w:r>
      <w:r>
        <w:rPr>
          <w:rFonts w:hint="cs"/>
          <w:rtl/>
          <w:lang w:val="fr-CH"/>
        </w:rPr>
        <w:tab/>
        <w:t>وقد أدت المنظمات غير الحكومية دوراً هاماً في هذه البرامج لإثارة الوعي سعياً إلى تغيير المناظير السلبية الاجتماعية والتقليدية. وقد اضطلعت مكاتب شؤون المرأة الإقليمية، بالتعاون مع رابطة المحاميات الإثيوبيات، بأنشطة متعاقبة للتوعية عن طريق برنامج يستهدف مكافحة الممارسات التقليدية الضارة مثل الزواج المبكر والاختطاف. واستهدف البرنامج أساساً توعية المجتمع بأحكام القانون الجنائي الذي يضبط الممارسات التقليدية الضارة، ونشر الوعي بش</w:t>
      </w:r>
      <w:r w:rsidR="00D6791A">
        <w:rPr>
          <w:rFonts w:hint="cs"/>
          <w:rtl/>
          <w:lang w:val="fr-CH"/>
        </w:rPr>
        <w:t>أ</w:t>
      </w:r>
      <w:r>
        <w:rPr>
          <w:rFonts w:hint="cs"/>
          <w:rtl/>
          <w:lang w:val="fr-CH"/>
        </w:rPr>
        <w:t xml:space="preserve">ن العواقب البعيدة المدى المترتبة على تلك الممارسات، وتجريد المعتقدات التقليدية والدينية الواسعة النطاق من </w:t>
      </w:r>
      <w:r w:rsidR="00564677">
        <w:rPr>
          <w:rFonts w:hint="cs"/>
          <w:rtl/>
          <w:lang w:val="fr-CH"/>
        </w:rPr>
        <w:t>الغموض الذي يكتنفها</w:t>
      </w:r>
      <w:r>
        <w:rPr>
          <w:rFonts w:hint="cs"/>
          <w:rtl/>
          <w:lang w:val="fr-CH"/>
        </w:rPr>
        <w:t xml:space="preserve"> وإنشاء لجان "للمراقبة" معنية بالممارسات التقليدية الضارة من أجل تعبئة المجتمعات المحلية لإدانة هذه الممارسات.</w:t>
      </w:r>
    </w:p>
    <w:p w:rsidR="00397C3D" w:rsidRDefault="00397C3D" w:rsidP="00397C3D">
      <w:pPr>
        <w:pStyle w:val="SingleTxtGA"/>
        <w:rPr>
          <w:rFonts w:hint="cs"/>
          <w:rtl/>
          <w:lang w:val="fr-CH"/>
        </w:rPr>
      </w:pPr>
      <w:r>
        <w:rPr>
          <w:rFonts w:hint="cs"/>
          <w:rtl/>
          <w:lang w:val="fr-CH"/>
        </w:rPr>
        <w:t>16-</w:t>
      </w:r>
      <w:r>
        <w:rPr>
          <w:rFonts w:hint="cs"/>
          <w:rtl/>
          <w:lang w:val="fr-CH"/>
        </w:rPr>
        <w:tab/>
        <w:t xml:space="preserve">وقد وضع القانون الجنائي الذي أقر حديثاً بحيث يكون مراعياً للمنظور الجنساني لكفالة توفير حماية معززة للمرأة إذا ما انتهكت حقوقها وحرياتها الأساسية. وواقع الأمر أن القانون يجرم الممارسات التقليدية الضارة وينص على عقوبات صارمة لمرتكبي تلك الأفعال. وينبغي أن يشار هنا أيضاً إلى الحكم الإبداعي الذي يتضمنه ويسمح للمرأة بأن تختار إنهاء حملها في ظل ظروف استثنائية كأن يحدث هذا الحمل بسبب ارتكاب الاغتصاب. </w:t>
      </w:r>
    </w:p>
    <w:p w:rsidR="00397C3D" w:rsidRDefault="00397C3D" w:rsidP="00D6791A">
      <w:pPr>
        <w:pStyle w:val="SingleTxtGA"/>
        <w:rPr>
          <w:rFonts w:hint="cs"/>
          <w:rtl/>
          <w:lang w:val="fr-CH"/>
        </w:rPr>
      </w:pPr>
      <w:r>
        <w:rPr>
          <w:rFonts w:hint="cs"/>
          <w:rtl/>
          <w:lang w:val="fr-CH"/>
        </w:rPr>
        <w:t>17-</w:t>
      </w:r>
      <w:r>
        <w:rPr>
          <w:rFonts w:hint="cs"/>
          <w:rtl/>
          <w:lang w:val="fr-CH"/>
        </w:rPr>
        <w:tab/>
        <w:t xml:space="preserve">وعلى </w:t>
      </w:r>
      <w:r w:rsidR="00564677">
        <w:rPr>
          <w:rFonts w:hint="cs"/>
          <w:rtl/>
          <w:lang w:val="fr-CH"/>
        </w:rPr>
        <w:t xml:space="preserve">الرغم </w:t>
      </w:r>
      <w:r>
        <w:rPr>
          <w:rFonts w:hint="cs"/>
          <w:rtl/>
          <w:lang w:val="fr-CH"/>
        </w:rPr>
        <w:t xml:space="preserve">من أن هناك الكثير الذي ما زال يتعين فعله لتغيير ما ترسخ في المجتمع من مفاهيم خاطئة وقوالب نمطية جامدة، فإن الجهود المتعددة الأبعاد التي اضطلع بها من أجل تحسين الوضع القائم قد أخذت الآن تؤتي ثمارها في كل حملة للتوعية العامة، حيث </w:t>
      </w:r>
      <w:r w:rsidR="00E6635A">
        <w:rPr>
          <w:rFonts w:hint="cs"/>
          <w:rtl/>
          <w:lang w:val="fr-CH"/>
        </w:rPr>
        <w:t>تجري</w:t>
      </w:r>
      <w:r>
        <w:rPr>
          <w:rFonts w:hint="cs"/>
          <w:rtl/>
          <w:lang w:val="fr-CH"/>
        </w:rPr>
        <w:t xml:space="preserve"> هناك دوماً </w:t>
      </w:r>
      <w:r w:rsidR="00E6635A">
        <w:rPr>
          <w:rFonts w:hint="cs"/>
          <w:rtl/>
          <w:lang w:val="fr-CH"/>
        </w:rPr>
        <w:t>مناقشات</w:t>
      </w:r>
      <w:r>
        <w:rPr>
          <w:rFonts w:hint="cs"/>
          <w:rtl/>
          <w:lang w:val="fr-CH"/>
        </w:rPr>
        <w:t xml:space="preserve"> حول ما الذي تشكله القوالب النمطية الجنسانية، وما هو أثرها وكيف يمكن التصدي لها. </w:t>
      </w:r>
    </w:p>
    <w:p w:rsidR="00397C3D" w:rsidRDefault="00397C3D" w:rsidP="00D70E5A">
      <w:pPr>
        <w:pStyle w:val="SingleTxtGA"/>
        <w:rPr>
          <w:rFonts w:hint="cs"/>
          <w:rtl/>
          <w:lang w:val="fr-CH"/>
        </w:rPr>
      </w:pPr>
      <w:r>
        <w:rPr>
          <w:rFonts w:hint="cs"/>
          <w:rtl/>
          <w:lang w:val="fr-CH"/>
        </w:rPr>
        <w:t>18-</w:t>
      </w:r>
      <w:r>
        <w:rPr>
          <w:rFonts w:hint="cs"/>
          <w:rtl/>
          <w:lang w:val="fr-CH"/>
        </w:rPr>
        <w:tab/>
        <w:t xml:space="preserve">وتقع </w:t>
      </w:r>
      <w:r w:rsidR="00D70E5A">
        <w:rPr>
          <w:rFonts w:hint="cs"/>
          <w:rtl/>
          <w:lang w:val="fr-CH"/>
        </w:rPr>
        <w:t xml:space="preserve">أساساً </w:t>
      </w:r>
      <w:r>
        <w:rPr>
          <w:rFonts w:hint="cs"/>
          <w:rtl/>
          <w:lang w:val="fr-CH"/>
        </w:rPr>
        <w:t>مهمة نشر الاتفاقية وجعلها أكثر توفراً في إطار ولاية لجنة حقوق الإنسان الإثيوبية. وتضطلع اللجنة حالياً بعملية نشطة لإنجاز هذه المهمة عن طريق ترجمة معاهدات حقوق الإنسان إلى شتى اللغات.</w:t>
      </w:r>
    </w:p>
    <w:p w:rsidR="00C7127D" w:rsidRDefault="00D70E5A" w:rsidP="00C7127D">
      <w:pPr>
        <w:pStyle w:val="H1GA"/>
        <w:spacing w:after="0"/>
        <w:rPr>
          <w:rFonts w:hint="cs"/>
          <w:rtl/>
          <w:lang w:val="fr-CH"/>
        </w:rPr>
      </w:pPr>
      <w:r>
        <w:rPr>
          <w:rFonts w:hint="cs"/>
          <w:rtl/>
          <w:lang w:val="fr-CH"/>
        </w:rPr>
        <w:tab/>
      </w:r>
      <w:r>
        <w:rPr>
          <w:rFonts w:hint="cs"/>
          <w:rtl/>
          <w:lang w:val="fr-CH"/>
        </w:rPr>
        <w:tab/>
      </w:r>
      <w:r w:rsidR="00397C3D">
        <w:rPr>
          <w:rFonts w:hint="cs"/>
          <w:rtl/>
          <w:lang w:val="fr-CH"/>
        </w:rPr>
        <w:t>المادة 3</w:t>
      </w:r>
    </w:p>
    <w:p w:rsidR="00397C3D" w:rsidRPr="00190DB6" w:rsidRDefault="00C7127D" w:rsidP="00C7127D">
      <w:pPr>
        <w:pStyle w:val="H1GA"/>
        <w:spacing w:before="0"/>
        <w:rPr>
          <w:rFonts w:hint="cs"/>
          <w:rtl/>
          <w:lang w:val="fr-CH"/>
        </w:rPr>
      </w:pPr>
      <w:r>
        <w:rPr>
          <w:rFonts w:hint="cs"/>
          <w:rtl/>
          <w:lang w:val="fr-CH"/>
        </w:rPr>
        <w:tab/>
      </w:r>
      <w:r>
        <w:rPr>
          <w:rFonts w:hint="cs"/>
          <w:rtl/>
          <w:lang w:val="fr-CH"/>
        </w:rPr>
        <w:tab/>
      </w:r>
      <w:r w:rsidR="00397C3D">
        <w:rPr>
          <w:rFonts w:hint="cs"/>
          <w:rtl/>
          <w:lang w:val="fr-CH"/>
        </w:rPr>
        <w:t xml:space="preserve">كفالة تطور المرأة وتقدمها الكاملين </w:t>
      </w:r>
    </w:p>
    <w:p w:rsidR="00397C3D" w:rsidRDefault="00397C3D" w:rsidP="00D70E5A">
      <w:pPr>
        <w:pStyle w:val="SingleTxtGA"/>
        <w:rPr>
          <w:rFonts w:hint="cs"/>
          <w:rtl/>
          <w:lang w:val="fr-CH"/>
        </w:rPr>
      </w:pPr>
      <w:r>
        <w:rPr>
          <w:rFonts w:hint="cs"/>
          <w:rtl/>
          <w:lang w:val="fr-CH"/>
        </w:rPr>
        <w:t>19-</w:t>
      </w:r>
      <w:r>
        <w:rPr>
          <w:rFonts w:hint="cs"/>
          <w:rtl/>
          <w:lang w:val="fr-CH"/>
        </w:rPr>
        <w:tab/>
        <w:t xml:space="preserve">تشدد الحكومة بقوة على مشاركة المرأة في القطاعات السياسية والاقتصادية والاجتماعية والثقافية في الأمة. وقد شرعت في الاضطلاع بأنشطة ضخمة لكفالة تطور المرأة وتقدمها في جميع الميادين وضمان ممارستها الكاملة </w:t>
      </w:r>
      <w:r w:rsidR="00D70E5A">
        <w:rPr>
          <w:rFonts w:hint="cs"/>
          <w:rtl/>
          <w:lang w:val="fr-CH"/>
        </w:rPr>
        <w:t xml:space="preserve">لحقوق الإنسان </w:t>
      </w:r>
      <w:r>
        <w:rPr>
          <w:rFonts w:hint="cs"/>
          <w:rtl/>
          <w:lang w:val="fr-CH"/>
        </w:rPr>
        <w:t>و</w:t>
      </w:r>
      <w:r w:rsidR="00D70E5A">
        <w:rPr>
          <w:rFonts w:hint="cs"/>
          <w:rtl/>
          <w:lang w:val="fr-CH"/>
        </w:rPr>
        <w:t xml:space="preserve">حقوقها </w:t>
      </w:r>
      <w:r>
        <w:rPr>
          <w:rFonts w:hint="cs"/>
          <w:rtl/>
          <w:lang w:val="fr-CH"/>
        </w:rPr>
        <w:t>الأساسية على أساس المساواة مع الرجل وتمتعها دون عائق بتلك الحقوق. وتتخذ جميع التدابير المناسبة، مثل التدابير التشريعية والتنفيذية والإدارية، من أجل حماية وتعزيز كرامتها الإنسانية وحقها في المساواة، وتبرز تلك التدابير وتناقش في إطار كل مادة متعلقة بها.</w:t>
      </w:r>
    </w:p>
    <w:p w:rsidR="00397C3D" w:rsidRDefault="00397C3D" w:rsidP="00D70E5A">
      <w:pPr>
        <w:pStyle w:val="SingleTxtGA"/>
        <w:rPr>
          <w:rFonts w:hint="cs"/>
          <w:rtl/>
          <w:lang w:val="fr-CH"/>
        </w:rPr>
      </w:pPr>
      <w:r>
        <w:rPr>
          <w:rFonts w:hint="cs"/>
          <w:rtl/>
          <w:lang w:val="fr-CH"/>
        </w:rPr>
        <w:t>20-</w:t>
      </w:r>
      <w:r>
        <w:rPr>
          <w:rFonts w:hint="cs"/>
          <w:rtl/>
          <w:lang w:val="fr-CH"/>
        </w:rPr>
        <w:tab/>
        <w:t>وفيما يتعلق بالبنية المؤسسية، فقد أُنش</w:t>
      </w:r>
      <w:r w:rsidR="00D70E5A">
        <w:rPr>
          <w:rFonts w:hint="cs"/>
          <w:rtl/>
          <w:lang w:val="fr-CH"/>
        </w:rPr>
        <w:t>ئ</w:t>
      </w:r>
      <w:r>
        <w:rPr>
          <w:rFonts w:hint="cs"/>
          <w:rtl/>
          <w:lang w:val="fr-CH"/>
        </w:rPr>
        <w:t>ت وزارة شؤون المرأة وعُهد إليها بإنجاز مهام ومسؤوليات شعبة شؤون المرأة السابقة، وأضحت تابعة لمكتب رئيس الوزراء بحيث تؤدي وظيفة دائمة وقاصرة عليها. والهدف الأساسي من ترفيعها هو توفير حماية شاملة لحقوق المرأة على قدم المساواة مع الرجل وتعزيز تلك الحقوق.</w:t>
      </w:r>
    </w:p>
    <w:p w:rsidR="00397C3D" w:rsidRDefault="00397C3D" w:rsidP="006E3D12">
      <w:pPr>
        <w:pStyle w:val="SingleTxtGA"/>
        <w:rPr>
          <w:rFonts w:hint="cs"/>
          <w:rtl/>
          <w:lang w:val="fr-CH"/>
        </w:rPr>
      </w:pPr>
      <w:r>
        <w:rPr>
          <w:rFonts w:hint="cs"/>
          <w:rtl/>
          <w:lang w:val="fr-CH"/>
        </w:rPr>
        <w:t>21-</w:t>
      </w:r>
      <w:r>
        <w:rPr>
          <w:rFonts w:hint="cs"/>
          <w:rtl/>
          <w:lang w:val="fr-CH"/>
        </w:rPr>
        <w:tab/>
        <w:t>وإلى جانب تلك الوزارة، فقد شُكلت كل وزارة اتحادية بحيث تتألف من إدارة صممت لمراعاة شؤون المرأة استناداً إلى ولايتها القانونية. كما تشكل الشُعب الخاصة لمؤسساتنا الوطنية لحقوق الإنسا</w:t>
      </w:r>
      <w:r w:rsidR="00D70E5A">
        <w:rPr>
          <w:rFonts w:hint="cs"/>
          <w:rtl/>
          <w:lang w:val="fr-CH"/>
        </w:rPr>
        <w:t>ن، التي كانت مسؤولة من قبل عن رصد</w:t>
      </w:r>
      <w:r>
        <w:rPr>
          <w:rFonts w:hint="cs"/>
          <w:rtl/>
          <w:lang w:val="fr-CH"/>
        </w:rPr>
        <w:t xml:space="preserve"> وتنفيذ حقوق الإنسان والحريات الأساسية لصالح المرأة والطفل</w:t>
      </w:r>
      <w:r w:rsidR="006E3D12">
        <w:rPr>
          <w:rFonts w:hint="cs"/>
          <w:rtl/>
          <w:lang w:val="fr-CH"/>
        </w:rPr>
        <w:t>،</w:t>
      </w:r>
      <w:r>
        <w:rPr>
          <w:rFonts w:hint="cs"/>
          <w:rtl/>
          <w:lang w:val="fr-CH"/>
        </w:rPr>
        <w:t xml:space="preserve"> جزءاً لا يتجزأ من الإطار المؤسسي الذي </w:t>
      </w:r>
      <w:proofErr w:type="spellStart"/>
      <w:r>
        <w:rPr>
          <w:rFonts w:hint="cs"/>
          <w:rtl/>
          <w:lang w:val="fr-CH"/>
        </w:rPr>
        <w:t>أنشأناه</w:t>
      </w:r>
      <w:proofErr w:type="spellEnd"/>
      <w:r>
        <w:rPr>
          <w:rFonts w:hint="cs"/>
          <w:rtl/>
          <w:lang w:val="fr-CH"/>
        </w:rPr>
        <w:t>. ولا يحول هذا دون إنشاء إطار عريض من الكيانات المتعلقة بشؤون المرأة ذات الطابع المماثل على المستويات الإدارية للأقاليم والمناطق والمقاطعات والبلدات. ومن الجلي أنها قد صممت وأُنش</w:t>
      </w:r>
      <w:r w:rsidR="006E3D12">
        <w:rPr>
          <w:rFonts w:hint="cs"/>
          <w:rtl/>
          <w:lang w:val="fr-CH"/>
        </w:rPr>
        <w:t>ئ</w:t>
      </w:r>
      <w:r>
        <w:rPr>
          <w:rFonts w:hint="cs"/>
          <w:rtl/>
          <w:lang w:val="fr-CH"/>
        </w:rPr>
        <w:t>ت من أجل العمل في سبيل تطور المرأة وتقدمها الكاملين.</w:t>
      </w:r>
      <w:r w:rsidR="00E900CB">
        <w:rPr>
          <w:rFonts w:hint="cs"/>
          <w:rtl/>
          <w:lang w:val="fr-CH"/>
        </w:rPr>
        <w:t xml:space="preserve"> أ</w:t>
      </w:r>
    </w:p>
    <w:p w:rsidR="00397C3D" w:rsidRDefault="00397C3D" w:rsidP="00E900CB">
      <w:pPr>
        <w:pStyle w:val="SingleTxtGA"/>
        <w:spacing w:line="372" w:lineRule="exact"/>
        <w:rPr>
          <w:rFonts w:hint="cs"/>
          <w:rtl/>
          <w:lang w:val="fr-CH"/>
        </w:rPr>
      </w:pPr>
      <w:r>
        <w:rPr>
          <w:rFonts w:hint="cs"/>
          <w:rtl/>
          <w:lang w:val="fr-CH"/>
        </w:rPr>
        <w:t>22-</w:t>
      </w:r>
      <w:r>
        <w:rPr>
          <w:rFonts w:hint="cs"/>
          <w:rtl/>
          <w:lang w:val="fr-CH"/>
        </w:rPr>
        <w:tab/>
        <w:t xml:space="preserve">وقد تلقت غالبية الأعضاء الذين يعملون حالياً من أجل شؤون المرأة في الوزارات الاتحادية والولايات </w:t>
      </w:r>
      <w:r w:rsidR="006E3D12">
        <w:rPr>
          <w:rFonts w:hint="cs"/>
          <w:rtl/>
          <w:lang w:val="fr-CH"/>
        </w:rPr>
        <w:t>الإقليمية</w:t>
      </w:r>
      <w:r>
        <w:rPr>
          <w:rFonts w:hint="cs"/>
          <w:rtl/>
          <w:lang w:val="fr-CH"/>
        </w:rPr>
        <w:t xml:space="preserve"> (78 في المائة و84.4 في المائة على التوالي) دورات تدريبية قصيرة الأجل ومستحدثة تتعلق بتعميم المنظور الجنساني كجزء من برامج بناء القدرات. والواقع أن ثمة فجوة بارزة في المعارف لا تزال قائمة في الأجهزة الحكومية الاتحادية </w:t>
      </w:r>
      <w:r w:rsidR="006E3D12">
        <w:rPr>
          <w:rFonts w:hint="cs"/>
          <w:rtl/>
          <w:lang w:val="fr-CH"/>
        </w:rPr>
        <w:t>والإقليمية</w:t>
      </w:r>
      <w:r>
        <w:rPr>
          <w:rFonts w:hint="cs"/>
          <w:rtl/>
          <w:lang w:val="fr-CH"/>
        </w:rPr>
        <w:t>، مما يدعو بشدة إلى توفير مزيد من التدريب قصير الأجل والمعزز بشأن البرنامج المتعلق بالمرأة والطفل.</w:t>
      </w:r>
    </w:p>
    <w:p w:rsidR="00397C3D" w:rsidRDefault="00397C3D" w:rsidP="00E900CB">
      <w:pPr>
        <w:pStyle w:val="SingleTxtGA"/>
        <w:spacing w:line="372" w:lineRule="exact"/>
        <w:rPr>
          <w:rFonts w:hint="cs"/>
          <w:rtl/>
          <w:lang w:val="fr-CH"/>
        </w:rPr>
      </w:pPr>
      <w:r>
        <w:rPr>
          <w:rFonts w:hint="cs"/>
          <w:rtl/>
          <w:lang w:val="fr-CH"/>
        </w:rPr>
        <w:t>23-</w:t>
      </w:r>
      <w:r>
        <w:rPr>
          <w:rFonts w:hint="cs"/>
          <w:rtl/>
          <w:lang w:val="fr-CH"/>
        </w:rPr>
        <w:tab/>
        <w:t xml:space="preserve">وفيما يتعلق بتوفير الخبرة التقنية والمرافق المكتبية، </w:t>
      </w:r>
      <w:r w:rsidR="006E3D12">
        <w:rPr>
          <w:rFonts w:hint="cs"/>
          <w:rtl/>
          <w:lang w:val="fr-CH"/>
        </w:rPr>
        <w:t xml:space="preserve">فإن إدارات شؤون المرأة </w:t>
      </w:r>
      <w:r>
        <w:rPr>
          <w:rFonts w:hint="cs"/>
          <w:rtl/>
          <w:lang w:val="fr-CH"/>
        </w:rPr>
        <w:t xml:space="preserve">التي نعمت بإلحاقها بالوزارات الاتحادية والمكاتب الإقليمية </w:t>
      </w:r>
      <w:r w:rsidR="006E3D12">
        <w:rPr>
          <w:rFonts w:hint="cs"/>
          <w:rtl/>
          <w:lang w:val="fr-CH"/>
        </w:rPr>
        <w:t xml:space="preserve">المتطورة </w:t>
      </w:r>
      <w:r>
        <w:rPr>
          <w:rFonts w:hint="cs"/>
          <w:rtl/>
          <w:lang w:val="fr-CH"/>
        </w:rPr>
        <w:t>تُعد ميسورة الحال (68 في المائة و84 في المائة على التوالي) بمقارنتها بوزارة ومكاتب شؤون المرأة المستقلة المنشأة حديثاً</w:t>
      </w:r>
      <w:r w:rsidR="006E3D12">
        <w:rPr>
          <w:rFonts w:hint="cs"/>
          <w:rtl/>
          <w:lang w:val="fr-CH"/>
        </w:rPr>
        <w:t>،</w:t>
      </w:r>
      <w:r>
        <w:rPr>
          <w:rFonts w:hint="cs"/>
          <w:rtl/>
          <w:lang w:val="fr-CH"/>
        </w:rPr>
        <w:t xml:space="preserve"> التي تعد أقل موارد وتجهيزاً في ظل الظروف السائدة. وما من شك في أن النقص حاد في تلك المناطق الأقل تقدماً والتي يتعذر الوصول إليها من المركز.</w:t>
      </w:r>
    </w:p>
    <w:p w:rsidR="00397C3D" w:rsidRDefault="00397C3D" w:rsidP="00E900CB">
      <w:pPr>
        <w:pStyle w:val="SingleTxtGA"/>
        <w:spacing w:line="372" w:lineRule="exact"/>
        <w:rPr>
          <w:rFonts w:hint="cs"/>
          <w:rtl/>
        </w:rPr>
      </w:pPr>
      <w:r>
        <w:rPr>
          <w:rFonts w:hint="cs"/>
          <w:rtl/>
          <w:lang w:val="fr-CH"/>
        </w:rPr>
        <w:t>24-</w:t>
      </w:r>
      <w:r>
        <w:rPr>
          <w:rFonts w:hint="cs"/>
          <w:rtl/>
          <w:lang w:val="fr-CH"/>
        </w:rPr>
        <w:tab/>
        <w:t>وقد اتخذ عدد من التدابير لإيجاد منظور جنساني في صياغة و</w:t>
      </w:r>
      <w:r w:rsidR="00D6791A">
        <w:rPr>
          <w:rFonts w:hint="cs"/>
          <w:rtl/>
          <w:lang w:val="fr-CH"/>
        </w:rPr>
        <w:t>ص</w:t>
      </w:r>
      <w:r>
        <w:rPr>
          <w:rFonts w:hint="cs"/>
          <w:rtl/>
          <w:lang w:val="fr-CH"/>
        </w:rPr>
        <w:t xml:space="preserve">قل شتى السياسات والبرامج، بغية النهوض بحقوق الإنسان للنساء والفتيات وحمايتها (انظر </w:t>
      </w:r>
      <w:r w:rsidRPr="00EB5264">
        <w:t>HRI/CORE/ETH/2008 202-207</w:t>
      </w:r>
      <w:r>
        <w:rPr>
          <w:rFonts w:hint="cs"/>
          <w:rtl/>
        </w:rPr>
        <w:t>). وقد جرت منذ البداية مراعاة المنظور الجنساني في دستور جمهورية إثيوبيا الديمقراطية الاتحادية ودساتير الولايات ا</w:t>
      </w:r>
      <w:r w:rsidR="006E3D12">
        <w:rPr>
          <w:rFonts w:hint="cs"/>
          <w:rtl/>
        </w:rPr>
        <w:t>لإقليمية</w:t>
      </w:r>
      <w:r>
        <w:rPr>
          <w:rFonts w:hint="cs"/>
          <w:rtl/>
        </w:rPr>
        <w:t xml:space="preserve"> وكذا في السياسات والتشريعات اللاحقة للبلد. وعلاوة على ذلك، فإن مختلف المناطق والوزارات الاتحادية تستخدم المبدأ التوجيهي الرئيسي الخاص بها في مراعاة المنظور الجنساني. كما أن وزارة شؤون المرأة تستعد حالياً لإصدار مشروع وثيقة لتعميم مراعاة المنظور الجنساني على الصعيد الوطني، الأمر الذي سييسر مشاركة المرأة في وضع وتنفيذ السياسات والبرامج والاستراتيجيات. وتؤدي الوزارة</w:t>
      </w:r>
      <w:r w:rsidR="006E3D12">
        <w:rPr>
          <w:rFonts w:hint="cs"/>
          <w:rtl/>
        </w:rPr>
        <w:t>،</w:t>
      </w:r>
      <w:r>
        <w:rPr>
          <w:rFonts w:hint="cs"/>
          <w:rtl/>
        </w:rPr>
        <w:t xml:space="preserve"> خاصة، بفضل قدرتها على الاشتراك في مجلس الوزراء التنفيذي، دوراً رئيسياً في إعداد شتى السياسات الحكومية وغيرها من الصكوك المماثلة عن طريق مراعاة المساواة بين الجنسين على نحو فعال.</w:t>
      </w:r>
    </w:p>
    <w:p w:rsidR="00397C3D" w:rsidRDefault="00397C3D" w:rsidP="00E900CB">
      <w:pPr>
        <w:pStyle w:val="SingleTxtGA"/>
        <w:spacing w:line="372" w:lineRule="exact"/>
        <w:rPr>
          <w:rFonts w:hint="cs"/>
          <w:rtl/>
        </w:rPr>
      </w:pPr>
      <w:r>
        <w:rPr>
          <w:rFonts w:hint="cs"/>
          <w:rtl/>
        </w:rPr>
        <w:t>25-</w:t>
      </w:r>
      <w:r>
        <w:rPr>
          <w:rFonts w:hint="cs"/>
          <w:rtl/>
        </w:rPr>
        <w:tab/>
        <w:t>وعلى الرغم من أن الحكومة قد بذلت جهوداً فائقة لكفالة تطور المرأة وتقدمها الكاملين في جميع الميادين، يتعين الاعتراف بأن هناك الكثير الذي ينبغي إنجازه إذا أريد أن يمارس نصف السكان جميع حقوق الإنسان والحقوق الديمقراطية وأن يتمتعوا بها على نحو كامل وفعال</w:t>
      </w:r>
      <w:r w:rsidR="00D6791A">
        <w:rPr>
          <w:rFonts w:hint="cs"/>
          <w:rtl/>
        </w:rPr>
        <w:t>،</w:t>
      </w:r>
      <w:r>
        <w:rPr>
          <w:rFonts w:hint="cs"/>
          <w:rtl/>
        </w:rPr>
        <w:t xml:space="preserve"> دون أي شكل من أشكال التمييز أو الإقصاء على أساس الجنس. وما برحت القيود المتصلة بالموارد والممارسات التقليدية الضارة وانخفاض مستوى المعارف والوعي </w:t>
      </w:r>
      <w:r w:rsidR="00E900CB">
        <w:rPr>
          <w:rFonts w:hint="cs"/>
          <w:rtl/>
        </w:rPr>
        <w:t xml:space="preserve">       </w:t>
      </w:r>
      <w:r>
        <w:rPr>
          <w:rFonts w:hint="cs"/>
          <w:rtl/>
        </w:rPr>
        <w:t>فيما يتعلق بحقوق الإنسان والحقوق الديمقراطية للمرأة لدى المواطن العادي ومؤسساتنا تشكل العوامل والمصاعب الرئيسية التي تعوق بشدة تقدمها وتغيرها المطلوبين.</w:t>
      </w:r>
    </w:p>
    <w:p w:rsidR="00C7127D" w:rsidRDefault="00FD6DEB" w:rsidP="00C7127D">
      <w:pPr>
        <w:pStyle w:val="H1GA"/>
        <w:spacing w:after="0"/>
        <w:rPr>
          <w:rFonts w:hint="cs"/>
          <w:rtl/>
          <w:lang w:val="fr-CH"/>
        </w:rPr>
      </w:pPr>
      <w:r>
        <w:rPr>
          <w:rFonts w:hint="cs"/>
          <w:rtl/>
          <w:lang w:val="fr-CH"/>
        </w:rPr>
        <w:tab/>
      </w:r>
      <w:r>
        <w:rPr>
          <w:rFonts w:hint="cs"/>
          <w:rtl/>
          <w:lang w:val="fr-CH"/>
        </w:rPr>
        <w:tab/>
        <w:t>المادة 4</w:t>
      </w:r>
    </w:p>
    <w:p w:rsidR="00FD6DEB" w:rsidRDefault="00C7127D" w:rsidP="00C7127D">
      <w:pPr>
        <w:pStyle w:val="H1GA"/>
        <w:spacing w:before="0"/>
        <w:rPr>
          <w:rFonts w:hint="cs"/>
          <w:rtl/>
          <w:lang w:val="fr-CH"/>
        </w:rPr>
      </w:pPr>
      <w:r>
        <w:rPr>
          <w:rFonts w:hint="cs"/>
          <w:rtl/>
          <w:lang w:val="fr-CH"/>
        </w:rPr>
        <w:tab/>
      </w:r>
      <w:r>
        <w:rPr>
          <w:rFonts w:hint="cs"/>
          <w:rtl/>
          <w:lang w:val="fr-CH"/>
        </w:rPr>
        <w:tab/>
      </w:r>
      <w:r w:rsidR="00FD6DEB">
        <w:rPr>
          <w:rFonts w:hint="cs"/>
          <w:rtl/>
          <w:lang w:val="fr-CH"/>
        </w:rPr>
        <w:t>التعجيل بالمساواة الفعلية بين الرجل والمرأة</w:t>
      </w:r>
    </w:p>
    <w:p w:rsidR="00FD6DEB" w:rsidRDefault="00FD6DEB" w:rsidP="00E900CB">
      <w:pPr>
        <w:pStyle w:val="SingleTxtGA"/>
        <w:spacing w:line="370" w:lineRule="exact"/>
        <w:rPr>
          <w:rFonts w:hint="cs"/>
          <w:rtl/>
          <w:lang w:val="fr-CH"/>
        </w:rPr>
      </w:pPr>
      <w:r>
        <w:rPr>
          <w:rFonts w:hint="cs"/>
          <w:rtl/>
          <w:lang w:val="fr-CH"/>
        </w:rPr>
        <w:t>26-</w:t>
      </w:r>
      <w:r>
        <w:rPr>
          <w:rFonts w:hint="cs"/>
          <w:rtl/>
          <w:lang w:val="fr-CH"/>
        </w:rPr>
        <w:tab/>
        <w:t>إن الاعتراف الرسمي بالمساواة القانونية بين الرجل والمرأة في نظامنا القانوني لا يضمن بصورة آلية أن المرأة ستعامل في الواقع بنفس الطريقة التي يعامل بها نظرائها. وقد اتخذت تدابير خاصة، تحقيقاً لتلك الغاية، بغية التعجيل بمساواتها الفعلية في المجتمع وأماكن العمل على حدّ سواء.</w:t>
      </w:r>
    </w:p>
    <w:p w:rsidR="00FD6DEB" w:rsidRDefault="00FD6DEB" w:rsidP="00E900CB">
      <w:pPr>
        <w:pStyle w:val="SingleTxtGA"/>
        <w:rPr>
          <w:rFonts w:hint="cs"/>
          <w:rtl/>
          <w:lang w:val="fr-CH"/>
        </w:rPr>
      </w:pPr>
      <w:r>
        <w:rPr>
          <w:rFonts w:hint="cs"/>
          <w:rtl/>
          <w:lang w:val="fr-CH"/>
        </w:rPr>
        <w:t>27-</w:t>
      </w:r>
      <w:r>
        <w:rPr>
          <w:rFonts w:hint="cs"/>
          <w:rtl/>
          <w:lang w:val="fr-CH"/>
        </w:rPr>
        <w:tab/>
        <w:t>وأولاً وقبل كل شيء، ينص الدستور الاتحادي نصاً صريحاً على أن تؤخذ بعين الاعتبار المعاناة التي ورثتها المرأة في إثيوبيا على مدى التاريخ فيما يتعلق بالحرمان من المساواة والتمييز لدى تحديد مستوى الحماية والتمتع بحقوق الإنسان المكفول لها. وعملاً على علاج مشكلة هذا الإرث الذي طال أمده</w:t>
      </w:r>
      <w:r w:rsidR="00EC6B15">
        <w:rPr>
          <w:rFonts w:hint="cs"/>
          <w:rtl/>
          <w:lang w:val="fr-CH"/>
        </w:rPr>
        <w:t>،</w:t>
      </w:r>
      <w:r>
        <w:rPr>
          <w:rFonts w:hint="cs"/>
          <w:rtl/>
          <w:lang w:val="fr-CH"/>
        </w:rPr>
        <w:t xml:space="preserve"> أضحى يحق للمرأة من الآن فصاعداً التمتع بطائفة عريضة من التدابير الإيجابية التي سيكون مقصدها إيلاء عناية خاصة بها ومن ثم تمكينها من المنافسة والمشاركة في الحياة السياسية والاجتماعية والاقتصادية في المؤسسات العامة والخاصة معاً على قدم المساواة مع الرجل. وقد تضمنت التشريعات الوطنية والقواعد الفرعية ذات الصلة نصوصاً شاملة فيما يتعلق باستخدام تدابير خاصة مؤقتة من قبيل </w:t>
      </w:r>
      <w:r w:rsidR="00E900CB">
        <w:rPr>
          <w:rFonts w:hint="cs"/>
          <w:rtl/>
          <w:lang w:val="fr-CH"/>
        </w:rPr>
        <w:t>الإ</w:t>
      </w:r>
      <w:r>
        <w:rPr>
          <w:rFonts w:hint="cs"/>
          <w:rtl/>
          <w:lang w:val="fr-CH"/>
        </w:rPr>
        <w:t>جراءات الإيجابية، أو المعاملة التفضيلية، أو نظام الحصص</w:t>
      </w:r>
      <w:r w:rsidR="00551240">
        <w:rPr>
          <w:rFonts w:hint="cs"/>
          <w:rtl/>
          <w:lang w:val="fr-CH"/>
        </w:rPr>
        <w:t>،</w:t>
      </w:r>
      <w:r>
        <w:rPr>
          <w:rFonts w:hint="cs"/>
          <w:rtl/>
          <w:lang w:val="fr-CH"/>
        </w:rPr>
        <w:t xml:space="preserve"> سعياً إلى تحقيق التقدم في مجال إدماج المرأة في التعليم والاقتصاد والسياسات وما ش</w:t>
      </w:r>
      <w:r w:rsidR="00551240">
        <w:rPr>
          <w:rFonts w:hint="cs"/>
          <w:rtl/>
          <w:lang w:val="fr-CH"/>
        </w:rPr>
        <w:t>ا</w:t>
      </w:r>
      <w:r>
        <w:rPr>
          <w:rFonts w:hint="cs"/>
          <w:rtl/>
          <w:lang w:val="fr-CH"/>
        </w:rPr>
        <w:t>كل ذلك.</w:t>
      </w:r>
    </w:p>
    <w:p w:rsidR="00C7127D" w:rsidRDefault="00551240" w:rsidP="00C7127D">
      <w:pPr>
        <w:pStyle w:val="H1GA"/>
        <w:spacing w:after="0"/>
        <w:rPr>
          <w:rFonts w:hint="cs"/>
          <w:rtl/>
          <w:lang w:val="fr-CH"/>
        </w:rPr>
      </w:pPr>
      <w:r>
        <w:rPr>
          <w:rFonts w:hint="cs"/>
          <w:rtl/>
          <w:lang w:val="fr-CH"/>
        </w:rPr>
        <w:tab/>
      </w:r>
      <w:r>
        <w:rPr>
          <w:rFonts w:hint="cs"/>
          <w:rtl/>
          <w:lang w:val="fr-CH"/>
        </w:rPr>
        <w:tab/>
      </w:r>
      <w:r w:rsidR="00FD6DEB">
        <w:rPr>
          <w:rFonts w:hint="cs"/>
          <w:rtl/>
          <w:lang w:val="fr-CH"/>
        </w:rPr>
        <w:t>المادة 5</w:t>
      </w:r>
    </w:p>
    <w:p w:rsidR="00FD6DEB" w:rsidRDefault="00C7127D" w:rsidP="00C7127D">
      <w:pPr>
        <w:pStyle w:val="H1GA"/>
        <w:spacing w:before="0"/>
        <w:rPr>
          <w:rFonts w:hint="cs"/>
          <w:rtl/>
          <w:lang w:val="fr-CH"/>
        </w:rPr>
      </w:pPr>
      <w:r>
        <w:rPr>
          <w:rFonts w:hint="cs"/>
          <w:rtl/>
          <w:lang w:val="fr-CH"/>
        </w:rPr>
        <w:tab/>
      </w:r>
      <w:r>
        <w:rPr>
          <w:rFonts w:hint="cs"/>
          <w:rtl/>
          <w:lang w:val="fr-CH"/>
        </w:rPr>
        <w:tab/>
      </w:r>
      <w:r w:rsidR="00FD6DEB">
        <w:rPr>
          <w:rFonts w:hint="cs"/>
          <w:rtl/>
          <w:lang w:val="fr-CH"/>
        </w:rPr>
        <w:t>الأدوار والقوالب النمطية الجنسانية</w:t>
      </w:r>
    </w:p>
    <w:p w:rsidR="00FD6DEB" w:rsidRDefault="00FD6DEB" w:rsidP="00FD6DEB">
      <w:pPr>
        <w:pStyle w:val="SingleTxtGA"/>
        <w:rPr>
          <w:rFonts w:hint="cs"/>
          <w:rtl/>
          <w:lang w:val="fr-CH"/>
        </w:rPr>
      </w:pPr>
      <w:r>
        <w:rPr>
          <w:rFonts w:hint="cs"/>
          <w:rtl/>
          <w:lang w:val="fr-CH"/>
        </w:rPr>
        <w:t>28-</w:t>
      </w:r>
      <w:r>
        <w:rPr>
          <w:rFonts w:hint="cs"/>
          <w:rtl/>
          <w:lang w:val="fr-CH"/>
        </w:rPr>
        <w:tab/>
        <w:t>خصص الدستور حكماً محدداً قادراً على ضمان المساواة بين المرأة والرجل. ويحث الدستور الحكومة أيضاً على وضع م</w:t>
      </w:r>
      <w:r w:rsidR="00551240">
        <w:rPr>
          <w:rFonts w:hint="cs"/>
          <w:rtl/>
          <w:lang w:val="fr-CH"/>
        </w:rPr>
        <w:t>ُ</w:t>
      </w:r>
      <w:r>
        <w:rPr>
          <w:rFonts w:hint="cs"/>
          <w:rtl/>
          <w:lang w:val="fr-CH"/>
        </w:rPr>
        <w:t>ث</w:t>
      </w:r>
      <w:r w:rsidR="00551240">
        <w:rPr>
          <w:rFonts w:hint="cs"/>
          <w:rtl/>
          <w:lang w:val="fr-CH"/>
        </w:rPr>
        <w:t>ُ</w:t>
      </w:r>
      <w:r>
        <w:rPr>
          <w:rFonts w:hint="cs"/>
          <w:rtl/>
          <w:lang w:val="fr-CH"/>
        </w:rPr>
        <w:t>ل المساواة بين الجنسين موضع التنفيذ بالتخلص من التأثيرات السلبية للقوانين والعادات والمعتقدات والممارسات الضارة التي تجور على المرأة أو تسبب لها ضرراً بدنياً أو عقلياً. ويتضمن قانون الأسرة المنقح أيضاً أحكاماً مفصلة بشأن المسؤولية العامة والمشتركة لكلا الزوجين فيما يتعلق بتربية ونمو أطفالهما.</w:t>
      </w:r>
    </w:p>
    <w:p w:rsidR="00FD6DEB" w:rsidRDefault="00FD6DEB" w:rsidP="00FD6DEB">
      <w:pPr>
        <w:pStyle w:val="SingleTxtGA"/>
        <w:rPr>
          <w:rFonts w:hint="cs"/>
          <w:rtl/>
          <w:lang w:val="fr-CH"/>
        </w:rPr>
      </w:pPr>
      <w:r>
        <w:rPr>
          <w:rFonts w:hint="cs"/>
          <w:rtl/>
          <w:lang w:val="fr-CH"/>
        </w:rPr>
        <w:t>29-</w:t>
      </w:r>
      <w:r>
        <w:rPr>
          <w:rFonts w:hint="cs"/>
          <w:rtl/>
          <w:lang w:val="fr-CH"/>
        </w:rPr>
        <w:tab/>
        <w:t>ويتضمن القانون الجنائي لعام 2005، على نقيض سلفه، مجموعة من المواد التي تعاقب على ارتكاب أعمال العنف ضد المرأة مثل تشويه الأعضاء التناسلية للإناث، والزواج المبكر، والاختطاف والعنف العائلي</w:t>
      </w:r>
      <w:r w:rsidR="00551240">
        <w:rPr>
          <w:rFonts w:hint="cs"/>
          <w:rtl/>
          <w:lang w:val="fr-CH"/>
        </w:rPr>
        <w:t>،</w:t>
      </w:r>
      <w:r>
        <w:rPr>
          <w:rFonts w:hint="cs"/>
          <w:rtl/>
          <w:lang w:val="fr-CH"/>
        </w:rPr>
        <w:t xml:space="preserve"> في صياغة أكثر تحديداً بإدراج نصوص أحدث تتضمن عقوبات أشدّ.</w:t>
      </w:r>
    </w:p>
    <w:p w:rsidR="00FD6DEB" w:rsidRDefault="00FD6DEB" w:rsidP="00FD6DEB">
      <w:pPr>
        <w:pStyle w:val="SingleTxtGA"/>
        <w:rPr>
          <w:rFonts w:hint="cs"/>
          <w:rtl/>
          <w:lang w:val="fr-CH"/>
        </w:rPr>
      </w:pPr>
      <w:r>
        <w:rPr>
          <w:rFonts w:hint="cs"/>
          <w:rtl/>
          <w:lang w:val="fr-CH"/>
        </w:rPr>
        <w:t>30-</w:t>
      </w:r>
      <w:r>
        <w:rPr>
          <w:rFonts w:hint="cs"/>
          <w:rtl/>
          <w:lang w:val="fr-CH"/>
        </w:rPr>
        <w:tab/>
        <w:t>وتعدّ الممارسات التقليدية الضارة</w:t>
      </w:r>
      <w:r w:rsidR="00551240">
        <w:rPr>
          <w:rFonts w:hint="cs"/>
          <w:rtl/>
          <w:lang w:val="fr-CH"/>
        </w:rPr>
        <w:t>،</w:t>
      </w:r>
      <w:r>
        <w:rPr>
          <w:rFonts w:hint="cs"/>
          <w:rtl/>
          <w:lang w:val="fr-CH"/>
        </w:rPr>
        <w:t xml:space="preserve"> مثل الزواج المبكر وتشويه الأعضاء التناسلية للإناث والاختطاف المقترن بالزواج بالإكراه</w:t>
      </w:r>
      <w:r w:rsidR="00551240">
        <w:rPr>
          <w:rFonts w:hint="cs"/>
          <w:rtl/>
          <w:lang w:val="fr-CH"/>
        </w:rPr>
        <w:t>،</w:t>
      </w:r>
      <w:r>
        <w:rPr>
          <w:rFonts w:hint="cs"/>
          <w:rtl/>
          <w:lang w:val="fr-CH"/>
        </w:rPr>
        <w:t xml:space="preserve"> أكثر أشكال العنف شيوعاً ضد المرأة والتي تتعرض لها الفتيات والنساء في إثيوبيا. ويبيّن أحد البحوث التي أجريت في ست ولايات إقليمية أن أعمال تشويه الأعضاء التناسلية للإناث تمارس على نطاق واسع في سائر أنحاء البلد. بيد أن عدد الحالات المبلّغ عنها قد لا يمثل ذلك. ويمكن أن تكون قد أسهمت في هذا الوضع التقاليد الاجتماعية الراسخة وصعوبة إيجاد شهود مستعدين للمساعدة في إقامة العدل عن طريق التصديق على الوقائع أو الأحداث.</w:t>
      </w:r>
    </w:p>
    <w:p w:rsidR="00FD6DEB" w:rsidRPr="00551240" w:rsidRDefault="00FD6DEB" w:rsidP="00551240">
      <w:pPr>
        <w:pStyle w:val="SingleTxtGA"/>
        <w:rPr>
          <w:rFonts w:hint="cs"/>
          <w:spacing w:val="-2"/>
          <w:rtl/>
          <w:lang w:val="fr-CH"/>
        </w:rPr>
      </w:pPr>
      <w:r>
        <w:rPr>
          <w:rFonts w:hint="cs"/>
          <w:rtl/>
          <w:lang w:val="fr-CH"/>
        </w:rPr>
        <w:t>31-</w:t>
      </w:r>
      <w:r w:rsidRPr="00551240">
        <w:rPr>
          <w:rFonts w:hint="cs"/>
          <w:spacing w:val="-2"/>
          <w:rtl/>
          <w:lang w:val="fr-CH"/>
        </w:rPr>
        <w:tab/>
        <w:t xml:space="preserve">وطبقاً لنتيجة الدراسة الاستقصائية للسكان التي أجريت في عام 2005، فقد بلغ معدّل انتشار تشويه الأعضاء التناسلية للإناث على الصعيد الوطني 74 في المائة، وكانت أعلى نسبة ولايتي </w:t>
      </w:r>
      <w:proofErr w:type="spellStart"/>
      <w:r w:rsidRPr="00551240">
        <w:rPr>
          <w:rFonts w:hint="cs"/>
          <w:spacing w:val="-2"/>
          <w:rtl/>
          <w:lang w:val="fr-CH"/>
        </w:rPr>
        <w:t>عف</w:t>
      </w:r>
      <w:r w:rsidR="00551240" w:rsidRPr="00551240">
        <w:rPr>
          <w:rFonts w:hint="cs"/>
          <w:spacing w:val="-2"/>
          <w:rtl/>
          <w:lang w:val="fr-CH"/>
        </w:rPr>
        <w:t>ا</w:t>
      </w:r>
      <w:r w:rsidRPr="00551240">
        <w:rPr>
          <w:rFonts w:hint="cs"/>
          <w:spacing w:val="-2"/>
          <w:rtl/>
          <w:lang w:val="fr-CH"/>
        </w:rPr>
        <w:t>ر</w:t>
      </w:r>
      <w:proofErr w:type="spellEnd"/>
      <w:r w:rsidRPr="00551240">
        <w:rPr>
          <w:rFonts w:hint="cs"/>
          <w:spacing w:val="-2"/>
          <w:rtl/>
          <w:lang w:val="fr-CH"/>
        </w:rPr>
        <w:t xml:space="preserve"> وصومالي الإقليميتين (91.6 في المائة و79 في المائة على التوالي). بيد أنه ظهر حدوث انخفاض في هذه الممارسة؛ فقد بيّنت دراسة أساسية أجرتها منظمة </w:t>
      </w:r>
      <w:r w:rsidRPr="00551240">
        <w:rPr>
          <w:spacing w:val="-2"/>
          <w:lang w:val="fr-CH"/>
        </w:rPr>
        <w:t>EDLDAM</w:t>
      </w:r>
      <w:r w:rsidRPr="00551240">
        <w:rPr>
          <w:rFonts w:hint="cs"/>
          <w:spacing w:val="-2"/>
          <w:rtl/>
          <w:lang w:val="fr-CH"/>
        </w:rPr>
        <w:t xml:space="preserve"> في عام 2008 أن تشويه الأعضاء التناسلية للإناث قد انخف</w:t>
      </w:r>
      <w:r w:rsidR="00551240" w:rsidRPr="00551240">
        <w:rPr>
          <w:rFonts w:hint="cs"/>
          <w:spacing w:val="-2"/>
          <w:rtl/>
          <w:lang w:val="fr-CH"/>
        </w:rPr>
        <w:t>ض</w:t>
      </w:r>
      <w:r w:rsidRPr="00551240">
        <w:rPr>
          <w:rFonts w:hint="cs"/>
          <w:spacing w:val="-2"/>
          <w:rtl/>
          <w:lang w:val="fr-CH"/>
        </w:rPr>
        <w:t xml:space="preserve">ت نسبته إلى 56 في المائة. وسجّل أكبر انخفاض في الولايات الإقليمية </w:t>
      </w:r>
      <w:proofErr w:type="spellStart"/>
      <w:r w:rsidRPr="00551240">
        <w:rPr>
          <w:rFonts w:hint="cs"/>
          <w:spacing w:val="-2"/>
          <w:rtl/>
          <w:lang w:val="fr-CH"/>
        </w:rPr>
        <w:t>لتيغراي</w:t>
      </w:r>
      <w:proofErr w:type="spellEnd"/>
      <w:r w:rsidRPr="00551240">
        <w:rPr>
          <w:rFonts w:hint="cs"/>
          <w:spacing w:val="-2"/>
          <w:rtl/>
          <w:lang w:val="fr-CH"/>
        </w:rPr>
        <w:t xml:space="preserve">، </w:t>
      </w:r>
      <w:r w:rsidR="00551240" w:rsidRPr="00551240">
        <w:rPr>
          <w:rFonts w:hint="cs"/>
          <w:spacing w:val="-2"/>
          <w:rtl/>
          <w:lang w:val="fr-CH"/>
        </w:rPr>
        <w:t>و</w:t>
      </w:r>
      <w:r w:rsidRPr="00551240">
        <w:rPr>
          <w:rFonts w:hint="cs"/>
          <w:spacing w:val="-2"/>
          <w:rtl/>
          <w:lang w:val="fr-CH"/>
        </w:rPr>
        <w:t xml:space="preserve">الأمم الجنوبية، </w:t>
      </w:r>
      <w:proofErr w:type="spellStart"/>
      <w:r w:rsidRPr="00551240">
        <w:rPr>
          <w:rFonts w:hint="cs"/>
          <w:spacing w:val="-2"/>
          <w:rtl/>
          <w:lang w:val="fr-CH"/>
        </w:rPr>
        <w:t>وأوروميا</w:t>
      </w:r>
      <w:proofErr w:type="spellEnd"/>
      <w:r w:rsidRPr="00551240">
        <w:rPr>
          <w:rFonts w:hint="cs"/>
          <w:spacing w:val="-2"/>
          <w:rtl/>
          <w:lang w:val="fr-CH"/>
        </w:rPr>
        <w:t xml:space="preserve"> وأمهره. وانخفض بوجه عام معدّل قبول المجتمع لهذه الممارسة من 60 في المائة إلى 31 في المائة.</w:t>
      </w:r>
    </w:p>
    <w:p w:rsidR="00FD6DEB" w:rsidRPr="00CD6BD3" w:rsidRDefault="00FD6DEB" w:rsidP="00FD6DEB">
      <w:pPr>
        <w:pStyle w:val="SingleTxtGA"/>
        <w:rPr>
          <w:rFonts w:hint="cs"/>
          <w:rtl/>
          <w:lang w:val="fr-CH"/>
        </w:rPr>
      </w:pPr>
      <w:r>
        <w:rPr>
          <w:rFonts w:hint="cs"/>
          <w:rtl/>
          <w:lang w:val="fr-CH"/>
        </w:rPr>
        <w:t>32-</w:t>
      </w:r>
      <w:r>
        <w:rPr>
          <w:rFonts w:hint="cs"/>
          <w:rtl/>
          <w:lang w:val="fr-CH"/>
        </w:rPr>
        <w:tab/>
        <w:t xml:space="preserve">ويمثل الزواج المبكر ممارسة تقليدية ضارة أخرى راسخة الجذور في المجتمع الإثيوبي. وعلى الرغم من أوجه التنوّع الكبير، فإنها تشيع في سائر أرجاء البلد. وكان معدّل </w:t>
      </w:r>
      <w:r w:rsidR="00CA0537">
        <w:rPr>
          <w:rFonts w:hint="cs"/>
          <w:rtl/>
          <w:lang w:val="fr-CH"/>
        </w:rPr>
        <w:t>انتشارها</w:t>
      </w:r>
      <w:r>
        <w:rPr>
          <w:rFonts w:hint="cs"/>
          <w:rtl/>
          <w:lang w:val="fr-CH"/>
        </w:rPr>
        <w:t xml:space="preserve"> في عام 1997 على الصعيد الوطني 31.1 في المائة. وتفيد التقارير أن أكثر من 61 في ال</w:t>
      </w:r>
      <w:r w:rsidR="00485050">
        <w:rPr>
          <w:rFonts w:hint="cs"/>
          <w:rtl/>
          <w:lang w:val="fr-CH"/>
        </w:rPr>
        <w:t>مائة من الفتيات أرغمن على الزواج</w:t>
      </w:r>
      <w:r>
        <w:rPr>
          <w:rFonts w:hint="cs"/>
          <w:rtl/>
          <w:lang w:val="fr-CH"/>
        </w:rPr>
        <w:t xml:space="preserve"> دون سن الخامسة عشرة من العمر في منطقة أمهره وحدها. على أن شيوع هذه الممارسة قد انخفض الآن إلى 21.4 في المائة على الصعيد الوطني، طبقاً لسجلات عام 2007. </w:t>
      </w:r>
      <w:r w:rsidR="00551240">
        <w:rPr>
          <w:rFonts w:hint="cs"/>
          <w:rtl/>
          <w:lang w:val="fr-CH"/>
        </w:rPr>
        <w:t>و</w:t>
      </w:r>
      <w:r>
        <w:rPr>
          <w:rFonts w:hint="cs"/>
          <w:rtl/>
          <w:lang w:val="fr-CH"/>
        </w:rPr>
        <w:t>على الرغم من أنه يندر توفّر البيانات الإحصائية الموثوق بها، فإن تعاقب الزواج يمثل ظاهرة قائمة في بعض الجيوب الريفية في البلد.</w:t>
      </w:r>
    </w:p>
    <w:p w:rsidR="00FD6DEB" w:rsidRDefault="00FD6DEB" w:rsidP="00551240">
      <w:pPr>
        <w:pStyle w:val="SingleTxtGA"/>
        <w:rPr>
          <w:rFonts w:hint="cs"/>
          <w:rtl/>
          <w:lang w:val="fr-CH"/>
        </w:rPr>
      </w:pPr>
      <w:r>
        <w:rPr>
          <w:rFonts w:hint="cs"/>
          <w:rtl/>
          <w:lang w:val="fr-CH"/>
        </w:rPr>
        <w:t>33-</w:t>
      </w:r>
      <w:r>
        <w:rPr>
          <w:rFonts w:hint="cs"/>
          <w:rtl/>
          <w:lang w:val="fr-CH"/>
        </w:rPr>
        <w:tab/>
        <w:t xml:space="preserve">ويعدّ اختطاف الفتيات للزواج تقليداً </w:t>
      </w:r>
      <w:r w:rsidR="00551240">
        <w:rPr>
          <w:rFonts w:hint="cs"/>
          <w:rtl/>
          <w:lang w:val="fr-CH"/>
        </w:rPr>
        <w:t>راسخاً</w:t>
      </w:r>
      <w:r>
        <w:rPr>
          <w:rFonts w:hint="cs"/>
          <w:rtl/>
          <w:lang w:val="fr-CH"/>
        </w:rPr>
        <w:t xml:space="preserve"> في معظم أجزاء المناطق الجنوبية والغربية في إثيوبيا. وقد وضع القانون الجنائي الجديد لعام 2005 هذه الحقيقة في اعتباره فألغى المادة السيئة السمعة في القانون الجنائي السابق لعام 1957 ال</w:t>
      </w:r>
      <w:r w:rsidR="00551240">
        <w:rPr>
          <w:rFonts w:hint="cs"/>
          <w:rtl/>
          <w:lang w:val="fr-CH"/>
        </w:rPr>
        <w:t>تي</w:t>
      </w:r>
      <w:r>
        <w:rPr>
          <w:rFonts w:hint="cs"/>
          <w:rtl/>
          <w:lang w:val="fr-CH"/>
        </w:rPr>
        <w:t xml:space="preserve"> </w:t>
      </w:r>
      <w:r w:rsidR="00551240">
        <w:rPr>
          <w:rFonts w:hint="cs"/>
          <w:rtl/>
          <w:lang w:val="fr-CH"/>
        </w:rPr>
        <w:t>ت</w:t>
      </w:r>
      <w:r>
        <w:rPr>
          <w:rFonts w:hint="cs"/>
          <w:rtl/>
          <w:lang w:val="fr-CH"/>
        </w:rPr>
        <w:t>عف</w:t>
      </w:r>
      <w:r w:rsidR="00551240">
        <w:rPr>
          <w:rFonts w:hint="cs"/>
          <w:rtl/>
          <w:lang w:val="fr-CH"/>
        </w:rPr>
        <w:t>ي</w:t>
      </w:r>
      <w:r>
        <w:rPr>
          <w:rFonts w:hint="cs"/>
          <w:rtl/>
          <w:lang w:val="fr-CH"/>
        </w:rPr>
        <w:t xml:space="preserve"> الخاطف من المسؤولية الجنائية في حال إجرائه الزواج مع الضحية. ويفرض القانون أيضاً عقوبات أشد في الظروف المتفاقمة، حينما يقترن الاختطاف بالاغتصاب. ويبدو أن هناك الآن </w:t>
      </w:r>
      <w:r w:rsidR="00CA0537">
        <w:rPr>
          <w:rFonts w:hint="cs"/>
          <w:rtl/>
          <w:lang w:val="fr-CH"/>
        </w:rPr>
        <w:t>انخفاضاً</w:t>
      </w:r>
      <w:r>
        <w:rPr>
          <w:rFonts w:hint="cs"/>
          <w:rtl/>
          <w:lang w:val="fr-CH"/>
        </w:rPr>
        <w:t xml:space="preserve"> كبيراً على المستوى الوطني في شيوع الزواج عن طريق الاختطاف. ذلك أن نسبة هذا الانتشار كان</w:t>
      </w:r>
      <w:r w:rsidR="00551240">
        <w:rPr>
          <w:rFonts w:hint="cs"/>
          <w:rtl/>
          <w:lang w:val="fr-CH"/>
        </w:rPr>
        <w:t>ت</w:t>
      </w:r>
      <w:r>
        <w:rPr>
          <w:rFonts w:hint="cs"/>
          <w:rtl/>
          <w:lang w:val="fr-CH"/>
        </w:rPr>
        <w:t xml:space="preserve"> 23.3 في المائة على الصعيد الوطني في عام 1997، وانخفضت إلى 12.7 في المائة في عام 2007، مما يبيّن حدوث انخفاض بنسبة 47 في المائة.</w:t>
      </w:r>
    </w:p>
    <w:p w:rsidR="00FD6DEB" w:rsidRDefault="00FD6DEB" w:rsidP="00485050">
      <w:pPr>
        <w:pStyle w:val="SingleTxtGA"/>
        <w:rPr>
          <w:rFonts w:hint="cs"/>
          <w:rtl/>
          <w:lang w:val="fr-CH"/>
        </w:rPr>
      </w:pPr>
      <w:r>
        <w:rPr>
          <w:rFonts w:hint="cs"/>
          <w:rtl/>
          <w:lang w:val="fr-CH"/>
        </w:rPr>
        <w:t>34-</w:t>
      </w:r>
      <w:r>
        <w:rPr>
          <w:rFonts w:hint="cs"/>
          <w:rtl/>
          <w:lang w:val="fr-CH"/>
        </w:rPr>
        <w:tab/>
        <w:t xml:space="preserve">ويعدّ العنف العائلي مشكلة أخرى من المشاكل السائدة في إثيوبيا. غير أنه أصبح جريمة يعاقب عليها بموجب القانون الجنائي الإثيوبي. والأمر الذي يبعث على الدهشة هنا هو عدم توفر بيانات كاملة وشاملة وأن الإبلاغ عن هذه الجريمة ما زال أقل مما ينبغي حيث </w:t>
      </w:r>
      <w:r w:rsidR="00485050">
        <w:rPr>
          <w:rFonts w:hint="cs"/>
          <w:rtl/>
          <w:lang w:val="fr-CH"/>
        </w:rPr>
        <w:t>إ</w:t>
      </w:r>
      <w:r>
        <w:rPr>
          <w:rFonts w:hint="cs"/>
          <w:rtl/>
          <w:lang w:val="fr-CH"/>
        </w:rPr>
        <w:t xml:space="preserve">ن البحث في هذا المجال لا يزال </w:t>
      </w:r>
      <w:r w:rsidR="00551240">
        <w:rPr>
          <w:rFonts w:hint="cs"/>
          <w:rtl/>
          <w:lang w:val="fr-CH"/>
        </w:rPr>
        <w:t>في مستهله</w:t>
      </w:r>
      <w:r>
        <w:rPr>
          <w:rFonts w:hint="cs"/>
          <w:rtl/>
          <w:lang w:val="fr-CH"/>
        </w:rPr>
        <w:t>.</w:t>
      </w:r>
    </w:p>
    <w:p w:rsidR="004867BD" w:rsidRDefault="004867BD" w:rsidP="004867BD">
      <w:pPr>
        <w:pStyle w:val="SingleTxtGA"/>
        <w:rPr>
          <w:rFonts w:hint="cs"/>
          <w:rtl/>
          <w:lang w:val="fr-CH"/>
        </w:rPr>
      </w:pPr>
      <w:r>
        <w:rPr>
          <w:rFonts w:hint="cs"/>
          <w:rtl/>
          <w:lang w:val="fr-CH"/>
        </w:rPr>
        <w:t>35-</w:t>
      </w:r>
      <w:r>
        <w:rPr>
          <w:rFonts w:hint="cs"/>
          <w:rtl/>
          <w:lang w:val="fr-CH"/>
        </w:rPr>
        <w:tab/>
        <w:t>وقد شنت الحكومة، عن طريق وزارة شؤون المرأة، حملة جديرة بالاعتبار ضد تشويه الأعضاء التناسلية للنساء شاركت فيها أيضاً المنظمات غير الحكومية عن طريق مشروع ثلاثي موّلته اليونيسيف. وفي ضوء الجهود المكثفة التي يجري الاضطلاع بها للحد من هذه الممارسات، أضحت إثيوبيا واحداً من 17 بلداً ينفذ فيها صندوق الأمم المتحدة للسكان مشروعاً وضع للقضاء على تشويه الأعضاء التناسلية للإناث.</w:t>
      </w:r>
    </w:p>
    <w:p w:rsidR="004867BD" w:rsidRDefault="004867BD" w:rsidP="00485050">
      <w:pPr>
        <w:pStyle w:val="SingleTxtGA"/>
        <w:rPr>
          <w:rFonts w:hint="cs"/>
          <w:rtl/>
          <w:lang w:val="fr-CH"/>
        </w:rPr>
      </w:pPr>
      <w:r>
        <w:rPr>
          <w:rFonts w:hint="cs"/>
          <w:rtl/>
          <w:lang w:val="fr-CH"/>
        </w:rPr>
        <w:t>36-</w:t>
      </w:r>
      <w:r>
        <w:rPr>
          <w:rFonts w:hint="cs"/>
          <w:rtl/>
          <w:lang w:val="fr-CH"/>
        </w:rPr>
        <w:tab/>
        <w:t>وتبذل اللجنة الوطنية المعنية بالقضاء على الممارسات التق</w:t>
      </w:r>
      <w:r w:rsidR="00485050">
        <w:rPr>
          <w:rFonts w:hint="cs"/>
          <w:rtl/>
          <w:lang w:val="fr-CH"/>
        </w:rPr>
        <w:t>ل</w:t>
      </w:r>
      <w:r>
        <w:rPr>
          <w:rFonts w:hint="cs"/>
          <w:rtl/>
          <w:lang w:val="fr-CH"/>
        </w:rPr>
        <w:t>يدية الضارة وغيرها من الجهات الفاعلة المعنية جهودها المنظمة الخاصة لتحقيق تغيرات سلوكية في المجتمع مع مشاركة عارمة من وسائط الإعلام الجماهيرية، والزعماء الدينيين والتقلي</w:t>
      </w:r>
      <w:r w:rsidR="00485050">
        <w:rPr>
          <w:rFonts w:hint="cs"/>
          <w:rtl/>
          <w:lang w:val="fr-CH"/>
        </w:rPr>
        <w:t>ديين</w:t>
      </w:r>
      <w:r>
        <w:rPr>
          <w:rFonts w:hint="cs"/>
          <w:rtl/>
          <w:lang w:val="fr-CH"/>
        </w:rPr>
        <w:t>، من أجل تبديد الأسطورة المحيطة بتشويه الأعضاء التناسلية للإناث. وقد أسهم تنقيح القانون الجنائي وتجديد نفاذ القوانين الأسرية من جانب معظم ولاياتنا الإقليمية مساهمة ضخمة أيضا في مكافحة الممارسات التي تجور على حقوق المرأة.</w:t>
      </w:r>
    </w:p>
    <w:p w:rsidR="004867BD" w:rsidRPr="004867BD" w:rsidRDefault="004867BD" w:rsidP="00CA0537">
      <w:pPr>
        <w:pStyle w:val="SingleTxtGA"/>
        <w:rPr>
          <w:rFonts w:hint="cs"/>
          <w:spacing w:val="-2"/>
          <w:rtl/>
          <w:lang w:val="fr-CH"/>
        </w:rPr>
      </w:pPr>
      <w:r>
        <w:rPr>
          <w:rFonts w:hint="cs"/>
          <w:rtl/>
          <w:lang w:val="fr-CH"/>
        </w:rPr>
        <w:t>37</w:t>
      </w:r>
      <w:r w:rsidRPr="004867BD">
        <w:rPr>
          <w:rFonts w:hint="cs"/>
          <w:spacing w:val="-2"/>
          <w:rtl/>
          <w:lang w:val="fr-CH"/>
        </w:rPr>
        <w:t>-</w:t>
      </w:r>
      <w:r w:rsidRPr="004867BD">
        <w:rPr>
          <w:rFonts w:hint="cs"/>
          <w:spacing w:val="-2"/>
          <w:rtl/>
          <w:lang w:val="fr-CH"/>
        </w:rPr>
        <w:tab/>
        <w:t xml:space="preserve">وداخل الهيكل التنظيمي لوزارة العدل توجد إدارة شؤون المرأة المكلفة حصراً بمهمة النهوض بحقوق المرأة وحمايتها. وقد اتخذت الإدارة عدة مبادرات في مكافحة العنف ضد المرأة بما في ذلك تقديم المشورة القانونية المجانية على مستوى المجتمعات المحلية للمنظمات النسائية والمنظمات غير الحكومية، وأنشأت هيئة تنسيق وطنية مؤلفة من الوزراء والمفوضين وغيرهم من كبار </w:t>
      </w:r>
      <w:r w:rsidR="00CA0537">
        <w:rPr>
          <w:rFonts w:hint="cs"/>
          <w:spacing w:val="-2"/>
          <w:rtl/>
          <w:lang w:val="fr-CH"/>
        </w:rPr>
        <w:t>المسؤولين</w:t>
      </w:r>
      <w:r w:rsidRPr="004867BD">
        <w:rPr>
          <w:rFonts w:hint="cs"/>
          <w:spacing w:val="-2"/>
          <w:rtl/>
          <w:lang w:val="fr-CH"/>
        </w:rPr>
        <w:t xml:space="preserve"> في الهيئات الحكومية والمنظمات غير الحكومية. وقد شرعت الوزارة، بالتعاون مع وزارة الصحة وأعضاء آخرين في هيئة التنسيق، في إنشاء مركز خدمات مجمعة ومتعددة القطاعات لضحايا العنف. وسيتلقى الضحايا فيه الدعم الطبي، والدعم النفساني والاجتماعي، ويلتقون بضابط شرطة محقق ومدّعين عامّين بطريقة منسقة ومراعية للضحايا.</w:t>
      </w:r>
    </w:p>
    <w:p w:rsidR="004867BD" w:rsidRDefault="004867BD" w:rsidP="004867BD">
      <w:pPr>
        <w:pStyle w:val="SingleTxtGA"/>
        <w:rPr>
          <w:rFonts w:hint="cs"/>
          <w:rtl/>
          <w:lang w:val="fr-CH"/>
        </w:rPr>
      </w:pPr>
      <w:r>
        <w:rPr>
          <w:rFonts w:hint="cs"/>
          <w:rtl/>
          <w:lang w:val="fr-CH"/>
        </w:rPr>
        <w:t>38-</w:t>
      </w:r>
      <w:r>
        <w:rPr>
          <w:rFonts w:hint="cs"/>
          <w:rtl/>
          <w:lang w:val="fr-CH"/>
        </w:rPr>
        <w:tab/>
        <w:t xml:space="preserve">وأنشأت وزارة العدل وحدة خاصة للتحقيق في أعمال العنف ومقاضاتها مع إيلاء الاهتمام الواجب بالعنف الجنسي. وتعتزم الوزارة توسيع نطاق هذا النوع من المراكز إلى إدارة مدينة </w:t>
      </w:r>
      <w:proofErr w:type="spellStart"/>
      <w:r>
        <w:rPr>
          <w:rFonts w:hint="cs"/>
          <w:rtl/>
          <w:lang w:val="fr-CH"/>
        </w:rPr>
        <w:t>ديرة</w:t>
      </w:r>
      <w:proofErr w:type="spellEnd"/>
      <w:r>
        <w:rPr>
          <w:rFonts w:hint="cs"/>
          <w:rtl/>
          <w:lang w:val="fr-CH"/>
        </w:rPr>
        <w:t xml:space="preserve"> </w:t>
      </w:r>
      <w:proofErr w:type="spellStart"/>
      <w:r>
        <w:rPr>
          <w:rFonts w:hint="cs"/>
          <w:rtl/>
          <w:lang w:val="fr-CH"/>
        </w:rPr>
        <w:t>داوا</w:t>
      </w:r>
      <w:proofErr w:type="spellEnd"/>
      <w:r w:rsidR="001235F5">
        <w:rPr>
          <w:rFonts w:hint="cs"/>
          <w:rtl/>
          <w:lang w:val="fr-CH"/>
        </w:rPr>
        <w:t>،</w:t>
      </w:r>
      <w:r>
        <w:rPr>
          <w:rFonts w:hint="cs"/>
          <w:rtl/>
          <w:lang w:val="fr-CH"/>
        </w:rPr>
        <w:t xml:space="preserve"> وقامت بمهمة التأثير في المسؤولين وتعيين مدّعين عامين حصراً لهذا الغرض. ويجري اتخاذ خطوات من أجل تشاطر الخبرة نفسها مع الولايات الإقليمية الأخرى.</w:t>
      </w:r>
    </w:p>
    <w:p w:rsidR="004867BD" w:rsidRDefault="004867BD" w:rsidP="001235F5">
      <w:pPr>
        <w:pStyle w:val="SingleTxtGA"/>
        <w:rPr>
          <w:rFonts w:hint="cs"/>
          <w:rtl/>
          <w:lang w:val="fr-CH"/>
        </w:rPr>
      </w:pPr>
      <w:r>
        <w:rPr>
          <w:rFonts w:hint="cs"/>
          <w:rtl/>
          <w:lang w:val="fr-CH"/>
        </w:rPr>
        <w:t>39-</w:t>
      </w:r>
      <w:r>
        <w:rPr>
          <w:rFonts w:hint="cs"/>
          <w:rtl/>
          <w:lang w:val="fr-CH"/>
        </w:rPr>
        <w:tab/>
        <w:t xml:space="preserve">وقد عقد عدد من حلقات العمل بشأن المثل المعاصرة </w:t>
      </w:r>
      <w:r w:rsidR="001235F5">
        <w:rPr>
          <w:rFonts w:hint="cs"/>
          <w:rtl/>
          <w:lang w:val="fr-CH"/>
        </w:rPr>
        <w:t>لفئات</w:t>
      </w:r>
      <w:r>
        <w:rPr>
          <w:rFonts w:hint="cs"/>
          <w:rtl/>
          <w:lang w:val="fr-CH"/>
        </w:rPr>
        <w:t xml:space="preserve"> اجتماعية عديدة بهدف توعية المجتمع الأوسع نطاقاً بدور </w:t>
      </w:r>
      <w:r w:rsidR="001235F5">
        <w:rPr>
          <w:rFonts w:hint="cs"/>
          <w:rtl/>
          <w:lang w:val="fr-CH"/>
        </w:rPr>
        <w:t>النساء والفتيات</w:t>
      </w:r>
      <w:r>
        <w:rPr>
          <w:rFonts w:hint="cs"/>
          <w:rtl/>
          <w:lang w:val="fr-CH"/>
        </w:rPr>
        <w:t xml:space="preserve"> في المجتمع بالإضافة إلى تمتعهن بالمساواة المتأصلة مع الرجال والأولاد. وقد ساعدت هذه الحملة المنسقة، التي دعّمتها وسائط الإعلام، في الإقلال تدريجياً من التأثيرات الضارة للعادات المتأصلة </w:t>
      </w:r>
      <w:proofErr w:type="spellStart"/>
      <w:r>
        <w:rPr>
          <w:rFonts w:hint="cs"/>
          <w:rtl/>
          <w:lang w:val="fr-CH"/>
        </w:rPr>
        <w:t>والتحيزات</w:t>
      </w:r>
      <w:proofErr w:type="spellEnd"/>
      <w:r>
        <w:rPr>
          <w:rFonts w:hint="cs"/>
          <w:rtl/>
          <w:lang w:val="fr-CH"/>
        </w:rPr>
        <w:t xml:space="preserve"> الراسخة ضد البشر الذين يشكلون نصف السكان.</w:t>
      </w:r>
    </w:p>
    <w:p w:rsidR="00C7127D" w:rsidRDefault="001235F5" w:rsidP="00C7127D">
      <w:pPr>
        <w:pStyle w:val="H1GA"/>
        <w:spacing w:after="0"/>
        <w:rPr>
          <w:rFonts w:hint="cs"/>
          <w:rtl/>
          <w:lang w:val="fr-CH"/>
        </w:rPr>
      </w:pPr>
      <w:r>
        <w:rPr>
          <w:rFonts w:hint="cs"/>
          <w:rtl/>
          <w:lang w:val="fr-CH"/>
        </w:rPr>
        <w:tab/>
      </w:r>
      <w:r>
        <w:rPr>
          <w:rFonts w:hint="cs"/>
          <w:rtl/>
          <w:lang w:val="fr-CH"/>
        </w:rPr>
        <w:tab/>
      </w:r>
      <w:r w:rsidR="004867BD">
        <w:rPr>
          <w:rFonts w:hint="cs"/>
          <w:rtl/>
          <w:lang w:val="fr-CH"/>
        </w:rPr>
        <w:t>المادة 6</w:t>
      </w:r>
    </w:p>
    <w:p w:rsidR="004867BD" w:rsidRPr="000818F4" w:rsidRDefault="00C7127D" w:rsidP="00C7127D">
      <w:pPr>
        <w:pStyle w:val="H1GA"/>
        <w:spacing w:before="0"/>
        <w:rPr>
          <w:rFonts w:hint="cs"/>
          <w:rtl/>
          <w:lang w:val="fr-CH"/>
        </w:rPr>
      </w:pPr>
      <w:r>
        <w:rPr>
          <w:rFonts w:hint="cs"/>
          <w:rtl/>
          <w:lang w:val="fr-CH"/>
        </w:rPr>
        <w:tab/>
      </w:r>
      <w:r>
        <w:rPr>
          <w:rFonts w:hint="cs"/>
          <w:rtl/>
          <w:lang w:val="fr-CH"/>
        </w:rPr>
        <w:tab/>
      </w:r>
      <w:r w:rsidR="004867BD">
        <w:rPr>
          <w:rFonts w:hint="cs"/>
          <w:rtl/>
          <w:lang w:val="fr-CH"/>
        </w:rPr>
        <w:t>مكافحة استغلال المرأة</w:t>
      </w:r>
    </w:p>
    <w:p w:rsidR="004867BD" w:rsidRDefault="004867BD" w:rsidP="004867BD">
      <w:pPr>
        <w:pStyle w:val="SingleTxtGA"/>
        <w:rPr>
          <w:rFonts w:hint="cs"/>
          <w:rtl/>
          <w:lang w:val="fr-CH"/>
        </w:rPr>
      </w:pPr>
      <w:r>
        <w:rPr>
          <w:rFonts w:hint="cs"/>
          <w:rtl/>
          <w:lang w:val="fr-CH"/>
        </w:rPr>
        <w:t>40-</w:t>
      </w:r>
      <w:r>
        <w:rPr>
          <w:rFonts w:hint="cs"/>
          <w:rtl/>
          <w:lang w:val="fr-CH"/>
        </w:rPr>
        <w:tab/>
        <w:t>صدّقت إثيوبيا على معظم الصكوك الأساسية لحقوق الإنسان والاتفاقات الرئيسية فيما يتعلق بحقوق المرأة والطفل على الصعيدين الدولي والإقليمي على السواء. كما أنها دولة طرف في طائفة من اتفاقات منظمة العمل الدولية التي تعالج مباشرة المسائل المتعلقة بالاتجار بالمرأة والطفل.</w:t>
      </w:r>
    </w:p>
    <w:p w:rsidR="004867BD" w:rsidRDefault="004867BD" w:rsidP="001235F5">
      <w:pPr>
        <w:pStyle w:val="SingleTxtGA"/>
        <w:rPr>
          <w:rFonts w:hint="cs"/>
          <w:rtl/>
          <w:lang w:val="fr-CH"/>
        </w:rPr>
      </w:pPr>
      <w:r>
        <w:rPr>
          <w:rFonts w:hint="cs"/>
          <w:rtl/>
          <w:lang w:val="fr-CH"/>
        </w:rPr>
        <w:t>41-</w:t>
      </w:r>
      <w:r>
        <w:rPr>
          <w:rFonts w:hint="cs"/>
          <w:rtl/>
          <w:lang w:val="fr-CH"/>
        </w:rPr>
        <w:tab/>
        <w:t>وبالإضافة إلى هذه الأحكام الوقائية العامة السارية على المرأة والطفل، ينص الدستور الات</w:t>
      </w:r>
      <w:r w:rsidR="001235F5">
        <w:rPr>
          <w:rFonts w:hint="cs"/>
          <w:rtl/>
          <w:lang w:val="fr-CH"/>
        </w:rPr>
        <w:t>حادي بصورة محدّدة على حظر صريح ل</w:t>
      </w:r>
      <w:r>
        <w:rPr>
          <w:rFonts w:hint="cs"/>
          <w:rtl/>
          <w:lang w:val="fr-CH"/>
        </w:rPr>
        <w:t>لاتجار بالبشر. وكان من الطبيعي أن يعقب ذلك سلسلة من الأحكام المنفصلة في النظام القانون المحلي للبلد تكفل حماية محكمة وأوسع نطاق</w:t>
      </w:r>
      <w:r w:rsidR="001235F5">
        <w:rPr>
          <w:rFonts w:hint="cs"/>
          <w:rtl/>
          <w:lang w:val="fr-CH"/>
        </w:rPr>
        <w:t>اً</w:t>
      </w:r>
      <w:r>
        <w:rPr>
          <w:rFonts w:hint="cs"/>
          <w:rtl/>
          <w:lang w:val="fr-CH"/>
        </w:rPr>
        <w:t xml:space="preserve"> في هذا الصدد.</w:t>
      </w:r>
    </w:p>
    <w:p w:rsidR="004867BD" w:rsidRDefault="004867BD" w:rsidP="008D7B6D">
      <w:pPr>
        <w:pStyle w:val="SingleTxtGA"/>
        <w:rPr>
          <w:rFonts w:hint="cs"/>
          <w:rtl/>
          <w:lang w:val="fr-CH"/>
        </w:rPr>
      </w:pPr>
      <w:r>
        <w:rPr>
          <w:rFonts w:hint="cs"/>
          <w:rtl/>
          <w:lang w:val="fr-CH"/>
        </w:rPr>
        <w:t>42-</w:t>
      </w:r>
      <w:r>
        <w:rPr>
          <w:rFonts w:hint="cs"/>
          <w:rtl/>
          <w:lang w:val="fr-CH"/>
        </w:rPr>
        <w:tab/>
        <w:t>وقد أدرجت مجموعة عريضة من الأحكام الجديدة التي تفرض عقوبات على أعمال الاتجار بالمرأة والطفل في القانون الجنائي الجديد. ومن هنا فإن الاتجار بالمرأة والطفل لغرض السخرة يشكل جريمة خاض</w:t>
      </w:r>
      <w:r w:rsidR="001235F5">
        <w:rPr>
          <w:rFonts w:hint="cs"/>
          <w:rtl/>
          <w:lang w:val="fr-CH"/>
        </w:rPr>
        <w:t>ع</w:t>
      </w:r>
      <w:r>
        <w:rPr>
          <w:rFonts w:hint="cs"/>
          <w:rtl/>
          <w:lang w:val="fr-CH"/>
        </w:rPr>
        <w:t>ة للعقوبة بغض النظر عن مظاهرها داخل الإقليم وعبر الحدود. ويفرض القانون عقوبة بالمثل على الفعل البغيض المتمثل في الاتجار غير المشروع بالمراهقين أو استخدام هؤلاء الأشخاص في سنّهم الغضّ لغرض البغاء أو شرو</w:t>
      </w:r>
      <w:r w:rsidR="008D7B6D">
        <w:rPr>
          <w:rFonts w:hint="cs"/>
          <w:rtl/>
          <w:lang w:val="fr-CH"/>
        </w:rPr>
        <w:t>ر</w:t>
      </w:r>
      <w:r>
        <w:rPr>
          <w:rFonts w:hint="cs"/>
          <w:rtl/>
          <w:lang w:val="fr-CH"/>
        </w:rPr>
        <w:t xml:space="preserve"> مماثلة.</w:t>
      </w:r>
    </w:p>
    <w:p w:rsidR="004867BD" w:rsidRDefault="004867BD" w:rsidP="004867BD">
      <w:pPr>
        <w:pStyle w:val="SingleTxtGA"/>
        <w:rPr>
          <w:rFonts w:hint="cs"/>
          <w:rtl/>
          <w:lang w:val="fr-CH"/>
        </w:rPr>
      </w:pPr>
      <w:r>
        <w:rPr>
          <w:rFonts w:hint="cs"/>
          <w:rtl/>
          <w:lang w:val="fr-CH"/>
        </w:rPr>
        <w:t>43-</w:t>
      </w:r>
      <w:r>
        <w:rPr>
          <w:rFonts w:hint="cs"/>
          <w:rtl/>
          <w:lang w:val="fr-CH"/>
        </w:rPr>
        <w:tab/>
        <w:t>وثمة إجراء آخر مستحدث في القانون الجنائي الجديد يتمثل في أنه يعاقب بالسجن أو الغرامة إيفاد الإثيوبيين بصورة غير مشروعة إلى الخارج لأداء أعمال غير آمنة أو غير محمية. وبعبارة أخرى، فإن أي ترتيب لاقتناء النساء أو القصّر أو الاتجار بهم يعدّ جريمة خاضعة للعقوبة بموجب القانون الجنائي. وعلى الرغم من أن القانون يعاقب و</w:t>
      </w:r>
      <w:r w:rsidR="00485050">
        <w:rPr>
          <w:rFonts w:hint="cs"/>
          <w:rtl/>
          <w:lang w:val="fr-CH"/>
        </w:rPr>
        <w:t>يدين كلاً من أعمال المتجرين بال</w:t>
      </w:r>
      <w:r>
        <w:rPr>
          <w:rFonts w:hint="cs"/>
          <w:rtl/>
          <w:lang w:val="fr-CH"/>
        </w:rPr>
        <w:t>بشر وغيرهم من الأشخاص المشتركين في ارتكاب الجريمة، فإنه يف</w:t>
      </w:r>
      <w:r w:rsidR="00485050">
        <w:rPr>
          <w:rFonts w:hint="cs"/>
          <w:rtl/>
          <w:lang w:val="fr-CH"/>
        </w:rPr>
        <w:t>ت</w:t>
      </w:r>
      <w:r>
        <w:rPr>
          <w:rFonts w:hint="cs"/>
          <w:rtl/>
          <w:lang w:val="fr-CH"/>
        </w:rPr>
        <w:t>قر إلى أحكام واضحة ومحدّدة تنص على نظم داعمة بغية إعادة تأهيل الضحايا المعنيين.</w:t>
      </w:r>
    </w:p>
    <w:p w:rsidR="004867BD" w:rsidRDefault="004867BD" w:rsidP="00D2109B">
      <w:pPr>
        <w:pStyle w:val="SingleTxtGA"/>
        <w:rPr>
          <w:rFonts w:hint="cs"/>
          <w:rtl/>
          <w:lang w:val="fr-CH"/>
        </w:rPr>
      </w:pPr>
      <w:r>
        <w:rPr>
          <w:rFonts w:hint="cs"/>
          <w:rtl/>
          <w:lang w:val="fr-CH"/>
        </w:rPr>
        <w:t>44-</w:t>
      </w:r>
      <w:r>
        <w:rPr>
          <w:rFonts w:hint="cs"/>
          <w:rtl/>
          <w:lang w:val="fr-CH"/>
        </w:rPr>
        <w:tab/>
        <w:t xml:space="preserve">ويجرّم القانون الجنائي لعام 2005 كذلك أعمال الأشخاص الذين يقومون بانتظام باستغلال الآخرين أو </w:t>
      </w:r>
      <w:r w:rsidR="00D2109B">
        <w:rPr>
          <w:rFonts w:hint="cs"/>
          <w:rtl/>
          <w:lang w:val="fr-CH"/>
        </w:rPr>
        <w:t>استخدامهم</w:t>
      </w:r>
      <w:r>
        <w:rPr>
          <w:rFonts w:hint="cs"/>
          <w:rtl/>
          <w:lang w:val="fr-CH"/>
        </w:rPr>
        <w:t xml:space="preserve"> في البغاء، والذين يتركون منازلهم كلياً أو جزئياً لمثل هذه الأغراض، أو الذين يفيدون من البغاء بأية طريقة أخرى. ويجرّم القانون أيضاً أعمال الشخص الذي يتخذ ترتيبات أو إجراءات من أي نوع لاقتناء القصّر أو الاتجار بهم. وفي هذا الصدد، اعتمدت وزارة العمل والشؤون الاجتماعية خطة عمل وطنية بشأن الاعتداء الجنسي واستغلال الأطفال (2006-2010).</w:t>
      </w:r>
    </w:p>
    <w:p w:rsidR="004867BD" w:rsidRDefault="004867BD" w:rsidP="004867BD">
      <w:pPr>
        <w:pStyle w:val="SingleTxtGA"/>
        <w:rPr>
          <w:rFonts w:hint="cs"/>
          <w:rtl/>
          <w:lang w:val="fr-CH"/>
        </w:rPr>
      </w:pPr>
      <w:r>
        <w:rPr>
          <w:rFonts w:hint="cs"/>
          <w:rtl/>
          <w:lang w:val="fr-CH"/>
        </w:rPr>
        <w:t>45-</w:t>
      </w:r>
      <w:r>
        <w:rPr>
          <w:rFonts w:hint="cs"/>
          <w:rtl/>
          <w:lang w:val="fr-CH"/>
        </w:rPr>
        <w:tab/>
        <w:t>وتفيد التقارير أن الاتجار بالأطفال فضلاً عن استغلالهم عن طريق البغاء والاعتداء الجنسي بأشكال شتى يوجد عبر أرجاء البلد. وينتشر بوجه خاص الاتجار بالمرأة والطفل من المناطق الريفية إلى المناطق الحضرية. بيد أنه لا تتوفر معلومات موثوقة وشاملة عن معدّل نشوئه وشيوعه.</w:t>
      </w:r>
    </w:p>
    <w:p w:rsidR="004867BD" w:rsidRDefault="004867BD" w:rsidP="004867BD">
      <w:pPr>
        <w:pStyle w:val="SingleTxtGA"/>
        <w:rPr>
          <w:rFonts w:hint="cs"/>
          <w:rtl/>
          <w:lang w:val="fr-CH"/>
        </w:rPr>
      </w:pPr>
      <w:r>
        <w:rPr>
          <w:rFonts w:hint="cs"/>
          <w:rtl/>
          <w:lang w:val="fr-CH"/>
        </w:rPr>
        <w:t>46-</w:t>
      </w:r>
      <w:r>
        <w:rPr>
          <w:rFonts w:hint="cs"/>
          <w:rtl/>
          <w:lang w:val="fr-CH"/>
        </w:rPr>
        <w:tab/>
        <w:t>وينتشر تدفق الرجال والنساء من المناطق الريفية إلى المناطق الحضرية بحثاً عن حياة أفضل. ويتردد أن نسبة ذات شأن من النساء والأطفال العاملين في البغاء والأعمال المنزلية في أديس أبابا قد وفدت من المناطق الريفية. ويجري الاتجار بالفتيات من أجل البغاء.</w:t>
      </w:r>
    </w:p>
    <w:p w:rsidR="00C7127D" w:rsidRDefault="00C7127D" w:rsidP="00C7127D">
      <w:pPr>
        <w:pStyle w:val="SingleTxtGA"/>
        <w:rPr>
          <w:rFonts w:hint="cs"/>
          <w:rtl/>
          <w:lang w:val="fr-CH"/>
        </w:rPr>
      </w:pPr>
      <w:r>
        <w:rPr>
          <w:rFonts w:hint="cs"/>
          <w:rtl/>
          <w:lang w:val="fr-CH"/>
        </w:rPr>
        <w:t>47-</w:t>
      </w:r>
      <w:r>
        <w:rPr>
          <w:rFonts w:hint="cs"/>
          <w:rtl/>
          <w:lang w:val="fr-CH"/>
        </w:rPr>
        <w:tab/>
        <w:t>وفيما يتعلق بالاتجار الخارجي بالبشر، يبرز الشرق الأوسط بوصفه الجهة الرئيسية المقصودة للشابات الإثيوبيات. وتمثل المشاكل الاجتماعية - الاقتصادية العوامل الرئيسية المسؤولة عن ضعف الضحايا.</w:t>
      </w:r>
    </w:p>
    <w:p w:rsidR="00C7127D" w:rsidRDefault="00C7127D" w:rsidP="00C7127D">
      <w:pPr>
        <w:pStyle w:val="SingleTxtGA"/>
        <w:rPr>
          <w:rFonts w:hint="cs"/>
          <w:rtl/>
          <w:lang w:val="fr-CH"/>
        </w:rPr>
      </w:pPr>
      <w:r>
        <w:rPr>
          <w:rFonts w:hint="cs"/>
          <w:rtl/>
          <w:lang w:val="fr-CH"/>
        </w:rPr>
        <w:t>48-</w:t>
      </w:r>
      <w:r>
        <w:rPr>
          <w:rFonts w:hint="cs"/>
          <w:rtl/>
          <w:lang w:val="fr-CH"/>
        </w:rPr>
        <w:tab/>
        <w:t>وقد أنشئت فرقة عمل وطنية في عام 2004 لاتخاذ إجراءات منسقة بهدف معالجة الاتجار بالنساء والأطفال من البلد. وتعمل وزارة العمل والشؤون الاجتماعية ووزارة التعليم، بالاشتراك مع المنظمة الدولية للهجرة، في عدة أنشطة لمكافحة الاتجار بالبشر مع تركيز خاص على جانب الوقاية. كما أنشئت مديرية لرقابة الاتجار بالنساء والأطفال في وزارة الشؤون الخارجية التي وافقت أيضاً على تكليف الملحقين العماليين في السفارات الإثيوبية في الخارج بمعالجة هذه المشكلة المتنامية. وأنشئت كذلك اللجنة التوجيهية الوطنية المعنية بالاعتداء الجنسي واستغلال الأطفال في عام 2005 وضمت جهات فاعلة حكومية وغير حكومية من أجل المساعدة في مكافحة الكارثة الاجتماعية.</w:t>
      </w:r>
    </w:p>
    <w:p w:rsidR="00C7127D" w:rsidRDefault="00C7127D" w:rsidP="00C7127D">
      <w:pPr>
        <w:pStyle w:val="SingleTxtGA"/>
        <w:rPr>
          <w:rFonts w:hint="cs"/>
          <w:rtl/>
          <w:lang w:val="fr-CH"/>
        </w:rPr>
      </w:pPr>
      <w:r>
        <w:rPr>
          <w:rFonts w:hint="cs"/>
          <w:rtl/>
          <w:lang w:val="fr-CH"/>
        </w:rPr>
        <w:t>49-</w:t>
      </w:r>
      <w:r>
        <w:rPr>
          <w:rFonts w:hint="cs"/>
          <w:rtl/>
          <w:lang w:val="fr-CH"/>
        </w:rPr>
        <w:tab/>
        <w:t xml:space="preserve">وأنشأت الحكومة نقاط تفتيش للاتجار بالأشخاص في محطات مختارة للحافلات في ولايتي أمهرة والأمم الجنوبية </w:t>
      </w:r>
      <w:r w:rsidR="00CA0537">
        <w:rPr>
          <w:rFonts w:hint="cs"/>
          <w:rtl/>
          <w:lang w:val="fr-CH"/>
        </w:rPr>
        <w:t>الإقليميتين</w:t>
      </w:r>
      <w:r>
        <w:rPr>
          <w:rFonts w:hint="cs"/>
          <w:rtl/>
          <w:lang w:val="fr-CH"/>
        </w:rPr>
        <w:t xml:space="preserve"> وفي مدينة العاصمة أديس أبابا. وتعمل آلية الرقابة هذه عن طريق إنشاء مكاتب وتشغيلها من أجل احتجاز الأطفال المتّجر بهم أثناء تحركهم وإعادة توحيدهم مع أسرهم.</w:t>
      </w:r>
    </w:p>
    <w:p w:rsidR="00C7127D" w:rsidRDefault="00C7127D" w:rsidP="00C7127D">
      <w:pPr>
        <w:pStyle w:val="SingleTxtGA"/>
        <w:rPr>
          <w:rFonts w:hint="cs"/>
          <w:rtl/>
          <w:lang w:val="fr-CH"/>
        </w:rPr>
      </w:pPr>
      <w:r>
        <w:rPr>
          <w:rFonts w:hint="cs"/>
          <w:rtl/>
          <w:lang w:val="fr-CH"/>
        </w:rPr>
        <w:t>50-</w:t>
      </w:r>
      <w:r>
        <w:rPr>
          <w:rFonts w:hint="cs"/>
          <w:rtl/>
          <w:lang w:val="fr-CH"/>
        </w:rPr>
        <w:tab/>
        <w:t>وفيما يتعلق بحالات الاتجـار بالأشخاص المبلّغ عنها ابتداءً من كانون الث</w:t>
      </w:r>
      <w:r w:rsidR="00485050">
        <w:rPr>
          <w:rFonts w:hint="cs"/>
          <w:rtl/>
          <w:lang w:val="fr-CH"/>
        </w:rPr>
        <w:t>اني/</w:t>
      </w:r>
      <w:r w:rsidR="00E900CB">
        <w:rPr>
          <w:rFonts w:hint="cs"/>
          <w:rtl/>
          <w:lang w:val="fr-CH"/>
        </w:rPr>
        <w:t xml:space="preserve">         </w:t>
      </w:r>
      <w:r w:rsidR="00485050">
        <w:rPr>
          <w:rFonts w:hint="cs"/>
          <w:rtl/>
          <w:lang w:val="fr-CH"/>
        </w:rPr>
        <w:t>يناير 2007 حتى كانون الأول/</w:t>
      </w:r>
      <w:r>
        <w:rPr>
          <w:rFonts w:hint="cs"/>
          <w:rtl/>
          <w:lang w:val="fr-CH"/>
        </w:rPr>
        <w:t>ديسمبر 2008، فقد بلغ عدد الحالات السرية 489، لم يجر التحقيق والمحاكمة وفرض عقوبة بالسجن والغرامة إلاّ في حالتين منها. وأسقط المدّعي العام سبع حالات منها وأسقطت المحكمة الابتدائية حالة واحدة، في حين يبدو أن الحالات المتبقية تنتظر البتّ فيها. وهناك أيضاً اتجاه لدى الضحايا للتفاوض على صفقة مع المتّجرين بالأشخاص وعرقلة تقديم عدد من المجرمين إلى العدالة على وجه الاستعجال.</w:t>
      </w:r>
    </w:p>
    <w:p w:rsidR="00C7127D" w:rsidRDefault="00C7127D" w:rsidP="00C7127D">
      <w:pPr>
        <w:pStyle w:val="SingleTxtGA"/>
        <w:rPr>
          <w:rFonts w:hint="cs"/>
          <w:rtl/>
          <w:lang w:val="fr-CH"/>
        </w:rPr>
      </w:pPr>
      <w:r>
        <w:rPr>
          <w:rFonts w:hint="cs"/>
          <w:rtl/>
          <w:lang w:val="fr-CH"/>
        </w:rPr>
        <w:t>51-</w:t>
      </w:r>
      <w:r>
        <w:rPr>
          <w:rFonts w:hint="cs"/>
          <w:rtl/>
          <w:lang w:val="fr-CH"/>
        </w:rPr>
        <w:tab/>
        <w:t>وعموماً، تشكل الزيادة الكبيرة في تعليم الفتيات، والجهود المتضافرة للإقلال من الزواج المبكّر إلى أدنى حدّ، وتعزيز عمل النساء في مناصب في المنظمات الحكومية وغير الحكومية، بعضاً من التدابير الحيوية التي اتخذتها الحكومة للحدّ من شيوع الاتجار بالنساء والبغاء مع تركيز خاص على النساء الريفيات. ونتيجة لذلك، يبدو أن هناك اتجاهاً للتناقص في الاتجار الخارجي بالأشخاص. وأخيراً، فإن الحكومة تشجع النساء العاملات في البغاء على التدريب والإفادة من المشاريع الصغرى والصغيرة النطاق لتمكينهنّ من معالجة احتياجاتهن الاقتصادية الأساسية.</w:t>
      </w:r>
    </w:p>
    <w:p w:rsidR="00C7127D" w:rsidRDefault="00C7127D" w:rsidP="00C7127D">
      <w:pPr>
        <w:pStyle w:val="H1GA"/>
        <w:spacing w:after="0"/>
        <w:rPr>
          <w:rFonts w:hint="cs"/>
          <w:rtl/>
          <w:lang w:val="fr-CH"/>
        </w:rPr>
      </w:pPr>
      <w:r>
        <w:rPr>
          <w:rFonts w:hint="cs"/>
          <w:rtl/>
          <w:lang w:val="fr-CH"/>
        </w:rPr>
        <w:tab/>
      </w:r>
      <w:r>
        <w:rPr>
          <w:rFonts w:hint="cs"/>
          <w:rtl/>
          <w:lang w:val="fr-CH"/>
        </w:rPr>
        <w:tab/>
        <w:t>المادة 7</w:t>
      </w:r>
    </w:p>
    <w:p w:rsidR="00C7127D" w:rsidRDefault="00C7127D" w:rsidP="00C7127D">
      <w:pPr>
        <w:pStyle w:val="H1GA"/>
        <w:spacing w:before="0"/>
        <w:rPr>
          <w:rFonts w:hint="cs"/>
          <w:rtl/>
          <w:lang w:val="fr-CH"/>
        </w:rPr>
      </w:pPr>
      <w:r>
        <w:rPr>
          <w:rFonts w:hint="cs"/>
          <w:rtl/>
          <w:lang w:val="fr-CH"/>
        </w:rPr>
        <w:tab/>
      </w:r>
      <w:r>
        <w:rPr>
          <w:rFonts w:hint="cs"/>
          <w:rtl/>
          <w:lang w:val="fr-CH"/>
        </w:rPr>
        <w:tab/>
        <w:t>مشاركة المرأة في الحياة السياسية والعامة</w:t>
      </w:r>
    </w:p>
    <w:p w:rsidR="00C7127D" w:rsidRDefault="00C7127D" w:rsidP="00E900CB">
      <w:pPr>
        <w:pStyle w:val="SingleTxtGA"/>
        <w:rPr>
          <w:rFonts w:hint="cs"/>
          <w:rtl/>
          <w:lang w:val="fr-CH"/>
        </w:rPr>
      </w:pPr>
      <w:r>
        <w:rPr>
          <w:rFonts w:hint="cs"/>
          <w:rtl/>
          <w:lang w:val="fr-CH"/>
        </w:rPr>
        <w:t>52-</w:t>
      </w:r>
      <w:r>
        <w:rPr>
          <w:rFonts w:hint="cs"/>
          <w:rtl/>
          <w:lang w:val="fr-CH"/>
        </w:rPr>
        <w:tab/>
        <w:t>تشغل إثيوبيا المركز الثالث فيما بين البلدان الأفريقية في عدد النساء البرلمانيات. وسعياً إلى تشجيع المرأة على الاشتراك في الحياة السياسية للبلد اشتراكاً كاملاً، فقد أولي اهتمام خاص لتمكين المرأة في جميع مجالات الحياة حتى يتسنى لها أن تصبح صانعة قرارات على جميع مستويات الإدارة. ويشجّع أيضاً بشدة اشتراك المرأة في البرلمان من أجل النهوض بالتنمية، وإرساء الديمقراطية والحكم الرشيد. وبلغ عدد المقاعد التي شغلتها المرأة في البرلمان الأول (1995-2000)، ابتداء من الوقت الذي أصبحت فيه إثيوبيا جمهورية ديمقراطية اتحادية، 13 من بين 547 مقعداً. وفي البرلمان الثاني (2000-2005)، زاد عدد المقاعد التي تشغلها المرأة ثلاثة أضعاف إلى 42 مقعداً. وفي البرلمان الثالث، ارتفع عدد النساء اللائي يشغلن مقاعد إلى 117</w:t>
      </w:r>
      <w:r w:rsidR="00485050">
        <w:rPr>
          <w:rFonts w:hint="cs"/>
          <w:rtl/>
          <w:lang w:val="fr-CH"/>
        </w:rPr>
        <w:t xml:space="preserve"> </w:t>
      </w:r>
      <w:r>
        <w:rPr>
          <w:rFonts w:hint="cs"/>
          <w:rtl/>
          <w:lang w:val="fr-CH"/>
        </w:rPr>
        <w:t>(22 في المائة). وخلال الانتخابات الثالثة، سعت الحكومة إلى زيادة عدد المشرّعات إلى 30-50 في المائة من مجلس النواب عن طريق تدابير مختلفة. وبلغ عدد المقاعد التي تشغلها النساء في مجلس الاتحاد 21</w:t>
      </w:r>
      <w:r w:rsidR="00485050">
        <w:rPr>
          <w:rFonts w:hint="cs"/>
          <w:rtl/>
          <w:lang w:val="fr-CH"/>
        </w:rPr>
        <w:t xml:space="preserve"> </w:t>
      </w:r>
      <w:r>
        <w:rPr>
          <w:rFonts w:hint="cs"/>
          <w:rtl/>
          <w:lang w:val="fr-CH"/>
        </w:rPr>
        <w:t xml:space="preserve">(18.75 في المائة) (انظر المرفق </w:t>
      </w:r>
      <w:r w:rsidR="00E900CB">
        <w:rPr>
          <w:rFonts w:hint="cs"/>
          <w:rtl/>
          <w:lang w:val="fr-CH"/>
        </w:rPr>
        <w:t>2</w:t>
      </w:r>
      <w:r>
        <w:rPr>
          <w:rFonts w:hint="cs"/>
          <w:rtl/>
          <w:lang w:val="fr-CH"/>
        </w:rPr>
        <w:t>).</w:t>
      </w:r>
    </w:p>
    <w:p w:rsidR="00C7127D" w:rsidRDefault="00C7127D" w:rsidP="00E900CB">
      <w:pPr>
        <w:pStyle w:val="SingleTxtGA"/>
        <w:rPr>
          <w:rFonts w:hint="cs"/>
          <w:rtl/>
          <w:lang w:val="fr-CH"/>
        </w:rPr>
      </w:pPr>
      <w:r>
        <w:rPr>
          <w:rFonts w:hint="cs"/>
          <w:rtl/>
          <w:lang w:val="fr-CH"/>
        </w:rPr>
        <w:t>53-</w:t>
      </w:r>
      <w:r>
        <w:rPr>
          <w:rFonts w:hint="cs"/>
          <w:rtl/>
          <w:lang w:val="fr-CH"/>
        </w:rPr>
        <w:tab/>
        <w:t xml:space="preserve">وتشارك اللجنة الدائمة لشؤون المرأة في مجلس نواب الشعب مشاركة نشطة في العملية التشريعية، وتؤدي واجباتها الرقابية على الهيئة التنفيذية وتشارك في توعية جمهور الناخبين من أجل التصدّي لشواغل المجتمع. وتولت المرأة كلاً من منصب نائب رئيس البرلمان ومساعد للبرلمان المسؤول عن حزب الحكومة (2007/2008) في مجلس نواب الشعب. وعلاوة على ذلك، فإن النساء أعضاء جدّ نشطين في البرلمان حيث يتولون مناصب قيادية في اللجان الدائمة الأربع عشرة داخل المجلس. كما أن اثنين من رؤساء اللجان الدائمة واثنين من نواب رؤساء اللجان من النساء. ويبلغ عدد النساء عضوات اللجان الدائمة 51 </w:t>
      </w:r>
      <w:r w:rsidR="00485050">
        <w:rPr>
          <w:rFonts w:hint="cs"/>
          <w:rtl/>
          <w:lang w:val="fr-CH"/>
        </w:rPr>
        <w:t>ا</w:t>
      </w:r>
      <w:r>
        <w:rPr>
          <w:rFonts w:hint="cs"/>
          <w:rtl/>
          <w:lang w:val="fr-CH"/>
        </w:rPr>
        <w:t xml:space="preserve">مرأة. وإضافة إلى ذلك، هناك في اللجنة الاستشارية المكلفة بشؤون المجلس، والتي يرأسها رئيس البرلمان، 6 نساء من بين الأعضاء الذين يبلغ مجموعهم 27. وهناك امرأتان بين الأعضاء الخمسة لبرلمان البلدان الأفريقية، كما أن قائدة المجموعة امرأة أيضاً (انظر المرفق </w:t>
      </w:r>
      <w:r w:rsidR="00E900CB">
        <w:rPr>
          <w:rFonts w:hint="cs"/>
          <w:rtl/>
          <w:lang w:val="fr-CH"/>
        </w:rPr>
        <w:t>3</w:t>
      </w:r>
      <w:r>
        <w:rPr>
          <w:rFonts w:hint="cs"/>
          <w:rtl/>
          <w:lang w:val="fr-CH"/>
        </w:rPr>
        <w:t>).</w:t>
      </w:r>
    </w:p>
    <w:p w:rsidR="00C7127D" w:rsidRDefault="00C7127D" w:rsidP="00640325">
      <w:pPr>
        <w:pStyle w:val="SingleTxtGA"/>
        <w:rPr>
          <w:rFonts w:hint="cs"/>
          <w:rtl/>
          <w:lang w:val="fr-CH"/>
        </w:rPr>
      </w:pPr>
      <w:r>
        <w:rPr>
          <w:rFonts w:hint="cs"/>
          <w:rtl/>
          <w:lang w:val="fr-CH"/>
        </w:rPr>
        <w:t>54-</w:t>
      </w:r>
      <w:r>
        <w:rPr>
          <w:rFonts w:hint="cs"/>
          <w:rtl/>
          <w:lang w:val="fr-CH"/>
        </w:rPr>
        <w:tab/>
        <w:t xml:space="preserve">وقد </w:t>
      </w:r>
      <w:r w:rsidR="00640325">
        <w:rPr>
          <w:rFonts w:hint="cs"/>
          <w:rtl/>
          <w:lang w:val="fr-CH"/>
        </w:rPr>
        <w:t>عهد إلى</w:t>
      </w:r>
      <w:r>
        <w:rPr>
          <w:rFonts w:hint="cs"/>
          <w:rtl/>
          <w:lang w:val="fr-CH"/>
        </w:rPr>
        <w:t xml:space="preserve"> اللجنة الدائمة لشؤون المرأة بمهمة رقابة وزارة شؤون المرأة وإدارات شؤون المرأة في مختلف الوزارات، والصندوق الإثيوبي للنهوض بالمرأة. و</w:t>
      </w:r>
      <w:r w:rsidR="00640325">
        <w:rPr>
          <w:rFonts w:hint="cs"/>
          <w:rtl/>
          <w:lang w:val="fr-CH"/>
        </w:rPr>
        <w:t>إضافة إلى</w:t>
      </w:r>
      <w:r>
        <w:rPr>
          <w:rFonts w:hint="cs"/>
          <w:rtl/>
          <w:lang w:val="fr-CH"/>
        </w:rPr>
        <w:t xml:space="preserve"> ذلك، فإن هذه اللجنة تؤدي دورة فحص الإعلانات والقوانين قبل إصدارها لتبيّن مدى مراعاتها للمنظور الجنساني. وقد نشطت اللجنة في أداء مهامها التشريعية والرقابية ونقّحت عدة قوانين لها تأثير ضار بالمرأة في الماضي عن طريق العمل عن كثب مع اللجان الدائمة للشؤون القانونية والشؤون الاجتماعية. وعملاً على زيادة مشاركة المرأة في المجالس الإقليمية، نفّذ إجراء إيجابي في شكل تخصيص حصة. وقد تحققت زيادة بارزة وملحوظة عبر الزمن في عدد البرلمانيات في المجالس </w:t>
      </w:r>
      <w:r w:rsidR="00640325">
        <w:rPr>
          <w:rFonts w:hint="cs"/>
          <w:rtl/>
          <w:lang w:val="fr-CH"/>
        </w:rPr>
        <w:t>الإقليمية</w:t>
      </w:r>
      <w:r>
        <w:rPr>
          <w:rFonts w:hint="cs"/>
          <w:rtl/>
          <w:lang w:val="fr-CH"/>
        </w:rPr>
        <w:t xml:space="preserve">. وفي بعض الولايات </w:t>
      </w:r>
      <w:r w:rsidR="00640325">
        <w:rPr>
          <w:rFonts w:hint="cs"/>
          <w:rtl/>
          <w:lang w:val="fr-CH"/>
        </w:rPr>
        <w:t>الإقليمية،</w:t>
      </w:r>
      <w:r>
        <w:rPr>
          <w:rFonts w:hint="cs"/>
          <w:rtl/>
          <w:lang w:val="fr-CH"/>
        </w:rPr>
        <w:t xml:space="preserve"> مثل </w:t>
      </w:r>
      <w:proofErr w:type="spellStart"/>
      <w:r>
        <w:rPr>
          <w:rFonts w:hint="cs"/>
          <w:rtl/>
          <w:lang w:val="fr-CH"/>
        </w:rPr>
        <w:t>تيغراي</w:t>
      </w:r>
      <w:proofErr w:type="spellEnd"/>
      <w:r>
        <w:rPr>
          <w:rFonts w:hint="cs"/>
          <w:rtl/>
          <w:lang w:val="fr-CH"/>
        </w:rPr>
        <w:t xml:space="preserve"> </w:t>
      </w:r>
      <w:proofErr w:type="spellStart"/>
      <w:r>
        <w:rPr>
          <w:rFonts w:hint="cs"/>
          <w:rtl/>
          <w:lang w:val="fr-CH"/>
        </w:rPr>
        <w:t>وأورو</w:t>
      </w:r>
      <w:r w:rsidR="00640325">
        <w:rPr>
          <w:rFonts w:hint="cs"/>
          <w:rtl/>
          <w:lang w:val="fr-CH"/>
        </w:rPr>
        <w:t>م</w:t>
      </w:r>
      <w:r>
        <w:rPr>
          <w:rFonts w:hint="cs"/>
          <w:rtl/>
          <w:lang w:val="fr-CH"/>
        </w:rPr>
        <w:t>يا</w:t>
      </w:r>
      <w:proofErr w:type="spellEnd"/>
      <w:r>
        <w:rPr>
          <w:rFonts w:hint="cs"/>
          <w:rtl/>
          <w:lang w:val="fr-CH"/>
        </w:rPr>
        <w:t xml:space="preserve"> وهراري والأمم الجنوبية، بلغ تمثيل النساء في مجالس الولايات رقماً مشجعاً </w:t>
      </w:r>
      <w:r w:rsidR="00640325">
        <w:rPr>
          <w:rFonts w:hint="cs"/>
          <w:rtl/>
          <w:lang w:val="fr-CH"/>
        </w:rPr>
        <w:t xml:space="preserve">بنسبة </w:t>
      </w:r>
      <w:r>
        <w:rPr>
          <w:rFonts w:hint="cs"/>
          <w:rtl/>
          <w:lang w:val="fr-CH"/>
        </w:rPr>
        <w:t>50 في المائة، و37.7 في المائة، 33.3 في المائة و28 في المائة على التوالي.</w:t>
      </w:r>
    </w:p>
    <w:p w:rsidR="00C7127D" w:rsidRPr="00E85B4D" w:rsidRDefault="00C7127D" w:rsidP="00E900CB">
      <w:pPr>
        <w:pStyle w:val="SingleTxtGA"/>
        <w:rPr>
          <w:rFonts w:hint="cs"/>
          <w:rtl/>
        </w:rPr>
      </w:pPr>
      <w:r>
        <w:rPr>
          <w:rFonts w:hint="cs"/>
          <w:rtl/>
          <w:lang w:val="fr-CH"/>
        </w:rPr>
        <w:t>55-</w:t>
      </w:r>
      <w:r>
        <w:rPr>
          <w:rFonts w:hint="cs"/>
          <w:rtl/>
          <w:lang w:val="fr-CH"/>
        </w:rPr>
        <w:tab/>
        <w:t>ولم يوجه الاهتمام إلى زيادة عدد النساء البرلمانيات فحسب</w:t>
      </w:r>
      <w:r w:rsidR="00640325">
        <w:rPr>
          <w:rFonts w:hint="cs"/>
          <w:rtl/>
          <w:lang w:val="fr-CH"/>
        </w:rPr>
        <w:t>،</w:t>
      </w:r>
      <w:r>
        <w:rPr>
          <w:rFonts w:hint="cs"/>
          <w:rtl/>
          <w:lang w:val="fr-CH"/>
        </w:rPr>
        <w:t xml:space="preserve"> بل وإلى مسؤولياتهن في السلطة التنفيذية</w:t>
      </w:r>
      <w:r w:rsidR="00640325">
        <w:rPr>
          <w:rFonts w:hint="cs"/>
          <w:rtl/>
          <w:lang w:val="fr-CH"/>
        </w:rPr>
        <w:t xml:space="preserve"> أيضاً</w:t>
      </w:r>
      <w:r>
        <w:rPr>
          <w:rFonts w:hint="cs"/>
          <w:rtl/>
          <w:lang w:val="fr-CH"/>
        </w:rPr>
        <w:t>. ولا يبدو أن هذا الجهد، نظراً لقيود مختلفة، قد أتى كثيراً من الثمار حين ننظر في مؤشرات من قبيل عدد النساء اللائي بلغن مستوى صنع القرارات و</w:t>
      </w:r>
      <w:r w:rsidR="00640325">
        <w:rPr>
          <w:rFonts w:hint="cs"/>
          <w:rtl/>
          <w:lang w:val="fr-CH"/>
        </w:rPr>
        <w:t>يشغلن</w:t>
      </w:r>
      <w:r>
        <w:rPr>
          <w:rFonts w:hint="cs"/>
          <w:rtl/>
          <w:lang w:val="fr-CH"/>
        </w:rPr>
        <w:t xml:space="preserve"> مناصب أعلى مثل الوزراء ووزراء الولايات. وتبيّن بيانات مأخوذة من وكالة الخدمة المدنية الاتحادية لسنة 2004 انخفاض تمثيل المرأة على مستوى صنع القرارات. وفي الجهاز القضائي للحكومة في سائر أنحاء البلد، اقتصر عدد القضاة من النساء في المحاكم الاتحادية والإقليمية على 16.9 في المائة في العام نفسه. غير أن ثمة زيادة تبدو حالياً في هذا العدد (</w:t>
      </w:r>
      <w:r>
        <w:t>HRI/CORE/ETH/2008</w:t>
      </w:r>
      <w:r>
        <w:rPr>
          <w:rFonts w:hint="cs"/>
          <w:rtl/>
        </w:rPr>
        <w:t xml:space="preserve">، المرفق </w:t>
      </w:r>
      <w:r w:rsidR="00E900CB">
        <w:rPr>
          <w:rFonts w:hint="cs"/>
          <w:rtl/>
        </w:rPr>
        <w:t>4</w:t>
      </w:r>
      <w:r>
        <w:rPr>
          <w:rFonts w:hint="cs"/>
          <w:rtl/>
        </w:rPr>
        <w:t>، الجدولان 78 و79).</w:t>
      </w:r>
    </w:p>
    <w:p w:rsidR="00C7127D" w:rsidRDefault="00C7127D" w:rsidP="00C7127D">
      <w:pPr>
        <w:pStyle w:val="SingleTxtGA"/>
        <w:rPr>
          <w:rFonts w:hint="cs"/>
          <w:rtl/>
          <w:lang w:val="fr-CH"/>
        </w:rPr>
      </w:pPr>
      <w:r>
        <w:rPr>
          <w:rFonts w:hint="cs"/>
          <w:rtl/>
          <w:lang w:val="fr-CH"/>
        </w:rPr>
        <w:t>56-</w:t>
      </w:r>
      <w:r>
        <w:rPr>
          <w:rFonts w:hint="cs"/>
          <w:rtl/>
          <w:lang w:val="fr-CH"/>
        </w:rPr>
        <w:tab/>
        <w:t>وإلى جانب التمكين السياسي للمرأة، فإن تدريب المرأة على القيادة يمثل الآلية الرئيسية المستخدمة لتعزيز قدرات المرأة في مجال صنع القرارات. ومن المعتقد أن تعليم المرأة وتمكينها اقتصادياً يؤديان دوراً رئيسياً في النهوض بقدرة المرأة على اتخاذ القرارات. ومن هنا</w:t>
      </w:r>
      <w:r w:rsidR="00640325">
        <w:rPr>
          <w:rFonts w:hint="cs"/>
          <w:rtl/>
          <w:lang w:val="fr-CH"/>
        </w:rPr>
        <w:t>،</w:t>
      </w:r>
      <w:r>
        <w:rPr>
          <w:rFonts w:hint="cs"/>
          <w:rtl/>
          <w:lang w:val="fr-CH"/>
        </w:rPr>
        <w:t xml:space="preserve"> فإن الحكومة أخذت تتخذ خطوات على مختلف المستويات لتمكين المرأة من تحقيق الحرية الاقتصادية وزيادة عددها في قطاع التعليم.</w:t>
      </w:r>
    </w:p>
    <w:p w:rsidR="00C7127D" w:rsidRDefault="00C7127D" w:rsidP="00C7127D">
      <w:pPr>
        <w:pStyle w:val="SingleTxtGA"/>
        <w:rPr>
          <w:rFonts w:hint="cs"/>
          <w:rtl/>
          <w:lang w:val="fr-CH"/>
        </w:rPr>
      </w:pPr>
      <w:r>
        <w:rPr>
          <w:rFonts w:hint="cs"/>
          <w:rtl/>
          <w:lang w:val="fr-CH"/>
        </w:rPr>
        <w:t>57-</w:t>
      </w:r>
      <w:r>
        <w:rPr>
          <w:rFonts w:hint="cs"/>
          <w:rtl/>
          <w:lang w:val="fr-CH"/>
        </w:rPr>
        <w:tab/>
        <w:t>ويتمثّل أحد الأهداف الثلاثة الرئيسية لمجموعة التدابير للتطوير والتغيير للمرأة الإثيوبية في تمكين المرأة من أن تحظى، على قدم المساواة، بالمشاركة السياسية والقدرة على صنع القرارات على كل مستوى، وتمكينها من أن تصبح مشاركاً نشطاً ومستفيداً من بناء النظام الديمقراطي.</w:t>
      </w:r>
    </w:p>
    <w:p w:rsidR="00C7127D" w:rsidRDefault="00C7127D" w:rsidP="005B24F8">
      <w:pPr>
        <w:pStyle w:val="SingleTxtGA"/>
        <w:rPr>
          <w:rFonts w:hint="cs"/>
          <w:rtl/>
          <w:lang w:val="fr-CH"/>
        </w:rPr>
      </w:pPr>
      <w:r>
        <w:rPr>
          <w:rFonts w:hint="cs"/>
          <w:rtl/>
          <w:lang w:val="fr-CH"/>
        </w:rPr>
        <w:t>58-</w:t>
      </w:r>
      <w:r>
        <w:rPr>
          <w:rFonts w:hint="cs"/>
          <w:rtl/>
          <w:lang w:val="fr-CH"/>
        </w:rPr>
        <w:tab/>
        <w:t xml:space="preserve">وقد أجري بحث في المشاكل الاقتصادية والاجتماعية والسياسية التي تواجهها المرأة من أجل تحديد العوائق المحددة التي </w:t>
      </w:r>
      <w:r w:rsidR="00640325">
        <w:rPr>
          <w:rFonts w:hint="cs"/>
          <w:rtl/>
          <w:lang w:val="fr-CH"/>
        </w:rPr>
        <w:t>تجابهها</w:t>
      </w:r>
      <w:r>
        <w:rPr>
          <w:rFonts w:hint="cs"/>
          <w:rtl/>
          <w:lang w:val="fr-CH"/>
        </w:rPr>
        <w:t xml:space="preserve"> المرأة في هذه المجالات. واكتشف هذا البحث أن المرأة تعيش في مناطق ريفية وحضرية في مختلف الولايات الإقليمية للبلد. وكانت نتيجة الدراسة مدخلاً هاماً إلى </w:t>
      </w:r>
      <w:r w:rsidR="00640325">
        <w:rPr>
          <w:rFonts w:hint="cs"/>
          <w:rtl/>
          <w:lang w:val="fr-CH"/>
        </w:rPr>
        <w:t>مجموعة</w:t>
      </w:r>
      <w:r>
        <w:rPr>
          <w:rFonts w:hint="cs"/>
          <w:rtl/>
          <w:lang w:val="fr-CH"/>
        </w:rPr>
        <w:t xml:space="preserve"> التدابير حيث </w:t>
      </w:r>
      <w:r w:rsidR="00485050">
        <w:rPr>
          <w:rFonts w:hint="cs"/>
          <w:rtl/>
          <w:lang w:val="fr-CH"/>
        </w:rPr>
        <w:t>إ</w:t>
      </w:r>
      <w:r>
        <w:rPr>
          <w:rFonts w:hint="cs"/>
          <w:rtl/>
          <w:lang w:val="fr-CH"/>
        </w:rPr>
        <w:t xml:space="preserve">نها حددت بوضوح المشاكل الرئيسية التي تواجهها المرأة. وفي المجال السياسي، تسعى </w:t>
      </w:r>
      <w:r w:rsidR="00485050">
        <w:rPr>
          <w:rFonts w:hint="cs"/>
          <w:rtl/>
          <w:lang w:val="fr-CH"/>
        </w:rPr>
        <w:t>مجموعة</w:t>
      </w:r>
      <w:r>
        <w:rPr>
          <w:rFonts w:hint="cs"/>
          <w:rtl/>
          <w:lang w:val="fr-CH"/>
        </w:rPr>
        <w:t xml:space="preserve"> التدابير إلى إيجاد فرصة يمكن للنساء عن طريقها أن ينظّمن أنفسهن من أجل تقوية مشاركتهن. وإضافة إلى ذلك، فإن </w:t>
      </w:r>
      <w:r w:rsidR="00485050">
        <w:rPr>
          <w:rFonts w:hint="cs"/>
          <w:rtl/>
          <w:lang w:val="fr-CH"/>
        </w:rPr>
        <w:t>مجموعة</w:t>
      </w:r>
      <w:r>
        <w:rPr>
          <w:rFonts w:hint="cs"/>
          <w:rtl/>
          <w:lang w:val="fr-CH"/>
        </w:rPr>
        <w:t xml:space="preserve"> التدابير تعالج زيادة مشاركة المرأة في مجال اتخاذ القرارات، وتوطيد السبل التي يمكن للمرأة بها أن تحصل على حماية القانون، وإيجاد تآزر فيما بين الوسائل الإعلامية تمكنها من أن تركز على أولويات المرأة (انظر المرف</w:t>
      </w:r>
      <w:r w:rsidR="00640325">
        <w:rPr>
          <w:rFonts w:hint="cs"/>
          <w:rtl/>
          <w:lang w:val="fr-CH"/>
        </w:rPr>
        <w:t xml:space="preserve">ق </w:t>
      </w:r>
      <w:r w:rsidR="005B24F8">
        <w:rPr>
          <w:rFonts w:hint="cs"/>
          <w:rtl/>
          <w:lang w:val="fr-CH"/>
        </w:rPr>
        <w:t>4</w:t>
      </w:r>
      <w:r>
        <w:rPr>
          <w:rFonts w:hint="cs"/>
          <w:rtl/>
          <w:lang w:val="fr-CH"/>
        </w:rPr>
        <w:t>).</w:t>
      </w:r>
    </w:p>
    <w:p w:rsidR="00C7127D" w:rsidRDefault="00C7127D" w:rsidP="00C7127D">
      <w:pPr>
        <w:pStyle w:val="SingleTxtGA"/>
        <w:rPr>
          <w:rFonts w:hint="cs"/>
          <w:rtl/>
          <w:lang w:val="fr-CH"/>
        </w:rPr>
      </w:pPr>
      <w:r>
        <w:rPr>
          <w:rFonts w:hint="cs"/>
          <w:rtl/>
          <w:lang w:val="fr-CH"/>
        </w:rPr>
        <w:t>59-</w:t>
      </w:r>
      <w:r>
        <w:rPr>
          <w:rFonts w:hint="cs"/>
          <w:rtl/>
          <w:lang w:val="fr-CH"/>
        </w:rPr>
        <w:tab/>
        <w:t>وتظهر الأبحاث أن مشاركة المرأة في المجال السياسي قد زادت وأن عدد المرشحات للانتخابات قد زاد. بيد أن النظرة التقليدية لدى عامة الناس التي ترى أن المرأة لا تتمتع بالكفاءة الكاملة التي تمكنها من اتخاذ القرارات ما برحت تمثّل مشكلة.</w:t>
      </w:r>
    </w:p>
    <w:p w:rsidR="00C7127D" w:rsidRPr="00FB3413" w:rsidRDefault="00C7127D" w:rsidP="00FB3413">
      <w:pPr>
        <w:pStyle w:val="SingleTxtGA"/>
        <w:rPr>
          <w:rFonts w:hint="cs"/>
          <w:spacing w:val="-4"/>
          <w:rtl/>
          <w:lang w:val="fr-CH"/>
        </w:rPr>
      </w:pPr>
      <w:r>
        <w:rPr>
          <w:rFonts w:hint="cs"/>
          <w:rtl/>
          <w:lang w:val="fr-CH"/>
        </w:rPr>
        <w:t>60-</w:t>
      </w:r>
      <w:r>
        <w:rPr>
          <w:rFonts w:hint="cs"/>
          <w:rtl/>
          <w:lang w:val="fr-CH"/>
        </w:rPr>
        <w:tab/>
        <w:t xml:space="preserve">ويضمن </w:t>
      </w:r>
      <w:r w:rsidRPr="00FB3413">
        <w:rPr>
          <w:rFonts w:hint="cs"/>
          <w:spacing w:val="-4"/>
          <w:rtl/>
          <w:lang w:val="fr-CH"/>
        </w:rPr>
        <w:t xml:space="preserve">الدستور تمتع المرأة بجميع الحقوق وأنواع الحماية المكفولة فيه على أساس المساواة مع الرجل. وبناء عليه، فإن المرأة تملك الحق في الاشتراك في إدارة الشؤون العامة، مباشرة وعن طريق ممثلين يختارون بحرية؛ والحق في التصويت وفي أن تنتخب </w:t>
      </w:r>
      <w:r w:rsidR="00FB3413" w:rsidRPr="00FB3413">
        <w:rPr>
          <w:rFonts w:hint="cs"/>
          <w:spacing w:val="-4"/>
          <w:rtl/>
          <w:lang w:val="fr-CH"/>
        </w:rPr>
        <w:t>إلى</w:t>
      </w:r>
      <w:r w:rsidRPr="00FB3413">
        <w:rPr>
          <w:rFonts w:hint="cs"/>
          <w:spacing w:val="-4"/>
          <w:rtl/>
          <w:lang w:val="fr-CH"/>
        </w:rPr>
        <w:t xml:space="preserve"> أي مستوى من مستويات الحكومة؛ وأن تكون عضواً في أية منظمة سياسية، أو نقابة للعمال، أو منظمة تجارية أو رابطة للموظفين أو المهنيين بناء على رغبتها. كما أن القوانين التي تحكم الأنشطة السياسية والعامة في البلد</w:t>
      </w:r>
      <w:r w:rsidR="00FB3413" w:rsidRPr="00FB3413">
        <w:rPr>
          <w:rFonts w:hint="cs"/>
          <w:spacing w:val="-4"/>
          <w:rtl/>
          <w:lang w:val="fr-CH"/>
        </w:rPr>
        <w:t>،</w:t>
      </w:r>
      <w:r w:rsidRPr="00FB3413">
        <w:rPr>
          <w:rFonts w:hint="cs"/>
          <w:spacing w:val="-4"/>
          <w:rtl/>
          <w:lang w:val="fr-CH"/>
        </w:rPr>
        <w:t xml:space="preserve"> المذكورة آنفاً</w:t>
      </w:r>
      <w:r w:rsidR="00FB3413" w:rsidRPr="00FB3413">
        <w:rPr>
          <w:rFonts w:hint="cs"/>
          <w:spacing w:val="-4"/>
          <w:rtl/>
          <w:lang w:val="fr-CH"/>
        </w:rPr>
        <w:t>،</w:t>
      </w:r>
      <w:r w:rsidRPr="00FB3413">
        <w:rPr>
          <w:rFonts w:hint="cs"/>
          <w:spacing w:val="-4"/>
          <w:rtl/>
          <w:lang w:val="fr-CH"/>
        </w:rPr>
        <w:t xml:space="preserve"> لا تضع أحكاماً تمييزية تخلّ بالاعتراف بالحقوق وممارستها والتمتع بها. ومثال ذلك أن إعلان القانون الانتخابي يحدّد متطلبات متماثلة للرجال والنساء. وفضلاً عن ذلك، فإن إثيوبيا دولة طرف في اتفاقية الحقوق السياسية للمرأة منذ 21 كانون الثاني/</w:t>
      </w:r>
      <w:r w:rsidR="005B24F8">
        <w:rPr>
          <w:rFonts w:hint="cs"/>
          <w:spacing w:val="-4"/>
          <w:rtl/>
          <w:lang w:val="fr-CH"/>
        </w:rPr>
        <w:t xml:space="preserve">           </w:t>
      </w:r>
      <w:r w:rsidRPr="00FB3413">
        <w:rPr>
          <w:rFonts w:hint="cs"/>
          <w:spacing w:val="-4"/>
          <w:rtl/>
          <w:lang w:val="fr-CH"/>
        </w:rPr>
        <w:t xml:space="preserve">يناير 1969، التي توسّع نطاق </w:t>
      </w:r>
      <w:r w:rsidR="00CA0537" w:rsidRPr="00FB3413">
        <w:rPr>
          <w:rFonts w:hint="cs"/>
          <w:spacing w:val="-4"/>
          <w:rtl/>
          <w:lang w:val="fr-CH"/>
        </w:rPr>
        <w:t>الحقوق</w:t>
      </w:r>
      <w:r w:rsidRPr="00FB3413">
        <w:rPr>
          <w:rFonts w:hint="cs"/>
          <w:spacing w:val="-4"/>
          <w:rtl/>
          <w:lang w:val="fr-CH"/>
        </w:rPr>
        <w:t xml:space="preserve"> التي يمكن للمرأة التمتع بها في الميدان السياسي.</w:t>
      </w:r>
    </w:p>
    <w:p w:rsidR="009D6F6B" w:rsidRDefault="00C7127D" w:rsidP="005B24F8">
      <w:pPr>
        <w:pStyle w:val="SingleTxtGA"/>
        <w:rPr>
          <w:rFonts w:hint="cs"/>
          <w:rtl/>
          <w:lang w:val="fr-CH"/>
        </w:rPr>
      </w:pPr>
      <w:r>
        <w:rPr>
          <w:rFonts w:hint="cs"/>
          <w:rtl/>
          <w:lang w:val="fr-CH"/>
        </w:rPr>
        <w:t>61-</w:t>
      </w:r>
      <w:r>
        <w:rPr>
          <w:rFonts w:hint="cs"/>
          <w:rtl/>
          <w:lang w:val="fr-CH"/>
        </w:rPr>
        <w:tab/>
        <w:t>ولقد دأ</w:t>
      </w:r>
      <w:r w:rsidR="00FB3413">
        <w:rPr>
          <w:rFonts w:hint="cs"/>
          <w:rtl/>
          <w:lang w:val="fr-CH"/>
        </w:rPr>
        <w:t>ب</w:t>
      </w:r>
      <w:r>
        <w:rPr>
          <w:rFonts w:hint="cs"/>
          <w:rtl/>
          <w:lang w:val="fr-CH"/>
        </w:rPr>
        <w:t xml:space="preserve"> المجلس الانتخابي الوطني الإثيوبي على بذل جهود كبيرة من أجل توسيع النطاق الذي توفّر فيه المواد التعليمية المتعلقة بالتربية وتثقيف الناخبين التي تمكّن المرأة من الاشتراك بنشاط في الانتخابات. وقام المجلس، واضعاً هذا الهدف في اعتباره، بتقديم الدعم إلى الجمعيات المدنية التي تعمل بصدد مشروع يستهدف تعزيز مشاركة المرأة في المسائل المتعلقة بالانتخابات. وإضافة إلى ذلك، فإن المجلس قد أوشك على تنفيذ مشروع سيتخذ عن طريقه تدابير لتشجيع زيادة اشتراك المرأة في الانتخابات. (انظر المرفق </w:t>
      </w:r>
      <w:r w:rsidR="005B24F8">
        <w:rPr>
          <w:rFonts w:hint="cs"/>
          <w:rtl/>
          <w:lang w:val="fr-CH"/>
        </w:rPr>
        <w:t>1</w:t>
      </w:r>
      <w:r>
        <w:rPr>
          <w:rFonts w:hint="cs"/>
          <w:rtl/>
          <w:lang w:val="fr-CH"/>
        </w:rPr>
        <w:t>).</w:t>
      </w:r>
    </w:p>
    <w:p w:rsidR="00FA1138" w:rsidRPr="00C16F99" w:rsidRDefault="00FA1138" w:rsidP="00FA1138">
      <w:pPr>
        <w:pStyle w:val="SingleTxtGA"/>
        <w:rPr>
          <w:rtl/>
          <w:lang w:val="fr-CH"/>
        </w:rPr>
      </w:pPr>
      <w:r w:rsidRPr="00C16F99">
        <w:rPr>
          <w:rtl/>
          <w:lang w:val="fr-CH"/>
        </w:rPr>
        <w:t>62-</w:t>
      </w:r>
      <w:r w:rsidRPr="00C16F99">
        <w:rPr>
          <w:rtl/>
          <w:lang w:val="fr-CH"/>
        </w:rPr>
        <w:tab/>
        <w:t xml:space="preserve">وقد اتخذت الحكومة العديد من المبادرات الرامية إلى تنفيذ الأهداف المتوخاة في غايات السياسة الوطنية المتعلقة بالمرأة من أجل تيسير الظروف المفضية إلى إعمال المساواة الفعلية بين الرجل والمرأة في المجال السياسي. وتتضمن خطة العمل الوطنية </w:t>
      </w:r>
      <w:r>
        <w:rPr>
          <w:rFonts w:hint="cs"/>
          <w:rtl/>
          <w:lang w:val="fr-CH"/>
        </w:rPr>
        <w:t>لتحقيق</w:t>
      </w:r>
      <w:r w:rsidRPr="00C16F99">
        <w:rPr>
          <w:rtl/>
          <w:lang w:val="fr-CH"/>
        </w:rPr>
        <w:t xml:space="preserve"> المساواة بين الجنسين، والتي يجري تنفيذها في الوقت الحالي، المساهمات المقدمة من أجل تحقيق المساواة بين الرجل والمرأة في الساحة السياسية باعتبارها تشكل هدفاً من أهداف الخطة. وقد جرى اعتماد أحد الأهداف الواردة في الوثيقة</w:t>
      </w:r>
      <w:r>
        <w:rPr>
          <w:rFonts w:hint="cs"/>
          <w:rtl/>
          <w:lang w:val="fr-CH"/>
        </w:rPr>
        <w:t>، والرامي</w:t>
      </w:r>
      <w:r w:rsidRPr="00C16F99">
        <w:rPr>
          <w:rtl/>
          <w:lang w:val="fr-CH"/>
        </w:rPr>
        <w:t xml:space="preserve"> إلى زيادة فرص وصول المرأة إلى جميع مستويات صنع القرارات، ولا سيما في المجالين السياسي والعام، وذلك بغية التخفيف من حدة المشاكل التي تواجهها المرأة في هذا القطاع. وتعدد الخطة الأهداف الاستراتيجية التالية التي تندرج ضمن هذه الغاية المحددة:</w:t>
      </w:r>
    </w:p>
    <w:p w:rsidR="00FA1138" w:rsidRPr="00C16F99" w:rsidRDefault="00FA1138" w:rsidP="00FA1138">
      <w:pPr>
        <w:pStyle w:val="Bullet1GA"/>
        <w:tabs>
          <w:tab w:val="clear" w:pos="2041"/>
          <w:tab w:val="left" w:pos="2331"/>
        </w:tabs>
        <w:bidi/>
        <w:ind w:left="2331"/>
        <w:rPr>
          <w:rtl/>
          <w:lang w:val="fr-CH"/>
        </w:rPr>
      </w:pPr>
      <w:r w:rsidRPr="00C16F99">
        <w:rPr>
          <w:rtl/>
          <w:lang w:val="fr-CH"/>
        </w:rPr>
        <w:t>سن قانون انتخابي يراعي الاعتبارات الجنسانية</w:t>
      </w:r>
    </w:p>
    <w:p w:rsidR="00FA1138" w:rsidRPr="00C16F99" w:rsidRDefault="00FA1138" w:rsidP="00FA1138">
      <w:pPr>
        <w:pStyle w:val="Bullet1GA"/>
        <w:tabs>
          <w:tab w:val="clear" w:pos="2041"/>
          <w:tab w:val="left" w:pos="2331"/>
        </w:tabs>
        <w:bidi/>
        <w:ind w:left="2331"/>
        <w:rPr>
          <w:rtl/>
          <w:lang w:val="fr-CH"/>
        </w:rPr>
      </w:pPr>
      <w:r w:rsidRPr="00C16F99">
        <w:rPr>
          <w:rtl/>
          <w:lang w:val="fr-CH"/>
        </w:rPr>
        <w:t xml:space="preserve">تنفيذ تدابير العمل الإيجابي التي يكفلها الدستور لتصحيح </w:t>
      </w:r>
      <w:r>
        <w:rPr>
          <w:rFonts w:hint="cs"/>
          <w:rtl/>
          <w:lang w:val="fr-CH"/>
        </w:rPr>
        <w:t>أوجه</w:t>
      </w:r>
      <w:r w:rsidRPr="00C16F99">
        <w:rPr>
          <w:rtl/>
          <w:lang w:val="fr-CH"/>
        </w:rPr>
        <w:t xml:space="preserve"> عدم التوازن </w:t>
      </w:r>
      <w:r>
        <w:rPr>
          <w:rFonts w:hint="cs"/>
          <w:rtl/>
          <w:lang w:val="fr-CH"/>
        </w:rPr>
        <w:t xml:space="preserve">الجنساني </w:t>
      </w:r>
      <w:r w:rsidRPr="00C16F99">
        <w:rPr>
          <w:rtl/>
          <w:lang w:val="fr-CH"/>
        </w:rPr>
        <w:t>في التمثيل السياسي وعملية صنع القرارات</w:t>
      </w:r>
    </w:p>
    <w:p w:rsidR="00FA1138" w:rsidRPr="00FA1138" w:rsidRDefault="00FA1138" w:rsidP="00FA1138">
      <w:pPr>
        <w:pStyle w:val="Bullet1GA"/>
        <w:tabs>
          <w:tab w:val="clear" w:pos="2041"/>
          <w:tab w:val="left" w:pos="2331"/>
        </w:tabs>
        <w:bidi/>
        <w:ind w:left="2331"/>
        <w:rPr>
          <w:rtl/>
          <w:lang w:val="fr-CH"/>
        </w:rPr>
      </w:pPr>
      <w:r w:rsidRPr="00FA1138">
        <w:rPr>
          <w:rtl/>
          <w:lang w:val="fr-CH"/>
        </w:rPr>
        <w:t>بناء قدرات النساء والفتيات في مجالي القيادة والمهارات الإدارية وفي</w:t>
      </w:r>
      <w:r>
        <w:rPr>
          <w:rFonts w:hint="cs"/>
          <w:rtl/>
          <w:lang w:val="fr-CH"/>
        </w:rPr>
        <w:t xml:space="preserve">          </w:t>
      </w:r>
      <w:r w:rsidRPr="00FA1138">
        <w:rPr>
          <w:rtl/>
          <w:lang w:val="fr-CH"/>
        </w:rPr>
        <w:t xml:space="preserve"> </w:t>
      </w:r>
      <w:r w:rsidRPr="00FA1138">
        <w:rPr>
          <w:rFonts w:hint="cs"/>
          <w:rtl/>
          <w:lang w:val="fr-CH"/>
        </w:rPr>
        <w:t xml:space="preserve">ممارسة </w:t>
      </w:r>
      <w:r w:rsidRPr="00FA1138">
        <w:rPr>
          <w:rtl/>
          <w:lang w:val="fr-CH"/>
        </w:rPr>
        <w:t>حقوقهن</w:t>
      </w:r>
    </w:p>
    <w:p w:rsidR="00FA1138" w:rsidRPr="00C16F99" w:rsidRDefault="00FA1138" w:rsidP="00FA1138">
      <w:pPr>
        <w:pStyle w:val="Bullet1GA"/>
        <w:tabs>
          <w:tab w:val="clear" w:pos="2041"/>
          <w:tab w:val="left" w:pos="2331"/>
        </w:tabs>
        <w:bidi/>
        <w:ind w:left="2331"/>
        <w:rPr>
          <w:rtl/>
          <w:lang w:val="fr-CH"/>
        </w:rPr>
      </w:pPr>
      <w:r w:rsidRPr="00C16F99">
        <w:rPr>
          <w:rtl/>
          <w:lang w:val="fr-CH"/>
        </w:rPr>
        <w:t xml:space="preserve">الشروع في اتخاذ تدابير محددة لزيادة التمثيل المتوازن بين الجنسين </w:t>
      </w:r>
      <w:r>
        <w:rPr>
          <w:rFonts w:hint="cs"/>
          <w:rtl/>
          <w:lang w:val="fr-CH"/>
        </w:rPr>
        <w:t>في</w:t>
      </w:r>
      <w:r w:rsidRPr="00C16F99">
        <w:rPr>
          <w:rtl/>
          <w:lang w:val="fr-CH"/>
        </w:rPr>
        <w:t xml:space="preserve"> المجال السياسي</w:t>
      </w:r>
      <w:r>
        <w:rPr>
          <w:rFonts w:hint="cs"/>
          <w:rtl/>
          <w:lang w:val="fr-CH"/>
        </w:rPr>
        <w:t> </w:t>
      </w:r>
      <w:r w:rsidRPr="00C16F99">
        <w:rPr>
          <w:rtl/>
          <w:lang w:val="fr-CH"/>
        </w:rPr>
        <w:t>والعام</w:t>
      </w:r>
    </w:p>
    <w:p w:rsidR="00FA1138" w:rsidRPr="00C16F99" w:rsidRDefault="00FA1138" w:rsidP="00FA1138">
      <w:pPr>
        <w:pStyle w:val="SingleTxtGA"/>
        <w:rPr>
          <w:rtl/>
          <w:lang w:val="fr-CH"/>
        </w:rPr>
      </w:pPr>
      <w:r w:rsidRPr="00C16F99">
        <w:rPr>
          <w:rtl/>
          <w:lang w:val="fr-CH"/>
        </w:rPr>
        <w:t>63-</w:t>
      </w:r>
      <w:r w:rsidRPr="00C16F99">
        <w:rPr>
          <w:rtl/>
          <w:lang w:val="fr-CH"/>
        </w:rPr>
        <w:tab/>
        <w:t xml:space="preserve">ومن أجل تحقيق الأهداف المذكورة أعلاه، سيُضطلع، في جملة أمور، </w:t>
      </w:r>
      <w:r>
        <w:rPr>
          <w:rFonts w:hint="cs"/>
          <w:rtl/>
          <w:lang w:val="fr-CH"/>
        </w:rPr>
        <w:t>ب</w:t>
      </w:r>
      <w:r w:rsidRPr="00C16F99">
        <w:rPr>
          <w:rtl/>
          <w:lang w:val="fr-CH"/>
        </w:rPr>
        <w:t xml:space="preserve">أنشطة ترمي إلى وضع تشريع انتخابي منقح يراعي الاعتبارات الجنسانية والدعوة إلى سن القانون المنقح وممارسة الضغط لتحقيق ذلك. ولتغيير المواقف السلبية تجاه الدور الذي تؤديه المرأة في الساحة السياسية والعامة، </w:t>
      </w:r>
      <w:r>
        <w:rPr>
          <w:rFonts w:hint="cs"/>
          <w:rtl/>
          <w:lang w:val="fr-CH"/>
        </w:rPr>
        <w:t>فإن</w:t>
      </w:r>
      <w:r w:rsidRPr="00C16F99">
        <w:rPr>
          <w:rtl/>
          <w:lang w:val="fr-CH"/>
        </w:rPr>
        <w:t xml:space="preserve"> حملات التوعية المنظمة بشكل منهجي ومستمر، وتوجيه اهتمام المرأة وبناء قدراتها للدخول في المجال السياسي والعام من خلال التدريب على القيادة والجولات الميدانية، </w:t>
      </w:r>
      <w:r>
        <w:rPr>
          <w:rFonts w:hint="cs"/>
          <w:rtl/>
          <w:lang w:val="fr-CH"/>
        </w:rPr>
        <w:t xml:space="preserve">شكلت </w:t>
      </w:r>
      <w:r w:rsidRPr="00C16F99">
        <w:rPr>
          <w:rtl/>
          <w:lang w:val="fr-CH"/>
        </w:rPr>
        <w:t xml:space="preserve">أنشطة أخرى جرى ذكرها في إطار التدابير المتخذة لتحقيق هذا الهدف. </w:t>
      </w:r>
    </w:p>
    <w:p w:rsidR="00FA1138" w:rsidRPr="00C16F99" w:rsidRDefault="00FA1138" w:rsidP="00FA1138">
      <w:pPr>
        <w:pStyle w:val="SingleTxtGA"/>
        <w:rPr>
          <w:rtl/>
          <w:lang w:val="fr-CH"/>
        </w:rPr>
      </w:pPr>
      <w:r w:rsidRPr="00C16F99">
        <w:rPr>
          <w:rtl/>
          <w:lang w:val="fr-CH"/>
        </w:rPr>
        <w:t>64-</w:t>
      </w:r>
      <w:r w:rsidRPr="00C16F99">
        <w:rPr>
          <w:rtl/>
          <w:lang w:val="fr-CH"/>
        </w:rPr>
        <w:tab/>
        <w:t xml:space="preserve">ولا يزال </w:t>
      </w:r>
      <w:r>
        <w:rPr>
          <w:rFonts w:hint="cs"/>
          <w:rtl/>
          <w:lang w:val="fr-CH"/>
        </w:rPr>
        <w:t>الافتقار إلى</w:t>
      </w:r>
      <w:r w:rsidRPr="00C16F99">
        <w:rPr>
          <w:rtl/>
          <w:lang w:val="fr-CH"/>
        </w:rPr>
        <w:t xml:space="preserve"> الوعي يمثل، بين عوامل أخرى،</w:t>
      </w:r>
      <w:r>
        <w:rPr>
          <w:rtl/>
          <w:lang w:val="fr-CH"/>
        </w:rPr>
        <w:t xml:space="preserve"> </w:t>
      </w:r>
      <w:r w:rsidRPr="00C16F99">
        <w:rPr>
          <w:rtl/>
          <w:lang w:val="fr-CH"/>
        </w:rPr>
        <w:t>مشكلة رئيسية تحول بين المرأة الإثيوبية وبين توسيع نطاق مشاركتها في الحياة السياسية والعامة للبلد. ومن ثم، فقد سعت الحكومة، بالتعاون</w:t>
      </w:r>
      <w:r>
        <w:rPr>
          <w:rFonts w:hint="cs"/>
          <w:rtl/>
          <w:lang w:val="fr-CH"/>
        </w:rPr>
        <w:t xml:space="preserve"> مع</w:t>
      </w:r>
      <w:r w:rsidRPr="00C16F99">
        <w:rPr>
          <w:rtl/>
          <w:lang w:val="fr-CH"/>
        </w:rPr>
        <w:t xml:space="preserve"> أصحاب مصلحة آخرين، إلى تغيير هذا </w:t>
      </w:r>
      <w:r>
        <w:rPr>
          <w:rFonts w:hint="cs"/>
          <w:rtl/>
          <w:lang w:val="fr-CH"/>
        </w:rPr>
        <w:t>المسار</w:t>
      </w:r>
      <w:r w:rsidRPr="00C16F99">
        <w:rPr>
          <w:rtl/>
          <w:lang w:val="fr-CH"/>
        </w:rPr>
        <w:t xml:space="preserve"> عن طريق إتاحة منتديات</w:t>
      </w:r>
      <w:r>
        <w:rPr>
          <w:rFonts w:hint="cs"/>
          <w:rtl/>
          <w:lang w:val="fr-CH"/>
        </w:rPr>
        <w:t> </w:t>
      </w:r>
      <w:r w:rsidRPr="00C16F99">
        <w:rPr>
          <w:rtl/>
          <w:lang w:val="fr-CH"/>
        </w:rPr>
        <w:t>ترمي إلى إذكاء الوعي وتحقيق مشاركة المرأة على قدم المساواة مع الرجل في الساحة السياسية.</w:t>
      </w:r>
      <w:r>
        <w:rPr>
          <w:rtl/>
          <w:lang w:val="fr-CH"/>
        </w:rPr>
        <w:t xml:space="preserve"> </w:t>
      </w:r>
    </w:p>
    <w:p w:rsidR="00FA1138" w:rsidRPr="00C16F99" w:rsidRDefault="00FA1138" w:rsidP="00FA1138">
      <w:pPr>
        <w:pStyle w:val="SingleTxtGA"/>
        <w:rPr>
          <w:rtl/>
          <w:lang w:val="fr-CH"/>
        </w:rPr>
      </w:pPr>
      <w:r w:rsidRPr="00C16F99">
        <w:rPr>
          <w:rtl/>
          <w:lang w:val="fr-CH"/>
        </w:rPr>
        <w:t>65-</w:t>
      </w:r>
      <w:r w:rsidRPr="00C16F99">
        <w:rPr>
          <w:rtl/>
          <w:lang w:val="fr-CH"/>
        </w:rPr>
        <w:tab/>
        <w:t>وفيما يتعلق بالعمل الذي أنجزته المنظمات غير الحكومية</w:t>
      </w:r>
      <w:r>
        <w:rPr>
          <w:rFonts w:hint="cs"/>
          <w:rtl/>
          <w:lang w:val="fr-CH"/>
        </w:rPr>
        <w:t>، فإنه</w:t>
      </w:r>
      <w:r>
        <w:rPr>
          <w:rtl/>
          <w:lang w:val="fr-CH"/>
        </w:rPr>
        <w:t xml:space="preserve"> يستحق تنويهاً خاصاً</w:t>
      </w:r>
      <w:r>
        <w:rPr>
          <w:rFonts w:hint="cs"/>
          <w:rtl/>
          <w:lang w:val="fr-CH"/>
        </w:rPr>
        <w:t>. ذلك أن</w:t>
      </w:r>
      <w:r w:rsidRPr="00C16F99">
        <w:rPr>
          <w:rtl/>
          <w:lang w:val="fr-CH"/>
        </w:rPr>
        <w:t xml:space="preserve"> رابطة المحاميات الإثيوبيات على سبيل المثال قد وضعت "بياناً نسائياً" بقصد مساعدة الناخبين والمرشحين على إدراك حقوق المرأة وشواغلها خلال فترة انتخابات عام 2005. ويغطي البيان قضايا الصحة، والقانون، والتنمية الريفية، والتعليم، ووضع المرأة في مجال صنع القرار والتوظيف. وانعقدت سلسلة من المنتديات العامة لمناقشة هذه القضايا، وتمكن المرشحون من توجيه </w:t>
      </w:r>
      <w:r>
        <w:rPr>
          <w:rFonts w:hint="cs"/>
          <w:rtl/>
          <w:lang w:val="fr-CH"/>
        </w:rPr>
        <w:t>الناخبين</w:t>
      </w:r>
      <w:r w:rsidRPr="00C16F99">
        <w:rPr>
          <w:rtl/>
          <w:lang w:val="fr-CH"/>
        </w:rPr>
        <w:t xml:space="preserve"> على برامجهم نحو القضايا المثارة في البيان. واستهدف البيان توعية الناخبين بما يتعلق بشواغل المرأة، ودعاهم إلى </w:t>
      </w:r>
      <w:r>
        <w:rPr>
          <w:rFonts w:hint="cs"/>
          <w:rtl/>
          <w:lang w:val="fr-CH"/>
        </w:rPr>
        <w:t>انتخاب</w:t>
      </w:r>
      <w:r w:rsidRPr="00C16F99">
        <w:rPr>
          <w:rtl/>
          <w:lang w:val="fr-CH"/>
        </w:rPr>
        <w:t xml:space="preserve"> الأشخاص الذين بإمكانهم العمل على تحسين حياة المرأة.</w:t>
      </w:r>
    </w:p>
    <w:p w:rsidR="00FA1138" w:rsidRPr="00C16F99" w:rsidRDefault="00FA1138" w:rsidP="00FA1138">
      <w:pPr>
        <w:pStyle w:val="SingleTxtGA"/>
        <w:rPr>
          <w:rtl/>
          <w:lang w:val="fr-CH"/>
        </w:rPr>
      </w:pPr>
      <w:r w:rsidRPr="00C16F99">
        <w:rPr>
          <w:rtl/>
          <w:lang w:val="fr-CH"/>
        </w:rPr>
        <w:t>66-</w:t>
      </w:r>
      <w:r w:rsidRPr="00C16F99">
        <w:rPr>
          <w:rtl/>
          <w:lang w:val="fr-CH"/>
        </w:rPr>
        <w:tab/>
        <w:t>و</w:t>
      </w:r>
      <w:r>
        <w:rPr>
          <w:rtl/>
          <w:lang w:val="fr-CH"/>
        </w:rPr>
        <w:t>عقدت منظمة حملة المرأة الدولية</w:t>
      </w:r>
      <w:r w:rsidRPr="00C16F99">
        <w:rPr>
          <w:rtl/>
          <w:lang w:val="fr-CH"/>
        </w:rPr>
        <w:t>، بشراكة مع شب</w:t>
      </w:r>
      <w:r>
        <w:rPr>
          <w:rtl/>
          <w:lang w:val="fr-CH"/>
        </w:rPr>
        <w:t>كة الجمعيات النسائية الإثيوبية</w:t>
      </w:r>
      <w:r w:rsidRPr="00C16F99">
        <w:rPr>
          <w:rtl/>
          <w:lang w:val="fr-CH"/>
        </w:rPr>
        <w:t>، تدريباً وطنياً في جميع المناطق للنساء المرشحات، بغض النظر عن انتمائهن الحزبي، بخصوص الانتخابات المحلية (آذار/مارس 2008). واستهدف التدريب مساعدة المرشحات على تبادل الخبرات مع المرشحات السابقات (تبادل المهارات المتعلقة بخوض الحملات) ومساعدتهن على ابتكار طرق من شأنها أن تجعل حضورهن في أوساط المنتخبين وفي العمل الذي تضطلع به كل واحدة منهن بعد الانتخابات حضوراً ملموساً. وتُرجمت جميع مواد التدريب إلى اللغات المحلية وأُجري التدريب باستخدام اللغة المحلية.</w:t>
      </w:r>
    </w:p>
    <w:p w:rsidR="00FA1138" w:rsidRPr="00C16F99" w:rsidRDefault="00FA1138" w:rsidP="00FA1138">
      <w:pPr>
        <w:pStyle w:val="SingleTxtGA"/>
        <w:rPr>
          <w:rtl/>
          <w:lang w:val="fr-CH"/>
        </w:rPr>
      </w:pPr>
      <w:r w:rsidRPr="00C16F99">
        <w:rPr>
          <w:rtl/>
          <w:lang w:val="fr-CH"/>
        </w:rPr>
        <w:t>67-</w:t>
      </w:r>
      <w:r w:rsidRPr="00C16F99">
        <w:rPr>
          <w:rtl/>
          <w:lang w:val="fr-CH"/>
        </w:rPr>
        <w:tab/>
        <w:t xml:space="preserve">ويكفل الدستور حق المرأة في المشورة </w:t>
      </w:r>
      <w:r>
        <w:rPr>
          <w:rFonts w:hint="cs"/>
          <w:rtl/>
          <w:lang w:val="fr-CH"/>
        </w:rPr>
        <w:t xml:space="preserve">الكاملة </w:t>
      </w:r>
      <w:r w:rsidRPr="00C16F99">
        <w:rPr>
          <w:rtl/>
          <w:lang w:val="fr-CH"/>
        </w:rPr>
        <w:t>لدى صياغة السياسات التنموية الوطنية وفي وضع وتنفيذ المشاريع، ولا سيما في حالة المشاريع التي تؤثر على مصالح المرأة. وقد تبلور هذا الحق بمزيد من التفصيل في السياسة الوطنية المتعلقة بالمرأة. ويشكل تعديل أو</w:t>
      </w:r>
      <w:r>
        <w:rPr>
          <w:rFonts w:hint="cs"/>
          <w:rtl/>
          <w:lang w:val="fr-CH"/>
        </w:rPr>
        <w:t> </w:t>
      </w:r>
      <w:r w:rsidRPr="00C16F99">
        <w:rPr>
          <w:rtl/>
          <w:lang w:val="fr-CH"/>
        </w:rPr>
        <w:t xml:space="preserve">إلغاء القوانين واللوائح والأعراف والممارسات القائمة والتي من شأنها أن تفاقم من التمييز ضد المرأة، وتيسير الظروف المفضية إلى مشاركة المرأة في عملية صنع القرار على جميع المستويات، أحد </w:t>
      </w:r>
      <w:r>
        <w:rPr>
          <w:rFonts w:hint="cs"/>
          <w:rtl/>
          <w:lang w:val="fr-CH"/>
        </w:rPr>
        <w:t>العناصر</w:t>
      </w:r>
      <w:r w:rsidRPr="00C16F99">
        <w:rPr>
          <w:rtl/>
          <w:lang w:val="fr-CH"/>
        </w:rPr>
        <w:t xml:space="preserve"> التي تتضمنها السياسة الوطنية المتعلقة بالمرأة. </w:t>
      </w:r>
    </w:p>
    <w:p w:rsidR="00FA1138" w:rsidRPr="00C16F99" w:rsidRDefault="00FA1138" w:rsidP="00FA1138">
      <w:pPr>
        <w:pStyle w:val="SingleTxtGA"/>
        <w:rPr>
          <w:rtl/>
          <w:lang w:val="fr-CH"/>
        </w:rPr>
      </w:pPr>
      <w:r w:rsidRPr="00C16F99">
        <w:rPr>
          <w:rtl/>
          <w:lang w:val="fr-CH"/>
        </w:rPr>
        <w:t>68-</w:t>
      </w:r>
      <w:r w:rsidRPr="00C16F99">
        <w:rPr>
          <w:rtl/>
          <w:lang w:val="fr-CH"/>
        </w:rPr>
        <w:tab/>
        <w:t xml:space="preserve">وعلاوة على ذلك، فإن ضمان مشاركة المرأة في صياغة سياسات الحكومة وقوانينها ولوائحها وبرامجها وخططها ومشاريعها التي تعود على المرأة بالنفع وتتعلق بها بشكل مباشر أو غير مباشر، بالإضافة إلى تنفيذها، يشكل </w:t>
      </w:r>
      <w:r>
        <w:rPr>
          <w:rFonts w:hint="cs"/>
          <w:rtl/>
          <w:lang w:val="fr-CH"/>
        </w:rPr>
        <w:t>عنصراً</w:t>
      </w:r>
      <w:r w:rsidRPr="00C16F99">
        <w:rPr>
          <w:rtl/>
          <w:lang w:val="fr-CH"/>
        </w:rPr>
        <w:t xml:space="preserve"> آخر تتضمنه السياسة الوطنية المتعلقة بالمرأة. </w:t>
      </w:r>
      <w:r>
        <w:rPr>
          <w:rFonts w:hint="cs"/>
          <w:rtl/>
          <w:lang w:val="fr-CH"/>
        </w:rPr>
        <w:t>وتبلور مجموعة تدابير التطوير والتغيير للمرأة الإثيوبية</w:t>
      </w:r>
      <w:r>
        <w:rPr>
          <w:rtl/>
          <w:lang w:val="fr-CH"/>
        </w:rPr>
        <w:t xml:space="preserve"> هذه السياسة</w:t>
      </w:r>
      <w:r w:rsidRPr="00C16F99">
        <w:rPr>
          <w:rtl/>
          <w:lang w:val="fr-CH"/>
        </w:rPr>
        <w:t xml:space="preserve"> </w:t>
      </w:r>
      <w:r>
        <w:rPr>
          <w:rFonts w:hint="cs"/>
          <w:rtl/>
          <w:lang w:val="fr-CH"/>
        </w:rPr>
        <w:t>فتلزم</w:t>
      </w:r>
      <w:r w:rsidRPr="00C16F99">
        <w:rPr>
          <w:rtl/>
          <w:lang w:val="fr-CH"/>
        </w:rPr>
        <w:t xml:space="preserve"> الحكومة الإثيوبية </w:t>
      </w:r>
      <w:r>
        <w:rPr>
          <w:rFonts w:hint="cs"/>
          <w:rtl/>
          <w:lang w:val="fr-CH"/>
        </w:rPr>
        <w:t>ب</w:t>
      </w:r>
      <w:r w:rsidRPr="00C16F99">
        <w:rPr>
          <w:rtl/>
          <w:lang w:val="fr-CH"/>
        </w:rPr>
        <w:t>أن تجعل السياسات الحكومية والقوانين والخطط الموضوعة في كل مستوى من المستويات مراعية لمشاركة المرأة وللجهات المستفيدة.</w:t>
      </w:r>
    </w:p>
    <w:p w:rsidR="00FA1138" w:rsidRPr="00C16F99" w:rsidRDefault="00FA1138" w:rsidP="00FA1138">
      <w:pPr>
        <w:pStyle w:val="SingleTxtGA"/>
        <w:rPr>
          <w:rtl/>
          <w:lang w:val="fr-CH"/>
        </w:rPr>
      </w:pPr>
      <w:r w:rsidRPr="00C16F99">
        <w:rPr>
          <w:rtl/>
          <w:lang w:val="fr-CH"/>
        </w:rPr>
        <w:t>69-</w:t>
      </w:r>
      <w:r w:rsidRPr="00C16F99">
        <w:rPr>
          <w:rtl/>
          <w:lang w:val="fr-CH"/>
        </w:rPr>
        <w:tab/>
        <w:t xml:space="preserve">وقد اتخذ المجلس الانتخابي الوطني الإثيوبي تدابير لتشجيع الأحزاب السياسية على زيادة مشاركة المرأة في صفوفها. واعتُبر عدد المرشحات اللواتي يمثلن هذه الأحزاب أحد المعايير اللازمة لتقديم دعم مادي إضافي للأحزاب السياسية في أوقات الانتخابات. وقد جاء الدعم المادي المقدم إلى النساء المرشحات </w:t>
      </w:r>
      <w:r>
        <w:rPr>
          <w:rFonts w:hint="cs"/>
          <w:rtl/>
          <w:lang w:val="fr-CH"/>
        </w:rPr>
        <w:t xml:space="preserve">المستقلات </w:t>
      </w:r>
      <w:r w:rsidRPr="00C16F99">
        <w:rPr>
          <w:rtl/>
          <w:lang w:val="fr-CH"/>
        </w:rPr>
        <w:t>من أجل تشجيع النساء على وجه</w:t>
      </w:r>
      <w:r>
        <w:rPr>
          <w:rFonts w:hint="cs"/>
          <w:rtl/>
          <w:lang w:val="fr-CH"/>
        </w:rPr>
        <w:t> </w:t>
      </w:r>
      <w:r w:rsidRPr="00C16F99">
        <w:rPr>
          <w:rtl/>
          <w:lang w:val="fr-CH"/>
        </w:rPr>
        <w:t>الخصوص.</w:t>
      </w:r>
      <w:r>
        <w:rPr>
          <w:rtl/>
          <w:lang w:val="fr-CH"/>
        </w:rPr>
        <w:t xml:space="preserve"> </w:t>
      </w:r>
    </w:p>
    <w:p w:rsidR="00FA1138" w:rsidRPr="00C16F99" w:rsidRDefault="00FA1138" w:rsidP="00FA1138">
      <w:pPr>
        <w:pStyle w:val="SingleTxtGA"/>
        <w:rPr>
          <w:rtl/>
          <w:lang w:val="fr-CH"/>
        </w:rPr>
      </w:pPr>
      <w:r w:rsidRPr="00C16F99">
        <w:rPr>
          <w:rtl/>
          <w:lang w:val="fr-CH"/>
        </w:rPr>
        <w:t>70-</w:t>
      </w:r>
      <w:r w:rsidRPr="00C16F99">
        <w:rPr>
          <w:rtl/>
          <w:lang w:val="fr-CH"/>
        </w:rPr>
        <w:tab/>
        <w:t>وبالنظر إلى ما يؤديه انعدام الوعي من دور كبير في انخفاض مستوى مشاركة المرأة في الساحة السياسية، فقد اتُخذت عدة تدابير لتعزيز مستوى الوعي بهدف ضمان إدراك المرأة لحقها في الانتخاب</w:t>
      </w:r>
      <w:r>
        <w:rPr>
          <w:rFonts w:hint="cs"/>
          <w:rtl/>
          <w:lang w:val="fr-CH"/>
        </w:rPr>
        <w:t>،</w:t>
      </w:r>
      <w:r w:rsidRPr="00C16F99">
        <w:rPr>
          <w:rtl/>
          <w:lang w:val="fr-CH"/>
        </w:rPr>
        <w:t xml:space="preserve"> ولأهمية هذا الحق والسبل الكفيلة </w:t>
      </w:r>
      <w:r>
        <w:rPr>
          <w:rFonts w:hint="cs"/>
          <w:rtl/>
          <w:lang w:val="fr-CH"/>
        </w:rPr>
        <w:t>بممارسته</w:t>
      </w:r>
      <w:r w:rsidRPr="00C16F99">
        <w:rPr>
          <w:rtl/>
          <w:lang w:val="fr-CH"/>
        </w:rPr>
        <w:t xml:space="preserve">. وقد أُعدت البرامج المقدمة للجمهور في مجال التربية الوطنية </w:t>
      </w:r>
      <w:r>
        <w:rPr>
          <w:rFonts w:hint="cs"/>
          <w:rtl/>
          <w:lang w:val="fr-CH"/>
        </w:rPr>
        <w:t>وتثقيف</w:t>
      </w:r>
      <w:r w:rsidRPr="00C16F99">
        <w:rPr>
          <w:rtl/>
          <w:lang w:val="fr-CH"/>
        </w:rPr>
        <w:t xml:space="preserve"> الناخبين بحيث تركز على المرأة، وذلك لسد الفجوة المعرفية في هذا المجال. وعلاوة على ذلك، يعكف المجلس الانتخابي على إعداد بحث يرمي إلى وضع تدابير داعمة للمرأة من أجل زيادة مستوى إشراكها.</w:t>
      </w:r>
    </w:p>
    <w:p w:rsidR="00FA1138" w:rsidRPr="00C16F99" w:rsidRDefault="00FA1138" w:rsidP="00FA1138">
      <w:pPr>
        <w:pStyle w:val="SingleTxtGA"/>
        <w:rPr>
          <w:rtl/>
          <w:lang w:val="fr-CH"/>
        </w:rPr>
      </w:pPr>
      <w:r w:rsidRPr="00C16F99">
        <w:rPr>
          <w:rtl/>
          <w:lang w:val="fr-CH"/>
        </w:rPr>
        <w:t>71-</w:t>
      </w:r>
      <w:r w:rsidRPr="00C16F99">
        <w:rPr>
          <w:rtl/>
          <w:lang w:val="fr-CH"/>
        </w:rPr>
        <w:tab/>
        <w:t>وقد اتسمت عملية تحقيق مساواة المرأة بالرجل في الحياة السياسية والعامة بالصعوبة نظراً للحواجز التي اعترضت سبيلها مثل الأمية والفقر بالإضافة إلى الممارسات الثقافية</w:t>
      </w:r>
      <w:r>
        <w:rPr>
          <w:rFonts w:hint="cs"/>
          <w:rtl/>
          <w:lang w:val="fr-CH"/>
        </w:rPr>
        <w:t xml:space="preserve"> التي لا</w:t>
      </w:r>
      <w:r>
        <w:rPr>
          <w:rFonts w:hint="eastAsia"/>
          <w:rtl/>
          <w:lang w:val="fr-CH"/>
        </w:rPr>
        <w:t> </w:t>
      </w:r>
      <w:r>
        <w:rPr>
          <w:rFonts w:hint="cs"/>
          <w:rtl/>
          <w:lang w:val="fr-CH"/>
        </w:rPr>
        <w:t>تشجع على ذلك</w:t>
      </w:r>
      <w:r w:rsidRPr="00C16F99">
        <w:rPr>
          <w:rtl/>
          <w:lang w:val="fr-CH"/>
        </w:rPr>
        <w:t>. وقد اتخذت الحكومة تدابير لرفع هذه الحواجز، وتعميم مراعاة المساواة بين الجنسين في مختلف القطاعات. وقد تزايدت مشاركة المرأة في قطاع التعليم بشكل كبير، ومن المعتقد أن يكون لهذا التغيير أثر ملحوظ على مشاركتها في الحياة السياسية والعامة للبلد. ويجري</w:t>
      </w:r>
      <w:r>
        <w:rPr>
          <w:rtl/>
          <w:lang w:val="fr-CH"/>
        </w:rPr>
        <w:t xml:space="preserve"> أيضاً </w:t>
      </w:r>
      <w:r w:rsidRPr="00C16F99">
        <w:rPr>
          <w:rtl/>
          <w:lang w:val="fr-CH"/>
        </w:rPr>
        <w:t xml:space="preserve">التصدي لحواجز أخرى مثل الفقر في استراتيجيات البلد المتعلقة بالحد من الفقر. ويشكل تمكين المرأة في مجال صنع القرار إحدى المجالات ذات الأولوية في خطة العمل الوطنية بشأن المساواة بين الجنسين. </w:t>
      </w:r>
    </w:p>
    <w:p w:rsidR="00FA1138" w:rsidRPr="00C16F99" w:rsidRDefault="00FA1138" w:rsidP="00FA1138">
      <w:pPr>
        <w:pStyle w:val="SingleTxtGA"/>
        <w:rPr>
          <w:rtl/>
          <w:lang w:val="fr-CH"/>
        </w:rPr>
      </w:pPr>
      <w:r w:rsidRPr="00C16F99">
        <w:rPr>
          <w:rtl/>
          <w:lang w:val="fr-CH"/>
        </w:rPr>
        <w:t>72-</w:t>
      </w:r>
      <w:r w:rsidRPr="00C16F99">
        <w:rPr>
          <w:rtl/>
          <w:lang w:val="fr-CH"/>
        </w:rPr>
        <w:tab/>
        <w:t>وتشكل الأسباب التالية جزءاً من الأسباب المؤدية إلى انخفاض تمثيل المرأة في المجال السياسي ومجال صنع القرار:</w:t>
      </w:r>
    </w:p>
    <w:p w:rsidR="00FA1138" w:rsidRPr="00C16F99" w:rsidRDefault="00FA1138" w:rsidP="00FA1138">
      <w:pPr>
        <w:pStyle w:val="Bullet1GA"/>
        <w:tabs>
          <w:tab w:val="clear" w:pos="2041"/>
          <w:tab w:val="left" w:pos="2331"/>
        </w:tabs>
        <w:bidi/>
        <w:ind w:left="2331"/>
        <w:rPr>
          <w:rtl/>
          <w:lang w:val="fr-CH"/>
        </w:rPr>
      </w:pPr>
      <w:r w:rsidRPr="00C16F99">
        <w:rPr>
          <w:rtl/>
          <w:lang w:val="fr-CH"/>
        </w:rPr>
        <w:t>انخفاض مستوى تقدير المرأة لنفسها وتدني مركزها في المجتمع مما يعوق مشاركتها في صنع القرار على جميع المستويات؛</w:t>
      </w:r>
      <w:r>
        <w:rPr>
          <w:rtl/>
          <w:lang w:val="fr-CH"/>
        </w:rPr>
        <w:t xml:space="preserve"> </w:t>
      </w:r>
    </w:p>
    <w:p w:rsidR="00FA1138" w:rsidRPr="00C16F99" w:rsidRDefault="00FA1138" w:rsidP="00FA1138">
      <w:pPr>
        <w:pStyle w:val="Bullet1GA"/>
        <w:tabs>
          <w:tab w:val="clear" w:pos="2041"/>
          <w:tab w:val="left" w:pos="2331"/>
        </w:tabs>
        <w:bidi/>
        <w:ind w:left="2331"/>
        <w:rPr>
          <w:rtl/>
          <w:lang w:val="fr-CH"/>
        </w:rPr>
      </w:pPr>
      <w:r w:rsidRPr="00C16F99">
        <w:rPr>
          <w:rtl/>
          <w:lang w:val="fr-CH"/>
        </w:rPr>
        <w:t xml:space="preserve"> هيمنة الممارسات التقليدية الضارة المختلفة في الثقافات المختلفة مما يثبط من عزيمة المرأة على المشاركة في صنع القرار داخل مجتمعها؛</w:t>
      </w:r>
    </w:p>
    <w:p w:rsidR="00FA1138" w:rsidRPr="00C16F99" w:rsidRDefault="00FA1138" w:rsidP="00FA1138">
      <w:pPr>
        <w:pStyle w:val="Bullet1GA"/>
        <w:tabs>
          <w:tab w:val="clear" w:pos="2041"/>
          <w:tab w:val="left" w:pos="2331"/>
        </w:tabs>
        <w:bidi/>
        <w:ind w:left="2331"/>
        <w:rPr>
          <w:rtl/>
          <w:lang w:val="fr-CH"/>
        </w:rPr>
      </w:pPr>
      <w:r w:rsidRPr="00C16F99">
        <w:rPr>
          <w:rtl/>
          <w:lang w:val="fr-CH"/>
        </w:rPr>
        <w:t>تدني مستوى التعليم والتدريب، والمواقف التقليدية الخاطئة، وعدم وجود نماذج يُقتدى بها، وانعدام الحزم، والوصول المحدود إلى المعلومات.</w:t>
      </w:r>
    </w:p>
    <w:p w:rsidR="00FA1138" w:rsidRDefault="00FA1138" w:rsidP="00FA1138">
      <w:pPr>
        <w:pStyle w:val="H1GA"/>
        <w:spacing w:after="0"/>
        <w:jc w:val="left"/>
        <w:rPr>
          <w:rFonts w:hint="cs"/>
          <w:rtl/>
          <w:lang w:val="fr-CH"/>
        </w:rPr>
      </w:pPr>
      <w:r>
        <w:rPr>
          <w:rFonts w:hint="cs"/>
          <w:rtl/>
          <w:lang w:val="fr-CH"/>
        </w:rPr>
        <w:tab/>
      </w:r>
      <w:r>
        <w:rPr>
          <w:rFonts w:hint="cs"/>
          <w:rtl/>
          <w:lang w:val="fr-CH"/>
        </w:rPr>
        <w:tab/>
      </w:r>
      <w:r w:rsidRPr="00C16F99">
        <w:rPr>
          <w:rtl/>
          <w:lang w:val="fr-CH"/>
        </w:rPr>
        <w:t>المادة 8</w:t>
      </w:r>
    </w:p>
    <w:p w:rsidR="00FA1138" w:rsidRPr="00C16F99" w:rsidRDefault="00FA1138" w:rsidP="00FA1138">
      <w:pPr>
        <w:pStyle w:val="H1GA"/>
        <w:spacing w:before="0"/>
        <w:jc w:val="left"/>
        <w:rPr>
          <w:rtl/>
          <w:lang w:val="fr-CH"/>
        </w:rPr>
      </w:pPr>
      <w:r>
        <w:rPr>
          <w:rFonts w:hint="cs"/>
          <w:rtl/>
          <w:lang w:val="fr-CH"/>
        </w:rPr>
        <w:tab/>
      </w:r>
      <w:r>
        <w:rPr>
          <w:rFonts w:hint="cs"/>
          <w:rtl/>
          <w:lang w:val="fr-CH"/>
        </w:rPr>
        <w:tab/>
      </w:r>
      <w:r w:rsidRPr="00C16F99">
        <w:rPr>
          <w:rtl/>
          <w:lang w:val="fr-CH"/>
        </w:rPr>
        <w:t>التمثيل على الصعيد الدولي</w:t>
      </w:r>
    </w:p>
    <w:p w:rsidR="00FA1138" w:rsidRPr="00C16F99" w:rsidRDefault="00FA1138" w:rsidP="00FA1138">
      <w:pPr>
        <w:pStyle w:val="SingleTxtGA"/>
        <w:rPr>
          <w:rtl/>
          <w:lang w:val="fr-CH"/>
        </w:rPr>
      </w:pPr>
      <w:r w:rsidRPr="00C16F99">
        <w:rPr>
          <w:rtl/>
          <w:lang w:val="fr-CH"/>
        </w:rPr>
        <w:t>73-</w:t>
      </w:r>
      <w:r w:rsidRPr="00C16F99">
        <w:rPr>
          <w:rtl/>
          <w:lang w:val="fr-CH"/>
        </w:rPr>
        <w:tab/>
        <w:t xml:space="preserve">اتخذت تدابير رئيسية لضمان فرصة </w:t>
      </w:r>
      <w:r>
        <w:rPr>
          <w:rFonts w:hint="cs"/>
          <w:rtl/>
          <w:lang w:val="fr-CH"/>
        </w:rPr>
        <w:t>تمثيل ا</w:t>
      </w:r>
      <w:r w:rsidRPr="00C16F99">
        <w:rPr>
          <w:rtl/>
          <w:lang w:val="fr-CH"/>
        </w:rPr>
        <w:t>لمرأة</w:t>
      </w:r>
      <w:r>
        <w:rPr>
          <w:rtl/>
          <w:lang w:val="fr-CH"/>
        </w:rPr>
        <w:t xml:space="preserve"> </w:t>
      </w:r>
      <w:r>
        <w:rPr>
          <w:rFonts w:hint="cs"/>
          <w:rtl/>
          <w:lang w:val="fr-CH"/>
        </w:rPr>
        <w:t>ل</w:t>
      </w:r>
      <w:r w:rsidRPr="00C16F99">
        <w:rPr>
          <w:rtl/>
          <w:lang w:val="fr-CH"/>
        </w:rPr>
        <w:t xml:space="preserve">لحكومة على المستوى الدولي والمشاركة في عمل المنظمات الدولية على قدم المساواة مع الرجل ودون أي تمييز. وقُدم تدريب </w:t>
      </w:r>
      <w:r>
        <w:rPr>
          <w:rFonts w:hint="cs"/>
          <w:rtl/>
          <w:lang w:val="fr-CH"/>
        </w:rPr>
        <w:t xml:space="preserve">وتثقيف </w:t>
      </w:r>
      <w:r w:rsidRPr="00C16F99">
        <w:rPr>
          <w:rtl/>
          <w:lang w:val="fr-CH"/>
        </w:rPr>
        <w:t>صارم</w:t>
      </w:r>
      <w:r>
        <w:rPr>
          <w:rFonts w:hint="cs"/>
          <w:rtl/>
          <w:lang w:val="fr-CH"/>
        </w:rPr>
        <w:t>ان</w:t>
      </w:r>
      <w:r w:rsidRPr="00C16F99">
        <w:rPr>
          <w:rtl/>
          <w:lang w:val="fr-CH"/>
        </w:rPr>
        <w:t xml:space="preserve"> بغية تعزيز قدرات المرأة وبناء ثقتها بنفسها. </w:t>
      </w:r>
    </w:p>
    <w:p w:rsidR="00FA1138" w:rsidRPr="00C16F99" w:rsidRDefault="00FA1138" w:rsidP="00FA1138">
      <w:pPr>
        <w:pStyle w:val="SingleTxtGA"/>
        <w:rPr>
          <w:rtl/>
          <w:lang w:val="fr-CH"/>
        </w:rPr>
      </w:pPr>
      <w:r w:rsidRPr="00C16F99">
        <w:rPr>
          <w:rtl/>
          <w:lang w:val="fr-CH"/>
        </w:rPr>
        <w:t>74-</w:t>
      </w:r>
      <w:r w:rsidRPr="00C16F99">
        <w:rPr>
          <w:rtl/>
          <w:lang w:val="fr-CH"/>
        </w:rPr>
        <w:tab/>
        <w:t>وقد اتُخذ العديد من الخطوات للقيام بنشر واسع النطاق للمعلومات المتعلقة بالالتزامات الدولية للحكومة التي تؤثر على المرأة، والوثائق الرسمية التي تصدرها المحافل المتعددة الأطراف، ولا سيما تلك الموجهة إلى الهيئات المسؤولة عن النهوض بالمرأة، سواء أكانت حكومية أم غير حكومية. ويجري وضع الصكوك والوثائق الدولية تحت تصرف مختلف الهيئات، وتقديم التدريبات من أجل الكشف عن المحتويات الأساسية لهذه الصكوك.</w:t>
      </w:r>
      <w:r>
        <w:rPr>
          <w:rtl/>
          <w:lang w:val="fr-CH"/>
        </w:rPr>
        <w:t xml:space="preserve"> </w:t>
      </w:r>
    </w:p>
    <w:p w:rsidR="00FA1138" w:rsidRDefault="00FA1138" w:rsidP="00FA1138">
      <w:pPr>
        <w:pStyle w:val="H1GA"/>
        <w:spacing w:after="0"/>
        <w:jc w:val="left"/>
        <w:rPr>
          <w:rFonts w:hint="cs"/>
          <w:rtl/>
          <w:lang w:val="fr-CH"/>
        </w:rPr>
      </w:pPr>
      <w:r>
        <w:rPr>
          <w:rFonts w:hint="cs"/>
          <w:rtl/>
          <w:lang w:val="fr-CH"/>
        </w:rPr>
        <w:tab/>
      </w:r>
      <w:r>
        <w:rPr>
          <w:rFonts w:hint="cs"/>
          <w:rtl/>
          <w:lang w:val="fr-CH"/>
        </w:rPr>
        <w:tab/>
      </w:r>
      <w:r w:rsidRPr="00C16F99">
        <w:rPr>
          <w:rtl/>
          <w:lang w:val="fr-CH"/>
        </w:rPr>
        <w:t>المادة 9</w:t>
      </w:r>
    </w:p>
    <w:p w:rsidR="00FA1138" w:rsidRPr="00C16F99" w:rsidRDefault="00FA1138" w:rsidP="00FA1138">
      <w:pPr>
        <w:pStyle w:val="H1GA"/>
        <w:spacing w:before="0"/>
        <w:jc w:val="left"/>
        <w:rPr>
          <w:rtl/>
          <w:lang w:val="fr-CH"/>
        </w:rPr>
      </w:pPr>
      <w:r>
        <w:rPr>
          <w:rFonts w:hint="cs"/>
          <w:rtl/>
          <w:lang w:val="fr-CH"/>
        </w:rPr>
        <w:tab/>
      </w:r>
      <w:r>
        <w:rPr>
          <w:rFonts w:hint="cs"/>
          <w:rtl/>
          <w:lang w:val="fr-CH"/>
        </w:rPr>
        <w:tab/>
      </w:r>
      <w:r w:rsidRPr="00C16F99">
        <w:rPr>
          <w:rtl/>
          <w:lang w:val="fr-CH"/>
        </w:rPr>
        <w:t>المرأة والجنسية</w:t>
      </w:r>
    </w:p>
    <w:p w:rsidR="00FA1138" w:rsidRPr="00C16F99" w:rsidRDefault="00FA1138" w:rsidP="00FA1138">
      <w:pPr>
        <w:pStyle w:val="SingleTxtGA"/>
        <w:rPr>
          <w:rtl/>
          <w:lang w:val="fr-CH"/>
        </w:rPr>
      </w:pPr>
      <w:r w:rsidRPr="00C16F99">
        <w:rPr>
          <w:rtl/>
          <w:lang w:val="fr-CH"/>
        </w:rPr>
        <w:t>75-</w:t>
      </w:r>
      <w:r w:rsidRPr="00C16F99">
        <w:rPr>
          <w:rtl/>
          <w:lang w:val="fr-CH"/>
        </w:rPr>
        <w:tab/>
        <w:t xml:space="preserve">ينص الدستور على أن كل شخص من أحد الجنسين هو مواطن إثيوبي حينما يكون والداه إثيوبيين أو أحد والديه إثيوبياً. ويؤكد إعلان منح الجنسية الإثيوبية على أن كل شخص هو مواطن إثيوبي </w:t>
      </w:r>
      <w:r>
        <w:rPr>
          <w:rFonts w:hint="cs"/>
          <w:rtl/>
          <w:lang w:val="fr-CH"/>
        </w:rPr>
        <w:t>بالنسب</w:t>
      </w:r>
      <w:r w:rsidRPr="00C16F99">
        <w:rPr>
          <w:rtl/>
          <w:lang w:val="fr-CH"/>
        </w:rPr>
        <w:t xml:space="preserve"> حينما يكون والداه إثيوبيين أو أحد والديه إثيوبياً. ومن ثم فللمرأة الإثيوبية المتزوجة من غير إثيوبي الحق في نقل جنسيتها إلى أبنائها. ولا يجوز تسليم أي مواطن إثيوبي لأية دولة أخرى. </w:t>
      </w:r>
    </w:p>
    <w:p w:rsidR="00FA1138" w:rsidRPr="00C16F99" w:rsidRDefault="00FA1138" w:rsidP="00FA1138">
      <w:pPr>
        <w:pStyle w:val="SingleTxtGA"/>
        <w:rPr>
          <w:rtl/>
          <w:lang w:val="fr-CH"/>
        </w:rPr>
      </w:pPr>
      <w:r w:rsidRPr="00C16F99">
        <w:rPr>
          <w:rtl/>
          <w:lang w:val="fr-CH"/>
        </w:rPr>
        <w:t>76-</w:t>
      </w:r>
      <w:r w:rsidRPr="00C16F99">
        <w:rPr>
          <w:rtl/>
          <w:lang w:val="fr-CH"/>
        </w:rPr>
        <w:tab/>
        <w:t xml:space="preserve">وتكون لجميع المواطنين الإثيوبيين حقوقاً وواجبات متساوية في مجال المواطنة بغض النظر عن طريقة الحصول على الجنسية. ولا يجوز حرمان أي إثيوبي من جنسيته بقرار صادر عن أية سلطة حكومية ما لم يفقد الشخص جنسيته الإثيوبية وفقاً للقانون. ولا يكون لفقدان الجنسية الإثيوبية أي أثر على جنسية الزوج الآخر </w:t>
      </w:r>
      <w:r>
        <w:rPr>
          <w:rFonts w:hint="cs"/>
          <w:rtl/>
          <w:lang w:val="fr-CH"/>
        </w:rPr>
        <w:t>و</w:t>
      </w:r>
      <w:r w:rsidRPr="00C16F99">
        <w:rPr>
          <w:rtl/>
          <w:lang w:val="fr-CH"/>
        </w:rPr>
        <w:t>الأولاد. ولا يؤدي الزواج من أجنبي إلى نزع الجنسية الإثيوبية بشكل تعسفي أو إلى جعل المرأة عديمة الجنسية.</w:t>
      </w:r>
      <w:r>
        <w:rPr>
          <w:rtl/>
          <w:lang w:val="fr-CH"/>
        </w:rPr>
        <w:t xml:space="preserve"> </w:t>
      </w:r>
    </w:p>
    <w:p w:rsidR="00FA1138" w:rsidRPr="00C16F99" w:rsidRDefault="00FA1138" w:rsidP="00FA1138">
      <w:pPr>
        <w:pStyle w:val="SingleTxtGA"/>
        <w:rPr>
          <w:rtl/>
          <w:lang w:val="fr-CH"/>
        </w:rPr>
      </w:pPr>
      <w:r w:rsidRPr="00C16F99">
        <w:rPr>
          <w:rtl/>
          <w:lang w:val="fr-CH"/>
        </w:rPr>
        <w:t>77-</w:t>
      </w:r>
      <w:r w:rsidRPr="00C16F99">
        <w:rPr>
          <w:rtl/>
          <w:lang w:val="fr-CH"/>
        </w:rPr>
        <w:tab/>
        <w:t>ويجوز للأجنبي المتزوج من مواطنة إثيوبية الحصول على الجنسية الإثيوبية بموجب القانون: إذا عُقد الزواج وفقاً للقوانين الإثيوبية أو وفقاً لقوانين أي بلد آخر أُبرم فيه هذا الزواج؛</w:t>
      </w:r>
      <w:r>
        <w:rPr>
          <w:rtl/>
          <w:lang w:val="fr-CH"/>
        </w:rPr>
        <w:t xml:space="preserve"> </w:t>
      </w:r>
      <w:r>
        <w:rPr>
          <w:rFonts w:hint="cs"/>
          <w:rtl/>
          <w:lang w:val="fr-CH"/>
        </w:rPr>
        <w:t xml:space="preserve">وانقضى ما لا يقل عن </w:t>
      </w:r>
      <w:r w:rsidRPr="00C16F99">
        <w:rPr>
          <w:rtl/>
          <w:lang w:val="fr-CH"/>
        </w:rPr>
        <w:t xml:space="preserve">سنتين على عقد الزواج؛ </w:t>
      </w:r>
      <w:r>
        <w:rPr>
          <w:rFonts w:hint="cs"/>
          <w:rtl/>
          <w:lang w:val="fr-CH"/>
        </w:rPr>
        <w:t>وعاش</w:t>
      </w:r>
      <w:r w:rsidRPr="00C16F99">
        <w:rPr>
          <w:rtl/>
          <w:lang w:val="fr-CH"/>
        </w:rPr>
        <w:t xml:space="preserve"> الزوج في إثيوبيا سنة على الأقل قبل تقديم طلبه؛ وأن يكون قد بلغ سن الرشد، وأن يكون مؤهلاً من الناحية القانونية بموجب القانون الإثيوبي؛ وأن يكون قادراً على تأكيد تخليه عن جنسيته السابقة أو إمكانية التخلي عنها باكتساب الجنسية الإثيوبية أو أنه شخص عديم الجنسية؛ وعليه أداء قسم الولاء.</w:t>
      </w:r>
      <w:r>
        <w:rPr>
          <w:rtl/>
          <w:lang w:val="fr-CH"/>
        </w:rPr>
        <w:t xml:space="preserve"> </w:t>
      </w:r>
    </w:p>
    <w:p w:rsidR="00FA1138" w:rsidRDefault="00FA1138" w:rsidP="00FA1138">
      <w:pPr>
        <w:pStyle w:val="H1GA"/>
        <w:spacing w:after="0"/>
        <w:jc w:val="left"/>
        <w:rPr>
          <w:rFonts w:hint="cs"/>
          <w:rtl/>
          <w:lang w:val="fr-CH"/>
        </w:rPr>
      </w:pPr>
      <w:r>
        <w:rPr>
          <w:rFonts w:hint="cs"/>
          <w:rtl/>
          <w:lang w:val="fr-CH"/>
        </w:rPr>
        <w:tab/>
      </w:r>
      <w:r>
        <w:rPr>
          <w:rFonts w:hint="cs"/>
          <w:rtl/>
          <w:lang w:val="fr-CH"/>
        </w:rPr>
        <w:tab/>
      </w:r>
      <w:r w:rsidRPr="00C16F99">
        <w:rPr>
          <w:rtl/>
          <w:lang w:val="fr-CH"/>
        </w:rPr>
        <w:t>المادة 10</w:t>
      </w:r>
    </w:p>
    <w:p w:rsidR="00FA1138" w:rsidRPr="00C16F99" w:rsidRDefault="00FA1138" w:rsidP="00FA1138">
      <w:pPr>
        <w:pStyle w:val="H1GA"/>
        <w:spacing w:before="0"/>
        <w:jc w:val="left"/>
        <w:rPr>
          <w:rtl/>
          <w:lang w:val="fr-CH"/>
        </w:rPr>
      </w:pPr>
      <w:r>
        <w:rPr>
          <w:rFonts w:hint="cs"/>
          <w:rtl/>
          <w:lang w:val="fr-CH"/>
        </w:rPr>
        <w:tab/>
      </w:r>
      <w:r>
        <w:rPr>
          <w:rFonts w:hint="cs"/>
          <w:rtl/>
          <w:lang w:val="fr-CH"/>
        </w:rPr>
        <w:tab/>
      </w:r>
      <w:r w:rsidRPr="00C16F99">
        <w:rPr>
          <w:rtl/>
          <w:lang w:val="fr-CH"/>
        </w:rPr>
        <w:t>الحق في التعليم</w:t>
      </w:r>
    </w:p>
    <w:p w:rsidR="00FA1138" w:rsidRPr="00C16F99" w:rsidRDefault="00FA1138" w:rsidP="00FA1138">
      <w:pPr>
        <w:pStyle w:val="SingleTxtGA"/>
        <w:rPr>
          <w:rtl/>
          <w:lang w:val="fr-CH"/>
        </w:rPr>
      </w:pPr>
      <w:r w:rsidRPr="00C16F99">
        <w:rPr>
          <w:rtl/>
          <w:lang w:val="fr-CH"/>
        </w:rPr>
        <w:t>78-</w:t>
      </w:r>
      <w:r w:rsidRPr="00C16F99">
        <w:rPr>
          <w:rtl/>
          <w:lang w:val="fr-CH"/>
        </w:rPr>
        <w:tab/>
        <w:t xml:space="preserve">تٌقر سياسة التعليم والتدريب المعتمدة في عام 1994 بالحاجة إلى إيلاء اهتمام خاص </w:t>
      </w:r>
      <w:r>
        <w:rPr>
          <w:rFonts w:hint="cs"/>
          <w:rtl/>
          <w:lang w:val="fr-CH"/>
        </w:rPr>
        <w:t>ل</w:t>
      </w:r>
      <w:r w:rsidRPr="00C16F99">
        <w:rPr>
          <w:rtl/>
          <w:lang w:val="fr-CH"/>
        </w:rPr>
        <w:t>لمرأة وتشجيع مشاركتها في الإدارة التعليمية. (</w:t>
      </w:r>
      <w:r>
        <w:rPr>
          <w:rFonts w:hint="cs"/>
          <w:rtl/>
          <w:lang w:val="fr-CH"/>
        </w:rPr>
        <w:t>يشار</w:t>
      </w:r>
      <w:r w:rsidRPr="00C16F99">
        <w:rPr>
          <w:rtl/>
          <w:lang w:val="fr-CH"/>
        </w:rPr>
        <w:t xml:space="preserve"> إلى الفقرات من 377 إلى 408 من التقريرين الأولي والموحد بموجب العهد الدولي الخاص بالحقوق الاقتصادية والاجتماعية والثقافية بشأن الإطار العام المتعلق بنظام التعليم)</w:t>
      </w:r>
      <w:r>
        <w:rPr>
          <w:rFonts w:hint="cs"/>
          <w:rtl/>
          <w:lang w:val="fr-CH"/>
        </w:rPr>
        <w:t>. وقد</w:t>
      </w:r>
      <w:r w:rsidRPr="00C16F99">
        <w:rPr>
          <w:rtl/>
          <w:lang w:val="fr-CH"/>
        </w:rPr>
        <w:t xml:space="preserve"> أطلقت وزارة التعليم سلسلة من برامج تنمية قطاع التعليم وهي </w:t>
      </w:r>
      <w:r>
        <w:rPr>
          <w:rFonts w:hint="cs"/>
          <w:rtl/>
          <w:lang w:val="fr-CH"/>
        </w:rPr>
        <w:t>البرنامج الأول والبرنامج الثاني والبرنامج الثالث</w:t>
      </w:r>
      <w:r w:rsidRPr="00C16F99">
        <w:rPr>
          <w:rtl/>
          <w:lang w:val="fr-CH"/>
        </w:rPr>
        <w:t xml:space="preserve">. وتهدف هذه البرامج إلى تحسين جوانب الجودة </w:t>
      </w:r>
      <w:proofErr w:type="spellStart"/>
      <w:r w:rsidRPr="00C16F99">
        <w:rPr>
          <w:rtl/>
          <w:lang w:val="fr-CH"/>
        </w:rPr>
        <w:t>والملاءمة</w:t>
      </w:r>
      <w:proofErr w:type="spellEnd"/>
      <w:r w:rsidRPr="00C16F99">
        <w:rPr>
          <w:rtl/>
          <w:lang w:val="fr-CH"/>
        </w:rPr>
        <w:t xml:space="preserve"> والفعالية والإنصاف في التعليم. وترمي هذه البرامج أساساً إلى ضمان مشاركة المرأة على قدم المساواة مع الرجل في جميع برامج التعليم والتدريب وزيادة دورها ومشاركتها في التنمية. ويؤدي تنفيذ البرامج إلى توسيع نطاق فرص الحصول على التعليم مع التركيز الخاص على التعليم الابتدائي في المناطق الريفية والمناطق التي تعاني من نقص الخدمات، بالإضافة إلى تعزيز التعليم للفتيات، باعتباره خطوة أولى نحو تحقيق التعليم الابتدائي الشامل بحلول عام 2015. </w:t>
      </w:r>
    </w:p>
    <w:p w:rsidR="00FA1138" w:rsidRPr="00C16F99" w:rsidRDefault="00FA1138" w:rsidP="00FA1138">
      <w:pPr>
        <w:pStyle w:val="SingleTxtGA"/>
        <w:rPr>
          <w:rtl/>
          <w:lang w:val="fr-CH"/>
        </w:rPr>
      </w:pPr>
      <w:r w:rsidRPr="00C16F99">
        <w:rPr>
          <w:rtl/>
          <w:lang w:val="fr-CH"/>
        </w:rPr>
        <w:t>79-</w:t>
      </w:r>
      <w:r w:rsidRPr="00C16F99">
        <w:rPr>
          <w:rtl/>
          <w:lang w:val="fr-CH"/>
        </w:rPr>
        <w:tab/>
        <w:t>وتكلَّف وزارة التعليم ومكاتب التعليم بالإشراف على إعمال حق التعليم على المستوى الاتحادي وعلى مستوى المناطق، على التوالي. وتعمل وزارة التعليم، إدراكاً منها لأهمية تعليم الفتيات، على ضمان المساواة بين الجنسين في المناهج الدراسية وعلى إزالة المفهوم النمطي السائد عن الرجل والمرأة. ويركز منهج التربية المدنية والأخلاقية</w:t>
      </w:r>
      <w:r>
        <w:rPr>
          <w:rtl/>
          <w:lang w:val="fr-CH"/>
        </w:rPr>
        <w:t xml:space="preserve"> أيضاً </w:t>
      </w:r>
      <w:r w:rsidRPr="00C16F99">
        <w:rPr>
          <w:rtl/>
          <w:lang w:val="fr-CH"/>
        </w:rPr>
        <w:t xml:space="preserve">على تغيير القيم التقليدية التي تؤثر على المرأة بشكل سلبي. </w:t>
      </w:r>
    </w:p>
    <w:p w:rsidR="00FA1138" w:rsidRPr="00C16F99" w:rsidRDefault="00FA1138" w:rsidP="00FA1138">
      <w:pPr>
        <w:pStyle w:val="H23GA"/>
        <w:rPr>
          <w:rtl/>
          <w:lang w:val="fr-CH"/>
        </w:rPr>
      </w:pPr>
      <w:r>
        <w:rPr>
          <w:rFonts w:hint="cs"/>
          <w:rtl/>
          <w:lang w:val="fr-CH"/>
        </w:rPr>
        <w:tab/>
      </w:r>
      <w:r>
        <w:rPr>
          <w:rFonts w:hint="cs"/>
          <w:rtl/>
          <w:lang w:val="fr-CH"/>
        </w:rPr>
        <w:tab/>
      </w:r>
      <w:r w:rsidRPr="00C16F99">
        <w:rPr>
          <w:rtl/>
          <w:lang w:val="fr-CH"/>
        </w:rPr>
        <w:t>التدابير الإيجابية</w:t>
      </w:r>
    </w:p>
    <w:p w:rsidR="00FA1138" w:rsidRPr="00C16F99" w:rsidRDefault="00FA1138" w:rsidP="00FA1138">
      <w:pPr>
        <w:pStyle w:val="SingleTxtGA"/>
        <w:rPr>
          <w:rtl/>
          <w:lang w:val="fr-CH"/>
        </w:rPr>
      </w:pPr>
      <w:r w:rsidRPr="00C16F99">
        <w:rPr>
          <w:rtl/>
          <w:lang w:val="fr-CH"/>
        </w:rPr>
        <w:t>80-</w:t>
      </w:r>
      <w:r w:rsidRPr="00C16F99">
        <w:rPr>
          <w:rtl/>
          <w:lang w:val="fr-CH"/>
        </w:rPr>
        <w:tab/>
        <w:t xml:space="preserve">اتخذت الحكومة تدابير تهدف إلى زيادة معدل </w:t>
      </w:r>
      <w:r>
        <w:rPr>
          <w:rFonts w:hint="cs"/>
          <w:rtl/>
          <w:lang w:val="fr-CH"/>
        </w:rPr>
        <w:t>التحاق</w:t>
      </w:r>
      <w:r w:rsidRPr="00C16F99">
        <w:rPr>
          <w:rtl/>
          <w:lang w:val="fr-CH"/>
        </w:rPr>
        <w:t xml:space="preserve"> المرأة بالتعليم العالي والمنح الدراسية وبما يتعلق باختيار الاختصاص. وفي قطاع التدريس، خُصص 50 في المائة من الوظائف للنساء ويمكن لهن، على أساس جدارتهن، التنافس على وظائف النسبة المئوية المتبقية. وقد أُقيمت صفوف تعليمية لطالبات التعليم العالي بهدف تقليص معدل التسرب في</w:t>
      </w:r>
      <w:r>
        <w:rPr>
          <w:rFonts w:hint="cs"/>
          <w:rtl/>
          <w:lang w:val="fr-CH"/>
        </w:rPr>
        <w:t> </w:t>
      </w:r>
      <w:r w:rsidRPr="00C16F99">
        <w:rPr>
          <w:rtl/>
          <w:lang w:val="fr-CH"/>
        </w:rPr>
        <w:t>التعليم العالي. (</w:t>
      </w:r>
      <w:r>
        <w:rPr>
          <w:rFonts w:hint="cs"/>
          <w:rtl/>
          <w:lang w:val="fr-CH"/>
        </w:rPr>
        <w:t>يشار</w:t>
      </w:r>
      <w:r w:rsidRPr="00C16F99">
        <w:rPr>
          <w:rtl/>
          <w:lang w:val="fr-CH"/>
        </w:rPr>
        <w:t xml:space="preserve"> إلى الفقرتين 335 </w:t>
      </w:r>
      <w:proofErr w:type="spellStart"/>
      <w:r w:rsidRPr="00C16F99">
        <w:rPr>
          <w:rtl/>
          <w:lang w:val="fr-CH"/>
        </w:rPr>
        <w:t>و336</w:t>
      </w:r>
      <w:proofErr w:type="spellEnd"/>
      <w:r w:rsidRPr="00C16F99">
        <w:rPr>
          <w:rtl/>
          <w:lang w:val="fr-CH"/>
        </w:rPr>
        <w:t xml:space="preserve"> من التقرير الأولي والموحد بموجب العهد</w:t>
      </w:r>
      <w:r>
        <w:rPr>
          <w:rFonts w:hint="cs"/>
          <w:rtl/>
          <w:lang w:val="fr-CH"/>
        </w:rPr>
        <w:t> </w:t>
      </w:r>
      <w:r w:rsidRPr="00C16F99">
        <w:rPr>
          <w:rtl/>
          <w:lang w:val="fr-CH"/>
        </w:rPr>
        <w:t>الدولي الخاص بالحقوق الاقتصادية والاجتماعية والثقافية فيما يتعلق بالتدابير الإيجابية</w:t>
      </w:r>
      <w:r>
        <w:rPr>
          <w:rFonts w:hint="cs"/>
          <w:rtl/>
          <w:lang w:val="fr-CH"/>
        </w:rPr>
        <w:t> </w:t>
      </w:r>
      <w:r w:rsidRPr="00C16F99">
        <w:rPr>
          <w:rtl/>
          <w:lang w:val="fr-CH"/>
        </w:rPr>
        <w:t>المتخذة).</w:t>
      </w:r>
    </w:p>
    <w:p w:rsidR="00FA1138" w:rsidRPr="00C16F99" w:rsidRDefault="00FA1138" w:rsidP="00FA1138">
      <w:pPr>
        <w:pStyle w:val="H23GA"/>
        <w:rPr>
          <w:rFonts w:hint="cs"/>
          <w:rtl/>
          <w:lang w:val="fr-CH"/>
        </w:rPr>
      </w:pPr>
      <w:r>
        <w:rPr>
          <w:rFonts w:hint="cs"/>
          <w:rtl/>
          <w:lang w:val="fr-CH"/>
        </w:rPr>
        <w:tab/>
      </w:r>
      <w:r>
        <w:rPr>
          <w:rFonts w:hint="cs"/>
          <w:rtl/>
          <w:lang w:val="fr-CH"/>
        </w:rPr>
        <w:tab/>
      </w:r>
      <w:r w:rsidRPr="00C16F99">
        <w:rPr>
          <w:rtl/>
          <w:lang w:val="fr-CH"/>
        </w:rPr>
        <w:t>معدل</w:t>
      </w:r>
      <w:r>
        <w:rPr>
          <w:rFonts w:hint="cs"/>
          <w:rtl/>
          <w:lang w:val="fr-CH"/>
        </w:rPr>
        <w:t xml:space="preserve"> محو</w:t>
      </w:r>
      <w:r w:rsidRPr="00C16F99">
        <w:rPr>
          <w:rtl/>
          <w:lang w:val="fr-CH"/>
        </w:rPr>
        <w:t xml:space="preserve"> الأمية</w:t>
      </w:r>
    </w:p>
    <w:p w:rsidR="00FA1138" w:rsidRPr="00C16F99" w:rsidRDefault="00FA1138" w:rsidP="00FA1138">
      <w:pPr>
        <w:pStyle w:val="SingleTxtGA"/>
        <w:rPr>
          <w:rtl/>
          <w:lang w:val="fr-CH"/>
        </w:rPr>
      </w:pPr>
      <w:r w:rsidRPr="00C16F99">
        <w:rPr>
          <w:rtl/>
          <w:lang w:val="fr-CH"/>
        </w:rPr>
        <w:t>81-</w:t>
      </w:r>
      <w:r w:rsidRPr="00C16F99">
        <w:rPr>
          <w:rtl/>
          <w:lang w:val="fr-CH"/>
        </w:rPr>
        <w:tab/>
        <w:t xml:space="preserve">لا يزال معدل </w:t>
      </w:r>
      <w:r>
        <w:rPr>
          <w:rFonts w:hint="cs"/>
          <w:rtl/>
          <w:lang w:val="fr-CH"/>
        </w:rPr>
        <w:t xml:space="preserve">محو </w:t>
      </w:r>
      <w:r w:rsidRPr="00C16F99">
        <w:rPr>
          <w:rtl/>
          <w:lang w:val="fr-CH"/>
        </w:rPr>
        <w:t>الأمية منخفضاً في البلد. ووفقاً لاستقصاء أُجري في عام 2000، بلغ معدل</w:t>
      </w:r>
      <w:r>
        <w:rPr>
          <w:rFonts w:hint="cs"/>
          <w:rtl/>
          <w:lang w:val="fr-CH"/>
        </w:rPr>
        <w:t xml:space="preserve"> محو</w:t>
      </w:r>
      <w:r w:rsidRPr="00C16F99">
        <w:rPr>
          <w:rtl/>
          <w:lang w:val="fr-CH"/>
        </w:rPr>
        <w:t xml:space="preserve"> الأمية على الصعيد الوطني 29.2 في المائة وارتفعت هذه النسبة إلى 37.91 في المائة في عام 2004. ومن بين هذه النسب، يظهر تزايد معدل </w:t>
      </w:r>
      <w:r>
        <w:rPr>
          <w:rFonts w:hint="cs"/>
          <w:rtl/>
          <w:lang w:val="fr-CH"/>
        </w:rPr>
        <w:t>الإلمام بالقراءة والكتابة</w:t>
      </w:r>
      <w:r w:rsidRPr="00C16F99">
        <w:rPr>
          <w:rtl/>
          <w:lang w:val="fr-CH"/>
        </w:rPr>
        <w:t xml:space="preserve"> لدى الإناث؛ وبالتالي فهو يتراوح من 19.4 في المائة في عام 2002 إلى 26.6 في المائة في عام 2004. وأفادت الإحصاءات بارتفاع معدل </w:t>
      </w:r>
      <w:r>
        <w:rPr>
          <w:rFonts w:hint="cs"/>
          <w:rtl/>
          <w:lang w:val="fr-CH"/>
        </w:rPr>
        <w:t>الإلمام بالقراءة والكتابة</w:t>
      </w:r>
      <w:r w:rsidRPr="00C16F99">
        <w:rPr>
          <w:rtl/>
          <w:lang w:val="fr-CH"/>
        </w:rPr>
        <w:t xml:space="preserve"> لدى السكان الذكور مقارنة بالإناث. وفي عام 2004، بلغ معدل </w:t>
      </w:r>
      <w:r>
        <w:rPr>
          <w:rFonts w:hint="cs"/>
          <w:rtl/>
          <w:lang w:val="fr-CH"/>
        </w:rPr>
        <w:t>الإلمام بالقراءة والكتابة</w:t>
      </w:r>
      <w:r>
        <w:rPr>
          <w:rtl/>
          <w:lang w:val="fr-CH"/>
        </w:rPr>
        <w:t xml:space="preserve"> </w:t>
      </w:r>
      <w:r w:rsidRPr="00C16F99">
        <w:rPr>
          <w:rtl/>
          <w:lang w:val="fr-CH"/>
        </w:rPr>
        <w:t xml:space="preserve">في المناطق الريفية 30.88 في حين وصل إلى 74.21 في المناطق الحضرية. ومن ثم، فمن الواضح أن معدل </w:t>
      </w:r>
      <w:r>
        <w:rPr>
          <w:rFonts w:hint="cs"/>
          <w:rtl/>
          <w:lang w:val="fr-CH"/>
        </w:rPr>
        <w:t xml:space="preserve">الإلمام بالقراءة والكتابة </w:t>
      </w:r>
      <w:r w:rsidRPr="00C16F99">
        <w:rPr>
          <w:rtl/>
          <w:lang w:val="fr-CH"/>
        </w:rPr>
        <w:t>لدى النساء في المناطق الريفية هو معدل منخفض للغاية. وتعد البيانات المتاحة في هذا المجال بيانات قديمة. ومع ذلك، فمن المتوقع، عقب التدابير التي اتخذتها الحكومة،</w:t>
      </w:r>
      <w:r>
        <w:rPr>
          <w:rtl/>
          <w:lang w:val="fr-CH"/>
        </w:rPr>
        <w:t xml:space="preserve"> </w:t>
      </w:r>
      <w:r w:rsidRPr="00C16F99">
        <w:rPr>
          <w:rtl/>
          <w:lang w:val="fr-CH"/>
        </w:rPr>
        <w:t>أن يشهد معدل</w:t>
      </w:r>
      <w:r>
        <w:rPr>
          <w:rFonts w:hint="cs"/>
          <w:rtl/>
          <w:lang w:val="fr-CH"/>
        </w:rPr>
        <w:t xml:space="preserve"> محو</w:t>
      </w:r>
      <w:r w:rsidRPr="00C16F99">
        <w:rPr>
          <w:rtl/>
          <w:lang w:val="fr-CH"/>
        </w:rPr>
        <w:t xml:space="preserve"> الأمية في الوقت الحالي، بما في ذلك معدل </w:t>
      </w:r>
      <w:r>
        <w:rPr>
          <w:rFonts w:hint="cs"/>
          <w:rtl/>
          <w:lang w:val="fr-CH"/>
        </w:rPr>
        <w:t>الإلمام بالقراءة والكتابة</w:t>
      </w:r>
      <w:r>
        <w:rPr>
          <w:rtl/>
          <w:lang w:val="fr-CH"/>
        </w:rPr>
        <w:t xml:space="preserve"> </w:t>
      </w:r>
      <w:r w:rsidRPr="00C16F99">
        <w:rPr>
          <w:rtl/>
          <w:lang w:val="fr-CH"/>
        </w:rPr>
        <w:t>لدى الإناث، تحسناً ملحوظاً.</w:t>
      </w:r>
    </w:p>
    <w:p w:rsidR="00FA1138" w:rsidRPr="00C16F99" w:rsidRDefault="00FA1138" w:rsidP="00FA1138">
      <w:pPr>
        <w:pStyle w:val="H23GA"/>
        <w:rPr>
          <w:rtl/>
          <w:lang w:val="fr-CH"/>
        </w:rPr>
      </w:pPr>
      <w:r>
        <w:rPr>
          <w:rtl/>
          <w:lang w:val="fr-CH"/>
        </w:rPr>
        <w:br w:type="page"/>
      </w:r>
      <w:r>
        <w:rPr>
          <w:rFonts w:hint="cs"/>
          <w:rtl/>
          <w:lang w:val="fr-CH"/>
        </w:rPr>
        <w:tab/>
      </w:r>
      <w:r>
        <w:rPr>
          <w:rFonts w:hint="cs"/>
          <w:rtl/>
          <w:lang w:val="fr-CH"/>
        </w:rPr>
        <w:tab/>
      </w:r>
      <w:r w:rsidRPr="00C16F99">
        <w:rPr>
          <w:rtl/>
          <w:lang w:val="fr-CH"/>
        </w:rPr>
        <w:t>التعليم الابتدائي</w:t>
      </w:r>
    </w:p>
    <w:p w:rsidR="00FA1138" w:rsidRPr="00C16F99" w:rsidRDefault="00FA1138" w:rsidP="00FA1138">
      <w:pPr>
        <w:pStyle w:val="SingleTxtGA"/>
        <w:rPr>
          <w:rtl/>
          <w:lang w:val="fr-CH"/>
        </w:rPr>
      </w:pPr>
      <w:r w:rsidRPr="00C16F99">
        <w:rPr>
          <w:rtl/>
          <w:lang w:val="fr-CH"/>
        </w:rPr>
        <w:t>82-</w:t>
      </w:r>
      <w:r w:rsidRPr="00C16F99">
        <w:rPr>
          <w:rtl/>
          <w:lang w:val="fr-CH"/>
        </w:rPr>
        <w:tab/>
        <w:t xml:space="preserve">يشهد </w:t>
      </w:r>
      <w:r>
        <w:rPr>
          <w:rFonts w:hint="cs"/>
          <w:rtl/>
          <w:lang w:val="fr-CH"/>
        </w:rPr>
        <w:t>ال</w:t>
      </w:r>
      <w:r w:rsidRPr="00C16F99">
        <w:rPr>
          <w:rtl/>
          <w:lang w:val="fr-CH"/>
        </w:rPr>
        <w:t xml:space="preserve">معدل الإجمالي </w:t>
      </w:r>
      <w:r>
        <w:rPr>
          <w:rFonts w:hint="cs"/>
          <w:rtl/>
          <w:lang w:val="fr-CH"/>
        </w:rPr>
        <w:t>للالتحاق</w:t>
      </w:r>
      <w:r w:rsidRPr="00C16F99">
        <w:rPr>
          <w:rtl/>
          <w:lang w:val="fr-CH"/>
        </w:rPr>
        <w:t xml:space="preserve"> </w:t>
      </w:r>
      <w:r>
        <w:rPr>
          <w:rFonts w:hint="cs"/>
          <w:rtl/>
          <w:lang w:val="fr-CH"/>
        </w:rPr>
        <w:t>ب</w:t>
      </w:r>
      <w:r w:rsidRPr="00C16F99">
        <w:rPr>
          <w:rtl/>
          <w:lang w:val="fr-CH"/>
        </w:rPr>
        <w:t xml:space="preserve">التعليم الابتدائي على الصعيد الوطني تزايداً مستمراً. وقد بلغ </w:t>
      </w:r>
      <w:r>
        <w:rPr>
          <w:rFonts w:hint="cs"/>
          <w:rtl/>
          <w:lang w:val="fr-CH"/>
        </w:rPr>
        <w:t>ال</w:t>
      </w:r>
      <w:r w:rsidRPr="00C16F99">
        <w:rPr>
          <w:rtl/>
          <w:lang w:val="fr-CH"/>
        </w:rPr>
        <w:t xml:space="preserve">معدل الإجمالي </w:t>
      </w:r>
      <w:r>
        <w:rPr>
          <w:rFonts w:hint="cs"/>
          <w:rtl/>
          <w:lang w:val="fr-CH"/>
        </w:rPr>
        <w:t>لالتحاق المرأة</w:t>
      </w:r>
      <w:r w:rsidRPr="00C16F99">
        <w:rPr>
          <w:rtl/>
          <w:lang w:val="fr-CH"/>
        </w:rPr>
        <w:t xml:space="preserve"> </w:t>
      </w:r>
      <w:r>
        <w:rPr>
          <w:rFonts w:hint="cs"/>
          <w:rtl/>
          <w:lang w:val="fr-CH"/>
        </w:rPr>
        <w:t>ب</w:t>
      </w:r>
      <w:r w:rsidRPr="00C16F99">
        <w:rPr>
          <w:rtl/>
          <w:lang w:val="fr-CH"/>
        </w:rPr>
        <w:t xml:space="preserve">التعليم الابتدائي في عام 2002/2003 نسبة 53.8 في المائة، وارتفع إلى 85.1 في المائة في عام 2006/2007، في حين وصل معدل </w:t>
      </w:r>
      <w:r>
        <w:rPr>
          <w:rFonts w:hint="cs"/>
          <w:rtl/>
          <w:lang w:val="fr-CH"/>
        </w:rPr>
        <w:t>التحاق</w:t>
      </w:r>
      <w:r w:rsidRPr="00C16F99">
        <w:rPr>
          <w:rtl/>
          <w:lang w:val="fr-CH"/>
        </w:rPr>
        <w:t xml:space="preserve"> الصبيان </w:t>
      </w:r>
      <w:r>
        <w:rPr>
          <w:rFonts w:hint="cs"/>
          <w:rtl/>
          <w:lang w:val="fr-CH"/>
        </w:rPr>
        <w:t>ب</w:t>
      </w:r>
      <w:r w:rsidRPr="00C16F99">
        <w:rPr>
          <w:rtl/>
          <w:lang w:val="fr-CH"/>
        </w:rPr>
        <w:t>التعليم الابتدائي إلى 98</w:t>
      </w:r>
      <w:r>
        <w:rPr>
          <w:rtl/>
          <w:lang w:val="fr-CH"/>
        </w:rPr>
        <w:t xml:space="preserve"> في المائ</w:t>
      </w:r>
      <w:r w:rsidRPr="00C16F99">
        <w:rPr>
          <w:rtl/>
          <w:lang w:val="fr-CH"/>
        </w:rPr>
        <w:t xml:space="preserve">ة في عام 2006/2007. وبلغ </w:t>
      </w:r>
      <w:r>
        <w:rPr>
          <w:rFonts w:hint="cs"/>
          <w:rtl/>
          <w:lang w:val="fr-CH"/>
        </w:rPr>
        <w:t xml:space="preserve">صافي </w:t>
      </w:r>
      <w:r w:rsidRPr="00C16F99">
        <w:rPr>
          <w:rtl/>
          <w:lang w:val="fr-CH"/>
        </w:rPr>
        <w:t xml:space="preserve">معدل </w:t>
      </w:r>
      <w:r>
        <w:rPr>
          <w:rFonts w:hint="cs"/>
          <w:rtl/>
          <w:lang w:val="fr-CH"/>
        </w:rPr>
        <w:t xml:space="preserve">التحاق المرأة </w:t>
      </w:r>
      <w:r w:rsidRPr="00C16F99">
        <w:rPr>
          <w:rtl/>
          <w:lang w:val="fr-CH"/>
        </w:rPr>
        <w:t>في عام 2002/2003 نسبة 47.2 في المائة ووصل في عام</w:t>
      </w:r>
      <w:r>
        <w:rPr>
          <w:rFonts w:hint="cs"/>
          <w:rtl/>
          <w:lang w:val="fr-CH"/>
        </w:rPr>
        <w:t> </w:t>
      </w:r>
      <w:r w:rsidRPr="00C16F99">
        <w:rPr>
          <w:rtl/>
          <w:lang w:val="fr-CH"/>
        </w:rPr>
        <w:t xml:space="preserve">2006/2007 إلى 75.5 في المائة. وأظهر معدل </w:t>
      </w:r>
      <w:r>
        <w:rPr>
          <w:rFonts w:hint="cs"/>
          <w:rtl/>
          <w:lang w:val="fr-CH"/>
        </w:rPr>
        <w:t>الالتحاق</w:t>
      </w:r>
      <w:r w:rsidRPr="00C16F99">
        <w:rPr>
          <w:rtl/>
          <w:lang w:val="fr-CH"/>
        </w:rPr>
        <w:t xml:space="preserve"> الإجمالي حدوث تقلص في الفجوة </w:t>
      </w:r>
      <w:r>
        <w:rPr>
          <w:rFonts w:hint="cs"/>
          <w:rtl/>
          <w:lang w:val="fr-CH"/>
        </w:rPr>
        <w:t>بين الجنسين</w:t>
      </w:r>
      <w:r w:rsidRPr="00C16F99">
        <w:rPr>
          <w:rtl/>
          <w:lang w:val="fr-CH"/>
        </w:rPr>
        <w:t>.</w:t>
      </w:r>
      <w:r>
        <w:rPr>
          <w:rtl/>
          <w:lang w:val="fr-CH"/>
        </w:rPr>
        <w:t xml:space="preserve"> </w:t>
      </w:r>
    </w:p>
    <w:p w:rsidR="00FA1138" w:rsidRPr="00C16F99" w:rsidRDefault="00FA1138" w:rsidP="00FA1138">
      <w:pPr>
        <w:pStyle w:val="H23GA"/>
        <w:rPr>
          <w:rtl/>
          <w:lang w:val="fr-CH"/>
        </w:rPr>
      </w:pPr>
      <w:r>
        <w:rPr>
          <w:rFonts w:hint="cs"/>
          <w:rtl/>
          <w:lang w:val="fr-CH"/>
        </w:rPr>
        <w:tab/>
      </w:r>
      <w:r>
        <w:rPr>
          <w:rFonts w:hint="cs"/>
          <w:rtl/>
          <w:lang w:val="fr-CH"/>
        </w:rPr>
        <w:tab/>
      </w:r>
      <w:r w:rsidRPr="00C16F99">
        <w:rPr>
          <w:rtl/>
          <w:lang w:val="fr-CH"/>
        </w:rPr>
        <w:t>مؤشر تكافؤ الجنسين</w:t>
      </w:r>
    </w:p>
    <w:p w:rsidR="00FA1138" w:rsidRPr="00C16F99" w:rsidRDefault="00FA1138" w:rsidP="00FA1138">
      <w:pPr>
        <w:pStyle w:val="SingleTxtGA"/>
        <w:rPr>
          <w:rtl/>
          <w:lang w:val="fr-CH"/>
        </w:rPr>
      </w:pPr>
      <w:r w:rsidRPr="00C16F99">
        <w:rPr>
          <w:rtl/>
          <w:lang w:val="fr-CH"/>
        </w:rPr>
        <w:t>83-</w:t>
      </w:r>
      <w:r w:rsidRPr="00C16F99">
        <w:rPr>
          <w:rtl/>
          <w:lang w:val="fr-CH"/>
        </w:rPr>
        <w:tab/>
        <w:t xml:space="preserve">يمكن إبراز التفاوت في معدل </w:t>
      </w:r>
      <w:r>
        <w:rPr>
          <w:rFonts w:hint="cs"/>
          <w:rtl/>
          <w:lang w:val="fr-CH"/>
        </w:rPr>
        <w:t>التحاق</w:t>
      </w:r>
      <w:r w:rsidRPr="00C16F99">
        <w:rPr>
          <w:rtl/>
          <w:lang w:val="fr-CH"/>
        </w:rPr>
        <w:t xml:space="preserve"> الذكور والإناث في مؤشر التكافؤ بين الجنسين؛ وفي حالة تساوي معدلي </w:t>
      </w:r>
      <w:r>
        <w:rPr>
          <w:rFonts w:hint="cs"/>
          <w:rtl/>
          <w:lang w:val="fr-CH"/>
        </w:rPr>
        <w:t xml:space="preserve">التحاق </w:t>
      </w:r>
      <w:r w:rsidRPr="00C16F99">
        <w:rPr>
          <w:rtl/>
          <w:lang w:val="fr-CH"/>
        </w:rPr>
        <w:t xml:space="preserve">الصبيان والبنات، سيكون مؤشر تكافؤ الجنسين مساوياً للواحد في حين أن الصفر يشير إلى أعلى نسب التفاوت. وبلغ مؤشر التكافؤ بين الجنسين في عام 2001/2002 نسبة 0.7، وهو ما يشير إلى أن مشاركة البنات كانت أقل من مشاركة الصبيان. وينطبق هذا الأمر على جميع المناطق باستثناء أديس أبابا ومنطقة </w:t>
      </w:r>
      <w:proofErr w:type="spellStart"/>
      <w:r w:rsidRPr="00C16F99">
        <w:rPr>
          <w:rtl/>
          <w:lang w:val="fr-CH"/>
        </w:rPr>
        <w:t>تيغراي</w:t>
      </w:r>
      <w:proofErr w:type="spellEnd"/>
      <w:r w:rsidRPr="00C16F99">
        <w:rPr>
          <w:rtl/>
          <w:lang w:val="fr-CH"/>
        </w:rPr>
        <w:t xml:space="preserve"> اللتين كان فيهما مؤشر تكافؤ الجنسين مساوياً للواحد. وقد تحسن هذا المعدل تدريجياً ووصل إلى 0.87 في عام 2006/2007 على الصعيد الوطني. ويشهد مؤشر تكافؤ الجنسين أعلى معدلاته في أديس أبابا </w:t>
      </w:r>
      <w:proofErr w:type="spellStart"/>
      <w:r w:rsidRPr="00C16F99">
        <w:rPr>
          <w:rtl/>
          <w:lang w:val="fr-CH"/>
        </w:rPr>
        <w:t>وتيغراي</w:t>
      </w:r>
      <w:proofErr w:type="spellEnd"/>
      <w:r w:rsidRPr="00C16F99">
        <w:rPr>
          <w:rtl/>
          <w:lang w:val="fr-CH"/>
        </w:rPr>
        <w:t xml:space="preserve"> </w:t>
      </w:r>
      <w:proofErr w:type="spellStart"/>
      <w:r w:rsidRPr="00C16F99">
        <w:rPr>
          <w:rtl/>
          <w:lang w:val="fr-CH"/>
        </w:rPr>
        <w:t>وأمهرة</w:t>
      </w:r>
      <w:proofErr w:type="spellEnd"/>
      <w:r w:rsidRPr="00C16F99">
        <w:rPr>
          <w:rtl/>
          <w:lang w:val="fr-CH"/>
        </w:rPr>
        <w:t xml:space="preserve">، ويشهد أدناها في صومالي </w:t>
      </w:r>
      <w:proofErr w:type="spellStart"/>
      <w:r w:rsidRPr="00C16F99">
        <w:rPr>
          <w:rtl/>
          <w:lang w:val="fr-CH"/>
        </w:rPr>
        <w:t>وعفار</w:t>
      </w:r>
      <w:proofErr w:type="spellEnd"/>
      <w:r w:rsidRPr="00C16F99">
        <w:rPr>
          <w:rtl/>
          <w:lang w:val="fr-CH"/>
        </w:rPr>
        <w:t xml:space="preserve"> </w:t>
      </w:r>
      <w:proofErr w:type="spellStart"/>
      <w:r w:rsidRPr="00C16F99">
        <w:rPr>
          <w:rtl/>
          <w:lang w:val="fr-CH"/>
        </w:rPr>
        <w:t>وغمبيلا</w:t>
      </w:r>
      <w:proofErr w:type="spellEnd"/>
      <w:r>
        <w:rPr>
          <w:rFonts w:hint="cs"/>
          <w:rtl/>
          <w:lang w:val="fr-CH"/>
        </w:rPr>
        <w:t xml:space="preserve"> (انظر المرفقات من 5 إلى 9).</w:t>
      </w:r>
    </w:p>
    <w:p w:rsidR="00FA1138" w:rsidRPr="00C16F99" w:rsidRDefault="00FA1138" w:rsidP="00FA1138">
      <w:pPr>
        <w:pStyle w:val="H23GA"/>
        <w:rPr>
          <w:rtl/>
          <w:lang w:val="fr-CH"/>
        </w:rPr>
      </w:pPr>
      <w:r>
        <w:rPr>
          <w:rFonts w:hint="cs"/>
          <w:rtl/>
          <w:lang w:val="fr-CH"/>
        </w:rPr>
        <w:tab/>
      </w:r>
      <w:r>
        <w:rPr>
          <w:rFonts w:hint="cs"/>
          <w:rtl/>
          <w:lang w:val="fr-CH"/>
        </w:rPr>
        <w:tab/>
      </w:r>
      <w:r w:rsidRPr="00C16F99">
        <w:rPr>
          <w:rtl/>
          <w:lang w:val="fr-CH"/>
        </w:rPr>
        <w:t>معدل التسرب من التعليم الابتدائي</w:t>
      </w:r>
    </w:p>
    <w:p w:rsidR="00FA1138" w:rsidRPr="00C16F99" w:rsidRDefault="00FA1138" w:rsidP="00FA1138">
      <w:pPr>
        <w:pStyle w:val="SingleTxtGA"/>
        <w:rPr>
          <w:rtl/>
          <w:lang w:val="fr-CH"/>
        </w:rPr>
      </w:pPr>
      <w:r w:rsidRPr="00C16F99">
        <w:rPr>
          <w:rtl/>
          <w:lang w:val="fr-CH"/>
        </w:rPr>
        <w:t>84-</w:t>
      </w:r>
      <w:r w:rsidRPr="00C16F99">
        <w:rPr>
          <w:rtl/>
          <w:lang w:val="fr-CH"/>
        </w:rPr>
        <w:tab/>
        <w:t>لا يزال معدل التسرب المرتفع يشكل تحدياً في التعليم الابتدائي. ويتجه معدل التسرب في المستوى الابتدائي نحو الانخفاض على الصعيد الوطني. ويتجاوز معدل التسرب لدى الإناث بقليل معدل التسرب لدى الذكور، الذي وصل إلى 17.8 في المائة في عام 2001/2002. وانخفض هذا المعدل إلى 12.1 في المائة في عام 2005/2006، ولكنه لا</w:t>
      </w:r>
      <w:r>
        <w:rPr>
          <w:rFonts w:hint="cs"/>
          <w:rtl/>
          <w:lang w:val="fr-CH"/>
        </w:rPr>
        <w:t> </w:t>
      </w:r>
      <w:r w:rsidRPr="00C16F99">
        <w:rPr>
          <w:rtl/>
          <w:lang w:val="fr-CH"/>
        </w:rPr>
        <w:t>يزال يشكل تحدي</w:t>
      </w:r>
      <w:r>
        <w:rPr>
          <w:rtl/>
          <w:lang w:val="fr-CH"/>
        </w:rPr>
        <w:t>اً في قطاع التعليم الابتدائي. و</w:t>
      </w:r>
      <w:r w:rsidRPr="00C16F99">
        <w:rPr>
          <w:rtl/>
          <w:lang w:val="fr-CH"/>
        </w:rPr>
        <w:t>في عام 2001/2002، بلغ معدل الرسوب لدى البنات في التعليم الابتدائي 11.7 وهو معدل يفوق مثيله لدى الصبيان؛ بيد أنه انخفض في عام 2005/2006 ليصل إلى 5.7 وهو معدل يقل عن مثيله لدى الصبيان (6.4 في</w:t>
      </w:r>
      <w:r>
        <w:rPr>
          <w:rFonts w:hint="cs"/>
          <w:rtl/>
          <w:lang w:val="fr-CH"/>
        </w:rPr>
        <w:t> </w:t>
      </w:r>
      <w:r w:rsidRPr="00C16F99">
        <w:rPr>
          <w:rtl/>
          <w:lang w:val="fr-CH"/>
        </w:rPr>
        <w:t>المائة) (انظر المرفقات من 10 إلى 12).</w:t>
      </w:r>
    </w:p>
    <w:p w:rsidR="00FA1138" w:rsidRPr="00C16F99" w:rsidRDefault="00FA1138" w:rsidP="00FA1138">
      <w:pPr>
        <w:pStyle w:val="H23GA"/>
        <w:rPr>
          <w:rtl/>
          <w:lang w:val="fr-CH"/>
        </w:rPr>
      </w:pPr>
      <w:r>
        <w:rPr>
          <w:rFonts w:hint="cs"/>
          <w:rtl/>
          <w:lang w:val="fr-CH"/>
        </w:rPr>
        <w:tab/>
      </w:r>
      <w:r>
        <w:rPr>
          <w:rFonts w:hint="cs"/>
          <w:rtl/>
          <w:lang w:val="fr-CH"/>
        </w:rPr>
        <w:tab/>
      </w:r>
      <w:r w:rsidRPr="00C16F99">
        <w:rPr>
          <w:rtl/>
          <w:lang w:val="fr-CH"/>
        </w:rPr>
        <w:t>برنامج التعليم الأساسي البديل</w:t>
      </w:r>
    </w:p>
    <w:p w:rsidR="00FA1138" w:rsidRPr="00FA1138" w:rsidRDefault="00FA1138" w:rsidP="00FA1138">
      <w:pPr>
        <w:pStyle w:val="SingleTxtGA"/>
        <w:rPr>
          <w:spacing w:val="-2"/>
          <w:rtl/>
          <w:lang w:val="fr-CH"/>
        </w:rPr>
      </w:pPr>
      <w:r w:rsidRPr="00C16F99">
        <w:rPr>
          <w:rtl/>
          <w:lang w:val="fr-CH"/>
        </w:rPr>
        <w:t>85-</w:t>
      </w:r>
      <w:r w:rsidRPr="00C16F99">
        <w:rPr>
          <w:rtl/>
          <w:lang w:val="fr-CH"/>
        </w:rPr>
        <w:tab/>
        <w:t xml:space="preserve">يهدف برنامج التعليم الأساسي البديل، الذي صُمم في إطار برنامج تنمية قطاع التعليم، إلى توفير التعليم الأساسي من خلال أساليب بديلة بغية إيصاله إلى مناطق الدولة </w:t>
      </w:r>
      <w:r w:rsidRPr="00FA1138">
        <w:rPr>
          <w:spacing w:val="-2"/>
          <w:rtl/>
          <w:lang w:val="fr-CH"/>
        </w:rPr>
        <w:t xml:space="preserve">الرعوية وشبه الرعوية. (وترد الإشارة إلى الفقرة 345 من تقرير إثيوبيا المقدم بموجب العهد الدولي الخاص بالحقوق الاقتصادية والاجتماعية والثقافية بشأن التفاصيل المتعلقة ببرنامج التعليم الأساسي البديل). ويتزايد </w:t>
      </w:r>
      <w:r w:rsidRPr="00FA1138">
        <w:rPr>
          <w:rFonts w:hint="cs"/>
          <w:spacing w:val="-2"/>
          <w:rtl/>
          <w:lang w:val="fr-CH"/>
        </w:rPr>
        <w:t>التحاق</w:t>
      </w:r>
      <w:r w:rsidRPr="00FA1138">
        <w:rPr>
          <w:spacing w:val="-2"/>
          <w:rtl/>
          <w:lang w:val="fr-CH"/>
        </w:rPr>
        <w:t xml:space="preserve"> الإناث </w:t>
      </w:r>
      <w:r w:rsidRPr="00FA1138">
        <w:rPr>
          <w:rFonts w:hint="cs"/>
          <w:spacing w:val="-2"/>
          <w:rtl/>
          <w:lang w:val="fr-CH"/>
        </w:rPr>
        <w:t>ب</w:t>
      </w:r>
      <w:r w:rsidRPr="00FA1138">
        <w:rPr>
          <w:spacing w:val="-2"/>
          <w:rtl/>
          <w:lang w:val="fr-CH"/>
        </w:rPr>
        <w:t>التعليم الأساسي البديل ليصل إلى متوسط معدل نمو سنوي يبلغ 11.6</w:t>
      </w:r>
      <w:r w:rsidRPr="00FA1138">
        <w:rPr>
          <w:rFonts w:hint="cs"/>
          <w:spacing w:val="-2"/>
          <w:rtl/>
          <w:lang w:val="fr-CH"/>
        </w:rPr>
        <w:t xml:space="preserve"> في المائة</w:t>
      </w:r>
      <w:r w:rsidRPr="00FA1138">
        <w:rPr>
          <w:spacing w:val="-2"/>
          <w:rtl/>
          <w:lang w:val="fr-CH"/>
        </w:rPr>
        <w:t xml:space="preserve">، وهو المعدل الذي يتجاوز مثيله المتعلق </w:t>
      </w:r>
      <w:r w:rsidRPr="00FA1138">
        <w:rPr>
          <w:rFonts w:hint="cs"/>
          <w:spacing w:val="-2"/>
          <w:rtl/>
          <w:lang w:val="fr-CH"/>
        </w:rPr>
        <w:t>بالتحاق</w:t>
      </w:r>
      <w:r w:rsidRPr="00FA1138">
        <w:rPr>
          <w:spacing w:val="-2"/>
          <w:rtl/>
          <w:lang w:val="fr-CH"/>
        </w:rPr>
        <w:t xml:space="preserve"> الصبيان والذي تزايد بنسبة 10.5 في المائة. وقد ساعد هذا البرنامج على تقليص الفجوة</w:t>
      </w:r>
      <w:r w:rsidRPr="00FA1138">
        <w:rPr>
          <w:rFonts w:hint="cs"/>
          <w:spacing w:val="-2"/>
          <w:rtl/>
          <w:lang w:val="fr-CH"/>
        </w:rPr>
        <w:t xml:space="preserve"> بين الجنسين</w:t>
      </w:r>
      <w:r w:rsidRPr="00FA1138">
        <w:rPr>
          <w:spacing w:val="-2"/>
          <w:rtl/>
          <w:lang w:val="fr-CH"/>
        </w:rPr>
        <w:t>.</w:t>
      </w:r>
    </w:p>
    <w:p w:rsidR="00FA1138" w:rsidRPr="00C16F99" w:rsidRDefault="00FA1138" w:rsidP="00FA1138">
      <w:pPr>
        <w:pStyle w:val="H23GA"/>
        <w:rPr>
          <w:rtl/>
          <w:lang w:val="fr-CH"/>
        </w:rPr>
      </w:pPr>
      <w:r>
        <w:rPr>
          <w:rFonts w:hint="cs"/>
          <w:rtl/>
          <w:lang w:val="fr-CH"/>
        </w:rPr>
        <w:tab/>
      </w:r>
      <w:r>
        <w:rPr>
          <w:rFonts w:hint="cs"/>
          <w:rtl/>
          <w:lang w:val="fr-CH"/>
        </w:rPr>
        <w:tab/>
      </w:r>
      <w:r w:rsidRPr="00C16F99">
        <w:rPr>
          <w:rtl/>
          <w:lang w:val="fr-CH"/>
        </w:rPr>
        <w:t>تعليم الكبار والتعليم غير النظامي</w:t>
      </w:r>
    </w:p>
    <w:p w:rsidR="00FA1138" w:rsidRPr="00C16F99" w:rsidRDefault="00FA1138" w:rsidP="00FA1138">
      <w:pPr>
        <w:pStyle w:val="SingleTxtGA"/>
        <w:rPr>
          <w:rtl/>
          <w:lang w:val="fr-CH"/>
        </w:rPr>
      </w:pPr>
      <w:r w:rsidRPr="00C16F99">
        <w:rPr>
          <w:rtl/>
          <w:lang w:val="fr-CH"/>
        </w:rPr>
        <w:t>86-</w:t>
      </w:r>
      <w:r w:rsidRPr="00C16F99">
        <w:rPr>
          <w:rtl/>
          <w:lang w:val="fr-CH"/>
        </w:rPr>
        <w:tab/>
        <w:t xml:space="preserve">أطلقت الحكومة برنامج تعليم الكبار والتعليم غير النظامي للأطفال والبالغين الذين تجاوزوا سن الالتحاق بالمدارس الابتدائية (من 7 إلى 14 سنة)، وبرنامجاً لمحو الأمية للشباب والبالغين الذين تجاوزت أعمارهم سن الخامسة عشر، وتدريباً على المهارات الأساسية للشباب والبالغين في المراكز المجتمعية للتدريب على المهارات، بغية رفع مستوى الإلمام بالقراءة والكتابة وبناء الوعي، وتعزيز المهارات وتنمية القدرات اللازمة لحل المشاكل. ويبلغ </w:t>
      </w:r>
      <w:r>
        <w:rPr>
          <w:rFonts w:hint="cs"/>
          <w:rtl/>
          <w:lang w:val="fr-CH"/>
        </w:rPr>
        <w:t>مجموع عدد</w:t>
      </w:r>
      <w:r w:rsidRPr="00C16F99">
        <w:rPr>
          <w:rtl/>
          <w:lang w:val="fr-CH"/>
        </w:rPr>
        <w:t xml:space="preserve"> </w:t>
      </w:r>
      <w:r>
        <w:rPr>
          <w:rFonts w:hint="cs"/>
          <w:rtl/>
          <w:lang w:val="fr-CH"/>
        </w:rPr>
        <w:t>ا</w:t>
      </w:r>
      <w:r w:rsidRPr="00C16F99">
        <w:rPr>
          <w:rtl/>
          <w:lang w:val="fr-CH"/>
        </w:rPr>
        <w:t xml:space="preserve">لإناث </w:t>
      </w:r>
      <w:r>
        <w:rPr>
          <w:rFonts w:hint="cs"/>
          <w:rtl/>
          <w:lang w:val="fr-CH"/>
        </w:rPr>
        <w:t>الملتحقات</w:t>
      </w:r>
      <w:r w:rsidRPr="00C16F99">
        <w:rPr>
          <w:rtl/>
          <w:lang w:val="fr-CH"/>
        </w:rPr>
        <w:t xml:space="preserve"> 012</w:t>
      </w:r>
      <w:r>
        <w:rPr>
          <w:rFonts w:hint="cs"/>
          <w:rtl/>
          <w:lang w:val="fr-CH"/>
        </w:rPr>
        <w:t xml:space="preserve"> </w:t>
      </w:r>
      <w:r w:rsidRPr="00C16F99">
        <w:rPr>
          <w:rtl/>
          <w:lang w:val="fr-CH"/>
        </w:rPr>
        <w:t xml:space="preserve">46 في حين يبلغ عدد الذكور </w:t>
      </w:r>
      <w:r>
        <w:rPr>
          <w:rFonts w:hint="cs"/>
          <w:rtl/>
          <w:lang w:val="fr-CH"/>
        </w:rPr>
        <w:t>الملتحقين</w:t>
      </w:r>
      <w:r w:rsidRPr="00C16F99">
        <w:rPr>
          <w:rtl/>
          <w:lang w:val="fr-CH"/>
        </w:rPr>
        <w:t xml:space="preserve"> 816</w:t>
      </w:r>
      <w:r>
        <w:rPr>
          <w:rFonts w:hint="cs"/>
          <w:rtl/>
          <w:lang w:val="fr-CH"/>
        </w:rPr>
        <w:t xml:space="preserve"> </w:t>
      </w:r>
      <w:r w:rsidRPr="00C16F99">
        <w:rPr>
          <w:rtl/>
          <w:lang w:val="fr-CH"/>
        </w:rPr>
        <w:t>60. وتقدم المراكز المجتمعية للتدريب على المهارات برامج تدريب تتعلق بالاحتياجات المحددة للمجتمع الريفي. (</w:t>
      </w:r>
      <w:r>
        <w:rPr>
          <w:rFonts w:hint="cs"/>
          <w:rtl/>
          <w:lang w:val="fr-CH"/>
        </w:rPr>
        <w:t>يشار إلى</w:t>
      </w:r>
      <w:r w:rsidRPr="00C16F99">
        <w:rPr>
          <w:rtl/>
          <w:lang w:val="fr-CH"/>
        </w:rPr>
        <w:t xml:space="preserve"> الفقرة 360 من تقرير إثيوبيا الأولي والموحد، والمقدم بموجب العهد الدولي الخاص بالحقوق الاقتصادية والاجتماعية والثقافية).</w:t>
      </w:r>
    </w:p>
    <w:p w:rsidR="00FA1138" w:rsidRPr="00C16F99" w:rsidRDefault="00FA1138" w:rsidP="00FA1138">
      <w:pPr>
        <w:pStyle w:val="H23GA"/>
        <w:rPr>
          <w:rtl/>
          <w:lang w:val="fr-CH"/>
        </w:rPr>
      </w:pPr>
      <w:r>
        <w:rPr>
          <w:rFonts w:hint="cs"/>
          <w:rtl/>
          <w:lang w:val="fr-CH"/>
        </w:rPr>
        <w:tab/>
      </w:r>
      <w:r>
        <w:rPr>
          <w:rFonts w:hint="cs"/>
          <w:rtl/>
          <w:lang w:val="fr-CH"/>
        </w:rPr>
        <w:tab/>
      </w:r>
      <w:r w:rsidRPr="00C16F99">
        <w:rPr>
          <w:rtl/>
          <w:lang w:val="fr-CH"/>
        </w:rPr>
        <w:t>التعليم الثانوي</w:t>
      </w:r>
    </w:p>
    <w:p w:rsidR="00FA1138" w:rsidRPr="00C16F99" w:rsidRDefault="00FA1138" w:rsidP="00FA1138">
      <w:pPr>
        <w:pStyle w:val="SingleTxtGA"/>
        <w:rPr>
          <w:rtl/>
          <w:lang w:val="fr-CH"/>
        </w:rPr>
      </w:pPr>
      <w:r w:rsidRPr="00C16F99">
        <w:rPr>
          <w:rtl/>
          <w:lang w:val="fr-CH"/>
        </w:rPr>
        <w:t>87-</w:t>
      </w:r>
      <w:r w:rsidRPr="00C16F99">
        <w:rPr>
          <w:rtl/>
          <w:lang w:val="fr-CH"/>
        </w:rPr>
        <w:tab/>
        <w:t xml:space="preserve">يُظهر </w:t>
      </w:r>
      <w:r>
        <w:rPr>
          <w:rFonts w:hint="cs"/>
          <w:rtl/>
          <w:lang w:val="fr-CH"/>
        </w:rPr>
        <w:t xml:space="preserve">صافي </w:t>
      </w:r>
      <w:r w:rsidRPr="00C16F99">
        <w:rPr>
          <w:rtl/>
          <w:lang w:val="fr-CH"/>
        </w:rPr>
        <w:t xml:space="preserve">معدل </w:t>
      </w:r>
      <w:r>
        <w:rPr>
          <w:rFonts w:hint="cs"/>
          <w:rtl/>
          <w:lang w:val="fr-CH"/>
        </w:rPr>
        <w:t>الالتحاق</w:t>
      </w:r>
      <w:r w:rsidRPr="00C16F99">
        <w:rPr>
          <w:rtl/>
          <w:lang w:val="fr-CH"/>
        </w:rPr>
        <w:t xml:space="preserve"> للطالبات في المرحلة الأولى من التعليم الثانوي زيادة نسبتهن</w:t>
      </w:r>
      <w:r>
        <w:rPr>
          <w:rtl/>
          <w:lang w:val="fr-CH"/>
        </w:rPr>
        <w:t xml:space="preserve"> </w:t>
      </w:r>
      <w:r w:rsidRPr="00C16F99">
        <w:rPr>
          <w:rtl/>
          <w:lang w:val="fr-CH"/>
        </w:rPr>
        <w:t>من 6.75 في المائة في عام 2002/2003 إلى 12.6 في المائة في عام 2006/2007 ولكنها لا تزال أقل من نسبة الفتيان.</w:t>
      </w:r>
      <w:r>
        <w:rPr>
          <w:rtl/>
          <w:lang w:val="fr-CH"/>
        </w:rPr>
        <w:t xml:space="preserve"> </w:t>
      </w:r>
      <w:r>
        <w:rPr>
          <w:rFonts w:hint="cs"/>
          <w:rtl/>
          <w:lang w:val="fr-CH"/>
        </w:rPr>
        <w:t>وتظهر</w:t>
      </w:r>
      <w:r w:rsidRPr="00C16F99">
        <w:rPr>
          <w:rtl/>
          <w:lang w:val="fr-CH"/>
        </w:rPr>
        <w:t xml:space="preserve"> المرحلة الثانية من التعليم الثانوي حدوث زيادة بمتوسط معدل نمو سنوي بلغ 26.7 في المائة بالنسبة</w:t>
      </w:r>
      <w:r>
        <w:rPr>
          <w:rtl/>
          <w:lang w:val="fr-CH"/>
        </w:rPr>
        <w:t xml:space="preserve"> </w:t>
      </w:r>
      <w:r w:rsidRPr="00C16F99">
        <w:rPr>
          <w:rtl/>
          <w:lang w:val="fr-CH"/>
        </w:rPr>
        <w:t xml:space="preserve">إلى الفتيات </w:t>
      </w:r>
      <w:proofErr w:type="spellStart"/>
      <w:r w:rsidRPr="00C16F99">
        <w:rPr>
          <w:rtl/>
          <w:lang w:val="fr-CH"/>
        </w:rPr>
        <w:t>و19</w:t>
      </w:r>
      <w:proofErr w:type="spellEnd"/>
      <w:r w:rsidRPr="00C16F99">
        <w:rPr>
          <w:rtl/>
          <w:lang w:val="fr-CH"/>
        </w:rPr>
        <w:t xml:space="preserve">.9 في المائة بالنسبة إلى الفتيان. ومع ذلك فلا يزال معدل </w:t>
      </w:r>
      <w:r>
        <w:rPr>
          <w:rFonts w:hint="cs"/>
          <w:rtl/>
          <w:lang w:val="fr-CH"/>
        </w:rPr>
        <w:t>التحاق</w:t>
      </w:r>
      <w:r w:rsidRPr="00C16F99">
        <w:rPr>
          <w:rtl/>
          <w:lang w:val="fr-CH"/>
        </w:rPr>
        <w:t xml:space="preserve"> الإناث أقل من حيث العدد من معدل </w:t>
      </w:r>
      <w:r>
        <w:rPr>
          <w:rFonts w:hint="cs"/>
          <w:rtl/>
          <w:lang w:val="fr-CH"/>
        </w:rPr>
        <w:t>التحاق</w:t>
      </w:r>
      <w:r w:rsidRPr="00C16F99">
        <w:rPr>
          <w:rtl/>
          <w:lang w:val="fr-CH"/>
        </w:rPr>
        <w:t xml:space="preserve"> الذكور.</w:t>
      </w:r>
    </w:p>
    <w:p w:rsidR="00FA1138" w:rsidRPr="00C16F99" w:rsidRDefault="00FA1138" w:rsidP="00FA1138">
      <w:pPr>
        <w:pStyle w:val="H23GA"/>
        <w:rPr>
          <w:rtl/>
          <w:lang w:val="fr-CH"/>
        </w:rPr>
      </w:pPr>
      <w:r>
        <w:rPr>
          <w:rFonts w:hint="cs"/>
          <w:rtl/>
          <w:lang w:val="fr-CH"/>
        </w:rPr>
        <w:tab/>
      </w:r>
      <w:r>
        <w:rPr>
          <w:rFonts w:hint="cs"/>
          <w:rtl/>
          <w:lang w:val="fr-CH"/>
        </w:rPr>
        <w:tab/>
      </w:r>
      <w:r w:rsidRPr="00C16F99">
        <w:rPr>
          <w:rtl/>
          <w:lang w:val="fr-CH"/>
        </w:rPr>
        <w:t>التعليم والتدريب التقنيان والمهنيان</w:t>
      </w:r>
    </w:p>
    <w:p w:rsidR="00FA1138" w:rsidRPr="00C16F99" w:rsidRDefault="00FA1138" w:rsidP="00FA1138">
      <w:pPr>
        <w:pStyle w:val="SingleTxtGA"/>
        <w:rPr>
          <w:rtl/>
          <w:lang w:val="fr-CH"/>
        </w:rPr>
      </w:pPr>
      <w:r w:rsidRPr="00C16F99">
        <w:rPr>
          <w:rtl/>
          <w:lang w:val="fr-CH"/>
        </w:rPr>
        <w:t>88-</w:t>
      </w:r>
      <w:r w:rsidRPr="00C16F99">
        <w:rPr>
          <w:rtl/>
          <w:lang w:val="fr-CH"/>
        </w:rPr>
        <w:tab/>
        <w:t xml:space="preserve">شهد عدد مؤسسات التعليم والتدريب التقنيين والمهنيين، سواء الحكومية منها وغير الحكومية، تزايداً كبيراً. وبلغ معدل قيد الإناث </w:t>
      </w:r>
      <w:r>
        <w:rPr>
          <w:rFonts w:hint="cs"/>
          <w:rtl/>
          <w:lang w:val="fr-CH"/>
        </w:rPr>
        <w:t xml:space="preserve">في </w:t>
      </w:r>
      <w:r w:rsidRPr="00C16F99">
        <w:rPr>
          <w:rtl/>
          <w:lang w:val="fr-CH"/>
        </w:rPr>
        <w:t>عام 2006/2007 في هذه المؤسسات 43.9 في المائة من</w:t>
      </w:r>
      <w:r>
        <w:rPr>
          <w:rFonts w:hint="cs"/>
          <w:rtl/>
          <w:lang w:val="fr-CH"/>
        </w:rPr>
        <w:t xml:space="preserve"> مجموع</w:t>
      </w:r>
      <w:r>
        <w:rPr>
          <w:rtl/>
          <w:lang w:val="fr-CH"/>
        </w:rPr>
        <w:t xml:space="preserve"> معدل القيد</w:t>
      </w:r>
      <w:r w:rsidRPr="00C16F99">
        <w:rPr>
          <w:rtl/>
          <w:lang w:val="fr-CH"/>
        </w:rPr>
        <w:t xml:space="preserve">، أي أنه انخفض انخفاضاً بسيطاً عن العام السابق، </w:t>
      </w:r>
      <w:r>
        <w:rPr>
          <w:rFonts w:hint="cs"/>
          <w:rtl/>
          <w:lang w:val="fr-CH"/>
        </w:rPr>
        <w:t>م</w:t>
      </w:r>
      <w:r w:rsidRPr="00C16F99">
        <w:rPr>
          <w:rtl/>
          <w:lang w:val="fr-CH"/>
        </w:rPr>
        <w:t xml:space="preserve">ما يظهر وجود توازن بين الجنسين على الصعيد الوطني. ومع ذلك فلا يزال هناك عدم توازن حقيقي يمكن ملاحظته في بعض مجالات التخصص. </w:t>
      </w:r>
    </w:p>
    <w:p w:rsidR="00FA1138" w:rsidRPr="00C16F99" w:rsidRDefault="00FA1138" w:rsidP="00FA1138">
      <w:pPr>
        <w:pStyle w:val="H23GA"/>
        <w:rPr>
          <w:rtl/>
          <w:lang w:val="fr-CH"/>
        </w:rPr>
      </w:pPr>
      <w:r>
        <w:rPr>
          <w:rtl/>
          <w:lang w:val="fr-CH"/>
        </w:rPr>
        <w:br w:type="page"/>
      </w:r>
      <w:r>
        <w:rPr>
          <w:rFonts w:hint="cs"/>
          <w:rtl/>
          <w:lang w:val="fr-CH"/>
        </w:rPr>
        <w:tab/>
      </w:r>
      <w:r>
        <w:rPr>
          <w:rFonts w:hint="cs"/>
          <w:rtl/>
          <w:lang w:val="fr-CH"/>
        </w:rPr>
        <w:tab/>
      </w:r>
      <w:r w:rsidRPr="00C16F99">
        <w:rPr>
          <w:rtl/>
          <w:lang w:val="fr-CH"/>
        </w:rPr>
        <w:t>التعليم العالي</w:t>
      </w:r>
    </w:p>
    <w:p w:rsidR="00FA1138" w:rsidRPr="00387BE7" w:rsidRDefault="00FA1138" w:rsidP="00387BE7">
      <w:pPr>
        <w:pStyle w:val="SingleTxtGA"/>
        <w:spacing w:line="374" w:lineRule="exact"/>
        <w:rPr>
          <w:spacing w:val="-2"/>
          <w:rtl/>
          <w:lang w:val="fr-CH"/>
        </w:rPr>
      </w:pPr>
      <w:r w:rsidRPr="00387BE7">
        <w:rPr>
          <w:spacing w:val="-2"/>
          <w:rtl/>
          <w:lang w:val="fr-CH"/>
        </w:rPr>
        <w:t>89-</w:t>
      </w:r>
      <w:r w:rsidRPr="00387BE7">
        <w:rPr>
          <w:spacing w:val="-2"/>
          <w:rtl/>
          <w:lang w:val="fr-CH"/>
        </w:rPr>
        <w:tab/>
        <w:t>ضاعفت الحكومة من عدد مؤسسات التعليم العالي</w:t>
      </w:r>
      <w:r w:rsidRPr="00387BE7">
        <w:rPr>
          <w:rFonts w:hint="cs"/>
          <w:spacing w:val="-2"/>
          <w:rtl/>
          <w:lang w:val="fr-CH"/>
        </w:rPr>
        <w:t xml:space="preserve"> (</w:t>
      </w:r>
      <w:r w:rsidRPr="00387BE7">
        <w:rPr>
          <w:spacing w:val="-2"/>
          <w:lang w:val="fr-CH"/>
        </w:rPr>
        <w:t>E/C.12/</w:t>
      </w:r>
      <w:proofErr w:type="spellStart"/>
      <w:r w:rsidRPr="00387BE7">
        <w:rPr>
          <w:spacing w:val="-2"/>
          <w:lang w:val="fr-CH"/>
        </w:rPr>
        <w:t>ETH</w:t>
      </w:r>
      <w:proofErr w:type="spellEnd"/>
      <w:r w:rsidRPr="00387BE7">
        <w:rPr>
          <w:spacing w:val="-2"/>
          <w:lang w:val="fr-CH"/>
        </w:rPr>
        <w:t>/1-4</w:t>
      </w:r>
      <w:r w:rsidRPr="00387BE7">
        <w:rPr>
          <w:rFonts w:hint="cs"/>
          <w:spacing w:val="-2"/>
          <w:rtl/>
          <w:lang w:val="fr-CH"/>
        </w:rPr>
        <w:t xml:space="preserve">، </w:t>
      </w:r>
      <w:r w:rsidR="00387BE7">
        <w:rPr>
          <w:rFonts w:hint="cs"/>
          <w:spacing w:val="-2"/>
          <w:rtl/>
          <w:lang w:val="fr-CH"/>
        </w:rPr>
        <w:t xml:space="preserve">        </w:t>
      </w:r>
      <w:r w:rsidRPr="00387BE7">
        <w:rPr>
          <w:spacing w:val="-2"/>
          <w:rtl/>
          <w:lang w:val="fr-CH"/>
        </w:rPr>
        <w:t>الفقرات 348</w:t>
      </w:r>
      <w:r w:rsidRPr="00387BE7">
        <w:rPr>
          <w:rFonts w:hint="cs"/>
          <w:spacing w:val="-2"/>
          <w:rtl/>
          <w:lang w:val="fr-CH"/>
        </w:rPr>
        <w:t>-</w:t>
      </w:r>
      <w:r w:rsidRPr="00387BE7">
        <w:rPr>
          <w:spacing w:val="-2"/>
          <w:rtl/>
          <w:lang w:val="fr-CH"/>
        </w:rPr>
        <w:t>355</w:t>
      </w:r>
      <w:r w:rsidRPr="00387BE7">
        <w:rPr>
          <w:rFonts w:hint="cs"/>
          <w:spacing w:val="-2"/>
          <w:rtl/>
          <w:lang w:val="fr-CH"/>
        </w:rPr>
        <w:t>).</w:t>
      </w:r>
      <w:r w:rsidRPr="00387BE7">
        <w:rPr>
          <w:spacing w:val="-2"/>
          <w:rtl/>
          <w:lang w:val="fr-CH"/>
        </w:rPr>
        <w:t xml:space="preserve"> </w:t>
      </w:r>
      <w:r w:rsidRPr="00387BE7">
        <w:rPr>
          <w:rFonts w:hint="cs"/>
          <w:spacing w:val="-2"/>
          <w:rtl/>
          <w:lang w:val="fr-CH"/>
        </w:rPr>
        <w:t>ويبين</w:t>
      </w:r>
      <w:r w:rsidRPr="00387BE7">
        <w:rPr>
          <w:spacing w:val="-2"/>
          <w:rtl/>
          <w:lang w:val="fr-CH"/>
        </w:rPr>
        <w:t xml:space="preserve"> عدد الإناث المقيدات في التعليم العالي (الجامعي) </w:t>
      </w:r>
      <w:r w:rsidRPr="00387BE7">
        <w:rPr>
          <w:rFonts w:hint="cs"/>
          <w:spacing w:val="-2"/>
          <w:rtl/>
          <w:lang w:val="fr-CH"/>
        </w:rPr>
        <w:t>حدوث</w:t>
      </w:r>
      <w:r w:rsidRPr="00387BE7">
        <w:rPr>
          <w:spacing w:val="-2"/>
          <w:rtl/>
          <w:lang w:val="fr-CH"/>
        </w:rPr>
        <w:t xml:space="preserve"> زيادة. وعلى الرغم من أن التعليم العالي متاح للجميع على أساس قدراتهم، فإن الطالبات يستفدن من تدابير إيجابية. وفي عام 2002/2003</w:t>
      </w:r>
      <w:r w:rsidRPr="00387BE7">
        <w:rPr>
          <w:rFonts w:hint="cs"/>
          <w:spacing w:val="-2"/>
          <w:rtl/>
          <w:lang w:val="fr-CH"/>
        </w:rPr>
        <w:t>،</w:t>
      </w:r>
      <w:r w:rsidRPr="00387BE7">
        <w:rPr>
          <w:spacing w:val="-2"/>
          <w:rtl/>
          <w:lang w:val="fr-CH"/>
        </w:rPr>
        <w:t xml:space="preserve"> بلغ عدد الإناث في التعليم الجامعي 659</w:t>
      </w:r>
      <w:r w:rsidRPr="00387BE7">
        <w:rPr>
          <w:rFonts w:hint="cs"/>
          <w:spacing w:val="-2"/>
          <w:rtl/>
          <w:lang w:val="fr-CH"/>
        </w:rPr>
        <w:t xml:space="preserve"> </w:t>
      </w:r>
      <w:r w:rsidRPr="00387BE7">
        <w:rPr>
          <w:spacing w:val="-2"/>
          <w:rtl/>
          <w:lang w:val="fr-CH"/>
        </w:rPr>
        <w:t>8. وقد تزايد هذا العدد على مدى السنوات وبلغ 869 52</w:t>
      </w:r>
      <w:r w:rsidRPr="00387BE7">
        <w:rPr>
          <w:rFonts w:hint="cs"/>
          <w:spacing w:val="-2"/>
          <w:rtl/>
          <w:lang w:val="fr-CH"/>
        </w:rPr>
        <w:t xml:space="preserve"> </w:t>
      </w:r>
      <w:r w:rsidRPr="00387BE7">
        <w:rPr>
          <w:spacing w:val="-2"/>
          <w:rtl/>
          <w:lang w:val="fr-CH"/>
        </w:rPr>
        <w:t>في عام</w:t>
      </w:r>
      <w:r w:rsidRPr="00387BE7">
        <w:rPr>
          <w:rFonts w:hint="cs"/>
          <w:spacing w:val="-2"/>
          <w:rtl/>
          <w:lang w:val="fr-CH"/>
        </w:rPr>
        <w:t> </w:t>
      </w:r>
      <w:r w:rsidRPr="00387BE7">
        <w:rPr>
          <w:spacing w:val="-2"/>
          <w:rtl/>
          <w:lang w:val="fr-CH"/>
        </w:rPr>
        <w:t xml:space="preserve">2006/2007. وعلى الرغم من تزايد معدل </w:t>
      </w:r>
      <w:r w:rsidRPr="00387BE7">
        <w:rPr>
          <w:rFonts w:hint="cs"/>
          <w:spacing w:val="-2"/>
          <w:rtl/>
          <w:lang w:val="fr-CH"/>
        </w:rPr>
        <w:t>التحاق</w:t>
      </w:r>
      <w:r w:rsidRPr="00387BE7">
        <w:rPr>
          <w:spacing w:val="-2"/>
          <w:rtl/>
          <w:lang w:val="fr-CH"/>
        </w:rPr>
        <w:t xml:space="preserve"> الإناث </w:t>
      </w:r>
      <w:r w:rsidRPr="00387BE7">
        <w:rPr>
          <w:rFonts w:hint="cs"/>
          <w:spacing w:val="-2"/>
          <w:rtl/>
          <w:lang w:val="fr-CH"/>
        </w:rPr>
        <w:t>ب</w:t>
      </w:r>
      <w:r w:rsidRPr="00387BE7">
        <w:rPr>
          <w:spacing w:val="-2"/>
          <w:rtl/>
          <w:lang w:val="fr-CH"/>
        </w:rPr>
        <w:t xml:space="preserve">الجامعات على مدى السنوات الخمس الماضية وبلوغه 41 في المائة في عام 2008/2009، فإنه لا يزال منخفضاً نسبياً عند مقارنته بمعدل نظرائهن من الذكور. ويشكل معدل الإناث </w:t>
      </w:r>
      <w:r w:rsidRPr="00387BE7">
        <w:rPr>
          <w:rFonts w:hint="cs"/>
          <w:spacing w:val="-2"/>
          <w:rtl/>
          <w:lang w:val="fr-CH"/>
        </w:rPr>
        <w:t>الملتحقات</w:t>
      </w:r>
      <w:r w:rsidRPr="00387BE7">
        <w:rPr>
          <w:spacing w:val="-2"/>
          <w:rtl/>
          <w:lang w:val="fr-CH"/>
        </w:rPr>
        <w:t xml:space="preserve"> </w:t>
      </w:r>
      <w:r w:rsidRPr="00387BE7">
        <w:rPr>
          <w:rFonts w:hint="cs"/>
          <w:spacing w:val="-2"/>
          <w:rtl/>
          <w:lang w:val="fr-CH"/>
        </w:rPr>
        <w:t>ب</w:t>
      </w:r>
      <w:r w:rsidRPr="00387BE7">
        <w:rPr>
          <w:spacing w:val="-2"/>
          <w:rtl/>
          <w:lang w:val="fr-CH"/>
        </w:rPr>
        <w:t xml:space="preserve">الدراسات العليا معدلاً ضئيلاً يقدر بحوالي 10 في المائة. </w:t>
      </w:r>
    </w:p>
    <w:p w:rsidR="00FA1138" w:rsidRPr="00C16F99" w:rsidRDefault="00FA1138" w:rsidP="00387BE7">
      <w:pPr>
        <w:pStyle w:val="SingleTxtGA"/>
        <w:spacing w:line="374" w:lineRule="exact"/>
        <w:rPr>
          <w:rtl/>
          <w:lang w:val="fr-CH"/>
        </w:rPr>
      </w:pPr>
      <w:r w:rsidRPr="00C16F99">
        <w:rPr>
          <w:rtl/>
          <w:lang w:val="fr-CH"/>
        </w:rPr>
        <w:t>90-</w:t>
      </w:r>
      <w:r w:rsidRPr="00C16F99">
        <w:rPr>
          <w:rtl/>
          <w:lang w:val="fr-CH"/>
        </w:rPr>
        <w:tab/>
        <w:t>ويطالب الدستور والسياسة التعليمية بضرورة تخصيص الموارد اللازمة لتوسيع نطاق إعادة تأهيل الأشخاص المصابين بإعاقات ومساعدتهم. وقد اتخذت الحكومة من خلال برنامج تعليم ذوي الاحتياجات الخاصة</w:t>
      </w:r>
      <w:r>
        <w:rPr>
          <w:rtl/>
          <w:lang w:val="fr-CH"/>
        </w:rPr>
        <w:t xml:space="preserve"> </w:t>
      </w:r>
      <w:r w:rsidRPr="00C16F99">
        <w:rPr>
          <w:rtl/>
          <w:lang w:val="fr-CH"/>
        </w:rPr>
        <w:t xml:space="preserve">تدابير للوصول إلى النساء المصابات بإعاقات. وفي هذا البرنامج، تجاوز عدد الإناث </w:t>
      </w:r>
      <w:r>
        <w:rPr>
          <w:rFonts w:hint="cs"/>
          <w:rtl/>
          <w:lang w:val="fr-CH"/>
        </w:rPr>
        <w:t>الملتحقات</w:t>
      </w:r>
      <w:r w:rsidRPr="00C16F99">
        <w:rPr>
          <w:rtl/>
          <w:lang w:val="fr-CH"/>
        </w:rPr>
        <w:t xml:space="preserve"> </w:t>
      </w:r>
      <w:r>
        <w:rPr>
          <w:rFonts w:hint="cs"/>
          <w:rtl/>
          <w:lang w:val="fr-CH"/>
        </w:rPr>
        <w:t>ب</w:t>
      </w:r>
      <w:r w:rsidRPr="00C16F99">
        <w:rPr>
          <w:rtl/>
          <w:lang w:val="fr-CH"/>
        </w:rPr>
        <w:t>المستوى الابتدائي 212 1</w:t>
      </w:r>
      <w:r>
        <w:rPr>
          <w:rFonts w:hint="cs"/>
          <w:rtl/>
          <w:lang w:val="fr-CH"/>
        </w:rPr>
        <w:t xml:space="preserve"> </w:t>
      </w:r>
      <w:r w:rsidRPr="00C16F99">
        <w:rPr>
          <w:rtl/>
          <w:lang w:val="fr-CH"/>
        </w:rPr>
        <w:t>في عام 2006/2007؛ في حين بلغ عددهن 121 في المستوى الثانوي.</w:t>
      </w:r>
      <w:r>
        <w:rPr>
          <w:rtl/>
          <w:lang w:val="fr-CH"/>
        </w:rPr>
        <w:t xml:space="preserve"> </w:t>
      </w:r>
      <w:r>
        <w:rPr>
          <w:rFonts w:hint="cs"/>
          <w:rtl/>
          <w:lang w:val="fr-CH"/>
        </w:rPr>
        <w:t>غير أن</w:t>
      </w:r>
      <w:r w:rsidRPr="00C16F99">
        <w:rPr>
          <w:rtl/>
          <w:lang w:val="fr-CH"/>
        </w:rPr>
        <w:t xml:space="preserve"> برنامج ذي الاحتياجات الخاصة يواجه مشكلات تتعلق بإمكانية الوصول إلى هذا التعليم والرسوب ومعدل التسرب العالي ونقص الخبراء في مجال تعليم ذوي الاحتياجات الخاصة</w:t>
      </w:r>
      <w:r>
        <w:rPr>
          <w:rFonts w:hint="cs"/>
          <w:rtl/>
          <w:lang w:val="fr-CH"/>
        </w:rPr>
        <w:t>، ولا يزال هناك</w:t>
      </w:r>
      <w:r w:rsidRPr="00C16F99">
        <w:rPr>
          <w:rtl/>
          <w:lang w:val="fr-CH"/>
        </w:rPr>
        <w:t xml:space="preserve"> الكثير من الأعمال التي تنتظر التنفيذ.</w:t>
      </w:r>
    </w:p>
    <w:p w:rsidR="00FA1138" w:rsidRPr="00C16F99" w:rsidRDefault="00FA1138" w:rsidP="00FA1138">
      <w:pPr>
        <w:pStyle w:val="H23GA"/>
        <w:rPr>
          <w:rtl/>
          <w:lang w:val="fr-CH"/>
        </w:rPr>
      </w:pPr>
      <w:r>
        <w:rPr>
          <w:rFonts w:hint="cs"/>
          <w:rtl/>
          <w:lang w:val="fr-CH"/>
        </w:rPr>
        <w:tab/>
      </w:r>
      <w:r>
        <w:rPr>
          <w:rFonts w:hint="cs"/>
          <w:rtl/>
          <w:lang w:val="fr-CH"/>
        </w:rPr>
        <w:tab/>
        <w:t>الالتحاق</w:t>
      </w:r>
      <w:r w:rsidRPr="00C16F99">
        <w:rPr>
          <w:rtl/>
          <w:lang w:val="fr-CH"/>
        </w:rPr>
        <w:t xml:space="preserve"> بالمدارس في المناطق الريفية</w:t>
      </w:r>
    </w:p>
    <w:p w:rsidR="00FA1138" w:rsidRPr="00C16F99" w:rsidRDefault="00FA1138" w:rsidP="00387BE7">
      <w:pPr>
        <w:pStyle w:val="SingleTxtGA"/>
        <w:spacing w:line="374" w:lineRule="exact"/>
        <w:rPr>
          <w:rtl/>
          <w:lang w:val="fr-CH"/>
        </w:rPr>
      </w:pPr>
      <w:r w:rsidRPr="00C16F99">
        <w:rPr>
          <w:rtl/>
          <w:lang w:val="fr-CH"/>
        </w:rPr>
        <w:t>91-</w:t>
      </w:r>
      <w:r w:rsidRPr="00C16F99">
        <w:rPr>
          <w:rtl/>
          <w:lang w:val="fr-CH"/>
        </w:rPr>
        <w:tab/>
        <w:t xml:space="preserve">فيما يتعلق </w:t>
      </w:r>
      <w:r>
        <w:rPr>
          <w:rFonts w:hint="cs"/>
          <w:rtl/>
          <w:lang w:val="fr-CH"/>
        </w:rPr>
        <w:t>بالتحاق</w:t>
      </w:r>
      <w:r w:rsidRPr="00C16F99">
        <w:rPr>
          <w:rtl/>
          <w:lang w:val="fr-CH"/>
        </w:rPr>
        <w:t xml:space="preserve"> المرأة الريفية </w:t>
      </w:r>
      <w:r>
        <w:rPr>
          <w:rFonts w:hint="cs"/>
          <w:rtl/>
          <w:lang w:val="fr-CH"/>
        </w:rPr>
        <w:t>ب</w:t>
      </w:r>
      <w:r w:rsidRPr="00C16F99">
        <w:rPr>
          <w:rtl/>
          <w:lang w:val="fr-CH"/>
        </w:rPr>
        <w:t xml:space="preserve">التعليم الابتدائي، تُظهر التوجهات حدوث زيادة في هذا المجال. ففي عام 2003/2004، بلغ معدل </w:t>
      </w:r>
      <w:r>
        <w:rPr>
          <w:rFonts w:hint="cs"/>
          <w:rtl/>
          <w:lang w:val="fr-CH"/>
        </w:rPr>
        <w:t>التحاق</w:t>
      </w:r>
      <w:r w:rsidRPr="00C16F99">
        <w:rPr>
          <w:rtl/>
          <w:lang w:val="fr-CH"/>
        </w:rPr>
        <w:t xml:space="preserve"> المرأة </w:t>
      </w:r>
      <w:r>
        <w:rPr>
          <w:rFonts w:hint="cs"/>
          <w:rtl/>
          <w:lang w:val="fr-CH"/>
        </w:rPr>
        <w:t>ب</w:t>
      </w:r>
      <w:r w:rsidRPr="00C16F99">
        <w:rPr>
          <w:rtl/>
          <w:lang w:val="fr-CH"/>
        </w:rPr>
        <w:t xml:space="preserve">التعليم الابتدائي 41.0 في المائة ووصل في عام 2006/2007 إلى 45.0 في المائة. وبلغت نسبة المرأة في التعليم العالي (الصفان 9 </w:t>
      </w:r>
      <w:proofErr w:type="spellStart"/>
      <w:r w:rsidRPr="00C16F99">
        <w:rPr>
          <w:rtl/>
          <w:lang w:val="fr-CH"/>
        </w:rPr>
        <w:t>و10</w:t>
      </w:r>
      <w:proofErr w:type="spellEnd"/>
      <w:r w:rsidRPr="00C16F99">
        <w:rPr>
          <w:rtl/>
          <w:lang w:val="fr-CH"/>
        </w:rPr>
        <w:t>) 29.9 في المائة في عام 2003/2004، وارتفعت إلى 45 في المائة في عام</w:t>
      </w:r>
      <w:r>
        <w:rPr>
          <w:rFonts w:hint="cs"/>
          <w:rtl/>
          <w:lang w:val="fr-CH"/>
        </w:rPr>
        <w:t> </w:t>
      </w:r>
      <w:r w:rsidRPr="00C16F99">
        <w:rPr>
          <w:rtl/>
          <w:lang w:val="fr-CH"/>
        </w:rPr>
        <w:t xml:space="preserve">2006/2007؛ وارتفعت نسبة التعليم الإعدادي (الصفان 10 </w:t>
      </w:r>
      <w:proofErr w:type="spellStart"/>
      <w:r w:rsidRPr="00C16F99">
        <w:rPr>
          <w:rtl/>
          <w:lang w:val="fr-CH"/>
        </w:rPr>
        <w:t>و11</w:t>
      </w:r>
      <w:proofErr w:type="spellEnd"/>
      <w:r w:rsidRPr="00C16F99">
        <w:rPr>
          <w:rtl/>
          <w:lang w:val="fr-CH"/>
        </w:rPr>
        <w:t>) من 31.0 في المائة في عام 2002/2003 إلى 33.7 في المائة في عام 2006/2007.</w:t>
      </w:r>
      <w:r>
        <w:rPr>
          <w:rtl/>
          <w:lang w:val="fr-CH"/>
        </w:rPr>
        <w:t xml:space="preserve"> </w:t>
      </w:r>
    </w:p>
    <w:p w:rsidR="00FA1138" w:rsidRPr="00C16F99" w:rsidRDefault="00FA1138" w:rsidP="00387BE7">
      <w:pPr>
        <w:pStyle w:val="SingleTxtGA"/>
        <w:spacing w:line="374" w:lineRule="exact"/>
        <w:rPr>
          <w:rtl/>
          <w:lang w:val="fr-CH"/>
        </w:rPr>
      </w:pPr>
      <w:r w:rsidRPr="00C16F99">
        <w:rPr>
          <w:rtl/>
          <w:lang w:val="fr-CH"/>
        </w:rPr>
        <w:t>92-</w:t>
      </w:r>
      <w:r w:rsidRPr="00C16F99">
        <w:rPr>
          <w:rtl/>
          <w:lang w:val="fr-CH"/>
        </w:rPr>
        <w:tab/>
        <w:t xml:space="preserve">وتتطلب الفرص المحدودة للالتحاق بالمدارس </w:t>
      </w:r>
      <w:r>
        <w:rPr>
          <w:rFonts w:hint="cs"/>
          <w:rtl/>
          <w:lang w:val="fr-CH"/>
        </w:rPr>
        <w:t>سفر</w:t>
      </w:r>
      <w:r w:rsidRPr="00C16F99">
        <w:rPr>
          <w:rtl/>
          <w:lang w:val="fr-CH"/>
        </w:rPr>
        <w:t xml:space="preserve"> الأطفال في المناطق الريفية لمسافات طويلة من أجل الوصول إلى المدارس. ومن شأن هذا الوضع أن يضر بعملية الالتحاق بالمدارس، ولا سيما بالنسبة إلى الفتيات، كما أنه يشكل سبباً من أسباب الرسوب والتسرب. ويعد الميل الذي تبديه الفتيات للاشتراك في الأعمال المنزلية عاملاً آخر كذلك. </w:t>
      </w:r>
      <w:r>
        <w:rPr>
          <w:rFonts w:hint="cs"/>
          <w:rtl/>
          <w:lang w:val="fr-CH"/>
        </w:rPr>
        <w:t xml:space="preserve">كما </w:t>
      </w:r>
      <w:r w:rsidRPr="00C16F99">
        <w:rPr>
          <w:rtl/>
          <w:lang w:val="fr-CH"/>
        </w:rPr>
        <w:t>تشكل</w:t>
      </w:r>
      <w:r>
        <w:rPr>
          <w:rtl/>
          <w:lang w:val="fr-CH"/>
        </w:rPr>
        <w:t xml:space="preserve"> </w:t>
      </w:r>
      <w:r w:rsidRPr="00C16F99">
        <w:rPr>
          <w:rtl/>
          <w:lang w:val="fr-CH"/>
        </w:rPr>
        <w:t>الممارسات التقليدية الضارة مثل الزواج المبكر، والاختطاف، بالإضافة إلى الزواج القسري عوامل رئيسية تمنع الفتيات من الذهاب إلى المدرسة وتدفعهن إلى تركها في وقت مبكر. ومن الجدير بالذكر أن الاختطاف والزواج المبكر يمثلان عاملين رئيسيين في تزايد الفوارق الجنسانية بين الفتيان والفتيات في التعليم الثانوي.</w:t>
      </w:r>
    </w:p>
    <w:p w:rsidR="00FA1138" w:rsidRPr="00C16F99" w:rsidRDefault="00FA1138" w:rsidP="00387BE7">
      <w:pPr>
        <w:pStyle w:val="SingleTxtGA"/>
        <w:rPr>
          <w:rtl/>
          <w:lang w:val="fr-CH"/>
        </w:rPr>
      </w:pPr>
      <w:r w:rsidRPr="00C16F99">
        <w:rPr>
          <w:rtl/>
          <w:lang w:val="fr-CH"/>
        </w:rPr>
        <w:t>93-</w:t>
      </w:r>
      <w:r w:rsidRPr="00C16F99">
        <w:rPr>
          <w:rtl/>
          <w:lang w:val="fr-CH"/>
        </w:rPr>
        <w:tab/>
        <w:t xml:space="preserve">وقد بنت الحكومة مدارس وحجرات دراسة منخفضة التكلفة في أقرب المواقع الممكنة وواصلت العمل نفسه من أجل التخفيف من حدة المشاكل المتعلقة بالتسرب المدرسي. وعلاوة على ذلك، تقدم المدارس </w:t>
      </w:r>
      <w:r>
        <w:rPr>
          <w:rFonts w:hint="cs"/>
          <w:rtl/>
          <w:lang w:val="fr-CH"/>
        </w:rPr>
        <w:t>صفوفاً</w:t>
      </w:r>
      <w:r w:rsidRPr="00C16F99">
        <w:rPr>
          <w:rtl/>
          <w:lang w:val="fr-CH"/>
        </w:rPr>
        <w:t xml:space="preserve"> تعليمية خاصة للبنات.</w:t>
      </w:r>
    </w:p>
    <w:p w:rsidR="00FA1138" w:rsidRPr="00C16F99" w:rsidRDefault="00FA1138" w:rsidP="00387BE7">
      <w:pPr>
        <w:pStyle w:val="SingleTxtGA"/>
        <w:rPr>
          <w:rtl/>
          <w:lang w:val="fr-CH"/>
        </w:rPr>
      </w:pPr>
      <w:r w:rsidRPr="00C16F99">
        <w:rPr>
          <w:rtl/>
          <w:lang w:val="fr-CH"/>
        </w:rPr>
        <w:t>94-</w:t>
      </w:r>
      <w:r w:rsidRPr="00C16F99">
        <w:rPr>
          <w:rtl/>
          <w:lang w:val="fr-CH"/>
        </w:rPr>
        <w:tab/>
        <w:t>وأُطلقت برامج إذكاء الوعي</w:t>
      </w:r>
      <w:r>
        <w:rPr>
          <w:rFonts w:hint="cs"/>
          <w:rtl/>
          <w:lang w:val="fr-CH"/>
        </w:rPr>
        <w:t>،</w:t>
      </w:r>
      <w:r w:rsidRPr="00C16F99">
        <w:rPr>
          <w:rtl/>
          <w:lang w:val="fr-CH"/>
        </w:rPr>
        <w:t xml:space="preserve"> ولا سيما في المناطق الريفية</w:t>
      </w:r>
      <w:r>
        <w:rPr>
          <w:rFonts w:hint="cs"/>
          <w:rtl/>
          <w:lang w:val="fr-CH"/>
        </w:rPr>
        <w:t>،</w:t>
      </w:r>
      <w:r w:rsidRPr="00C16F99">
        <w:rPr>
          <w:rtl/>
          <w:lang w:val="fr-CH"/>
        </w:rPr>
        <w:t xml:space="preserve"> من أجل توعية الآباء بضرورة إرسال أطفالهم </w:t>
      </w:r>
      <w:r>
        <w:rPr>
          <w:rtl/>
          <w:lang w:val="fr-CH"/>
        </w:rPr>
        <w:t>إلى المدرسة. وفي بعض المناطق، ي</w:t>
      </w:r>
      <w:r>
        <w:rPr>
          <w:rFonts w:hint="cs"/>
          <w:rtl/>
          <w:lang w:val="fr-CH"/>
        </w:rPr>
        <w:t>ك</w:t>
      </w:r>
      <w:r w:rsidRPr="00C16F99">
        <w:rPr>
          <w:rtl/>
          <w:lang w:val="fr-CH"/>
        </w:rPr>
        <w:t>اف</w:t>
      </w:r>
      <w:r>
        <w:rPr>
          <w:rFonts w:hint="cs"/>
          <w:rtl/>
          <w:lang w:val="fr-CH"/>
        </w:rPr>
        <w:t>أ</w:t>
      </w:r>
      <w:r w:rsidRPr="00C16F99">
        <w:rPr>
          <w:rtl/>
          <w:lang w:val="fr-CH"/>
        </w:rPr>
        <w:t xml:space="preserve"> الآباء الذين يرسلون أطفالهم إلى المدرسة بالمال وبتقديم المواد التعليمية لأطفالهم. وفي التعليم العالي</w:t>
      </w:r>
      <w:r>
        <w:rPr>
          <w:rFonts w:hint="cs"/>
          <w:rtl/>
          <w:lang w:val="fr-CH"/>
        </w:rPr>
        <w:t>، تكافأ</w:t>
      </w:r>
      <w:r w:rsidRPr="00C16F99">
        <w:rPr>
          <w:rtl/>
          <w:lang w:val="fr-CH"/>
        </w:rPr>
        <w:t xml:space="preserve"> الفتيات اللواتي يحصلن على درجات عالية. </w:t>
      </w:r>
    </w:p>
    <w:p w:rsidR="00FA1138" w:rsidRPr="00C16F99" w:rsidRDefault="00FA1138" w:rsidP="00387BE7">
      <w:pPr>
        <w:pStyle w:val="SingleTxtGA"/>
        <w:rPr>
          <w:rtl/>
          <w:lang w:val="fr-CH"/>
        </w:rPr>
      </w:pPr>
      <w:r w:rsidRPr="00C16F99">
        <w:rPr>
          <w:rtl/>
          <w:lang w:val="fr-CH"/>
        </w:rPr>
        <w:t>95-</w:t>
      </w:r>
      <w:r w:rsidRPr="00C16F99">
        <w:rPr>
          <w:rtl/>
          <w:lang w:val="fr-CH"/>
        </w:rPr>
        <w:tab/>
        <w:t xml:space="preserve">وأدى تنفيذ برنامج تنمية قطاع التعليم والسياسة التعليمية إلى تزايد مستوى الالتحاق بالمدارس، </w:t>
      </w:r>
      <w:r>
        <w:rPr>
          <w:rFonts w:hint="cs"/>
          <w:rtl/>
          <w:lang w:val="fr-CH"/>
        </w:rPr>
        <w:t>و</w:t>
      </w:r>
      <w:r w:rsidRPr="00C16F99">
        <w:rPr>
          <w:rtl/>
          <w:lang w:val="fr-CH"/>
        </w:rPr>
        <w:t>تحسين فرص حصول الفتيات على التعليم وخفض مستويات التسرب المدرسي، ولا سيما بالنسبة للمرأة، ومعدل الرسوب. وبالإضافة إلى ذلك، فقد قلص هذا البرنامج وقلصت هذه السياسة إلى أدنى حد من الفجوة الجنسانية المتعلقة بالالتحاق بالمدارس في المناطق الريفية.</w:t>
      </w:r>
    </w:p>
    <w:p w:rsidR="00FA1138" w:rsidRDefault="00FA1138" w:rsidP="00387BE7">
      <w:pPr>
        <w:pStyle w:val="H1GA"/>
        <w:spacing w:after="0"/>
        <w:rPr>
          <w:rFonts w:hint="cs"/>
          <w:rtl/>
          <w:lang w:val="fr-CH"/>
        </w:rPr>
      </w:pPr>
      <w:r>
        <w:rPr>
          <w:rFonts w:hint="cs"/>
          <w:rtl/>
          <w:lang w:val="fr-CH"/>
        </w:rPr>
        <w:tab/>
      </w:r>
      <w:r>
        <w:rPr>
          <w:rFonts w:hint="cs"/>
          <w:rtl/>
          <w:lang w:val="fr-CH"/>
        </w:rPr>
        <w:tab/>
      </w:r>
      <w:r w:rsidRPr="00C16F99">
        <w:rPr>
          <w:rtl/>
          <w:lang w:val="fr-CH"/>
        </w:rPr>
        <w:t>المادة 11</w:t>
      </w:r>
    </w:p>
    <w:p w:rsidR="00FA1138" w:rsidRPr="00C16F99" w:rsidRDefault="00FA1138" w:rsidP="00387BE7">
      <w:pPr>
        <w:pStyle w:val="H1GA"/>
        <w:spacing w:before="0"/>
        <w:rPr>
          <w:rtl/>
          <w:lang w:val="fr-CH"/>
        </w:rPr>
      </w:pPr>
      <w:r>
        <w:rPr>
          <w:rFonts w:hint="cs"/>
          <w:rtl/>
          <w:lang w:val="fr-CH"/>
        </w:rPr>
        <w:tab/>
      </w:r>
      <w:r>
        <w:rPr>
          <w:rFonts w:hint="cs"/>
          <w:rtl/>
          <w:lang w:val="fr-CH"/>
        </w:rPr>
        <w:tab/>
      </w:r>
      <w:r w:rsidRPr="00C16F99">
        <w:rPr>
          <w:rtl/>
          <w:lang w:val="fr-CH"/>
        </w:rPr>
        <w:t>المساواة في التوظيف وحقوق العمل</w:t>
      </w:r>
    </w:p>
    <w:p w:rsidR="00FA1138" w:rsidRPr="00C16F99" w:rsidRDefault="00FA1138" w:rsidP="00FA1138">
      <w:pPr>
        <w:pStyle w:val="SingleTxtGA"/>
        <w:rPr>
          <w:rtl/>
          <w:lang w:val="fr-CH"/>
        </w:rPr>
      </w:pPr>
      <w:r w:rsidRPr="00C16F99">
        <w:rPr>
          <w:rtl/>
          <w:lang w:val="fr-CH"/>
        </w:rPr>
        <w:t>96-</w:t>
      </w:r>
      <w:r w:rsidRPr="00C16F99">
        <w:rPr>
          <w:rtl/>
          <w:lang w:val="fr-CH"/>
        </w:rPr>
        <w:tab/>
        <w:t>يضمن الدستور حقوق المرأة على قدم المساواة مع الرجل في التمتع بالحقوق</w:t>
      </w:r>
      <w:r>
        <w:rPr>
          <w:rtl/>
          <w:lang w:val="fr-CH"/>
        </w:rPr>
        <w:t xml:space="preserve"> </w:t>
      </w:r>
      <w:r w:rsidRPr="00C16F99">
        <w:rPr>
          <w:rtl/>
          <w:lang w:val="fr-CH"/>
        </w:rPr>
        <w:t>وأوجه الحماية المنصوص عليها في الدستور. وينص الدستور</w:t>
      </w:r>
      <w:r>
        <w:rPr>
          <w:rtl/>
          <w:lang w:val="fr-CH"/>
        </w:rPr>
        <w:t xml:space="preserve"> أيضاً </w:t>
      </w:r>
      <w:r w:rsidRPr="00C16F99">
        <w:rPr>
          <w:rtl/>
          <w:lang w:val="fr-CH"/>
        </w:rPr>
        <w:t>على أن المرأة لها الحق في المساواة في التوظيف والترقية والأجور ونقل استحقاقات المعاش التقاعدي.</w:t>
      </w:r>
    </w:p>
    <w:p w:rsidR="00FA1138" w:rsidRPr="00C16F99" w:rsidRDefault="00FA1138" w:rsidP="00FA1138">
      <w:pPr>
        <w:pStyle w:val="SingleTxtGA"/>
        <w:rPr>
          <w:rtl/>
          <w:lang w:val="fr-CH"/>
        </w:rPr>
      </w:pPr>
      <w:r w:rsidRPr="00C16F99">
        <w:rPr>
          <w:rtl/>
          <w:lang w:val="fr-CH"/>
        </w:rPr>
        <w:t>97-</w:t>
      </w:r>
      <w:r w:rsidRPr="00C16F99">
        <w:rPr>
          <w:rtl/>
          <w:lang w:val="fr-CH"/>
        </w:rPr>
        <w:tab/>
        <w:t>والحق في العمل هو حق يكفله الدستور لكل إثيوبي. وينص الدستور على أن لكل إثيوبي الحق في الاشتراك بحرية في أي نشاط اقتصادي.</w:t>
      </w:r>
    </w:p>
    <w:p w:rsidR="00FA1138" w:rsidRPr="00C16F99" w:rsidRDefault="00FA1138" w:rsidP="00FA1138">
      <w:pPr>
        <w:pStyle w:val="SingleTxtGA"/>
        <w:rPr>
          <w:rtl/>
          <w:lang w:val="fr-CH"/>
        </w:rPr>
      </w:pPr>
      <w:r w:rsidRPr="00C16F99">
        <w:rPr>
          <w:rtl/>
          <w:lang w:val="fr-CH"/>
        </w:rPr>
        <w:t>98-</w:t>
      </w:r>
      <w:r w:rsidRPr="00C16F99">
        <w:rPr>
          <w:rtl/>
          <w:lang w:val="fr-CH"/>
        </w:rPr>
        <w:tab/>
      </w:r>
      <w:r w:rsidRPr="00DB4D7E">
        <w:rPr>
          <w:spacing w:val="-4"/>
          <w:rtl/>
          <w:lang w:val="fr-CH"/>
        </w:rPr>
        <w:t>ويكشف الاستقصاء الوطني للقوة العاملة لعام 2005 أن عدد الموظفات من الإناث</w:t>
      </w:r>
      <w:r w:rsidRPr="00DB4D7E">
        <w:rPr>
          <w:spacing w:val="-2"/>
          <w:rtl/>
          <w:lang w:val="fr-CH"/>
        </w:rPr>
        <w:t xml:space="preserve"> </w:t>
      </w:r>
      <w:r w:rsidRPr="00DB4D7E">
        <w:rPr>
          <w:spacing w:val="-4"/>
          <w:rtl/>
          <w:lang w:val="fr-CH"/>
        </w:rPr>
        <w:t xml:space="preserve">قد </w:t>
      </w:r>
      <w:r w:rsidRPr="00DB4D7E">
        <w:rPr>
          <w:rFonts w:hint="cs"/>
          <w:spacing w:val="-4"/>
          <w:rtl/>
          <w:lang w:val="fr-CH"/>
        </w:rPr>
        <w:t>بلغ</w:t>
      </w:r>
      <w:r w:rsidRPr="00DB4D7E">
        <w:rPr>
          <w:spacing w:val="-4"/>
          <w:rtl/>
          <w:lang w:val="fr-CH"/>
        </w:rPr>
        <w:t xml:space="preserve"> </w:t>
      </w:r>
      <w:r>
        <w:rPr>
          <w:rFonts w:hint="cs"/>
          <w:spacing w:val="-4"/>
          <w:rtl/>
          <w:lang w:val="fr-CH"/>
        </w:rPr>
        <w:t>844</w:t>
      </w:r>
      <w:r w:rsidRPr="00DB4D7E">
        <w:rPr>
          <w:spacing w:val="-4"/>
          <w:rtl/>
          <w:lang w:val="fr-CH"/>
        </w:rPr>
        <w:t xml:space="preserve"> 574 14 من أصل مجموع السكان العاملين، في حين وصل عدد الموظفين من</w:t>
      </w:r>
      <w:r w:rsidRPr="00DB4D7E">
        <w:rPr>
          <w:spacing w:val="-2"/>
          <w:rtl/>
          <w:lang w:val="fr-CH"/>
        </w:rPr>
        <w:t xml:space="preserve"> </w:t>
      </w:r>
      <w:r w:rsidRPr="00DB4D7E">
        <w:rPr>
          <w:spacing w:val="-4"/>
          <w:rtl/>
          <w:lang w:val="fr-CH"/>
        </w:rPr>
        <w:t xml:space="preserve">الذكور إلى </w:t>
      </w:r>
      <w:r>
        <w:rPr>
          <w:rFonts w:hint="cs"/>
          <w:spacing w:val="-4"/>
          <w:rtl/>
          <w:lang w:val="fr-CH"/>
        </w:rPr>
        <w:t>264</w:t>
      </w:r>
      <w:r w:rsidRPr="00DB4D7E">
        <w:rPr>
          <w:spacing w:val="-4"/>
          <w:rtl/>
          <w:lang w:val="fr-CH"/>
        </w:rPr>
        <w:t xml:space="preserve"> 860 16. وخلال السنة المذكورة أعلاه، بلغ معدل الموظفين من الرجال 84.7</w:t>
      </w:r>
      <w:r>
        <w:rPr>
          <w:rFonts w:hint="cs"/>
          <w:spacing w:val="-2"/>
          <w:rtl/>
          <w:lang w:val="fr-CH"/>
        </w:rPr>
        <w:t xml:space="preserve"> في</w:t>
      </w:r>
      <w:r>
        <w:rPr>
          <w:rFonts w:hint="eastAsia"/>
          <w:spacing w:val="-2"/>
          <w:rtl/>
          <w:lang w:val="fr-CH"/>
        </w:rPr>
        <w:t> </w:t>
      </w:r>
      <w:r>
        <w:rPr>
          <w:rFonts w:hint="cs"/>
          <w:spacing w:val="-2"/>
          <w:rtl/>
          <w:lang w:val="fr-CH"/>
        </w:rPr>
        <w:t>المائة</w:t>
      </w:r>
      <w:r w:rsidRPr="00DB4D7E">
        <w:rPr>
          <w:spacing w:val="-2"/>
          <w:rtl/>
          <w:lang w:val="fr-CH"/>
        </w:rPr>
        <w:t xml:space="preserve">، ومعدل الموظفات من النساء 69.0 في المائة من أصل مجموع القوة العاملة. </w:t>
      </w:r>
      <w:r w:rsidRPr="00DB4D7E">
        <w:rPr>
          <w:rFonts w:hint="cs"/>
          <w:spacing w:val="-2"/>
          <w:rtl/>
          <w:lang w:val="fr-CH"/>
        </w:rPr>
        <w:t>(للاطلاع</w:t>
      </w:r>
      <w:r w:rsidRPr="00DB4D7E">
        <w:rPr>
          <w:spacing w:val="-2"/>
          <w:rtl/>
          <w:lang w:val="fr-CH"/>
        </w:rPr>
        <w:t xml:space="preserve"> على المزيد من المعلومات بشأن نسبة العمالة إلى السكان</w:t>
      </w:r>
      <w:r w:rsidRPr="00DB4D7E">
        <w:rPr>
          <w:rFonts w:hint="cs"/>
          <w:spacing w:val="-2"/>
          <w:rtl/>
          <w:lang w:val="fr-CH"/>
        </w:rPr>
        <w:t xml:space="preserve">، انظر </w:t>
      </w:r>
      <w:proofErr w:type="spellStart"/>
      <w:r w:rsidRPr="00DB4D7E">
        <w:rPr>
          <w:spacing w:val="-2"/>
          <w:lang w:val="fr-CH"/>
        </w:rPr>
        <w:t>HRI</w:t>
      </w:r>
      <w:proofErr w:type="spellEnd"/>
      <w:r w:rsidRPr="00DB4D7E">
        <w:rPr>
          <w:spacing w:val="-2"/>
          <w:lang w:val="fr-CH"/>
        </w:rPr>
        <w:t>/CORE/</w:t>
      </w:r>
      <w:proofErr w:type="spellStart"/>
      <w:r w:rsidRPr="00DB4D7E">
        <w:rPr>
          <w:spacing w:val="-2"/>
          <w:lang w:val="fr-CH"/>
        </w:rPr>
        <w:t>ETH</w:t>
      </w:r>
      <w:proofErr w:type="spellEnd"/>
      <w:r w:rsidRPr="00DB4D7E">
        <w:rPr>
          <w:spacing w:val="-2"/>
          <w:lang w:val="fr-CH"/>
        </w:rPr>
        <w:t>/2008</w:t>
      </w:r>
      <w:r>
        <w:rPr>
          <w:rFonts w:hint="cs"/>
          <w:rtl/>
          <w:lang w:val="fr-CH"/>
        </w:rPr>
        <w:t>، المرفق، الجدول 18</w:t>
      </w:r>
      <w:r w:rsidRPr="00C16F99">
        <w:rPr>
          <w:rtl/>
          <w:lang w:val="fr-CH"/>
        </w:rPr>
        <w:t>).</w:t>
      </w:r>
    </w:p>
    <w:p w:rsidR="00FA1138" w:rsidRPr="00387BE7" w:rsidRDefault="00FA1138" w:rsidP="00387BE7">
      <w:pPr>
        <w:pStyle w:val="SingleTxtGA"/>
        <w:rPr>
          <w:spacing w:val="-2"/>
          <w:rtl/>
          <w:lang w:val="fr-CH"/>
        </w:rPr>
      </w:pPr>
      <w:r w:rsidRPr="00387BE7">
        <w:rPr>
          <w:spacing w:val="-2"/>
          <w:rtl/>
          <w:lang w:val="fr-CH"/>
        </w:rPr>
        <w:t>99-</w:t>
      </w:r>
      <w:r w:rsidRPr="00387BE7">
        <w:rPr>
          <w:spacing w:val="-2"/>
          <w:rtl/>
          <w:lang w:val="fr-CH"/>
        </w:rPr>
        <w:tab/>
        <w:t>ويُظهر الاستقصاء أيضاً أنه من أصل ٦٨٥ ٦٥٣ ١ شخص</w:t>
      </w:r>
      <w:r w:rsidRPr="00387BE7">
        <w:rPr>
          <w:rFonts w:hint="cs"/>
          <w:spacing w:val="-2"/>
          <w:rtl/>
          <w:lang w:val="fr-CH"/>
        </w:rPr>
        <w:t>اً</w:t>
      </w:r>
      <w:r w:rsidRPr="00387BE7">
        <w:rPr>
          <w:spacing w:val="-2"/>
          <w:rtl/>
          <w:lang w:val="fr-CH"/>
        </w:rPr>
        <w:t xml:space="preserve"> من العاطلين عن العمل، بلغ عدد الإناث ٧٧٠ ٢٢٥ ١ وبلغ عدد الذكور ٩١٥ ٤٢٧</w:t>
      </w:r>
      <w:r w:rsidRPr="00387BE7">
        <w:rPr>
          <w:rFonts w:hint="cs"/>
          <w:spacing w:val="-2"/>
          <w:rtl/>
          <w:lang w:val="fr-CH"/>
        </w:rPr>
        <w:t>.</w:t>
      </w:r>
      <w:r w:rsidRPr="00387BE7">
        <w:rPr>
          <w:spacing w:val="-2"/>
          <w:rtl/>
          <w:lang w:val="fr-CH"/>
        </w:rPr>
        <w:t xml:space="preserve"> و</w:t>
      </w:r>
      <w:r w:rsidRPr="00387BE7">
        <w:rPr>
          <w:rFonts w:hint="cs"/>
          <w:spacing w:val="-2"/>
          <w:rtl/>
          <w:lang w:val="fr-CH"/>
        </w:rPr>
        <w:t>ت</w:t>
      </w:r>
      <w:r w:rsidRPr="00387BE7">
        <w:rPr>
          <w:spacing w:val="-2"/>
          <w:rtl/>
          <w:lang w:val="fr-CH"/>
        </w:rPr>
        <w:t xml:space="preserve">بلغ </w:t>
      </w:r>
      <w:r w:rsidRPr="00387BE7">
        <w:rPr>
          <w:rFonts w:hint="cs"/>
          <w:spacing w:val="-2"/>
          <w:rtl/>
          <w:lang w:val="fr-CH"/>
        </w:rPr>
        <w:t xml:space="preserve">نسبة </w:t>
      </w:r>
      <w:r w:rsidRPr="00387BE7">
        <w:rPr>
          <w:spacing w:val="-2"/>
          <w:rtl/>
          <w:lang w:val="fr-CH"/>
        </w:rPr>
        <w:t xml:space="preserve">البطالة للذكور والإناث في المناطق الحضرية 13.7 في المائة </w:t>
      </w:r>
      <w:proofErr w:type="spellStart"/>
      <w:r w:rsidRPr="00387BE7">
        <w:rPr>
          <w:spacing w:val="-2"/>
          <w:rtl/>
          <w:lang w:val="fr-CH"/>
        </w:rPr>
        <w:t>و27</w:t>
      </w:r>
      <w:proofErr w:type="spellEnd"/>
      <w:r w:rsidRPr="00387BE7">
        <w:rPr>
          <w:spacing w:val="-2"/>
          <w:rtl/>
          <w:lang w:val="fr-CH"/>
        </w:rPr>
        <w:t>.2 في المائة، على التوالي. (</w:t>
      </w:r>
      <w:r w:rsidRPr="00387BE7">
        <w:rPr>
          <w:rFonts w:hint="cs"/>
          <w:spacing w:val="-2"/>
          <w:rtl/>
          <w:lang w:val="fr-CH"/>
        </w:rPr>
        <w:t>للاطلاع</w:t>
      </w:r>
      <w:r w:rsidR="00387BE7" w:rsidRPr="00387BE7">
        <w:rPr>
          <w:rFonts w:hint="cs"/>
          <w:spacing w:val="-2"/>
          <w:rtl/>
          <w:lang w:val="fr-CH"/>
        </w:rPr>
        <w:t xml:space="preserve"> </w:t>
      </w:r>
      <w:r w:rsidRPr="00387BE7">
        <w:rPr>
          <w:spacing w:val="-2"/>
          <w:rtl/>
          <w:lang w:val="fr-CH"/>
        </w:rPr>
        <w:t>على المزيد من المعلومات بشأن معدل البطالة</w:t>
      </w:r>
      <w:r w:rsidRPr="00387BE7">
        <w:rPr>
          <w:rFonts w:hint="cs"/>
          <w:spacing w:val="-2"/>
          <w:rtl/>
          <w:lang w:val="fr-CH"/>
        </w:rPr>
        <w:t xml:space="preserve">، </w:t>
      </w:r>
      <w:r w:rsidRPr="00387BE7">
        <w:rPr>
          <w:spacing w:val="-2"/>
          <w:rtl/>
          <w:lang w:val="fr-CH"/>
        </w:rPr>
        <w:t xml:space="preserve">انظر </w:t>
      </w:r>
      <w:proofErr w:type="spellStart"/>
      <w:r w:rsidRPr="00387BE7">
        <w:rPr>
          <w:spacing w:val="-2"/>
          <w:lang w:val="fr-CH"/>
        </w:rPr>
        <w:t>HRI</w:t>
      </w:r>
      <w:proofErr w:type="spellEnd"/>
      <w:r w:rsidRPr="00387BE7">
        <w:rPr>
          <w:spacing w:val="-2"/>
          <w:lang w:val="fr-CH"/>
        </w:rPr>
        <w:t>/CORE/</w:t>
      </w:r>
      <w:proofErr w:type="spellStart"/>
      <w:r w:rsidRPr="00387BE7">
        <w:rPr>
          <w:spacing w:val="-2"/>
          <w:lang w:val="fr-CH"/>
        </w:rPr>
        <w:t>ETH</w:t>
      </w:r>
      <w:proofErr w:type="spellEnd"/>
      <w:r w:rsidRPr="00387BE7">
        <w:rPr>
          <w:spacing w:val="-2"/>
          <w:lang w:val="fr-CH"/>
        </w:rPr>
        <w:t>/2008</w:t>
      </w:r>
      <w:r w:rsidRPr="00387BE7">
        <w:rPr>
          <w:rFonts w:hint="cs"/>
          <w:spacing w:val="-2"/>
          <w:rtl/>
          <w:lang w:val="fr-CH"/>
        </w:rPr>
        <w:t xml:space="preserve">، المرفق، </w:t>
      </w:r>
      <w:r w:rsidRPr="00387BE7">
        <w:rPr>
          <w:spacing w:val="-2"/>
          <w:rtl/>
          <w:lang w:val="fr-CH"/>
        </w:rPr>
        <w:t>الجدول</w:t>
      </w:r>
      <w:r w:rsidR="00387BE7" w:rsidRPr="00387BE7">
        <w:rPr>
          <w:rFonts w:hint="cs"/>
          <w:spacing w:val="-2"/>
          <w:rtl/>
          <w:lang w:val="fr-CH"/>
        </w:rPr>
        <w:t xml:space="preserve"> </w:t>
      </w:r>
      <w:r w:rsidRPr="00387BE7">
        <w:rPr>
          <w:spacing w:val="-2"/>
          <w:rtl/>
          <w:lang w:val="fr-CH"/>
        </w:rPr>
        <w:t xml:space="preserve">16). </w:t>
      </w:r>
    </w:p>
    <w:p w:rsidR="00FA1138" w:rsidRPr="00C16F99" w:rsidRDefault="00FA1138" w:rsidP="00387BE7">
      <w:pPr>
        <w:pStyle w:val="SingleTxtGA"/>
        <w:rPr>
          <w:rtl/>
          <w:lang w:val="fr-CH"/>
        </w:rPr>
      </w:pPr>
      <w:r w:rsidRPr="00C16F99">
        <w:rPr>
          <w:rtl/>
          <w:lang w:val="fr-CH"/>
        </w:rPr>
        <w:t>100-</w:t>
      </w:r>
      <w:r w:rsidRPr="00C16F99">
        <w:rPr>
          <w:rtl/>
          <w:lang w:val="fr-CH"/>
        </w:rPr>
        <w:tab/>
        <w:t>وقد نُفذت أنشطة مختلفة خلال الفترة المشمولة بالتقرير من أجل ضمان تمتع المرأة بنفس فرص العمل المتاحة للرجل. وتسنى تعزيز حصول المرأة على التعليم العالي المستوى وعلى التدريب والتعليم المهنيين والتقنيين. وتُشجع المرأة بشكل واضح على التقدم بطلبات التعيين في الوظائف الشاغرة في المؤسسات الحكومية.</w:t>
      </w:r>
    </w:p>
    <w:p w:rsidR="00FA1138" w:rsidRPr="00C16F99" w:rsidRDefault="00FA1138" w:rsidP="00387BE7">
      <w:pPr>
        <w:pStyle w:val="SingleTxtGA"/>
        <w:rPr>
          <w:rtl/>
          <w:lang w:val="fr-CH"/>
        </w:rPr>
      </w:pPr>
      <w:r w:rsidRPr="00C16F99">
        <w:rPr>
          <w:rtl/>
          <w:lang w:val="fr-CH"/>
        </w:rPr>
        <w:t>101-</w:t>
      </w:r>
      <w:r w:rsidRPr="00C16F99">
        <w:rPr>
          <w:rtl/>
          <w:lang w:val="fr-CH"/>
        </w:rPr>
        <w:tab/>
        <w:t>ويحظر الإعلان المتعلق بموظفي الخدمة المدنية الاتحادية التمييز في ملء الشواغر</w:t>
      </w:r>
      <w:r w:rsidR="00387BE7">
        <w:rPr>
          <w:rFonts w:hint="cs"/>
          <w:rtl/>
          <w:lang w:val="fr-CH"/>
        </w:rPr>
        <w:t xml:space="preserve">      </w:t>
      </w:r>
      <w:r w:rsidRPr="00C16F99">
        <w:rPr>
          <w:rtl/>
          <w:lang w:val="fr-CH"/>
        </w:rPr>
        <w:t xml:space="preserve"> فيما بين الباحثين عن العمل أو موظفي الخدمة المدنية على أساس نوع الجنس. وينص الإعلان على أن اختيار المرشح للوظيفة الشاغرة يكون على أساس جدارة ومؤهلات المتقدم للوظيفة. ومع ذلك</w:t>
      </w:r>
      <w:r>
        <w:rPr>
          <w:rFonts w:hint="cs"/>
          <w:rtl/>
          <w:lang w:val="fr-CH"/>
        </w:rPr>
        <w:t>،</w:t>
      </w:r>
      <w:r w:rsidRPr="00C16F99">
        <w:rPr>
          <w:rtl/>
          <w:lang w:val="fr-CH"/>
        </w:rPr>
        <w:t xml:space="preserve"> فالإعلان يسمح، دون المساس بهذا المبدأ، بمنح الأولوية خلال التعيين للمرشحات الإناث اللواتي لهن مؤهلات مساوية أو قريبة من مؤهلات المرشحين الآخرين. ومن أجل ضمان الاعتبارات الجنسانية في تعيين موظفي الخدمة المدنية، يقضي التوجيه المتعلق بالاختيار والتعيين بأنه </w:t>
      </w:r>
      <w:r>
        <w:rPr>
          <w:rFonts w:hint="cs"/>
          <w:rtl/>
          <w:lang w:val="fr-CH"/>
        </w:rPr>
        <w:t>ينبغي</w:t>
      </w:r>
      <w:r w:rsidRPr="00C16F99">
        <w:rPr>
          <w:rtl/>
          <w:lang w:val="fr-CH"/>
        </w:rPr>
        <w:t xml:space="preserve">، ما لم </w:t>
      </w:r>
      <w:r>
        <w:rPr>
          <w:rFonts w:hint="cs"/>
          <w:rtl/>
          <w:lang w:val="fr-CH"/>
        </w:rPr>
        <w:t>تفرض</w:t>
      </w:r>
      <w:r w:rsidRPr="00C16F99">
        <w:rPr>
          <w:rtl/>
          <w:lang w:val="fr-CH"/>
        </w:rPr>
        <w:t xml:space="preserve"> الظروف </w:t>
      </w:r>
      <w:r>
        <w:rPr>
          <w:rFonts w:hint="cs"/>
          <w:rtl/>
          <w:lang w:val="fr-CH"/>
        </w:rPr>
        <w:t>خلاف</w:t>
      </w:r>
      <w:r w:rsidRPr="00C16F99">
        <w:rPr>
          <w:rtl/>
          <w:lang w:val="fr-CH"/>
        </w:rPr>
        <w:t xml:space="preserve"> ذلك، أن تضم لجنة التعيين موظفات يعملن في الخدمة المدنية.</w:t>
      </w:r>
      <w:r>
        <w:rPr>
          <w:rtl/>
          <w:lang w:val="fr-CH"/>
        </w:rPr>
        <w:t xml:space="preserve"> </w:t>
      </w:r>
    </w:p>
    <w:p w:rsidR="00FA1138" w:rsidRPr="00C16F99" w:rsidRDefault="00FA1138" w:rsidP="00387BE7">
      <w:pPr>
        <w:pStyle w:val="SingleTxtGA"/>
        <w:rPr>
          <w:rtl/>
          <w:lang w:val="fr-CH"/>
        </w:rPr>
      </w:pPr>
      <w:r w:rsidRPr="00C16F99">
        <w:rPr>
          <w:rtl/>
          <w:lang w:val="fr-CH"/>
        </w:rPr>
        <w:t>102-</w:t>
      </w:r>
      <w:r w:rsidRPr="00C16F99">
        <w:rPr>
          <w:rtl/>
          <w:lang w:val="fr-CH"/>
        </w:rPr>
        <w:tab/>
        <w:t>و</w:t>
      </w:r>
      <w:r>
        <w:rPr>
          <w:rFonts w:hint="cs"/>
          <w:rtl/>
          <w:lang w:val="fr-CH"/>
        </w:rPr>
        <w:t>لقد حدثت زيادة</w:t>
      </w:r>
      <w:r w:rsidRPr="00C16F99">
        <w:rPr>
          <w:rtl/>
          <w:lang w:val="fr-CH"/>
        </w:rPr>
        <w:t xml:space="preserve"> كبير</w:t>
      </w:r>
      <w:r>
        <w:rPr>
          <w:rFonts w:hint="cs"/>
          <w:rtl/>
          <w:lang w:val="fr-CH"/>
        </w:rPr>
        <w:t>ة</w:t>
      </w:r>
      <w:r w:rsidRPr="00C16F99">
        <w:rPr>
          <w:rtl/>
          <w:lang w:val="fr-CH"/>
        </w:rPr>
        <w:t xml:space="preserve"> في عدد النساء وفي نسبتهن داخل قطاع العمل الرسمي نظراً للتدابير المختلفة التي اتُخذت من أجل تعزيز فرص العمل المتاحة للمرأة. فعلى سبيل المثال، </w:t>
      </w:r>
      <w:r>
        <w:rPr>
          <w:rFonts w:hint="cs"/>
          <w:rtl/>
          <w:lang w:val="fr-CH"/>
        </w:rPr>
        <w:t>زاد</w:t>
      </w:r>
      <w:r w:rsidRPr="00C16F99">
        <w:rPr>
          <w:rtl/>
          <w:lang w:val="fr-CH"/>
        </w:rPr>
        <w:t xml:space="preserve"> عدد موظفات الخدمة المدنية، على مدى عقد من الزمن (من 1990/1991 </w:t>
      </w:r>
      <w:r w:rsidR="00387BE7">
        <w:rPr>
          <w:rFonts w:hint="cs"/>
          <w:rtl/>
          <w:lang w:val="fr-CH"/>
        </w:rPr>
        <w:t xml:space="preserve">      </w:t>
      </w:r>
      <w:r w:rsidRPr="00C16F99">
        <w:rPr>
          <w:rtl/>
          <w:lang w:val="fr-CH"/>
        </w:rPr>
        <w:t xml:space="preserve">إلى 2003)، بنسبة 140 في المائة، في حين </w:t>
      </w:r>
      <w:r>
        <w:rPr>
          <w:rFonts w:hint="cs"/>
          <w:rtl/>
          <w:lang w:val="fr-CH"/>
        </w:rPr>
        <w:t>زاد</w:t>
      </w:r>
      <w:r w:rsidRPr="00C16F99">
        <w:rPr>
          <w:rtl/>
          <w:lang w:val="fr-CH"/>
        </w:rPr>
        <w:t xml:space="preserve"> عدد الموظفين الرجال بنسبة 60 في المائة.</w:t>
      </w:r>
    </w:p>
    <w:p w:rsidR="00FA1138" w:rsidRPr="00C16F99" w:rsidRDefault="00FA1138" w:rsidP="00387BE7">
      <w:pPr>
        <w:pStyle w:val="SingleTxtGA"/>
        <w:rPr>
          <w:rtl/>
          <w:lang w:val="fr-CH"/>
        </w:rPr>
      </w:pPr>
      <w:r w:rsidRPr="00C16F99">
        <w:rPr>
          <w:rtl/>
          <w:lang w:val="fr-CH"/>
        </w:rPr>
        <w:t>103-</w:t>
      </w:r>
      <w:r w:rsidRPr="00C16F99">
        <w:rPr>
          <w:rtl/>
          <w:lang w:val="fr-CH"/>
        </w:rPr>
        <w:tab/>
        <w:t xml:space="preserve"> وينص الدستور على حق كل إثيوبي أو إثيوبية في </w:t>
      </w:r>
      <w:r>
        <w:rPr>
          <w:rFonts w:hint="cs"/>
          <w:rtl/>
          <w:lang w:val="fr-CH"/>
        </w:rPr>
        <w:t>أن يختار بحرية</w:t>
      </w:r>
      <w:r w:rsidRPr="00C16F99">
        <w:rPr>
          <w:rtl/>
          <w:lang w:val="fr-CH"/>
        </w:rPr>
        <w:t xml:space="preserve"> وسائل كسب العيش أو الوظيفة أو المهنة. ولا يمكن أن يكون هناك إكراه من أي نوع في اختيار الوظيفة.</w:t>
      </w:r>
    </w:p>
    <w:p w:rsidR="00FA1138" w:rsidRPr="00C16F99" w:rsidRDefault="00FA1138" w:rsidP="00387BE7">
      <w:pPr>
        <w:pStyle w:val="SingleTxtGA"/>
        <w:rPr>
          <w:rtl/>
          <w:lang w:val="fr-CH"/>
        </w:rPr>
      </w:pPr>
      <w:r w:rsidRPr="00C16F99">
        <w:rPr>
          <w:rtl/>
          <w:lang w:val="fr-CH"/>
        </w:rPr>
        <w:t>104-</w:t>
      </w:r>
      <w:r w:rsidRPr="00C16F99">
        <w:rPr>
          <w:rtl/>
          <w:lang w:val="fr-CH"/>
        </w:rPr>
        <w:tab/>
        <w:t xml:space="preserve">وتساهم الأنشطة </w:t>
      </w:r>
      <w:r>
        <w:rPr>
          <w:rFonts w:hint="cs"/>
          <w:rtl/>
          <w:lang w:val="fr-CH"/>
        </w:rPr>
        <w:t>المضطلع بها</w:t>
      </w:r>
      <w:r w:rsidRPr="00C16F99">
        <w:rPr>
          <w:rtl/>
          <w:lang w:val="fr-CH"/>
        </w:rPr>
        <w:t xml:space="preserve"> من أجل تعزيز الحصول على فرص العمل في الاختيار الحر للمهنة والوظيفة. وفي هذا الصدد، تعطى الأفضلية للطالبات في اختيار المهنة لدى توزيع مجالات الدراسة في التعليم العالي والتدريب والتعليم المهنيين والتقنيين.</w:t>
      </w:r>
      <w:r>
        <w:rPr>
          <w:rtl/>
          <w:lang w:val="fr-CH"/>
        </w:rPr>
        <w:t xml:space="preserve"> </w:t>
      </w:r>
    </w:p>
    <w:p w:rsidR="00FA1138" w:rsidRPr="00C16F99" w:rsidRDefault="00FA1138" w:rsidP="00387BE7">
      <w:pPr>
        <w:pStyle w:val="SingleTxtGA"/>
        <w:rPr>
          <w:rtl/>
          <w:lang w:val="fr-CH"/>
        </w:rPr>
      </w:pPr>
      <w:r w:rsidRPr="00C16F99">
        <w:rPr>
          <w:rtl/>
          <w:lang w:val="fr-CH"/>
        </w:rPr>
        <w:t>105-</w:t>
      </w:r>
      <w:r w:rsidRPr="00C16F99">
        <w:rPr>
          <w:rtl/>
          <w:lang w:val="fr-CH"/>
        </w:rPr>
        <w:tab/>
        <w:t xml:space="preserve">وحسبما يتبين من الجدول 11-1 أدناه، فالنساء يشكلن 25 في المائة </w:t>
      </w:r>
      <w:proofErr w:type="spellStart"/>
      <w:r w:rsidRPr="00C16F99">
        <w:rPr>
          <w:rtl/>
          <w:lang w:val="fr-CH"/>
        </w:rPr>
        <w:t>و18</w:t>
      </w:r>
      <w:proofErr w:type="spellEnd"/>
      <w:r w:rsidRPr="00C16F99">
        <w:rPr>
          <w:rtl/>
          <w:lang w:val="fr-CH"/>
        </w:rPr>
        <w:t xml:space="preserve"> في المائة من العاملين في فئات الوظائف الإدارية والمهنية والوظائف العلمية، على التوالي. ويهيمن الرجال على </w:t>
      </w:r>
      <w:r>
        <w:rPr>
          <w:rFonts w:hint="cs"/>
          <w:rtl/>
          <w:lang w:val="fr-CH"/>
        </w:rPr>
        <w:t>ال</w:t>
      </w:r>
      <w:r w:rsidRPr="00C16F99">
        <w:rPr>
          <w:rtl/>
          <w:lang w:val="fr-CH"/>
        </w:rPr>
        <w:t xml:space="preserve">مناصب العليا والمتوسطة في مجال الخدمة المدنية. ولا تزال المرأة تحتفظ بنسبة 71 في المائة من الوظائف المكتبية والمالية </w:t>
      </w:r>
      <w:proofErr w:type="spellStart"/>
      <w:r w:rsidRPr="00C16F99">
        <w:rPr>
          <w:rtl/>
          <w:lang w:val="fr-CH"/>
        </w:rPr>
        <w:t>و51</w:t>
      </w:r>
      <w:proofErr w:type="spellEnd"/>
      <w:r w:rsidRPr="00C16F99">
        <w:rPr>
          <w:rtl/>
          <w:lang w:val="fr-CH"/>
        </w:rPr>
        <w:t xml:space="preserve"> في المائة من أعمال الحضانة والأعمال اليدوية.</w:t>
      </w:r>
    </w:p>
    <w:p w:rsidR="00FA1138" w:rsidRPr="00C16F99" w:rsidRDefault="00FA1138" w:rsidP="00387BE7">
      <w:pPr>
        <w:pStyle w:val="SingleTxtGA"/>
        <w:rPr>
          <w:rtl/>
          <w:lang w:val="fr-CH"/>
        </w:rPr>
      </w:pPr>
      <w:r w:rsidRPr="00C16F99">
        <w:rPr>
          <w:rtl/>
          <w:lang w:val="fr-CH"/>
        </w:rPr>
        <w:t>106-</w:t>
      </w:r>
      <w:r w:rsidRPr="00C16F99">
        <w:rPr>
          <w:rtl/>
          <w:lang w:val="fr-CH"/>
        </w:rPr>
        <w:tab/>
        <w:t xml:space="preserve">وتُظهر المعلومات الإحصائية أن المرأة الممثلة في القطاع </w:t>
      </w:r>
      <w:r>
        <w:rPr>
          <w:rFonts w:hint="cs"/>
          <w:rtl/>
          <w:lang w:val="fr-CH"/>
        </w:rPr>
        <w:t>النظامي</w:t>
      </w:r>
      <w:r w:rsidRPr="00C16F99">
        <w:rPr>
          <w:rtl/>
          <w:lang w:val="fr-CH"/>
        </w:rPr>
        <w:t xml:space="preserve"> تشغل وظائف المستويات الدنيا، ويُنظر إلى هذه الوظائف على أنها من الأعمال الخاصة بالمرأة. وقد برزت خطوات مشجعة تسعى إلى تغيير </w:t>
      </w:r>
      <w:r>
        <w:rPr>
          <w:rFonts w:hint="cs"/>
          <w:rtl/>
          <w:lang w:val="fr-CH"/>
        </w:rPr>
        <w:t>المفهوم</w:t>
      </w:r>
      <w:r w:rsidRPr="00C16F99">
        <w:rPr>
          <w:rtl/>
          <w:lang w:val="fr-CH"/>
        </w:rPr>
        <w:t xml:space="preserve"> التقليدي السائد عن "العمل الخاص بالمرأة". وتعمل المرأة بشكل متزايد على تجهيز نفسها بمستويات تعليمية متقدمة.</w:t>
      </w:r>
      <w:r>
        <w:rPr>
          <w:rtl/>
          <w:lang w:val="fr-CH"/>
        </w:rPr>
        <w:t xml:space="preserve"> </w:t>
      </w:r>
      <w:r w:rsidRPr="00C16F99">
        <w:rPr>
          <w:rtl/>
          <w:lang w:val="fr-CH"/>
        </w:rPr>
        <w:t xml:space="preserve">وخلص استقصاء أجرته </w:t>
      </w:r>
      <w:r w:rsidRPr="00094FF6">
        <w:rPr>
          <w:spacing w:val="-2"/>
          <w:rtl/>
          <w:lang w:val="fr-CH"/>
        </w:rPr>
        <w:t xml:space="preserve">الوكالة الاتحادية للخدمة المدنية إلى أن </w:t>
      </w:r>
      <w:r w:rsidRPr="00094FF6">
        <w:rPr>
          <w:rFonts w:hint="cs"/>
          <w:spacing w:val="-2"/>
          <w:rtl/>
          <w:lang w:val="fr-CH"/>
        </w:rPr>
        <w:t>مزيداً</w:t>
      </w:r>
      <w:r w:rsidRPr="00094FF6">
        <w:rPr>
          <w:spacing w:val="-2"/>
          <w:rtl/>
          <w:lang w:val="fr-CH"/>
        </w:rPr>
        <w:t xml:space="preserve"> من الرجال </w:t>
      </w:r>
      <w:r w:rsidRPr="00094FF6">
        <w:rPr>
          <w:rFonts w:hint="cs"/>
          <w:spacing w:val="-2"/>
          <w:rtl/>
          <w:lang w:val="fr-CH"/>
        </w:rPr>
        <w:t>يتقاسمون</w:t>
      </w:r>
      <w:r w:rsidRPr="00094FF6">
        <w:rPr>
          <w:spacing w:val="-2"/>
          <w:rtl/>
          <w:lang w:val="fr-CH"/>
        </w:rPr>
        <w:t xml:space="preserve"> على نحو متزايد المسؤوليات الأسرية</w:t>
      </w:r>
      <w:r w:rsidRPr="00094FF6">
        <w:rPr>
          <w:rFonts w:hint="cs"/>
          <w:spacing w:val="-2"/>
          <w:rtl/>
          <w:lang w:val="fr-CH"/>
        </w:rPr>
        <w:t>،</w:t>
      </w:r>
      <w:r w:rsidRPr="00094FF6">
        <w:rPr>
          <w:spacing w:val="-2"/>
          <w:rtl/>
          <w:lang w:val="fr-CH"/>
        </w:rPr>
        <w:t xml:space="preserve"> على الرغم من أن المرأة لا تزال تتحمل بصورة غير متناسبة هذه المسؤوليات</w:t>
      </w:r>
      <w:r w:rsidRPr="00C16F99">
        <w:rPr>
          <w:rtl/>
          <w:lang w:val="fr-CH"/>
        </w:rPr>
        <w:t>.</w:t>
      </w:r>
    </w:p>
    <w:p w:rsidR="00FA1138" w:rsidRDefault="00FA1138" w:rsidP="00FA1138">
      <w:pPr>
        <w:pStyle w:val="SingleTxtGA"/>
        <w:spacing w:after="0"/>
        <w:rPr>
          <w:rFonts w:hint="cs"/>
          <w:rtl/>
          <w:lang w:val="fr-CH"/>
        </w:rPr>
      </w:pPr>
      <w:r w:rsidRPr="00C16F99">
        <w:rPr>
          <w:rtl/>
          <w:lang w:val="fr-CH"/>
        </w:rPr>
        <w:t>الجدول 11-1</w:t>
      </w:r>
    </w:p>
    <w:p w:rsidR="00FA1138" w:rsidRPr="00094FF6" w:rsidRDefault="00FA1138" w:rsidP="00FA1138">
      <w:pPr>
        <w:pStyle w:val="SingleTxtGA"/>
        <w:rPr>
          <w:b/>
          <w:bCs/>
          <w:rtl/>
          <w:lang w:val="fr-CH"/>
        </w:rPr>
      </w:pPr>
      <w:r w:rsidRPr="00094FF6">
        <w:rPr>
          <w:b/>
          <w:bCs/>
          <w:rtl/>
          <w:lang w:val="fr-CH"/>
        </w:rPr>
        <w:t>توزيع القوة العاملة من موظفي الخدمة المدنية الاتحادية حسب الفئة الوظيفية في عام</w:t>
      </w:r>
      <w:r>
        <w:rPr>
          <w:rFonts w:hint="cs"/>
          <w:b/>
          <w:bCs/>
          <w:rtl/>
          <w:lang w:val="fr-CH"/>
        </w:rPr>
        <w:t> </w:t>
      </w:r>
      <w:r w:rsidRPr="00094FF6">
        <w:rPr>
          <w:b/>
          <w:bCs/>
          <w:rtl/>
          <w:lang w:val="fr-CH"/>
        </w:rPr>
        <w:t>2002/2003</w:t>
      </w:r>
    </w:p>
    <w:tbl>
      <w:tblPr>
        <w:tblStyle w:val="TableGrid"/>
        <w:bidiVisual/>
        <w:tblW w:w="7256"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995"/>
        <w:gridCol w:w="2016"/>
        <w:gridCol w:w="1245"/>
      </w:tblGrid>
      <w:tr w:rsidR="00FA1138" w:rsidRPr="00A2775E" w:rsidTr="00387BE7">
        <w:tc>
          <w:tcPr>
            <w:tcW w:w="3995" w:type="dxa"/>
            <w:tcBorders>
              <w:top w:val="single" w:sz="4" w:space="0" w:color="auto"/>
              <w:bottom w:val="single" w:sz="12" w:space="0" w:color="auto"/>
            </w:tcBorders>
            <w:shd w:val="clear" w:color="auto" w:fill="auto"/>
            <w:vAlign w:val="bottom"/>
          </w:tcPr>
          <w:p w:rsidR="00FA1138" w:rsidRPr="00387BE7" w:rsidRDefault="00FA1138" w:rsidP="00387BE7">
            <w:pPr>
              <w:pStyle w:val="SingleTxtGA"/>
              <w:spacing w:before="60" w:after="60" w:line="280" w:lineRule="exact"/>
              <w:ind w:left="57" w:right="0"/>
              <w:jc w:val="left"/>
              <w:rPr>
                <w:rFonts w:hint="cs"/>
                <w:i/>
                <w:iCs/>
                <w:sz w:val="18"/>
                <w:szCs w:val="26"/>
                <w:rtl/>
                <w:lang w:val="fr-CH"/>
              </w:rPr>
            </w:pPr>
            <w:r w:rsidRPr="00387BE7">
              <w:rPr>
                <w:i/>
                <w:iCs/>
                <w:sz w:val="18"/>
                <w:szCs w:val="26"/>
                <w:rtl/>
                <w:lang w:val="fr-CH"/>
              </w:rPr>
              <w:t>تصنيف الوظيفة</w:t>
            </w:r>
          </w:p>
        </w:tc>
        <w:tc>
          <w:tcPr>
            <w:tcW w:w="2016" w:type="dxa"/>
            <w:tcBorders>
              <w:top w:val="single" w:sz="4" w:space="0" w:color="auto"/>
              <w:bottom w:val="single" w:sz="12" w:space="0" w:color="auto"/>
            </w:tcBorders>
            <w:shd w:val="clear" w:color="auto" w:fill="auto"/>
            <w:vAlign w:val="bottom"/>
          </w:tcPr>
          <w:p w:rsidR="00FA1138" w:rsidRPr="00387BE7" w:rsidRDefault="00FA1138" w:rsidP="00387BE7">
            <w:pPr>
              <w:pStyle w:val="SingleTxtGA"/>
              <w:spacing w:before="60" w:after="60" w:line="280" w:lineRule="exact"/>
              <w:ind w:left="57" w:right="0"/>
              <w:jc w:val="left"/>
              <w:rPr>
                <w:rFonts w:hint="cs"/>
                <w:i/>
                <w:iCs/>
                <w:sz w:val="18"/>
                <w:szCs w:val="26"/>
                <w:rtl/>
                <w:lang w:val="fr-CH"/>
              </w:rPr>
            </w:pPr>
            <w:r w:rsidRPr="00387BE7">
              <w:rPr>
                <w:i/>
                <w:iCs/>
                <w:sz w:val="18"/>
                <w:szCs w:val="26"/>
                <w:rtl/>
                <w:lang w:val="fr-CH"/>
              </w:rPr>
              <w:t>المجموع</w:t>
            </w:r>
          </w:p>
        </w:tc>
        <w:tc>
          <w:tcPr>
            <w:tcW w:w="1245" w:type="dxa"/>
            <w:tcBorders>
              <w:top w:val="single" w:sz="4" w:space="0" w:color="auto"/>
              <w:bottom w:val="single" w:sz="12" w:space="0" w:color="auto"/>
            </w:tcBorders>
            <w:shd w:val="clear" w:color="auto" w:fill="auto"/>
            <w:vAlign w:val="bottom"/>
          </w:tcPr>
          <w:p w:rsidR="00FA1138" w:rsidRPr="00387BE7" w:rsidRDefault="00FA1138" w:rsidP="00387BE7">
            <w:pPr>
              <w:pStyle w:val="SingleTxtGA"/>
              <w:spacing w:before="60" w:after="60" w:line="280" w:lineRule="exact"/>
              <w:ind w:left="57" w:right="0"/>
              <w:jc w:val="left"/>
              <w:rPr>
                <w:rFonts w:hint="cs"/>
                <w:i/>
                <w:iCs/>
                <w:sz w:val="18"/>
                <w:szCs w:val="26"/>
                <w:rtl/>
                <w:lang w:val="fr-CH"/>
              </w:rPr>
            </w:pPr>
            <w:r w:rsidRPr="00387BE7">
              <w:rPr>
                <w:i/>
                <w:iCs/>
                <w:sz w:val="18"/>
                <w:szCs w:val="26"/>
                <w:rtl/>
                <w:lang w:val="fr-CH"/>
              </w:rPr>
              <w:t>الإناث</w:t>
            </w:r>
            <w:r w:rsidRPr="00387BE7">
              <w:rPr>
                <w:rFonts w:hint="cs"/>
                <w:i/>
                <w:iCs/>
                <w:sz w:val="18"/>
                <w:szCs w:val="26"/>
                <w:rtl/>
                <w:lang w:val="fr-CH"/>
              </w:rPr>
              <w:t xml:space="preserve"> (</w:t>
            </w:r>
            <w:r w:rsidRPr="00387BE7">
              <w:rPr>
                <w:i/>
                <w:iCs/>
                <w:sz w:val="14"/>
                <w:szCs w:val="22"/>
                <w:rtl/>
                <w:lang w:val="fr-CH"/>
              </w:rPr>
              <w:t>٪</w:t>
            </w:r>
            <w:r w:rsidRPr="00387BE7">
              <w:rPr>
                <w:rFonts w:hint="cs"/>
                <w:i/>
                <w:iCs/>
                <w:sz w:val="18"/>
                <w:szCs w:val="26"/>
                <w:rtl/>
                <w:lang w:val="fr-CH"/>
              </w:rPr>
              <w:t>)</w:t>
            </w:r>
          </w:p>
        </w:tc>
      </w:tr>
      <w:tr w:rsidR="00FA1138" w:rsidRPr="00A2775E" w:rsidTr="00387BE7">
        <w:tc>
          <w:tcPr>
            <w:tcW w:w="3995" w:type="dxa"/>
            <w:tcBorders>
              <w:top w:val="single" w:sz="12" w:space="0" w:color="auto"/>
            </w:tcBorders>
            <w:shd w:val="clear" w:color="auto" w:fill="auto"/>
            <w:vAlign w:val="bottom"/>
          </w:tcPr>
          <w:p w:rsidR="00FA1138" w:rsidRPr="00387BE7" w:rsidRDefault="00FA1138" w:rsidP="00387BE7">
            <w:pPr>
              <w:pStyle w:val="SingleTxtGA"/>
              <w:spacing w:before="60" w:after="60" w:line="280" w:lineRule="exact"/>
              <w:ind w:left="57" w:right="0"/>
              <w:jc w:val="left"/>
              <w:rPr>
                <w:rFonts w:hint="cs"/>
                <w:sz w:val="18"/>
                <w:szCs w:val="26"/>
                <w:rtl/>
                <w:lang w:val="fr-CH"/>
              </w:rPr>
            </w:pPr>
            <w:r w:rsidRPr="00387BE7">
              <w:rPr>
                <w:sz w:val="18"/>
                <w:szCs w:val="26"/>
                <w:rtl/>
                <w:lang w:val="fr-CH"/>
              </w:rPr>
              <w:t>الوظائف المهنية والعلمية</w:t>
            </w:r>
          </w:p>
        </w:tc>
        <w:tc>
          <w:tcPr>
            <w:tcW w:w="2016" w:type="dxa"/>
            <w:tcBorders>
              <w:top w:val="single" w:sz="12" w:space="0" w:color="auto"/>
            </w:tcBorders>
            <w:shd w:val="clear" w:color="auto" w:fill="auto"/>
            <w:vAlign w:val="bottom"/>
          </w:tcPr>
          <w:p w:rsidR="00FA1138" w:rsidRPr="00387BE7" w:rsidRDefault="00FA1138" w:rsidP="00387BE7">
            <w:pPr>
              <w:pStyle w:val="SingleTxtGA"/>
              <w:spacing w:before="60" w:after="60" w:line="280" w:lineRule="exact"/>
              <w:ind w:left="57" w:right="0"/>
              <w:jc w:val="left"/>
              <w:rPr>
                <w:rFonts w:hint="cs"/>
                <w:b/>
                <w:bCs/>
                <w:sz w:val="18"/>
                <w:szCs w:val="26"/>
                <w:rtl/>
                <w:lang w:val="fr-CH"/>
              </w:rPr>
            </w:pPr>
            <w:r w:rsidRPr="00387BE7">
              <w:rPr>
                <w:b/>
                <w:bCs/>
                <w:sz w:val="18"/>
                <w:szCs w:val="26"/>
                <w:rtl/>
                <w:lang w:val="fr-CH"/>
              </w:rPr>
              <w:t>892 4</w:t>
            </w:r>
          </w:p>
        </w:tc>
        <w:tc>
          <w:tcPr>
            <w:tcW w:w="1245" w:type="dxa"/>
            <w:tcBorders>
              <w:top w:val="single" w:sz="12" w:space="0" w:color="auto"/>
            </w:tcBorders>
            <w:shd w:val="clear" w:color="auto" w:fill="auto"/>
            <w:vAlign w:val="bottom"/>
          </w:tcPr>
          <w:p w:rsidR="00FA1138" w:rsidRPr="00387BE7" w:rsidRDefault="00FA1138" w:rsidP="00387BE7">
            <w:pPr>
              <w:pStyle w:val="SingleTxtGA"/>
              <w:spacing w:before="60" w:after="60" w:line="280" w:lineRule="exact"/>
              <w:ind w:left="57" w:right="0"/>
              <w:jc w:val="left"/>
              <w:rPr>
                <w:rFonts w:hint="cs"/>
                <w:sz w:val="18"/>
                <w:szCs w:val="26"/>
                <w:rtl/>
                <w:lang w:val="fr-CH"/>
              </w:rPr>
            </w:pPr>
            <w:r w:rsidRPr="00387BE7">
              <w:rPr>
                <w:sz w:val="18"/>
                <w:szCs w:val="26"/>
                <w:rtl/>
                <w:lang w:val="fr-CH"/>
              </w:rPr>
              <w:t>18.3</w:t>
            </w:r>
          </w:p>
        </w:tc>
      </w:tr>
      <w:tr w:rsidR="00FA1138" w:rsidRPr="00A2775E" w:rsidTr="00387BE7">
        <w:tc>
          <w:tcPr>
            <w:tcW w:w="3995" w:type="dxa"/>
            <w:shd w:val="clear" w:color="auto" w:fill="auto"/>
            <w:vAlign w:val="bottom"/>
          </w:tcPr>
          <w:p w:rsidR="00FA1138" w:rsidRPr="00387BE7" w:rsidRDefault="00FA1138" w:rsidP="00387BE7">
            <w:pPr>
              <w:pStyle w:val="SingleTxtGA"/>
              <w:spacing w:before="60" w:after="60" w:line="280" w:lineRule="exact"/>
              <w:ind w:left="57" w:right="0"/>
              <w:jc w:val="left"/>
              <w:rPr>
                <w:rFonts w:hint="cs"/>
                <w:sz w:val="18"/>
                <w:szCs w:val="26"/>
                <w:rtl/>
                <w:lang w:val="fr-CH"/>
              </w:rPr>
            </w:pPr>
            <w:r w:rsidRPr="00387BE7">
              <w:rPr>
                <w:sz w:val="18"/>
                <w:szCs w:val="26"/>
                <w:rtl/>
                <w:lang w:val="fr-CH"/>
              </w:rPr>
              <w:t>الوظائف الإدارية</w:t>
            </w:r>
          </w:p>
        </w:tc>
        <w:tc>
          <w:tcPr>
            <w:tcW w:w="2016" w:type="dxa"/>
            <w:shd w:val="clear" w:color="auto" w:fill="auto"/>
            <w:vAlign w:val="bottom"/>
          </w:tcPr>
          <w:p w:rsidR="00FA1138" w:rsidRPr="00387BE7" w:rsidRDefault="00FA1138" w:rsidP="00387BE7">
            <w:pPr>
              <w:pStyle w:val="SingleTxtGA"/>
              <w:spacing w:before="60" w:after="60" w:line="280" w:lineRule="exact"/>
              <w:ind w:left="57" w:right="0"/>
              <w:jc w:val="left"/>
              <w:rPr>
                <w:rFonts w:hint="cs"/>
                <w:b/>
                <w:bCs/>
                <w:sz w:val="18"/>
                <w:szCs w:val="26"/>
                <w:rtl/>
                <w:lang w:val="fr-CH"/>
              </w:rPr>
            </w:pPr>
            <w:r w:rsidRPr="00387BE7">
              <w:rPr>
                <w:b/>
                <w:bCs/>
                <w:sz w:val="18"/>
                <w:szCs w:val="26"/>
                <w:rtl/>
                <w:lang w:val="fr-CH"/>
              </w:rPr>
              <w:t>132 1</w:t>
            </w:r>
          </w:p>
        </w:tc>
        <w:tc>
          <w:tcPr>
            <w:tcW w:w="1245" w:type="dxa"/>
            <w:shd w:val="clear" w:color="auto" w:fill="auto"/>
            <w:vAlign w:val="bottom"/>
          </w:tcPr>
          <w:p w:rsidR="00FA1138" w:rsidRPr="00387BE7" w:rsidRDefault="00FA1138" w:rsidP="00387BE7">
            <w:pPr>
              <w:pStyle w:val="SingleTxtGA"/>
              <w:spacing w:before="60" w:after="60" w:line="280" w:lineRule="exact"/>
              <w:ind w:left="57" w:right="0"/>
              <w:jc w:val="left"/>
              <w:rPr>
                <w:rFonts w:hint="cs"/>
                <w:sz w:val="18"/>
                <w:szCs w:val="26"/>
                <w:rtl/>
                <w:lang w:val="fr-CH"/>
              </w:rPr>
            </w:pPr>
            <w:r w:rsidRPr="00387BE7">
              <w:rPr>
                <w:sz w:val="18"/>
                <w:szCs w:val="26"/>
                <w:rtl/>
                <w:lang w:val="fr-CH"/>
              </w:rPr>
              <w:t>25.2</w:t>
            </w:r>
          </w:p>
        </w:tc>
      </w:tr>
      <w:tr w:rsidR="00FA1138" w:rsidRPr="00A2775E" w:rsidTr="00387BE7">
        <w:tc>
          <w:tcPr>
            <w:tcW w:w="3995" w:type="dxa"/>
            <w:shd w:val="clear" w:color="auto" w:fill="auto"/>
            <w:vAlign w:val="bottom"/>
          </w:tcPr>
          <w:p w:rsidR="00FA1138" w:rsidRPr="00387BE7" w:rsidRDefault="00FA1138" w:rsidP="00387BE7">
            <w:pPr>
              <w:pStyle w:val="SingleTxtGA"/>
              <w:spacing w:before="60" w:after="60" w:line="280" w:lineRule="exact"/>
              <w:ind w:left="57" w:right="0"/>
              <w:jc w:val="left"/>
              <w:rPr>
                <w:rFonts w:hint="cs"/>
                <w:sz w:val="18"/>
                <w:szCs w:val="26"/>
                <w:rtl/>
                <w:lang w:val="fr-CH"/>
              </w:rPr>
            </w:pPr>
            <w:r w:rsidRPr="00387BE7">
              <w:rPr>
                <w:sz w:val="18"/>
                <w:szCs w:val="26"/>
                <w:rtl/>
                <w:lang w:val="fr-CH"/>
              </w:rPr>
              <w:t>الوظائف شبه المهنية</w:t>
            </w:r>
          </w:p>
        </w:tc>
        <w:tc>
          <w:tcPr>
            <w:tcW w:w="2016" w:type="dxa"/>
            <w:shd w:val="clear" w:color="auto" w:fill="auto"/>
            <w:vAlign w:val="bottom"/>
          </w:tcPr>
          <w:p w:rsidR="00FA1138" w:rsidRPr="00387BE7" w:rsidRDefault="00FA1138" w:rsidP="00387BE7">
            <w:pPr>
              <w:pStyle w:val="SingleTxtGA"/>
              <w:spacing w:before="60" w:after="60" w:line="280" w:lineRule="exact"/>
              <w:ind w:left="57" w:right="0"/>
              <w:jc w:val="left"/>
              <w:rPr>
                <w:rFonts w:hint="cs"/>
                <w:b/>
                <w:bCs/>
                <w:sz w:val="18"/>
                <w:szCs w:val="26"/>
                <w:rtl/>
                <w:lang w:val="fr-CH"/>
              </w:rPr>
            </w:pPr>
            <w:r w:rsidRPr="00387BE7">
              <w:rPr>
                <w:b/>
                <w:bCs/>
                <w:sz w:val="18"/>
                <w:szCs w:val="26"/>
                <w:rtl/>
                <w:lang w:val="fr-CH"/>
              </w:rPr>
              <w:t>186 7</w:t>
            </w:r>
          </w:p>
        </w:tc>
        <w:tc>
          <w:tcPr>
            <w:tcW w:w="1245" w:type="dxa"/>
            <w:shd w:val="clear" w:color="auto" w:fill="auto"/>
            <w:vAlign w:val="bottom"/>
          </w:tcPr>
          <w:p w:rsidR="00FA1138" w:rsidRPr="00387BE7" w:rsidRDefault="00FA1138" w:rsidP="00387BE7">
            <w:pPr>
              <w:pStyle w:val="SingleTxtGA"/>
              <w:spacing w:before="60" w:after="60" w:line="280" w:lineRule="exact"/>
              <w:ind w:left="57" w:right="0"/>
              <w:jc w:val="left"/>
              <w:rPr>
                <w:rFonts w:hint="cs"/>
                <w:sz w:val="18"/>
                <w:szCs w:val="26"/>
                <w:rtl/>
                <w:lang w:val="fr-CH"/>
              </w:rPr>
            </w:pPr>
            <w:r w:rsidRPr="00387BE7">
              <w:rPr>
                <w:sz w:val="18"/>
                <w:szCs w:val="26"/>
                <w:rtl/>
                <w:lang w:val="fr-CH"/>
              </w:rPr>
              <w:t>33.9</w:t>
            </w:r>
          </w:p>
        </w:tc>
      </w:tr>
      <w:tr w:rsidR="00FA1138" w:rsidRPr="00A2775E" w:rsidTr="00387BE7">
        <w:tc>
          <w:tcPr>
            <w:tcW w:w="3995" w:type="dxa"/>
            <w:shd w:val="clear" w:color="auto" w:fill="auto"/>
            <w:vAlign w:val="bottom"/>
          </w:tcPr>
          <w:p w:rsidR="00FA1138" w:rsidRPr="00387BE7" w:rsidRDefault="00FA1138" w:rsidP="00387BE7">
            <w:pPr>
              <w:pStyle w:val="SingleTxtGA"/>
              <w:spacing w:before="60" w:after="60" w:line="280" w:lineRule="exact"/>
              <w:ind w:left="57" w:right="0"/>
              <w:jc w:val="left"/>
              <w:rPr>
                <w:rFonts w:hint="cs"/>
                <w:sz w:val="18"/>
                <w:szCs w:val="26"/>
                <w:rtl/>
                <w:lang w:val="fr-CH"/>
              </w:rPr>
            </w:pPr>
            <w:r w:rsidRPr="00387BE7">
              <w:rPr>
                <w:sz w:val="18"/>
                <w:szCs w:val="26"/>
                <w:rtl/>
                <w:lang w:val="fr-CH"/>
              </w:rPr>
              <w:t>الوظائف المكتبية والمالية</w:t>
            </w:r>
          </w:p>
        </w:tc>
        <w:tc>
          <w:tcPr>
            <w:tcW w:w="2016" w:type="dxa"/>
            <w:shd w:val="clear" w:color="auto" w:fill="auto"/>
            <w:vAlign w:val="bottom"/>
          </w:tcPr>
          <w:p w:rsidR="00FA1138" w:rsidRPr="00387BE7" w:rsidRDefault="00FA1138" w:rsidP="00387BE7">
            <w:pPr>
              <w:pStyle w:val="SingleTxtGA"/>
              <w:spacing w:before="60" w:after="60" w:line="280" w:lineRule="exact"/>
              <w:ind w:left="57" w:right="0"/>
              <w:jc w:val="left"/>
              <w:rPr>
                <w:rFonts w:hint="cs"/>
                <w:b/>
                <w:bCs/>
                <w:sz w:val="18"/>
                <w:szCs w:val="26"/>
                <w:rtl/>
                <w:lang w:val="fr-CH"/>
              </w:rPr>
            </w:pPr>
            <w:r w:rsidRPr="00387BE7">
              <w:rPr>
                <w:b/>
                <w:bCs/>
                <w:sz w:val="18"/>
                <w:szCs w:val="26"/>
                <w:rtl/>
                <w:lang w:val="fr-CH"/>
              </w:rPr>
              <w:t>238 8</w:t>
            </w:r>
          </w:p>
        </w:tc>
        <w:tc>
          <w:tcPr>
            <w:tcW w:w="1245" w:type="dxa"/>
            <w:shd w:val="clear" w:color="auto" w:fill="auto"/>
            <w:vAlign w:val="bottom"/>
          </w:tcPr>
          <w:p w:rsidR="00FA1138" w:rsidRPr="00387BE7" w:rsidRDefault="00FA1138" w:rsidP="00387BE7">
            <w:pPr>
              <w:pStyle w:val="SingleTxtGA"/>
              <w:spacing w:before="60" w:after="60" w:line="280" w:lineRule="exact"/>
              <w:ind w:left="57" w:right="0"/>
              <w:jc w:val="left"/>
              <w:rPr>
                <w:rFonts w:hint="cs"/>
                <w:sz w:val="18"/>
                <w:szCs w:val="26"/>
                <w:rtl/>
                <w:lang w:val="fr-CH"/>
              </w:rPr>
            </w:pPr>
            <w:r w:rsidRPr="00387BE7">
              <w:rPr>
                <w:sz w:val="18"/>
                <w:szCs w:val="26"/>
                <w:rtl/>
                <w:lang w:val="fr-CH"/>
              </w:rPr>
              <w:t>71.3</w:t>
            </w:r>
          </w:p>
        </w:tc>
      </w:tr>
      <w:tr w:rsidR="00FA1138" w:rsidRPr="00A2775E" w:rsidTr="00387BE7">
        <w:tc>
          <w:tcPr>
            <w:tcW w:w="3995" w:type="dxa"/>
            <w:shd w:val="clear" w:color="auto" w:fill="auto"/>
            <w:vAlign w:val="bottom"/>
          </w:tcPr>
          <w:p w:rsidR="00FA1138" w:rsidRPr="00387BE7" w:rsidRDefault="00FA1138" w:rsidP="00387BE7">
            <w:pPr>
              <w:pStyle w:val="SingleTxtGA"/>
              <w:spacing w:before="60" w:after="60" w:line="280" w:lineRule="exact"/>
              <w:ind w:left="57" w:right="0"/>
              <w:jc w:val="left"/>
              <w:rPr>
                <w:rFonts w:hint="cs"/>
                <w:sz w:val="18"/>
                <w:szCs w:val="26"/>
                <w:rtl/>
                <w:lang w:val="fr-CH"/>
              </w:rPr>
            </w:pPr>
            <w:r w:rsidRPr="00387BE7">
              <w:rPr>
                <w:sz w:val="18"/>
                <w:szCs w:val="26"/>
                <w:rtl/>
                <w:lang w:val="fr-CH"/>
              </w:rPr>
              <w:t>التجارة والحرف</w:t>
            </w:r>
          </w:p>
        </w:tc>
        <w:tc>
          <w:tcPr>
            <w:tcW w:w="2016" w:type="dxa"/>
            <w:shd w:val="clear" w:color="auto" w:fill="auto"/>
            <w:vAlign w:val="bottom"/>
          </w:tcPr>
          <w:p w:rsidR="00FA1138" w:rsidRPr="00387BE7" w:rsidRDefault="00FA1138" w:rsidP="00387BE7">
            <w:pPr>
              <w:pStyle w:val="SingleTxtGA"/>
              <w:spacing w:before="60" w:after="60" w:line="280" w:lineRule="exact"/>
              <w:ind w:left="57" w:right="0"/>
              <w:jc w:val="left"/>
              <w:rPr>
                <w:rFonts w:hint="cs"/>
                <w:b/>
                <w:bCs/>
                <w:sz w:val="18"/>
                <w:szCs w:val="26"/>
                <w:rtl/>
                <w:lang w:val="fr-CH"/>
              </w:rPr>
            </w:pPr>
            <w:r w:rsidRPr="00387BE7">
              <w:rPr>
                <w:b/>
                <w:bCs/>
                <w:sz w:val="18"/>
                <w:szCs w:val="26"/>
                <w:rtl/>
                <w:lang w:val="fr-CH"/>
              </w:rPr>
              <w:t>133 6</w:t>
            </w:r>
          </w:p>
        </w:tc>
        <w:tc>
          <w:tcPr>
            <w:tcW w:w="1245" w:type="dxa"/>
            <w:shd w:val="clear" w:color="auto" w:fill="auto"/>
            <w:vAlign w:val="bottom"/>
          </w:tcPr>
          <w:p w:rsidR="00FA1138" w:rsidRPr="00387BE7" w:rsidRDefault="00FA1138" w:rsidP="00387BE7">
            <w:pPr>
              <w:pStyle w:val="SingleTxtGA"/>
              <w:spacing w:before="60" w:after="60" w:line="280" w:lineRule="exact"/>
              <w:ind w:left="57" w:right="0"/>
              <w:jc w:val="left"/>
              <w:rPr>
                <w:rFonts w:hint="cs"/>
                <w:sz w:val="18"/>
                <w:szCs w:val="26"/>
                <w:rtl/>
                <w:lang w:val="fr-CH"/>
              </w:rPr>
            </w:pPr>
            <w:r w:rsidRPr="00387BE7">
              <w:rPr>
                <w:sz w:val="18"/>
                <w:szCs w:val="26"/>
                <w:rtl/>
                <w:lang w:val="fr-CH"/>
              </w:rPr>
              <w:t>35.4</w:t>
            </w:r>
          </w:p>
        </w:tc>
      </w:tr>
      <w:tr w:rsidR="00FA1138" w:rsidRPr="00A2775E" w:rsidTr="00387BE7">
        <w:tc>
          <w:tcPr>
            <w:tcW w:w="3995" w:type="dxa"/>
            <w:shd w:val="clear" w:color="auto" w:fill="auto"/>
            <w:vAlign w:val="bottom"/>
          </w:tcPr>
          <w:p w:rsidR="00FA1138" w:rsidRPr="00387BE7" w:rsidRDefault="00FA1138" w:rsidP="00387BE7">
            <w:pPr>
              <w:pStyle w:val="SingleTxtGA"/>
              <w:spacing w:before="60" w:after="60" w:line="280" w:lineRule="exact"/>
              <w:ind w:left="57" w:right="0"/>
              <w:jc w:val="left"/>
              <w:rPr>
                <w:rFonts w:hint="cs"/>
                <w:sz w:val="18"/>
                <w:szCs w:val="26"/>
                <w:rtl/>
                <w:lang w:val="fr-CH"/>
              </w:rPr>
            </w:pPr>
            <w:r w:rsidRPr="00387BE7">
              <w:rPr>
                <w:sz w:val="18"/>
                <w:szCs w:val="26"/>
                <w:rtl/>
                <w:lang w:val="fr-CH"/>
              </w:rPr>
              <w:t>الحضانة والأعمال اليدوية</w:t>
            </w:r>
          </w:p>
        </w:tc>
        <w:tc>
          <w:tcPr>
            <w:tcW w:w="2016" w:type="dxa"/>
            <w:shd w:val="clear" w:color="auto" w:fill="auto"/>
            <w:vAlign w:val="bottom"/>
          </w:tcPr>
          <w:p w:rsidR="00FA1138" w:rsidRPr="00387BE7" w:rsidRDefault="00FA1138" w:rsidP="00387BE7">
            <w:pPr>
              <w:pStyle w:val="SingleTxtGA"/>
              <w:spacing w:before="60" w:after="60" w:line="280" w:lineRule="exact"/>
              <w:ind w:left="57" w:right="0"/>
              <w:jc w:val="left"/>
              <w:rPr>
                <w:rFonts w:hint="cs"/>
                <w:b/>
                <w:bCs/>
                <w:sz w:val="18"/>
                <w:szCs w:val="26"/>
                <w:rtl/>
                <w:lang w:val="fr-CH"/>
              </w:rPr>
            </w:pPr>
            <w:r w:rsidRPr="00387BE7">
              <w:rPr>
                <w:b/>
                <w:bCs/>
                <w:sz w:val="18"/>
                <w:szCs w:val="26"/>
                <w:rtl/>
                <w:lang w:val="fr-CH"/>
              </w:rPr>
              <w:t>765 11</w:t>
            </w:r>
          </w:p>
        </w:tc>
        <w:tc>
          <w:tcPr>
            <w:tcW w:w="1245" w:type="dxa"/>
            <w:shd w:val="clear" w:color="auto" w:fill="auto"/>
            <w:vAlign w:val="bottom"/>
          </w:tcPr>
          <w:p w:rsidR="00FA1138" w:rsidRPr="00387BE7" w:rsidRDefault="00FA1138" w:rsidP="00387BE7">
            <w:pPr>
              <w:pStyle w:val="SingleTxtGA"/>
              <w:spacing w:before="60" w:after="60" w:line="280" w:lineRule="exact"/>
              <w:ind w:left="57" w:right="0"/>
              <w:jc w:val="left"/>
              <w:rPr>
                <w:rFonts w:hint="cs"/>
                <w:sz w:val="18"/>
                <w:szCs w:val="26"/>
                <w:rtl/>
                <w:lang w:val="fr-CH"/>
              </w:rPr>
            </w:pPr>
            <w:r w:rsidRPr="00387BE7">
              <w:rPr>
                <w:sz w:val="18"/>
                <w:szCs w:val="26"/>
                <w:rtl/>
                <w:lang w:val="fr-CH"/>
              </w:rPr>
              <w:t>50.7</w:t>
            </w:r>
          </w:p>
        </w:tc>
      </w:tr>
      <w:tr w:rsidR="00FA1138" w:rsidRPr="00A2775E" w:rsidTr="00387BE7">
        <w:tc>
          <w:tcPr>
            <w:tcW w:w="3995" w:type="dxa"/>
            <w:shd w:val="clear" w:color="auto" w:fill="auto"/>
            <w:vAlign w:val="bottom"/>
          </w:tcPr>
          <w:p w:rsidR="00FA1138" w:rsidRPr="00387BE7" w:rsidRDefault="00FA1138" w:rsidP="00387BE7">
            <w:pPr>
              <w:pStyle w:val="SingleTxtGA"/>
              <w:spacing w:before="60" w:after="60" w:line="280" w:lineRule="exact"/>
              <w:ind w:left="57" w:right="0"/>
              <w:jc w:val="left"/>
              <w:rPr>
                <w:rFonts w:hint="cs"/>
                <w:sz w:val="18"/>
                <w:szCs w:val="26"/>
                <w:rtl/>
                <w:lang w:val="fr-CH"/>
              </w:rPr>
            </w:pPr>
            <w:r w:rsidRPr="00387BE7">
              <w:rPr>
                <w:sz w:val="18"/>
                <w:szCs w:val="26"/>
                <w:rtl/>
                <w:lang w:val="fr-CH"/>
              </w:rPr>
              <w:t>تصنيف خاص</w:t>
            </w:r>
          </w:p>
        </w:tc>
        <w:tc>
          <w:tcPr>
            <w:tcW w:w="2016" w:type="dxa"/>
            <w:shd w:val="clear" w:color="auto" w:fill="auto"/>
            <w:vAlign w:val="bottom"/>
          </w:tcPr>
          <w:p w:rsidR="00FA1138" w:rsidRPr="00387BE7" w:rsidRDefault="00FA1138" w:rsidP="00387BE7">
            <w:pPr>
              <w:pStyle w:val="SingleTxtGA"/>
              <w:spacing w:before="60" w:after="60" w:line="280" w:lineRule="exact"/>
              <w:ind w:left="57" w:right="0"/>
              <w:jc w:val="left"/>
              <w:rPr>
                <w:rFonts w:hint="cs"/>
                <w:b/>
                <w:bCs/>
                <w:sz w:val="18"/>
                <w:szCs w:val="26"/>
                <w:rtl/>
                <w:lang w:val="fr-CH"/>
              </w:rPr>
            </w:pPr>
            <w:r w:rsidRPr="00387BE7">
              <w:rPr>
                <w:b/>
                <w:bCs/>
                <w:sz w:val="18"/>
                <w:szCs w:val="26"/>
                <w:rtl/>
                <w:lang w:val="fr-CH"/>
              </w:rPr>
              <w:t>150</w:t>
            </w:r>
          </w:p>
        </w:tc>
        <w:tc>
          <w:tcPr>
            <w:tcW w:w="1245" w:type="dxa"/>
            <w:shd w:val="clear" w:color="auto" w:fill="auto"/>
            <w:vAlign w:val="bottom"/>
          </w:tcPr>
          <w:p w:rsidR="00FA1138" w:rsidRPr="00387BE7" w:rsidRDefault="00FA1138" w:rsidP="00387BE7">
            <w:pPr>
              <w:pStyle w:val="SingleTxtGA"/>
              <w:spacing w:before="60" w:after="60" w:line="280" w:lineRule="exact"/>
              <w:ind w:left="57" w:right="0"/>
              <w:jc w:val="left"/>
              <w:rPr>
                <w:rFonts w:hint="cs"/>
                <w:sz w:val="18"/>
                <w:szCs w:val="26"/>
                <w:rtl/>
                <w:lang w:val="fr-CH"/>
              </w:rPr>
            </w:pPr>
            <w:r w:rsidRPr="00387BE7">
              <w:rPr>
                <w:sz w:val="18"/>
                <w:szCs w:val="26"/>
                <w:rtl/>
                <w:lang w:val="fr-CH"/>
              </w:rPr>
              <w:t>10.0</w:t>
            </w:r>
          </w:p>
        </w:tc>
      </w:tr>
      <w:tr w:rsidR="00FA1138" w:rsidRPr="00A2775E" w:rsidTr="00387BE7">
        <w:tc>
          <w:tcPr>
            <w:tcW w:w="3995" w:type="dxa"/>
            <w:shd w:val="clear" w:color="auto" w:fill="auto"/>
            <w:vAlign w:val="bottom"/>
          </w:tcPr>
          <w:p w:rsidR="00FA1138" w:rsidRPr="00387BE7" w:rsidRDefault="00FA1138" w:rsidP="00387BE7">
            <w:pPr>
              <w:pStyle w:val="SingleTxtGA"/>
              <w:spacing w:before="60" w:after="60" w:line="280" w:lineRule="exact"/>
              <w:ind w:left="57" w:right="0"/>
              <w:jc w:val="left"/>
              <w:rPr>
                <w:rFonts w:hint="cs"/>
                <w:sz w:val="18"/>
                <w:szCs w:val="26"/>
                <w:rtl/>
                <w:lang w:val="fr-CH"/>
              </w:rPr>
            </w:pPr>
            <w:r w:rsidRPr="00387BE7">
              <w:rPr>
                <w:sz w:val="18"/>
                <w:szCs w:val="26"/>
                <w:rtl/>
                <w:lang w:val="fr-CH"/>
              </w:rPr>
              <w:t>المعينين</w:t>
            </w:r>
          </w:p>
        </w:tc>
        <w:tc>
          <w:tcPr>
            <w:tcW w:w="2016" w:type="dxa"/>
            <w:shd w:val="clear" w:color="auto" w:fill="auto"/>
            <w:vAlign w:val="bottom"/>
          </w:tcPr>
          <w:p w:rsidR="00FA1138" w:rsidRPr="00387BE7" w:rsidRDefault="00FA1138" w:rsidP="00387BE7">
            <w:pPr>
              <w:pStyle w:val="SingleTxtGA"/>
              <w:spacing w:before="60" w:after="60" w:line="280" w:lineRule="exact"/>
              <w:ind w:left="57" w:right="0"/>
              <w:jc w:val="left"/>
              <w:rPr>
                <w:rFonts w:hint="cs"/>
                <w:b/>
                <w:bCs/>
                <w:sz w:val="18"/>
                <w:szCs w:val="26"/>
                <w:rtl/>
                <w:lang w:val="fr-CH"/>
              </w:rPr>
            </w:pPr>
            <w:r w:rsidRPr="00387BE7">
              <w:rPr>
                <w:b/>
                <w:bCs/>
                <w:sz w:val="18"/>
                <w:szCs w:val="26"/>
                <w:rtl/>
                <w:lang w:val="fr-CH"/>
              </w:rPr>
              <w:t>898 4</w:t>
            </w:r>
          </w:p>
        </w:tc>
        <w:tc>
          <w:tcPr>
            <w:tcW w:w="1245" w:type="dxa"/>
            <w:shd w:val="clear" w:color="auto" w:fill="auto"/>
            <w:vAlign w:val="bottom"/>
          </w:tcPr>
          <w:p w:rsidR="00FA1138" w:rsidRPr="00387BE7" w:rsidRDefault="00FA1138" w:rsidP="00387BE7">
            <w:pPr>
              <w:pStyle w:val="SingleTxtGA"/>
              <w:spacing w:before="60" w:after="60" w:line="280" w:lineRule="exact"/>
              <w:ind w:left="57" w:right="0"/>
              <w:jc w:val="left"/>
              <w:rPr>
                <w:rFonts w:hint="cs"/>
                <w:sz w:val="18"/>
                <w:szCs w:val="26"/>
                <w:rtl/>
                <w:lang w:val="fr-CH"/>
              </w:rPr>
            </w:pPr>
            <w:r w:rsidRPr="00387BE7">
              <w:rPr>
                <w:sz w:val="18"/>
                <w:szCs w:val="26"/>
                <w:rtl/>
                <w:lang w:val="fr-CH"/>
              </w:rPr>
              <w:t>20.3</w:t>
            </w:r>
          </w:p>
        </w:tc>
      </w:tr>
      <w:tr w:rsidR="00FA1138" w:rsidRPr="00A2775E" w:rsidTr="00387BE7">
        <w:tc>
          <w:tcPr>
            <w:tcW w:w="3995" w:type="dxa"/>
            <w:tcBorders>
              <w:bottom w:val="single" w:sz="4" w:space="0" w:color="auto"/>
            </w:tcBorders>
            <w:shd w:val="clear" w:color="auto" w:fill="auto"/>
            <w:vAlign w:val="bottom"/>
          </w:tcPr>
          <w:p w:rsidR="00FA1138" w:rsidRPr="00387BE7" w:rsidRDefault="00FA1138" w:rsidP="00387BE7">
            <w:pPr>
              <w:pStyle w:val="SingleTxtGA"/>
              <w:spacing w:before="60" w:after="60" w:line="280" w:lineRule="exact"/>
              <w:ind w:left="57" w:right="0"/>
              <w:jc w:val="left"/>
              <w:rPr>
                <w:rFonts w:hint="cs"/>
                <w:sz w:val="18"/>
                <w:szCs w:val="26"/>
                <w:rtl/>
                <w:lang w:val="fr-CH"/>
              </w:rPr>
            </w:pPr>
            <w:r w:rsidRPr="00387BE7">
              <w:rPr>
                <w:sz w:val="18"/>
                <w:szCs w:val="26"/>
                <w:rtl/>
                <w:lang w:val="fr-CH"/>
              </w:rPr>
              <w:t>وظائف غير مذكورة</w:t>
            </w:r>
          </w:p>
        </w:tc>
        <w:tc>
          <w:tcPr>
            <w:tcW w:w="2016" w:type="dxa"/>
            <w:tcBorders>
              <w:bottom w:val="single" w:sz="4" w:space="0" w:color="auto"/>
            </w:tcBorders>
            <w:shd w:val="clear" w:color="auto" w:fill="auto"/>
            <w:vAlign w:val="bottom"/>
          </w:tcPr>
          <w:p w:rsidR="00FA1138" w:rsidRPr="00387BE7" w:rsidRDefault="00FA1138" w:rsidP="00387BE7">
            <w:pPr>
              <w:pStyle w:val="SingleTxtGA"/>
              <w:spacing w:before="60" w:after="60" w:line="280" w:lineRule="exact"/>
              <w:ind w:left="57" w:right="0"/>
              <w:jc w:val="left"/>
              <w:rPr>
                <w:rFonts w:hint="cs"/>
                <w:b/>
                <w:bCs/>
                <w:sz w:val="18"/>
                <w:szCs w:val="26"/>
                <w:rtl/>
                <w:lang w:val="fr-CH"/>
              </w:rPr>
            </w:pPr>
            <w:r w:rsidRPr="00387BE7">
              <w:rPr>
                <w:b/>
                <w:bCs/>
                <w:sz w:val="18"/>
                <w:szCs w:val="26"/>
                <w:rtl/>
                <w:lang w:val="fr-CH"/>
              </w:rPr>
              <w:t>120 1</w:t>
            </w:r>
          </w:p>
        </w:tc>
        <w:tc>
          <w:tcPr>
            <w:tcW w:w="1245" w:type="dxa"/>
            <w:tcBorders>
              <w:bottom w:val="single" w:sz="4" w:space="0" w:color="auto"/>
            </w:tcBorders>
            <w:shd w:val="clear" w:color="auto" w:fill="auto"/>
            <w:vAlign w:val="bottom"/>
          </w:tcPr>
          <w:p w:rsidR="00FA1138" w:rsidRPr="00387BE7" w:rsidRDefault="00FA1138" w:rsidP="00387BE7">
            <w:pPr>
              <w:pStyle w:val="SingleTxtGA"/>
              <w:spacing w:before="60" w:after="60" w:line="280" w:lineRule="exact"/>
              <w:ind w:left="57" w:right="0"/>
              <w:jc w:val="left"/>
              <w:rPr>
                <w:rFonts w:hint="cs"/>
                <w:sz w:val="18"/>
                <w:szCs w:val="26"/>
                <w:rtl/>
                <w:lang w:val="fr-CH"/>
              </w:rPr>
            </w:pPr>
            <w:r w:rsidRPr="00387BE7">
              <w:rPr>
                <w:sz w:val="18"/>
                <w:szCs w:val="26"/>
                <w:rtl/>
                <w:lang w:val="fr-CH"/>
              </w:rPr>
              <w:t>36.4</w:t>
            </w:r>
          </w:p>
        </w:tc>
      </w:tr>
      <w:tr w:rsidR="00FA1138" w:rsidRPr="00A2775E" w:rsidTr="00387BE7">
        <w:tc>
          <w:tcPr>
            <w:tcW w:w="3995" w:type="dxa"/>
            <w:tcBorders>
              <w:top w:val="single" w:sz="4" w:space="0" w:color="auto"/>
              <w:bottom w:val="single" w:sz="12" w:space="0" w:color="auto"/>
            </w:tcBorders>
            <w:shd w:val="clear" w:color="auto" w:fill="auto"/>
            <w:vAlign w:val="bottom"/>
          </w:tcPr>
          <w:p w:rsidR="00FA1138" w:rsidRPr="00387BE7" w:rsidRDefault="00FA1138" w:rsidP="00387BE7">
            <w:pPr>
              <w:pStyle w:val="SingleTxtGA"/>
              <w:tabs>
                <w:tab w:val="left" w:pos="606"/>
              </w:tabs>
              <w:spacing w:before="60" w:after="60" w:line="280" w:lineRule="exact"/>
              <w:ind w:left="57" w:right="0"/>
              <w:jc w:val="left"/>
              <w:rPr>
                <w:rFonts w:hint="cs"/>
                <w:b/>
                <w:bCs/>
                <w:sz w:val="18"/>
                <w:szCs w:val="26"/>
                <w:rtl/>
                <w:lang w:val="fr-CH"/>
              </w:rPr>
            </w:pPr>
            <w:r w:rsidRPr="00387BE7">
              <w:rPr>
                <w:rFonts w:hint="cs"/>
                <w:sz w:val="18"/>
                <w:szCs w:val="26"/>
                <w:rtl/>
                <w:lang w:val="fr-CH"/>
              </w:rPr>
              <w:tab/>
            </w:r>
            <w:r w:rsidRPr="00387BE7">
              <w:rPr>
                <w:b/>
                <w:bCs/>
                <w:sz w:val="18"/>
                <w:szCs w:val="26"/>
                <w:rtl/>
                <w:lang w:val="fr-CH"/>
              </w:rPr>
              <w:t>المجموع</w:t>
            </w:r>
          </w:p>
        </w:tc>
        <w:tc>
          <w:tcPr>
            <w:tcW w:w="2016" w:type="dxa"/>
            <w:tcBorders>
              <w:top w:val="single" w:sz="4" w:space="0" w:color="auto"/>
              <w:bottom w:val="single" w:sz="12" w:space="0" w:color="auto"/>
            </w:tcBorders>
            <w:shd w:val="clear" w:color="auto" w:fill="auto"/>
            <w:vAlign w:val="bottom"/>
          </w:tcPr>
          <w:p w:rsidR="00FA1138" w:rsidRPr="00387BE7" w:rsidRDefault="00FA1138" w:rsidP="00387BE7">
            <w:pPr>
              <w:pStyle w:val="SingleTxtGA"/>
              <w:spacing w:before="60" w:after="60" w:line="280" w:lineRule="exact"/>
              <w:ind w:left="57" w:right="0"/>
              <w:jc w:val="left"/>
              <w:rPr>
                <w:rFonts w:hint="cs"/>
                <w:b/>
                <w:bCs/>
                <w:sz w:val="18"/>
                <w:szCs w:val="26"/>
                <w:rtl/>
                <w:lang w:val="fr-CH"/>
              </w:rPr>
            </w:pPr>
            <w:r w:rsidRPr="00387BE7">
              <w:rPr>
                <w:b/>
                <w:bCs/>
                <w:sz w:val="18"/>
                <w:szCs w:val="26"/>
                <w:rtl/>
                <w:lang w:val="fr-CH"/>
              </w:rPr>
              <w:t>514 45</w:t>
            </w:r>
          </w:p>
        </w:tc>
        <w:tc>
          <w:tcPr>
            <w:tcW w:w="1245" w:type="dxa"/>
            <w:tcBorders>
              <w:top w:val="single" w:sz="4" w:space="0" w:color="auto"/>
              <w:bottom w:val="single" w:sz="12" w:space="0" w:color="auto"/>
            </w:tcBorders>
            <w:shd w:val="clear" w:color="auto" w:fill="auto"/>
            <w:vAlign w:val="bottom"/>
          </w:tcPr>
          <w:p w:rsidR="00FA1138" w:rsidRPr="00387BE7" w:rsidRDefault="00FA1138" w:rsidP="00387BE7">
            <w:pPr>
              <w:pStyle w:val="SingleTxtGA"/>
              <w:spacing w:before="60" w:after="60" w:line="280" w:lineRule="exact"/>
              <w:ind w:left="57" w:right="0"/>
              <w:jc w:val="left"/>
              <w:rPr>
                <w:rFonts w:hint="cs"/>
                <w:b/>
                <w:bCs/>
                <w:sz w:val="18"/>
                <w:szCs w:val="26"/>
                <w:rtl/>
                <w:lang w:val="fr-CH"/>
              </w:rPr>
            </w:pPr>
            <w:r w:rsidRPr="00387BE7">
              <w:rPr>
                <w:b/>
                <w:bCs/>
                <w:sz w:val="18"/>
                <w:szCs w:val="26"/>
                <w:rtl/>
                <w:lang w:val="fr-CH"/>
              </w:rPr>
              <w:t>41.8</w:t>
            </w:r>
          </w:p>
        </w:tc>
      </w:tr>
    </w:tbl>
    <w:p w:rsidR="00FA1138" w:rsidRPr="00387BE7" w:rsidRDefault="00FA1138" w:rsidP="00387BE7">
      <w:pPr>
        <w:pStyle w:val="SingleTxtGA"/>
        <w:spacing w:before="60"/>
        <w:ind w:firstLine="62"/>
        <w:rPr>
          <w:rFonts w:hint="cs"/>
          <w:sz w:val="26"/>
          <w:szCs w:val="26"/>
          <w:rtl/>
          <w:lang w:val="fr-CH"/>
        </w:rPr>
      </w:pPr>
      <w:r w:rsidRPr="00387BE7">
        <w:rPr>
          <w:i/>
          <w:iCs/>
          <w:sz w:val="26"/>
          <w:szCs w:val="26"/>
          <w:rtl/>
          <w:lang w:val="fr-CH"/>
        </w:rPr>
        <w:t>المصدر:</w:t>
      </w:r>
      <w:r w:rsidRPr="00387BE7">
        <w:rPr>
          <w:sz w:val="26"/>
          <w:szCs w:val="26"/>
          <w:rtl/>
          <w:lang w:val="fr-CH"/>
        </w:rPr>
        <w:t xml:space="preserve"> الوكالة الاتحادية للخدمة المدنية، إحصاءات الموظفين، 2003</w:t>
      </w:r>
      <w:r w:rsidRPr="00387BE7">
        <w:rPr>
          <w:rFonts w:hint="cs"/>
          <w:sz w:val="26"/>
          <w:szCs w:val="26"/>
          <w:rtl/>
          <w:lang w:val="fr-CH"/>
        </w:rPr>
        <w:t>.</w:t>
      </w:r>
    </w:p>
    <w:p w:rsidR="00FA1138" w:rsidRPr="00C16F99" w:rsidRDefault="00FA1138" w:rsidP="00FA1138">
      <w:pPr>
        <w:pStyle w:val="SingleTxtGA"/>
        <w:rPr>
          <w:rtl/>
          <w:lang w:val="fr-CH"/>
        </w:rPr>
      </w:pPr>
      <w:r w:rsidRPr="00C16F99">
        <w:rPr>
          <w:rtl/>
          <w:lang w:val="fr-CH"/>
        </w:rPr>
        <w:t>107-</w:t>
      </w:r>
      <w:r w:rsidRPr="00C16F99">
        <w:rPr>
          <w:rtl/>
          <w:lang w:val="fr-CH"/>
        </w:rPr>
        <w:tab/>
        <w:t>(</w:t>
      </w:r>
      <w:r>
        <w:rPr>
          <w:rFonts w:hint="cs"/>
          <w:rtl/>
          <w:lang w:val="fr-CH"/>
        </w:rPr>
        <w:t>ي</w:t>
      </w:r>
      <w:r w:rsidRPr="00C16F99">
        <w:rPr>
          <w:rtl/>
          <w:lang w:val="fr-CH"/>
        </w:rPr>
        <w:t xml:space="preserve">شار إلى الفقرة 84 من الوثيقة </w:t>
      </w:r>
      <w:r w:rsidRPr="00C16F99">
        <w:rPr>
          <w:lang w:val="fr-CH"/>
        </w:rPr>
        <w:t>E/C.12/</w:t>
      </w:r>
      <w:proofErr w:type="spellStart"/>
      <w:r w:rsidRPr="00C16F99">
        <w:rPr>
          <w:lang w:val="fr-CH"/>
        </w:rPr>
        <w:t>ETH</w:t>
      </w:r>
      <w:proofErr w:type="spellEnd"/>
      <w:r w:rsidRPr="00C16F99">
        <w:rPr>
          <w:lang w:val="fr-CH"/>
        </w:rPr>
        <w:t>/1-4</w:t>
      </w:r>
      <w:r w:rsidRPr="00C16F99">
        <w:rPr>
          <w:rtl/>
          <w:lang w:val="fr-CH"/>
        </w:rPr>
        <w:t xml:space="preserve"> بشأن الإطار القانوني المتعلق بكيفية تنفيذ عملية النهوض بالمرأة).</w:t>
      </w:r>
    </w:p>
    <w:p w:rsidR="00FA1138" w:rsidRPr="00C16F99" w:rsidRDefault="00FA1138" w:rsidP="00FA1138">
      <w:pPr>
        <w:pStyle w:val="SingleTxtGA"/>
        <w:rPr>
          <w:rtl/>
          <w:lang w:val="fr-CH"/>
        </w:rPr>
      </w:pPr>
      <w:r w:rsidRPr="00C16F99">
        <w:rPr>
          <w:rtl/>
          <w:lang w:val="fr-CH"/>
        </w:rPr>
        <w:t>108-</w:t>
      </w:r>
      <w:r w:rsidRPr="00C16F99">
        <w:rPr>
          <w:rtl/>
          <w:lang w:val="fr-CH"/>
        </w:rPr>
        <w:tab/>
        <w:t xml:space="preserve">وقد أصدرت الحكومة مشروع السياسة المتعلقة بتقييم الأداء وإدارة الوقت في كانون الأول/ديسمبر في إطار البرنامج الفرعي لإدارة الموارد البشرية المندرج ضمن برنامج إصلاح الخدمة المدنية. وعلى النحو المبين في مشروع هذه السياسة، فمن الضروري أن </w:t>
      </w:r>
      <w:r>
        <w:rPr>
          <w:rFonts w:hint="cs"/>
          <w:rtl/>
          <w:lang w:val="fr-CH"/>
        </w:rPr>
        <w:t>تركز</w:t>
      </w:r>
      <w:r w:rsidRPr="00C16F99">
        <w:rPr>
          <w:rtl/>
          <w:lang w:val="fr-CH"/>
        </w:rPr>
        <w:t xml:space="preserve"> معايير التوظيف </w:t>
      </w:r>
      <w:r>
        <w:rPr>
          <w:rFonts w:hint="cs"/>
          <w:rtl/>
          <w:lang w:val="fr-CH"/>
        </w:rPr>
        <w:t xml:space="preserve">على </w:t>
      </w:r>
      <w:r w:rsidRPr="00C16F99">
        <w:rPr>
          <w:rtl/>
          <w:lang w:val="fr-CH"/>
        </w:rPr>
        <w:t xml:space="preserve">معارف الموظف وكفاءته ومهاراته عوض استنادها إلى طول مدة خدمة الشخص. وبالنظر إلى أن المرأة ستكون على العموم في وضع غير موات إذا تعلق الأمر بطول مدة الخدمة، فإنه من المرجح أن يؤدي "نظام تقييم الأداء الموجه نحو النتائج" إلى </w:t>
      </w:r>
      <w:r>
        <w:rPr>
          <w:rFonts w:hint="cs"/>
          <w:rtl/>
          <w:lang w:val="fr-CH"/>
        </w:rPr>
        <w:t>التعجيل</w:t>
      </w:r>
      <w:r w:rsidRPr="00C16F99">
        <w:rPr>
          <w:rtl/>
          <w:lang w:val="fr-CH"/>
        </w:rPr>
        <w:t xml:space="preserve"> </w:t>
      </w:r>
      <w:r>
        <w:rPr>
          <w:rFonts w:hint="cs"/>
          <w:rtl/>
          <w:lang w:val="fr-CH"/>
        </w:rPr>
        <w:t>ب</w:t>
      </w:r>
      <w:r w:rsidRPr="00C16F99">
        <w:rPr>
          <w:rtl/>
          <w:lang w:val="fr-CH"/>
        </w:rPr>
        <w:t xml:space="preserve">ترقية المرأة إلى وظائف عليا وإلى مناصب صنع القرار. </w:t>
      </w:r>
    </w:p>
    <w:p w:rsidR="00FA1138" w:rsidRPr="00387BE7" w:rsidRDefault="00FA1138" w:rsidP="00387BE7">
      <w:pPr>
        <w:pStyle w:val="SingleTxtGA"/>
        <w:rPr>
          <w:spacing w:val="-2"/>
          <w:rtl/>
          <w:lang w:val="fr-CH"/>
        </w:rPr>
      </w:pPr>
      <w:r w:rsidRPr="00387BE7">
        <w:rPr>
          <w:spacing w:val="-2"/>
          <w:rtl/>
          <w:lang w:val="fr-CH"/>
        </w:rPr>
        <w:t>109-</w:t>
      </w:r>
      <w:r w:rsidRPr="00387BE7">
        <w:rPr>
          <w:spacing w:val="-2"/>
          <w:rtl/>
          <w:lang w:val="fr-CH"/>
        </w:rPr>
        <w:tab/>
        <w:t xml:space="preserve">وينص قانون العمل على إمكانية إنهاء عقد العمل لأسباب تتعلق بسلوك العامل وقدراته أو </w:t>
      </w:r>
      <w:r w:rsidRPr="00387BE7">
        <w:rPr>
          <w:rFonts w:hint="cs"/>
          <w:spacing w:val="-2"/>
          <w:rtl/>
          <w:lang w:val="fr-CH"/>
        </w:rPr>
        <w:t>ب</w:t>
      </w:r>
      <w:r w:rsidRPr="00387BE7">
        <w:rPr>
          <w:spacing w:val="-2"/>
          <w:rtl/>
          <w:lang w:val="fr-CH"/>
        </w:rPr>
        <w:t xml:space="preserve">الاحتياجات التشغيلية للعمل. وينص أيضاً على أنه لا يجوز اعتبار نوع الجنس </w:t>
      </w:r>
      <w:r w:rsidRPr="00387BE7">
        <w:rPr>
          <w:rFonts w:hint="cs"/>
          <w:spacing w:val="-2"/>
          <w:rtl/>
          <w:lang w:val="fr-CH"/>
        </w:rPr>
        <w:t>والحالة</w:t>
      </w:r>
      <w:r w:rsidRPr="00387BE7">
        <w:rPr>
          <w:spacing w:val="-2"/>
          <w:rtl/>
          <w:lang w:val="fr-CH"/>
        </w:rPr>
        <w:t xml:space="preserve"> الزوجية والمسؤوليات الأسرية والحمل أسباباً وجيهة لإنهاء العقد. وحظر هذا القانون تحديداً، </w:t>
      </w:r>
      <w:r w:rsidRPr="00387BE7">
        <w:rPr>
          <w:rFonts w:hint="cs"/>
          <w:spacing w:val="-2"/>
          <w:rtl/>
          <w:lang w:val="fr-CH"/>
        </w:rPr>
        <w:t>حين يتعلق الأمر بالحمل،</w:t>
      </w:r>
      <w:r w:rsidRPr="00387BE7">
        <w:rPr>
          <w:spacing w:val="-2"/>
          <w:rtl/>
          <w:lang w:val="fr-CH"/>
        </w:rPr>
        <w:t xml:space="preserve"> على صاحب العمل إنهاء عقد عمل المرأة الحامل إلى غاية</w:t>
      </w:r>
      <w:r w:rsidR="00387BE7" w:rsidRPr="00387BE7">
        <w:rPr>
          <w:rFonts w:hint="cs"/>
          <w:spacing w:val="-2"/>
          <w:rtl/>
          <w:lang w:val="fr-CH"/>
        </w:rPr>
        <w:t xml:space="preserve"> </w:t>
      </w:r>
      <w:r w:rsidRPr="00387BE7">
        <w:rPr>
          <w:spacing w:val="-2"/>
          <w:rtl/>
          <w:lang w:val="fr-CH"/>
        </w:rPr>
        <w:t>انقضاء أربعة أشهر بعد الوضع. ولا يجوز إنهاء خدمة موظفات الخدمة المدنية إلا</w:t>
      </w:r>
      <w:r w:rsidR="00387BE7" w:rsidRPr="00387BE7">
        <w:rPr>
          <w:rFonts w:hint="cs"/>
          <w:spacing w:val="-2"/>
          <w:rtl/>
          <w:lang w:val="fr-CH"/>
        </w:rPr>
        <w:t xml:space="preserve"> </w:t>
      </w:r>
      <w:r w:rsidRPr="00387BE7">
        <w:rPr>
          <w:spacing w:val="-2"/>
          <w:rtl/>
          <w:lang w:val="fr-CH"/>
        </w:rPr>
        <w:t>بسبب</w:t>
      </w:r>
      <w:r w:rsidR="00387BE7" w:rsidRPr="00387BE7">
        <w:rPr>
          <w:rFonts w:hint="cs"/>
          <w:spacing w:val="-2"/>
          <w:rtl/>
          <w:lang w:val="fr-CH"/>
        </w:rPr>
        <w:t xml:space="preserve"> </w:t>
      </w:r>
      <w:r w:rsidRPr="00387BE7">
        <w:rPr>
          <w:spacing w:val="-2"/>
          <w:rtl/>
          <w:lang w:val="fr-CH"/>
        </w:rPr>
        <w:t xml:space="preserve">المرض، وعلى أساس عدم الكفاءة، وبسبب الأوضاع الناجمة عن قوة قاهرة وفي حالات الانكماش. </w:t>
      </w:r>
    </w:p>
    <w:p w:rsidR="00FA1138" w:rsidRPr="00C16F99" w:rsidRDefault="00FA1138" w:rsidP="00FA1138">
      <w:pPr>
        <w:pStyle w:val="SingleTxtGA"/>
        <w:rPr>
          <w:rtl/>
          <w:lang w:val="fr-CH"/>
        </w:rPr>
      </w:pPr>
      <w:r w:rsidRPr="00C16F99">
        <w:rPr>
          <w:rtl/>
          <w:lang w:val="fr-CH"/>
        </w:rPr>
        <w:t>110-</w:t>
      </w:r>
      <w:r w:rsidRPr="00C16F99">
        <w:rPr>
          <w:rtl/>
          <w:lang w:val="fr-CH"/>
        </w:rPr>
        <w:tab/>
        <w:t xml:space="preserve">وينص الدستور على أنه </w:t>
      </w:r>
      <w:r>
        <w:rPr>
          <w:rFonts w:hint="cs"/>
          <w:rtl/>
          <w:lang w:val="fr-CH"/>
        </w:rPr>
        <w:t xml:space="preserve">لا يجوز </w:t>
      </w:r>
      <w:r w:rsidRPr="00C16F99">
        <w:rPr>
          <w:rtl/>
          <w:lang w:val="fr-CH"/>
        </w:rPr>
        <w:t xml:space="preserve">أن تكون ظروف عمل المرأة أدنى من ظروف عمل الرجل. وينص قانون العمل على ظروف عمل المرأة. </w:t>
      </w:r>
      <w:r>
        <w:rPr>
          <w:rFonts w:hint="cs"/>
          <w:rtl/>
          <w:lang w:val="fr-CH"/>
        </w:rPr>
        <w:t xml:space="preserve">انظر </w:t>
      </w:r>
      <w:r w:rsidRPr="00C16F99">
        <w:rPr>
          <w:rtl/>
          <w:lang w:val="fr-CH"/>
        </w:rPr>
        <w:t>المناقشة الواردة أدناه بشأن ظروف العمل الصحية والمأمونة وأنواع العمل المحظورة على النساء الحوامل.</w:t>
      </w:r>
      <w:r>
        <w:rPr>
          <w:rtl/>
          <w:lang w:val="fr-CH"/>
        </w:rPr>
        <w:t xml:space="preserve"> </w:t>
      </w:r>
    </w:p>
    <w:p w:rsidR="00FA1138" w:rsidRPr="00C16F99" w:rsidRDefault="00FA1138" w:rsidP="00FA1138">
      <w:pPr>
        <w:pStyle w:val="SingleTxtGA"/>
        <w:rPr>
          <w:rtl/>
          <w:lang w:val="fr-CH"/>
        </w:rPr>
      </w:pPr>
      <w:r w:rsidRPr="00C16F99">
        <w:rPr>
          <w:rtl/>
          <w:lang w:val="fr-CH"/>
        </w:rPr>
        <w:t>111-</w:t>
      </w:r>
      <w:r w:rsidRPr="00C16F99">
        <w:rPr>
          <w:rtl/>
          <w:lang w:val="fr-CH"/>
        </w:rPr>
        <w:tab/>
        <w:t xml:space="preserve">وتنص مجموعة </w:t>
      </w:r>
      <w:r>
        <w:rPr>
          <w:rFonts w:hint="cs"/>
          <w:rtl/>
          <w:lang w:val="fr-CH"/>
        </w:rPr>
        <w:t>تدابير التطوير والتغيير للمرأة الإثيوبية</w:t>
      </w:r>
      <w:r w:rsidRPr="00C16F99">
        <w:rPr>
          <w:rtl/>
          <w:lang w:val="fr-CH"/>
        </w:rPr>
        <w:t xml:space="preserve"> على استحداث فرص توظيف للعاطلات عن العمل من خلال </w:t>
      </w:r>
      <w:r>
        <w:rPr>
          <w:rFonts w:hint="cs"/>
          <w:rtl/>
          <w:lang w:val="fr-CH"/>
        </w:rPr>
        <w:t>توفير</w:t>
      </w:r>
      <w:r w:rsidRPr="00C16F99">
        <w:rPr>
          <w:rtl/>
          <w:lang w:val="fr-CH"/>
        </w:rPr>
        <w:t xml:space="preserve"> التدريب والتعليم المهنيين. و</w:t>
      </w:r>
      <w:r>
        <w:rPr>
          <w:rFonts w:hint="cs"/>
          <w:rtl/>
          <w:lang w:val="fr-CH"/>
        </w:rPr>
        <w:t>يشمل</w:t>
      </w:r>
      <w:r w:rsidRPr="00C16F99">
        <w:rPr>
          <w:rtl/>
          <w:lang w:val="fr-CH"/>
        </w:rPr>
        <w:t xml:space="preserve"> نظام التعليم في البلد التدريب المهني والتقني في المستوى الجامعي من الدراسة. وقد استفاد العديد من النساء من هذه الدراسات وحصلن على فرص عمل في المؤسسات الحكومية والخاصة. ونظمت أعداد أكبر من النساء أنفسهن في مؤسسات صغيرة وبالغة الصغر وأصبحن يعملن لحسابهن الخاص. وقد استفادت الفئة الأخيرة من النساء من </w:t>
      </w:r>
      <w:r>
        <w:rPr>
          <w:rFonts w:hint="cs"/>
          <w:rtl/>
          <w:lang w:val="fr-CH"/>
        </w:rPr>
        <w:t>خطط</w:t>
      </w:r>
      <w:r w:rsidRPr="00C16F99">
        <w:rPr>
          <w:rtl/>
          <w:lang w:val="fr-CH"/>
        </w:rPr>
        <w:t xml:space="preserve"> الائتمان التي تتيح سهولة الحصول على المواد الخام وإيجاد أسواق لبيع منتجاتهن. كما توفر الوكالة الاتحادية لتنمية المؤسسات الصغيرة والبالغة الصغر ونظيراتها القائمة داخل المناطق التدريب المهني للنساء المنتظمات في هذه المؤسسات. وتوفر الوكالة </w:t>
      </w:r>
      <w:r>
        <w:rPr>
          <w:rFonts w:hint="cs"/>
          <w:rtl/>
          <w:lang w:val="fr-CH"/>
        </w:rPr>
        <w:t>الاتحادية خطط</w:t>
      </w:r>
      <w:r w:rsidRPr="00C16F99">
        <w:rPr>
          <w:rtl/>
          <w:lang w:val="fr-CH"/>
        </w:rPr>
        <w:t xml:space="preserve"> ائتمان لهؤلاء النساء مع التدريب التقني والمهني، وتقدم لهن المشورة في مجال إدارة الأعمال وتيسر لهن سبل الوصول إلى الأسواق.</w:t>
      </w:r>
    </w:p>
    <w:p w:rsidR="00FA1138" w:rsidRPr="00C16F99" w:rsidRDefault="00FA1138" w:rsidP="00FA1138">
      <w:pPr>
        <w:pStyle w:val="SingleTxtGA"/>
        <w:rPr>
          <w:rtl/>
          <w:lang w:val="fr-CH"/>
        </w:rPr>
      </w:pPr>
      <w:r w:rsidRPr="00C16F99">
        <w:rPr>
          <w:rtl/>
          <w:lang w:val="fr-CH"/>
        </w:rPr>
        <w:t>112-</w:t>
      </w:r>
      <w:r w:rsidRPr="00C16F99">
        <w:rPr>
          <w:rtl/>
          <w:lang w:val="fr-CH"/>
        </w:rPr>
        <w:tab/>
        <w:t xml:space="preserve">وقد يحصل العمال على </w:t>
      </w:r>
      <w:r>
        <w:rPr>
          <w:rFonts w:hint="cs"/>
          <w:rtl/>
          <w:lang w:val="fr-CH"/>
        </w:rPr>
        <w:t>مدفوعات</w:t>
      </w:r>
      <w:r w:rsidRPr="00C16F99">
        <w:rPr>
          <w:rtl/>
          <w:lang w:val="fr-CH"/>
        </w:rPr>
        <w:t xml:space="preserve"> أخرى بالإضافة إلى الأجور القياسية. وتشير الأجور إلى </w:t>
      </w:r>
      <w:r>
        <w:rPr>
          <w:rFonts w:hint="cs"/>
          <w:rtl/>
          <w:lang w:val="fr-CH"/>
        </w:rPr>
        <w:t>المبلغ</w:t>
      </w:r>
      <w:r w:rsidRPr="00C16F99">
        <w:rPr>
          <w:rtl/>
          <w:lang w:val="fr-CH"/>
        </w:rPr>
        <w:t xml:space="preserve"> المنتظم الذي يحق للعامل الحصول عليه مقابل العمل الذي يؤديه بموجب عقد عمل. ويسمح قانون العمل بأن تتضمن هذه </w:t>
      </w:r>
      <w:r>
        <w:rPr>
          <w:rFonts w:hint="cs"/>
          <w:rtl/>
          <w:lang w:val="fr-CH"/>
        </w:rPr>
        <w:t xml:space="preserve">المبالغ </w:t>
      </w:r>
      <w:r w:rsidRPr="00C16F99">
        <w:rPr>
          <w:rtl/>
          <w:lang w:val="fr-CH"/>
        </w:rPr>
        <w:t xml:space="preserve">أجر العمل الإضافي، والمبالغ المدفوعة عن طريق بدل المعيشة اليومي، وبدل المشقة، وبدل النقل، ونفقات التحويل، والعلاوات المدفوعة للعمال بمناسبة السفر أو تغيير محل الإقامة، والمكافآت، والعمولات، والحوافز الأخرى المدفوعة </w:t>
      </w:r>
      <w:r>
        <w:rPr>
          <w:rFonts w:hint="cs"/>
          <w:rtl/>
          <w:lang w:val="fr-CH"/>
        </w:rPr>
        <w:t>مقابل</w:t>
      </w:r>
      <w:r w:rsidRPr="00C16F99">
        <w:rPr>
          <w:rtl/>
          <w:lang w:val="fr-CH"/>
        </w:rPr>
        <w:t xml:space="preserve"> نتائج العمل الإضافي، و</w:t>
      </w:r>
      <w:r>
        <w:rPr>
          <w:rFonts w:hint="cs"/>
          <w:rtl/>
          <w:lang w:val="fr-CH"/>
        </w:rPr>
        <w:t>رسوم</w:t>
      </w:r>
      <w:r w:rsidRPr="00C16F99">
        <w:rPr>
          <w:rtl/>
          <w:lang w:val="fr-CH"/>
        </w:rPr>
        <w:t xml:space="preserve"> الخدمة التي يدفعها الزبائن. وينص قانون الخدمة المدنية على علاوات مختلفة يتعين دفعها للعمال بالإضافة إلى سداد المرتبات.</w:t>
      </w:r>
    </w:p>
    <w:p w:rsidR="00FA1138" w:rsidRPr="00C16F99" w:rsidRDefault="00FA1138" w:rsidP="00FA1138">
      <w:pPr>
        <w:pStyle w:val="SingleTxtGA"/>
        <w:rPr>
          <w:rtl/>
          <w:lang w:val="fr-CH"/>
        </w:rPr>
      </w:pPr>
      <w:r w:rsidRPr="00C16F99">
        <w:rPr>
          <w:rtl/>
          <w:lang w:val="fr-CH"/>
        </w:rPr>
        <w:t>113-</w:t>
      </w:r>
      <w:r w:rsidRPr="00C16F99">
        <w:rPr>
          <w:rtl/>
          <w:lang w:val="fr-CH"/>
        </w:rPr>
        <w:tab/>
        <w:t xml:space="preserve">وتشكل المساواة في الأجر المبدأ الأساسي الذي يقوم عليه قانون العمل وقانون الخدمة المدنية. وفيما يخص المسائل المتعلقة بالأجر، يحظر قانون </w:t>
      </w:r>
      <w:r>
        <w:rPr>
          <w:rFonts w:hint="cs"/>
          <w:rtl/>
          <w:lang w:val="fr-CH"/>
        </w:rPr>
        <w:t>العمل</w:t>
      </w:r>
      <w:r w:rsidRPr="00C16F99">
        <w:rPr>
          <w:rtl/>
          <w:lang w:val="fr-CH"/>
        </w:rPr>
        <w:t xml:space="preserve"> بشكل واضح التمييز ضد المرأة العاملة على أساس نوع الجنس. ويقضي قانون الخدمة المدنية بأن جميع الوظائف المتساوية في القيمة تستحق أجراً </w:t>
      </w:r>
      <w:r>
        <w:rPr>
          <w:rFonts w:hint="cs"/>
          <w:rtl/>
          <w:lang w:val="fr-CH"/>
        </w:rPr>
        <w:t>أساسياً</w:t>
      </w:r>
      <w:r w:rsidRPr="00C16F99">
        <w:rPr>
          <w:rtl/>
          <w:lang w:val="fr-CH"/>
        </w:rPr>
        <w:t xml:space="preserve"> متساوياً. وينص الدستور</w:t>
      </w:r>
      <w:r>
        <w:rPr>
          <w:rtl/>
          <w:lang w:val="fr-CH"/>
        </w:rPr>
        <w:t xml:space="preserve"> أيضاً </w:t>
      </w:r>
      <w:r w:rsidRPr="00C16F99">
        <w:rPr>
          <w:rtl/>
          <w:lang w:val="fr-CH"/>
        </w:rPr>
        <w:t>على أن للمرأة العاملة ضمان دستوري يكفل حصولها على أجر متساو</w:t>
      </w:r>
      <w:r>
        <w:rPr>
          <w:rFonts w:hint="cs"/>
          <w:rtl/>
          <w:lang w:val="fr-CH"/>
        </w:rPr>
        <w:t xml:space="preserve"> عن</w:t>
      </w:r>
      <w:r w:rsidRPr="00C16F99">
        <w:rPr>
          <w:rtl/>
          <w:lang w:val="fr-CH"/>
        </w:rPr>
        <w:t xml:space="preserve"> </w:t>
      </w:r>
      <w:r>
        <w:rPr>
          <w:rFonts w:hint="cs"/>
          <w:rtl/>
          <w:lang w:val="fr-CH"/>
        </w:rPr>
        <w:t>ال</w:t>
      </w:r>
      <w:r w:rsidRPr="00C16F99">
        <w:rPr>
          <w:rtl/>
          <w:lang w:val="fr-CH"/>
        </w:rPr>
        <w:t xml:space="preserve">عمل </w:t>
      </w:r>
      <w:r>
        <w:rPr>
          <w:rFonts w:hint="cs"/>
          <w:rtl/>
          <w:lang w:val="fr-CH"/>
        </w:rPr>
        <w:t>ال</w:t>
      </w:r>
      <w:r w:rsidRPr="00C16F99">
        <w:rPr>
          <w:rtl/>
          <w:lang w:val="fr-CH"/>
        </w:rPr>
        <w:t>متساوي.</w:t>
      </w:r>
    </w:p>
    <w:p w:rsidR="00FA1138" w:rsidRPr="00C16F99" w:rsidRDefault="00FA1138" w:rsidP="00FA1138">
      <w:pPr>
        <w:pStyle w:val="SingleTxtGA"/>
        <w:rPr>
          <w:rtl/>
          <w:lang w:val="fr-CH"/>
        </w:rPr>
      </w:pPr>
      <w:r w:rsidRPr="00C16F99">
        <w:rPr>
          <w:rtl/>
          <w:lang w:val="fr-CH"/>
        </w:rPr>
        <w:t>114-</w:t>
      </w:r>
      <w:r w:rsidRPr="00C16F99">
        <w:rPr>
          <w:rtl/>
          <w:lang w:val="fr-CH"/>
        </w:rPr>
        <w:tab/>
        <w:t>ويُجرى تقييم أداء موظفي الخدمة المدنية بطريقة شفافة وبمشاركة جماعية. وتكفل مثل هذه الآلية معاملة المرأة على قدم المساواة مع الرجل فيما يتعلق بتقييم أدائها.</w:t>
      </w:r>
    </w:p>
    <w:p w:rsidR="00FA1138" w:rsidRPr="00C16F99" w:rsidRDefault="00FA1138" w:rsidP="00FA1138">
      <w:pPr>
        <w:pStyle w:val="SingleTxtGA"/>
        <w:rPr>
          <w:rtl/>
          <w:lang w:val="fr-CH"/>
        </w:rPr>
      </w:pPr>
      <w:r w:rsidRPr="00C16F99">
        <w:rPr>
          <w:rtl/>
          <w:lang w:val="fr-CH"/>
        </w:rPr>
        <w:t>115-</w:t>
      </w:r>
      <w:r w:rsidRPr="00C16F99">
        <w:rPr>
          <w:rtl/>
          <w:lang w:val="fr-CH"/>
        </w:rPr>
        <w:tab/>
      </w:r>
      <w:r>
        <w:rPr>
          <w:rFonts w:hint="cs"/>
          <w:rtl/>
          <w:lang w:val="fr-CH"/>
        </w:rPr>
        <w:t>ويشار</w:t>
      </w:r>
      <w:r w:rsidRPr="00C16F99">
        <w:rPr>
          <w:rtl/>
          <w:lang w:val="fr-CH"/>
        </w:rPr>
        <w:t xml:space="preserve"> إلى </w:t>
      </w:r>
      <w:r>
        <w:rPr>
          <w:rtl/>
          <w:lang w:val="fr-CH"/>
        </w:rPr>
        <w:t>الفقرات من 115 إلى 138، والفقرت</w:t>
      </w:r>
      <w:r>
        <w:rPr>
          <w:rFonts w:hint="cs"/>
          <w:rtl/>
          <w:lang w:val="fr-CH"/>
        </w:rPr>
        <w:t>ي</w:t>
      </w:r>
      <w:r w:rsidRPr="00C16F99">
        <w:rPr>
          <w:rtl/>
          <w:lang w:val="fr-CH"/>
        </w:rPr>
        <w:t xml:space="preserve">ن 141 </w:t>
      </w:r>
      <w:proofErr w:type="spellStart"/>
      <w:r w:rsidRPr="00C16F99">
        <w:rPr>
          <w:rtl/>
          <w:lang w:val="fr-CH"/>
        </w:rPr>
        <w:t>و142</w:t>
      </w:r>
      <w:proofErr w:type="spellEnd"/>
      <w:r w:rsidRPr="00C16F99">
        <w:rPr>
          <w:rtl/>
          <w:lang w:val="fr-CH"/>
        </w:rPr>
        <w:t xml:space="preserve">، والفقرات </w:t>
      </w:r>
      <w:r w:rsidR="00387BE7">
        <w:rPr>
          <w:rFonts w:hint="cs"/>
          <w:rtl/>
          <w:lang w:val="fr-CH"/>
        </w:rPr>
        <w:t xml:space="preserve">        </w:t>
      </w:r>
      <w:r w:rsidRPr="00C16F99">
        <w:rPr>
          <w:rtl/>
          <w:lang w:val="fr-CH"/>
        </w:rPr>
        <w:t xml:space="preserve">من 157 إلى 159 فيما يتعلق بأنواع نظم الضمان الاجتماعي في البلد، التي </w:t>
      </w:r>
      <w:r>
        <w:rPr>
          <w:rFonts w:hint="cs"/>
          <w:rtl/>
          <w:lang w:val="fr-CH"/>
        </w:rPr>
        <w:t>ي</w:t>
      </w:r>
      <w:r w:rsidRPr="00C16F99">
        <w:rPr>
          <w:rtl/>
          <w:lang w:val="fr-CH"/>
        </w:rPr>
        <w:t>تمتع بها</w:t>
      </w:r>
      <w:r>
        <w:rPr>
          <w:rFonts w:hint="cs"/>
          <w:rtl/>
          <w:lang w:val="fr-CH"/>
        </w:rPr>
        <w:t xml:space="preserve"> كل من</w:t>
      </w:r>
      <w:r w:rsidRPr="00C16F99">
        <w:rPr>
          <w:rtl/>
          <w:lang w:val="fr-CH"/>
        </w:rPr>
        <w:t xml:space="preserve"> المرأة </w:t>
      </w:r>
      <w:r>
        <w:rPr>
          <w:rFonts w:hint="cs"/>
          <w:rtl/>
          <w:lang w:val="fr-CH"/>
        </w:rPr>
        <w:t>و</w:t>
      </w:r>
      <w:r w:rsidRPr="00C16F99">
        <w:rPr>
          <w:rtl/>
          <w:lang w:val="fr-CH"/>
        </w:rPr>
        <w:t>الرجل على قدم المساواة</w:t>
      </w:r>
      <w:r>
        <w:rPr>
          <w:rFonts w:hint="cs"/>
          <w:rtl/>
          <w:lang w:val="fr-CH"/>
        </w:rPr>
        <w:t>،</w:t>
      </w:r>
      <w:r w:rsidRPr="00C16F99">
        <w:rPr>
          <w:rtl/>
          <w:lang w:val="fr-CH"/>
        </w:rPr>
        <w:t xml:space="preserve"> والجهود التي تبذلها الحكومة من أجل توسيع نطاق هذه النظم وتعزيزها.</w:t>
      </w:r>
    </w:p>
    <w:p w:rsidR="00FA1138" w:rsidRPr="00C16F99" w:rsidRDefault="00FA1138" w:rsidP="00FA1138">
      <w:pPr>
        <w:pStyle w:val="SingleTxtGA"/>
        <w:rPr>
          <w:rtl/>
          <w:lang w:val="fr-CH"/>
        </w:rPr>
      </w:pPr>
      <w:r w:rsidRPr="00C16F99">
        <w:rPr>
          <w:rtl/>
          <w:lang w:val="fr-CH"/>
        </w:rPr>
        <w:t>116-</w:t>
      </w:r>
      <w:r w:rsidRPr="00C16F99">
        <w:rPr>
          <w:rtl/>
          <w:lang w:val="fr-CH"/>
        </w:rPr>
        <w:tab/>
        <w:t xml:space="preserve">وهناك أنواع مختلفة من الإجازات المدفوعة الأجر بموجب قانون الخدمة المدنية وقانون العمل. </w:t>
      </w:r>
      <w:r>
        <w:rPr>
          <w:rFonts w:hint="cs"/>
          <w:rtl/>
          <w:lang w:val="fr-CH"/>
        </w:rPr>
        <w:t>و</w:t>
      </w:r>
      <w:r w:rsidRPr="00C16F99">
        <w:rPr>
          <w:rtl/>
          <w:lang w:val="fr-CH"/>
        </w:rPr>
        <w:t>للاطلاع على المناقشة المتعلقة بالحق في الإجازة السنوية</w:t>
      </w:r>
      <w:r>
        <w:rPr>
          <w:rFonts w:hint="cs"/>
          <w:rtl/>
          <w:lang w:val="fr-CH"/>
        </w:rPr>
        <w:t>،</w:t>
      </w:r>
      <w:r w:rsidRPr="00C16F99">
        <w:rPr>
          <w:rtl/>
          <w:lang w:val="fr-CH"/>
        </w:rPr>
        <w:t xml:space="preserve"> يُرجع إلى الفقرات من 93 إلى 95 من التقرير القطري الأولي والدوري بشأن العهد الدولي الخاص بالحقوق الاقتصادية والاجتماعية والثقافية (</w:t>
      </w:r>
      <w:r w:rsidRPr="00C16F99">
        <w:rPr>
          <w:lang w:val="fr-CH"/>
        </w:rPr>
        <w:t>E/C.12/</w:t>
      </w:r>
      <w:proofErr w:type="spellStart"/>
      <w:r w:rsidRPr="00C16F99">
        <w:rPr>
          <w:lang w:val="fr-CH"/>
        </w:rPr>
        <w:t>ETH</w:t>
      </w:r>
      <w:proofErr w:type="spellEnd"/>
      <w:r w:rsidRPr="00C16F99">
        <w:rPr>
          <w:lang w:val="fr-CH"/>
        </w:rPr>
        <w:t>/1-4</w:t>
      </w:r>
      <w:r w:rsidRPr="00C16F99">
        <w:rPr>
          <w:rtl/>
          <w:lang w:val="fr-CH"/>
        </w:rPr>
        <w:t>). وينص قانون العمل على إجازات أخرى مدفوعة الأجر، بما في ذلك إجازة الولادة، والإجازة المرضية، وإجازة الأحداث العائلية، وإجازة الزواج، والإجازة لأغراض خاصة. وينص قانون الخدمة المدنية</w:t>
      </w:r>
      <w:r>
        <w:rPr>
          <w:rtl/>
          <w:lang w:val="fr-CH"/>
        </w:rPr>
        <w:t xml:space="preserve"> أيضاً </w:t>
      </w:r>
      <w:r w:rsidRPr="00C16F99">
        <w:rPr>
          <w:rtl/>
          <w:lang w:val="fr-CH"/>
        </w:rPr>
        <w:t>على إجازة الولادة</w:t>
      </w:r>
      <w:r>
        <w:rPr>
          <w:rFonts w:hint="cs"/>
          <w:rtl/>
          <w:lang w:val="fr-CH"/>
        </w:rPr>
        <w:t>،</w:t>
      </w:r>
      <w:r w:rsidRPr="00C16F99">
        <w:rPr>
          <w:rtl/>
          <w:lang w:val="fr-CH"/>
        </w:rPr>
        <w:t xml:space="preserve"> والإجازة المرضية</w:t>
      </w:r>
      <w:r>
        <w:rPr>
          <w:rFonts w:hint="cs"/>
          <w:rtl/>
          <w:lang w:val="fr-CH"/>
        </w:rPr>
        <w:t>،</w:t>
      </w:r>
      <w:r w:rsidRPr="00C16F99">
        <w:rPr>
          <w:rtl/>
          <w:lang w:val="fr-CH"/>
        </w:rPr>
        <w:t xml:space="preserve"> والإجازة المتعلقة بالأمور الشخصية</w:t>
      </w:r>
      <w:r>
        <w:rPr>
          <w:rFonts w:hint="cs"/>
          <w:rtl/>
          <w:lang w:val="fr-CH"/>
        </w:rPr>
        <w:t>،</w:t>
      </w:r>
      <w:r w:rsidRPr="00C16F99">
        <w:rPr>
          <w:rtl/>
          <w:lang w:val="fr-CH"/>
        </w:rPr>
        <w:t xml:space="preserve"> والإجازة الخاصة المدفوعة الأجر. وتُناقش إجازة الولادة أدناه في حين تٌناقش الإجازة المرضية في إطار الحق في الضمان الاجتماعي.</w:t>
      </w:r>
    </w:p>
    <w:p w:rsidR="00FA1138" w:rsidRPr="00C16F99" w:rsidRDefault="00FA1138" w:rsidP="00FA1138">
      <w:pPr>
        <w:pStyle w:val="SingleTxtGA"/>
        <w:rPr>
          <w:rtl/>
          <w:lang w:val="fr-CH"/>
        </w:rPr>
      </w:pPr>
      <w:r w:rsidRPr="00C16F99">
        <w:rPr>
          <w:rtl/>
          <w:lang w:val="fr-CH"/>
        </w:rPr>
        <w:t>117-</w:t>
      </w:r>
      <w:r w:rsidRPr="00C16F99">
        <w:rPr>
          <w:rtl/>
          <w:lang w:val="fr-CH"/>
        </w:rPr>
        <w:tab/>
        <w:t>ويحق للمرأة العاملة الحصول على إجازة مدفوعة الأجر لمدة ثلاثة أيام عند زواجها أو عند وفاة زوجها أو أحد أفراد ذريتها أو آبائها أو</w:t>
      </w:r>
      <w:r>
        <w:rPr>
          <w:rtl/>
          <w:lang w:val="fr-CH"/>
        </w:rPr>
        <w:t xml:space="preserve"> </w:t>
      </w:r>
      <w:r w:rsidRPr="00C16F99">
        <w:rPr>
          <w:rtl/>
          <w:lang w:val="fr-CH"/>
        </w:rPr>
        <w:t>قريب آخر من أقارب الدرجتين الأولى والثانية</w:t>
      </w:r>
      <w:r>
        <w:rPr>
          <w:rtl/>
          <w:lang w:val="fr-CH"/>
        </w:rPr>
        <w:t>،</w:t>
      </w:r>
      <w:r w:rsidRPr="00C16F99">
        <w:rPr>
          <w:rtl/>
          <w:lang w:val="fr-CH"/>
        </w:rPr>
        <w:t xml:space="preserve"> سواء أكانت هذه القرابة قرابة نسب أم قرابة دم. ويحق لرؤساء نقابات العمال الحصول على إجازة مدفوعة الأجر بغرض عرض القضايا المتعلقة بمنازعات العمل</w:t>
      </w:r>
      <w:r>
        <w:rPr>
          <w:rFonts w:hint="cs"/>
          <w:rtl/>
          <w:lang w:val="fr-CH"/>
        </w:rPr>
        <w:t>،</w:t>
      </w:r>
      <w:r>
        <w:rPr>
          <w:rtl/>
          <w:lang w:val="fr-CH"/>
        </w:rPr>
        <w:t xml:space="preserve"> </w:t>
      </w:r>
      <w:r w:rsidRPr="00C16F99">
        <w:rPr>
          <w:rtl/>
          <w:lang w:val="fr-CH"/>
        </w:rPr>
        <w:t>أو</w:t>
      </w:r>
      <w:r>
        <w:rPr>
          <w:rFonts w:hint="cs"/>
          <w:rtl/>
          <w:lang w:val="fr-CH"/>
        </w:rPr>
        <w:t> </w:t>
      </w:r>
      <w:r w:rsidRPr="00C16F99">
        <w:rPr>
          <w:rtl/>
          <w:lang w:val="fr-CH"/>
        </w:rPr>
        <w:t>التفاوض على اتفاقات جماعية</w:t>
      </w:r>
      <w:r>
        <w:rPr>
          <w:rFonts w:hint="cs"/>
          <w:rtl/>
          <w:lang w:val="fr-CH"/>
        </w:rPr>
        <w:t>،</w:t>
      </w:r>
      <w:r>
        <w:rPr>
          <w:rtl/>
          <w:lang w:val="fr-CH"/>
        </w:rPr>
        <w:t xml:space="preserve"> </w:t>
      </w:r>
      <w:r w:rsidRPr="00C16F99">
        <w:rPr>
          <w:rtl/>
          <w:lang w:val="fr-CH"/>
        </w:rPr>
        <w:t>أو حضور اجتماعات النقابة</w:t>
      </w:r>
      <w:r>
        <w:rPr>
          <w:rFonts w:hint="cs"/>
          <w:rtl/>
          <w:lang w:val="fr-CH"/>
        </w:rPr>
        <w:t>،</w:t>
      </w:r>
      <w:r w:rsidRPr="00C16F99">
        <w:rPr>
          <w:rtl/>
          <w:lang w:val="fr-CH"/>
        </w:rPr>
        <w:t xml:space="preserve"> أو الحلقات الدراسية أو</w:t>
      </w:r>
      <w:r>
        <w:rPr>
          <w:rFonts w:hint="cs"/>
          <w:rtl/>
          <w:lang w:val="fr-CH"/>
        </w:rPr>
        <w:t> </w:t>
      </w:r>
      <w:r w:rsidRPr="00C16F99">
        <w:rPr>
          <w:rtl/>
          <w:lang w:val="fr-CH"/>
        </w:rPr>
        <w:t>الدورات التدريبية.</w:t>
      </w:r>
      <w:r>
        <w:rPr>
          <w:rtl/>
          <w:lang w:val="fr-CH"/>
        </w:rPr>
        <w:t xml:space="preserve"> </w:t>
      </w:r>
    </w:p>
    <w:p w:rsidR="00FA1138" w:rsidRPr="00C16F99" w:rsidRDefault="00FA1138" w:rsidP="00FA1138">
      <w:pPr>
        <w:pStyle w:val="SingleTxtGA"/>
        <w:rPr>
          <w:rtl/>
          <w:lang w:val="fr-CH"/>
        </w:rPr>
      </w:pPr>
      <w:r w:rsidRPr="00C16F99">
        <w:rPr>
          <w:rtl/>
          <w:lang w:val="fr-CH"/>
        </w:rPr>
        <w:t>118-</w:t>
      </w:r>
      <w:r w:rsidRPr="00C16F99">
        <w:rPr>
          <w:rtl/>
          <w:lang w:val="fr-CH"/>
        </w:rPr>
        <w:tab/>
        <w:t xml:space="preserve">وتُمنح إجازة الأغراض الخاصة للعامل الذي يمثل في جلسات استماع أمام هيئات مختصة لحضور منازعات العمل أو لتعزيز قوانين العمل أو للعامل الذي يمارس حقوقه </w:t>
      </w:r>
      <w:r>
        <w:rPr>
          <w:rFonts w:hint="cs"/>
          <w:rtl/>
          <w:lang w:val="fr-CH"/>
        </w:rPr>
        <w:t>أو</w:t>
      </w:r>
      <w:r>
        <w:rPr>
          <w:rFonts w:hint="eastAsia"/>
          <w:rtl/>
          <w:lang w:val="fr-CH"/>
        </w:rPr>
        <w:t> </w:t>
      </w:r>
      <w:r>
        <w:rPr>
          <w:rFonts w:hint="cs"/>
          <w:rtl/>
          <w:lang w:val="fr-CH"/>
        </w:rPr>
        <w:t xml:space="preserve">واجباته </w:t>
      </w:r>
      <w:r w:rsidRPr="00C16F99">
        <w:rPr>
          <w:rtl/>
          <w:lang w:val="fr-CH"/>
        </w:rPr>
        <w:t>المدني</w:t>
      </w:r>
      <w:r>
        <w:rPr>
          <w:rtl/>
          <w:lang w:val="fr-CH"/>
        </w:rPr>
        <w:t>ة</w:t>
      </w:r>
      <w:r w:rsidRPr="00C16F99">
        <w:rPr>
          <w:rtl/>
          <w:lang w:val="fr-CH"/>
        </w:rPr>
        <w:t>، وذلك مقابل الوقت المكرس للغرض المذكور.</w:t>
      </w:r>
    </w:p>
    <w:p w:rsidR="00FA1138" w:rsidRPr="00C16F99" w:rsidRDefault="00FA1138" w:rsidP="00FA1138">
      <w:pPr>
        <w:pStyle w:val="SingleTxtGA"/>
        <w:rPr>
          <w:rtl/>
          <w:lang w:val="fr-CH"/>
        </w:rPr>
      </w:pPr>
      <w:r w:rsidRPr="00C16F99">
        <w:rPr>
          <w:rtl/>
          <w:lang w:val="fr-CH"/>
        </w:rPr>
        <w:t>119-</w:t>
      </w:r>
      <w:r w:rsidRPr="00C16F99">
        <w:rPr>
          <w:rtl/>
          <w:lang w:val="fr-CH"/>
        </w:rPr>
        <w:tab/>
        <w:t xml:space="preserve">ويحق لكل موظف من موظفي الخدمة المدنية الحصول على إجازة للأمور الشخصية، </w:t>
      </w:r>
      <w:r>
        <w:rPr>
          <w:rFonts w:hint="cs"/>
          <w:rtl/>
          <w:lang w:val="fr-CH"/>
        </w:rPr>
        <w:t>من قبيل</w:t>
      </w:r>
      <w:r w:rsidRPr="00C16F99">
        <w:rPr>
          <w:rtl/>
          <w:lang w:val="fr-CH"/>
        </w:rPr>
        <w:t xml:space="preserve"> المشاركة في العزاء والأفراح والامتحانات أو ما شابه ذلك، لمدة أقصاها سبعة أيام ضمن سنة من سنوات الميزانية. ويحق لكل موظفة من موظفات الخدمة المدنية الحصول على إجازة خاصة عندما تستدعيها </w:t>
      </w:r>
      <w:r>
        <w:rPr>
          <w:rFonts w:hint="cs"/>
          <w:rtl/>
          <w:lang w:val="fr-CH"/>
        </w:rPr>
        <w:t>إ</w:t>
      </w:r>
      <w:r w:rsidRPr="00C16F99">
        <w:rPr>
          <w:rtl/>
          <w:lang w:val="fr-CH"/>
        </w:rPr>
        <w:t>حد</w:t>
      </w:r>
      <w:r>
        <w:rPr>
          <w:rFonts w:hint="cs"/>
          <w:rtl/>
          <w:lang w:val="fr-CH"/>
        </w:rPr>
        <w:t>ى</w:t>
      </w:r>
      <w:r w:rsidRPr="00C16F99">
        <w:rPr>
          <w:rtl/>
          <w:lang w:val="fr-CH"/>
        </w:rPr>
        <w:t xml:space="preserve"> المحاكم أو أية سلطة مختصة أخرى، عن الوقت المكرس للغرض المذكور، أو عن مدة الانتخاب لدى مشاركتها في انتخاب موظفي الحكومة.</w:t>
      </w:r>
    </w:p>
    <w:p w:rsidR="00FA1138" w:rsidRPr="00C16F99" w:rsidRDefault="00FA1138" w:rsidP="00FA1138">
      <w:pPr>
        <w:pStyle w:val="SingleTxtGA"/>
        <w:rPr>
          <w:rtl/>
          <w:lang w:val="fr-CH"/>
        </w:rPr>
      </w:pPr>
      <w:r w:rsidRPr="00C16F99">
        <w:rPr>
          <w:rtl/>
          <w:lang w:val="fr-CH"/>
        </w:rPr>
        <w:t>120-</w:t>
      </w:r>
      <w:r w:rsidRPr="00C16F99">
        <w:rPr>
          <w:rtl/>
          <w:lang w:val="fr-CH"/>
        </w:rPr>
        <w:tab/>
      </w:r>
      <w:r>
        <w:rPr>
          <w:rFonts w:hint="cs"/>
          <w:rtl/>
          <w:lang w:val="fr-CH"/>
        </w:rPr>
        <w:t>ويشار</w:t>
      </w:r>
      <w:r w:rsidRPr="00C16F99">
        <w:rPr>
          <w:rtl/>
          <w:lang w:val="fr-CH"/>
        </w:rPr>
        <w:t xml:space="preserve"> إلى الفقرات 77-83 من التقرير القطري الموحد للتقريرين الأولي والدوري بشأن العهد الدولي الخاص بالحقوق الاقتصادية والاجتماعية والثقافية (</w:t>
      </w:r>
      <w:r w:rsidRPr="00C16F99">
        <w:rPr>
          <w:lang w:val="fr-CH"/>
        </w:rPr>
        <w:t>E/C.12/</w:t>
      </w:r>
      <w:proofErr w:type="spellStart"/>
      <w:r w:rsidRPr="00C16F99">
        <w:rPr>
          <w:lang w:val="fr-CH"/>
        </w:rPr>
        <w:t>ETH</w:t>
      </w:r>
      <w:proofErr w:type="spellEnd"/>
      <w:r w:rsidRPr="00C16F99">
        <w:rPr>
          <w:lang w:val="fr-CH"/>
        </w:rPr>
        <w:t>/1-4</w:t>
      </w:r>
      <w:r w:rsidRPr="00C16F99">
        <w:rPr>
          <w:rtl/>
          <w:lang w:val="fr-CH"/>
        </w:rPr>
        <w:t>) للاطلاع على المناقشة المتعلقة بالصحة والسلامة المهنية.</w:t>
      </w:r>
    </w:p>
    <w:p w:rsidR="00FA1138" w:rsidRPr="00C16F99" w:rsidRDefault="00FA1138" w:rsidP="00FA1138">
      <w:pPr>
        <w:pStyle w:val="SingleTxtGA"/>
        <w:rPr>
          <w:rtl/>
          <w:lang w:val="fr-CH"/>
        </w:rPr>
      </w:pPr>
      <w:r w:rsidRPr="00C16F99">
        <w:rPr>
          <w:rtl/>
          <w:lang w:val="fr-CH"/>
        </w:rPr>
        <w:t>121-</w:t>
      </w:r>
      <w:r w:rsidRPr="00C16F99">
        <w:rPr>
          <w:rtl/>
          <w:lang w:val="fr-CH"/>
        </w:rPr>
        <w:tab/>
        <w:t xml:space="preserve">ويُحظر توظيف المرأة في أنواع العمل التي أوردها وزير العمل والشؤون الاجتماعية باعتبارها أعمالاً مرهقة ومضرة بالصحة </w:t>
      </w:r>
      <w:r>
        <w:rPr>
          <w:rFonts w:hint="cs"/>
          <w:rtl/>
          <w:lang w:val="fr-CH"/>
        </w:rPr>
        <w:t>بوجه خاص</w:t>
      </w:r>
      <w:r w:rsidRPr="00C16F99">
        <w:rPr>
          <w:rtl/>
          <w:lang w:val="fr-CH"/>
        </w:rPr>
        <w:t>. وقد أصدر الوزير قائمة بالوظائف التي تشكل خطراً على صحة المرأة؛ وأقصى مقدار للثقل الذي يُسمح للمرأة العاملة بحمله؛ وقائمة بالأعمال المضرة بصحة المرأة الحامل وطفلها.</w:t>
      </w:r>
    </w:p>
    <w:p w:rsidR="00FA1138" w:rsidRPr="00C16F99" w:rsidRDefault="00FA1138" w:rsidP="00FA1138">
      <w:pPr>
        <w:pStyle w:val="SingleTxtGA"/>
        <w:rPr>
          <w:rtl/>
          <w:lang w:val="fr-CH"/>
        </w:rPr>
      </w:pPr>
      <w:r w:rsidRPr="00C16F99">
        <w:rPr>
          <w:rtl/>
          <w:lang w:val="fr-CH"/>
        </w:rPr>
        <w:t>122-</w:t>
      </w:r>
      <w:r w:rsidRPr="00C16F99">
        <w:rPr>
          <w:rtl/>
          <w:lang w:val="fr-CH"/>
        </w:rPr>
        <w:tab/>
        <w:t xml:space="preserve">ولا </w:t>
      </w:r>
      <w:r>
        <w:rPr>
          <w:rFonts w:hint="cs"/>
          <w:rtl/>
          <w:lang w:val="fr-CH"/>
        </w:rPr>
        <w:t>تكلف</w:t>
      </w:r>
      <w:r w:rsidRPr="00C16F99">
        <w:rPr>
          <w:rtl/>
          <w:lang w:val="fr-CH"/>
        </w:rPr>
        <w:t xml:space="preserve"> المرأة الحامل </w:t>
      </w:r>
      <w:r>
        <w:rPr>
          <w:rFonts w:hint="cs"/>
          <w:rtl/>
          <w:lang w:val="fr-CH"/>
        </w:rPr>
        <w:t>ب</w:t>
      </w:r>
      <w:r w:rsidRPr="00C16F99">
        <w:rPr>
          <w:rtl/>
          <w:lang w:val="fr-CH"/>
        </w:rPr>
        <w:t xml:space="preserve">العمل ليلاً من العاشرة مساءً إلى السادسة صباحاً، </w:t>
      </w:r>
      <w:r>
        <w:rPr>
          <w:rFonts w:hint="cs"/>
          <w:rtl/>
          <w:lang w:val="fr-CH"/>
        </w:rPr>
        <w:t>أو ب</w:t>
      </w:r>
      <w:r w:rsidRPr="00C16F99">
        <w:rPr>
          <w:rtl/>
          <w:lang w:val="fr-CH"/>
        </w:rPr>
        <w:t xml:space="preserve">العمل لساعات إضافية. ولا تُعين المرأة الحامل خارج مكان عملها الدائم، غير أنها </w:t>
      </w:r>
      <w:r>
        <w:rPr>
          <w:rFonts w:hint="cs"/>
          <w:rtl/>
          <w:lang w:val="fr-CH"/>
        </w:rPr>
        <w:t>تنقل</w:t>
      </w:r>
      <w:r w:rsidRPr="00C16F99">
        <w:rPr>
          <w:rtl/>
          <w:lang w:val="fr-CH"/>
        </w:rPr>
        <w:t xml:space="preserve"> إلى مكان عمل آخر إذا كان عملها يشكل خطورة على صحتها أو حملها وفق إثبات صادر عن طبيب.</w:t>
      </w:r>
    </w:p>
    <w:p w:rsidR="00FA1138" w:rsidRPr="00C16F99" w:rsidRDefault="00FA1138" w:rsidP="00FA1138">
      <w:pPr>
        <w:pStyle w:val="SingleTxtGA"/>
        <w:rPr>
          <w:rtl/>
          <w:lang w:val="fr-CH"/>
        </w:rPr>
      </w:pPr>
      <w:r w:rsidRPr="00C16F99">
        <w:rPr>
          <w:rtl/>
          <w:lang w:val="fr-CH"/>
        </w:rPr>
        <w:t>123-</w:t>
      </w:r>
      <w:r w:rsidRPr="00C16F99">
        <w:rPr>
          <w:rtl/>
          <w:lang w:val="fr-CH"/>
        </w:rPr>
        <w:tab/>
        <w:t xml:space="preserve">وينص إعلان (تعديل) العمل رقم 494/2006 على أن صاحب العمل الذي ينتهك أحكام إعلان العمل أو الأنظمة أو التوجيهات الصادرة فيه في إطار ما يتعلق بسلامة العمال، أو يرتكب فعلاً يعرض فيه حياة أحد العمال أو صحته لخطر </w:t>
      </w:r>
      <w:r>
        <w:rPr>
          <w:rFonts w:hint="cs"/>
          <w:rtl/>
          <w:lang w:val="fr-CH"/>
        </w:rPr>
        <w:t>شديد</w:t>
      </w:r>
      <w:r w:rsidRPr="00C16F99">
        <w:rPr>
          <w:rtl/>
          <w:lang w:val="fr-CH"/>
        </w:rPr>
        <w:t xml:space="preserve">، أو لا يوفر الحماية الخاصة للمرأة العاملة على النحو الذي يقتضيه إعلان العمل </w:t>
      </w:r>
      <w:r>
        <w:rPr>
          <w:rFonts w:hint="cs"/>
          <w:rtl/>
          <w:lang w:val="fr-CH"/>
        </w:rPr>
        <w:t>يكون مسؤولاً عن دفع غرامة</w:t>
      </w:r>
      <w:r w:rsidRPr="00C16F99">
        <w:rPr>
          <w:rtl/>
          <w:lang w:val="fr-CH"/>
        </w:rPr>
        <w:t xml:space="preserve"> لا تزيد عن 200 1 بر (حوالي 110 </w:t>
      </w:r>
      <w:r>
        <w:rPr>
          <w:rFonts w:hint="cs"/>
          <w:rtl/>
          <w:lang w:val="fr-CH"/>
        </w:rPr>
        <w:t>من دولارات الولايات المتحدة بسعر</w:t>
      </w:r>
      <w:r>
        <w:rPr>
          <w:rtl/>
          <w:lang w:val="fr-CH"/>
        </w:rPr>
        <w:t xml:space="preserve"> الصرف السائد</w:t>
      </w:r>
      <w:r w:rsidRPr="00C16F99">
        <w:rPr>
          <w:rtl/>
          <w:lang w:val="fr-CH"/>
        </w:rPr>
        <w:t xml:space="preserve"> خلال شهر شباط/فبراير 2009).</w:t>
      </w:r>
    </w:p>
    <w:p w:rsidR="00FA1138" w:rsidRPr="00C16F99" w:rsidRDefault="00FA1138" w:rsidP="00FA1138">
      <w:pPr>
        <w:pStyle w:val="SingleTxtGA"/>
        <w:rPr>
          <w:rtl/>
          <w:lang w:val="fr-CH"/>
        </w:rPr>
      </w:pPr>
      <w:r w:rsidRPr="00C16F99">
        <w:rPr>
          <w:rtl/>
          <w:lang w:val="fr-CH"/>
        </w:rPr>
        <w:t>124-</w:t>
      </w:r>
      <w:r w:rsidRPr="00C16F99">
        <w:rPr>
          <w:rtl/>
          <w:lang w:val="fr-CH"/>
        </w:rPr>
        <w:tab/>
        <w:t xml:space="preserve">وينص قانون العمل على أنه لا يجوز لصاحب العمل إنهاء عقد العمل على أساس يقوم، من بين أمور أخرى، على نوع الجنس، </w:t>
      </w:r>
      <w:r>
        <w:rPr>
          <w:rFonts w:hint="cs"/>
          <w:rtl/>
          <w:lang w:val="fr-CH"/>
        </w:rPr>
        <w:t>والحالة</w:t>
      </w:r>
      <w:r w:rsidRPr="00C16F99">
        <w:rPr>
          <w:rtl/>
          <w:lang w:val="fr-CH"/>
        </w:rPr>
        <w:t xml:space="preserve"> الزوجية، والمسؤولية الأسرية، والحمل. وكل صاحب عمل ينتهك هذا الحكم من أحكام القانون يكون قد ارتكب مخالفة تعرضه لغرامة لا تزيد عن 200 1</w:t>
      </w:r>
      <w:r>
        <w:rPr>
          <w:rFonts w:hint="cs"/>
          <w:rtl/>
          <w:lang w:val="fr-CH"/>
        </w:rPr>
        <w:t xml:space="preserve"> </w:t>
      </w:r>
      <w:r w:rsidRPr="00C16F99">
        <w:rPr>
          <w:rtl/>
          <w:lang w:val="fr-CH"/>
        </w:rPr>
        <w:t>بر.</w:t>
      </w:r>
    </w:p>
    <w:p w:rsidR="00FA1138" w:rsidRPr="00C16F99" w:rsidRDefault="00FA1138" w:rsidP="00FA1138">
      <w:pPr>
        <w:pStyle w:val="SingleTxtGA"/>
        <w:rPr>
          <w:rtl/>
          <w:lang w:val="fr-CH"/>
        </w:rPr>
      </w:pPr>
      <w:r w:rsidRPr="00C16F99">
        <w:rPr>
          <w:rtl/>
          <w:lang w:val="fr-CH"/>
        </w:rPr>
        <w:t>125-</w:t>
      </w:r>
      <w:r w:rsidRPr="00C16F99">
        <w:rPr>
          <w:rtl/>
          <w:lang w:val="fr-CH"/>
        </w:rPr>
        <w:tab/>
        <w:t xml:space="preserve">وفيما يتعلق بالتسريح أو خفض القوة العاملة، فإن اختيار العمال الذين </w:t>
      </w:r>
      <w:proofErr w:type="spellStart"/>
      <w:r w:rsidRPr="00C16F99">
        <w:rPr>
          <w:rtl/>
          <w:lang w:val="fr-CH"/>
        </w:rPr>
        <w:t>سيطالهم</w:t>
      </w:r>
      <w:proofErr w:type="spellEnd"/>
      <w:r w:rsidRPr="00C16F99">
        <w:rPr>
          <w:rtl/>
          <w:lang w:val="fr-CH"/>
        </w:rPr>
        <w:t xml:space="preserve"> خفض القوة العاملة ينبغي أن يتم على أساس الاحتياجات </w:t>
      </w:r>
      <w:r>
        <w:rPr>
          <w:rFonts w:hint="cs"/>
          <w:rtl/>
          <w:lang w:val="fr-CH"/>
        </w:rPr>
        <w:t>التشغيلية</w:t>
      </w:r>
      <w:r w:rsidRPr="00C16F99">
        <w:rPr>
          <w:rtl/>
          <w:lang w:val="fr-CH"/>
        </w:rPr>
        <w:t xml:space="preserve"> للعمل، غير أنه ينبغي له</w:t>
      </w:r>
      <w:r>
        <w:rPr>
          <w:rtl/>
          <w:lang w:val="fr-CH"/>
        </w:rPr>
        <w:t xml:space="preserve"> أيضاً </w:t>
      </w:r>
      <w:r w:rsidRPr="00C16F99">
        <w:rPr>
          <w:rtl/>
          <w:lang w:val="fr-CH"/>
        </w:rPr>
        <w:t xml:space="preserve">أن يولي الاعتبار الواجب لمصالح العمال. وينص قانون العمل على أنه </w:t>
      </w:r>
      <w:r>
        <w:rPr>
          <w:rFonts w:hint="cs"/>
          <w:rtl/>
          <w:lang w:val="fr-CH"/>
        </w:rPr>
        <w:t>حينما يحدث</w:t>
      </w:r>
      <w:r w:rsidRPr="00C16F99">
        <w:rPr>
          <w:rtl/>
          <w:lang w:val="fr-CH"/>
        </w:rPr>
        <w:t xml:space="preserve"> خفض </w:t>
      </w:r>
      <w:r>
        <w:rPr>
          <w:rFonts w:hint="cs"/>
          <w:rtl/>
          <w:lang w:val="fr-CH"/>
        </w:rPr>
        <w:t>ل</w:t>
      </w:r>
      <w:r w:rsidRPr="00C16F99">
        <w:rPr>
          <w:rtl/>
          <w:lang w:val="fr-CH"/>
        </w:rPr>
        <w:t>لقوة العاملة، فإنه يتعين على صاحب العمل بالتشاور مع</w:t>
      </w:r>
      <w:r>
        <w:rPr>
          <w:rtl/>
          <w:lang w:val="fr-CH"/>
        </w:rPr>
        <w:t xml:space="preserve"> </w:t>
      </w:r>
      <w:r w:rsidRPr="00C16F99">
        <w:rPr>
          <w:rtl/>
          <w:lang w:val="fr-CH"/>
        </w:rPr>
        <w:t>ممثلي نقابات العمل أن يمنح أولوية الاحتفاظ بالمناصب للعمال ذوي المهارات وأصحاب معدلات الإنتاجية العالية، وفي حالة التساوي في المهارات وفي معدل الإنتاجية، تكون النساء الحوامل هن آخر من يمسهن قرار الخفض.</w:t>
      </w:r>
    </w:p>
    <w:p w:rsidR="00FA1138" w:rsidRPr="00C16F99" w:rsidRDefault="00FA1138" w:rsidP="00FA1138">
      <w:pPr>
        <w:pStyle w:val="SingleTxtGA"/>
        <w:rPr>
          <w:rtl/>
          <w:lang w:val="fr-CH"/>
        </w:rPr>
      </w:pPr>
      <w:r w:rsidRPr="00C16F99">
        <w:rPr>
          <w:rtl/>
          <w:lang w:val="fr-CH"/>
        </w:rPr>
        <w:t>126-</w:t>
      </w:r>
      <w:r w:rsidRPr="00C16F99">
        <w:rPr>
          <w:rtl/>
          <w:lang w:val="fr-CH"/>
        </w:rPr>
        <w:tab/>
      </w:r>
      <w:r>
        <w:rPr>
          <w:rFonts w:hint="cs"/>
          <w:rtl/>
          <w:lang w:val="fr-CH"/>
        </w:rPr>
        <w:t>ويشار</w:t>
      </w:r>
      <w:r w:rsidRPr="00C16F99">
        <w:rPr>
          <w:rtl/>
          <w:lang w:val="fr-CH"/>
        </w:rPr>
        <w:t xml:space="preserve"> إلى الفقرت</w:t>
      </w:r>
      <w:r>
        <w:rPr>
          <w:rFonts w:hint="cs"/>
          <w:rtl/>
          <w:lang w:val="fr-CH"/>
        </w:rPr>
        <w:t>ين</w:t>
      </w:r>
      <w:r w:rsidRPr="00C16F99">
        <w:rPr>
          <w:rtl/>
          <w:lang w:val="fr-CH"/>
        </w:rPr>
        <w:t xml:space="preserve"> 138</w:t>
      </w:r>
      <w:r>
        <w:rPr>
          <w:rFonts w:hint="cs"/>
          <w:rtl/>
          <w:lang w:val="fr-CH"/>
        </w:rPr>
        <w:t xml:space="preserve"> </w:t>
      </w:r>
      <w:proofErr w:type="spellStart"/>
      <w:r>
        <w:rPr>
          <w:rFonts w:hint="cs"/>
          <w:rtl/>
          <w:lang w:val="fr-CH"/>
        </w:rPr>
        <w:t>و</w:t>
      </w:r>
      <w:r w:rsidRPr="00C16F99">
        <w:rPr>
          <w:rtl/>
          <w:lang w:val="fr-CH"/>
        </w:rPr>
        <w:t>139</w:t>
      </w:r>
      <w:proofErr w:type="spellEnd"/>
      <w:r w:rsidRPr="00C16F99">
        <w:rPr>
          <w:rtl/>
          <w:lang w:val="fr-CH"/>
        </w:rPr>
        <w:t xml:space="preserve"> من التقرير القطري الموحد للتقريرين الأولي والدوري بشأن العهد الدولي الخاص بالحقوق الاقتصادية والاجتماعية والثقافية (</w:t>
      </w:r>
      <w:r w:rsidRPr="00C16F99">
        <w:rPr>
          <w:lang w:val="fr-CH"/>
        </w:rPr>
        <w:t>E/C.12/</w:t>
      </w:r>
      <w:proofErr w:type="spellStart"/>
      <w:r w:rsidRPr="00C16F99">
        <w:rPr>
          <w:lang w:val="fr-CH"/>
        </w:rPr>
        <w:t>ETH</w:t>
      </w:r>
      <w:proofErr w:type="spellEnd"/>
      <w:r w:rsidRPr="00C16F99">
        <w:rPr>
          <w:lang w:val="fr-CH"/>
        </w:rPr>
        <w:t>/1-4</w:t>
      </w:r>
      <w:r w:rsidRPr="00C16F99">
        <w:rPr>
          <w:rtl/>
          <w:lang w:val="fr-CH"/>
        </w:rPr>
        <w:t>) للاطلاع على المناقشة المتعلقة باستحقاقات الأمومة.</w:t>
      </w:r>
    </w:p>
    <w:p w:rsidR="00FA1138" w:rsidRPr="00C16F99" w:rsidRDefault="00FA1138" w:rsidP="00FA1138">
      <w:pPr>
        <w:pStyle w:val="SingleTxtGA"/>
        <w:rPr>
          <w:rtl/>
          <w:lang w:val="fr-CH"/>
        </w:rPr>
      </w:pPr>
      <w:r w:rsidRPr="00C16F99">
        <w:rPr>
          <w:rtl/>
          <w:lang w:val="fr-CH"/>
        </w:rPr>
        <w:t>127-</w:t>
      </w:r>
      <w:r w:rsidRPr="00C16F99">
        <w:rPr>
          <w:rtl/>
          <w:lang w:val="fr-CH"/>
        </w:rPr>
        <w:tab/>
        <w:t xml:space="preserve">وقد أصدرت وزارة العمل والشؤون الاجتماعية توجيها من أجل تحديد الأعمال التي تشكل خطراً على صحة المرأة أو على وظيفتها الإنجابية. ويُعفي التوجيه المرأة الحامل من عدة أمور من ضمنها الأعمال التي تعد </w:t>
      </w:r>
      <w:r>
        <w:rPr>
          <w:rFonts w:hint="cs"/>
          <w:rtl/>
          <w:lang w:val="fr-CH"/>
        </w:rPr>
        <w:t>خطرة</w:t>
      </w:r>
      <w:r w:rsidRPr="00C16F99">
        <w:rPr>
          <w:rtl/>
          <w:lang w:val="fr-CH"/>
        </w:rPr>
        <w:t xml:space="preserve"> على صحتها أو حملها. </w:t>
      </w:r>
      <w:r>
        <w:rPr>
          <w:rFonts w:hint="cs"/>
          <w:rtl/>
          <w:lang w:val="fr-CH"/>
        </w:rPr>
        <w:t>وتعد</w:t>
      </w:r>
      <w:r w:rsidRPr="00C16F99">
        <w:rPr>
          <w:rtl/>
          <w:lang w:val="fr-CH"/>
        </w:rPr>
        <w:t xml:space="preserve"> أعمال البناء </w:t>
      </w:r>
      <w:r>
        <w:rPr>
          <w:rFonts w:hint="cs"/>
          <w:rtl/>
          <w:lang w:val="fr-CH"/>
        </w:rPr>
        <w:t xml:space="preserve">التي تتطلب </w:t>
      </w:r>
      <w:r w:rsidRPr="00C16F99">
        <w:rPr>
          <w:rtl/>
          <w:lang w:val="fr-CH"/>
        </w:rPr>
        <w:t xml:space="preserve">استخدام </w:t>
      </w:r>
      <w:proofErr w:type="spellStart"/>
      <w:r w:rsidRPr="00C16F99">
        <w:rPr>
          <w:rtl/>
          <w:lang w:val="fr-CH"/>
        </w:rPr>
        <w:t>السقالات</w:t>
      </w:r>
      <w:proofErr w:type="spellEnd"/>
      <w:r w:rsidRPr="00C16F99">
        <w:rPr>
          <w:rtl/>
          <w:lang w:val="fr-CH"/>
        </w:rPr>
        <w:t xml:space="preserve">، وتعبيد الطرق، وقطع وإسقاط أشجار الغابات، ومراقبة المراجل، وتعبئة البطاريات، واللحام، وتطهير قنوات وأنابيب مياه الصرف الصحي، </w:t>
      </w:r>
      <w:r>
        <w:rPr>
          <w:rFonts w:hint="cs"/>
          <w:rtl/>
          <w:lang w:val="fr-CH"/>
        </w:rPr>
        <w:t>و</w:t>
      </w:r>
      <w:r w:rsidRPr="00C16F99">
        <w:rPr>
          <w:rtl/>
          <w:lang w:val="fr-CH"/>
        </w:rPr>
        <w:t>الأعمال التي تستدعي الوقوف لفترات طويلة والأعمال التي تجري تحت درجات حرارة شديدة بعض أنواع العمل التي تندرج على وجه التحديد ضمن هذ</w:t>
      </w:r>
      <w:r>
        <w:rPr>
          <w:rFonts w:hint="cs"/>
          <w:rtl/>
          <w:lang w:val="fr-CH"/>
        </w:rPr>
        <w:t>ه الفئة</w:t>
      </w:r>
      <w:r w:rsidRPr="00C16F99">
        <w:rPr>
          <w:rtl/>
          <w:lang w:val="fr-CH"/>
        </w:rPr>
        <w:t>. وعلاوة على ذلك، تعفى المرأة الحامل من العمل ليلاً، ومن العمل لساعات إضافية ويُوفر لها الأمن الوظيفي خلال الحمل ولمدة أربعة أشهر بعد الوضع.</w:t>
      </w:r>
    </w:p>
    <w:p w:rsidR="00FA1138" w:rsidRPr="00C16F99" w:rsidRDefault="00FA1138" w:rsidP="00FA1138">
      <w:pPr>
        <w:pStyle w:val="SingleTxtGA"/>
        <w:rPr>
          <w:rtl/>
          <w:lang w:val="fr-CH"/>
        </w:rPr>
      </w:pPr>
      <w:r w:rsidRPr="00C16F99">
        <w:rPr>
          <w:rtl/>
          <w:lang w:val="fr-CH"/>
        </w:rPr>
        <w:t>128-</w:t>
      </w:r>
      <w:r w:rsidRPr="00C16F99">
        <w:rPr>
          <w:rtl/>
          <w:lang w:val="fr-CH"/>
        </w:rPr>
        <w:tab/>
        <w:t>وينص قانون الخدمة المدنية على أن ارتكاب العنف الجنسي في مكان العمل يعتبر جريمة تستدعي عقوبات قاسية مثل فرض غرامة تصل إلى الحرمان من المرتب لمدة ثلاثة أشهر، أو خفض الدرجة لمدة سنتين أو الإقالة. ويكون صاحب العمل ملزماً بموجب قانون العمل باحترام كرامة المرأة العاملة. كما يُحظر على صاحب العمل إقالة المرأة الموظفة على أساس نوع جنسها. وبموجب قانون العقوبات، فإن إقامة اتصال جنسي مع امرأة</w:t>
      </w:r>
      <w:r>
        <w:rPr>
          <w:rtl/>
          <w:lang w:val="fr-CH"/>
        </w:rPr>
        <w:t xml:space="preserve"> </w:t>
      </w:r>
      <w:r w:rsidRPr="00C16F99">
        <w:rPr>
          <w:rtl/>
          <w:lang w:val="fr-CH"/>
        </w:rPr>
        <w:t xml:space="preserve">أو </w:t>
      </w:r>
      <w:r>
        <w:rPr>
          <w:rFonts w:hint="cs"/>
          <w:rtl/>
          <w:lang w:val="fr-CH"/>
        </w:rPr>
        <w:t>أي</w:t>
      </w:r>
      <w:r w:rsidRPr="00C16F99">
        <w:rPr>
          <w:rtl/>
          <w:lang w:val="fr-CH"/>
        </w:rPr>
        <w:t xml:space="preserve"> فعل أخر مخل بالحياء يرتكبه أي شخص </w:t>
      </w:r>
      <w:r>
        <w:rPr>
          <w:rFonts w:hint="cs"/>
          <w:rtl/>
          <w:lang w:val="fr-CH"/>
        </w:rPr>
        <w:t>باستغلال</w:t>
      </w:r>
      <w:r w:rsidRPr="00C16F99">
        <w:rPr>
          <w:rtl/>
          <w:lang w:val="fr-CH"/>
        </w:rPr>
        <w:t xml:space="preserve"> السلطة التي يمارسها عليها أو بحكم منصبه أو</w:t>
      </w:r>
      <w:r>
        <w:rPr>
          <w:rFonts w:hint="cs"/>
          <w:rtl/>
          <w:lang w:val="fr-CH"/>
        </w:rPr>
        <w:t> </w:t>
      </w:r>
      <w:r w:rsidRPr="00C16F99">
        <w:rPr>
          <w:rtl/>
          <w:lang w:val="fr-CH"/>
        </w:rPr>
        <w:t xml:space="preserve">وظيفته أو بصفته </w:t>
      </w:r>
      <w:r>
        <w:rPr>
          <w:rFonts w:hint="cs"/>
          <w:rtl/>
          <w:lang w:val="fr-CH"/>
        </w:rPr>
        <w:t>رئيس</w:t>
      </w:r>
      <w:r w:rsidRPr="00C16F99">
        <w:rPr>
          <w:rtl/>
          <w:lang w:val="fr-CH"/>
        </w:rPr>
        <w:t xml:space="preserve"> العمل أو </w:t>
      </w:r>
      <w:r>
        <w:rPr>
          <w:rFonts w:hint="cs"/>
          <w:rtl/>
          <w:lang w:val="fr-CH"/>
        </w:rPr>
        <w:t>صاحب العمل</w:t>
      </w:r>
      <w:r w:rsidRPr="00C16F99">
        <w:rPr>
          <w:rtl/>
          <w:lang w:val="fr-CH"/>
        </w:rPr>
        <w:t xml:space="preserve"> أو بحكم أي علاقة أخرى مشابهة، يعاقب عليه</w:t>
      </w:r>
      <w:r>
        <w:rPr>
          <w:rtl/>
          <w:lang w:val="fr-CH"/>
        </w:rPr>
        <w:t xml:space="preserve"> القانون، بناءً على شكوى</w:t>
      </w:r>
      <w:r w:rsidRPr="00C16F99">
        <w:rPr>
          <w:rtl/>
          <w:lang w:val="fr-CH"/>
        </w:rPr>
        <w:t xml:space="preserve">، بالسجن </w:t>
      </w:r>
      <w:r>
        <w:rPr>
          <w:rFonts w:hint="cs"/>
          <w:rtl/>
          <w:lang w:val="fr-CH"/>
        </w:rPr>
        <w:t>فقط</w:t>
      </w:r>
      <w:r w:rsidRPr="00C16F99">
        <w:rPr>
          <w:rtl/>
          <w:lang w:val="fr-CH"/>
        </w:rPr>
        <w:t>.</w:t>
      </w:r>
    </w:p>
    <w:p w:rsidR="00FA1138" w:rsidRPr="00C16F99" w:rsidRDefault="00FA1138" w:rsidP="00FA1138">
      <w:pPr>
        <w:pStyle w:val="SingleTxtGA"/>
        <w:rPr>
          <w:rtl/>
          <w:lang w:val="fr-CH"/>
        </w:rPr>
      </w:pPr>
      <w:r w:rsidRPr="00C16F99">
        <w:rPr>
          <w:rtl/>
          <w:lang w:val="fr-CH"/>
        </w:rPr>
        <w:t>129-</w:t>
      </w:r>
      <w:r w:rsidRPr="00C16F99">
        <w:rPr>
          <w:rtl/>
          <w:lang w:val="fr-CH"/>
        </w:rPr>
        <w:tab/>
        <w:t xml:space="preserve">وتشير دراسة أجرتها الوكالة الاتحادية للخدمة المدنية إلى ضرورة </w:t>
      </w:r>
      <w:r>
        <w:rPr>
          <w:rFonts w:hint="cs"/>
          <w:rtl/>
          <w:lang w:val="fr-CH"/>
        </w:rPr>
        <w:t>الأخذ</w:t>
      </w:r>
      <w:r w:rsidRPr="00C16F99">
        <w:rPr>
          <w:rtl/>
          <w:lang w:val="fr-CH"/>
        </w:rPr>
        <w:t xml:space="preserve"> </w:t>
      </w:r>
      <w:r>
        <w:rPr>
          <w:rFonts w:hint="cs"/>
          <w:rtl/>
          <w:lang w:val="fr-CH"/>
        </w:rPr>
        <w:t>ب</w:t>
      </w:r>
      <w:r w:rsidRPr="00C16F99">
        <w:rPr>
          <w:rtl/>
          <w:lang w:val="fr-CH"/>
        </w:rPr>
        <w:t xml:space="preserve">نهج شامل لمعالجة هذه المشكلة معالجة مجدية، بما في ذلك عن طريق التدابير الوقائية وأوجه الحماية القانونية. ويُنظر إلى الوقاية على أنها أفضل الوسائل الكفيلة بالقضاء على التحرش الجنسي. وقد خلصت الدراسة إلى أن الخدمة الوطنية الاتحادية تفتقر إلى توجيهات محددة بشأن حظر التحرش الجنسي. وقد أزمعت الوكالة على اعتماد هذه السياسة في عام 2008/2009. ومع ذلك، </w:t>
      </w:r>
      <w:r>
        <w:rPr>
          <w:rFonts w:hint="cs"/>
          <w:rtl/>
          <w:lang w:val="fr-CH"/>
        </w:rPr>
        <w:t>ينبغي</w:t>
      </w:r>
      <w:r w:rsidRPr="00C16F99">
        <w:rPr>
          <w:rtl/>
          <w:lang w:val="fr-CH"/>
        </w:rPr>
        <w:t xml:space="preserve"> أن يمتد نطاق مثل هذه السياسة ليشمل جميع العاملات في الخدمة المدنية والقطاع الخاص والمنظمات غير الحكومية.</w:t>
      </w:r>
    </w:p>
    <w:p w:rsidR="00387BE7" w:rsidRDefault="00FA1138" w:rsidP="00387BE7">
      <w:pPr>
        <w:pStyle w:val="H1GA"/>
        <w:spacing w:after="0"/>
        <w:jc w:val="left"/>
        <w:rPr>
          <w:rFonts w:hint="cs"/>
          <w:rtl/>
          <w:lang w:val="fr-CH"/>
        </w:rPr>
      </w:pPr>
      <w:r>
        <w:rPr>
          <w:rFonts w:hint="cs"/>
          <w:rtl/>
          <w:lang w:val="fr-CH"/>
        </w:rPr>
        <w:tab/>
      </w:r>
      <w:r>
        <w:rPr>
          <w:rFonts w:hint="cs"/>
          <w:rtl/>
          <w:lang w:val="fr-CH"/>
        </w:rPr>
        <w:tab/>
      </w:r>
      <w:r w:rsidRPr="00424994">
        <w:rPr>
          <w:rtl/>
          <w:lang w:val="fr-CH"/>
        </w:rPr>
        <w:t>المادة 12</w:t>
      </w:r>
    </w:p>
    <w:p w:rsidR="00FA1138" w:rsidRPr="00C16F99" w:rsidRDefault="00387BE7" w:rsidP="00387BE7">
      <w:pPr>
        <w:pStyle w:val="H1GA"/>
        <w:spacing w:before="0"/>
        <w:jc w:val="left"/>
        <w:rPr>
          <w:rtl/>
          <w:lang w:val="fr-CH"/>
        </w:rPr>
      </w:pPr>
      <w:r>
        <w:rPr>
          <w:rFonts w:hint="cs"/>
          <w:rtl/>
          <w:lang w:val="fr-CH"/>
        </w:rPr>
        <w:tab/>
      </w:r>
      <w:r>
        <w:rPr>
          <w:rFonts w:hint="cs"/>
          <w:rtl/>
          <w:lang w:val="fr-CH"/>
        </w:rPr>
        <w:tab/>
      </w:r>
      <w:r w:rsidR="00FA1138" w:rsidRPr="00C16F99">
        <w:rPr>
          <w:rtl/>
          <w:lang w:val="fr-CH"/>
        </w:rPr>
        <w:t>المساواة في الوصول إلى المرافق الصحية</w:t>
      </w:r>
    </w:p>
    <w:p w:rsidR="00FA1138" w:rsidRPr="00C16F99" w:rsidRDefault="00FA1138" w:rsidP="00FA1138">
      <w:pPr>
        <w:pStyle w:val="SingleTxtGA"/>
        <w:rPr>
          <w:rtl/>
          <w:lang w:val="fr-CH"/>
        </w:rPr>
      </w:pPr>
      <w:r w:rsidRPr="00C16F99">
        <w:rPr>
          <w:rtl/>
          <w:lang w:val="fr-CH"/>
        </w:rPr>
        <w:t>130-</w:t>
      </w:r>
      <w:r w:rsidRPr="00C16F99">
        <w:rPr>
          <w:rtl/>
          <w:lang w:val="fr-CH"/>
        </w:rPr>
        <w:tab/>
        <w:t>تشهد الحالة</w:t>
      </w:r>
      <w:r>
        <w:rPr>
          <w:rFonts w:hint="cs"/>
          <w:rtl/>
          <w:lang w:val="fr-CH"/>
        </w:rPr>
        <w:t xml:space="preserve"> الصحية</w:t>
      </w:r>
      <w:r w:rsidRPr="00C16F99">
        <w:rPr>
          <w:rtl/>
          <w:lang w:val="fr-CH"/>
        </w:rPr>
        <w:t xml:space="preserve"> السيئة </w:t>
      </w:r>
      <w:r>
        <w:rPr>
          <w:rFonts w:hint="cs"/>
          <w:rtl/>
          <w:lang w:val="fr-CH"/>
        </w:rPr>
        <w:t xml:space="preserve">بوجه خاص للمرأة </w:t>
      </w:r>
      <w:r w:rsidRPr="00C16F99">
        <w:rPr>
          <w:rtl/>
          <w:lang w:val="fr-CH"/>
        </w:rPr>
        <w:t xml:space="preserve">التي عرفها البلد في الماضي تحسناً </w:t>
      </w:r>
      <w:r w:rsidRPr="00424994">
        <w:rPr>
          <w:spacing w:val="-2"/>
          <w:rtl/>
          <w:lang w:val="fr-CH"/>
        </w:rPr>
        <w:t xml:space="preserve">ملحوظاً. وعلى الرغم من أن معدل الوفيات النفاسية في إثيوبيا لا يزال معدلاً مرتفعاً، </w:t>
      </w:r>
      <w:r w:rsidRPr="00424994">
        <w:rPr>
          <w:rFonts w:hint="cs"/>
          <w:spacing w:val="-2"/>
          <w:rtl/>
          <w:lang w:val="fr-CH"/>
        </w:rPr>
        <w:t>فإ</w:t>
      </w:r>
      <w:r w:rsidRPr="00424994">
        <w:rPr>
          <w:spacing w:val="-2"/>
          <w:rtl/>
          <w:lang w:val="fr-CH"/>
        </w:rPr>
        <w:t>نه قد تراجع من 871/000 100 مولود من المواليد الأحياء في عام 2000 إلى 641/000 100</w:t>
      </w:r>
      <w:r w:rsidRPr="00C16F99">
        <w:rPr>
          <w:rtl/>
          <w:lang w:val="fr-CH"/>
        </w:rPr>
        <w:t xml:space="preserve"> مولود من المواليد الأحياء في عام 2005. وتساهم محدودية فرص</w:t>
      </w:r>
      <w:r>
        <w:rPr>
          <w:rtl/>
          <w:lang w:val="fr-CH"/>
        </w:rPr>
        <w:t xml:space="preserve"> </w:t>
      </w:r>
      <w:r w:rsidRPr="00C16F99">
        <w:rPr>
          <w:rtl/>
          <w:lang w:val="fr-CH"/>
        </w:rPr>
        <w:t>الحصول على خدمات تنظيم الأسرة، و</w:t>
      </w:r>
      <w:r>
        <w:rPr>
          <w:rFonts w:hint="cs"/>
          <w:rtl/>
          <w:lang w:val="fr-CH"/>
        </w:rPr>
        <w:t xml:space="preserve">ارتفاع </w:t>
      </w:r>
      <w:r>
        <w:rPr>
          <w:rtl/>
          <w:lang w:val="fr-CH"/>
        </w:rPr>
        <w:t>معدل الخصوبة</w:t>
      </w:r>
      <w:r w:rsidRPr="00C16F99">
        <w:rPr>
          <w:rtl/>
          <w:lang w:val="fr-CH"/>
        </w:rPr>
        <w:t xml:space="preserve">، وانخفاض مستوى الصحة الإنجابية وخدمات التوليد الطارئة، والحالة </w:t>
      </w:r>
      <w:proofErr w:type="spellStart"/>
      <w:r w:rsidRPr="00C16F99">
        <w:rPr>
          <w:rtl/>
          <w:lang w:val="fr-CH"/>
        </w:rPr>
        <w:t>التغذوية</w:t>
      </w:r>
      <w:proofErr w:type="spellEnd"/>
      <w:r w:rsidRPr="00C16F99">
        <w:rPr>
          <w:rtl/>
          <w:lang w:val="fr-CH"/>
        </w:rPr>
        <w:t xml:space="preserve"> السيئة، والأمراض المعدية في ما تواجهه المرأة من وفيات و</w:t>
      </w:r>
      <w:r>
        <w:rPr>
          <w:rFonts w:hint="cs"/>
          <w:rtl/>
          <w:lang w:val="fr-CH"/>
        </w:rPr>
        <w:t>اعتلال</w:t>
      </w:r>
      <w:r w:rsidRPr="00C16F99">
        <w:rPr>
          <w:rtl/>
          <w:lang w:val="fr-CH"/>
        </w:rPr>
        <w:t>.</w:t>
      </w:r>
    </w:p>
    <w:p w:rsidR="00FA1138" w:rsidRPr="00387BE7" w:rsidRDefault="00FA1138" w:rsidP="00387BE7">
      <w:pPr>
        <w:pStyle w:val="SingleTxtGA"/>
        <w:rPr>
          <w:spacing w:val="-2"/>
          <w:rtl/>
          <w:lang w:val="fr-CH"/>
        </w:rPr>
      </w:pPr>
      <w:r w:rsidRPr="00387BE7">
        <w:rPr>
          <w:spacing w:val="-2"/>
          <w:rtl/>
          <w:lang w:val="fr-CH"/>
        </w:rPr>
        <w:t>131-</w:t>
      </w:r>
      <w:r w:rsidRPr="00387BE7">
        <w:rPr>
          <w:spacing w:val="-2"/>
          <w:rtl/>
          <w:lang w:val="fr-CH"/>
        </w:rPr>
        <w:tab/>
        <w:t xml:space="preserve">وتُشكل العوامل المقيدة من قبيل بعد المسافات عن المرافق، وانعدام الموارد المالية والقرارات المتخذة بشأن استخدام برامج تنظيم الأسرة، والتفاوت بين الطلب والعرض، والعبء الثقيل للعمل، والمواقف الثقافية، الأسباب الرئيسية التي تحد من إمكانية وصول المرأة إلى المرافق الصحية. وقد اتخذت الحكومة عدة تدابير طوال الفترة المشمولة بالتقرير لإزالة الحواجز التي تعترض سبل الوصول إلى المرافق </w:t>
      </w:r>
      <w:r w:rsidRPr="00387BE7">
        <w:rPr>
          <w:rFonts w:hint="cs"/>
          <w:spacing w:val="-2"/>
          <w:rtl/>
          <w:lang w:val="fr-CH"/>
        </w:rPr>
        <w:t>ولتحسين</w:t>
      </w:r>
      <w:r w:rsidRPr="00387BE7">
        <w:rPr>
          <w:spacing w:val="-2"/>
          <w:rtl/>
          <w:lang w:val="fr-CH"/>
        </w:rPr>
        <w:t xml:space="preserve"> الحالة الصحية للمرأة في البلد، ولا</w:t>
      </w:r>
      <w:r w:rsidRPr="00387BE7">
        <w:rPr>
          <w:rFonts w:hint="cs"/>
          <w:spacing w:val="-2"/>
          <w:rtl/>
          <w:lang w:val="fr-CH"/>
        </w:rPr>
        <w:t> </w:t>
      </w:r>
      <w:r w:rsidRPr="00387BE7">
        <w:rPr>
          <w:spacing w:val="-2"/>
          <w:rtl/>
          <w:lang w:val="fr-CH"/>
        </w:rPr>
        <w:t>سيما باعتماد خطط عمل ومبادئ توجيهية من شأنها معالجة مشاكل صحية محددة تؤثر تأثيراً غير متناسب على المرأة؛ وتنفيذ هذه التدابير نفسها وتعزيز الوعي بضرورة التركيز على صحة</w:t>
      </w:r>
      <w:r w:rsidR="00387BE7" w:rsidRPr="00387BE7">
        <w:rPr>
          <w:rFonts w:hint="cs"/>
          <w:spacing w:val="-2"/>
          <w:rtl/>
          <w:lang w:val="fr-CH"/>
        </w:rPr>
        <w:t xml:space="preserve"> </w:t>
      </w:r>
      <w:r w:rsidRPr="00387BE7">
        <w:rPr>
          <w:spacing w:val="-2"/>
          <w:rtl/>
          <w:lang w:val="fr-CH"/>
        </w:rPr>
        <w:t>المرأة. وقد بلغ إجمالي التغطية المحتملة للخدمات الصحية في البلد 86.7 في المائة في عام</w:t>
      </w:r>
      <w:r w:rsidR="00387BE7" w:rsidRPr="00387BE7">
        <w:rPr>
          <w:rFonts w:hint="cs"/>
          <w:spacing w:val="-2"/>
          <w:rtl/>
          <w:lang w:val="fr-CH"/>
        </w:rPr>
        <w:t xml:space="preserve"> </w:t>
      </w:r>
      <w:r w:rsidRPr="00387BE7">
        <w:rPr>
          <w:spacing w:val="-2"/>
          <w:rtl/>
          <w:lang w:val="fr-CH"/>
        </w:rPr>
        <w:t xml:space="preserve">2006/2007 مقابل 72 في المائة في عام 2004/2005. وقد حدثت تطورات مشجعة باتجاه تحسين الحالة الصحية للمرأة على الرغم من أن قيوداً من قبيل انعدام الموارد والممارسات </w:t>
      </w:r>
      <w:r w:rsidRPr="00387BE7">
        <w:rPr>
          <w:rFonts w:hint="cs"/>
          <w:spacing w:val="-2"/>
          <w:rtl/>
          <w:lang w:val="fr-CH"/>
        </w:rPr>
        <w:t>الثقافية</w:t>
      </w:r>
      <w:r w:rsidRPr="00387BE7">
        <w:rPr>
          <w:spacing w:val="-2"/>
          <w:rtl/>
          <w:lang w:val="fr-CH"/>
        </w:rPr>
        <w:t xml:space="preserve"> </w:t>
      </w:r>
      <w:proofErr w:type="spellStart"/>
      <w:r w:rsidRPr="00387BE7">
        <w:rPr>
          <w:spacing w:val="-2"/>
          <w:rtl/>
          <w:lang w:val="fr-CH"/>
        </w:rPr>
        <w:t>المتجذرة</w:t>
      </w:r>
      <w:proofErr w:type="spellEnd"/>
      <w:r w:rsidRPr="00387BE7">
        <w:rPr>
          <w:spacing w:val="-2"/>
          <w:rtl/>
          <w:lang w:val="fr-CH"/>
        </w:rPr>
        <w:t xml:space="preserve"> في المجتمع قد أخرت تحقيق الأهداف المحددة في هذا الصدد بشكل كامل.</w:t>
      </w:r>
    </w:p>
    <w:p w:rsidR="00FA1138" w:rsidRPr="00C16F99" w:rsidRDefault="00FA1138" w:rsidP="00FA1138">
      <w:pPr>
        <w:pStyle w:val="SingleTxtGA"/>
        <w:rPr>
          <w:rtl/>
          <w:lang w:val="fr-CH"/>
        </w:rPr>
      </w:pPr>
      <w:r w:rsidRPr="00C16F99">
        <w:rPr>
          <w:rtl/>
          <w:lang w:val="fr-CH"/>
        </w:rPr>
        <w:t>132-</w:t>
      </w:r>
      <w:r w:rsidRPr="00C16F99">
        <w:rPr>
          <w:rtl/>
          <w:lang w:val="fr-CH"/>
        </w:rPr>
        <w:tab/>
        <w:t>واعتمد برنامج تطوير القطاع الصحي الذي تشكل فيه النساء جميع العاملين تقريباً</w:t>
      </w:r>
      <w:r>
        <w:rPr>
          <w:rtl/>
          <w:lang w:val="fr-CH"/>
        </w:rPr>
        <w:t xml:space="preserve"> </w:t>
      </w:r>
      <w:r w:rsidRPr="00C16F99">
        <w:rPr>
          <w:rtl/>
          <w:lang w:val="fr-CH"/>
        </w:rPr>
        <w:t>في مجال الإرشاد الصحي في البلد والبالغ عددهم حوالي 000 24 (ما يزيد عن 80 في المائة)</w:t>
      </w:r>
      <w:r>
        <w:rPr>
          <w:rtl/>
          <w:lang w:val="fr-CH"/>
        </w:rPr>
        <w:t>،</w:t>
      </w:r>
      <w:r w:rsidRPr="00C16F99">
        <w:rPr>
          <w:rtl/>
          <w:lang w:val="fr-CH"/>
        </w:rPr>
        <w:t xml:space="preserve"> وذلك اعترافاً بفشل الخدمات الأساسية في الوصول إلى أفراد الفئات الشعبية. ويشمل البرنامج </w:t>
      </w:r>
      <w:r>
        <w:rPr>
          <w:rFonts w:hint="cs"/>
          <w:rtl/>
          <w:lang w:val="fr-CH"/>
        </w:rPr>
        <w:t xml:space="preserve">جميع </w:t>
      </w:r>
      <w:r w:rsidRPr="00C16F99">
        <w:rPr>
          <w:rtl/>
          <w:lang w:val="fr-CH"/>
        </w:rPr>
        <w:t xml:space="preserve">الأنشطة الرئيسية الضرورية لإحداث تطوير سريع وبخاصة في مجال الرعاية الصحية الأولية. وتشكل خدمات صحة الأسرة </w:t>
      </w:r>
      <w:r>
        <w:rPr>
          <w:rFonts w:hint="cs"/>
          <w:rtl/>
          <w:lang w:val="fr-CH"/>
        </w:rPr>
        <w:t>أحد</w:t>
      </w:r>
      <w:r w:rsidRPr="00C16F99">
        <w:rPr>
          <w:rtl/>
          <w:lang w:val="fr-CH"/>
        </w:rPr>
        <w:t xml:space="preserve"> المجالات الرئيسية الأربعة التي ينطوي عليها البرنامج. ويتضمن هذا المجال خمس وحدات بما في ذلك صحة الأم والطفل، وتنظيم الأسرة، وخدمات الصحة الإنجابية للمراهقين. ويجري دعم هذا البرنامج بالتدريب السريع للعاملين في مجال الإرشاد الصحي، وتعيين مرشدين اثنين على مستوى كل بلدية </w:t>
      </w:r>
      <w:r w:rsidRPr="00424994">
        <w:rPr>
          <w:i/>
          <w:iCs/>
          <w:rtl/>
          <w:lang w:val="fr-CH"/>
        </w:rPr>
        <w:t>(</w:t>
      </w:r>
      <w:proofErr w:type="spellStart"/>
      <w:r w:rsidRPr="00424994">
        <w:rPr>
          <w:i/>
          <w:iCs/>
          <w:lang w:val="fr-CH"/>
        </w:rPr>
        <w:t>kebele</w:t>
      </w:r>
      <w:proofErr w:type="spellEnd"/>
      <w:r w:rsidRPr="00424994">
        <w:rPr>
          <w:i/>
          <w:iCs/>
          <w:rtl/>
          <w:lang w:val="fr-CH"/>
        </w:rPr>
        <w:t>)</w:t>
      </w:r>
      <w:r w:rsidRPr="00C16F99">
        <w:rPr>
          <w:rtl/>
          <w:lang w:val="fr-CH"/>
        </w:rPr>
        <w:t xml:space="preserve">، وبناء المراكز الصحية وتجهيزها من خلال </w:t>
      </w:r>
      <w:r>
        <w:rPr>
          <w:rFonts w:hint="cs"/>
          <w:rtl/>
          <w:lang w:val="fr-CH"/>
        </w:rPr>
        <w:t>التعجيل</w:t>
      </w:r>
      <w:r w:rsidRPr="00C16F99">
        <w:rPr>
          <w:rtl/>
          <w:lang w:val="fr-CH"/>
        </w:rPr>
        <w:t xml:space="preserve"> </w:t>
      </w:r>
      <w:r>
        <w:rPr>
          <w:rFonts w:hint="cs"/>
          <w:rtl/>
          <w:lang w:val="fr-CH"/>
        </w:rPr>
        <w:t>ب</w:t>
      </w:r>
      <w:r w:rsidRPr="00C16F99">
        <w:rPr>
          <w:rtl/>
          <w:lang w:val="fr-CH"/>
        </w:rPr>
        <w:t>تطوير الرعاية الصحية الأولية.</w:t>
      </w:r>
      <w:r>
        <w:rPr>
          <w:rtl/>
          <w:lang w:val="fr-CH"/>
        </w:rPr>
        <w:t xml:space="preserve"> </w:t>
      </w:r>
    </w:p>
    <w:p w:rsidR="00FA1138" w:rsidRPr="00C16F99" w:rsidRDefault="00FA1138" w:rsidP="00FA1138">
      <w:pPr>
        <w:pStyle w:val="SingleTxtGA"/>
        <w:rPr>
          <w:rtl/>
          <w:lang w:val="fr-CH"/>
        </w:rPr>
      </w:pPr>
      <w:r w:rsidRPr="00C16F99">
        <w:rPr>
          <w:rtl/>
          <w:lang w:val="fr-CH"/>
        </w:rPr>
        <w:t>133-</w:t>
      </w:r>
      <w:r w:rsidRPr="00C16F99">
        <w:rPr>
          <w:rtl/>
          <w:lang w:val="fr-CH"/>
        </w:rPr>
        <w:tab/>
        <w:t xml:space="preserve"> وقد أقرت الحكومة استراتيجية الإسراع في توسيع تغطية الرعاية الصحية الأولية بهدف تحقيق تغطية شاملة لسكان المناطق الريفية</w:t>
      </w:r>
      <w:r>
        <w:rPr>
          <w:rtl/>
          <w:lang w:val="fr-CH"/>
        </w:rPr>
        <w:t xml:space="preserve"> </w:t>
      </w:r>
      <w:r w:rsidRPr="00C16F99">
        <w:rPr>
          <w:rtl/>
          <w:lang w:val="fr-CH"/>
        </w:rPr>
        <w:t xml:space="preserve">في مجال الرعاية الصحية الأولية. وقد قدم هذا البرنامج، من خلال تقليص المسافات التي تفصل بين المرافق والمستخدمين وتحسين مستوى </w:t>
      </w:r>
      <w:r>
        <w:rPr>
          <w:rFonts w:hint="cs"/>
          <w:rtl/>
          <w:lang w:val="fr-CH"/>
        </w:rPr>
        <w:t>ال</w:t>
      </w:r>
      <w:r w:rsidRPr="00C16F99">
        <w:rPr>
          <w:rtl/>
          <w:lang w:val="fr-CH"/>
        </w:rPr>
        <w:t xml:space="preserve">توافر </w:t>
      </w:r>
      <w:r>
        <w:rPr>
          <w:rFonts w:hint="cs"/>
          <w:rtl/>
          <w:lang w:val="fr-CH"/>
        </w:rPr>
        <w:t>المادي ل</w:t>
      </w:r>
      <w:r>
        <w:rPr>
          <w:rtl/>
          <w:lang w:val="fr-CH"/>
        </w:rPr>
        <w:t>لخدمات الصحية الضرورية،</w:t>
      </w:r>
      <w:r w:rsidRPr="00C16F99">
        <w:rPr>
          <w:rtl/>
          <w:lang w:val="fr-CH"/>
        </w:rPr>
        <w:t xml:space="preserve"> حلاً للمشاكل الصحية التي تعاني منها المرأة الريفية التي يشكل بعد المرافق الصحية بالنسبة إليها عقبة رئيسية. وقد أدى توحيد البرنامجين الموضحين أعلاه إلى زيادة إمكانية وصول المرأة إلى مرافق الرعاية الصحية وإلى زيادة توافر هذه المرافق.</w:t>
      </w:r>
    </w:p>
    <w:p w:rsidR="00FA1138" w:rsidRPr="00C16F99" w:rsidRDefault="00FA1138" w:rsidP="00FA1138">
      <w:pPr>
        <w:pStyle w:val="SingleTxtGA"/>
        <w:rPr>
          <w:rtl/>
          <w:lang w:val="fr-CH"/>
        </w:rPr>
      </w:pPr>
      <w:r w:rsidRPr="00C16F99">
        <w:rPr>
          <w:rtl/>
          <w:lang w:val="fr-CH"/>
        </w:rPr>
        <w:t>134-</w:t>
      </w:r>
      <w:r w:rsidRPr="00C16F99">
        <w:rPr>
          <w:rtl/>
          <w:lang w:val="fr-CH"/>
        </w:rPr>
        <w:tab/>
        <w:t xml:space="preserve">واستهدف الإعلان المتعلق بالصحة العامة </w:t>
      </w:r>
      <w:r>
        <w:rPr>
          <w:rFonts w:hint="cs"/>
          <w:rtl/>
          <w:lang w:val="fr-CH"/>
        </w:rPr>
        <w:t xml:space="preserve">الذي سنته الحكومة </w:t>
      </w:r>
      <w:r w:rsidRPr="00C16F99">
        <w:rPr>
          <w:rtl/>
          <w:lang w:val="fr-CH"/>
        </w:rPr>
        <w:t xml:space="preserve">توحيد وتعزيز الخدمات الصحية المتاحة للسكان. ويتضمن الإعلان مبدأ تقديم الخدمة الطبية، الذي يقضي بأن تقدم مؤسسات الصحة الحكومية الخدمة مقابل </w:t>
      </w:r>
      <w:r>
        <w:rPr>
          <w:rFonts w:hint="cs"/>
          <w:rtl/>
          <w:lang w:val="fr-CH"/>
        </w:rPr>
        <w:t>ثمن</w:t>
      </w:r>
      <w:r w:rsidRPr="00C16F99">
        <w:rPr>
          <w:rtl/>
          <w:lang w:val="fr-CH"/>
        </w:rPr>
        <w:t xml:space="preserve"> مدفوع؛ ولكن دون حرمان أي شخص من الحصول على الخدمة الطبية في مؤسسات الصحة العامة بسبب عدم قدرته على دفع </w:t>
      </w:r>
      <w:r>
        <w:rPr>
          <w:rFonts w:hint="cs"/>
          <w:rtl/>
          <w:lang w:val="fr-CH"/>
        </w:rPr>
        <w:t>الرسوم</w:t>
      </w:r>
      <w:r w:rsidRPr="00C16F99">
        <w:rPr>
          <w:rtl/>
          <w:lang w:val="fr-CH"/>
        </w:rPr>
        <w:t>. ويحق لكل شخص يعرض شهادة صادرة عن هيئة مختصة بشأن الإعفاء من الرسوم أن يحصل مجاناً على الخدمات الطبية. و</w:t>
      </w:r>
      <w:r>
        <w:rPr>
          <w:rFonts w:hint="cs"/>
          <w:rtl/>
          <w:lang w:val="fr-CH"/>
        </w:rPr>
        <w:t>عليه</w:t>
      </w:r>
      <w:r w:rsidRPr="00C16F99">
        <w:rPr>
          <w:rtl/>
          <w:lang w:val="fr-CH"/>
        </w:rPr>
        <w:t xml:space="preserve"> سيكون بإمكان المرأة التي ليست لها القدرة المالية والتي تمتلك الوثائق المطلوبة في هذا الشأن الاستفادة من هذا الإعفاء.</w:t>
      </w:r>
    </w:p>
    <w:p w:rsidR="00FA1138" w:rsidRPr="00C16F99" w:rsidRDefault="00387BE7" w:rsidP="00FA1138">
      <w:pPr>
        <w:pStyle w:val="SingleTxtGA"/>
        <w:rPr>
          <w:rtl/>
          <w:lang w:val="fr-CH"/>
        </w:rPr>
      </w:pPr>
      <w:r>
        <w:rPr>
          <w:rtl/>
          <w:lang w:val="fr-CH"/>
        </w:rPr>
        <w:t>135-</w:t>
      </w:r>
      <w:r>
        <w:rPr>
          <w:rtl/>
          <w:lang w:val="fr-CH"/>
        </w:rPr>
        <w:tab/>
      </w:r>
      <w:r w:rsidR="00FA1138" w:rsidRPr="00C16F99">
        <w:rPr>
          <w:rtl/>
          <w:lang w:val="fr-CH"/>
        </w:rPr>
        <w:t xml:space="preserve">ويفرض الإعلان على جميع المؤسسات الصحية، </w:t>
      </w:r>
      <w:r w:rsidR="00FA1138">
        <w:rPr>
          <w:rFonts w:hint="cs"/>
          <w:rtl/>
          <w:lang w:val="fr-CH"/>
        </w:rPr>
        <w:t>عامة</w:t>
      </w:r>
      <w:r w:rsidR="00FA1138" w:rsidRPr="00C16F99">
        <w:rPr>
          <w:rtl/>
          <w:lang w:val="fr-CH"/>
        </w:rPr>
        <w:t xml:space="preserve"> كانت أم خاصة، مسؤولية تقديم الخدمات الصحية </w:t>
      </w:r>
      <w:r w:rsidR="00FA1138">
        <w:rPr>
          <w:rFonts w:hint="cs"/>
          <w:rtl/>
          <w:lang w:val="fr-CH"/>
        </w:rPr>
        <w:t xml:space="preserve">في </w:t>
      </w:r>
      <w:r w:rsidR="00FA1138" w:rsidRPr="00C16F99">
        <w:rPr>
          <w:rtl/>
          <w:lang w:val="fr-CH"/>
        </w:rPr>
        <w:t xml:space="preserve">حالات الطوارئ دون طلب تسديدها مسبقاً. وعلاوة على ذلك، </w:t>
      </w:r>
      <w:r w:rsidR="00FA1138">
        <w:rPr>
          <w:rFonts w:hint="cs"/>
          <w:rtl/>
          <w:lang w:val="fr-CH"/>
        </w:rPr>
        <w:t xml:space="preserve">يعدد </w:t>
      </w:r>
      <w:r w:rsidR="00FA1138" w:rsidRPr="00C16F99">
        <w:rPr>
          <w:rtl/>
          <w:lang w:val="fr-CH"/>
        </w:rPr>
        <w:t>الإعلان الخدمات التي يمكن للجمهور الاستفادة منها مجاناً أو الخدمات المعفاة من دفع الرسوم، ومن بينها ما يلي:</w:t>
      </w:r>
    </w:p>
    <w:p w:rsidR="00FA1138" w:rsidRPr="00C16F99" w:rsidRDefault="00FA1138" w:rsidP="00FA1138">
      <w:pPr>
        <w:pStyle w:val="Bullet1GA"/>
        <w:tabs>
          <w:tab w:val="clear" w:pos="2041"/>
          <w:tab w:val="left" w:pos="2331"/>
        </w:tabs>
        <w:bidi/>
        <w:ind w:left="2331"/>
        <w:rPr>
          <w:rtl/>
          <w:lang w:val="fr-CH"/>
        </w:rPr>
      </w:pPr>
      <w:r w:rsidRPr="00C16F99">
        <w:rPr>
          <w:rtl/>
          <w:lang w:val="fr-CH"/>
        </w:rPr>
        <w:t>خدمات تنظيم الأسرة في وحدات الرعاية الصحية الأولية</w:t>
      </w:r>
      <w:r w:rsidR="00387BE7">
        <w:rPr>
          <w:rFonts w:hint="cs"/>
          <w:rtl/>
          <w:lang w:val="fr-CH"/>
        </w:rPr>
        <w:t>؛</w:t>
      </w:r>
    </w:p>
    <w:p w:rsidR="00FA1138" w:rsidRPr="00C16F99" w:rsidRDefault="00FA1138" w:rsidP="00FA1138">
      <w:pPr>
        <w:pStyle w:val="Bullet1GA"/>
        <w:tabs>
          <w:tab w:val="clear" w:pos="2041"/>
          <w:tab w:val="left" w:pos="2331"/>
        </w:tabs>
        <w:bidi/>
        <w:ind w:left="2331"/>
        <w:rPr>
          <w:rtl/>
          <w:lang w:val="fr-CH"/>
        </w:rPr>
      </w:pPr>
      <w:r w:rsidRPr="00C16F99">
        <w:rPr>
          <w:rtl/>
          <w:lang w:val="fr-CH"/>
        </w:rPr>
        <w:t>خدمات ما قبل الولادة وخدمات الولادة وما بعد الولادة في أقسام الرعاية الصحية الأولية داخل وحدات الرعاية الصحية الأولية</w:t>
      </w:r>
      <w:r w:rsidR="00387BE7">
        <w:rPr>
          <w:rFonts w:hint="cs"/>
          <w:rtl/>
          <w:lang w:val="fr-CH"/>
        </w:rPr>
        <w:t>؛</w:t>
      </w:r>
    </w:p>
    <w:p w:rsidR="00FA1138" w:rsidRPr="00C16F99" w:rsidRDefault="00FA1138" w:rsidP="00FA1138">
      <w:pPr>
        <w:pStyle w:val="Bullet1GA"/>
        <w:tabs>
          <w:tab w:val="clear" w:pos="2041"/>
          <w:tab w:val="left" w:pos="2331"/>
        </w:tabs>
        <w:bidi/>
        <w:ind w:left="2331"/>
        <w:rPr>
          <w:rtl/>
          <w:lang w:val="fr-CH"/>
        </w:rPr>
      </w:pPr>
      <w:r>
        <w:rPr>
          <w:rFonts w:hint="cs"/>
          <w:rtl/>
          <w:lang w:val="fr-CH"/>
        </w:rPr>
        <w:t>تحصين</w:t>
      </w:r>
      <w:r w:rsidRPr="00C16F99">
        <w:rPr>
          <w:rtl/>
          <w:lang w:val="fr-CH"/>
        </w:rPr>
        <w:t xml:space="preserve"> الأمهات والأطفال ضد ستة أمراض من أمراض الطفولة</w:t>
      </w:r>
      <w:r w:rsidR="00387BE7">
        <w:rPr>
          <w:rFonts w:hint="cs"/>
          <w:rtl/>
          <w:lang w:val="fr-CH"/>
        </w:rPr>
        <w:t>.</w:t>
      </w:r>
    </w:p>
    <w:p w:rsidR="00FA1138" w:rsidRPr="00C16F99" w:rsidRDefault="00FA1138" w:rsidP="00FA1138">
      <w:pPr>
        <w:pStyle w:val="SingleTxtGA"/>
        <w:rPr>
          <w:rtl/>
          <w:lang w:val="fr-CH"/>
        </w:rPr>
      </w:pPr>
      <w:r>
        <w:rPr>
          <w:rFonts w:hint="cs"/>
          <w:rtl/>
          <w:lang w:val="fr-CH"/>
        </w:rPr>
        <w:t>وعليه</w:t>
      </w:r>
      <w:r w:rsidRPr="00C16F99">
        <w:rPr>
          <w:rtl/>
          <w:lang w:val="fr-CH"/>
        </w:rPr>
        <w:t>، فبإمكان المرأة الحصول مجاناً على الخدمات المذكورة أعلاه.</w:t>
      </w:r>
    </w:p>
    <w:p w:rsidR="00FA1138" w:rsidRPr="00C16F99" w:rsidRDefault="00FA1138" w:rsidP="00FA1138">
      <w:pPr>
        <w:pStyle w:val="SingleTxtGA"/>
        <w:rPr>
          <w:rtl/>
          <w:lang w:val="fr-CH"/>
        </w:rPr>
      </w:pPr>
      <w:r w:rsidRPr="00C16F99">
        <w:rPr>
          <w:rtl/>
          <w:lang w:val="fr-CH"/>
        </w:rPr>
        <w:t>136-</w:t>
      </w:r>
      <w:r w:rsidRPr="00C16F99">
        <w:rPr>
          <w:rtl/>
          <w:lang w:val="fr-CH"/>
        </w:rPr>
        <w:tab/>
        <w:t xml:space="preserve">وقد بُذلت جهود ناجحة من أجل زيادة تغطية خدمات تنظيم الأسرة والتعليم في البلد. واتُخذت إجراءات متكاملة لتوسيع نطاق الحصول على أنواع مختلفة من وسائل منع الحمل وزيادة التوعية من أجل مساعدة المرأة على الاختيار </w:t>
      </w:r>
      <w:r>
        <w:rPr>
          <w:rFonts w:hint="cs"/>
          <w:rtl/>
          <w:lang w:val="fr-CH"/>
        </w:rPr>
        <w:t>المستنير</w:t>
      </w:r>
      <w:r w:rsidRPr="00C16F99">
        <w:rPr>
          <w:rtl/>
          <w:lang w:val="fr-CH"/>
        </w:rPr>
        <w:t>. و نتيجة لهذا، فقد بلغ معدل استخدام المرأة لوسائل منع الحمل 51 في المائة.</w:t>
      </w:r>
    </w:p>
    <w:p w:rsidR="00FA1138" w:rsidRPr="00C16F99" w:rsidRDefault="00FA1138" w:rsidP="00FA1138">
      <w:pPr>
        <w:pStyle w:val="SingleTxtGA"/>
        <w:rPr>
          <w:rtl/>
          <w:lang w:val="fr-CH"/>
        </w:rPr>
      </w:pPr>
      <w:r w:rsidRPr="00C16F99">
        <w:rPr>
          <w:rtl/>
          <w:lang w:val="fr-CH"/>
        </w:rPr>
        <w:t>137-</w:t>
      </w:r>
      <w:r w:rsidRPr="00C16F99">
        <w:rPr>
          <w:rtl/>
          <w:lang w:val="fr-CH"/>
        </w:rPr>
        <w:tab/>
        <w:t xml:space="preserve">وتُشدد السياسة الوطنية المتعلقة بالمرأة على حق المرأة في الصحة وتفرض على الحكومة التزاماً بضمان حق المرأة في الوصول بيسر إلى مرافق الرعاية الصحية؛ وتقديم المعلومات عن الأساليب التقليدية والحديثة في مجال تنظيم الأسرة وغيرها من الخدمات الصحية ذات الصلة. وبالإضافة إلى السياسة المتعلقة بالمرأة، تنص السياسات والبرامج التالية على حق المرأة في الصحة </w:t>
      </w:r>
      <w:r>
        <w:rPr>
          <w:rFonts w:hint="cs"/>
          <w:rtl/>
          <w:lang w:val="fr-CH"/>
        </w:rPr>
        <w:t>والحصول على الخدمات</w:t>
      </w:r>
      <w:r w:rsidRPr="00C16F99">
        <w:rPr>
          <w:rtl/>
          <w:lang w:val="fr-CH"/>
        </w:rPr>
        <w:t xml:space="preserve"> الصحية:</w:t>
      </w:r>
    </w:p>
    <w:p w:rsidR="00FA1138" w:rsidRPr="00C16F99" w:rsidRDefault="00FA1138" w:rsidP="00FA1138">
      <w:pPr>
        <w:pStyle w:val="Bullet1GA"/>
        <w:tabs>
          <w:tab w:val="clear" w:pos="2041"/>
          <w:tab w:val="left" w:pos="2331"/>
        </w:tabs>
        <w:bidi/>
        <w:ind w:left="2331"/>
        <w:rPr>
          <w:rtl/>
          <w:lang w:val="fr-CH"/>
        </w:rPr>
      </w:pPr>
      <w:r w:rsidRPr="00C16F99">
        <w:rPr>
          <w:rtl/>
          <w:lang w:val="fr-CH"/>
        </w:rPr>
        <w:t>السياسة الوطنية للصحة</w:t>
      </w:r>
      <w:r w:rsidR="00387BE7">
        <w:rPr>
          <w:rFonts w:hint="cs"/>
          <w:rtl/>
          <w:lang w:val="fr-CH"/>
        </w:rPr>
        <w:t>؛</w:t>
      </w:r>
    </w:p>
    <w:p w:rsidR="00FA1138" w:rsidRPr="00C16F99" w:rsidRDefault="00FA1138" w:rsidP="00FA1138">
      <w:pPr>
        <w:pStyle w:val="Bullet1GA"/>
        <w:tabs>
          <w:tab w:val="clear" w:pos="2041"/>
          <w:tab w:val="left" w:pos="2331"/>
        </w:tabs>
        <w:bidi/>
        <w:ind w:left="2331"/>
        <w:rPr>
          <w:rtl/>
          <w:lang w:val="fr-CH"/>
        </w:rPr>
      </w:pPr>
      <w:r w:rsidRPr="00C16F99">
        <w:rPr>
          <w:rtl/>
          <w:lang w:val="fr-CH"/>
        </w:rPr>
        <w:t>استراتيجية قطاع الصحة</w:t>
      </w:r>
      <w:r w:rsidR="00387BE7">
        <w:rPr>
          <w:rFonts w:hint="cs"/>
          <w:rtl/>
          <w:lang w:val="fr-CH"/>
        </w:rPr>
        <w:t>؛</w:t>
      </w:r>
    </w:p>
    <w:p w:rsidR="00FA1138" w:rsidRDefault="00FA1138" w:rsidP="00FA1138">
      <w:pPr>
        <w:pStyle w:val="Bullet1GA"/>
        <w:tabs>
          <w:tab w:val="clear" w:pos="2041"/>
          <w:tab w:val="left" w:pos="2331"/>
        </w:tabs>
        <w:bidi/>
        <w:ind w:left="2331"/>
        <w:rPr>
          <w:rFonts w:hint="cs"/>
          <w:lang w:val="fr-CH"/>
        </w:rPr>
      </w:pPr>
      <w:r w:rsidRPr="00C16F99">
        <w:rPr>
          <w:rtl/>
          <w:lang w:val="fr-CH"/>
        </w:rPr>
        <w:t>السياسة المتعلقة بتنمية الرعاية الاجتماعية</w:t>
      </w:r>
      <w:r w:rsidR="00387BE7">
        <w:rPr>
          <w:rFonts w:hint="cs"/>
          <w:rtl/>
          <w:lang w:val="fr-CH"/>
        </w:rPr>
        <w:t>؛</w:t>
      </w:r>
    </w:p>
    <w:p w:rsidR="00FA1138" w:rsidRPr="00C16F99" w:rsidRDefault="00FA1138" w:rsidP="00FA1138">
      <w:pPr>
        <w:pStyle w:val="Bullet1GA"/>
        <w:tabs>
          <w:tab w:val="clear" w:pos="2041"/>
          <w:tab w:val="left" w:pos="2331"/>
        </w:tabs>
        <w:bidi/>
        <w:ind w:left="2331"/>
        <w:rPr>
          <w:rtl/>
          <w:lang w:val="fr-CH"/>
        </w:rPr>
      </w:pPr>
      <w:r>
        <w:rPr>
          <w:rFonts w:hint="cs"/>
          <w:rtl/>
          <w:lang w:val="fr-CH"/>
        </w:rPr>
        <w:t>الاستراتيجية الوطنية للصحة الإنجابية</w:t>
      </w:r>
      <w:r w:rsidR="00387BE7">
        <w:rPr>
          <w:rFonts w:hint="cs"/>
          <w:rtl/>
          <w:lang w:val="fr-CH"/>
        </w:rPr>
        <w:t>؛</w:t>
      </w:r>
    </w:p>
    <w:p w:rsidR="00FA1138" w:rsidRPr="00C16F99" w:rsidRDefault="00FA1138" w:rsidP="00FA1138">
      <w:pPr>
        <w:pStyle w:val="Bullet1GA"/>
        <w:tabs>
          <w:tab w:val="clear" w:pos="2041"/>
          <w:tab w:val="left" w:pos="2331"/>
        </w:tabs>
        <w:bidi/>
        <w:ind w:left="2331"/>
        <w:rPr>
          <w:rtl/>
          <w:lang w:val="fr-CH"/>
        </w:rPr>
      </w:pPr>
      <w:r w:rsidRPr="00C16F99">
        <w:rPr>
          <w:rtl/>
          <w:lang w:val="fr-CH"/>
        </w:rPr>
        <w:t>الاستراتيجية الوطنية للصحة الإنجابية للمراهقين والشباب</w:t>
      </w:r>
      <w:r w:rsidR="00387BE7">
        <w:rPr>
          <w:rFonts w:hint="cs"/>
          <w:rtl/>
          <w:lang w:val="fr-CH"/>
        </w:rPr>
        <w:t>؛</w:t>
      </w:r>
    </w:p>
    <w:p w:rsidR="00FA1138" w:rsidRPr="00C16F99" w:rsidRDefault="00FA1138" w:rsidP="00FA1138">
      <w:pPr>
        <w:pStyle w:val="Bullet1GA"/>
        <w:tabs>
          <w:tab w:val="clear" w:pos="2041"/>
          <w:tab w:val="left" w:pos="2331"/>
        </w:tabs>
        <w:bidi/>
        <w:ind w:left="2331"/>
        <w:rPr>
          <w:rtl/>
          <w:lang w:val="fr-CH"/>
        </w:rPr>
      </w:pPr>
      <w:r w:rsidRPr="00C16F99">
        <w:rPr>
          <w:rtl/>
          <w:lang w:val="fr-CH"/>
        </w:rPr>
        <w:t>برنامج تطوير القطاع الصحي</w:t>
      </w:r>
      <w:r w:rsidR="00387BE7">
        <w:rPr>
          <w:rFonts w:hint="cs"/>
          <w:rtl/>
          <w:lang w:val="fr-CH"/>
        </w:rPr>
        <w:t>؛</w:t>
      </w:r>
    </w:p>
    <w:p w:rsidR="00FA1138" w:rsidRPr="00C16F99" w:rsidRDefault="00FA1138" w:rsidP="00387BE7">
      <w:pPr>
        <w:pStyle w:val="Bullet1GA"/>
        <w:tabs>
          <w:tab w:val="clear" w:pos="2041"/>
          <w:tab w:val="left" w:pos="2331"/>
        </w:tabs>
        <w:bidi/>
        <w:ind w:left="2331"/>
        <w:rPr>
          <w:rtl/>
          <w:lang w:val="fr-CH"/>
        </w:rPr>
      </w:pPr>
      <w:r w:rsidRPr="00C16F99">
        <w:rPr>
          <w:rtl/>
          <w:lang w:val="fr-CH"/>
        </w:rPr>
        <w:t>السياسة السكانية</w:t>
      </w:r>
      <w:r w:rsidR="00387BE7">
        <w:rPr>
          <w:rFonts w:hint="cs"/>
          <w:rtl/>
          <w:lang w:val="fr-CH"/>
        </w:rPr>
        <w:t>.</w:t>
      </w:r>
    </w:p>
    <w:p w:rsidR="00FA1138" w:rsidRPr="00CA0F07" w:rsidRDefault="00FA1138" w:rsidP="00FA1138">
      <w:pPr>
        <w:pStyle w:val="SingleTxtGA"/>
        <w:rPr>
          <w:rtl/>
          <w:lang w:val="fr-CH"/>
        </w:rPr>
      </w:pPr>
      <w:r w:rsidRPr="00CA0F07">
        <w:rPr>
          <w:rtl/>
          <w:lang w:val="fr-CH"/>
        </w:rPr>
        <w:t>138-</w:t>
      </w:r>
      <w:r w:rsidRPr="00CA0F07">
        <w:rPr>
          <w:rtl/>
          <w:lang w:val="fr-CH"/>
        </w:rPr>
        <w:tab/>
        <w:t xml:space="preserve">وإضافة إلى </w:t>
      </w:r>
      <w:r w:rsidRPr="00CA0F07">
        <w:rPr>
          <w:rFonts w:hint="cs"/>
          <w:rtl/>
          <w:lang w:val="fr-CH"/>
        </w:rPr>
        <w:t>الوسائل</w:t>
      </w:r>
      <w:r w:rsidRPr="00CA0F07">
        <w:rPr>
          <w:rtl/>
          <w:lang w:val="fr-CH"/>
        </w:rPr>
        <w:t xml:space="preserve"> المذكورة أعلاه، اعتمدت الحكومة خطط عمل وبرامج إضافية من أجل ضمان حصول المرأة على قدم المساواة مع الرجل على الخدمات الصحية. ويُشكل</w:t>
      </w:r>
      <w:r>
        <w:rPr>
          <w:rFonts w:hint="cs"/>
          <w:rtl/>
          <w:lang w:val="fr-CH"/>
        </w:rPr>
        <w:t> </w:t>
      </w:r>
      <w:r w:rsidRPr="00CA0F07">
        <w:rPr>
          <w:rtl/>
          <w:lang w:val="fr-CH"/>
        </w:rPr>
        <w:t>تحسين الحقوق الإنجابية للنساء والفتيات والحالة الصحية والحالة المتعلقة بفيروس نقص المناعة</w:t>
      </w:r>
      <w:r>
        <w:rPr>
          <w:rFonts w:hint="cs"/>
          <w:rtl/>
          <w:lang w:val="fr-CH"/>
        </w:rPr>
        <w:t> </w:t>
      </w:r>
      <w:r w:rsidRPr="00CA0F07">
        <w:rPr>
          <w:rtl/>
          <w:lang w:val="fr-CH"/>
        </w:rPr>
        <w:t>البشرية/الإيدز أحد الأهداف العامة في خطة العمل الوطنية للمساواة بين الجنسين (2006-2010). وتحدد الخطة عدداً من أولويات العمل لتحقيق هذا الهدف، ومن بينها ما</w:t>
      </w:r>
      <w:r>
        <w:rPr>
          <w:rFonts w:hint="cs"/>
          <w:rtl/>
          <w:lang w:val="fr-CH"/>
        </w:rPr>
        <w:t> </w:t>
      </w:r>
      <w:r w:rsidRPr="00CA0F07">
        <w:rPr>
          <w:rtl/>
          <w:lang w:val="fr-CH"/>
        </w:rPr>
        <w:t>يلي:</w:t>
      </w:r>
    </w:p>
    <w:p w:rsidR="00FA1138" w:rsidRPr="00C16F99" w:rsidRDefault="00FA1138" w:rsidP="00FA1138">
      <w:pPr>
        <w:pStyle w:val="Bullet1GA"/>
        <w:tabs>
          <w:tab w:val="clear" w:pos="2041"/>
          <w:tab w:val="left" w:pos="2331"/>
        </w:tabs>
        <w:bidi/>
        <w:ind w:left="2331"/>
        <w:rPr>
          <w:rtl/>
          <w:lang w:val="fr-CH"/>
        </w:rPr>
      </w:pPr>
      <w:r w:rsidRPr="00C16F99">
        <w:rPr>
          <w:rtl/>
          <w:lang w:val="fr-CH"/>
        </w:rPr>
        <w:t>حماية الحقوق الإنجابية للمرأة</w:t>
      </w:r>
      <w:r w:rsidR="00387BE7">
        <w:rPr>
          <w:rFonts w:hint="cs"/>
          <w:rtl/>
          <w:lang w:val="fr-CH"/>
        </w:rPr>
        <w:t>؛</w:t>
      </w:r>
    </w:p>
    <w:p w:rsidR="00FA1138" w:rsidRPr="00C16F99" w:rsidRDefault="00FA1138" w:rsidP="00FA1138">
      <w:pPr>
        <w:pStyle w:val="Bullet1GA"/>
        <w:tabs>
          <w:tab w:val="clear" w:pos="2041"/>
          <w:tab w:val="left" w:pos="2331"/>
        </w:tabs>
        <w:bidi/>
        <w:ind w:left="2331"/>
        <w:rPr>
          <w:rtl/>
          <w:lang w:val="fr-CH"/>
        </w:rPr>
      </w:pPr>
      <w:r w:rsidRPr="00C16F99">
        <w:rPr>
          <w:rtl/>
          <w:lang w:val="fr-CH"/>
        </w:rPr>
        <w:t>القضاء على الممارسات التقليدية الضارة بصحة المرأة</w:t>
      </w:r>
      <w:r w:rsidR="00387BE7">
        <w:rPr>
          <w:rFonts w:hint="cs"/>
          <w:rtl/>
          <w:lang w:val="fr-CH"/>
        </w:rPr>
        <w:t>؛</w:t>
      </w:r>
    </w:p>
    <w:p w:rsidR="00FA1138" w:rsidRPr="00C16F99" w:rsidRDefault="00FA1138" w:rsidP="00FA1138">
      <w:pPr>
        <w:pStyle w:val="Bullet1GA"/>
        <w:tabs>
          <w:tab w:val="clear" w:pos="2041"/>
          <w:tab w:val="left" w:pos="2331"/>
        </w:tabs>
        <w:bidi/>
        <w:ind w:left="2331"/>
        <w:rPr>
          <w:rtl/>
          <w:lang w:val="fr-CH"/>
        </w:rPr>
      </w:pPr>
      <w:r w:rsidRPr="00C16F99">
        <w:rPr>
          <w:rtl/>
          <w:lang w:val="fr-CH"/>
        </w:rPr>
        <w:t xml:space="preserve">تحسين مستوى خدمات الرعاية الصحية </w:t>
      </w:r>
      <w:r>
        <w:rPr>
          <w:rFonts w:hint="cs"/>
          <w:rtl/>
          <w:lang w:val="fr-CH"/>
        </w:rPr>
        <w:t>النفاسية</w:t>
      </w:r>
      <w:r w:rsidR="00387BE7">
        <w:rPr>
          <w:rFonts w:hint="cs"/>
          <w:rtl/>
          <w:lang w:val="fr-CH"/>
        </w:rPr>
        <w:t>؛</w:t>
      </w:r>
    </w:p>
    <w:p w:rsidR="00FA1138" w:rsidRPr="00C16F99" w:rsidRDefault="00FA1138" w:rsidP="00FA1138">
      <w:pPr>
        <w:pStyle w:val="Bullet1GA"/>
        <w:tabs>
          <w:tab w:val="clear" w:pos="2041"/>
          <w:tab w:val="left" w:pos="2331"/>
        </w:tabs>
        <w:bidi/>
        <w:ind w:left="2331"/>
        <w:rPr>
          <w:rtl/>
          <w:lang w:val="fr-CH"/>
        </w:rPr>
      </w:pPr>
      <w:r w:rsidRPr="00C16F99">
        <w:rPr>
          <w:rtl/>
          <w:lang w:val="fr-CH"/>
        </w:rPr>
        <w:t>إتاحة/ضمان حصول الرجل والمرأة على معلومات صحية تراعي</w:t>
      </w:r>
      <w:r w:rsidR="00387BE7">
        <w:rPr>
          <w:rFonts w:hint="cs"/>
          <w:rtl/>
          <w:lang w:val="fr-CH"/>
        </w:rPr>
        <w:t xml:space="preserve">          </w:t>
      </w:r>
      <w:r w:rsidRPr="00C16F99">
        <w:rPr>
          <w:rtl/>
          <w:lang w:val="fr-CH"/>
        </w:rPr>
        <w:t xml:space="preserve"> </w:t>
      </w:r>
      <w:r w:rsidR="00387BE7">
        <w:rPr>
          <w:rFonts w:hint="cs"/>
          <w:rtl/>
          <w:lang w:val="fr-CH"/>
        </w:rPr>
        <w:t>المنظور الجنساني؛</w:t>
      </w:r>
    </w:p>
    <w:p w:rsidR="00FA1138" w:rsidRPr="00C16F99" w:rsidRDefault="00FA1138" w:rsidP="00387BE7">
      <w:pPr>
        <w:pStyle w:val="Bullet1GA"/>
        <w:tabs>
          <w:tab w:val="clear" w:pos="2041"/>
          <w:tab w:val="left" w:pos="2331"/>
        </w:tabs>
        <w:bidi/>
        <w:ind w:left="2331"/>
        <w:rPr>
          <w:rtl/>
          <w:lang w:val="fr-CH"/>
        </w:rPr>
      </w:pPr>
      <w:r w:rsidRPr="00C16F99">
        <w:rPr>
          <w:rtl/>
          <w:lang w:val="fr-CH"/>
        </w:rPr>
        <w:t xml:space="preserve">تنفيذ برنامج </w:t>
      </w:r>
      <w:r>
        <w:rPr>
          <w:rFonts w:hint="cs"/>
          <w:rtl/>
          <w:lang w:val="fr-CH"/>
        </w:rPr>
        <w:t>ل</w:t>
      </w:r>
      <w:r w:rsidRPr="00C16F99">
        <w:rPr>
          <w:rtl/>
          <w:lang w:val="fr-CH"/>
        </w:rPr>
        <w:t xml:space="preserve">لوقاية من فيروس نقص المناعة البشرية/الإيدز يراعي </w:t>
      </w:r>
      <w:r w:rsidR="00387BE7">
        <w:rPr>
          <w:rFonts w:hint="cs"/>
          <w:rtl/>
          <w:lang w:val="fr-CH"/>
        </w:rPr>
        <w:t xml:space="preserve">       </w:t>
      </w:r>
      <w:r w:rsidRPr="00C16F99">
        <w:rPr>
          <w:rtl/>
          <w:lang w:val="fr-CH"/>
        </w:rPr>
        <w:t>الاعتبارات</w:t>
      </w:r>
      <w:r w:rsidR="00387BE7">
        <w:rPr>
          <w:rFonts w:hint="cs"/>
          <w:rtl/>
          <w:lang w:val="fr-CH"/>
        </w:rPr>
        <w:t xml:space="preserve"> </w:t>
      </w:r>
      <w:r w:rsidRPr="00C16F99">
        <w:rPr>
          <w:rtl/>
          <w:lang w:val="fr-CH"/>
        </w:rPr>
        <w:t>الجنسانية</w:t>
      </w:r>
      <w:r w:rsidR="00387BE7">
        <w:rPr>
          <w:rFonts w:hint="cs"/>
          <w:rtl/>
          <w:lang w:val="fr-CH"/>
        </w:rPr>
        <w:t>؛</w:t>
      </w:r>
    </w:p>
    <w:p w:rsidR="00FA1138" w:rsidRPr="00C16F99" w:rsidRDefault="00FA1138" w:rsidP="00FA1138">
      <w:pPr>
        <w:pStyle w:val="Bullet1GA"/>
        <w:tabs>
          <w:tab w:val="clear" w:pos="2041"/>
          <w:tab w:val="left" w:pos="2331"/>
        </w:tabs>
        <w:bidi/>
        <w:ind w:left="2331"/>
        <w:rPr>
          <w:rtl/>
          <w:lang w:val="fr-CH"/>
        </w:rPr>
      </w:pPr>
      <w:r w:rsidRPr="00C16F99">
        <w:rPr>
          <w:rtl/>
          <w:lang w:val="fr-CH"/>
        </w:rPr>
        <w:t>تحسين جودة وإمكانية الحصول على المعلومات والخدمات المقدمة إلى النساء والرجال والمراهقين في مجال تنظيم الأسرة</w:t>
      </w:r>
      <w:r w:rsidR="00387BE7">
        <w:rPr>
          <w:rFonts w:hint="cs"/>
          <w:rtl/>
          <w:lang w:val="fr-CH"/>
        </w:rPr>
        <w:t>.</w:t>
      </w:r>
    </w:p>
    <w:p w:rsidR="00FA1138" w:rsidRPr="00C16F99" w:rsidRDefault="00FA1138" w:rsidP="00FA1138">
      <w:pPr>
        <w:pStyle w:val="SingleTxtGA"/>
        <w:rPr>
          <w:rtl/>
          <w:lang w:val="fr-CH"/>
        </w:rPr>
      </w:pPr>
      <w:r w:rsidRPr="00C16F99">
        <w:rPr>
          <w:rtl/>
          <w:lang w:val="fr-CH"/>
        </w:rPr>
        <w:t>139-</w:t>
      </w:r>
      <w:r w:rsidRPr="00C16F99">
        <w:rPr>
          <w:rtl/>
          <w:lang w:val="fr-CH"/>
        </w:rPr>
        <w:tab/>
        <w:t xml:space="preserve">وقد حُدد البعد الجنساني باعتباره إحدى القضايا المتعددة الجوانب في برنامج تطوير القطاع الصحي. ويشكل تعميم مراعاة المنظور الجنساني على جميع أصعدة النظام الصحي أحد أهداف هذا البرنامج. وقد صدرت المبادئ التوجيهية المتعلقة بتعميم مراعاة المنظور الجنساني ووُزعت من أجل تيسير بلوغ هذا الهدف. ويشكل رفع مستوى وعي </w:t>
      </w:r>
      <w:r>
        <w:rPr>
          <w:rFonts w:hint="cs"/>
          <w:rtl/>
          <w:lang w:val="fr-CH"/>
        </w:rPr>
        <w:t>الأخصائيين</w:t>
      </w:r>
      <w:r w:rsidRPr="00C16F99">
        <w:rPr>
          <w:rtl/>
          <w:lang w:val="fr-CH"/>
        </w:rPr>
        <w:t xml:space="preserve"> الصحيين وموظفي الدعم في المجال الصحي بالسياسة الوطنية المتعلقة بالمرأة </w:t>
      </w:r>
      <w:r>
        <w:rPr>
          <w:rFonts w:hint="cs"/>
          <w:rtl/>
          <w:lang w:val="fr-CH"/>
        </w:rPr>
        <w:t>وبجميع الجوانب</w:t>
      </w:r>
      <w:r w:rsidRPr="00C16F99">
        <w:rPr>
          <w:rtl/>
          <w:lang w:val="fr-CH"/>
        </w:rPr>
        <w:t xml:space="preserve"> المتصلة بالقضايا الجنسانية أحد الأهداف الواردة في البرنامج.</w:t>
      </w:r>
      <w:r>
        <w:rPr>
          <w:rtl/>
          <w:lang w:val="fr-CH"/>
        </w:rPr>
        <w:t xml:space="preserve"> </w:t>
      </w:r>
      <w:r w:rsidRPr="00C16F99">
        <w:rPr>
          <w:rtl/>
          <w:lang w:val="fr-CH"/>
        </w:rPr>
        <w:t xml:space="preserve">وقد نُظمت </w:t>
      </w:r>
      <w:r>
        <w:rPr>
          <w:rFonts w:hint="cs"/>
          <w:rtl/>
          <w:lang w:val="fr-CH"/>
        </w:rPr>
        <w:t xml:space="preserve">عدة </w:t>
      </w:r>
      <w:r w:rsidRPr="00C16F99">
        <w:rPr>
          <w:rtl/>
          <w:lang w:val="fr-CH"/>
        </w:rPr>
        <w:t xml:space="preserve">حملات </w:t>
      </w:r>
      <w:r>
        <w:rPr>
          <w:rFonts w:hint="cs"/>
          <w:rtl/>
          <w:lang w:val="fr-CH"/>
        </w:rPr>
        <w:t>للت</w:t>
      </w:r>
      <w:r w:rsidRPr="00C16F99">
        <w:rPr>
          <w:rtl/>
          <w:lang w:val="fr-CH"/>
        </w:rPr>
        <w:t xml:space="preserve">وعية ودورات تدريبية بشأن القضايا الجنسانية بمشاركة المشتغلين بالمهن الصحية </w:t>
      </w:r>
      <w:r>
        <w:rPr>
          <w:rFonts w:hint="cs"/>
          <w:rtl/>
          <w:lang w:val="fr-CH"/>
        </w:rPr>
        <w:t>وعامة</w:t>
      </w:r>
      <w:r>
        <w:rPr>
          <w:rFonts w:hint="eastAsia"/>
          <w:rtl/>
          <w:lang w:val="fr-CH"/>
        </w:rPr>
        <w:t> </w:t>
      </w:r>
      <w:r w:rsidRPr="00C16F99">
        <w:rPr>
          <w:rtl/>
          <w:lang w:val="fr-CH"/>
        </w:rPr>
        <w:t>الجمهور.</w:t>
      </w:r>
    </w:p>
    <w:p w:rsidR="00FA1138" w:rsidRPr="00C16F99" w:rsidRDefault="00FA1138" w:rsidP="00FA1138">
      <w:pPr>
        <w:pStyle w:val="H23GA"/>
        <w:rPr>
          <w:rtl/>
          <w:lang w:val="fr-CH"/>
        </w:rPr>
      </w:pPr>
      <w:r>
        <w:rPr>
          <w:rFonts w:hint="cs"/>
          <w:rtl/>
          <w:lang w:val="fr-CH"/>
        </w:rPr>
        <w:tab/>
      </w:r>
      <w:r>
        <w:rPr>
          <w:rFonts w:hint="cs"/>
          <w:rtl/>
          <w:lang w:val="fr-CH"/>
        </w:rPr>
        <w:tab/>
      </w:r>
      <w:r w:rsidRPr="00C16F99">
        <w:rPr>
          <w:rtl/>
          <w:lang w:val="fr-CH"/>
        </w:rPr>
        <w:t>تدابير الحد من الوفيات النفاسية</w:t>
      </w:r>
    </w:p>
    <w:p w:rsidR="00FA1138" w:rsidRPr="00C16F99" w:rsidRDefault="00FA1138" w:rsidP="00FA1138">
      <w:pPr>
        <w:pStyle w:val="SingleTxtGA"/>
        <w:rPr>
          <w:rtl/>
          <w:lang w:val="fr-CH"/>
        </w:rPr>
      </w:pPr>
      <w:r w:rsidRPr="00C16F99">
        <w:rPr>
          <w:rtl/>
          <w:lang w:val="fr-CH"/>
        </w:rPr>
        <w:t>140-</w:t>
      </w:r>
      <w:r w:rsidRPr="00C16F99">
        <w:rPr>
          <w:rtl/>
          <w:lang w:val="fr-CH"/>
        </w:rPr>
        <w:tab/>
        <w:t xml:space="preserve">يُعتبر معدل الوفيات </w:t>
      </w:r>
      <w:r>
        <w:rPr>
          <w:rFonts w:hint="cs"/>
          <w:rtl/>
          <w:lang w:val="fr-CH"/>
        </w:rPr>
        <w:t>والأمراض</w:t>
      </w:r>
      <w:r w:rsidRPr="00C16F99">
        <w:rPr>
          <w:rtl/>
          <w:lang w:val="fr-CH"/>
        </w:rPr>
        <w:t xml:space="preserve"> النفاسية في إثيوبيا واحداً من أعلى المعدلات في العالم. ويُشكل انخفاض معدل الرعاية المتخصصة في فترتي الحمل والولادة أحد العوامل الرئيسية المساهمة في هذا الوضع. ووفقاً لاستقصاء أجرته وزارة الصحة في كامل أرجاء البلد في عام 2005، فإن معظم النساء الحوامل، أي 60 في المائة تقريباً، لا </w:t>
      </w:r>
      <w:proofErr w:type="spellStart"/>
      <w:r w:rsidRPr="00C16F99">
        <w:rPr>
          <w:rtl/>
          <w:lang w:val="fr-CH"/>
        </w:rPr>
        <w:t>يسعين</w:t>
      </w:r>
      <w:proofErr w:type="spellEnd"/>
      <w:r w:rsidRPr="00C16F99">
        <w:rPr>
          <w:rtl/>
          <w:lang w:val="fr-CH"/>
        </w:rPr>
        <w:t xml:space="preserve"> البتة إلى الحصول على أي شكل من أشكال الرعاية في مرحلة ما قبل الولادة. ويندرج الفقر والحالة الاقتصادية المتدنية للمرأة ضمن الأسباب المؤدية إلى ذلك، </w:t>
      </w:r>
      <w:r>
        <w:rPr>
          <w:rFonts w:hint="cs"/>
          <w:rtl/>
          <w:lang w:val="fr-CH"/>
        </w:rPr>
        <w:t xml:space="preserve">الأمر الذي لا يشجع </w:t>
      </w:r>
      <w:r w:rsidRPr="00C16F99">
        <w:rPr>
          <w:rtl/>
          <w:lang w:val="fr-CH"/>
        </w:rPr>
        <w:t xml:space="preserve">الأسر </w:t>
      </w:r>
      <w:r>
        <w:rPr>
          <w:rFonts w:hint="cs"/>
          <w:rtl/>
          <w:lang w:val="fr-CH"/>
        </w:rPr>
        <w:t xml:space="preserve">على </w:t>
      </w:r>
      <w:r w:rsidRPr="00C16F99">
        <w:rPr>
          <w:rtl/>
          <w:lang w:val="fr-CH"/>
        </w:rPr>
        <w:t>صرف الموارد على الرعاية المتخصصة في فترة ما قبل الولادة، أو على خدمات المساعدة على الوضع، أو الرعاية في فترة ما بعد الولادة. كما يساهم تدني فرص الحصول على التغطية الصحية الأولية، أو الوضع بمساعدة متخصصة، أو الرعاية التوليدية الطارئة</w:t>
      </w:r>
      <w:r>
        <w:rPr>
          <w:rFonts w:hint="cs"/>
          <w:rtl/>
          <w:lang w:val="fr-CH"/>
        </w:rPr>
        <w:t>،</w:t>
      </w:r>
      <w:r w:rsidRPr="00C16F99">
        <w:rPr>
          <w:rtl/>
          <w:lang w:val="fr-CH"/>
        </w:rPr>
        <w:t xml:space="preserve"> في تفاقم هذه</w:t>
      </w:r>
      <w:r>
        <w:rPr>
          <w:rFonts w:hint="cs"/>
          <w:rtl/>
          <w:lang w:val="fr-CH"/>
        </w:rPr>
        <w:t> </w:t>
      </w:r>
      <w:r w:rsidRPr="00C16F99">
        <w:rPr>
          <w:rtl/>
          <w:lang w:val="fr-CH"/>
        </w:rPr>
        <w:t xml:space="preserve">المشكلة. </w:t>
      </w:r>
    </w:p>
    <w:p w:rsidR="00FA1138" w:rsidRPr="00C16F99" w:rsidRDefault="00FA1138" w:rsidP="00FA1138">
      <w:pPr>
        <w:pStyle w:val="SingleTxtGA"/>
        <w:rPr>
          <w:rtl/>
          <w:lang w:val="fr-CH"/>
        </w:rPr>
      </w:pPr>
      <w:r w:rsidRPr="00C16F99">
        <w:rPr>
          <w:rtl/>
          <w:lang w:val="fr-CH"/>
        </w:rPr>
        <w:t>141-</w:t>
      </w:r>
      <w:r w:rsidRPr="00C16F99">
        <w:rPr>
          <w:rtl/>
          <w:lang w:val="fr-CH"/>
        </w:rPr>
        <w:tab/>
        <w:t xml:space="preserve">وقد اتخذت الحكومة عدة تدابير لضمان الخدمات الصحية الملائمة للمرأة وتقليل المعدل المرتفع للوفيات </w:t>
      </w:r>
      <w:r>
        <w:rPr>
          <w:rFonts w:hint="cs"/>
          <w:rtl/>
          <w:lang w:val="fr-CH"/>
        </w:rPr>
        <w:t>والأمراض النفاسية</w:t>
      </w:r>
      <w:r w:rsidRPr="00C16F99">
        <w:rPr>
          <w:rtl/>
          <w:lang w:val="fr-CH"/>
        </w:rPr>
        <w:t xml:space="preserve"> في البلد. وقد صيغت مؤخراً سياسات واستراتيجيات البلدان الرامية إلى حماية صحة الأمومة ضمن إطار الهدف الخامس من الأهداف الإنمائية للألفية الذي يعنى بتحسين صحة الأمومة. وفي إطار معالجة أوجه القصور التي تعرقل </w:t>
      </w:r>
      <w:r>
        <w:rPr>
          <w:rFonts w:hint="cs"/>
          <w:rtl/>
          <w:lang w:val="fr-CH"/>
        </w:rPr>
        <w:t>إيصال جميع</w:t>
      </w:r>
      <w:r w:rsidRPr="00C16F99">
        <w:rPr>
          <w:rtl/>
          <w:lang w:val="fr-CH"/>
        </w:rPr>
        <w:t xml:space="preserve"> الخدمات الصحية، ولا سيما تلك التي تتصل بالصحة الإنجابية، تعكف الحكومة على تعزيز برنامج تطوير القطاع الصحي بعنصر</w:t>
      </w:r>
      <w:r>
        <w:rPr>
          <w:rFonts w:hint="cs"/>
          <w:rtl/>
          <w:lang w:val="fr-CH"/>
        </w:rPr>
        <w:t xml:space="preserve"> قوي</w:t>
      </w:r>
      <w:r w:rsidRPr="00C16F99">
        <w:rPr>
          <w:rtl/>
          <w:lang w:val="fr-CH"/>
        </w:rPr>
        <w:t xml:space="preserve"> مجتمعي المنح</w:t>
      </w:r>
      <w:r>
        <w:rPr>
          <w:rFonts w:hint="cs"/>
          <w:rtl/>
          <w:lang w:val="fr-CH"/>
        </w:rPr>
        <w:t>ى</w:t>
      </w:r>
      <w:r w:rsidRPr="00C16F99">
        <w:rPr>
          <w:rtl/>
          <w:lang w:val="fr-CH"/>
        </w:rPr>
        <w:t xml:space="preserve"> يتمحور حول برنامج الإرشاد الصحي، ولا سيما في المناطق النائية.</w:t>
      </w:r>
    </w:p>
    <w:p w:rsidR="00FA1138" w:rsidRPr="00C16F99" w:rsidRDefault="00FA1138" w:rsidP="00FA1138">
      <w:pPr>
        <w:pStyle w:val="SingleTxtGA"/>
        <w:rPr>
          <w:rFonts w:hint="cs"/>
          <w:rtl/>
          <w:lang w:val="fr-CH"/>
        </w:rPr>
      </w:pPr>
      <w:r w:rsidRPr="00C16F99">
        <w:rPr>
          <w:rtl/>
          <w:lang w:val="fr-CH"/>
        </w:rPr>
        <w:t>142-</w:t>
      </w:r>
      <w:r w:rsidRPr="00C16F99">
        <w:rPr>
          <w:rtl/>
          <w:lang w:val="fr-CH"/>
        </w:rPr>
        <w:tab/>
        <w:t xml:space="preserve">وفيما يتعلق بخدمات صحة الأمومة، فإن الأولوية قد مُنحت في إطار برنامج تطوير القطاع الصحي </w:t>
      </w:r>
      <w:r>
        <w:rPr>
          <w:rFonts w:hint="cs"/>
          <w:rtl/>
          <w:lang w:val="fr-CH"/>
        </w:rPr>
        <w:t xml:space="preserve">لتوفير خدمات </w:t>
      </w:r>
      <w:r w:rsidRPr="00C16F99">
        <w:rPr>
          <w:rtl/>
          <w:lang w:val="fr-CH"/>
        </w:rPr>
        <w:t xml:space="preserve">الأمومة المأمونة من أجل تلبية احتياجات الحالات الطبيعية للحمل والوضع، ومراكز الإحالة بالنسبة إلى حالات الحمل المعرضة لخطر شديد؛ والرعاية في فترة ما بعد الإجهاض؛ وتلبية الاحتياجات الجنسية </w:t>
      </w:r>
      <w:r>
        <w:rPr>
          <w:rFonts w:hint="cs"/>
          <w:rtl/>
          <w:lang w:val="fr-CH"/>
        </w:rPr>
        <w:t>والإنجابية</w:t>
      </w:r>
      <w:r w:rsidRPr="00C16F99">
        <w:rPr>
          <w:rtl/>
          <w:lang w:val="fr-CH"/>
        </w:rPr>
        <w:t xml:space="preserve"> للمراهقين؛ والتثقيف </w:t>
      </w:r>
      <w:proofErr w:type="spellStart"/>
      <w:r w:rsidRPr="00C16F99">
        <w:rPr>
          <w:rtl/>
          <w:lang w:val="fr-CH"/>
        </w:rPr>
        <w:t>التغذوي</w:t>
      </w:r>
      <w:proofErr w:type="spellEnd"/>
      <w:r>
        <w:rPr>
          <w:rFonts w:hint="cs"/>
          <w:rtl/>
          <w:lang w:val="fr-CH"/>
        </w:rPr>
        <w:t xml:space="preserve"> السليم</w:t>
      </w:r>
      <w:r w:rsidRPr="00C16F99">
        <w:rPr>
          <w:rtl/>
          <w:lang w:val="fr-CH"/>
        </w:rPr>
        <w:t xml:space="preserve"> للأم والطفل وتوفير الخدمات المتعلقة بتنظيم الأسرة. ومن أجل تحقيق الأهداف المحددة في مجال صحة الأمومة، اتخذت الحكومة عدة تدابير تشمل توزيع المواد الضرورية مجاناً وبناء مراكز صحية في مختلف المقاطعات </w:t>
      </w:r>
      <w:r w:rsidRPr="00424994">
        <w:rPr>
          <w:i/>
          <w:iCs/>
          <w:rtl/>
          <w:lang w:val="fr-CH"/>
        </w:rPr>
        <w:t>(</w:t>
      </w:r>
      <w:proofErr w:type="spellStart"/>
      <w:r w:rsidRPr="00424994">
        <w:rPr>
          <w:i/>
          <w:iCs/>
          <w:lang w:val="fr-CH"/>
        </w:rPr>
        <w:t>woredas</w:t>
      </w:r>
      <w:proofErr w:type="spellEnd"/>
      <w:r w:rsidRPr="00424994">
        <w:rPr>
          <w:i/>
          <w:iCs/>
          <w:rtl/>
          <w:lang w:val="fr-CH"/>
        </w:rPr>
        <w:t>)</w:t>
      </w:r>
      <w:r w:rsidRPr="00424994">
        <w:rPr>
          <w:rtl/>
          <w:lang w:val="fr-CH"/>
        </w:rPr>
        <w:t>.</w:t>
      </w:r>
      <w:r w:rsidRPr="00424994">
        <w:rPr>
          <w:i/>
          <w:iCs/>
          <w:rtl/>
          <w:lang w:val="fr-CH"/>
        </w:rPr>
        <w:t xml:space="preserve"> </w:t>
      </w:r>
      <w:r w:rsidRPr="00C16F99">
        <w:rPr>
          <w:rtl/>
          <w:lang w:val="fr-CH"/>
        </w:rPr>
        <w:t>وقد تم تشكيل فرقة عمل وطنية تعنى بالصحة الإنجابية مع فريق عامل تقني معني ببرنامج "جعل الحمل أكثر أماناً"</w:t>
      </w:r>
      <w:r>
        <w:rPr>
          <w:rFonts w:hint="cs"/>
          <w:rtl/>
          <w:lang w:val="fr-CH"/>
        </w:rPr>
        <w:t>،</w:t>
      </w:r>
      <w:r w:rsidRPr="00C16F99">
        <w:rPr>
          <w:rtl/>
          <w:lang w:val="fr-CH"/>
        </w:rPr>
        <w:t xml:space="preserve"> وتنظيم الأسرة</w:t>
      </w:r>
      <w:r>
        <w:rPr>
          <w:rFonts w:hint="cs"/>
          <w:rtl/>
          <w:lang w:val="fr-CH"/>
        </w:rPr>
        <w:t>،</w:t>
      </w:r>
      <w:r w:rsidRPr="00C16F99">
        <w:rPr>
          <w:rtl/>
          <w:lang w:val="fr-CH"/>
        </w:rPr>
        <w:t xml:space="preserve"> والتغذية</w:t>
      </w:r>
      <w:r>
        <w:rPr>
          <w:rFonts w:hint="cs"/>
          <w:rtl/>
          <w:lang w:val="fr-CH"/>
        </w:rPr>
        <w:t>،</w:t>
      </w:r>
      <w:r w:rsidRPr="00C16F99">
        <w:rPr>
          <w:rtl/>
          <w:lang w:val="fr-CH"/>
        </w:rPr>
        <w:t xml:space="preserve"> والإصابات المنقولة بالاتصال الجنسي</w:t>
      </w:r>
      <w:r>
        <w:rPr>
          <w:rFonts w:hint="cs"/>
          <w:rtl/>
          <w:lang w:val="fr-CH"/>
        </w:rPr>
        <w:t>/</w:t>
      </w:r>
      <w:r>
        <w:rPr>
          <w:rtl/>
          <w:lang w:val="fr-CH"/>
        </w:rPr>
        <w:t>وفيروس نقص المناعة البشرية</w:t>
      </w:r>
      <w:r>
        <w:rPr>
          <w:rFonts w:hint="cs"/>
          <w:rtl/>
          <w:lang w:val="fr-CH"/>
        </w:rPr>
        <w:t>،</w:t>
      </w:r>
      <w:r w:rsidRPr="00C16F99">
        <w:rPr>
          <w:rtl/>
          <w:lang w:val="fr-CH"/>
        </w:rPr>
        <w:t xml:space="preserve"> </w:t>
      </w:r>
      <w:proofErr w:type="spellStart"/>
      <w:r w:rsidRPr="00C16F99">
        <w:rPr>
          <w:rtl/>
          <w:lang w:val="fr-CH"/>
        </w:rPr>
        <w:t>واللوجستيات</w:t>
      </w:r>
      <w:proofErr w:type="spellEnd"/>
      <w:r w:rsidRPr="00C16F99">
        <w:rPr>
          <w:rtl/>
          <w:lang w:val="fr-CH"/>
        </w:rPr>
        <w:t xml:space="preserve"> والصحة الإنجابية للمراهقين، وذلك من أجل مساعدة البرنامج من خلال حشد الموارد ورصد ووضع السياسات والمبادئ التوجيهية الملائمة.</w:t>
      </w:r>
    </w:p>
    <w:p w:rsidR="00534B16" w:rsidRPr="00BB31BC" w:rsidRDefault="00534B16" w:rsidP="00534B16">
      <w:pPr>
        <w:pStyle w:val="SingleTxtGA"/>
        <w:rPr>
          <w:rFonts w:hint="cs"/>
          <w:kern w:val="16"/>
          <w:rtl/>
        </w:rPr>
      </w:pPr>
      <w:r w:rsidRPr="00BB31BC">
        <w:rPr>
          <w:kern w:val="16"/>
          <w:rtl/>
        </w:rPr>
        <w:t>143-</w:t>
      </w:r>
      <w:r w:rsidRPr="00BB31BC">
        <w:rPr>
          <w:kern w:val="16"/>
          <w:rtl/>
        </w:rPr>
        <w:tab/>
        <w:t xml:space="preserve">وقد أُطلق برنامج "جعل الحمل أكثر أمناً" في عام 2001 ونُفذ في أربع مناطق على أساس تجريبي. كما دُرّب العاملون في مجال الصحة على تقديم خدمات التوليد الأساسية لرعاية الأمهات والمواليد وإنقاذ أرواحهم في حالات الطوارئ، ورعاية التوليد في الحالات الطارئة، والعمليات القيصرية، والتخدير. وجُهّزت عشرة مستشفيات وأكثر من 40 مركزاً صحياً بالمعدات واللوازم الأساسية، وتم شراء المركبات وتوزيعها من أجل تعزيز تنفيذ البرنامج ونظام الإحالة. وكشفت عملية استعراض البرنامج التي أُجريت بعد ذلك عن </w:t>
      </w:r>
      <w:r w:rsidR="00BB31BC">
        <w:rPr>
          <w:rFonts w:hint="cs"/>
          <w:kern w:val="16"/>
          <w:rtl/>
        </w:rPr>
        <w:t xml:space="preserve">    </w:t>
      </w:r>
      <w:r w:rsidRPr="00BB31BC">
        <w:rPr>
          <w:kern w:val="16"/>
          <w:rtl/>
        </w:rPr>
        <w:t xml:space="preserve">تحسن في نوعية الخدمات وفي معالجة حالات الولادة الطارئة، مما زاد من وتيرة توسع </w:t>
      </w:r>
      <w:r w:rsidR="00BB31BC">
        <w:rPr>
          <w:rFonts w:hint="cs"/>
          <w:kern w:val="16"/>
          <w:rtl/>
        </w:rPr>
        <w:t xml:space="preserve">     </w:t>
      </w:r>
      <w:r w:rsidRPr="00BB31BC">
        <w:rPr>
          <w:kern w:val="16"/>
          <w:rtl/>
        </w:rPr>
        <w:t xml:space="preserve">نطاق البرنامج. </w:t>
      </w:r>
    </w:p>
    <w:p w:rsidR="00534B16" w:rsidRPr="00BB31BC" w:rsidRDefault="00534B16" w:rsidP="00534B16">
      <w:pPr>
        <w:pStyle w:val="SingleTxtGA"/>
        <w:rPr>
          <w:rFonts w:hint="cs"/>
          <w:kern w:val="16"/>
          <w:rtl/>
        </w:rPr>
      </w:pPr>
      <w:r w:rsidRPr="00BB31BC">
        <w:rPr>
          <w:kern w:val="16"/>
          <w:rtl/>
        </w:rPr>
        <w:t>144-</w:t>
      </w:r>
      <w:r w:rsidRPr="00BB31BC">
        <w:rPr>
          <w:kern w:val="16"/>
          <w:rtl/>
        </w:rPr>
        <w:tab/>
        <w:t>وحددت استراتيجية الصحة الإنجابية أهدافا للحد من الوفيات النفاسية والنهوض بالحالة الصحية للأم. ومن بين هذه الأهداف ضمان زيادة فرص الوصول إلى مجموعة أساسية من الخدمات الصحية للأمهات والمواليد، ولا</w:t>
      </w:r>
      <w:r w:rsidR="003C03EB" w:rsidRPr="00BB31BC">
        <w:rPr>
          <w:rFonts w:hint="cs"/>
          <w:kern w:val="16"/>
          <w:rtl/>
        </w:rPr>
        <w:t xml:space="preserve"> </w:t>
      </w:r>
      <w:r w:rsidRPr="00BB31BC">
        <w:rPr>
          <w:kern w:val="16"/>
          <w:rtl/>
        </w:rPr>
        <w:t>سيما في المناطق الريفية حيث تكون المرافق الصحية محدودة. وستركز هذه المجموعة الأساسية من الخدمات على الرعاية قبل الولادة، وخدمات التوليد الأساسية ورعاية المواليد.</w:t>
      </w:r>
    </w:p>
    <w:p w:rsidR="009D6F6B" w:rsidRPr="00BB31BC" w:rsidRDefault="009D6F6B" w:rsidP="00534B16">
      <w:pPr>
        <w:pStyle w:val="SingleTxtGA"/>
        <w:rPr>
          <w:kern w:val="16"/>
        </w:rPr>
      </w:pPr>
      <w:r w:rsidRPr="00BB31BC">
        <w:rPr>
          <w:kern w:val="16"/>
          <w:rtl/>
        </w:rPr>
        <w:t>145</w:t>
      </w:r>
      <w:r w:rsidRPr="00BB31BC">
        <w:rPr>
          <w:rFonts w:hint="cs"/>
          <w:kern w:val="16"/>
          <w:rtl/>
        </w:rPr>
        <w:t>-</w:t>
      </w:r>
      <w:r w:rsidRPr="00BB31BC">
        <w:rPr>
          <w:rFonts w:hint="cs"/>
          <w:kern w:val="16"/>
          <w:rtl/>
        </w:rPr>
        <w:tab/>
      </w:r>
      <w:r w:rsidRPr="00BB31BC">
        <w:rPr>
          <w:kern w:val="16"/>
          <w:rtl/>
        </w:rPr>
        <w:t>وأدرجت</w:t>
      </w:r>
      <w:r w:rsidR="00D60005" w:rsidRPr="00BB31BC">
        <w:rPr>
          <w:rFonts w:hint="cs"/>
          <w:kern w:val="16"/>
          <w:rtl/>
        </w:rPr>
        <w:t xml:space="preserve"> الاستراتيجية الوطنية للصحة الإنجابية للمراهقين والشباب </w:t>
      </w:r>
      <w:r w:rsidRPr="00BB31BC">
        <w:rPr>
          <w:kern w:val="16"/>
          <w:rtl/>
        </w:rPr>
        <w:t xml:space="preserve">في الاستراتيجية الوطنية للصحة الإنجابية (2006-2015). </w:t>
      </w:r>
      <w:r w:rsidRPr="00BB31BC">
        <w:rPr>
          <w:rFonts w:hint="cs"/>
          <w:kern w:val="16"/>
          <w:rtl/>
        </w:rPr>
        <w:t>و</w:t>
      </w:r>
      <w:r w:rsidRPr="00BB31BC">
        <w:rPr>
          <w:kern w:val="16"/>
          <w:rtl/>
        </w:rPr>
        <w:t xml:space="preserve">تقر هذه الاستراتيجية </w:t>
      </w:r>
      <w:r w:rsidRPr="00BB31BC">
        <w:rPr>
          <w:rFonts w:hint="cs"/>
          <w:kern w:val="16"/>
          <w:rtl/>
        </w:rPr>
        <w:t>ب</w:t>
      </w:r>
      <w:r w:rsidRPr="00BB31BC">
        <w:rPr>
          <w:kern w:val="16"/>
          <w:rtl/>
        </w:rPr>
        <w:t xml:space="preserve">أن السياق الاجتماعي والثقافي </w:t>
      </w:r>
      <w:r w:rsidRPr="00BB31BC">
        <w:rPr>
          <w:rFonts w:hint="cs"/>
          <w:kern w:val="16"/>
          <w:rtl/>
        </w:rPr>
        <w:t>المتسم ب</w:t>
      </w:r>
      <w:r w:rsidRPr="00BB31BC">
        <w:rPr>
          <w:kern w:val="16"/>
          <w:rtl/>
        </w:rPr>
        <w:t xml:space="preserve">عدم المساواة بين الجنسين في إثيوبيا </w:t>
      </w:r>
      <w:r w:rsidRPr="00BB31BC">
        <w:rPr>
          <w:rFonts w:hint="cs"/>
          <w:kern w:val="16"/>
          <w:rtl/>
        </w:rPr>
        <w:t xml:space="preserve">يتطلب وضع </w:t>
      </w:r>
      <w:r w:rsidRPr="00BB31BC">
        <w:rPr>
          <w:kern w:val="16"/>
          <w:rtl/>
        </w:rPr>
        <w:t>برامج</w:t>
      </w:r>
      <w:r w:rsidRPr="00BB31BC">
        <w:rPr>
          <w:rFonts w:hint="cs"/>
          <w:kern w:val="16"/>
          <w:rtl/>
        </w:rPr>
        <w:t xml:space="preserve"> والقيام ب</w:t>
      </w:r>
      <w:r w:rsidRPr="00BB31BC">
        <w:rPr>
          <w:kern w:val="16"/>
          <w:rtl/>
        </w:rPr>
        <w:t>تدخلات</w:t>
      </w:r>
      <w:r w:rsidRPr="00BB31BC">
        <w:rPr>
          <w:rFonts w:hint="cs"/>
          <w:kern w:val="16"/>
          <w:rtl/>
        </w:rPr>
        <w:t xml:space="preserve"> مختلفة </w:t>
      </w:r>
      <w:r w:rsidRPr="00BB31BC">
        <w:rPr>
          <w:kern w:val="16"/>
          <w:rtl/>
        </w:rPr>
        <w:t>للوصول إلى كل المراهقين</w:t>
      </w:r>
      <w:r w:rsidRPr="00BB31BC">
        <w:rPr>
          <w:rFonts w:hint="cs"/>
          <w:kern w:val="16"/>
          <w:rtl/>
        </w:rPr>
        <w:t xml:space="preserve"> </w:t>
      </w:r>
      <w:r w:rsidRPr="00BB31BC">
        <w:rPr>
          <w:kern w:val="16"/>
          <w:rtl/>
        </w:rPr>
        <w:t>ذكور</w:t>
      </w:r>
      <w:r w:rsidRPr="00BB31BC">
        <w:rPr>
          <w:rFonts w:hint="cs"/>
          <w:kern w:val="16"/>
          <w:rtl/>
        </w:rPr>
        <w:t>ا</w:t>
      </w:r>
      <w:r w:rsidRPr="00BB31BC">
        <w:rPr>
          <w:kern w:val="16"/>
          <w:rtl/>
        </w:rPr>
        <w:t xml:space="preserve"> وإناث</w:t>
      </w:r>
      <w:r w:rsidRPr="00BB31BC">
        <w:rPr>
          <w:rFonts w:hint="cs"/>
          <w:kern w:val="16"/>
          <w:rtl/>
        </w:rPr>
        <w:t>ا</w:t>
      </w:r>
      <w:r w:rsidRPr="00BB31BC">
        <w:rPr>
          <w:kern w:val="16"/>
          <w:rtl/>
        </w:rPr>
        <w:t>، مع</w:t>
      </w:r>
      <w:r w:rsidRPr="00BB31BC">
        <w:rPr>
          <w:rFonts w:hint="cs"/>
          <w:kern w:val="16"/>
          <w:rtl/>
        </w:rPr>
        <w:t xml:space="preserve"> تجديد</w:t>
      </w:r>
      <w:r w:rsidRPr="00BB31BC">
        <w:rPr>
          <w:kern w:val="16"/>
          <w:rtl/>
        </w:rPr>
        <w:t xml:space="preserve"> تخصيص </w:t>
      </w:r>
      <w:r w:rsidRPr="00BB31BC">
        <w:rPr>
          <w:rFonts w:hint="cs"/>
          <w:kern w:val="16"/>
          <w:rtl/>
        </w:rPr>
        <w:t>ال</w:t>
      </w:r>
      <w:r w:rsidRPr="00BB31BC">
        <w:rPr>
          <w:kern w:val="16"/>
          <w:rtl/>
        </w:rPr>
        <w:t>موارد لتلبية احتياجا</w:t>
      </w:r>
      <w:r w:rsidRPr="00BB31BC">
        <w:rPr>
          <w:rFonts w:hint="cs"/>
          <w:kern w:val="16"/>
          <w:rtl/>
        </w:rPr>
        <w:t xml:space="preserve">ت </w:t>
      </w:r>
      <w:r w:rsidRPr="00BB31BC">
        <w:rPr>
          <w:kern w:val="16"/>
          <w:rtl/>
        </w:rPr>
        <w:t>المراهق</w:t>
      </w:r>
      <w:r w:rsidRPr="00BB31BC">
        <w:rPr>
          <w:rFonts w:hint="cs"/>
          <w:kern w:val="16"/>
          <w:rtl/>
        </w:rPr>
        <w:t xml:space="preserve">ات </w:t>
      </w:r>
      <w:r w:rsidRPr="00BB31BC">
        <w:rPr>
          <w:kern w:val="16"/>
          <w:rtl/>
        </w:rPr>
        <w:t>في المناطق الريفية</w:t>
      </w:r>
      <w:r w:rsidRPr="00BB31BC">
        <w:rPr>
          <w:rFonts w:hint="cs"/>
          <w:kern w:val="16"/>
          <w:rtl/>
        </w:rPr>
        <w:t xml:space="preserve"> </w:t>
      </w:r>
      <w:r w:rsidRPr="00BB31BC">
        <w:rPr>
          <w:kern w:val="16"/>
          <w:rtl/>
        </w:rPr>
        <w:t>ال</w:t>
      </w:r>
      <w:r w:rsidRPr="00BB31BC">
        <w:rPr>
          <w:rFonts w:hint="cs"/>
          <w:kern w:val="16"/>
          <w:rtl/>
        </w:rPr>
        <w:t>لواتي هن في خطر أكبر للتعرض ل</w:t>
      </w:r>
      <w:r w:rsidRPr="00BB31BC">
        <w:rPr>
          <w:kern w:val="16"/>
          <w:rtl/>
        </w:rPr>
        <w:t>لعنف الجنسي</w:t>
      </w:r>
      <w:r w:rsidRPr="00BB31BC">
        <w:rPr>
          <w:rFonts w:hint="cs"/>
          <w:kern w:val="16"/>
          <w:rtl/>
        </w:rPr>
        <w:t>،</w:t>
      </w:r>
      <w:r w:rsidRPr="00BB31BC">
        <w:rPr>
          <w:kern w:val="16"/>
          <w:rtl/>
        </w:rPr>
        <w:t xml:space="preserve"> بم</w:t>
      </w:r>
      <w:r w:rsidRPr="00BB31BC">
        <w:rPr>
          <w:rFonts w:hint="cs"/>
          <w:kern w:val="16"/>
          <w:rtl/>
        </w:rPr>
        <w:t>ا</w:t>
      </w:r>
      <w:r w:rsidRPr="00BB31BC">
        <w:rPr>
          <w:kern w:val="16"/>
          <w:rtl/>
        </w:rPr>
        <w:t xml:space="preserve"> في</w:t>
      </w:r>
      <w:r w:rsidRPr="00BB31BC">
        <w:rPr>
          <w:rFonts w:hint="cs"/>
          <w:kern w:val="16"/>
          <w:rtl/>
        </w:rPr>
        <w:t xml:space="preserve"> ذلك</w:t>
      </w:r>
      <w:r w:rsidRPr="00BB31BC">
        <w:rPr>
          <w:kern w:val="16"/>
          <w:rtl/>
        </w:rPr>
        <w:t xml:space="preserve"> الممارسات التقليدية الضارة. </w:t>
      </w:r>
      <w:r w:rsidRPr="00BB31BC">
        <w:rPr>
          <w:rFonts w:hint="cs"/>
          <w:kern w:val="16"/>
          <w:rtl/>
        </w:rPr>
        <w:t>وترمي ال</w:t>
      </w:r>
      <w:r w:rsidRPr="00BB31BC">
        <w:rPr>
          <w:kern w:val="16"/>
          <w:rtl/>
        </w:rPr>
        <w:t>استراتيجية</w:t>
      </w:r>
      <w:r w:rsidRPr="00BB31BC">
        <w:rPr>
          <w:rFonts w:hint="cs"/>
          <w:kern w:val="16"/>
          <w:rtl/>
        </w:rPr>
        <w:t xml:space="preserve"> </w:t>
      </w:r>
      <w:r w:rsidRPr="00BB31BC">
        <w:rPr>
          <w:kern w:val="16"/>
          <w:rtl/>
        </w:rPr>
        <w:t xml:space="preserve">إلى العمل مع الرجال والفتيان على تغيير مواقفهم </w:t>
      </w:r>
      <w:r w:rsidRPr="00BB31BC">
        <w:rPr>
          <w:rFonts w:hint="cs"/>
          <w:kern w:val="16"/>
          <w:rtl/>
        </w:rPr>
        <w:t xml:space="preserve">باعتبار ذلك </w:t>
      </w:r>
      <w:r w:rsidRPr="00BB31BC">
        <w:rPr>
          <w:kern w:val="16"/>
          <w:rtl/>
        </w:rPr>
        <w:t>عامل</w:t>
      </w:r>
      <w:r w:rsidRPr="00BB31BC">
        <w:rPr>
          <w:rFonts w:hint="cs"/>
          <w:kern w:val="16"/>
          <w:rtl/>
        </w:rPr>
        <w:t>ا</w:t>
      </w:r>
      <w:r w:rsidRPr="00BB31BC">
        <w:rPr>
          <w:kern w:val="16"/>
          <w:rtl/>
        </w:rPr>
        <w:t xml:space="preserve"> رئيسي</w:t>
      </w:r>
      <w:r w:rsidRPr="00BB31BC">
        <w:rPr>
          <w:rFonts w:hint="cs"/>
          <w:kern w:val="16"/>
          <w:rtl/>
        </w:rPr>
        <w:t>ا</w:t>
      </w:r>
      <w:r w:rsidRPr="00BB31BC">
        <w:rPr>
          <w:kern w:val="16"/>
          <w:rtl/>
        </w:rPr>
        <w:t xml:space="preserve"> </w:t>
      </w:r>
      <w:r w:rsidRPr="00BB31BC">
        <w:rPr>
          <w:rFonts w:hint="cs"/>
          <w:kern w:val="16"/>
          <w:rtl/>
        </w:rPr>
        <w:t>ل</w:t>
      </w:r>
      <w:r w:rsidRPr="00BB31BC">
        <w:rPr>
          <w:kern w:val="16"/>
          <w:rtl/>
        </w:rPr>
        <w:t xml:space="preserve">لتصدي </w:t>
      </w:r>
      <w:r w:rsidRPr="00BB31BC">
        <w:rPr>
          <w:rFonts w:hint="cs"/>
          <w:kern w:val="16"/>
          <w:rtl/>
        </w:rPr>
        <w:t>للمعايير الجنسانية ال</w:t>
      </w:r>
      <w:r w:rsidRPr="00BB31BC">
        <w:rPr>
          <w:kern w:val="16"/>
          <w:rtl/>
        </w:rPr>
        <w:t xml:space="preserve">سلبية التي </w:t>
      </w:r>
      <w:r w:rsidRPr="00BB31BC">
        <w:rPr>
          <w:rFonts w:hint="cs"/>
          <w:kern w:val="16"/>
          <w:rtl/>
        </w:rPr>
        <w:t>تجعل</w:t>
      </w:r>
      <w:r w:rsidRPr="00BB31BC">
        <w:rPr>
          <w:kern w:val="16"/>
          <w:rtl/>
        </w:rPr>
        <w:t xml:space="preserve"> الشابات </w:t>
      </w:r>
      <w:r w:rsidR="00D60005" w:rsidRPr="00BB31BC">
        <w:rPr>
          <w:rFonts w:hint="cs"/>
          <w:kern w:val="16"/>
          <w:rtl/>
        </w:rPr>
        <w:t xml:space="preserve">معرضات بدرجة أكبر لخطر </w:t>
      </w:r>
      <w:r w:rsidRPr="00BB31BC">
        <w:rPr>
          <w:rFonts w:hint="cs"/>
          <w:kern w:val="16"/>
          <w:rtl/>
        </w:rPr>
        <w:t>ال</w:t>
      </w:r>
      <w:r w:rsidRPr="00BB31BC">
        <w:rPr>
          <w:kern w:val="16"/>
          <w:rtl/>
        </w:rPr>
        <w:t>زواج المبكر</w:t>
      </w:r>
      <w:r w:rsidR="00D60005" w:rsidRPr="00BB31BC">
        <w:rPr>
          <w:rFonts w:hint="cs"/>
          <w:kern w:val="16"/>
          <w:rtl/>
        </w:rPr>
        <w:t>،</w:t>
      </w:r>
      <w:r w:rsidRPr="00BB31BC">
        <w:rPr>
          <w:rFonts w:hint="cs"/>
          <w:kern w:val="16"/>
          <w:rtl/>
        </w:rPr>
        <w:t xml:space="preserve"> </w:t>
      </w:r>
      <w:r w:rsidRPr="00BB31BC">
        <w:rPr>
          <w:kern w:val="16"/>
          <w:rtl/>
        </w:rPr>
        <w:t>والممارسات التقليدية الضارة</w:t>
      </w:r>
      <w:r w:rsidR="00D60005" w:rsidRPr="00BB31BC">
        <w:rPr>
          <w:rFonts w:hint="cs"/>
          <w:kern w:val="16"/>
          <w:rtl/>
        </w:rPr>
        <w:t>،</w:t>
      </w:r>
      <w:r w:rsidRPr="00BB31BC">
        <w:rPr>
          <w:rFonts w:hint="cs"/>
          <w:kern w:val="16"/>
          <w:rtl/>
        </w:rPr>
        <w:t xml:space="preserve"> وتقييد تحكمهن في </w:t>
      </w:r>
      <w:r w:rsidRPr="00BB31BC">
        <w:rPr>
          <w:kern w:val="16"/>
          <w:rtl/>
        </w:rPr>
        <w:t>حياته</w:t>
      </w:r>
      <w:r w:rsidRPr="00BB31BC">
        <w:rPr>
          <w:rFonts w:hint="cs"/>
          <w:kern w:val="16"/>
          <w:rtl/>
        </w:rPr>
        <w:t>ن</w:t>
      </w:r>
      <w:r w:rsidRPr="00BB31BC">
        <w:rPr>
          <w:kern w:val="16"/>
          <w:rtl/>
        </w:rPr>
        <w:t xml:space="preserve"> الإنجابية.</w:t>
      </w:r>
    </w:p>
    <w:p w:rsidR="009D6F6B" w:rsidRPr="00210088" w:rsidRDefault="009D6F6B" w:rsidP="0013055F">
      <w:pPr>
        <w:pStyle w:val="SingleTxtGA"/>
        <w:rPr>
          <w:kern w:val="16"/>
        </w:rPr>
      </w:pPr>
      <w:r w:rsidRPr="00210088">
        <w:rPr>
          <w:kern w:val="16"/>
          <w:rtl/>
        </w:rPr>
        <w:t>146</w:t>
      </w:r>
      <w:r w:rsidRPr="00210088">
        <w:rPr>
          <w:rFonts w:hint="cs"/>
          <w:kern w:val="16"/>
          <w:rtl/>
        </w:rPr>
        <w:t>-</w:t>
      </w:r>
      <w:r w:rsidRPr="00210088">
        <w:rPr>
          <w:rFonts w:hint="cs"/>
          <w:kern w:val="16"/>
          <w:rtl/>
        </w:rPr>
        <w:tab/>
        <w:t>وأجرت</w:t>
      </w:r>
      <w:r w:rsidRPr="00210088">
        <w:rPr>
          <w:kern w:val="16"/>
          <w:rtl/>
        </w:rPr>
        <w:t xml:space="preserve"> وزارة الصحة عدد</w:t>
      </w:r>
      <w:r w:rsidRPr="00210088">
        <w:rPr>
          <w:rFonts w:hint="cs"/>
          <w:kern w:val="16"/>
          <w:rtl/>
        </w:rPr>
        <w:t>ا</w:t>
      </w:r>
      <w:r w:rsidR="00534B16">
        <w:rPr>
          <w:rFonts w:hint="cs"/>
          <w:kern w:val="16"/>
          <w:rtl/>
        </w:rPr>
        <w:t>ً</w:t>
      </w:r>
      <w:r w:rsidRPr="00210088">
        <w:rPr>
          <w:kern w:val="16"/>
          <w:rtl/>
        </w:rPr>
        <w:t xml:space="preserve"> من </w:t>
      </w:r>
      <w:r w:rsidRPr="00210088">
        <w:rPr>
          <w:rFonts w:hint="cs"/>
          <w:kern w:val="16"/>
          <w:rtl/>
        </w:rPr>
        <w:t>الأبحاث</w:t>
      </w:r>
      <w:r w:rsidRPr="00210088">
        <w:rPr>
          <w:kern w:val="16"/>
          <w:rtl/>
        </w:rPr>
        <w:t xml:space="preserve"> بهدف تمكين المرأة من اتخاذ قرار مستنير بشأن الصحة الإنجابية وتنظيم الأسرة. </w:t>
      </w:r>
      <w:r w:rsidRPr="00210088">
        <w:rPr>
          <w:rFonts w:hint="cs"/>
          <w:kern w:val="16"/>
          <w:rtl/>
        </w:rPr>
        <w:t xml:space="preserve">وتشمل </w:t>
      </w:r>
      <w:r w:rsidRPr="00210088">
        <w:rPr>
          <w:kern w:val="16"/>
          <w:rtl/>
        </w:rPr>
        <w:t>مجالات الدراسة</w:t>
      </w:r>
      <w:r w:rsidR="00D60005">
        <w:rPr>
          <w:rFonts w:hint="cs"/>
          <w:kern w:val="16"/>
          <w:rtl/>
        </w:rPr>
        <w:t xml:space="preserve">، فيما تشمل، </w:t>
      </w:r>
      <w:r w:rsidRPr="00210088">
        <w:rPr>
          <w:rFonts w:hint="cs"/>
          <w:kern w:val="16"/>
          <w:rtl/>
        </w:rPr>
        <w:t>نظام نقل وسائل منع الحمل والإمداد بها،</w:t>
      </w:r>
      <w:r w:rsidRPr="00210088">
        <w:rPr>
          <w:kern w:val="16"/>
          <w:rtl/>
        </w:rPr>
        <w:t xml:space="preserve"> والاحتياجات </w:t>
      </w:r>
      <w:r w:rsidRPr="00210088">
        <w:rPr>
          <w:rFonts w:hint="cs"/>
          <w:kern w:val="16"/>
          <w:rtl/>
        </w:rPr>
        <w:t>من حيث التدريب على استعمال</w:t>
      </w:r>
      <w:r w:rsidRPr="00210088">
        <w:rPr>
          <w:kern w:val="16"/>
          <w:rtl/>
        </w:rPr>
        <w:t xml:space="preserve"> </w:t>
      </w:r>
      <w:r w:rsidRPr="00210088">
        <w:rPr>
          <w:rFonts w:hint="cs"/>
          <w:kern w:val="16"/>
          <w:rtl/>
        </w:rPr>
        <w:t>هذه ال</w:t>
      </w:r>
      <w:r w:rsidRPr="00210088">
        <w:rPr>
          <w:kern w:val="16"/>
          <w:rtl/>
        </w:rPr>
        <w:t>وسائل</w:t>
      </w:r>
      <w:r w:rsidRPr="00210088">
        <w:rPr>
          <w:rFonts w:hint="cs"/>
          <w:kern w:val="16"/>
          <w:rtl/>
        </w:rPr>
        <w:t xml:space="preserve">، وزرع </w:t>
      </w:r>
      <w:r w:rsidR="00D60005">
        <w:rPr>
          <w:rFonts w:hint="cs"/>
          <w:kern w:val="16"/>
          <w:rtl/>
        </w:rPr>
        <w:t xml:space="preserve">وسيلة منع </w:t>
      </w:r>
      <w:r w:rsidRPr="00210088">
        <w:rPr>
          <w:kern w:val="16"/>
          <w:rtl/>
        </w:rPr>
        <w:t>الحمل القابلة للغرس تحت الجلد</w:t>
      </w:r>
      <w:r w:rsidRPr="00210088">
        <w:rPr>
          <w:rFonts w:hint="cs"/>
          <w:kern w:val="16"/>
          <w:rtl/>
        </w:rPr>
        <w:t xml:space="preserve"> و</w:t>
      </w:r>
      <w:r w:rsidRPr="00210088">
        <w:rPr>
          <w:kern w:val="16"/>
          <w:rtl/>
        </w:rPr>
        <w:t>توزيع</w:t>
      </w:r>
      <w:r w:rsidRPr="00210088">
        <w:rPr>
          <w:rFonts w:hint="cs"/>
          <w:kern w:val="16"/>
          <w:rtl/>
        </w:rPr>
        <w:t>ها</w:t>
      </w:r>
      <w:r w:rsidRPr="00210088">
        <w:rPr>
          <w:kern w:val="16"/>
          <w:rtl/>
        </w:rPr>
        <w:t xml:space="preserve"> </w:t>
      </w:r>
      <w:r w:rsidRPr="00210088">
        <w:rPr>
          <w:rFonts w:hint="cs"/>
          <w:kern w:val="16"/>
          <w:rtl/>
        </w:rPr>
        <w:t>على مستوى المجتمع المحلي</w:t>
      </w:r>
      <w:r w:rsidRPr="00210088">
        <w:rPr>
          <w:kern w:val="16"/>
          <w:rtl/>
        </w:rPr>
        <w:t>. وقد و</w:t>
      </w:r>
      <w:r w:rsidRPr="00210088">
        <w:rPr>
          <w:rFonts w:hint="cs"/>
          <w:kern w:val="16"/>
          <w:rtl/>
        </w:rPr>
        <w:t>ُ</w:t>
      </w:r>
      <w:r w:rsidRPr="00210088">
        <w:rPr>
          <w:kern w:val="16"/>
          <w:rtl/>
        </w:rPr>
        <w:t xml:space="preserve">ضع دليل </w:t>
      </w:r>
      <w:r w:rsidRPr="00210088">
        <w:rPr>
          <w:rFonts w:hint="cs"/>
          <w:kern w:val="16"/>
          <w:rtl/>
        </w:rPr>
        <w:t>بشأن ال</w:t>
      </w:r>
      <w:r w:rsidRPr="00210088">
        <w:rPr>
          <w:kern w:val="16"/>
          <w:rtl/>
        </w:rPr>
        <w:t xml:space="preserve">إجراءات </w:t>
      </w:r>
      <w:r w:rsidRPr="00210088">
        <w:rPr>
          <w:rFonts w:hint="cs"/>
          <w:kern w:val="16"/>
          <w:rtl/>
        </w:rPr>
        <w:t>المرتبطة بنقل وسائل منع الحمل والإمداد بها</w:t>
      </w:r>
      <w:r w:rsidRPr="00210088">
        <w:rPr>
          <w:kern w:val="16"/>
          <w:rtl/>
        </w:rPr>
        <w:t xml:space="preserve"> </w:t>
      </w:r>
      <w:r w:rsidRPr="00210088">
        <w:rPr>
          <w:rFonts w:hint="cs"/>
          <w:kern w:val="16"/>
          <w:rtl/>
        </w:rPr>
        <w:t xml:space="preserve">بهدف وضع </w:t>
      </w:r>
      <w:r w:rsidRPr="00210088">
        <w:rPr>
          <w:kern w:val="16"/>
          <w:rtl/>
        </w:rPr>
        <w:t>نظام</w:t>
      </w:r>
      <w:r w:rsidRPr="00210088">
        <w:rPr>
          <w:rFonts w:hint="cs"/>
          <w:kern w:val="16"/>
          <w:rtl/>
        </w:rPr>
        <w:t xml:space="preserve"> إمداد</w:t>
      </w:r>
      <w:r w:rsidRPr="00210088">
        <w:rPr>
          <w:kern w:val="16"/>
          <w:rtl/>
        </w:rPr>
        <w:t xml:space="preserve"> فعال</w:t>
      </w:r>
      <w:r w:rsidR="00D60005">
        <w:rPr>
          <w:rFonts w:hint="cs"/>
          <w:kern w:val="16"/>
          <w:rtl/>
        </w:rPr>
        <w:t>؛</w:t>
      </w:r>
      <w:r w:rsidRPr="00210088">
        <w:rPr>
          <w:kern w:val="16"/>
          <w:rtl/>
        </w:rPr>
        <w:t xml:space="preserve"> وق</w:t>
      </w:r>
      <w:r w:rsidRPr="00210088">
        <w:rPr>
          <w:rFonts w:hint="cs"/>
          <w:kern w:val="16"/>
          <w:rtl/>
        </w:rPr>
        <w:t>ُ</w:t>
      </w:r>
      <w:r w:rsidRPr="00210088">
        <w:rPr>
          <w:kern w:val="16"/>
          <w:rtl/>
        </w:rPr>
        <w:t>دم</w:t>
      </w:r>
      <w:r w:rsidRPr="00210088">
        <w:rPr>
          <w:rFonts w:hint="cs"/>
          <w:kern w:val="16"/>
          <w:rtl/>
        </w:rPr>
        <w:t>ت</w:t>
      </w:r>
      <w:r w:rsidRPr="00210088">
        <w:rPr>
          <w:kern w:val="16"/>
          <w:rtl/>
        </w:rPr>
        <w:t xml:space="preserve"> </w:t>
      </w:r>
      <w:r w:rsidRPr="00210088">
        <w:rPr>
          <w:rFonts w:hint="cs"/>
          <w:kern w:val="16"/>
          <w:rtl/>
        </w:rPr>
        <w:t>دورات</w:t>
      </w:r>
      <w:r w:rsidRPr="00210088">
        <w:rPr>
          <w:kern w:val="16"/>
          <w:rtl/>
        </w:rPr>
        <w:t xml:space="preserve"> تدريبية لمديري </w:t>
      </w:r>
      <w:r w:rsidRPr="00210088">
        <w:rPr>
          <w:rFonts w:hint="cs"/>
          <w:kern w:val="16"/>
          <w:rtl/>
        </w:rPr>
        <w:t xml:space="preserve">مراكز </w:t>
      </w:r>
      <w:r w:rsidRPr="00210088">
        <w:rPr>
          <w:kern w:val="16"/>
          <w:rtl/>
        </w:rPr>
        <w:t xml:space="preserve">الصحة الإنجابية </w:t>
      </w:r>
      <w:r w:rsidRPr="00210088">
        <w:rPr>
          <w:rFonts w:hint="cs"/>
          <w:kern w:val="16"/>
          <w:rtl/>
        </w:rPr>
        <w:t>ال</w:t>
      </w:r>
      <w:r w:rsidRPr="00210088">
        <w:rPr>
          <w:kern w:val="16"/>
          <w:rtl/>
        </w:rPr>
        <w:t xml:space="preserve">إقليمية </w:t>
      </w:r>
      <w:r w:rsidRPr="00210088">
        <w:rPr>
          <w:rFonts w:hint="cs"/>
          <w:kern w:val="16"/>
          <w:rtl/>
        </w:rPr>
        <w:t xml:space="preserve">بخصوص </w:t>
      </w:r>
      <w:r w:rsidRPr="00210088">
        <w:rPr>
          <w:kern w:val="16"/>
          <w:rtl/>
        </w:rPr>
        <w:t xml:space="preserve">تكنولوجيات وسائل منع الحمل </w:t>
      </w:r>
      <w:r w:rsidRPr="00210088">
        <w:rPr>
          <w:rFonts w:hint="cs"/>
          <w:kern w:val="16"/>
          <w:rtl/>
        </w:rPr>
        <w:t xml:space="preserve">ودورات دراسية </w:t>
      </w:r>
      <w:r w:rsidR="00D60005">
        <w:rPr>
          <w:rFonts w:hint="cs"/>
          <w:kern w:val="16"/>
          <w:rtl/>
        </w:rPr>
        <w:t xml:space="preserve">لوزارة </w:t>
      </w:r>
      <w:r w:rsidRPr="00210088">
        <w:rPr>
          <w:rFonts w:hint="cs"/>
          <w:kern w:val="16"/>
          <w:rtl/>
        </w:rPr>
        <w:t>الصحة العامة ودورات دراسية</w:t>
      </w:r>
      <w:r w:rsidRPr="00210088">
        <w:rPr>
          <w:kern w:val="16"/>
          <w:rtl/>
        </w:rPr>
        <w:t xml:space="preserve"> قصيرة </w:t>
      </w:r>
      <w:r w:rsidR="00D60005">
        <w:rPr>
          <w:rFonts w:hint="cs"/>
          <w:kern w:val="16"/>
          <w:rtl/>
        </w:rPr>
        <w:t xml:space="preserve">للأخصائيين الصحيين برعاية </w:t>
      </w:r>
      <w:r w:rsidRPr="00210088">
        <w:rPr>
          <w:rFonts w:hint="cs"/>
          <w:kern w:val="16"/>
          <w:rtl/>
        </w:rPr>
        <w:t>صندوق الأمم المتحدة للسكان</w:t>
      </w:r>
      <w:r w:rsidRPr="00210088">
        <w:rPr>
          <w:kern w:val="16"/>
          <w:rtl/>
        </w:rPr>
        <w:t>.</w:t>
      </w:r>
    </w:p>
    <w:p w:rsidR="009D6F6B" w:rsidRPr="00210088" w:rsidRDefault="009D6F6B" w:rsidP="0013055F">
      <w:pPr>
        <w:pStyle w:val="SingleTxtGA"/>
        <w:rPr>
          <w:rFonts w:hint="cs"/>
          <w:kern w:val="16"/>
          <w:rtl/>
        </w:rPr>
      </w:pPr>
      <w:r w:rsidRPr="00210088">
        <w:rPr>
          <w:kern w:val="16"/>
          <w:rtl/>
        </w:rPr>
        <w:t>147</w:t>
      </w:r>
      <w:r w:rsidRPr="00210088">
        <w:rPr>
          <w:rFonts w:hint="cs"/>
          <w:kern w:val="16"/>
          <w:rtl/>
        </w:rPr>
        <w:t>-</w:t>
      </w:r>
      <w:r w:rsidRPr="00210088">
        <w:rPr>
          <w:rFonts w:hint="cs"/>
          <w:kern w:val="16"/>
          <w:rtl/>
        </w:rPr>
        <w:tab/>
      </w:r>
      <w:r w:rsidR="00D60005">
        <w:rPr>
          <w:rFonts w:hint="cs"/>
          <w:kern w:val="16"/>
          <w:rtl/>
        </w:rPr>
        <w:t xml:space="preserve">وعملاً على زيادة </w:t>
      </w:r>
      <w:r w:rsidRPr="00210088">
        <w:rPr>
          <w:kern w:val="16"/>
          <w:rtl/>
        </w:rPr>
        <w:t>مشاركة المرأة في القطاع الصحي، ات</w:t>
      </w:r>
      <w:r w:rsidRPr="00210088">
        <w:rPr>
          <w:rFonts w:hint="cs"/>
          <w:kern w:val="16"/>
          <w:rtl/>
        </w:rPr>
        <w:t>ُ</w:t>
      </w:r>
      <w:r w:rsidRPr="00210088">
        <w:rPr>
          <w:kern w:val="16"/>
          <w:rtl/>
        </w:rPr>
        <w:t>خذ قرار</w:t>
      </w:r>
      <w:r w:rsidRPr="00210088">
        <w:rPr>
          <w:rFonts w:hint="cs"/>
          <w:kern w:val="16"/>
          <w:rtl/>
        </w:rPr>
        <w:t>،</w:t>
      </w:r>
      <w:r w:rsidRPr="00210088">
        <w:rPr>
          <w:kern w:val="16"/>
          <w:rtl/>
        </w:rPr>
        <w:t xml:space="preserve"> </w:t>
      </w:r>
      <w:r w:rsidRPr="00210088">
        <w:rPr>
          <w:rFonts w:hint="cs"/>
          <w:kern w:val="16"/>
          <w:rtl/>
        </w:rPr>
        <w:t>في إطار برنامج تطوير القطاع الصحي الذي يجري تنفيذه حاليا، بأن يكون</w:t>
      </w:r>
      <w:r w:rsidRPr="00210088">
        <w:rPr>
          <w:kern w:val="16"/>
          <w:rtl/>
        </w:rPr>
        <w:t xml:space="preserve"> </w:t>
      </w:r>
      <w:r w:rsidRPr="00210088">
        <w:rPr>
          <w:rFonts w:hint="cs"/>
          <w:kern w:val="16"/>
          <w:rtl/>
        </w:rPr>
        <w:t>العاملون</w:t>
      </w:r>
      <w:r w:rsidRPr="00210088">
        <w:rPr>
          <w:kern w:val="16"/>
          <w:rtl/>
        </w:rPr>
        <w:t xml:space="preserve"> في مجال الإرشاد الصحي </w:t>
      </w:r>
      <w:r w:rsidRPr="00210088">
        <w:rPr>
          <w:rFonts w:hint="cs"/>
          <w:kern w:val="16"/>
          <w:rtl/>
        </w:rPr>
        <w:t>من ال</w:t>
      </w:r>
      <w:r w:rsidRPr="00210088">
        <w:rPr>
          <w:kern w:val="16"/>
          <w:rtl/>
        </w:rPr>
        <w:t>نساء فقط. و</w:t>
      </w:r>
      <w:r w:rsidRPr="00210088">
        <w:rPr>
          <w:rFonts w:hint="cs"/>
          <w:kern w:val="16"/>
          <w:rtl/>
        </w:rPr>
        <w:t>و</w:t>
      </w:r>
      <w:r w:rsidRPr="00210088">
        <w:rPr>
          <w:kern w:val="16"/>
          <w:rtl/>
        </w:rPr>
        <w:t>فقا لذلك،</w:t>
      </w:r>
      <w:r w:rsidRPr="00210088">
        <w:rPr>
          <w:rFonts w:hint="cs"/>
          <w:kern w:val="16"/>
          <w:rtl/>
        </w:rPr>
        <w:t xml:space="preserve"> تمّ </w:t>
      </w:r>
      <w:r w:rsidRPr="00210088">
        <w:rPr>
          <w:kern w:val="16"/>
          <w:rtl/>
        </w:rPr>
        <w:t xml:space="preserve">تدريب أكثر من </w:t>
      </w:r>
      <w:r w:rsidRPr="00210088">
        <w:rPr>
          <w:rFonts w:hint="cs"/>
          <w:kern w:val="16"/>
          <w:rtl/>
        </w:rPr>
        <w:t>000 19 عامل في مجال الإرشاد الصحي و</w:t>
      </w:r>
      <w:r w:rsidRPr="00210088">
        <w:rPr>
          <w:kern w:val="16"/>
          <w:rtl/>
        </w:rPr>
        <w:t>نشر</w:t>
      </w:r>
      <w:r w:rsidRPr="00210088">
        <w:rPr>
          <w:rFonts w:hint="cs"/>
          <w:kern w:val="16"/>
          <w:rtl/>
        </w:rPr>
        <w:t>هم</w:t>
      </w:r>
      <w:r w:rsidRPr="00210088">
        <w:rPr>
          <w:kern w:val="16"/>
          <w:rtl/>
        </w:rPr>
        <w:t xml:space="preserve"> منذ</w:t>
      </w:r>
      <w:r w:rsidRPr="00210088">
        <w:rPr>
          <w:rFonts w:hint="cs"/>
          <w:kern w:val="16"/>
          <w:rtl/>
        </w:rPr>
        <w:t xml:space="preserve"> عام</w:t>
      </w:r>
      <w:r w:rsidRPr="00210088">
        <w:rPr>
          <w:kern w:val="16"/>
          <w:rtl/>
        </w:rPr>
        <w:t xml:space="preserve"> 2004/</w:t>
      </w:r>
      <w:r w:rsidRPr="00210088">
        <w:rPr>
          <w:rFonts w:hint="cs"/>
          <w:kern w:val="16"/>
          <w:rtl/>
        </w:rPr>
        <w:t>20</w:t>
      </w:r>
      <w:r w:rsidRPr="00210088">
        <w:rPr>
          <w:kern w:val="16"/>
          <w:rtl/>
        </w:rPr>
        <w:t xml:space="preserve">05. </w:t>
      </w:r>
      <w:r w:rsidRPr="00210088">
        <w:rPr>
          <w:rFonts w:hint="cs"/>
          <w:kern w:val="16"/>
          <w:rtl/>
        </w:rPr>
        <w:t>و</w:t>
      </w:r>
      <w:r w:rsidRPr="00210088">
        <w:rPr>
          <w:kern w:val="16"/>
          <w:rtl/>
        </w:rPr>
        <w:t>كان لذلك تأثير كبير على تمكين المرأة</w:t>
      </w:r>
      <w:r w:rsidRPr="00210088">
        <w:rPr>
          <w:rFonts w:hint="cs"/>
          <w:kern w:val="16"/>
          <w:rtl/>
        </w:rPr>
        <w:t xml:space="preserve"> وعلى </w:t>
      </w:r>
      <w:r w:rsidRPr="00210088">
        <w:rPr>
          <w:kern w:val="16"/>
          <w:rtl/>
        </w:rPr>
        <w:t xml:space="preserve">فعالية برنامج </w:t>
      </w:r>
      <w:r w:rsidR="00D60005">
        <w:rPr>
          <w:rFonts w:hint="cs"/>
          <w:kern w:val="16"/>
          <w:rtl/>
        </w:rPr>
        <w:t xml:space="preserve">تطوير </w:t>
      </w:r>
      <w:r w:rsidRPr="00210088">
        <w:rPr>
          <w:rFonts w:hint="cs"/>
          <w:kern w:val="16"/>
          <w:rtl/>
        </w:rPr>
        <w:t xml:space="preserve">القطاع </w:t>
      </w:r>
      <w:r w:rsidRPr="00210088">
        <w:rPr>
          <w:kern w:val="16"/>
          <w:rtl/>
        </w:rPr>
        <w:t xml:space="preserve">الصحي </w:t>
      </w:r>
      <w:r w:rsidRPr="00210088">
        <w:rPr>
          <w:rFonts w:hint="cs"/>
          <w:kern w:val="16"/>
          <w:rtl/>
        </w:rPr>
        <w:t>فيما يخص</w:t>
      </w:r>
      <w:r w:rsidRPr="00210088">
        <w:rPr>
          <w:kern w:val="16"/>
          <w:rtl/>
        </w:rPr>
        <w:t xml:space="preserve"> الخدمات الصحية للأسرة.</w:t>
      </w:r>
    </w:p>
    <w:p w:rsidR="009D6F6B" w:rsidRPr="00210088" w:rsidRDefault="009D6F6B" w:rsidP="0013055F">
      <w:pPr>
        <w:pStyle w:val="SingleTxtGA"/>
        <w:rPr>
          <w:kern w:val="16"/>
        </w:rPr>
      </w:pPr>
      <w:r w:rsidRPr="00210088">
        <w:rPr>
          <w:kern w:val="16"/>
          <w:rtl/>
        </w:rPr>
        <w:t>148</w:t>
      </w:r>
      <w:r w:rsidRPr="00210088">
        <w:rPr>
          <w:rFonts w:hint="cs"/>
          <w:kern w:val="16"/>
          <w:rtl/>
        </w:rPr>
        <w:t>-</w:t>
      </w:r>
      <w:r w:rsidRPr="00210088">
        <w:rPr>
          <w:rFonts w:hint="cs"/>
          <w:kern w:val="16"/>
          <w:rtl/>
        </w:rPr>
        <w:tab/>
        <w:t>وتفيد</w:t>
      </w:r>
      <w:r w:rsidRPr="00210088">
        <w:rPr>
          <w:kern w:val="16"/>
          <w:rtl/>
        </w:rPr>
        <w:t xml:space="preserve"> </w:t>
      </w:r>
      <w:r w:rsidRPr="00210088">
        <w:rPr>
          <w:rFonts w:hint="cs"/>
          <w:kern w:val="16"/>
          <w:rtl/>
        </w:rPr>
        <w:t xml:space="preserve">دراسة استقصائية أجريت </w:t>
      </w:r>
      <w:r w:rsidRPr="00210088">
        <w:rPr>
          <w:kern w:val="16"/>
          <w:rtl/>
        </w:rPr>
        <w:t>عام 2005</w:t>
      </w:r>
      <w:r w:rsidRPr="00210088">
        <w:rPr>
          <w:rFonts w:hint="cs"/>
          <w:kern w:val="16"/>
          <w:rtl/>
        </w:rPr>
        <w:t xml:space="preserve"> أن</w:t>
      </w:r>
      <w:r w:rsidRPr="00210088">
        <w:rPr>
          <w:kern w:val="16"/>
          <w:rtl/>
        </w:rPr>
        <w:t xml:space="preserve"> الإجهاض غير المأمون هو أكثر </w:t>
      </w:r>
      <w:r w:rsidRPr="00210088">
        <w:rPr>
          <w:rFonts w:hint="cs"/>
          <w:kern w:val="16"/>
          <w:rtl/>
        </w:rPr>
        <w:t>أسباب</w:t>
      </w:r>
      <w:r w:rsidRPr="00210088">
        <w:rPr>
          <w:kern w:val="16"/>
          <w:rtl/>
        </w:rPr>
        <w:t xml:space="preserve"> وفيات الأمهات شيوعا،</w:t>
      </w:r>
      <w:r w:rsidRPr="00210088">
        <w:rPr>
          <w:rFonts w:hint="cs"/>
          <w:kern w:val="16"/>
          <w:rtl/>
        </w:rPr>
        <w:t xml:space="preserve"> إذ يتسبب فيما يصل إلى </w:t>
      </w:r>
      <w:r w:rsidRPr="00210088">
        <w:rPr>
          <w:kern w:val="16"/>
          <w:rtl/>
        </w:rPr>
        <w:t xml:space="preserve">32 في المائة من مجموع وفيات الأمهات في البلد. </w:t>
      </w:r>
      <w:r w:rsidRPr="00210088">
        <w:rPr>
          <w:rFonts w:hint="cs"/>
          <w:kern w:val="16"/>
          <w:rtl/>
        </w:rPr>
        <w:t xml:space="preserve">أضف إلى </w:t>
      </w:r>
      <w:r w:rsidRPr="00210088">
        <w:rPr>
          <w:kern w:val="16"/>
          <w:rtl/>
        </w:rPr>
        <w:t>ذلك</w:t>
      </w:r>
      <w:r w:rsidRPr="00210088">
        <w:rPr>
          <w:rFonts w:hint="cs"/>
          <w:kern w:val="16"/>
          <w:rtl/>
        </w:rPr>
        <w:t xml:space="preserve"> أن </w:t>
      </w:r>
      <w:r w:rsidRPr="00210088">
        <w:rPr>
          <w:kern w:val="16"/>
          <w:rtl/>
        </w:rPr>
        <w:t>المزيد من</w:t>
      </w:r>
      <w:r w:rsidRPr="00210088">
        <w:rPr>
          <w:rFonts w:hint="cs"/>
          <w:kern w:val="16"/>
          <w:rtl/>
        </w:rPr>
        <w:t>هن يصبن بأمراض قصيرة الأمد وأمراض مزمنة</w:t>
      </w:r>
      <w:r w:rsidRPr="00210088">
        <w:rPr>
          <w:kern w:val="16"/>
          <w:rtl/>
        </w:rPr>
        <w:t xml:space="preserve">، بما في ذلك العقم. </w:t>
      </w:r>
      <w:r w:rsidRPr="00210088">
        <w:rPr>
          <w:rFonts w:hint="cs"/>
          <w:kern w:val="16"/>
          <w:rtl/>
        </w:rPr>
        <w:t>وإذ تدرك وزارة الصحة الاتحادية تماما</w:t>
      </w:r>
      <w:r w:rsidRPr="00210088">
        <w:rPr>
          <w:kern w:val="16"/>
          <w:rtl/>
        </w:rPr>
        <w:t xml:space="preserve"> </w:t>
      </w:r>
      <w:r w:rsidRPr="00210088">
        <w:rPr>
          <w:rFonts w:hint="cs"/>
          <w:kern w:val="16"/>
          <w:rtl/>
        </w:rPr>
        <w:t>ا</w:t>
      </w:r>
      <w:r w:rsidRPr="00210088">
        <w:rPr>
          <w:kern w:val="16"/>
          <w:rtl/>
        </w:rPr>
        <w:t xml:space="preserve">لحاجة إلى </w:t>
      </w:r>
      <w:r w:rsidRPr="00210088">
        <w:rPr>
          <w:rFonts w:hint="cs"/>
          <w:kern w:val="16"/>
          <w:rtl/>
        </w:rPr>
        <w:t xml:space="preserve">وضع </w:t>
      </w:r>
      <w:r w:rsidRPr="00210088">
        <w:rPr>
          <w:kern w:val="16"/>
          <w:rtl/>
        </w:rPr>
        <w:t>نهج متكامل لخفض معدلات الاعتلال والوفيات بين الأمهات</w:t>
      </w:r>
      <w:r w:rsidRPr="00210088">
        <w:rPr>
          <w:rFonts w:hint="cs"/>
          <w:kern w:val="16"/>
          <w:rtl/>
        </w:rPr>
        <w:t xml:space="preserve"> </w:t>
      </w:r>
      <w:r w:rsidRPr="00210088">
        <w:rPr>
          <w:kern w:val="16"/>
          <w:rtl/>
        </w:rPr>
        <w:t xml:space="preserve">وضمان أن </w:t>
      </w:r>
      <w:r w:rsidRPr="00210088">
        <w:rPr>
          <w:rFonts w:hint="cs"/>
          <w:kern w:val="16"/>
          <w:rtl/>
        </w:rPr>
        <w:t xml:space="preserve">تتمكن </w:t>
      </w:r>
      <w:r w:rsidRPr="00210088">
        <w:rPr>
          <w:kern w:val="16"/>
          <w:rtl/>
        </w:rPr>
        <w:t xml:space="preserve">جميع النساء </w:t>
      </w:r>
      <w:r w:rsidR="00D60005">
        <w:rPr>
          <w:rFonts w:hint="cs"/>
          <w:kern w:val="16"/>
          <w:rtl/>
        </w:rPr>
        <w:t xml:space="preserve">من </w:t>
      </w:r>
      <w:r w:rsidRPr="00210088">
        <w:rPr>
          <w:rFonts w:hint="cs"/>
          <w:kern w:val="16"/>
          <w:rtl/>
        </w:rPr>
        <w:t>إنهاء الحمل بإجراءات عادية وثابتة و</w:t>
      </w:r>
      <w:r w:rsidRPr="00210088">
        <w:rPr>
          <w:kern w:val="16"/>
          <w:rtl/>
        </w:rPr>
        <w:t>آمنة</w:t>
      </w:r>
      <w:r w:rsidR="00D60005">
        <w:rPr>
          <w:rFonts w:hint="cs"/>
          <w:kern w:val="16"/>
          <w:rtl/>
        </w:rPr>
        <w:t>،</w:t>
      </w:r>
      <w:r w:rsidRPr="00210088">
        <w:rPr>
          <w:rFonts w:hint="cs"/>
          <w:kern w:val="16"/>
          <w:rtl/>
        </w:rPr>
        <w:t xml:space="preserve"> وفقا</w:t>
      </w:r>
      <w:r w:rsidR="00D60005">
        <w:rPr>
          <w:rFonts w:hint="cs"/>
          <w:kern w:val="16"/>
          <w:rtl/>
        </w:rPr>
        <w:t>ً</w:t>
      </w:r>
      <w:r w:rsidRPr="00210088">
        <w:rPr>
          <w:rFonts w:hint="cs"/>
          <w:kern w:val="16"/>
          <w:rtl/>
        </w:rPr>
        <w:t xml:space="preserve"> لما</w:t>
      </w:r>
      <w:r w:rsidRPr="00210088">
        <w:rPr>
          <w:kern w:val="16"/>
          <w:rtl/>
        </w:rPr>
        <w:t xml:space="preserve"> يسمح به القانون، </w:t>
      </w:r>
      <w:r w:rsidRPr="00210088">
        <w:rPr>
          <w:rFonts w:hint="cs"/>
          <w:kern w:val="16"/>
          <w:rtl/>
        </w:rPr>
        <w:t>فقد أ</w:t>
      </w:r>
      <w:r w:rsidRPr="00210088">
        <w:rPr>
          <w:kern w:val="16"/>
          <w:rtl/>
        </w:rPr>
        <w:t xml:space="preserve">صدرت </w:t>
      </w:r>
      <w:r w:rsidRPr="00210088">
        <w:rPr>
          <w:rFonts w:hint="cs"/>
          <w:kern w:val="16"/>
          <w:rtl/>
        </w:rPr>
        <w:t>توجيهاً تقنياً وإجرائياً خاصاً بخدمات الإجهاض المأمون</w:t>
      </w:r>
      <w:r w:rsidRPr="00210088">
        <w:rPr>
          <w:kern w:val="16"/>
          <w:rtl/>
        </w:rPr>
        <w:t xml:space="preserve">. </w:t>
      </w:r>
      <w:r w:rsidRPr="00210088">
        <w:rPr>
          <w:rFonts w:hint="cs"/>
          <w:kern w:val="16"/>
          <w:rtl/>
        </w:rPr>
        <w:t xml:space="preserve">وينص </w:t>
      </w:r>
      <w:r w:rsidRPr="00210088">
        <w:rPr>
          <w:kern w:val="16"/>
          <w:rtl/>
        </w:rPr>
        <w:t xml:space="preserve">القانون الجنائي </w:t>
      </w:r>
      <w:r w:rsidRPr="00210088">
        <w:rPr>
          <w:rFonts w:hint="cs"/>
          <w:kern w:val="16"/>
          <w:rtl/>
        </w:rPr>
        <w:t>المنقح</w:t>
      </w:r>
      <w:r w:rsidRPr="00210088">
        <w:rPr>
          <w:kern w:val="16"/>
          <w:rtl/>
        </w:rPr>
        <w:t xml:space="preserve"> مؤخرا</w:t>
      </w:r>
      <w:r w:rsidR="00534B16">
        <w:rPr>
          <w:rFonts w:hint="cs"/>
          <w:kern w:val="16"/>
          <w:rtl/>
        </w:rPr>
        <w:t>ً</w:t>
      </w:r>
      <w:r w:rsidRPr="00210088">
        <w:rPr>
          <w:kern w:val="16"/>
          <w:rtl/>
        </w:rPr>
        <w:t xml:space="preserve"> على </w:t>
      </w:r>
      <w:r w:rsidRPr="00210088">
        <w:rPr>
          <w:rFonts w:hint="cs"/>
          <w:kern w:val="16"/>
          <w:rtl/>
        </w:rPr>
        <w:t xml:space="preserve">عدد </w:t>
      </w:r>
      <w:r w:rsidRPr="00210088">
        <w:rPr>
          <w:kern w:val="16"/>
          <w:rtl/>
        </w:rPr>
        <w:t xml:space="preserve">من الأسباب </w:t>
      </w:r>
      <w:r w:rsidRPr="00210088">
        <w:rPr>
          <w:rFonts w:hint="cs"/>
          <w:kern w:val="16"/>
          <w:rtl/>
        </w:rPr>
        <w:t>التي تبرر القيام ب</w:t>
      </w:r>
      <w:r w:rsidRPr="00210088">
        <w:rPr>
          <w:kern w:val="16"/>
          <w:rtl/>
        </w:rPr>
        <w:t xml:space="preserve">الإجهاض </w:t>
      </w:r>
      <w:r w:rsidRPr="00210088">
        <w:rPr>
          <w:rFonts w:hint="cs"/>
          <w:kern w:val="16"/>
          <w:rtl/>
        </w:rPr>
        <w:t xml:space="preserve">بشكل </w:t>
      </w:r>
      <w:r w:rsidRPr="00210088">
        <w:rPr>
          <w:kern w:val="16"/>
          <w:rtl/>
        </w:rPr>
        <w:t>قانوني.</w:t>
      </w:r>
    </w:p>
    <w:p w:rsidR="009D6F6B" w:rsidRPr="00210088" w:rsidRDefault="009D6F6B" w:rsidP="0013055F">
      <w:pPr>
        <w:pStyle w:val="SingleTxtGA"/>
        <w:rPr>
          <w:kern w:val="16"/>
        </w:rPr>
      </w:pPr>
      <w:r w:rsidRPr="00210088">
        <w:rPr>
          <w:kern w:val="16"/>
          <w:rtl/>
        </w:rPr>
        <w:t>149</w:t>
      </w:r>
      <w:r w:rsidRPr="00210088">
        <w:rPr>
          <w:rFonts w:hint="cs"/>
          <w:kern w:val="16"/>
          <w:rtl/>
        </w:rPr>
        <w:t>-</w:t>
      </w:r>
      <w:r w:rsidRPr="00210088">
        <w:rPr>
          <w:rFonts w:hint="cs"/>
          <w:kern w:val="16"/>
          <w:rtl/>
        </w:rPr>
        <w:tab/>
        <w:t>ولل</w:t>
      </w:r>
      <w:r w:rsidRPr="00210088">
        <w:rPr>
          <w:kern w:val="16"/>
          <w:rtl/>
        </w:rPr>
        <w:t>ممارسات التقليدية الضارة</w:t>
      </w:r>
      <w:r w:rsidRPr="00210088">
        <w:rPr>
          <w:rFonts w:hint="cs"/>
          <w:kern w:val="16"/>
          <w:rtl/>
        </w:rPr>
        <w:t>، ولا</w:t>
      </w:r>
      <w:r w:rsidR="003C03EB">
        <w:rPr>
          <w:rFonts w:hint="cs"/>
          <w:kern w:val="16"/>
          <w:rtl/>
        </w:rPr>
        <w:t xml:space="preserve"> </w:t>
      </w:r>
      <w:r w:rsidRPr="00210088">
        <w:rPr>
          <w:rFonts w:hint="cs"/>
          <w:kern w:val="16"/>
          <w:rtl/>
        </w:rPr>
        <w:t>سيما تشويه الأعضاء التناسلية للإناث</w:t>
      </w:r>
      <w:r w:rsidRPr="00210088">
        <w:rPr>
          <w:kern w:val="16"/>
          <w:rtl/>
        </w:rPr>
        <w:t xml:space="preserve">، والزواج المبكر، </w:t>
      </w:r>
      <w:r w:rsidR="00D60005">
        <w:rPr>
          <w:rFonts w:hint="cs"/>
          <w:kern w:val="16"/>
          <w:rtl/>
        </w:rPr>
        <w:t>وانخفاض مستوى الإلمام بالقراء</w:t>
      </w:r>
      <w:r w:rsidR="003C03EB">
        <w:rPr>
          <w:rFonts w:hint="cs"/>
          <w:kern w:val="16"/>
          <w:rtl/>
        </w:rPr>
        <w:t>ة</w:t>
      </w:r>
      <w:r w:rsidR="00D60005">
        <w:rPr>
          <w:rFonts w:hint="cs"/>
          <w:kern w:val="16"/>
          <w:rtl/>
        </w:rPr>
        <w:t xml:space="preserve"> والكتابة </w:t>
      </w:r>
      <w:r w:rsidRPr="00210088">
        <w:rPr>
          <w:kern w:val="16"/>
          <w:rtl/>
        </w:rPr>
        <w:t>بين الإناث</w:t>
      </w:r>
      <w:r w:rsidRPr="00210088">
        <w:rPr>
          <w:rFonts w:hint="cs"/>
          <w:kern w:val="16"/>
          <w:rtl/>
        </w:rPr>
        <w:t xml:space="preserve"> </w:t>
      </w:r>
      <w:r w:rsidRPr="00210088">
        <w:rPr>
          <w:kern w:val="16"/>
          <w:rtl/>
        </w:rPr>
        <w:t xml:space="preserve">تأثير سلبي مباشر على صحة المرأة. </w:t>
      </w:r>
      <w:r w:rsidRPr="00210088">
        <w:rPr>
          <w:rFonts w:hint="cs"/>
          <w:kern w:val="16"/>
          <w:rtl/>
        </w:rPr>
        <w:t xml:space="preserve">وتنطوي </w:t>
      </w:r>
      <w:r w:rsidRPr="00210088">
        <w:rPr>
          <w:kern w:val="16"/>
          <w:rtl/>
        </w:rPr>
        <w:t>معظم الممارسات التقليدية الضارة</w:t>
      </w:r>
      <w:r w:rsidRPr="00210088">
        <w:rPr>
          <w:rFonts w:hint="cs"/>
          <w:kern w:val="16"/>
          <w:rtl/>
        </w:rPr>
        <w:t xml:space="preserve"> على أخطار كبيرة على ال</w:t>
      </w:r>
      <w:r w:rsidRPr="00210088">
        <w:rPr>
          <w:kern w:val="16"/>
          <w:rtl/>
        </w:rPr>
        <w:t xml:space="preserve">صحة الإنجابية، بما في ذلك </w:t>
      </w:r>
      <w:r w:rsidRPr="00210088">
        <w:rPr>
          <w:rFonts w:hint="cs"/>
          <w:kern w:val="16"/>
          <w:rtl/>
        </w:rPr>
        <w:t xml:space="preserve">زيادة </w:t>
      </w:r>
      <w:r w:rsidRPr="00210088">
        <w:rPr>
          <w:kern w:val="16"/>
          <w:rtl/>
        </w:rPr>
        <w:t xml:space="preserve">احتمال الإصابة بفيروس نقص المناعة البشرية/الإيدز </w:t>
      </w:r>
      <w:r w:rsidR="00D60005">
        <w:rPr>
          <w:rFonts w:hint="cs"/>
          <w:kern w:val="16"/>
          <w:rtl/>
        </w:rPr>
        <w:t xml:space="preserve">والأمراض </w:t>
      </w:r>
      <w:r w:rsidRPr="00210088">
        <w:rPr>
          <w:kern w:val="16"/>
          <w:rtl/>
        </w:rPr>
        <w:t>الأخرى المنقولة</w:t>
      </w:r>
      <w:r w:rsidR="00D60005">
        <w:rPr>
          <w:rFonts w:hint="cs"/>
          <w:kern w:val="16"/>
          <w:rtl/>
        </w:rPr>
        <w:t xml:space="preserve"> </w:t>
      </w:r>
      <w:r w:rsidRPr="00210088">
        <w:rPr>
          <w:kern w:val="16"/>
          <w:rtl/>
        </w:rPr>
        <w:t>بالاتصال</w:t>
      </w:r>
      <w:r w:rsidR="00D60005">
        <w:rPr>
          <w:rFonts w:hint="cs"/>
          <w:kern w:val="16"/>
          <w:rtl/>
        </w:rPr>
        <w:t xml:space="preserve"> </w:t>
      </w:r>
      <w:r w:rsidRPr="00210088">
        <w:rPr>
          <w:kern w:val="16"/>
          <w:rtl/>
        </w:rPr>
        <w:t>الجنسي.</w:t>
      </w:r>
    </w:p>
    <w:p w:rsidR="009D6F6B" w:rsidRPr="00210088" w:rsidRDefault="009D6F6B" w:rsidP="0013055F">
      <w:pPr>
        <w:pStyle w:val="SingleTxtGA"/>
        <w:rPr>
          <w:rFonts w:hint="cs"/>
          <w:kern w:val="16"/>
          <w:rtl/>
        </w:rPr>
      </w:pPr>
      <w:r w:rsidRPr="00210088">
        <w:rPr>
          <w:kern w:val="16"/>
          <w:rtl/>
        </w:rPr>
        <w:t>150</w:t>
      </w:r>
      <w:r w:rsidRPr="00210088">
        <w:rPr>
          <w:rFonts w:hint="cs"/>
          <w:kern w:val="16"/>
          <w:rtl/>
        </w:rPr>
        <w:t>-</w:t>
      </w:r>
      <w:r w:rsidRPr="00210088">
        <w:rPr>
          <w:rFonts w:hint="cs"/>
          <w:kern w:val="16"/>
          <w:rtl/>
        </w:rPr>
        <w:tab/>
        <w:t>ويتم الثني عن</w:t>
      </w:r>
      <w:r w:rsidRPr="00210088">
        <w:rPr>
          <w:kern w:val="16"/>
          <w:rtl/>
        </w:rPr>
        <w:t xml:space="preserve"> </w:t>
      </w:r>
      <w:r w:rsidRPr="00210088">
        <w:rPr>
          <w:rFonts w:hint="cs"/>
          <w:kern w:val="16"/>
          <w:rtl/>
        </w:rPr>
        <w:t>الممارسات التقليدية الضارة</w:t>
      </w:r>
      <w:r w:rsidRPr="00210088">
        <w:rPr>
          <w:kern w:val="16"/>
          <w:rtl/>
        </w:rPr>
        <w:t xml:space="preserve"> </w:t>
      </w:r>
      <w:r w:rsidRPr="00210088">
        <w:rPr>
          <w:rFonts w:hint="cs"/>
          <w:kern w:val="16"/>
          <w:rtl/>
        </w:rPr>
        <w:t xml:space="preserve">في </w:t>
      </w:r>
      <w:r w:rsidRPr="00210088">
        <w:rPr>
          <w:kern w:val="16"/>
          <w:rtl/>
        </w:rPr>
        <w:t>السياس</w:t>
      </w:r>
      <w:r w:rsidRPr="00210088">
        <w:rPr>
          <w:rFonts w:hint="cs"/>
          <w:kern w:val="16"/>
          <w:rtl/>
        </w:rPr>
        <w:t>ة</w:t>
      </w:r>
      <w:r w:rsidRPr="00210088">
        <w:rPr>
          <w:kern w:val="16"/>
          <w:rtl/>
        </w:rPr>
        <w:t xml:space="preserve"> الصحية ودستور عام 1994</w:t>
      </w:r>
      <w:r w:rsidR="00D60005">
        <w:rPr>
          <w:rFonts w:hint="cs"/>
          <w:kern w:val="16"/>
          <w:rtl/>
        </w:rPr>
        <w:t>،</w:t>
      </w:r>
      <w:r w:rsidRPr="00210088">
        <w:rPr>
          <w:kern w:val="16"/>
          <w:rtl/>
        </w:rPr>
        <w:t xml:space="preserve"> </w:t>
      </w:r>
      <w:r w:rsidRPr="00210088">
        <w:rPr>
          <w:rFonts w:hint="cs"/>
          <w:kern w:val="16"/>
          <w:rtl/>
        </w:rPr>
        <w:t xml:space="preserve">الذي </w:t>
      </w:r>
      <w:r w:rsidRPr="00210088">
        <w:rPr>
          <w:kern w:val="16"/>
          <w:rtl/>
        </w:rPr>
        <w:t xml:space="preserve">يكفل للمرأة </w:t>
      </w:r>
      <w:r w:rsidR="00D60005">
        <w:rPr>
          <w:rFonts w:hint="cs"/>
          <w:kern w:val="16"/>
          <w:rtl/>
        </w:rPr>
        <w:t>الوقاية من ا</w:t>
      </w:r>
      <w:r w:rsidRPr="00210088">
        <w:rPr>
          <w:rFonts w:hint="cs"/>
          <w:kern w:val="16"/>
          <w:rtl/>
        </w:rPr>
        <w:t xml:space="preserve">لممارسات </w:t>
      </w:r>
      <w:r w:rsidRPr="00210088">
        <w:rPr>
          <w:kern w:val="16"/>
          <w:rtl/>
        </w:rPr>
        <w:t>التي تسبب أذى جسدي</w:t>
      </w:r>
      <w:r w:rsidRPr="00210088">
        <w:rPr>
          <w:rFonts w:hint="cs"/>
          <w:kern w:val="16"/>
          <w:rtl/>
        </w:rPr>
        <w:t>ا</w:t>
      </w:r>
      <w:r w:rsidRPr="00210088">
        <w:rPr>
          <w:kern w:val="16"/>
          <w:rtl/>
        </w:rPr>
        <w:t xml:space="preserve"> أو عقلي</w:t>
      </w:r>
      <w:r w:rsidRPr="00210088">
        <w:rPr>
          <w:rFonts w:hint="cs"/>
          <w:kern w:val="16"/>
          <w:rtl/>
        </w:rPr>
        <w:t>ا،</w:t>
      </w:r>
      <w:r w:rsidRPr="00210088">
        <w:rPr>
          <w:kern w:val="16"/>
          <w:rtl/>
        </w:rPr>
        <w:t xml:space="preserve"> بما </w:t>
      </w:r>
      <w:r w:rsidR="00D60005">
        <w:rPr>
          <w:rFonts w:hint="cs"/>
          <w:kern w:val="16"/>
          <w:rtl/>
        </w:rPr>
        <w:t xml:space="preserve">في ذلك </w:t>
      </w:r>
      <w:r w:rsidRPr="00210088">
        <w:rPr>
          <w:rFonts w:hint="cs"/>
          <w:kern w:val="16"/>
          <w:rtl/>
        </w:rPr>
        <w:t>تشويه الأعضاء التناسلية</w:t>
      </w:r>
      <w:r w:rsidR="00D60005">
        <w:rPr>
          <w:rFonts w:hint="cs"/>
          <w:kern w:val="16"/>
          <w:rtl/>
        </w:rPr>
        <w:t xml:space="preserve"> للإناث</w:t>
      </w:r>
      <w:r w:rsidRPr="00210088">
        <w:rPr>
          <w:kern w:val="16"/>
          <w:rtl/>
        </w:rPr>
        <w:t xml:space="preserve">. </w:t>
      </w:r>
      <w:r w:rsidR="00D60005">
        <w:rPr>
          <w:rFonts w:hint="cs"/>
          <w:kern w:val="16"/>
          <w:rtl/>
        </w:rPr>
        <w:t xml:space="preserve">وتتمثل إحدى الاستراتيجيات التي وضعتها السياسة الصحية من أجل تعزيز خدمة صحة الأسرة في </w:t>
      </w:r>
      <w:r w:rsidRPr="00210088">
        <w:rPr>
          <w:kern w:val="16"/>
          <w:rtl/>
        </w:rPr>
        <w:t>تحديد</w:t>
      </w:r>
      <w:r w:rsidRPr="00210088">
        <w:rPr>
          <w:rFonts w:hint="cs"/>
          <w:kern w:val="16"/>
          <w:rtl/>
        </w:rPr>
        <w:t xml:space="preserve"> الممارسات التقليدية الضارة،</w:t>
      </w:r>
      <w:r w:rsidRPr="00210088">
        <w:rPr>
          <w:kern w:val="16"/>
          <w:rtl/>
        </w:rPr>
        <w:t xml:space="preserve"> بما في</w:t>
      </w:r>
      <w:r w:rsidRPr="00210088">
        <w:rPr>
          <w:rFonts w:hint="cs"/>
          <w:kern w:val="16"/>
          <w:rtl/>
        </w:rPr>
        <w:t xml:space="preserve">ها </w:t>
      </w:r>
      <w:r w:rsidRPr="00210088">
        <w:rPr>
          <w:kern w:val="16"/>
          <w:rtl/>
        </w:rPr>
        <w:t>تشويه الأعضاء التناسلية للإناث و</w:t>
      </w:r>
      <w:r w:rsidRPr="00210088">
        <w:rPr>
          <w:rFonts w:hint="cs"/>
          <w:kern w:val="16"/>
          <w:rtl/>
        </w:rPr>
        <w:t>الترغيب عنها</w:t>
      </w:r>
      <w:r w:rsidR="00D60005">
        <w:rPr>
          <w:rFonts w:hint="cs"/>
          <w:kern w:val="16"/>
          <w:rtl/>
        </w:rPr>
        <w:t>.</w:t>
      </w:r>
      <w:r w:rsidRPr="00210088">
        <w:rPr>
          <w:kern w:val="16"/>
          <w:rtl/>
        </w:rPr>
        <w:t xml:space="preserve"> </w:t>
      </w:r>
      <w:r w:rsidRPr="00210088">
        <w:rPr>
          <w:rFonts w:hint="cs"/>
          <w:kern w:val="16"/>
          <w:rtl/>
        </w:rPr>
        <w:t>و</w:t>
      </w:r>
      <w:r w:rsidRPr="00210088">
        <w:rPr>
          <w:kern w:val="16"/>
          <w:rtl/>
        </w:rPr>
        <w:t>ات</w:t>
      </w:r>
      <w:r w:rsidRPr="00210088">
        <w:rPr>
          <w:rFonts w:hint="cs"/>
          <w:kern w:val="16"/>
          <w:rtl/>
        </w:rPr>
        <w:t>ُ</w:t>
      </w:r>
      <w:r w:rsidRPr="00210088">
        <w:rPr>
          <w:kern w:val="16"/>
          <w:rtl/>
        </w:rPr>
        <w:t>خذ</w:t>
      </w:r>
      <w:r w:rsidRPr="00210088">
        <w:rPr>
          <w:rFonts w:hint="cs"/>
          <w:kern w:val="16"/>
          <w:rtl/>
        </w:rPr>
        <w:t>ت</w:t>
      </w:r>
      <w:r w:rsidRPr="00210088">
        <w:rPr>
          <w:kern w:val="16"/>
          <w:rtl/>
        </w:rPr>
        <w:t xml:space="preserve"> تدابير ملموسة للتصدي للممارسات التقليدية الضارة </w:t>
      </w:r>
      <w:r w:rsidRPr="00210088">
        <w:rPr>
          <w:rFonts w:hint="cs"/>
          <w:kern w:val="16"/>
          <w:rtl/>
        </w:rPr>
        <w:t xml:space="preserve">عبر سنّ أحكام مفصلة في </w:t>
      </w:r>
      <w:r w:rsidRPr="00210088">
        <w:rPr>
          <w:kern w:val="16"/>
          <w:rtl/>
        </w:rPr>
        <w:t xml:space="preserve">القانون الجنائي المنقح </w:t>
      </w:r>
      <w:r w:rsidRPr="00210088">
        <w:rPr>
          <w:rFonts w:hint="cs"/>
          <w:kern w:val="16"/>
          <w:rtl/>
        </w:rPr>
        <w:t>بشأن</w:t>
      </w:r>
      <w:r w:rsidRPr="00210088">
        <w:rPr>
          <w:kern w:val="16"/>
          <w:rtl/>
        </w:rPr>
        <w:t xml:space="preserve"> الجرائم ذات الصلة </w:t>
      </w:r>
      <w:r w:rsidRPr="00210088">
        <w:rPr>
          <w:rFonts w:hint="cs"/>
          <w:kern w:val="16"/>
          <w:rtl/>
        </w:rPr>
        <w:t>ب</w:t>
      </w:r>
      <w:r w:rsidRPr="00210088">
        <w:rPr>
          <w:kern w:val="16"/>
          <w:rtl/>
        </w:rPr>
        <w:t>بتر/تشويه الأعضاء التناسلية للإناث و</w:t>
      </w:r>
      <w:r w:rsidRPr="00210088">
        <w:rPr>
          <w:rFonts w:hint="cs"/>
          <w:kern w:val="16"/>
          <w:rtl/>
        </w:rPr>
        <w:t>بال</w:t>
      </w:r>
      <w:r w:rsidRPr="00210088">
        <w:rPr>
          <w:kern w:val="16"/>
          <w:rtl/>
        </w:rPr>
        <w:t xml:space="preserve">أنواع </w:t>
      </w:r>
      <w:r w:rsidRPr="00210088">
        <w:rPr>
          <w:rFonts w:hint="cs"/>
          <w:kern w:val="16"/>
          <w:rtl/>
        </w:rPr>
        <w:t>ال</w:t>
      </w:r>
      <w:r w:rsidRPr="00210088">
        <w:rPr>
          <w:kern w:val="16"/>
          <w:rtl/>
        </w:rPr>
        <w:t xml:space="preserve">أخرى من الممارسات التقليدية الضارة. </w:t>
      </w:r>
      <w:r w:rsidRPr="00210088">
        <w:rPr>
          <w:rFonts w:hint="cs"/>
          <w:kern w:val="16"/>
          <w:rtl/>
        </w:rPr>
        <w:t xml:space="preserve">وتعتبر </w:t>
      </w:r>
      <w:r w:rsidRPr="00210088">
        <w:rPr>
          <w:kern w:val="16"/>
          <w:rtl/>
        </w:rPr>
        <w:t xml:space="preserve">الممارسات التقليدية الضارة </w:t>
      </w:r>
      <w:r w:rsidRPr="00210088">
        <w:rPr>
          <w:rFonts w:hint="cs"/>
          <w:kern w:val="16"/>
          <w:rtl/>
        </w:rPr>
        <w:t xml:space="preserve">من بين </w:t>
      </w:r>
      <w:r w:rsidR="00D60005">
        <w:rPr>
          <w:rFonts w:hint="cs"/>
          <w:kern w:val="16"/>
          <w:rtl/>
        </w:rPr>
        <w:t xml:space="preserve">الشواغل </w:t>
      </w:r>
      <w:r w:rsidRPr="00210088">
        <w:rPr>
          <w:kern w:val="16"/>
          <w:rtl/>
        </w:rPr>
        <w:t>الرئيسية للسياسة الثقافية</w:t>
      </w:r>
      <w:r w:rsidRPr="00210088">
        <w:rPr>
          <w:rFonts w:hint="cs"/>
          <w:kern w:val="16"/>
          <w:rtl/>
        </w:rPr>
        <w:t xml:space="preserve"> </w:t>
      </w:r>
      <w:r w:rsidR="00D60005">
        <w:rPr>
          <w:rFonts w:hint="cs"/>
          <w:kern w:val="16"/>
          <w:rtl/>
        </w:rPr>
        <w:t xml:space="preserve">وللسياسة </w:t>
      </w:r>
      <w:r w:rsidRPr="00210088">
        <w:rPr>
          <w:kern w:val="16"/>
          <w:rtl/>
        </w:rPr>
        <w:t>الصحية</w:t>
      </w:r>
      <w:r w:rsidR="00D60005">
        <w:rPr>
          <w:rFonts w:hint="cs"/>
          <w:kern w:val="16"/>
          <w:rtl/>
        </w:rPr>
        <w:t xml:space="preserve"> أيضاً</w:t>
      </w:r>
      <w:r w:rsidRPr="00210088">
        <w:rPr>
          <w:kern w:val="16"/>
          <w:rtl/>
        </w:rPr>
        <w:t>.</w:t>
      </w:r>
    </w:p>
    <w:p w:rsidR="009D6F6B" w:rsidRPr="00210088" w:rsidRDefault="009D6F6B" w:rsidP="0013055F">
      <w:pPr>
        <w:pStyle w:val="SingleTxtGA"/>
        <w:rPr>
          <w:kern w:val="16"/>
        </w:rPr>
      </w:pPr>
      <w:r w:rsidRPr="00210088">
        <w:rPr>
          <w:kern w:val="16"/>
          <w:rtl/>
        </w:rPr>
        <w:t>151</w:t>
      </w:r>
      <w:r w:rsidRPr="00210088">
        <w:rPr>
          <w:rFonts w:hint="cs"/>
          <w:kern w:val="16"/>
          <w:rtl/>
        </w:rPr>
        <w:t>-</w:t>
      </w:r>
      <w:r w:rsidRPr="00210088">
        <w:rPr>
          <w:rFonts w:hint="cs"/>
          <w:kern w:val="16"/>
          <w:rtl/>
        </w:rPr>
        <w:tab/>
        <w:t xml:space="preserve">ويشكل </w:t>
      </w:r>
      <w:r w:rsidRPr="00210088">
        <w:rPr>
          <w:kern w:val="16"/>
          <w:rtl/>
        </w:rPr>
        <w:t xml:space="preserve">القضاء على الممارسات التقليدية الضارة بصحة المرأة </w:t>
      </w:r>
      <w:r w:rsidRPr="00210088">
        <w:rPr>
          <w:rFonts w:hint="cs"/>
          <w:kern w:val="16"/>
          <w:rtl/>
        </w:rPr>
        <w:t>إحدى</w:t>
      </w:r>
      <w:r w:rsidRPr="00210088">
        <w:rPr>
          <w:kern w:val="16"/>
          <w:rtl/>
        </w:rPr>
        <w:t xml:space="preserve"> أولويات العمل </w:t>
      </w:r>
      <w:r w:rsidRPr="00210088">
        <w:rPr>
          <w:rFonts w:hint="cs"/>
          <w:kern w:val="16"/>
          <w:rtl/>
        </w:rPr>
        <w:t xml:space="preserve">الهادف إلى </w:t>
      </w:r>
      <w:r w:rsidRPr="00210088">
        <w:rPr>
          <w:kern w:val="16"/>
          <w:rtl/>
        </w:rPr>
        <w:t>تحسين الوضع الصحي للمرأة</w:t>
      </w:r>
      <w:r w:rsidRPr="00210088">
        <w:rPr>
          <w:rFonts w:hint="cs"/>
          <w:kern w:val="16"/>
          <w:rtl/>
        </w:rPr>
        <w:t xml:space="preserve"> الذي وردت الإشارة إليه في</w:t>
      </w:r>
      <w:r w:rsidRPr="00210088">
        <w:rPr>
          <w:kern w:val="16"/>
          <w:rtl/>
        </w:rPr>
        <w:t xml:space="preserve"> خطة العمل الوطنية للمساواة بين الجنسين. </w:t>
      </w:r>
      <w:r w:rsidRPr="00210088">
        <w:rPr>
          <w:rFonts w:hint="cs"/>
          <w:kern w:val="16"/>
          <w:rtl/>
        </w:rPr>
        <w:t xml:space="preserve">وظاهرة </w:t>
      </w:r>
      <w:r w:rsidRPr="00210088">
        <w:rPr>
          <w:kern w:val="16"/>
          <w:rtl/>
        </w:rPr>
        <w:t>بت</w:t>
      </w:r>
      <w:r w:rsidRPr="00210088">
        <w:rPr>
          <w:rFonts w:hint="cs"/>
          <w:kern w:val="16"/>
          <w:rtl/>
        </w:rPr>
        <w:t>ر</w:t>
      </w:r>
      <w:r w:rsidRPr="00210088">
        <w:rPr>
          <w:kern w:val="16"/>
          <w:rtl/>
        </w:rPr>
        <w:t>/</w:t>
      </w:r>
      <w:r w:rsidRPr="00210088">
        <w:rPr>
          <w:rFonts w:hint="cs"/>
          <w:kern w:val="16"/>
          <w:rtl/>
        </w:rPr>
        <w:t>تشوي</w:t>
      </w:r>
      <w:r w:rsidRPr="00210088">
        <w:rPr>
          <w:kern w:val="16"/>
          <w:rtl/>
        </w:rPr>
        <w:t xml:space="preserve">ه الأعضاء التناسلية للإناث </w:t>
      </w:r>
      <w:r w:rsidRPr="00210088">
        <w:rPr>
          <w:rFonts w:hint="cs"/>
          <w:kern w:val="16"/>
          <w:rtl/>
        </w:rPr>
        <w:t>وثيقة الصلة</w:t>
      </w:r>
      <w:r w:rsidRPr="00210088">
        <w:rPr>
          <w:kern w:val="16"/>
          <w:rtl/>
        </w:rPr>
        <w:t xml:space="preserve"> </w:t>
      </w:r>
      <w:r w:rsidRPr="00210088">
        <w:rPr>
          <w:rFonts w:hint="cs"/>
          <w:kern w:val="16"/>
          <w:rtl/>
        </w:rPr>
        <w:t>بال</w:t>
      </w:r>
      <w:r w:rsidRPr="00210088">
        <w:rPr>
          <w:kern w:val="16"/>
          <w:rtl/>
        </w:rPr>
        <w:t xml:space="preserve">نتائج </w:t>
      </w:r>
      <w:r w:rsidRPr="00210088">
        <w:rPr>
          <w:rFonts w:hint="cs"/>
          <w:kern w:val="16"/>
          <w:rtl/>
        </w:rPr>
        <w:t>ال</w:t>
      </w:r>
      <w:r w:rsidRPr="00210088">
        <w:rPr>
          <w:kern w:val="16"/>
          <w:rtl/>
        </w:rPr>
        <w:t xml:space="preserve">سلبية </w:t>
      </w:r>
      <w:r w:rsidRPr="00210088">
        <w:rPr>
          <w:rFonts w:hint="cs"/>
          <w:kern w:val="16"/>
          <w:rtl/>
        </w:rPr>
        <w:t>المرتبطة</w:t>
      </w:r>
      <w:r w:rsidRPr="00210088">
        <w:rPr>
          <w:kern w:val="16"/>
          <w:rtl/>
        </w:rPr>
        <w:t xml:space="preserve"> </w:t>
      </w:r>
      <w:r w:rsidRPr="00210088">
        <w:rPr>
          <w:rFonts w:hint="cs"/>
          <w:kern w:val="16"/>
          <w:rtl/>
        </w:rPr>
        <w:t>ب</w:t>
      </w:r>
      <w:r w:rsidRPr="00210088">
        <w:rPr>
          <w:kern w:val="16"/>
          <w:rtl/>
        </w:rPr>
        <w:t xml:space="preserve">الصحة الإنجابية مثل الالتهابات، والولادة المتعسرة، </w:t>
      </w:r>
      <w:proofErr w:type="spellStart"/>
      <w:r w:rsidRPr="00210088">
        <w:rPr>
          <w:rFonts w:hint="cs"/>
          <w:kern w:val="16"/>
          <w:rtl/>
        </w:rPr>
        <w:t>و</w:t>
      </w:r>
      <w:r w:rsidRPr="00210088">
        <w:rPr>
          <w:kern w:val="16"/>
          <w:rtl/>
        </w:rPr>
        <w:t>التمزقات</w:t>
      </w:r>
      <w:proofErr w:type="spellEnd"/>
      <w:r w:rsidRPr="00210088">
        <w:rPr>
          <w:kern w:val="16"/>
          <w:rtl/>
        </w:rPr>
        <w:t xml:space="preserve"> </w:t>
      </w:r>
      <w:proofErr w:type="spellStart"/>
      <w:r w:rsidRPr="00210088">
        <w:rPr>
          <w:kern w:val="16"/>
          <w:rtl/>
        </w:rPr>
        <w:t>العجانية</w:t>
      </w:r>
      <w:proofErr w:type="spellEnd"/>
      <w:r w:rsidRPr="00210088">
        <w:rPr>
          <w:kern w:val="16"/>
          <w:rtl/>
        </w:rPr>
        <w:t xml:space="preserve">، </w:t>
      </w:r>
      <w:proofErr w:type="spellStart"/>
      <w:r w:rsidRPr="00210088">
        <w:rPr>
          <w:rFonts w:hint="cs"/>
          <w:kern w:val="16"/>
          <w:rtl/>
        </w:rPr>
        <w:t>و</w:t>
      </w:r>
      <w:r w:rsidRPr="00210088">
        <w:rPr>
          <w:kern w:val="16"/>
          <w:rtl/>
        </w:rPr>
        <w:t>ناسور</w:t>
      </w:r>
      <w:proofErr w:type="spellEnd"/>
      <w:r w:rsidRPr="00210088">
        <w:rPr>
          <w:rFonts w:hint="cs"/>
          <w:kern w:val="16"/>
          <w:rtl/>
        </w:rPr>
        <w:t xml:space="preserve"> الولادة،</w:t>
      </w:r>
      <w:r w:rsidRPr="00210088">
        <w:rPr>
          <w:kern w:val="16"/>
          <w:rtl/>
        </w:rPr>
        <w:t xml:space="preserve"> والعقم.</w:t>
      </w:r>
    </w:p>
    <w:p w:rsidR="009D6F6B" w:rsidRPr="00210088" w:rsidRDefault="009D6F6B" w:rsidP="0013055F">
      <w:pPr>
        <w:pStyle w:val="SingleTxtGA"/>
        <w:rPr>
          <w:kern w:val="16"/>
        </w:rPr>
      </w:pPr>
      <w:r w:rsidRPr="00210088">
        <w:rPr>
          <w:kern w:val="16"/>
          <w:rtl/>
        </w:rPr>
        <w:t>152</w:t>
      </w:r>
      <w:r w:rsidRPr="00210088">
        <w:rPr>
          <w:rFonts w:hint="cs"/>
          <w:kern w:val="16"/>
          <w:rtl/>
        </w:rPr>
        <w:t>-</w:t>
      </w:r>
      <w:r w:rsidRPr="00210088">
        <w:rPr>
          <w:rFonts w:hint="cs"/>
          <w:kern w:val="16"/>
          <w:rtl/>
        </w:rPr>
        <w:tab/>
        <w:t xml:space="preserve">ويعدّ </w:t>
      </w:r>
      <w:r w:rsidRPr="00210088">
        <w:rPr>
          <w:kern w:val="16"/>
          <w:rtl/>
        </w:rPr>
        <w:t>الزواج المبكر</w:t>
      </w:r>
      <w:r w:rsidRPr="00210088">
        <w:rPr>
          <w:rFonts w:hint="cs"/>
          <w:kern w:val="16"/>
          <w:rtl/>
        </w:rPr>
        <w:t xml:space="preserve"> من بين الممارسات التقليدية الضارة التي تساهم في تدهور الوضع الصحي للمرأة في</w:t>
      </w:r>
      <w:r w:rsidRPr="00210088">
        <w:rPr>
          <w:kern w:val="16"/>
          <w:rtl/>
        </w:rPr>
        <w:t xml:space="preserve"> البلد</w:t>
      </w:r>
      <w:r w:rsidRPr="00210088">
        <w:rPr>
          <w:rFonts w:hint="cs"/>
          <w:kern w:val="16"/>
          <w:rtl/>
        </w:rPr>
        <w:t>.</w:t>
      </w:r>
      <w:r w:rsidRPr="00210088">
        <w:rPr>
          <w:kern w:val="16"/>
          <w:rtl/>
        </w:rPr>
        <w:t xml:space="preserve"> </w:t>
      </w:r>
      <w:r w:rsidR="00D60005">
        <w:rPr>
          <w:rFonts w:hint="cs"/>
          <w:kern w:val="16"/>
          <w:rtl/>
        </w:rPr>
        <w:t xml:space="preserve">ولا بد أن تؤدي الفجوة </w:t>
      </w:r>
      <w:r w:rsidRPr="00210088">
        <w:rPr>
          <w:rFonts w:hint="cs"/>
          <w:kern w:val="16"/>
          <w:rtl/>
        </w:rPr>
        <w:t xml:space="preserve">في السن </w:t>
      </w:r>
      <w:r w:rsidRPr="00210088">
        <w:rPr>
          <w:kern w:val="16"/>
          <w:rtl/>
        </w:rPr>
        <w:t xml:space="preserve">بين الرجل والمرأة </w:t>
      </w:r>
      <w:r w:rsidRPr="00210088">
        <w:rPr>
          <w:rFonts w:hint="cs"/>
          <w:kern w:val="16"/>
          <w:rtl/>
        </w:rPr>
        <w:t>بسبب الزواج المبكر</w:t>
      </w:r>
      <w:r w:rsidRPr="00210088">
        <w:rPr>
          <w:kern w:val="16"/>
          <w:rtl/>
        </w:rPr>
        <w:t xml:space="preserve"> </w:t>
      </w:r>
      <w:r w:rsidRPr="00210088">
        <w:rPr>
          <w:rFonts w:hint="cs"/>
          <w:kern w:val="16"/>
          <w:rtl/>
        </w:rPr>
        <w:t>إلى</w:t>
      </w:r>
      <w:r w:rsidRPr="00210088">
        <w:rPr>
          <w:kern w:val="16"/>
          <w:rtl/>
        </w:rPr>
        <w:t xml:space="preserve"> مضاعفات مرتبطة بالحمل </w:t>
      </w:r>
      <w:r w:rsidRPr="00210088">
        <w:rPr>
          <w:rFonts w:hint="cs"/>
          <w:kern w:val="16"/>
          <w:rtl/>
        </w:rPr>
        <w:t>ل</w:t>
      </w:r>
      <w:r w:rsidRPr="00210088">
        <w:rPr>
          <w:kern w:val="16"/>
          <w:rtl/>
        </w:rPr>
        <w:t xml:space="preserve">أن معدل </w:t>
      </w:r>
      <w:r w:rsidRPr="00210088">
        <w:rPr>
          <w:rFonts w:hint="cs"/>
          <w:kern w:val="16"/>
          <w:rtl/>
        </w:rPr>
        <w:t>التعرض ل</w:t>
      </w:r>
      <w:r w:rsidRPr="00210088">
        <w:rPr>
          <w:kern w:val="16"/>
          <w:rtl/>
        </w:rPr>
        <w:t>هذه</w:t>
      </w:r>
      <w:r w:rsidRPr="00210088">
        <w:rPr>
          <w:rFonts w:hint="cs"/>
          <w:kern w:val="16"/>
          <w:rtl/>
        </w:rPr>
        <w:t xml:space="preserve"> المضاعفات يرتفع لدى المرأة</w:t>
      </w:r>
      <w:r w:rsidRPr="00210088">
        <w:rPr>
          <w:kern w:val="16"/>
          <w:rtl/>
        </w:rPr>
        <w:t xml:space="preserve"> غير </w:t>
      </w:r>
      <w:r w:rsidRPr="00210088">
        <w:rPr>
          <w:rFonts w:hint="cs"/>
          <w:kern w:val="16"/>
          <w:rtl/>
        </w:rPr>
        <w:t>ال</w:t>
      </w:r>
      <w:r w:rsidRPr="00210088">
        <w:rPr>
          <w:kern w:val="16"/>
          <w:rtl/>
        </w:rPr>
        <w:t xml:space="preserve">ناضجة بدنيا. </w:t>
      </w:r>
      <w:r w:rsidRPr="00210088">
        <w:rPr>
          <w:rFonts w:hint="cs"/>
          <w:kern w:val="16"/>
          <w:rtl/>
        </w:rPr>
        <w:t xml:space="preserve">وتشمل </w:t>
      </w:r>
      <w:r w:rsidRPr="00210088">
        <w:rPr>
          <w:kern w:val="16"/>
          <w:rtl/>
        </w:rPr>
        <w:t xml:space="preserve">الممارسات الأخرى التي </w:t>
      </w:r>
      <w:r w:rsidRPr="00210088">
        <w:rPr>
          <w:rFonts w:hint="cs"/>
          <w:kern w:val="16"/>
          <w:rtl/>
        </w:rPr>
        <w:t>تؤثر</w:t>
      </w:r>
      <w:r w:rsidRPr="00210088">
        <w:rPr>
          <w:kern w:val="16"/>
          <w:rtl/>
        </w:rPr>
        <w:t xml:space="preserve"> سلب</w:t>
      </w:r>
      <w:r w:rsidRPr="00210088">
        <w:rPr>
          <w:rFonts w:hint="cs"/>
          <w:kern w:val="16"/>
          <w:rtl/>
        </w:rPr>
        <w:t>ا</w:t>
      </w:r>
      <w:r w:rsidRPr="00210088">
        <w:rPr>
          <w:kern w:val="16"/>
          <w:rtl/>
        </w:rPr>
        <w:t xml:space="preserve"> على صحة المرأة</w:t>
      </w:r>
      <w:r w:rsidRPr="00210088">
        <w:rPr>
          <w:rFonts w:hint="cs"/>
          <w:kern w:val="16"/>
          <w:rtl/>
        </w:rPr>
        <w:t xml:space="preserve"> </w:t>
      </w:r>
      <w:r w:rsidRPr="00210088">
        <w:rPr>
          <w:kern w:val="16"/>
          <w:rtl/>
        </w:rPr>
        <w:t>تعدد الزوجات</w:t>
      </w:r>
      <w:r w:rsidRPr="00210088">
        <w:rPr>
          <w:rFonts w:hint="cs"/>
          <w:kern w:val="16"/>
          <w:rtl/>
        </w:rPr>
        <w:t>،</w:t>
      </w:r>
      <w:r w:rsidRPr="00210088">
        <w:rPr>
          <w:kern w:val="16"/>
          <w:rtl/>
        </w:rPr>
        <w:t xml:space="preserve"> </w:t>
      </w:r>
      <w:r w:rsidR="00D60005">
        <w:rPr>
          <w:rFonts w:hint="cs"/>
          <w:kern w:val="16"/>
          <w:rtl/>
        </w:rPr>
        <w:t>وتوريث الزوجة</w:t>
      </w:r>
      <w:r w:rsidRPr="00210088">
        <w:rPr>
          <w:kern w:val="16"/>
          <w:rtl/>
        </w:rPr>
        <w:t xml:space="preserve">، والزواج عن طريق الاختطاف، وغيرها من أشكال الزواج القسري. </w:t>
      </w:r>
      <w:r w:rsidRPr="00210088">
        <w:rPr>
          <w:rFonts w:hint="cs"/>
          <w:kern w:val="16"/>
          <w:rtl/>
        </w:rPr>
        <w:t>و</w:t>
      </w:r>
      <w:r w:rsidRPr="00210088">
        <w:rPr>
          <w:kern w:val="16"/>
          <w:rtl/>
        </w:rPr>
        <w:t xml:space="preserve">هذه الممارسات لا تنتهك الحقوق الدستورية للمرأة </w:t>
      </w:r>
      <w:r w:rsidR="00D60005">
        <w:rPr>
          <w:rFonts w:hint="cs"/>
          <w:kern w:val="16"/>
          <w:rtl/>
        </w:rPr>
        <w:t xml:space="preserve">فحسب </w:t>
      </w:r>
      <w:r w:rsidRPr="00210088">
        <w:rPr>
          <w:rFonts w:hint="cs"/>
          <w:kern w:val="16"/>
          <w:rtl/>
        </w:rPr>
        <w:t xml:space="preserve">بل تجعلها </w:t>
      </w:r>
      <w:r w:rsidRPr="00210088">
        <w:rPr>
          <w:kern w:val="16"/>
          <w:rtl/>
        </w:rPr>
        <w:t>أيضا عرضة</w:t>
      </w:r>
      <w:r w:rsidRPr="00210088">
        <w:rPr>
          <w:rFonts w:hint="cs"/>
          <w:kern w:val="16"/>
          <w:rtl/>
        </w:rPr>
        <w:t xml:space="preserve"> للإصابة</w:t>
      </w:r>
      <w:r w:rsidRPr="00210088">
        <w:rPr>
          <w:kern w:val="16"/>
          <w:rtl/>
        </w:rPr>
        <w:t xml:space="preserve"> </w:t>
      </w:r>
      <w:r w:rsidRPr="00210088">
        <w:rPr>
          <w:rFonts w:hint="cs"/>
          <w:kern w:val="16"/>
          <w:rtl/>
        </w:rPr>
        <w:t>ب</w:t>
      </w:r>
      <w:r w:rsidRPr="00210088">
        <w:rPr>
          <w:kern w:val="16"/>
          <w:rtl/>
        </w:rPr>
        <w:t xml:space="preserve">فيروس نقص المناعة البشرية/الإيدز </w:t>
      </w:r>
      <w:r w:rsidR="00D60005">
        <w:rPr>
          <w:rFonts w:hint="cs"/>
          <w:kern w:val="16"/>
          <w:rtl/>
        </w:rPr>
        <w:t xml:space="preserve">والأمراض </w:t>
      </w:r>
      <w:r w:rsidRPr="00210088">
        <w:rPr>
          <w:kern w:val="16"/>
          <w:rtl/>
        </w:rPr>
        <w:t>الأخرى المنقولة</w:t>
      </w:r>
      <w:r w:rsidR="00D60005">
        <w:rPr>
          <w:rFonts w:hint="cs"/>
          <w:kern w:val="16"/>
          <w:rtl/>
        </w:rPr>
        <w:t xml:space="preserve"> </w:t>
      </w:r>
      <w:r w:rsidRPr="00210088">
        <w:rPr>
          <w:kern w:val="16"/>
          <w:rtl/>
        </w:rPr>
        <w:t>بالاتصال</w:t>
      </w:r>
      <w:r w:rsidR="00D60005">
        <w:rPr>
          <w:rFonts w:hint="cs"/>
          <w:kern w:val="16"/>
          <w:rtl/>
        </w:rPr>
        <w:t xml:space="preserve"> </w:t>
      </w:r>
      <w:r w:rsidRPr="00210088">
        <w:rPr>
          <w:kern w:val="16"/>
          <w:rtl/>
        </w:rPr>
        <w:t>الجنسي.</w:t>
      </w:r>
    </w:p>
    <w:p w:rsidR="009D6F6B" w:rsidRPr="00210088" w:rsidRDefault="009D6F6B" w:rsidP="0013055F">
      <w:pPr>
        <w:pStyle w:val="SingleTxtGA"/>
        <w:rPr>
          <w:rFonts w:hint="cs"/>
          <w:kern w:val="16"/>
        </w:rPr>
      </w:pPr>
      <w:r w:rsidRPr="00210088">
        <w:rPr>
          <w:kern w:val="16"/>
          <w:rtl/>
        </w:rPr>
        <w:t>153</w:t>
      </w:r>
      <w:r w:rsidRPr="00210088">
        <w:rPr>
          <w:rFonts w:hint="cs"/>
          <w:kern w:val="16"/>
          <w:rtl/>
        </w:rPr>
        <w:t>-</w:t>
      </w:r>
      <w:r w:rsidRPr="00210088">
        <w:rPr>
          <w:rFonts w:hint="cs"/>
          <w:kern w:val="16"/>
          <w:rtl/>
        </w:rPr>
        <w:tab/>
        <w:t xml:space="preserve">وكان الثني عن </w:t>
      </w:r>
      <w:r w:rsidRPr="00210088">
        <w:rPr>
          <w:kern w:val="16"/>
          <w:rtl/>
        </w:rPr>
        <w:t xml:space="preserve">الممارسات التقليدية الضارة </w:t>
      </w:r>
      <w:r w:rsidRPr="00210088">
        <w:rPr>
          <w:rFonts w:hint="cs"/>
          <w:kern w:val="16"/>
          <w:rtl/>
        </w:rPr>
        <w:t xml:space="preserve">من بين </w:t>
      </w:r>
      <w:r w:rsidR="00D60005">
        <w:rPr>
          <w:rFonts w:hint="cs"/>
          <w:kern w:val="16"/>
          <w:rtl/>
        </w:rPr>
        <w:t xml:space="preserve">الإجراءات </w:t>
      </w:r>
      <w:r w:rsidRPr="00210088">
        <w:rPr>
          <w:kern w:val="16"/>
          <w:rtl/>
        </w:rPr>
        <w:t xml:space="preserve">ذات الأولوية </w:t>
      </w:r>
      <w:r w:rsidRPr="00210088">
        <w:rPr>
          <w:rFonts w:hint="cs"/>
          <w:kern w:val="16"/>
          <w:rtl/>
        </w:rPr>
        <w:t xml:space="preserve">التي تتضمنها خدمات صحة الأسرة </w:t>
      </w:r>
      <w:r w:rsidRPr="00210088">
        <w:rPr>
          <w:kern w:val="16"/>
          <w:rtl/>
        </w:rPr>
        <w:t xml:space="preserve">التي </w:t>
      </w:r>
      <w:r w:rsidRPr="00210088">
        <w:rPr>
          <w:rFonts w:hint="cs"/>
          <w:kern w:val="16"/>
          <w:rtl/>
        </w:rPr>
        <w:t>تشكل عنصرا فرعيا</w:t>
      </w:r>
      <w:r w:rsidRPr="00210088">
        <w:rPr>
          <w:kern w:val="16"/>
          <w:rtl/>
        </w:rPr>
        <w:t xml:space="preserve"> من</w:t>
      </w:r>
      <w:r w:rsidRPr="00210088">
        <w:rPr>
          <w:rFonts w:hint="cs"/>
          <w:kern w:val="16"/>
          <w:rtl/>
        </w:rPr>
        <w:t xml:space="preserve"> عناصر</w:t>
      </w:r>
      <w:r w:rsidRPr="00210088">
        <w:rPr>
          <w:kern w:val="16"/>
          <w:rtl/>
        </w:rPr>
        <w:t xml:space="preserve"> </w:t>
      </w:r>
      <w:r w:rsidRPr="00210088">
        <w:rPr>
          <w:rFonts w:hint="cs"/>
          <w:kern w:val="16"/>
          <w:rtl/>
        </w:rPr>
        <w:t>برنامج تطوير القطاع الصحي</w:t>
      </w:r>
      <w:r w:rsidRPr="00210088">
        <w:rPr>
          <w:kern w:val="16"/>
          <w:rtl/>
        </w:rPr>
        <w:t xml:space="preserve">. </w:t>
      </w:r>
      <w:r w:rsidRPr="00210088">
        <w:rPr>
          <w:rFonts w:hint="cs"/>
          <w:kern w:val="16"/>
          <w:rtl/>
        </w:rPr>
        <w:t xml:space="preserve">وتراعي الاستراتيجية </w:t>
      </w:r>
      <w:r w:rsidRPr="00210088">
        <w:rPr>
          <w:kern w:val="16"/>
          <w:rtl/>
        </w:rPr>
        <w:t>الوطني</w:t>
      </w:r>
      <w:r w:rsidRPr="00210088">
        <w:rPr>
          <w:rFonts w:hint="cs"/>
          <w:kern w:val="16"/>
          <w:rtl/>
        </w:rPr>
        <w:t>ة</w:t>
      </w:r>
      <w:r w:rsidR="00D60005">
        <w:rPr>
          <w:kern w:val="16"/>
          <w:rtl/>
        </w:rPr>
        <w:t xml:space="preserve"> للصحة الإنجابية</w:t>
      </w:r>
      <w:r w:rsidR="00D60005">
        <w:rPr>
          <w:rFonts w:hint="cs"/>
          <w:kern w:val="16"/>
          <w:rtl/>
        </w:rPr>
        <w:t>، في معالجة الحقوق والاحتياجات الإنجابية للمرأة</w:t>
      </w:r>
      <w:r w:rsidR="003C03EB">
        <w:rPr>
          <w:rFonts w:hint="cs"/>
          <w:kern w:val="16"/>
          <w:rtl/>
        </w:rPr>
        <w:t>،</w:t>
      </w:r>
      <w:r w:rsidR="00D60005">
        <w:rPr>
          <w:rFonts w:hint="cs"/>
          <w:kern w:val="16"/>
          <w:rtl/>
        </w:rPr>
        <w:t xml:space="preserve"> الارتباط المتبادل بين العوامل المحددة </w:t>
      </w:r>
      <w:r w:rsidRPr="00210088">
        <w:rPr>
          <w:kern w:val="16"/>
          <w:rtl/>
        </w:rPr>
        <w:t>الاجتماعية والثقافية مثل الممارسات التقليدية الضارة وآثارها السلبية على الصحة الإنجابية</w:t>
      </w:r>
      <w:r w:rsidR="00D60005">
        <w:rPr>
          <w:rFonts w:hint="cs"/>
          <w:kern w:val="16"/>
          <w:rtl/>
        </w:rPr>
        <w:t>.</w:t>
      </w:r>
      <w:r w:rsidRPr="00210088">
        <w:rPr>
          <w:rFonts w:hint="cs"/>
          <w:kern w:val="16"/>
          <w:rtl/>
        </w:rPr>
        <w:t xml:space="preserve"> وقد </w:t>
      </w:r>
      <w:r w:rsidRPr="00210088">
        <w:rPr>
          <w:kern w:val="16"/>
          <w:rtl/>
        </w:rPr>
        <w:t>ع</w:t>
      </w:r>
      <w:r w:rsidRPr="00210088">
        <w:rPr>
          <w:rFonts w:hint="cs"/>
          <w:kern w:val="16"/>
          <w:rtl/>
        </w:rPr>
        <w:t>ُ</w:t>
      </w:r>
      <w:r w:rsidRPr="00210088">
        <w:rPr>
          <w:kern w:val="16"/>
          <w:rtl/>
        </w:rPr>
        <w:t>م</w:t>
      </w:r>
      <w:r w:rsidRPr="00210088">
        <w:rPr>
          <w:rFonts w:hint="cs"/>
          <w:kern w:val="16"/>
          <w:rtl/>
        </w:rPr>
        <w:t>ّ</w:t>
      </w:r>
      <w:r w:rsidRPr="00210088">
        <w:rPr>
          <w:kern w:val="16"/>
          <w:rtl/>
        </w:rPr>
        <w:t>م</w:t>
      </w:r>
      <w:r w:rsidRPr="00210088">
        <w:rPr>
          <w:rFonts w:hint="cs"/>
          <w:kern w:val="16"/>
          <w:rtl/>
        </w:rPr>
        <w:t>ت</w:t>
      </w:r>
      <w:r w:rsidRPr="00210088">
        <w:rPr>
          <w:kern w:val="16"/>
          <w:rtl/>
        </w:rPr>
        <w:t xml:space="preserve"> </w:t>
      </w:r>
      <w:r w:rsidRPr="00210088">
        <w:rPr>
          <w:rFonts w:hint="cs"/>
          <w:kern w:val="16"/>
          <w:rtl/>
        </w:rPr>
        <w:t xml:space="preserve">مسألة </w:t>
      </w:r>
      <w:r w:rsidRPr="00210088">
        <w:rPr>
          <w:kern w:val="16"/>
          <w:rtl/>
        </w:rPr>
        <w:t xml:space="preserve">القضاء على ممارسة تشويه الأعضاء التناسلية للإناث وغيرها من الممارسات التقليدية الضارة في كل وثيقة </w:t>
      </w:r>
      <w:r w:rsidRPr="00210088">
        <w:rPr>
          <w:rFonts w:hint="cs"/>
          <w:kern w:val="16"/>
          <w:rtl/>
        </w:rPr>
        <w:t>مرتبطة</w:t>
      </w:r>
      <w:r w:rsidRPr="00210088">
        <w:rPr>
          <w:kern w:val="16"/>
          <w:rtl/>
        </w:rPr>
        <w:t xml:space="preserve"> بتحسين الوضع الصحي للمرأة. </w:t>
      </w:r>
      <w:r w:rsidRPr="00210088">
        <w:rPr>
          <w:rFonts w:hint="cs"/>
          <w:kern w:val="16"/>
          <w:rtl/>
        </w:rPr>
        <w:t xml:space="preserve">وأُجري </w:t>
      </w:r>
      <w:r w:rsidRPr="00210088">
        <w:rPr>
          <w:kern w:val="16"/>
          <w:rtl/>
        </w:rPr>
        <w:t>عدد من الأبحاث</w:t>
      </w:r>
      <w:r w:rsidRPr="00210088">
        <w:rPr>
          <w:rFonts w:hint="cs"/>
          <w:kern w:val="16"/>
          <w:rtl/>
        </w:rPr>
        <w:t xml:space="preserve"> بغية ا</w:t>
      </w:r>
      <w:r w:rsidRPr="00210088">
        <w:rPr>
          <w:kern w:val="16"/>
          <w:rtl/>
        </w:rPr>
        <w:t>لحد من هذه الممارسة</w:t>
      </w:r>
      <w:r w:rsidR="00D60005">
        <w:rPr>
          <w:rFonts w:hint="cs"/>
          <w:kern w:val="16"/>
          <w:rtl/>
        </w:rPr>
        <w:t>؛</w:t>
      </w:r>
      <w:r w:rsidRPr="00210088">
        <w:rPr>
          <w:rFonts w:hint="cs"/>
          <w:kern w:val="16"/>
          <w:rtl/>
        </w:rPr>
        <w:t xml:space="preserve"> وتفيد </w:t>
      </w:r>
      <w:r w:rsidRPr="00210088">
        <w:rPr>
          <w:kern w:val="16"/>
          <w:rtl/>
        </w:rPr>
        <w:t>النتائج</w:t>
      </w:r>
      <w:r w:rsidRPr="00210088">
        <w:rPr>
          <w:rFonts w:hint="cs"/>
          <w:kern w:val="16"/>
          <w:rtl/>
        </w:rPr>
        <w:t xml:space="preserve"> </w:t>
      </w:r>
      <w:r w:rsidR="00D60005">
        <w:rPr>
          <w:rFonts w:hint="cs"/>
          <w:kern w:val="16"/>
          <w:rtl/>
        </w:rPr>
        <w:t xml:space="preserve">التي توصلت إليها </w:t>
      </w:r>
      <w:r w:rsidRPr="00210088">
        <w:rPr>
          <w:rFonts w:hint="cs"/>
          <w:kern w:val="16"/>
          <w:rtl/>
        </w:rPr>
        <w:t xml:space="preserve">أنه </w:t>
      </w:r>
      <w:r w:rsidRPr="00210088">
        <w:rPr>
          <w:kern w:val="16"/>
          <w:rtl/>
        </w:rPr>
        <w:t>ات</w:t>
      </w:r>
      <w:r w:rsidRPr="00210088">
        <w:rPr>
          <w:rFonts w:hint="cs"/>
          <w:kern w:val="16"/>
          <w:rtl/>
        </w:rPr>
        <w:t>ُ</w:t>
      </w:r>
      <w:r w:rsidRPr="00210088">
        <w:rPr>
          <w:kern w:val="16"/>
          <w:rtl/>
        </w:rPr>
        <w:t>خذ</w:t>
      </w:r>
      <w:r w:rsidRPr="00210088">
        <w:rPr>
          <w:rFonts w:hint="cs"/>
          <w:kern w:val="16"/>
          <w:rtl/>
        </w:rPr>
        <w:t xml:space="preserve"> عدد من</w:t>
      </w:r>
      <w:r w:rsidRPr="00210088">
        <w:rPr>
          <w:kern w:val="16"/>
          <w:rtl/>
        </w:rPr>
        <w:t xml:space="preserve"> </w:t>
      </w:r>
      <w:r w:rsidRPr="00210088">
        <w:rPr>
          <w:rFonts w:hint="cs"/>
          <w:kern w:val="16"/>
          <w:rtl/>
        </w:rPr>
        <w:t>ال</w:t>
      </w:r>
      <w:r w:rsidRPr="00210088">
        <w:rPr>
          <w:kern w:val="16"/>
          <w:rtl/>
        </w:rPr>
        <w:t>تدابير</w:t>
      </w:r>
      <w:r w:rsidRPr="00210088">
        <w:rPr>
          <w:rFonts w:hint="cs"/>
          <w:kern w:val="16"/>
          <w:rtl/>
        </w:rPr>
        <w:t xml:space="preserve"> </w:t>
      </w:r>
      <w:r w:rsidR="00D60005">
        <w:rPr>
          <w:rFonts w:hint="cs"/>
          <w:kern w:val="16"/>
          <w:rtl/>
        </w:rPr>
        <w:t xml:space="preserve">التي تتراوح بين إذكاء الوعي وتجريم </w:t>
      </w:r>
      <w:r w:rsidR="003C03EB">
        <w:rPr>
          <w:kern w:val="16"/>
          <w:rtl/>
        </w:rPr>
        <w:t>هذه الممارسات</w:t>
      </w:r>
      <w:r w:rsidRPr="00210088">
        <w:rPr>
          <w:kern w:val="16"/>
          <w:rtl/>
        </w:rPr>
        <w:t xml:space="preserve"> (انظر المرفق 17)</w:t>
      </w:r>
      <w:r w:rsidR="003C03EB">
        <w:rPr>
          <w:rFonts w:hint="cs"/>
          <w:kern w:val="16"/>
          <w:rtl/>
        </w:rPr>
        <w:t>.</w:t>
      </w:r>
    </w:p>
    <w:p w:rsidR="009D6F6B" w:rsidRPr="00210088" w:rsidRDefault="009D6F6B" w:rsidP="0013055F">
      <w:pPr>
        <w:pStyle w:val="SingleTxtGA"/>
        <w:rPr>
          <w:kern w:val="16"/>
        </w:rPr>
      </w:pPr>
      <w:r w:rsidRPr="00210088">
        <w:rPr>
          <w:kern w:val="16"/>
          <w:rtl/>
        </w:rPr>
        <w:t>154</w:t>
      </w:r>
      <w:r w:rsidRPr="00210088">
        <w:rPr>
          <w:rFonts w:hint="cs"/>
          <w:kern w:val="16"/>
          <w:rtl/>
        </w:rPr>
        <w:t>-</w:t>
      </w:r>
      <w:r w:rsidRPr="00210088">
        <w:rPr>
          <w:rFonts w:hint="cs"/>
          <w:kern w:val="16"/>
          <w:rtl/>
        </w:rPr>
        <w:tab/>
        <w:t xml:space="preserve">ولا يزال </w:t>
      </w:r>
      <w:r w:rsidRPr="00210088">
        <w:rPr>
          <w:kern w:val="16"/>
          <w:rtl/>
        </w:rPr>
        <w:t>فيروس نقص المناعة البشرية/الإيدز يشكل تحديا</w:t>
      </w:r>
      <w:r w:rsidR="00D60005">
        <w:rPr>
          <w:rFonts w:hint="cs"/>
          <w:kern w:val="16"/>
          <w:rtl/>
        </w:rPr>
        <w:t>ً</w:t>
      </w:r>
      <w:r w:rsidRPr="00210088">
        <w:rPr>
          <w:kern w:val="16"/>
          <w:rtl/>
        </w:rPr>
        <w:t xml:space="preserve"> صحيا</w:t>
      </w:r>
      <w:r w:rsidR="00D60005">
        <w:rPr>
          <w:rFonts w:hint="cs"/>
          <w:kern w:val="16"/>
          <w:rtl/>
        </w:rPr>
        <w:t>ً</w:t>
      </w:r>
      <w:r w:rsidRPr="00210088">
        <w:rPr>
          <w:kern w:val="16"/>
          <w:rtl/>
        </w:rPr>
        <w:t xml:space="preserve"> </w:t>
      </w:r>
      <w:r w:rsidR="00D60005">
        <w:rPr>
          <w:rFonts w:hint="cs"/>
          <w:kern w:val="16"/>
          <w:rtl/>
        </w:rPr>
        <w:t xml:space="preserve">رئيسياً </w:t>
      </w:r>
      <w:r w:rsidRPr="00210088">
        <w:rPr>
          <w:rFonts w:hint="cs"/>
          <w:kern w:val="16"/>
          <w:rtl/>
        </w:rPr>
        <w:t>أمام المرأة الإثيوبية</w:t>
      </w:r>
      <w:r w:rsidRPr="00210088">
        <w:rPr>
          <w:kern w:val="16"/>
          <w:rtl/>
        </w:rPr>
        <w:t xml:space="preserve"> بسبب تأثيره </w:t>
      </w:r>
      <w:r w:rsidRPr="00210088">
        <w:rPr>
          <w:rFonts w:hint="cs"/>
          <w:kern w:val="16"/>
          <w:rtl/>
        </w:rPr>
        <w:t>البالغ</w:t>
      </w:r>
      <w:r w:rsidRPr="00210088">
        <w:rPr>
          <w:kern w:val="16"/>
          <w:rtl/>
        </w:rPr>
        <w:t xml:space="preserve"> </w:t>
      </w:r>
      <w:r w:rsidRPr="00210088">
        <w:rPr>
          <w:rFonts w:hint="cs"/>
          <w:kern w:val="16"/>
          <w:rtl/>
        </w:rPr>
        <w:t>عليها</w:t>
      </w:r>
      <w:r w:rsidRPr="00210088">
        <w:rPr>
          <w:kern w:val="16"/>
          <w:rtl/>
        </w:rPr>
        <w:t xml:space="preserve">. </w:t>
      </w:r>
      <w:r w:rsidR="00FF6BF6">
        <w:rPr>
          <w:rFonts w:hint="cs"/>
          <w:kern w:val="16"/>
          <w:rtl/>
        </w:rPr>
        <w:t xml:space="preserve">ويزيد </w:t>
      </w:r>
      <w:r w:rsidRPr="00210088">
        <w:rPr>
          <w:rFonts w:hint="cs"/>
          <w:kern w:val="16"/>
          <w:rtl/>
        </w:rPr>
        <w:t xml:space="preserve">احتمال </w:t>
      </w:r>
      <w:r w:rsidR="00FF6BF6">
        <w:rPr>
          <w:rFonts w:hint="cs"/>
          <w:kern w:val="16"/>
          <w:rtl/>
        </w:rPr>
        <w:t xml:space="preserve">الإصابة بهذا الفيروس بين </w:t>
      </w:r>
      <w:r w:rsidRPr="00210088">
        <w:rPr>
          <w:kern w:val="16"/>
          <w:rtl/>
        </w:rPr>
        <w:t>الفتيات ال</w:t>
      </w:r>
      <w:r w:rsidRPr="00210088">
        <w:rPr>
          <w:rFonts w:hint="cs"/>
          <w:kern w:val="16"/>
          <w:rtl/>
        </w:rPr>
        <w:t xml:space="preserve">لواتي </w:t>
      </w:r>
      <w:r w:rsidRPr="00210088">
        <w:rPr>
          <w:kern w:val="16"/>
          <w:rtl/>
        </w:rPr>
        <w:t>تتراوح أعماره</w:t>
      </w:r>
      <w:r w:rsidRPr="00210088">
        <w:rPr>
          <w:rFonts w:hint="cs"/>
          <w:kern w:val="16"/>
          <w:rtl/>
        </w:rPr>
        <w:t>ن</w:t>
      </w:r>
      <w:r w:rsidRPr="00210088">
        <w:rPr>
          <w:kern w:val="16"/>
          <w:rtl/>
        </w:rPr>
        <w:t xml:space="preserve"> بين 15</w:t>
      </w:r>
      <w:r w:rsidRPr="00210088">
        <w:rPr>
          <w:rFonts w:hint="cs"/>
          <w:kern w:val="16"/>
          <w:rtl/>
        </w:rPr>
        <w:t xml:space="preserve"> سنة </w:t>
      </w:r>
      <w:proofErr w:type="spellStart"/>
      <w:r w:rsidRPr="00210088">
        <w:rPr>
          <w:rFonts w:hint="cs"/>
          <w:kern w:val="16"/>
          <w:rtl/>
        </w:rPr>
        <w:t>و</w:t>
      </w:r>
      <w:r w:rsidRPr="00210088">
        <w:rPr>
          <w:kern w:val="16"/>
          <w:rtl/>
        </w:rPr>
        <w:t>19</w:t>
      </w:r>
      <w:proofErr w:type="spellEnd"/>
      <w:r w:rsidRPr="00210088">
        <w:rPr>
          <w:kern w:val="16"/>
          <w:rtl/>
        </w:rPr>
        <w:t xml:space="preserve"> سنة </w:t>
      </w:r>
      <w:r w:rsidRPr="00210088">
        <w:rPr>
          <w:rFonts w:hint="cs"/>
          <w:kern w:val="16"/>
          <w:rtl/>
        </w:rPr>
        <w:t xml:space="preserve">بمقدار </w:t>
      </w:r>
      <w:r w:rsidRPr="00210088">
        <w:rPr>
          <w:kern w:val="16"/>
          <w:rtl/>
        </w:rPr>
        <w:t>سبع مرات</w:t>
      </w:r>
      <w:r w:rsidRPr="00210088">
        <w:rPr>
          <w:rFonts w:hint="cs"/>
          <w:kern w:val="16"/>
          <w:rtl/>
        </w:rPr>
        <w:t xml:space="preserve"> </w:t>
      </w:r>
      <w:r w:rsidR="00FF6BF6">
        <w:rPr>
          <w:rFonts w:hint="cs"/>
          <w:kern w:val="16"/>
          <w:rtl/>
        </w:rPr>
        <w:t xml:space="preserve">عن </w:t>
      </w:r>
      <w:r w:rsidRPr="00210088">
        <w:rPr>
          <w:rFonts w:hint="cs"/>
          <w:kern w:val="16"/>
          <w:rtl/>
        </w:rPr>
        <w:t xml:space="preserve">احتمال </w:t>
      </w:r>
      <w:r w:rsidR="00FF6BF6">
        <w:rPr>
          <w:rFonts w:hint="cs"/>
          <w:kern w:val="16"/>
          <w:rtl/>
        </w:rPr>
        <w:t xml:space="preserve">إصابة </w:t>
      </w:r>
      <w:r w:rsidRPr="00210088">
        <w:rPr>
          <w:rFonts w:hint="cs"/>
          <w:kern w:val="16"/>
          <w:rtl/>
        </w:rPr>
        <w:t>الفتيان</w:t>
      </w:r>
      <w:r w:rsidRPr="00210088">
        <w:rPr>
          <w:kern w:val="16"/>
          <w:rtl/>
        </w:rPr>
        <w:t xml:space="preserve"> من </w:t>
      </w:r>
      <w:r w:rsidRPr="00210088">
        <w:rPr>
          <w:rFonts w:hint="cs"/>
          <w:kern w:val="16"/>
          <w:rtl/>
        </w:rPr>
        <w:t xml:space="preserve">الفئة </w:t>
      </w:r>
      <w:r w:rsidRPr="00210088">
        <w:rPr>
          <w:kern w:val="16"/>
          <w:rtl/>
        </w:rPr>
        <w:t>العمر</w:t>
      </w:r>
      <w:r w:rsidRPr="00210088">
        <w:rPr>
          <w:rFonts w:hint="cs"/>
          <w:kern w:val="16"/>
          <w:rtl/>
        </w:rPr>
        <w:t>ية</w:t>
      </w:r>
      <w:r w:rsidRPr="00210088">
        <w:rPr>
          <w:kern w:val="16"/>
          <w:rtl/>
        </w:rPr>
        <w:t xml:space="preserve"> نفس</w:t>
      </w:r>
      <w:r w:rsidRPr="00210088">
        <w:rPr>
          <w:rFonts w:hint="cs"/>
          <w:kern w:val="16"/>
          <w:rtl/>
        </w:rPr>
        <w:t>ها</w:t>
      </w:r>
      <w:r w:rsidRPr="00210088">
        <w:rPr>
          <w:kern w:val="16"/>
          <w:rtl/>
        </w:rPr>
        <w:t xml:space="preserve">. </w:t>
      </w:r>
      <w:r w:rsidR="00FF6BF6">
        <w:rPr>
          <w:rFonts w:hint="cs"/>
          <w:kern w:val="16"/>
          <w:rtl/>
        </w:rPr>
        <w:t xml:space="preserve">ويفوق </w:t>
      </w:r>
      <w:r w:rsidRPr="00210088">
        <w:rPr>
          <w:rFonts w:hint="cs"/>
          <w:kern w:val="16"/>
          <w:rtl/>
        </w:rPr>
        <w:t xml:space="preserve">احتمال الإصابة لدى </w:t>
      </w:r>
      <w:r w:rsidRPr="00210088">
        <w:rPr>
          <w:kern w:val="16"/>
          <w:rtl/>
        </w:rPr>
        <w:t xml:space="preserve">النساء </w:t>
      </w:r>
      <w:r w:rsidRPr="00210088">
        <w:rPr>
          <w:rFonts w:hint="cs"/>
          <w:kern w:val="16"/>
          <w:rtl/>
        </w:rPr>
        <w:t xml:space="preserve">اللواتي </w:t>
      </w:r>
      <w:r w:rsidRPr="00210088">
        <w:rPr>
          <w:kern w:val="16"/>
          <w:rtl/>
        </w:rPr>
        <w:t>تتراوح أعماره</w:t>
      </w:r>
      <w:r w:rsidRPr="00210088">
        <w:rPr>
          <w:rFonts w:hint="cs"/>
          <w:kern w:val="16"/>
          <w:rtl/>
        </w:rPr>
        <w:t>ن</w:t>
      </w:r>
      <w:r w:rsidRPr="00210088">
        <w:rPr>
          <w:kern w:val="16"/>
          <w:rtl/>
        </w:rPr>
        <w:t xml:space="preserve"> بين 20</w:t>
      </w:r>
      <w:r w:rsidRPr="00210088">
        <w:rPr>
          <w:rFonts w:hint="cs"/>
          <w:kern w:val="16"/>
          <w:rtl/>
        </w:rPr>
        <w:t xml:space="preserve"> سنة </w:t>
      </w:r>
      <w:proofErr w:type="spellStart"/>
      <w:r w:rsidRPr="00210088">
        <w:rPr>
          <w:rFonts w:hint="cs"/>
          <w:kern w:val="16"/>
          <w:rtl/>
        </w:rPr>
        <w:t>و</w:t>
      </w:r>
      <w:r w:rsidRPr="00210088">
        <w:rPr>
          <w:kern w:val="16"/>
          <w:rtl/>
        </w:rPr>
        <w:t>24</w:t>
      </w:r>
      <w:proofErr w:type="spellEnd"/>
      <w:r w:rsidRPr="00210088">
        <w:rPr>
          <w:kern w:val="16"/>
          <w:rtl/>
        </w:rPr>
        <w:t xml:space="preserve"> </w:t>
      </w:r>
      <w:r w:rsidR="00FF6BF6">
        <w:rPr>
          <w:rFonts w:hint="cs"/>
          <w:kern w:val="16"/>
          <w:rtl/>
        </w:rPr>
        <w:t xml:space="preserve">سنة أربع مرات </w:t>
      </w:r>
      <w:r w:rsidRPr="00210088">
        <w:rPr>
          <w:rFonts w:hint="cs"/>
          <w:kern w:val="16"/>
          <w:rtl/>
        </w:rPr>
        <w:t>احتمال ا</w:t>
      </w:r>
      <w:r w:rsidRPr="00210088">
        <w:rPr>
          <w:kern w:val="16"/>
          <w:rtl/>
        </w:rPr>
        <w:t>لإصابة</w:t>
      </w:r>
      <w:r w:rsidRPr="00210088">
        <w:rPr>
          <w:rFonts w:hint="cs"/>
          <w:kern w:val="16"/>
          <w:rtl/>
        </w:rPr>
        <w:t xml:space="preserve"> لدى </w:t>
      </w:r>
      <w:r w:rsidRPr="00210088">
        <w:rPr>
          <w:kern w:val="16"/>
          <w:rtl/>
        </w:rPr>
        <w:t>الرجال من الفئة العمرية نفس</w:t>
      </w:r>
      <w:r w:rsidRPr="00210088">
        <w:rPr>
          <w:rFonts w:hint="cs"/>
          <w:kern w:val="16"/>
          <w:rtl/>
        </w:rPr>
        <w:t>ها</w:t>
      </w:r>
      <w:r w:rsidRPr="00210088">
        <w:rPr>
          <w:kern w:val="16"/>
          <w:rtl/>
        </w:rPr>
        <w:t xml:space="preserve">. </w:t>
      </w:r>
      <w:r w:rsidRPr="00210088">
        <w:rPr>
          <w:rFonts w:hint="cs"/>
          <w:kern w:val="16"/>
          <w:rtl/>
        </w:rPr>
        <w:t>وإلى جانب</w:t>
      </w:r>
      <w:r w:rsidRPr="00210088">
        <w:rPr>
          <w:kern w:val="16"/>
          <w:rtl/>
        </w:rPr>
        <w:t xml:space="preserve"> العوامل البيولوجية</w:t>
      </w:r>
      <w:r w:rsidRPr="00210088">
        <w:rPr>
          <w:rFonts w:hint="cs"/>
          <w:kern w:val="16"/>
          <w:rtl/>
        </w:rPr>
        <w:t xml:space="preserve">، فإن </w:t>
      </w:r>
      <w:r w:rsidRPr="00210088">
        <w:rPr>
          <w:kern w:val="16"/>
          <w:rtl/>
        </w:rPr>
        <w:t xml:space="preserve">الشابات يتعرضن </w:t>
      </w:r>
      <w:r w:rsidRPr="00210088">
        <w:rPr>
          <w:rFonts w:hint="cs"/>
          <w:kern w:val="16"/>
          <w:rtl/>
        </w:rPr>
        <w:t xml:space="preserve">أكثر </w:t>
      </w:r>
      <w:r w:rsidRPr="00210088">
        <w:rPr>
          <w:kern w:val="16"/>
          <w:rtl/>
        </w:rPr>
        <w:t>لخطر انتقال فيروس نقص المناعة البشرية</w:t>
      </w:r>
      <w:r w:rsidRPr="00210088">
        <w:rPr>
          <w:rFonts w:hint="cs"/>
          <w:kern w:val="16"/>
          <w:rtl/>
        </w:rPr>
        <w:t xml:space="preserve"> لأنهن يبدأن حياتهن الجنسية في وقت مبكر مقارنة بأقرانهن الذكور ويتزوجن</w:t>
      </w:r>
      <w:r w:rsidRPr="00210088">
        <w:rPr>
          <w:kern w:val="16"/>
          <w:rtl/>
        </w:rPr>
        <w:t xml:space="preserve"> </w:t>
      </w:r>
      <w:r w:rsidRPr="00210088">
        <w:rPr>
          <w:rFonts w:hint="cs"/>
          <w:kern w:val="16"/>
          <w:rtl/>
        </w:rPr>
        <w:t>أزو</w:t>
      </w:r>
      <w:r w:rsidR="003C03EB">
        <w:rPr>
          <w:rFonts w:hint="cs"/>
          <w:kern w:val="16"/>
          <w:rtl/>
        </w:rPr>
        <w:t>ا</w:t>
      </w:r>
      <w:r w:rsidRPr="00210088">
        <w:rPr>
          <w:rFonts w:hint="cs"/>
          <w:kern w:val="16"/>
          <w:rtl/>
        </w:rPr>
        <w:t>جا</w:t>
      </w:r>
      <w:r w:rsidR="003C03EB">
        <w:rPr>
          <w:rFonts w:hint="cs"/>
          <w:kern w:val="16"/>
          <w:rtl/>
        </w:rPr>
        <w:t>ً</w:t>
      </w:r>
      <w:r w:rsidRPr="00210088">
        <w:rPr>
          <w:rFonts w:hint="cs"/>
          <w:kern w:val="16"/>
          <w:rtl/>
        </w:rPr>
        <w:t xml:space="preserve"> أكبر منهن </w:t>
      </w:r>
      <w:r w:rsidRPr="00210088">
        <w:rPr>
          <w:kern w:val="16"/>
          <w:rtl/>
        </w:rPr>
        <w:t>سن</w:t>
      </w:r>
      <w:r w:rsidRPr="00210088">
        <w:rPr>
          <w:rFonts w:hint="cs"/>
          <w:kern w:val="16"/>
          <w:rtl/>
        </w:rPr>
        <w:t>ا</w:t>
      </w:r>
      <w:r w:rsidRPr="00210088">
        <w:rPr>
          <w:kern w:val="16"/>
          <w:rtl/>
        </w:rPr>
        <w:t xml:space="preserve">. </w:t>
      </w:r>
      <w:r w:rsidRPr="00210088">
        <w:rPr>
          <w:rFonts w:hint="cs"/>
          <w:kern w:val="16"/>
          <w:rtl/>
        </w:rPr>
        <w:t>و</w:t>
      </w:r>
      <w:r w:rsidRPr="00210088">
        <w:rPr>
          <w:kern w:val="16"/>
          <w:rtl/>
        </w:rPr>
        <w:t>هناك أيضا فروق</w:t>
      </w:r>
      <w:r w:rsidRPr="00210088">
        <w:rPr>
          <w:rFonts w:hint="cs"/>
          <w:kern w:val="16"/>
          <w:rtl/>
        </w:rPr>
        <w:t xml:space="preserve"> شاسعة</w:t>
      </w:r>
      <w:r w:rsidRPr="00210088">
        <w:rPr>
          <w:kern w:val="16"/>
          <w:rtl/>
        </w:rPr>
        <w:t xml:space="preserve"> بين النساء في المناطق الحضرية والريفية. </w:t>
      </w:r>
      <w:r w:rsidR="00FF6BF6">
        <w:rPr>
          <w:rFonts w:hint="cs"/>
          <w:kern w:val="16"/>
          <w:rtl/>
        </w:rPr>
        <w:t xml:space="preserve">ذلك </w:t>
      </w:r>
      <w:r w:rsidRPr="00210088">
        <w:rPr>
          <w:rFonts w:hint="cs"/>
          <w:kern w:val="16"/>
          <w:rtl/>
        </w:rPr>
        <w:t xml:space="preserve">أن احتمال إصابة </w:t>
      </w:r>
      <w:r w:rsidRPr="00210088">
        <w:rPr>
          <w:kern w:val="16"/>
          <w:rtl/>
        </w:rPr>
        <w:t xml:space="preserve">المرأة الحضرية </w:t>
      </w:r>
      <w:r w:rsidRPr="00210088">
        <w:rPr>
          <w:rFonts w:hint="cs"/>
          <w:kern w:val="16"/>
          <w:rtl/>
        </w:rPr>
        <w:t xml:space="preserve">بالفيروس يفوق بمقدار 12 مرة </w:t>
      </w:r>
      <w:r w:rsidR="00FF6BF6">
        <w:rPr>
          <w:rFonts w:hint="cs"/>
          <w:kern w:val="16"/>
          <w:rtl/>
        </w:rPr>
        <w:t xml:space="preserve">مثيله </w:t>
      </w:r>
      <w:r w:rsidRPr="00210088">
        <w:rPr>
          <w:rFonts w:hint="cs"/>
          <w:kern w:val="16"/>
          <w:rtl/>
        </w:rPr>
        <w:t>لدى المرأة</w:t>
      </w:r>
      <w:r w:rsidRPr="00210088">
        <w:rPr>
          <w:kern w:val="16"/>
          <w:rtl/>
        </w:rPr>
        <w:t xml:space="preserve"> الريفية</w:t>
      </w:r>
      <w:r w:rsidRPr="00210088">
        <w:rPr>
          <w:rFonts w:hint="cs"/>
          <w:kern w:val="16"/>
          <w:rtl/>
        </w:rPr>
        <w:t>.</w:t>
      </w:r>
    </w:p>
    <w:p w:rsidR="009D6F6B" w:rsidRPr="00210088" w:rsidRDefault="009D6F6B" w:rsidP="0013055F">
      <w:pPr>
        <w:pStyle w:val="SingleTxtGA"/>
        <w:rPr>
          <w:rFonts w:hint="cs"/>
          <w:kern w:val="16"/>
        </w:rPr>
      </w:pPr>
      <w:r w:rsidRPr="00210088">
        <w:rPr>
          <w:kern w:val="16"/>
          <w:rtl/>
        </w:rPr>
        <w:t>155</w:t>
      </w:r>
      <w:r w:rsidRPr="00210088">
        <w:rPr>
          <w:rFonts w:hint="cs"/>
          <w:kern w:val="16"/>
          <w:rtl/>
        </w:rPr>
        <w:t>-</w:t>
      </w:r>
      <w:r w:rsidRPr="00210088">
        <w:rPr>
          <w:rFonts w:hint="cs"/>
          <w:kern w:val="16"/>
          <w:rtl/>
        </w:rPr>
        <w:tab/>
      </w:r>
      <w:r w:rsidR="00FF6BF6">
        <w:rPr>
          <w:rFonts w:hint="cs"/>
          <w:kern w:val="16"/>
          <w:rtl/>
        </w:rPr>
        <w:t xml:space="preserve">ولما كانت </w:t>
      </w:r>
      <w:r w:rsidRPr="00210088">
        <w:rPr>
          <w:rFonts w:hint="cs"/>
          <w:kern w:val="16"/>
          <w:rtl/>
        </w:rPr>
        <w:t xml:space="preserve">المرأة </w:t>
      </w:r>
      <w:r w:rsidRPr="00210088">
        <w:rPr>
          <w:kern w:val="16"/>
          <w:rtl/>
        </w:rPr>
        <w:t xml:space="preserve">أكثر عرضة </w:t>
      </w:r>
      <w:r w:rsidRPr="00210088">
        <w:rPr>
          <w:rFonts w:hint="cs"/>
          <w:kern w:val="16"/>
          <w:rtl/>
        </w:rPr>
        <w:t>للإصابة ب</w:t>
      </w:r>
      <w:r w:rsidRPr="00210088">
        <w:rPr>
          <w:kern w:val="16"/>
          <w:rtl/>
        </w:rPr>
        <w:t>فيروس نقص المناعة البشرية/الإيدز،</w:t>
      </w:r>
      <w:r w:rsidRPr="00210088">
        <w:rPr>
          <w:rFonts w:hint="cs"/>
          <w:kern w:val="16"/>
          <w:rtl/>
        </w:rPr>
        <w:t xml:space="preserve"> فإن </w:t>
      </w:r>
      <w:r w:rsidR="00FF6BF6">
        <w:rPr>
          <w:rFonts w:hint="cs"/>
          <w:kern w:val="16"/>
          <w:rtl/>
        </w:rPr>
        <w:t xml:space="preserve">الشاغل الرئيسي </w:t>
      </w:r>
      <w:r w:rsidRPr="00210088">
        <w:rPr>
          <w:rFonts w:hint="cs"/>
          <w:kern w:val="16"/>
          <w:rtl/>
        </w:rPr>
        <w:t xml:space="preserve">هو </w:t>
      </w:r>
      <w:r w:rsidRPr="00210088">
        <w:rPr>
          <w:kern w:val="16"/>
          <w:rtl/>
        </w:rPr>
        <w:t>حمايته</w:t>
      </w:r>
      <w:r w:rsidRPr="00210088">
        <w:rPr>
          <w:rFonts w:hint="cs"/>
          <w:kern w:val="16"/>
          <w:rtl/>
        </w:rPr>
        <w:t xml:space="preserve">ا </w:t>
      </w:r>
      <w:r w:rsidRPr="00210088">
        <w:rPr>
          <w:kern w:val="16"/>
          <w:rtl/>
        </w:rPr>
        <w:t>من فيروس نقص المناعة البشرية وإعادة تأهيل</w:t>
      </w:r>
      <w:r w:rsidRPr="00210088">
        <w:rPr>
          <w:rFonts w:hint="cs"/>
          <w:kern w:val="16"/>
          <w:rtl/>
        </w:rPr>
        <w:t xml:space="preserve"> المرأة المصابة</w:t>
      </w:r>
      <w:r w:rsidRPr="00210088">
        <w:rPr>
          <w:kern w:val="16"/>
          <w:rtl/>
        </w:rPr>
        <w:t xml:space="preserve">. </w:t>
      </w:r>
      <w:r w:rsidRPr="00210088">
        <w:rPr>
          <w:rFonts w:hint="cs"/>
          <w:kern w:val="16"/>
          <w:rtl/>
        </w:rPr>
        <w:t>و</w:t>
      </w:r>
      <w:r w:rsidRPr="00210088">
        <w:rPr>
          <w:kern w:val="16"/>
          <w:rtl/>
        </w:rPr>
        <w:t>من أجل تجنب</w:t>
      </w:r>
      <w:r w:rsidRPr="00210088">
        <w:rPr>
          <w:rFonts w:hint="cs"/>
          <w:kern w:val="16"/>
          <w:rtl/>
        </w:rPr>
        <w:t xml:space="preserve"> ممارسة</w:t>
      </w:r>
      <w:r w:rsidRPr="00210088">
        <w:rPr>
          <w:kern w:val="16"/>
          <w:rtl/>
        </w:rPr>
        <w:t xml:space="preserve"> أي تمييز ضد المرأة </w:t>
      </w:r>
      <w:r w:rsidRPr="00210088">
        <w:rPr>
          <w:rFonts w:hint="cs"/>
          <w:kern w:val="16"/>
          <w:rtl/>
        </w:rPr>
        <w:t>المصابة ب</w:t>
      </w:r>
      <w:r w:rsidRPr="00210088">
        <w:rPr>
          <w:kern w:val="16"/>
          <w:rtl/>
        </w:rPr>
        <w:t xml:space="preserve">فيروس نقص المناعة البشرية، </w:t>
      </w:r>
      <w:r w:rsidRPr="00210088">
        <w:rPr>
          <w:rFonts w:hint="cs"/>
          <w:kern w:val="16"/>
          <w:rtl/>
        </w:rPr>
        <w:t xml:space="preserve">فقد أُنشئت </w:t>
      </w:r>
      <w:r w:rsidRPr="00210088">
        <w:rPr>
          <w:kern w:val="16"/>
          <w:rtl/>
        </w:rPr>
        <w:t>غرف</w:t>
      </w:r>
      <w:r w:rsidRPr="00210088">
        <w:rPr>
          <w:rFonts w:hint="cs"/>
          <w:kern w:val="16"/>
          <w:rtl/>
        </w:rPr>
        <w:t xml:space="preserve"> منفصلة</w:t>
      </w:r>
      <w:r w:rsidRPr="00210088">
        <w:rPr>
          <w:kern w:val="16"/>
          <w:rtl/>
        </w:rPr>
        <w:t xml:space="preserve"> </w:t>
      </w:r>
      <w:r w:rsidRPr="00210088">
        <w:rPr>
          <w:rFonts w:hint="cs"/>
          <w:kern w:val="16"/>
          <w:rtl/>
        </w:rPr>
        <w:t xml:space="preserve">لإسداء </w:t>
      </w:r>
      <w:r w:rsidRPr="00210088">
        <w:rPr>
          <w:rFonts w:hint="eastAsia"/>
          <w:kern w:val="16"/>
          <w:rtl/>
        </w:rPr>
        <w:t>المشورة</w:t>
      </w:r>
      <w:r w:rsidRPr="00210088">
        <w:rPr>
          <w:kern w:val="16"/>
          <w:rtl/>
        </w:rPr>
        <w:t xml:space="preserve"> </w:t>
      </w:r>
      <w:r w:rsidRPr="00210088">
        <w:rPr>
          <w:rFonts w:hint="eastAsia"/>
          <w:kern w:val="16"/>
          <w:rtl/>
        </w:rPr>
        <w:t>و</w:t>
      </w:r>
      <w:r w:rsidRPr="00210088">
        <w:rPr>
          <w:rFonts w:hint="cs"/>
          <w:kern w:val="16"/>
          <w:rtl/>
        </w:rPr>
        <w:t>إجراء الاختبار</w:t>
      </w:r>
      <w:r w:rsidRPr="00210088">
        <w:rPr>
          <w:kern w:val="16"/>
          <w:rtl/>
        </w:rPr>
        <w:t xml:space="preserve"> </w:t>
      </w:r>
      <w:r w:rsidRPr="00210088">
        <w:rPr>
          <w:rFonts w:hint="eastAsia"/>
          <w:kern w:val="16"/>
          <w:rtl/>
        </w:rPr>
        <w:t>الطوعي</w:t>
      </w:r>
      <w:r w:rsidRPr="00210088">
        <w:rPr>
          <w:kern w:val="16"/>
          <w:rtl/>
        </w:rPr>
        <w:t xml:space="preserve"> </w:t>
      </w:r>
      <w:r w:rsidRPr="00210088">
        <w:rPr>
          <w:rFonts w:hint="cs"/>
          <w:kern w:val="16"/>
          <w:rtl/>
        </w:rPr>
        <w:t xml:space="preserve">في </w:t>
      </w:r>
      <w:r w:rsidRPr="00210088">
        <w:rPr>
          <w:kern w:val="16"/>
          <w:rtl/>
        </w:rPr>
        <w:t xml:space="preserve">مراكز صحية مختلفة. وعلاوة على ذلك، </w:t>
      </w:r>
      <w:r w:rsidR="00FF6BF6">
        <w:rPr>
          <w:rFonts w:hint="cs"/>
          <w:kern w:val="16"/>
          <w:rtl/>
        </w:rPr>
        <w:t xml:space="preserve">تتخذ تدابير متعددة للرقابة </w:t>
      </w:r>
      <w:r w:rsidRPr="00210088">
        <w:rPr>
          <w:rFonts w:hint="cs"/>
          <w:kern w:val="16"/>
          <w:rtl/>
        </w:rPr>
        <w:t>ل</w:t>
      </w:r>
      <w:r w:rsidRPr="00210088">
        <w:rPr>
          <w:kern w:val="16"/>
          <w:rtl/>
        </w:rPr>
        <w:t xml:space="preserve">ضمان سرية المعلومات المتعلقة </w:t>
      </w:r>
      <w:r w:rsidRPr="00210088">
        <w:rPr>
          <w:rFonts w:hint="cs"/>
          <w:kern w:val="16"/>
          <w:rtl/>
        </w:rPr>
        <w:t xml:space="preserve">بالنساء اللواتي </w:t>
      </w:r>
      <w:r w:rsidR="00FF6BF6">
        <w:rPr>
          <w:rFonts w:hint="cs"/>
          <w:kern w:val="16"/>
          <w:rtl/>
        </w:rPr>
        <w:t xml:space="preserve">تعرضن للاختبار </w:t>
      </w:r>
      <w:r w:rsidRPr="00210088">
        <w:rPr>
          <w:rFonts w:hint="cs"/>
          <w:kern w:val="16"/>
          <w:rtl/>
        </w:rPr>
        <w:t>ال</w:t>
      </w:r>
      <w:r w:rsidRPr="00210088">
        <w:rPr>
          <w:kern w:val="16"/>
          <w:rtl/>
        </w:rPr>
        <w:t xml:space="preserve">طوعي </w:t>
      </w:r>
      <w:r w:rsidRPr="00210088">
        <w:rPr>
          <w:rFonts w:hint="cs"/>
          <w:kern w:val="16"/>
          <w:rtl/>
        </w:rPr>
        <w:t xml:space="preserve">بصرف النظر عن </w:t>
      </w:r>
      <w:r w:rsidRPr="00210088">
        <w:rPr>
          <w:kern w:val="16"/>
          <w:rtl/>
        </w:rPr>
        <w:t>نتائج</w:t>
      </w:r>
      <w:r w:rsidRPr="00210088">
        <w:rPr>
          <w:rFonts w:hint="cs"/>
          <w:kern w:val="16"/>
          <w:rtl/>
        </w:rPr>
        <w:t xml:space="preserve"> الاختبار</w:t>
      </w:r>
      <w:r w:rsidRPr="00210088">
        <w:rPr>
          <w:kern w:val="16"/>
          <w:rtl/>
        </w:rPr>
        <w:t>. و</w:t>
      </w:r>
      <w:r w:rsidRPr="00210088">
        <w:rPr>
          <w:rFonts w:hint="cs"/>
          <w:kern w:val="16"/>
          <w:rtl/>
        </w:rPr>
        <w:t>وُضعت</w:t>
      </w:r>
      <w:r w:rsidRPr="00210088">
        <w:rPr>
          <w:kern w:val="16"/>
          <w:rtl/>
        </w:rPr>
        <w:t xml:space="preserve"> آلية </w:t>
      </w:r>
      <w:r w:rsidRPr="00210088">
        <w:rPr>
          <w:rFonts w:hint="cs"/>
          <w:kern w:val="16"/>
          <w:rtl/>
        </w:rPr>
        <w:t>متينة</w:t>
      </w:r>
      <w:r w:rsidRPr="00210088">
        <w:rPr>
          <w:kern w:val="16"/>
          <w:rtl/>
        </w:rPr>
        <w:t xml:space="preserve"> </w:t>
      </w:r>
      <w:r w:rsidRPr="00210088">
        <w:rPr>
          <w:rFonts w:hint="cs"/>
          <w:kern w:val="16"/>
          <w:rtl/>
        </w:rPr>
        <w:t xml:space="preserve">لتقديم </w:t>
      </w:r>
      <w:r w:rsidRPr="00210088">
        <w:rPr>
          <w:kern w:val="16"/>
          <w:rtl/>
        </w:rPr>
        <w:t xml:space="preserve">مشورة مناسبة للنساء اللواتي </w:t>
      </w:r>
      <w:proofErr w:type="spellStart"/>
      <w:r w:rsidRPr="00210088">
        <w:rPr>
          <w:kern w:val="16"/>
          <w:rtl/>
        </w:rPr>
        <w:t>تبي</w:t>
      </w:r>
      <w:r w:rsidRPr="00210088">
        <w:rPr>
          <w:rFonts w:hint="cs"/>
          <w:kern w:val="16"/>
          <w:rtl/>
        </w:rPr>
        <w:t>ّ</w:t>
      </w:r>
      <w:r w:rsidRPr="00210088">
        <w:rPr>
          <w:kern w:val="16"/>
          <w:rtl/>
        </w:rPr>
        <w:t>ن</w:t>
      </w:r>
      <w:r w:rsidRPr="00210088">
        <w:rPr>
          <w:rFonts w:hint="cs"/>
          <w:kern w:val="16"/>
          <w:rtl/>
        </w:rPr>
        <w:t>ت</w:t>
      </w:r>
      <w:proofErr w:type="spellEnd"/>
      <w:r w:rsidRPr="00210088">
        <w:rPr>
          <w:rFonts w:hint="cs"/>
          <w:kern w:val="16"/>
          <w:rtl/>
        </w:rPr>
        <w:t xml:space="preserve"> إصابتهن</w:t>
      </w:r>
      <w:r w:rsidRPr="00210088">
        <w:rPr>
          <w:kern w:val="16"/>
          <w:rtl/>
        </w:rPr>
        <w:t xml:space="preserve"> </w:t>
      </w:r>
      <w:r w:rsidRPr="00210088">
        <w:rPr>
          <w:rFonts w:hint="cs"/>
          <w:kern w:val="16"/>
          <w:rtl/>
        </w:rPr>
        <w:t>ب</w:t>
      </w:r>
      <w:r w:rsidRPr="00210088">
        <w:rPr>
          <w:kern w:val="16"/>
          <w:rtl/>
        </w:rPr>
        <w:t>فيروس نقص المناعة البشرية</w:t>
      </w:r>
      <w:r w:rsidRPr="00210088">
        <w:rPr>
          <w:rFonts w:hint="cs"/>
          <w:kern w:val="16"/>
          <w:rtl/>
        </w:rPr>
        <w:t>.</w:t>
      </w:r>
    </w:p>
    <w:p w:rsidR="009D6F6B" w:rsidRPr="00210088" w:rsidRDefault="009D6F6B" w:rsidP="0013055F">
      <w:pPr>
        <w:pStyle w:val="SingleTxtGA"/>
        <w:rPr>
          <w:rFonts w:hint="cs"/>
          <w:kern w:val="16"/>
          <w:rtl/>
        </w:rPr>
      </w:pPr>
      <w:r w:rsidRPr="00210088">
        <w:rPr>
          <w:kern w:val="16"/>
          <w:rtl/>
        </w:rPr>
        <w:t>156</w:t>
      </w:r>
      <w:r w:rsidRPr="00210088">
        <w:rPr>
          <w:rFonts w:hint="cs"/>
          <w:kern w:val="16"/>
          <w:rtl/>
        </w:rPr>
        <w:t>-</w:t>
      </w:r>
      <w:r w:rsidRPr="00210088">
        <w:rPr>
          <w:rFonts w:hint="cs"/>
          <w:kern w:val="16"/>
          <w:rtl/>
        </w:rPr>
        <w:tab/>
        <w:t>و</w:t>
      </w:r>
      <w:r w:rsidRPr="00210088">
        <w:rPr>
          <w:kern w:val="16"/>
          <w:rtl/>
        </w:rPr>
        <w:t>رس</w:t>
      </w:r>
      <w:r w:rsidR="003C03EB">
        <w:rPr>
          <w:rFonts w:hint="cs"/>
          <w:kern w:val="16"/>
          <w:rtl/>
        </w:rPr>
        <w:t>ّ</w:t>
      </w:r>
      <w:r w:rsidRPr="00210088">
        <w:rPr>
          <w:kern w:val="16"/>
          <w:rtl/>
        </w:rPr>
        <w:t>خ</w:t>
      </w:r>
      <w:r w:rsidRPr="00210088">
        <w:rPr>
          <w:rFonts w:hint="cs"/>
          <w:kern w:val="16"/>
          <w:rtl/>
        </w:rPr>
        <w:t xml:space="preserve"> المبدأ التوجيهي المتعلق بالوقاية من </w:t>
      </w:r>
      <w:r w:rsidRPr="00210088">
        <w:rPr>
          <w:kern w:val="16"/>
          <w:rtl/>
        </w:rPr>
        <w:t>فيروس نقص المناعة البشرية/الإيدز</w:t>
      </w:r>
      <w:r w:rsidRPr="00210088">
        <w:rPr>
          <w:rFonts w:hint="cs"/>
          <w:kern w:val="16"/>
          <w:rtl/>
        </w:rPr>
        <w:t xml:space="preserve"> ومكافحته في أماكن عمل المؤسسات الحكومية</w:t>
      </w:r>
      <w:r w:rsidR="00FF6BF6">
        <w:rPr>
          <w:rFonts w:hint="cs"/>
          <w:kern w:val="16"/>
          <w:rtl/>
        </w:rPr>
        <w:t>، الذي اعتمدته</w:t>
      </w:r>
      <w:r w:rsidRPr="00210088">
        <w:rPr>
          <w:rFonts w:hint="cs"/>
          <w:kern w:val="16"/>
          <w:rtl/>
        </w:rPr>
        <w:t xml:space="preserve"> ال</w:t>
      </w:r>
      <w:r w:rsidRPr="00210088">
        <w:rPr>
          <w:kern w:val="16"/>
          <w:rtl/>
        </w:rPr>
        <w:t xml:space="preserve">وكالة الاتحادية </w:t>
      </w:r>
      <w:r w:rsidRPr="00210088">
        <w:rPr>
          <w:rFonts w:hint="cs"/>
          <w:kern w:val="16"/>
          <w:rtl/>
        </w:rPr>
        <w:t xml:space="preserve">للخدمة </w:t>
      </w:r>
      <w:r w:rsidRPr="00210088">
        <w:rPr>
          <w:kern w:val="16"/>
          <w:rtl/>
        </w:rPr>
        <w:t>المدنية</w:t>
      </w:r>
      <w:r w:rsidR="00FF6BF6">
        <w:rPr>
          <w:rFonts w:hint="cs"/>
          <w:kern w:val="16"/>
          <w:rtl/>
        </w:rPr>
        <w:t>،</w:t>
      </w:r>
      <w:r w:rsidRPr="00210088">
        <w:rPr>
          <w:kern w:val="16"/>
          <w:rtl/>
        </w:rPr>
        <w:t xml:space="preserve"> مبدأ المساواة بين الجنسين في</w:t>
      </w:r>
      <w:r w:rsidRPr="00210088">
        <w:rPr>
          <w:rFonts w:hint="cs"/>
          <w:kern w:val="16"/>
          <w:rtl/>
        </w:rPr>
        <w:t xml:space="preserve"> حملة الوقاية من ا</w:t>
      </w:r>
      <w:r w:rsidRPr="00210088">
        <w:rPr>
          <w:kern w:val="16"/>
          <w:rtl/>
        </w:rPr>
        <w:t>لوباء. وأ</w:t>
      </w:r>
      <w:r w:rsidRPr="00210088">
        <w:rPr>
          <w:rFonts w:hint="cs"/>
          <w:kern w:val="16"/>
          <w:rtl/>
        </w:rPr>
        <w:t>ُ</w:t>
      </w:r>
      <w:r w:rsidRPr="00210088">
        <w:rPr>
          <w:kern w:val="16"/>
          <w:rtl/>
        </w:rPr>
        <w:t>درج</w:t>
      </w:r>
      <w:r w:rsidRPr="00210088">
        <w:rPr>
          <w:rFonts w:hint="cs"/>
          <w:kern w:val="16"/>
          <w:rtl/>
        </w:rPr>
        <w:t xml:space="preserve">ت </w:t>
      </w:r>
      <w:r w:rsidRPr="00210088">
        <w:rPr>
          <w:kern w:val="16"/>
          <w:rtl/>
        </w:rPr>
        <w:t>هذ</w:t>
      </w:r>
      <w:r w:rsidRPr="00210088">
        <w:rPr>
          <w:rFonts w:hint="cs"/>
          <w:kern w:val="16"/>
          <w:rtl/>
        </w:rPr>
        <w:t>ه المسألة في المبدأ التوجيهي</w:t>
      </w:r>
      <w:r w:rsidRPr="00210088">
        <w:rPr>
          <w:kern w:val="16"/>
          <w:rtl/>
        </w:rPr>
        <w:t xml:space="preserve"> </w:t>
      </w:r>
      <w:r w:rsidRPr="00210088">
        <w:rPr>
          <w:rFonts w:hint="cs"/>
          <w:kern w:val="16"/>
          <w:rtl/>
        </w:rPr>
        <w:t xml:space="preserve">مراعاة </w:t>
      </w:r>
      <w:r w:rsidR="00FF6BF6">
        <w:rPr>
          <w:rFonts w:hint="cs"/>
          <w:kern w:val="16"/>
          <w:rtl/>
        </w:rPr>
        <w:t xml:space="preserve">لكون </w:t>
      </w:r>
      <w:r w:rsidRPr="00210088">
        <w:rPr>
          <w:kern w:val="16"/>
          <w:rtl/>
        </w:rPr>
        <w:t xml:space="preserve">النساء أكثر عرضة للإصابة. </w:t>
      </w:r>
      <w:r w:rsidRPr="00210088">
        <w:rPr>
          <w:rFonts w:hint="cs"/>
          <w:kern w:val="16"/>
          <w:rtl/>
        </w:rPr>
        <w:t xml:space="preserve">ويتضمن </w:t>
      </w:r>
      <w:r w:rsidRPr="00210088">
        <w:rPr>
          <w:kern w:val="16"/>
          <w:rtl/>
        </w:rPr>
        <w:t xml:space="preserve">المبدأ التوجيهي </w:t>
      </w:r>
      <w:r w:rsidRPr="00210088">
        <w:rPr>
          <w:rFonts w:hint="cs"/>
          <w:kern w:val="16"/>
          <w:rtl/>
        </w:rPr>
        <w:t xml:space="preserve">كذلك في </w:t>
      </w:r>
      <w:r w:rsidRPr="00210088">
        <w:rPr>
          <w:kern w:val="16"/>
          <w:rtl/>
        </w:rPr>
        <w:t xml:space="preserve">استراتيجياته تصميم </w:t>
      </w:r>
      <w:r w:rsidR="00FF6BF6">
        <w:rPr>
          <w:rFonts w:hint="cs"/>
          <w:kern w:val="16"/>
          <w:rtl/>
        </w:rPr>
        <w:t xml:space="preserve">برامج </w:t>
      </w:r>
      <w:r w:rsidRPr="00210088">
        <w:rPr>
          <w:kern w:val="16"/>
          <w:rtl/>
        </w:rPr>
        <w:t xml:space="preserve">تركز على نوع الجنس من أجل حماية </w:t>
      </w:r>
      <w:r w:rsidRPr="00210088">
        <w:rPr>
          <w:rFonts w:hint="cs"/>
          <w:kern w:val="16"/>
          <w:rtl/>
        </w:rPr>
        <w:t>المرأة</w:t>
      </w:r>
      <w:r w:rsidRPr="00210088">
        <w:rPr>
          <w:kern w:val="16"/>
          <w:rtl/>
        </w:rPr>
        <w:t xml:space="preserve"> من التحرش الجنسي</w:t>
      </w:r>
      <w:r w:rsidRPr="00210088">
        <w:rPr>
          <w:rFonts w:hint="cs"/>
          <w:kern w:val="16"/>
          <w:rtl/>
        </w:rPr>
        <w:t xml:space="preserve"> </w:t>
      </w:r>
      <w:r w:rsidR="00FF6BF6">
        <w:rPr>
          <w:rFonts w:hint="cs"/>
          <w:kern w:val="16"/>
          <w:rtl/>
        </w:rPr>
        <w:t xml:space="preserve">وزيادة </w:t>
      </w:r>
      <w:r w:rsidRPr="00210088">
        <w:rPr>
          <w:kern w:val="16"/>
          <w:rtl/>
        </w:rPr>
        <w:t>مشارك</w:t>
      </w:r>
      <w:r w:rsidRPr="00210088">
        <w:rPr>
          <w:rFonts w:hint="cs"/>
          <w:kern w:val="16"/>
          <w:rtl/>
        </w:rPr>
        <w:t>تها</w:t>
      </w:r>
      <w:r w:rsidRPr="00210088">
        <w:rPr>
          <w:kern w:val="16"/>
          <w:rtl/>
        </w:rPr>
        <w:t xml:space="preserve"> في مكافحة الوباء.</w:t>
      </w:r>
    </w:p>
    <w:p w:rsidR="001F30A4" w:rsidRDefault="0013055F" w:rsidP="001F30A4">
      <w:pPr>
        <w:pStyle w:val="H1GA"/>
        <w:spacing w:after="0"/>
        <w:rPr>
          <w:rFonts w:hint="cs"/>
          <w:kern w:val="16"/>
          <w:rtl/>
        </w:rPr>
      </w:pPr>
      <w:r>
        <w:rPr>
          <w:rFonts w:hint="cs"/>
          <w:kern w:val="16"/>
          <w:rtl/>
        </w:rPr>
        <w:tab/>
      </w:r>
      <w:r>
        <w:rPr>
          <w:rFonts w:hint="cs"/>
          <w:kern w:val="16"/>
          <w:rtl/>
        </w:rPr>
        <w:tab/>
      </w:r>
      <w:r w:rsidR="009D6F6B" w:rsidRPr="00210088">
        <w:rPr>
          <w:kern w:val="16"/>
          <w:rtl/>
        </w:rPr>
        <w:t>المادة 13</w:t>
      </w:r>
    </w:p>
    <w:p w:rsidR="009D6F6B" w:rsidRPr="00210088" w:rsidRDefault="0013055F" w:rsidP="001F30A4">
      <w:pPr>
        <w:pStyle w:val="H1GA"/>
        <w:spacing w:before="0"/>
        <w:rPr>
          <w:kern w:val="16"/>
        </w:rPr>
      </w:pPr>
      <w:r>
        <w:rPr>
          <w:rFonts w:hint="cs"/>
          <w:kern w:val="16"/>
          <w:rtl/>
        </w:rPr>
        <w:tab/>
      </w:r>
      <w:r>
        <w:rPr>
          <w:rFonts w:hint="cs"/>
          <w:kern w:val="16"/>
          <w:rtl/>
        </w:rPr>
        <w:tab/>
      </w:r>
      <w:r w:rsidR="009D6F6B" w:rsidRPr="00210088">
        <w:rPr>
          <w:kern w:val="16"/>
          <w:rtl/>
        </w:rPr>
        <w:t>الحقوق الاجتماعية والاقتصادية</w:t>
      </w:r>
    </w:p>
    <w:p w:rsidR="009D6F6B" w:rsidRPr="00210088" w:rsidRDefault="009D6F6B" w:rsidP="0013055F">
      <w:pPr>
        <w:pStyle w:val="SingleTxtGA"/>
        <w:rPr>
          <w:kern w:val="16"/>
        </w:rPr>
      </w:pPr>
      <w:r w:rsidRPr="00210088">
        <w:rPr>
          <w:kern w:val="16"/>
          <w:rtl/>
        </w:rPr>
        <w:t>157</w:t>
      </w:r>
      <w:r w:rsidRPr="00210088">
        <w:rPr>
          <w:rFonts w:hint="cs"/>
          <w:kern w:val="16"/>
          <w:rtl/>
        </w:rPr>
        <w:t>-</w:t>
      </w:r>
      <w:r w:rsidRPr="00210088">
        <w:rPr>
          <w:rFonts w:hint="cs"/>
          <w:kern w:val="16"/>
          <w:rtl/>
        </w:rPr>
        <w:tab/>
      </w:r>
      <w:r w:rsidR="00FF6BF6">
        <w:rPr>
          <w:rFonts w:hint="cs"/>
          <w:kern w:val="16"/>
          <w:rtl/>
        </w:rPr>
        <w:t xml:space="preserve">على الرغم من أن المرأة تتمتع </w:t>
      </w:r>
      <w:r w:rsidRPr="00210088">
        <w:rPr>
          <w:rFonts w:hint="cs"/>
          <w:kern w:val="16"/>
          <w:rtl/>
        </w:rPr>
        <w:t xml:space="preserve">على قدم المساواة </w:t>
      </w:r>
      <w:r w:rsidRPr="00210088">
        <w:rPr>
          <w:kern w:val="16"/>
          <w:rtl/>
        </w:rPr>
        <w:t xml:space="preserve">مع الرجل </w:t>
      </w:r>
      <w:r w:rsidRPr="00210088">
        <w:rPr>
          <w:rFonts w:hint="cs"/>
          <w:kern w:val="16"/>
          <w:rtl/>
        </w:rPr>
        <w:t>بال</w:t>
      </w:r>
      <w:r w:rsidRPr="00210088">
        <w:rPr>
          <w:kern w:val="16"/>
          <w:rtl/>
        </w:rPr>
        <w:t xml:space="preserve">حق </w:t>
      </w:r>
      <w:r w:rsidRPr="00210088">
        <w:rPr>
          <w:rFonts w:hint="cs"/>
          <w:kern w:val="16"/>
          <w:rtl/>
        </w:rPr>
        <w:t xml:space="preserve">في الحصول على </w:t>
      </w:r>
      <w:r w:rsidRPr="00210088">
        <w:rPr>
          <w:kern w:val="16"/>
          <w:rtl/>
        </w:rPr>
        <w:t>القروض المصرفية</w:t>
      </w:r>
      <w:r w:rsidRPr="00210088">
        <w:rPr>
          <w:rFonts w:hint="cs"/>
          <w:kern w:val="16"/>
          <w:rtl/>
        </w:rPr>
        <w:t xml:space="preserve"> </w:t>
      </w:r>
      <w:proofErr w:type="spellStart"/>
      <w:r w:rsidRPr="00210088">
        <w:rPr>
          <w:kern w:val="16"/>
          <w:rtl/>
        </w:rPr>
        <w:t>والرهون</w:t>
      </w:r>
      <w:proofErr w:type="spellEnd"/>
      <w:r w:rsidRPr="00210088">
        <w:rPr>
          <w:kern w:val="16"/>
          <w:rtl/>
        </w:rPr>
        <w:t xml:space="preserve"> العقارية وغيرها من أشكال الائتمان المالي، </w:t>
      </w:r>
      <w:r w:rsidR="00FF6BF6">
        <w:rPr>
          <w:rFonts w:hint="cs"/>
          <w:kern w:val="16"/>
          <w:rtl/>
        </w:rPr>
        <w:t xml:space="preserve">فإنها لم تتمكن من </w:t>
      </w:r>
      <w:r w:rsidRPr="00210088">
        <w:rPr>
          <w:kern w:val="16"/>
          <w:rtl/>
        </w:rPr>
        <w:t>استخدامها بفعالية لأسباب مختلفة</w:t>
      </w:r>
      <w:r w:rsidR="00FF6BF6">
        <w:rPr>
          <w:rFonts w:hint="cs"/>
          <w:kern w:val="16"/>
          <w:rtl/>
        </w:rPr>
        <w:t>.</w:t>
      </w:r>
      <w:r w:rsidRPr="00210088">
        <w:rPr>
          <w:kern w:val="16"/>
          <w:rtl/>
        </w:rPr>
        <w:t xml:space="preserve"> </w:t>
      </w:r>
      <w:r w:rsidRPr="00210088">
        <w:rPr>
          <w:rFonts w:hint="cs"/>
          <w:kern w:val="16"/>
          <w:rtl/>
        </w:rPr>
        <w:t>أولا</w:t>
      </w:r>
      <w:r w:rsidR="00FF6BF6">
        <w:rPr>
          <w:rFonts w:hint="cs"/>
          <w:kern w:val="16"/>
          <w:rtl/>
        </w:rPr>
        <w:t>ً</w:t>
      </w:r>
      <w:r w:rsidRPr="00210088">
        <w:rPr>
          <w:kern w:val="16"/>
          <w:rtl/>
        </w:rPr>
        <w:t xml:space="preserve">، </w:t>
      </w:r>
      <w:r w:rsidRPr="00210088">
        <w:rPr>
          <w:rFonts w:hint="cs"/>
          <w:kern w:val="16"/>
          <w:rtl/>
        </w:rPr>
        <w:t xml:space="preserve">لأن المرأة </w:t>
      </w:r>
      <w:r w:rsidRPr="00210088">
        <w:rPr>
          <w:kern w:val="16"/>
          <w:rtl/>
        </w:rPr>
        <w:t xml:space="preserve">عموما </w:t>
      </w:r>
      <w:r w:rsidRPr="00210088">
        <w:rPr>
          <w:rFonts w:hint="cs"/>
          <w:kern w:val="16"/>
          <w:rtl/>
        </w:rPr>
        <w:t xml:space="preserve">لديها معرفة </w:t>
      </w:r>
      <w:r w:rsidRPr="00210088">
        <w:rPr>
          <w:kern w:val="16"/>
          <w:rtl/>
        </w:rPr>
        <w:t>محدود</w:t>
      </w:r>
      <w:r w:rsidRPr="00210088">
        <w:rPr>
          <w:rFonts w:hint="cs"/>
          <w:kern w:val="16"/>
          <w:rtl/>
        </w:rPr>
        <w:t>ة</w:t>
      </w:r>
      <w:r w:rsidRPr="00210088">
        <w:rPr>
          <w:kern w:val="16"/>
          <w:rtl/>
        </w:rPr>
        <w:t xml:space="preserve"> </w:t>
      </w:r>
      <w:r w:rsidRPr="00210088">
        <w:rPr>
          <w:rFonts w:hint="cs"/>
          <w:kern w:val="16"/>
          <w:rtl/>
        </w:rPr>
        <w:t>بتوافر</w:t>
      </w:r>
      <w:r w:rsidRPr="00210088">
        <w:rPr>
          <w:kern w:val="16"/>
          <w:rtl/>
        </w:rPr>
        <w:t xml:space="preserve"> هذه </w:t>
      </w:r>
      <w:r w:rsidRPr="00210088">
        <w:rPr>
          <w:rFonts w:hint="cs"/>
          <w:kern w:val="16"/>
          <w:rtl/>
        </w:rPr>
        <w:t>التسهيلات</w:t>
      </w:r>
      <w:r w:rsidRPr="00210088">
        <w:rPr>
          <w:kern w:val="16"/>
          <w:rtl/>
        </w:rPr>
        <w:t xml:space="preserve">. </w:t>
      </w:r>
      <w:r w:rsidR="00FF6BF6">
        <w:rPr>
          <w:rFonts w:hint="cs"/>
          <w:kern w:val="16"/>
          <w:rtl/>
        </w:rPr>
        <w:t>و</w:t>
      </w:r>
      <w:r w:rsidRPr="00210088">
        <w:rPr>
          <w:rFonts w:hint="cs"/>
          <w:kern w:val="16"/>
          <w:rtl/>
        </w:rPr>
        <w:t>ثانيا</w:t>
      </w:r>
      <w:r w:rsidR="00FF6BF6">
        <w:rPr>
          <w:rFonts w:hint="cs"/>
          <w:kern w:val="16"/>
          <w:rtl/>
        </w:rPr>
        <w:t>ً</w:t>
      </w:r>
      <w:r w:rsidRPr="00210088">
        <w:rPr>
          <w:kern w:val="16"/>
          <w:rtl/>
        </w:rPr>
        <w:t xml:space="preserve">، </w:t>
      </w:r>
      <w:r w:rsidRPr="00210088">
        <w:rPr>
          <w:rFonts w:hint="cs"/>
          <w:kern w:val="16"/>
          <w:rtl/>
        </w:rPr>
        <w:t>لأن</w:t>
      </w:r>
      <w:r w:rsidRPr="00210088">
        <w:rPr>
          <w:kern w:val="16"/>
          <w:rtl/>
        </w:rPr>
        <w:t xml:space="preserve"> قدر</w:t>
      </w:r>
      <w:r w:rsidRPr="00210088">
        <w:rPr>
          <w:rFonts w:hint="cs"/>
          <w:kern w:val="16"/>
          <w:rtl/>
        </w:rPr>
        <w:t>تها</w:t>
      </w:r>
      <w:r w:rsidRPr="00210088">
        <w:rPr>
          <w:kern w:val="16"/>
          <w:rtl/>
        </w:rPr>
        <w:t xml:space="preserve"> </w:t>
      </w:r>
      <w:r w:rsidR="00FF6BF6">
        <w:rPr>
          <w:rFonts w:hint="cs"/>
          <w:kern w:val="16"/>
          <w:rtl/>
        </w:rPr>
        <w:t xml:space="preserve">الاقتصادية </w:t>
      </w:r>
      <w:r w:rsidRPr="00210088">
        <w:rPr>
          <w:rFonts w:hint="cs"/>
          <w:kern w:val="16"/>
          <w:rtl/>
        </w:rPr>
        <w:t>ضعيفة</w:t>
      </w:r>
      <w:r w:rsidRPr="00210088">
        <w:rPr>
          <w:kern w:val="16"/>
          <w:rtl/>
        </w:rPr>
        <w:t xml:space="preserve"> عموما</w:t>
      </w:r>
      <w:r w:rsidR="00FF6BF6">
        <w:rPr>
          <w:rFonts w:hint="cs"/>
          <w:kern w:val="16"/>
          <w:rtl/>
        </w:rPr>
        <w:t>ً</w:t>
      </w:r>
      <w:r w:rsidRPr="00210088">
        <w:rPr>
          <w:kern w:val="16"/>
          <w:rtl/>
        </w:rPr>
        <w:t xml:space="preserve"> </w:t>
      </w:r>
      <w:r w:rsidRPr="00210088">
        <w:rPr>
          <w:rFonts w:hint="cs"/>
          <w:kern w:val="16"/>
          <w:rtl/>
        </w:rPr>
        <w:t xml:space="preserve">ولا تستطيع </w:t>
      </w:r>
      <w:r w:rsidRPr="00210088">
        <w:rPr>
          <w:kern w:val="16"/>
          <w:rtl/>
        </w:rPr>
        <w:t xml:space="preserve">توفير </w:t>
      </w:r>
      <w:r w:rsidRPr="00210088">
        <w:rPr>
          <w:rFonts w:hint="cs"/>
          <w:kern w:val="16"/>
          <w:rtl/>
        </w:rPr>
        <w:t>ال</w:t>
      </w:r>
      <w:r w:rsidRPr="00210088">
        <w:rPr>
          <w:kern w:val="16"/>
          <w:rtl/>
        </w:rPr>
        <w:t xml:space="preserve">ضمانات </w:t>
      </w:r>
      <w:r w:rsidRPr="00210088">
        <w:rPr>
          <w:rFonts w:hint="cs"/>
          <w:kern w:val="16"/>
          <w:rtl/>
        </w:rPr>
        <w:t>ال</w:t>
      </w:r>
      <w:r w:rsidRPr="00210088">
        <w:rPr>
          <w:kern w:val="16"/>
          <w:rtl/>
        </w:rPr>
        <w:t>كافية</w:t>
      </w:r>
      <w:r w:rsidRPr="00210088">
        <w:rPr>
          <w:rFonts w:hint="cs"/>
          <w:kern w:val="16"/>
          <w:rtl/>
        </w:rPr>
        <w:t xml:space="preserve"> التي تطلبها المصارف</w:t>
      </w:r>
      <w:r w:rsidRPr="00210088">
        <w:rPr>
          <w:kern w:val="16"/>
          <w:rtl/>
        </w:rPr>
        <w:t xml:space="preserve"> والمؤسسات المالية الأخرى للحصول على خدم</w:t>
      </w:r>
      <w:r w:rsidRPr="00210088">
        <w:rPr>
          <w:rFonts w:hint="cs"/>
          <w:kern w:val="16"/>
          <w:rtl/>
        </w:rPr>
        <w:t>ات</w:t>
      </w:r>
      <w:r w:rsidRPr="00210088">
        <w:rPr>
          <w:kern w:val="16"/>
          <w:rtl/>
        </w:rPr>
        <w:t xml:space="preserve"> الائتمان</w:t>
      </w:r>
      <w:r w:rsidRPr="00210088">
        <w:rPr>
          <w:rFonts w:hint="cs"/>
          <w:kern w:val="16"/>
          <w:rtl/>
        </w:rPr>
        <w:t xml:space="preserve"> التي تطلبها.</w:t>
      </w:r>
      <w:r w:rsidRPr="00210088">
        <w:rPr>
          <w:kern w:val="16"/>
          <w:rtl/>
        </w:rPr>
        <w:t xml:space="preserve"> </w:t>
      </w:r>
      <w:r w:rsidR="00FF6BF6">
        <w:rPr>
          <w:rFonts w:hint="cs"/>
          <w:kern w:val="16"/>
          <w:rtl/>
        </w:rPr>
        <w:t>و</w:t>
      </w:r>
      <w:r w:rsidRPr="00210088">
        <w:rPr>
          <w:kern w:val="16"/>
          <w:rtl/>
        </w:rPr>
        <w:t>ثالثا</w:t>
      </w:r>
      <w:r w:rsidR="00FF6BF6">
        <w:rPr>
          <w:rFonts w:hint="cs"/>
          <w:kern w:val="16"/>
          <w:rtl/>
        </w:rPr>
        <w:t>ً</w:t>
      </w:r>
      <w:r w:rsidRPr="00210088">
        <w:rPr>
          <w:kern w:val="16"/>
          <w:rtl/>
        </w:rPr>
        <w:t xml:space="preserve">، </w:t>
      </w:r>
      <w:r w:rsidRPr="00210088">
        <w:rPr>
          <w:rFonts w:hint="cs"/>
          <w:kern w:val="16"/>
          <w:rtl/>
        </w:rPr>
        <w:t xml:space="preserve">لأن </w:t>
      </w:r>
      <w:r w:rsidRPr="00210088">
        <w:rPr>
          <w:kern w:val="16"/>
          <w:rtl/>
        </w:rPr>
        <w:t xml:space="preserve">عدم </w:t>
      </w:r>
      <w:r w:rsidRPr="00210088">
        <w:rPr>
          <w:rFonts w:hint="cs"/>
          <w:kern w:val="16"/>
          <w:rtl/>
        </w:rPr>
        <w:t>ال</w:t>
      </w:r>
      <w:r w:rsidRPr="00210088">
        <w:rPr>
          <w:kern w:val="16"/>
          <w:rtl/>
        </w:rPr>
        <w:t xml:space="preserve">ثقة </w:t>
      </w:r>
      <w:r w:rsidRPr="00210088">
        <w:rPr>
          <w:rFonts w:hint="cs"/>
          <w:kern w:val="16"/>
          <w:rtl/>
        </w:rPr>
        <w:t>ب</w:t>
      </w:r>
      <w:r w:rsidRPr="00210088">
        <w:rPr>
          <w:kern w:val="16"/>
          <w:rtl/>
        </w:rPr>
        <w:t xml:space="preserve">المرأة في المجتمع </w:t>
      </w:r>
      <w:r w:rsidR="00FF6BF6">
        <w:rPr>
          <w:rFonts w:hint="cs"/>
          <w:kern w:val="16"/>
          <w:rtl/>
        </w:rPr>
        <w:t xml:space="preserve">يجعل </w:t>
      </w:r>
      <w:r w:rsidRPr="00210088">
        <w:rPr>
          <w:kern w:val="16"/>
          <w:rtl/>
        </w:rPr>
        <w:t xml:space="preserve">المؤسسات المالية </w:t>
      </w:r>
      <w:r w:rsidR="00FF6BF6">
        <w:rPr>
          <w:rFonts w:hint="cs"/>
          <w:kern w:val="16"/>
          <w:rtl/>
        </w:rPr>
        <w:t xml:space="preserve">أقل اهتماماً </w:t>
      </w:r>
      <w:r w:rsidRPr="00210088">
        <w:rPr>
          <w:rFonts w:hint="cs"/>
          <w:kern w:val="16"/>
          <w:rtl/>
        </w:rPr>
        <w:t>بإتاحة هذه</w:t>
      </w:r>
      <w:r w:rsidRPr="00210088">
        <w:rPr>
          <w:kern w:val="16"/>
          <w:rtl/>
        </w:rPr>
        <w:t xml:space="preserve"> </w:t>
      </w:r>
      <w:r w:rsidRPr="00210088">
        <w:rPr>
          <w:rFonts w:hint="cs"/>
          <w:kern w:val="16"/>
          <w:rtl/>
        </w:rPr>
        <w:t>التسهيلات</w:t>
      </w:r>
      <w:r w:rsidRPr="00210088">
        <w:rPr>
          <w:kern w:val="16"/>
          <w:rtl/>
        </w:rPr>
        <w:t xml:space="preserve"> </w:t>
      </w:r>
      <w:r w:rsidRPr="00210088">
        <w:rPr>
          <w:rFonts w:hint="cs"/>
          <w:kern w:val="16"/>
          <w:rtl/>
        </w:rPr>
        <w:t>لها</w:t>
      </w:r>
      <w:r w:rsidRPr="00210088">
        <w:rPr>
          <w:kern w:val="16"/>
          <w:rtl/>
        </w:rPr>
        <w:t>.</w:t>
      </w:r>
    </w:p>
    <w:p w:rsidR="009D6F6B" w:rsidRPr="00210088" w:rsidRDefault="009D6F6B" w:rsidP="0013055F">
      <w:pPr>
        <w:pStyle w:val="SingleTxtGA"/>
        <w:rPr>
          <w:kern w:val="16"/>
        </w:rPr>
      </w:pPr>
      <w:r w:rsidRPr="00210088">
        <w:rPr>
          <w:kern w:val="16"/>
          <w:rtl/>
        </w:rPr>
        <w:t>158</w:t>
      </w:r>
      <w:r w:rsidRPr="00210088">
        <w:rPr>
          <w:rFonts w:hint="cs"/>
          <w:kern w:val="16"/>
          <w:rtl/>
        </w:rPr>
        <w:t>-</w:t>
      </w:r>
      <w:r w:rsidRPr="00210088">
        <w:rPr>
          <w:rFonts w:hint="cs"/>
          <w:kern w:val="16"/>
          <w:rtl/>
        </w:rPr>
        <w:tab/>
        <w:t>و</w:t>
      </w:r>
      <w:r w:rsidRPr="00210088">
        <w:rPr>
          <w:kern w:val="16"/>
          <w:rtl/>
        </w:rPr>
        <w:t xml:space="preserve">حاولت الحكومة أن تتخذ تدابير مختلفة </w:t>
      </w:r>
      <w:r w:rsidR="00FF6BF6">
        <w:rPr>
          <w:rFonts w:hint="cs"/>
          <w:kern w:val="16"/>
          <w:rtl/>
        </w:rPr>
        <w:t xml:space="preserve">بغية </w:t>
      </w:r>
      <w:r w:rsidRPr="00210088">
        <w:rPr>
          <w:kern w:val="16"/>
          <w:rtl/>
        </w:rPr>
        <w:t xml:space="preserve">معالجة بعض هذه المشاكل. وهناك </w:t>
      </w:r>
      <w:r w:rsidRPr="00210088">
        <w:rPr>
          <w:rFonts w:hint="cs"/>
          <w:kern w:val="16"/>
          <w:rtl/>
        </w:rPr>
        <w:t>كثير</w:t>
      </w:r>
      <w:r w:rsidRPr="00210088">
        <w:rPr>
          <w:kern w:val="16"/>
          <w:rtl/>
        </w:rPr>
        <w:t xml:space="preserve"> من مؤسسات التمويل </w:t>
      </w:r>
      <w:r w:rsidRPr="00210088">
        <w:rPr>
          <w:rFonts w:hint="cs"/>
          <w:kern w:val="16"/>
          <w:rtl/>
        </w:rPr>
        <w:t xml:space="preserve">المتناهي </w:t>
      </w:r>
      <w:r w:rsidRPr="00210088">
        <w:rPr>
          <w:kern w:val="16"/>
          <w:rtl/>
        </w:rPr>
        <w:t>الصغر في البلد</w:t>
      </w:r>
      <w:r w:rsidR="00FF6BF6">
        <w:rPr>
          <w:rFonts w:hint="cs"/>
          <w:kern w:val="16"/>
          <w:rtl/>
        </w:rPr>
        <w:t>،</w:t>
      </w:r>
      <w:r w:rsidRPr="00210088">
        <w:rPr>
          <w:rFonts w:hint="cs"/>
          <w:kern w:val="16"/>
          <w:rtl/>
        </w:rPr>
        <w:t xml:space="preserve"> </w:t>
      </w:r>
      <w:r w:rsidRPr="00210088">
        <w:rPr>
          <w:kern w:val="16"/>
          <w:rtl/>
        </w:rPr>
        <w:t xml:space="preserve">التي </w:t>
      </w:r>
      <w:r w:rsidRPr="00210088">
        <w:rPr>
          <w:rFonts w:hint="cs"/>
          <w:kern w:val="16"/>
          <w:rtl/>
        </w:rPr>
        <w:t>تمنح</w:t>
      </w:r>
      <w:r w:rsidRPr="00210088">
        <w:rPr>
          <w:kern w:val="16"/>
          <w:rtl/>
        </w:rPr>
        <w:t xml:space="preserve"> </w:t>
      </w:r>
      <w:r w:rsidRPr="00210088">
        <w:rPr>
          <w:rFonts w:hint="cs"/>
          <w:kern w:val="16"/>
          <w:rtl/>
        </w:rPr>
        <w:t>ائتمانات</w:t>
      </w:r>
      <w:r w:rsidRPr="00210088">
        <w:rPr>
          <w:kern w:val="16"/>
          <w:rtl/>
        </w:rPr>
        <w:t xml:space="preserve"> </w:t>
      </w:r>
      <w:r w:rsidRPr="00210088">
        <w:rPr>
          <w:rFonts w:hint="cs"/>
          <w:kern w:val="16"/>
          <w:rtl/>
        </w:rPr>
        <w:t xml:space="preserve">للذين يرغبون في </w:t>
      </w:r>
      <w:r w:rsidRPr="00210088">
        <w:rPr>
          <w:kern w:val="16"/>
          <w:rtl/>
        </w:rPr>
        <w:t>بدء مشاريعهم</w:t>
      </w:r>
      <w:r w:rsidR="00FF6BF6">
        <w:rPr>
          <w:rFonts w:hint="cs"/>
          <w:kern w:val="16"/>
          <w:rtl/>
        </w:rPr>
        <w:t>،</w:t>
      </w:r>
      <w:r w:rsidRPr="00210088">
        <w:rPr>
          <w:kern w:val="16"/>
          <w:rtl/>
        </w:rPr>
        <w:t xml:space="preserve"> </w:t>
      </w:r>
      <w:r w:rsidRPr="00210088">
        <w:rPr>
          <w:rFonts w:hint="cs"/>
          <w:kern w:val="16"/>
          <w:rtl/>
        </w:rPr>
        <w:t xml:space="preserve">ولهذه </w:t>
      </w:r>
      <w:r w:rsidRPr="00210088">
        <w:rPr>
          <w:kern w:val="16"/>
          <w:rtl/>
        </w:rPr>
        <w:t xml:space="preserve">المؤسسات </w:t>
      </w:r>
      <w:r w:rsidRPr="00210088">
        <w:rPr>
          <w:rFonts w:hint="cs"/>
          <w:kern w:val="16"/>
          <w:rtl/>
        </w:rPr>
        <w:t>عدد</w:t>
      </w:r>
      <w:r w:rsidRPr="00210088">
        <w:rPr>
          <w:kern w:val="16"/>
          <w:rtl/>
        </w:rPr>
        <w:t xml:space="preserve"> من</w:t>
      </w:r>
      <w:r w:rsidRPr="00210088">
        <w:rPr>
          <w:rFonts w:hint="cs"/>
          <w:kern w:val="16"/>
          <w:rtl/>
        </w:rPr>
        <w:t xml:space="preserve"> ال</w:t>
      </w:r>
      <w:r w:rsidRPr="00210088">
        <w:rPr>
          <w:kern w:val="16"/>
          <w:rtl/>
        </w:rPr>
        <w:t>عم</w:t>
      </w:r>
      <w:r w:rsidRPr="00210088">
        <w:rPr>
          <w:rFonts w:hint="cs"/>
          <w:kern w:val="16"/>
          <w:rtl/>
        </w:rPr>
        <w:t>ي</w:t>
      </w:r>
      <w:r w:rsidRPr="00210088">
        <w:rPr>
          <w:kern w:val="16"/>
          <w:rtl/>
        </w:rPr>
        <w:t>لا</w:t>
      </w:r>
      <w:r w:rsidRPr="00210088">
        <w:rPr>
          <w:rFonts w:hint="cs"/>
          <w:kern w:val="16"/>
          <w:rtl/>
        </w:rPr>
        <w:t>ت</w:t>
      </w:r>
      <w:r w:rsidRPr="00210088">
        <w:rPr>
          <w:kern w:val="16"/>
          <w:rtl/>
        </w:rPr>
        <w:t xml:space="preserve">. </w:t>
      </w:r>
      <w:r w:rsidRPr="00210088">
        <w:rPr>
          <w:rFonts w:hint="cs"/>
          <w:kern w:val="16"/>
          <w:rtl/>
        </w:rPr>
        <w:t>بيد أن</w:t>
      </w:r>
      <w:r w:rsidRPr="00210088">
        <w:rPr>
          <w:kern w:val="16"/>
          <w:rtl/>
        </w:rPr>
        <w:t xml:space="preserve"> </w:t>
      </w:r>
      <w:r w:rsidRPr="00210088">
        <w:rPr>
          <w:rFonts w:hint="cs"/>
          <w:kern w:val="16"/>
          <w:rtl/>
        </w:rPr>
        <w:t>ا</w:t>
      </w:r>
      <w:r w:rsidRPr="00210088">
        <w:rPr>
          <w:kern w:val="16"/>
          <w:rtl/>
        </w:rPr>
        <w:t>لأسباب المذكورة في الفقرة السابقة</w:t>
      </w:r>
      <w:r w:rsidRPr="00210088">
        <w:rPr>
          <w:rFonts w:hint="cs"/>
          <w:kern w:val="16"/>
          <w:rtl/>
        </w:rPr>
        <w:t xml:space="preserve"> أدت إلى مواجهة المرأة</w:t>
      </w:r>
      <w:r w:rsidRPr="00210088">
        <w:rPr>
          <w:kern w:val="16"/>
          <w:rtl/>
        </w:rPr>
        <w:t xml:space="preserve"> لمشاكل </w:t>
      </w:r>
      <w:r w:rsidRPr="00210088">
        <w:rPr>
          <w:rFonts w:hint="cs"/>
          <w:kern w:val="16"/>
          <w:rtl/>
        </w:rPr>
        <w:t>في الاستفادة إلى أقصى حد ممكن</w:t>
      </w:r>
      <w:r w:rsidRPr="00210088">
        <w:rPr>
          <w:kern w:val="16"/>
          <w:rtl/>
        </w:rPr>
        <w:t xml:space="preserve"> من التسهيلات الائتمانية. </w:t>
      </w:r>
      <w:r w:rsidR="00FF6BF6">
        <w:rPr>
          <w:rFonts w:hint="cs"/>
          <w:kern w:val="16"/>
          <w:rtl/>
        </w:rPr>
        <w:t xml:space="preserve">وسعياً إلى التصدي </w:t>
      </w:r>
      <w:r w:rsidRPr="00210088">
        <w:rPr>
          <w:rFonts w:hint="cs"/>
          <w:kern w:val="16"/>
          <w:rtl/>
        </w:rPr>
        <w:t>ل</w:t>
      </w:r>
      <w:r w:rsidRPr="00210088">
        <w:rPr>
          <w:kern w:val="16"/>
          <w:rtl/>
        </w:rPr>
        <w:t xml:space="preserve">بعض </w:t>
      </w:r>
      <w:r w:rsidRPr="00210088">
        <w:rPr>
          <w:rFonts w:hint="cs"/>
          <w:kern w:val="16"/>
          <w:rtl/>
        </w:rPr>
        <w:t>ال</w:t>
      </w:r>
      <w:r w:rsidRPr="00210088">
        <w:rPr>
          <w:kern w:val="16"/>
          <w:rtl/>
        </w:rPr>
        <w:t>مشاكل</w:t>
      </w:r>
      <w:r w:rsidRPr="00210088">
        <w:rPr>
          <w:rFonts w:hint="cs"/>
          <w:kern w:val="16"/>
          <w:rtl/>
        </w:rPr>
        <w:t xml:space="preserve"> التي ما فتئت</w:t>
      </w:r>
      <w:r w:rsidRPr="00210088">
        <w:rPr>
          <w:kern w:val="16"/>
          <w:rtl/>
        </w:rPr>
        <w:t xml:space="preserve"> المرأة في </w:t>
      </w:r>
      <w:r w:rsidRPr="00210088">
        <w:rPr>
          <w:rFonts w:hint="cs"/>
          <w:kern w:val="16"/>
          <w:rtl/>
        </w:rPr>
        <w:t>إثيوبيا</w:t>
      </w:r>
      <w:r w:rsidRPr="00210088">
        <w:rPr>
          <w:kern w:val="16"/>
          <w:rtl/>
        </w:rPr>
        <w:t xml:space="preserve"> تواجه</w:t>
      </w:r>
      <w:r w:rsidRPr="00210088">
        <w:rPr>
          <w:rFonts w:hint="cs"/>
          <w:kern w:val="16"/>
          <w:rtl/>
        </w:rPr>
        <w:t>ها</w:t>
      </w:r>
      <w:r w:rsidRPr="00210088">
        <w:rPr>
          <w:kern w:val="16"/>
          <w:rtl/>
        </w:rPr>
        <w:t xml:space="preserve"> في الحصول على القروض، </w:t>
      </w:r>
      <w:r w:rsidRPr="00210088">
        <w:rPr>
          <w:rFonts w:hint="cs"/>
          <w:kern w:val="16"/>
          <w:rtl/>
        </w:rPr>
        <w:t xml:space="preserve">تعمل حاليا </w:t>
      </w:r>
      <w:r w:rsidRPr="00210088">
        <w:rPr>
          <w:kern w:val="16"/>
          <w:rtl/>
        </w:rPr>
        <w:t xml:space="preserve">وزارة شؤون المرأة </w:t>
      </w:r>
      <w:r w:rsidRPr="00210088">
        <w:rPr>
          <w:rFonts w:hint="cs"/>
          <w:kern w:val="16"/>
          <w:rtl/>
        </w:rPr>
        <w:t>على وضع</w:t>
      </w:r>
      <w:r w:rsidRPr="00210088">
        <w:rPr>
          <w:kern w:val="16"/>
          <w:rtl/>
        </w:rPr>
        <w:t xml:space="preserve"> وسيلة ائتمان من شأنها أن تعود بالنفع على </w:t>
      </w:r>
      <w:r w:rsidRPr="00210088">
        <w:rPr>
          <w:rFonts w:hint="cs"/>
          <w:kern w:val="16"/>
          <w:rtl/>
        </w:rPr>
        <w:t>النساء</w:t>
      </w:r>
      <w:r w:rsidRPr="00210088">
        <w:rPr>
          <w:kern w:val="16"/>
          <w:rtl/>
        </w:rPr>
        <w:t xml:space="preserve"> المحتاج</w:t>
      </w:r>
      <w:r w:rsidRPr="00210088">
        <w:rPr>
          <w:rFonts w:hint="cs"/>
          <w:kern w:val="16"/>
          <w:rtl/>
        </w:rPr>
        <w:t>ات</w:t>
      </w:r>
      <w:r w:rsidRPr="00210088">
        <w:rPr>
          <w:kern w:val="16"/>
          <w:rtl/>
        </w:rPr>
        <w:t xml:space="preserve"> في البلد. والأمل معقود على أن </w:t>
      </w:r>
      <w:r w:rsidRPr="00210088">
        <w:rPr>
          <w:rFonts w:hint="cs"/>
          <w:kern w:val="16"/>
          <w:rtl/>
        </w:rPr>
        <w:t xml:space="preserve">يؤدي هذا التدبير إلى </w:t>
      </w:r>
      <w:r w:rsidRPr="00210088">
        <w:rPr>
          <w:kern w:val="16"/>
          <w:rtl/>
        </w:rPr>
        <w:t>معالجة بعض المشاكل التي ت</w:t>
      </w:r>
      <w:r w:rsidRPr="00210088">
        <w:rPr>
          <w:rFonts w:hint="cs"/>
          <w:kern w:val="16"/>
          <w:rtl/>
        </w:rPr>
        <w:t>عرقل</w:t>
      </w:r>
      <w:r w:rsidRPr="00210088">
        <w:rPr>
          <w:kern w:val="16"/>
          <w:rtl/>
        </w:rPr>
        <w:t xml:space="preserve"> حصول المرأة على التسهيلات الائتمانية. وعلاوة على ذلك</w:t>
      </w:r>
      <w:r w:rsidRPr="00210088">
        <w:rPr>
          <w:rFonts w:hint="cs"/>
          <w:kern w:val="16"/>
          <w:rtl/>
        </w:rPr>
        <w:t>،</w:t>
      </w:r>
      <w:r w:rsidRPr="00210088">
        <w:rPr>
          <w:kern w:val="16"/>
          <w:rtl/>
        </w:rPr>
        <w:t xml:space="preserve"> أنشأت الحكومة بالتعاون مع منظمات المعونة الدولية مثل اليونيسيف آلية </w:t>
      </w:r>
      <w:r w:rsidR="00FF6BF6">
        <w:rPr>
          <w:rFonts w:hint="cs"/>
          <w:kern w:val="16"/>
          <w:rtl/>
        </w:rPr>
        <w:t xml:space="preserve">لتقديم </w:t>
      </w:r>
      <w:r w:rsidRPr="00210088">
        <w:rPr>
          <w:kern w:val="16"/>
          <w:rtl/>
        </w:rPr>
        <w:t xml:space="preserve">خدمات الائتمان للأسر الفقيرة التي </w:t>
      </w:r>
      <w:r w:rsidRPr="00210088">
        <w:rPr>
          <w:rFonts w:hint="cs"/>
          <w:kern w:val="16"/>
          <w:rtl/>
        </w:rPr>
        <w:t>تعيلها</w:t>
      </w:r>
      <w:r w:rsidRPr="00210088">
        <w:rPr>
          <w:kern w:val="16"/>
          <w:rtl/>
        </w:rPr>
        <w:t xml:space="preserve"> نساء في مناطق مختلفة من البلد </w:t>
      </w:r>
      <w:r w:rsidRPr="00210088">
        <w:rPr>
          <w:rFonts w:hint="cs"/>
          <w:kern w:val="16"/>
          <w:rtl/>
        </w:rPr>
        <w:t xml:space="preserve">ووضع </w:t>
      </w:r>
      <w:r w:rsidRPr="00210088">
        <w:rPr>
          <w:kern w:val="16"/>
          <w:rtl/>
        </w:rPr>
        <w:t xml:space="preserve">نظام سداد </w:t>
      </w:r>
      <w:r w:rsidR="00FF6BF6">
        <w:rPr>
          <w:rFonts w:hint="cs"/>
          <w:kern w:val="16"/>
          <w:rtl/>
        </w:rPr>
        <w:t>أطول أمداً</w:t>
      </w:r>
      <w:r w:rsidR="0013055F">
        <w:rPr>
          <w:rFonts w:hint="cs"/>
          <w:kern w:val="16"/>
          <w:rtl/>
        </w:rPr>
        <w:t xml:space="preserve">     </w:t>
      </w:r>
      <w:r w:rsidR="00FF6BF6">
        <w:rPr>
          <w:rFonts w:hint="cs"/>
          <w:kern w:val="16"/>
          <w:rtl/>
        </w:rPr>
        <w:t xml:space="preserve"> ودون </w:t>
      </w:r>
      <w:r w:rsidRPr="00210088">
        <w:rPr>
          <w:kern w:val="16"/>
          <w:rtl/>
        </w:rPr>
        <w:t>فوائد.</w:t>
      </w:r>
    </w:p>
    <w:p w:rsidR="009D6F6B" w:rsidRPr="00210088" w:rsidRDefault="009D6F6B" w:rsidP="0013055F">
      <w:pPr>
        <w:pStyle w:val="SingleTxtGA"/>
        <w:rPr>
          <w:kern w:val="16"/>
        </w:rPr>
      </w:pPr>
      <w:r w:rsidRPr="00210088">
        <w:rPr>
          <w:kern w:val="16"/>
          <w:rtl/>
        </w:rPr>
        <w:t>159</w:t>
      </w:r>
      <w:r w:rsidRPr="00210088">
        <w:rPr>
          <w:rFonts w:hint="cs"/>
          <w:kern w:val="16"/>
          <w:rtl/>
        </w:rPr>
        <w:t>-</w:t>
      </w:r>
      <w:r w:rsidRPr="00210088">
        <w:rPr>
          <w:rFonts w:hint="cs"/>
          <w:kern w:val="16"/>
          <w:rtl/>
        </w:rPr>
        <w:tab/>
        <w:t xml:space="preserve">وبغية </w:t>
      </w:r>
      <w:r w:rsidRPr="00210088">
        <w:rPr>
          <w:kern w:val="16"/>
          <w:rtl/>
        </w:rPr>
        <w:t>حل المشاكل الاقتصادية</w:t>
      </w:r>
      <w:r w:rsidRPr="00210088">
        <w:rPr>
          <w:rFonts w:hint="cs"/>
          <w:kern w:val="16"/>
          <w:rtl/>
        </w:rPr>
        <w:t xml:space="preserve"> التي تعاني منها ا</w:t>
      </w:r>
      <w:r w:rsidRPr="00210088">
        <w:rPr>
          <w:kern w:val="16"/>
          <w:rtl/>
        </w:rPr>
        <w:t>لمرأة وتحسين ق</w:t>
      </w:r>
      <w:r w:rsidRPr="00210088">
        <w:rPr>
          <w:rFonts w:hint="cs"/>
          <w:kern w:val="16"/>
          <w:rtl/>
        </w:rPr>
        <w:t>در</w:t>
      </w:r>
      <w:r w:rsidRPr="00210088">
        <w:rPr>
          <w:kern w:val="16"/>
          <w:rtl/>
        </w:rPr>
        <w:t xml:space="preserve">تها </w:t>
      </w:r>
      <w:r w:rsidRPr="00210088">
        <w:rPr>
          <w:rFonts w:hint="cs"/>
          <w:kern w:val="16"/>
          <w:rtl/>
        </w:rPr>
        <w:t>المالية،</w:t>
      </w:r>
      <w:r w:rsidRPr="00210088">
        <w:rPr>
          <w:kern w:val="16"/>
          <w:rtl/>
        </w:rPr>
        <w:t xml:space="preserve"> شجعت الحكومة النساء على إنشاء جمعيات الائتمان. </w:t>
      </w:r>
      <w:r w:rsidRPr="00210088">
        <w:rPr>
          <w:rFonts w:hint="cs"/>
          <w:kern w:val="16"/>
          <w:rtl/>
        </w:rPr>
        <w:t xml:space="preserve">وتوجد </w:t>
      </w:r>
      <w:r w:rsidRPr="00210088">
        <w:rPr>
          <w:kern w:val="16"/>
          <w:rtl/>
        </w:rPr>
        <w:t>حاليا</w:t>
      </w:r>
      <w:r w:rsidRPr="00210088">
        <w:rPr>
          <w:rFonts w:hint="cs"/>
          <w:kern w:val="16"/>
          <w:rtl/>
        </w:rPr>
        <w:t xml:space="preserve"> اتحادات النساء ل</w:t>
      </w:r>
      <w:r w:rsidRPr="00210088">
        <w:rPr>
          <w:kern w:val="16"/>
          <w:rtl/>
        </w:rPr>
        <w:t xml:space="preserve">لائتمان </w:t>
      </w:r>
      <w:r w:rsidR="0013055F">
        <w:rPr>
          <w:rFonts w:hint="cs"/>
          <w:kern w:val="16"/>
          <w:rtl/>
        </w:rPr>
        <w:t xml:space="preserve">      </w:t>
      </w:r>
      <w:r w:rsidRPr="00210088">
        <w:rPr>
          <w:kern w:val="16"/>
          <w:rtl/>
        </w:rPr>
        <w:t xml:space="preserve">والادخار في معظم </w:t>
      </w:r>
      <w:r w:rsidRPr="00210088">
        <w:rPr>
          <w:rFonts w:hint="cs"/>
          <w:kern w:val="16"/>
          <w:rtl/>
        </w:rPr>
        <w:t>الولايات الإقليمية</w:t>
      </w:r>
      <w:r w:rsidRPr="00210088">
        <w:rPr>
          <w:kern w:val="16"/>
          <w:rtl/>
        </w:rPr>
        <w:t xml:space="preserve">. </w:t>
      </w:r>
      <w:r w:rsidR="00FF6BF6">
        <w:rPr>
          <w:rFonts w:hint="cs"/>
          <w:kern w:val="16"/>
          <w:rtl/>
        </w:rPr>
        <w:t xml:space="preserve">وتستخدم </w:t>
      </w:r>
      <w:r w:rsidRPr="00210088">
        <w:rPr>
          <w:rFonts w:hint="cs"/>
          <w:kern w:val="16"/>
          <w:rtl/>
        </w:rPr>
        <w:t xml:space="preserve">النساء </w:t>
      </w:r>
      <w:r w:rsidRPr="00210088">
        <w:rPr>
          <w:kern w:val="16"/>
          <w:rtl/>
        </w:rPr>
        <w:t>الائتمان للمشاركة في أنشطة مختلفة</w:t>
      </w:r>
      <w:r w:rsidRPr="00210088">
        <w:rPr>
          <w:rFonts w:hint="cs"/>
          <w:kern w:val="16"/>
          <w:rtl/>
        </w:rPr>
        <w:t xml:space="preserve"> مدرة ل</w:t>
      </w:r>
      <w:r w:rsidRPr="00210088">
        <w:rPr>
          <w:kern w:val="16"/>
          <w:rtl/>
        </w:rPr>
        <w:t>لدخل.</w:t>
      </w:r>
    </w:p>
    <w:p w:rsidR="009D6F6B" w:rsidRPr="00210088" w:rsidRDefault="009D6F6B" w:rsidP="0013055F">
      <w:pPr>
        <w:pStyle w:val="SingleTxtGA"/>
        <w:rPr>
          <w:kern w:val="16"/>
        </w:rPr>
      </w:pPr>
      <w:r w:rsidRPr="00210088">
        <w:rPr>
          <w:kern w:val="16"/>
          <w:rtl/>
        </w:rPr>
        <w:t>160</w:t>
      </w:r>
      <w:r w:rsidRPr="00210088">
        <w:rPr>
          <w:rFonts w:hint="cs"/>
          <w:kern w:val="16"/>
          <w:rtl/>
        </w:rPr>
        <w:t>-</w:t>
      </w:r>
      <w:r w:rsidRPr="00210088">
        <w:rPr>
          <w:rFonts w:hint="cs"/>
          <w:kern w:val="16"/>
          <w:rtl/>
        </w:rPr>
        <w:tab/>
        <w:t xml:space="preserve">وأنشأت </w:t>
      </w:r>
      <w:r w:rsidRPr="00210088">
        <w:rPr>
          <w:kern w:val="16"/>
          <w:rtl/>
        </w:rPr>
        <w:t>وزارة شؤون المرأة</w:t>
      </w:r>
      <w:r w:rsidRPr="00210088">
        <w:rPr>
          <w:rFonts w:hint="cs"/>
          <w:kern w:val="16"/>
          <w:rtl/>
        </w:rPr>
        <w:t xml:space="preserve"> شعبة معنية</w:t>
      </w:r>
      <w:r w:rsidRPr="00210088">
        <w:rPr>
          <w:kern w:val="16"/>
          <w:rtl/>
        </w:rPr>
        <w:t xml:space="preserve"> </w:t>
      </w:r>
      <w:r w:rsidRPr="00210088">
        <w:rPr>
          <w:rFonts w:hint="cs"/>
          <w:kern w:val="16"/>
          <w:rtl/>
        </w:rPr>
        <w:t>ب</w:t>
      </w:r>
      <w:r w:rsidRPr="00210088">
        <w:rPr>
          <w:kern w:val="16"/>
          <w:rtl/>
        </w:rPr>
        <w:t>بناء قدرات</w:t>
      </w:r>
      <w:r w:rsidRPr="00210088">
        <w:rPr>
          <w:rFonts w:hint="cs"/>
          <w:kern w:val="16"/>
          <w:rtl/>
        </w:rPr>
        <w:t xml:space="preserve"> المرأة</w:t>
      </w:r>
      <w:r w:rsidRPr="00210088">
        <w:rPr>
          <w:kern w:val="16"/>
          <w:rtl/>
        </w:rPr>
        <w:t xml:space="preserve"> وتعزيز مشارك</w:t>
      </w:r>
      <w:r w:rsidRPr="00210088">
        <w:rPr>
          <w:rFonts w:hint="cs"/>
          <w:kern w:val="16"/>
          <w:rtl/>
        </w:rPr>
        <w:t>تها في المجتمع</w:t>
      </w:r>
      <w:r w:rsidRPr="00210088">
        <w:rPr>
          <w:kern w:val="16"/>
          <w:rtl/>
        </w:rPr>
        <w:t xml:space="preserve"> </w:t>
      </w:r>
      <w:r w:rsidRPr="00210088">
        <w:rPr>
          <w:rFonts w:hint="cs"/>
          <w:kern w:val="16"/>
          <w:rtl/>
        </w:rPr>
        <w:t>وتركز على</w:t>
      </w:r>
      <w:r w:rsidRPr="00210088">
        <w:rPr>
          <w:kern w:val="16"/>
          <w:rtl/>
        </w:rPr>
        <w:t xml:space="preserve"> جملة أمور </w:t>
      </w:r>
      <w:r w:rsidRPr="00210088">
        <w:rPr>
          <w:rFonts w:hint="cs"/>
          <w:kern w:val="16"/>
          <w:rtl/>
        </w:rPr>
        <w:t xml:space="preserve">منها </w:t>
      </w:r>
      <w:r w:rsidRPr="00210088">
        <w:rPr>
          <w:kern w:val="16"/>
          <w:rtl/>
        </w:rPr>
        <w:t>تعزيز قدرات</w:t>
      </w:r>
      <w:r w:rsidRPr="00210088">
        <w:rPr>
          <w:rFonts w:hint="cs"/>
          <w:kern w:val="16"/>
          <w:rtl/>
        </w:rPr>
        <w:t xml:space="preserve"> المرأة </w:t>
      </w:r>
      <w:r w:rsidR="00534B16">
        <w:rPr>
          <w:kern w:val="16"/>
          <w:rtl/>
        </w:rPr>
        <w:t>المالية</w:t>
      </w:r>
      <w:r w:rsidR="00FF6BF6">
        <w:rPr>
          <w:rFonts w:hint="cs"/>
          <w:kern w:val="16"/>
          <w:rtl/>
        </w:rPr>
        <w:t xml:space="preserve"> والمتعلقة بالدخل بإجراء </w:t>
      </w:r>
      <w:r w:rsidRPr="00210088">
        <w:rPr>
          <w:kern w:val="16"/>
          <w:rtl/>
        </w:rPr>
        <w:t xml:space="preserve">أبحاث على المشاكل </w:t>
      </w:r>
      <w:r w:rsidRPr="00210088">
        <w:rPr>
          <w:rFonts w:hint="cs"/>
          <w:kern w:val="16"/>
          <w:rtl/>
        </w:rPr>
        <w:t xml:space="preserve">التي تواجهها </w:t>
      </w:r>
      <w:r w:rsidRPr="00210088">
        <w:rPr>
          <w:kern w:val="16"/>
          <w:rtl/>
        </w:rPr>
        <w:t xml:space="preserve">المرأة واتخاذ إجراءات عملية </w:t>
      </w:r>
      <w:r w:rsidRPr="00210088">
        <w:rPr>
          <w:rFonts w:hint="cs"/>
          <w:kern w:val="16"/>
          <w:rtl/>
        </w:rPr>
        <w:t>لتسوية</w:t>
      </w:r>
      <w:r w:rsidRPr="00210088">
        <w:rPr>
          <w:kern w:val="16"/>
          <w:rtl/>
        </w:rPr>
        <w:t xml:space="preserve"> المشاكل</w:t>
      </w:r>
      <w:r w:rsidRPr="00210088">
        <w:rPr>
          <w:rFonts w:hint="cs"/>
          <w:kern w:val="16"/>
          <w:rtl/>
        </w:rPr>
        <w:t xml:space="preserve"> المطروحة</w:t>
      </w:r>
      <w:r w:rsidRPr="00210088">
        <w:rPr>
          <w:kern w:val="16"/>
          <w:rtl/>
        </w:rPr>
        <w:t xml:space="preserve">. </w:t>
      </w:r>
      <w:r w:rsidRPr="00210088">
        <w:rPr>
          <w:rFonts w:hint="cs"/>
          <w:kern w:val="16"/>
          <w:rtl/>
        </w:rPr>
        <w:t xml:space="preserve">وإضافة إلى </w:t>
      </w:r>
      <w:r w:rsidR="00FF6BF6">
        <w:rPr>
          <w:rFonts w:hint="cs"/>
          <w:kern w:val="16"/>
          <w:rtl/>
        </w:rPr>
        <w:t>ذلك</w:t>
      </w:r>
      <w:r w:rsidRPr="00210088">
        <w:rPr>
          <w:kern w:val="16"/>
          <w:rtl/>
        </w:rPr>
        <w:t xml:space="preserve">، </w:t>
      </w:r>
      <w:r w:rsidRPr="00210088">
        <w:rPr>
          <w:rFonts w:hint="cs"/>
          <w:kern w:val="16"/>
          <w:rtl/>
        </w:rPr>
        <w:t xml:space="preserve">تقدم الشعبة </w:t>
      </w:r>
      <w:r w:rsidRPr="00210088">
        <w:rPr>
          <w:kern w:val="16"/>
          <w:rtl/>
        </w:rPr>
        <w:t xml:space="preserve">الدعم اللازم للجمعيات والمنظمات التي </w:t>
      </w:r>
      <w:r w:rsidRPr="00210088">
        <w:rPr>
          <w:rFonts w:hint="cs"/>
          <w:kern w:val="16"/>
          <w:rtl/>
        </w:rPr>
        <w:t>تسعى إلى ا</w:t>
      </w:r>
      <w:r w:rsidRPr="00210088">
        <w:rPr>
          <w:kern w:val="16"/>
          <w:rtl/>
        </w:rPr>
        <w:t xml:space="preserve">لتخفيف من المشاكل التي تواجهها المرأة </w:t>
      </w:r>
      <w:r w:rsidRPr="00210088">
        <w:rPr>
          <w:rFonts w:hint="cs"/>
          <w:kern w:val="16"/>
          <w:rtl/>
        </w:rPr>
        <w:t>في المجالين</w:t>
      </w:r>
      <w:r w:rsidRPr="00210088">
        <w:rPr>
          <w:kern w:val="16"/>
          <w:rtl/>
        </w:rPr>
        <w:t xml:space="preserve"> الاقتصادي والاجتماعي.</w:t>
      </w:r>
    </w:p>
    <w:p w:rsidR="009D6F6B" w:rsidRPr="00210088" w:rsidRDefault="009D6F6B" w:rsidP="0013055F">
      <w:pPr>
        <w:pStyle w:val="SingleTxtGA"/>
        <w:rPr>
          <w:kern w:val="16"/>
        </w:rPr>
      </w:pPr>
      <w:r w:rsidRPr="00210088">
        <w:rPr>
          <w:kern w:val="16"/>
          <w:rtl/>
        </w:rPr>
        <w:t>161</w:t>
      </w:r>
      <w:r w:rsidRPr="00210088">
        <w:rPr>
          <w:rFonts w:hint="cs"/>
          <w:kern w:val="16"/>
          <w:rtl/>
        </w:rPr>
        <w:t>-</w:t>
      </w:r>
      <w:r w:rsidRPr="00210088">
        <w:rPr>
          <w:rFonts w:hint="cs"/>
          <w:kern w:val="16"/>
          <w:rtl/>
        </w:rPr>
        <w:tab/>
      </w:r>
      <w:r w:rsidR="00FF6BF6">
        <w:rPr>
          <w:rFonts w:hint="cs"/>
          <w:kern w:val="16"/>
          <w:rtl/>
        </w:rPr>
        <w:t xml:space="preserve">واستناداً </w:t>
      </w:r>
      <w:r w:rsidRPr="00210088">
        <w:rPr>
          <w:rFonts w:hint="cs"/>
          <w:kern w:val="16"/>
          <w:rtl/>
        </w:rPr>
        <w:t>إلى</w:t>
      </w:r>
      <w:r w:rsidRPr="00210088">
        <w:rPr>
          <w:kern w:val="16"/>
          <w:rtl/>
        </w:rPr>
        <w:t xml:space="preserve"> تقييم</w:t>
      </w:r>
      <w:r w:rsidRPr="00210088">
        <w:rPr>
          <w:rFonts w:hint="cs"/>
          <w:kern w:val="16"/>
          <w:rtl/>
        </w:rPr>
        <w:t xml:space="preserve"> أُجري على الصعيد الوطني</w:t>
      </w:r>
      <w:r w:rsidRPr="00210088">
        <w:rPr>
          <w:kern w:val="16"/>
          <w:rtl/>
        </w:rPr>
        <w:t xml:space="preserve"> للتحديات </w:t>
      </w:r>
      <w:r w:rsidRPr="00210088">
        <w:rPr>
          <w:rFonts w:hint="cs"/>
          <w:kern w:val="16"/>
          <w:rtl/>
        </w:rPr>
        <w:t xml:space="preserve">التي تواجهها </w:t>
      </w:r>
      <w:r w:rsidRPr="00210088">
        <w:rPr>
          <w:kern w:val="16"/>
          <w:rtl/>
        </w:rPr>
        <w:t xml:space="preserve">المرأة في الاستفادة من </w:t>
      </w:r>
      <w:r w:rsidRPr="00210088">
        <w:rPr>
          <w:rFonts w:hint="cs"/>
          <w:kern w:val="16"/>
          <w:rtl/>
        </w:rPr>
        <w:t xml:space="preserve">خدمات </w:t>
      </w:r>
      <w:r w:rsidRPr="00210088">
        <w:rPr>
          <w:kern w:val="16"/>
          <w:rtl/>
        </w:rPr>
        <w:t xml:space="preserve">مؤسسات التمويل </w:t>
      </w:r>
      <w:r w:rsidRPr="00210088">
        <w:rPr>
          <w:rFonts w:hint="cs"/>
          <w:kern w:val="16"/>
          <w:rtl/>
        </w:rPr>
        <w:t>البالغ الصغر</w:t>
      </w:r>
      <w:r w:rsidRPr="00210088">
        <w:rPr>
          <w:kern w:val="16"/>
          <w:rtl/>
        </w:rPr>
        <w:t xml:space="preserve">، </w:t>
      </w:r>
      <w:r w:rsidRPr="00210088">
        <w:rPr>
          <w:rFonts w:hint="cs"/>
          <w:kern w:val="16"/>
          <w:rtl/>
        </w:rPr>
        <w:t>ت</w:t>
      </w:r>
      <w:r w:rsidRPr="00210088">
        <w:rPr>
          <w:kern w:val="16"/>
          <w:rtl/>
        </w:rPr>
        <w:t>تخذ وزارة شؤون المرأة تدابير مختلفة</w:t>
      </w:r>
      <w:r w:rsidRPr="00210088">
        <w:rPr>
          <w:rFonts w:hint="cs"/>
          <w:kern w:val="16"/>
          <w:rtl/>
        </w:rPr>
        <w:t xml:space="preserve">، وهي بصدد </w:t>
      </w:r>
      <w:r w:rsidR="00FF6BF6">
        <w:rPr>
          <w:rFonts w:hint="cs"/>
          <w:kern w:val="16"/>
          <w:rtl/>
        </w:rPr>
        <w:t xml:space="preserve">وضع </w:t>
      </w:r>
      <w:r w:rsidRPr="00210088">
        <w:rPr>
          <w:rFonts w:hint="cs"/>
          <w:kern w:val="16"/>
          <w:rtl/>
        </w:rPr>
        <w:t>ا</w:t>
      </w:r>
      <w:r w:rsidRPr="00210088">
        <w:rPr>
          <w:kern w:val="16"/>
          <w:rtl/>
        </w:rPr>
        <w:t xml:space="preserve">ستراتيجية </w:t>
      </w:r>
      <w:r w:rsidRPr="00210088">
        <w:rPr>
          <w:rFonts w:hint="cs"/>
          <w:kern w:val="16"/>
          <w:rtl/>
        </w:rPr>
        <w:t>للتصدي ل</w:t>
      </w:r>
      <w:r w:rsidRPr="00210088">
        <w:rPr>
          <w:kern w:val="16"/>
          <w:rtl/>
        </w:rPr>
        <w:t xml:space="preserve">لتحديات </w:t>
      </w:r>
      <w:r w:rsidRPr="00210088">
        <w:rPr>
          <w:rFonts w:hint="cs"/>
          <w:kern w:val="16"/>
          <w:rtl/>
        </w:rPr>
        <w:t xml:space="preserve">بالتعاون مع </w:t>
      </w:r>
      <w:r w:rsidRPr="00210088">
        <w:rPr>
          <w:kern w:val="16"/>
          <w:rtl/>
        </w:rPr>
        <w:t xml:space="preserve">الهيئات الأخرى </w:t>
      </w:r>
      <w:r w:rsidRPr="00210088">
        <w:rPr>
          <w:rFonts w:hint="cs"/>
          <w:kern w:val="16"/>
          <w:rtl/>
        </w:rPr>
        <w:t>المعنية</w:t>
      </w:r>
      <w:r w:rsidRPr="00210088">
        <w:rPr>
          <w:kern w:val="16"/>
          <w:rtl/>
        </w:rPr>
        <w:t xml:space="preserve">. </w:t>
      </w:r>
      <w:r w:rsidRPr="00210088">
        <w:rPr>
          <w:rFonts w:hint="cs"/>
          <w:kern w:val="16"/>
          <w:rtl/>
        </w:rPr>
        <w:t>ويقدم مشروع مبادرة النهوض بالمرأة</w:t>
      </w:r>
      <w:r w:rsidR="00FF6BF6">
        <w:rPr>
          <w:rFonts w:hint="cs"/>
          <w:kern w:val="16"/>
          <w:rtl/>
        </w:rPr>
        <w:t>،</w:t>
      </w:r>
      <w:r w:rsidRPr="00210088">
        <w:rPr>
          <w:rFonts w:hint="cs"/>
          <w:kern w:val="16"/>
          <w:rtl/>
        </w:rPr>
        <w:t xml:space="preserve"> الذي </w:t>
      </w:r>
      <w:r w:rsidRPr="00210088">
        <w:rPr>
          <w:kern w:val="16"/>
          <w:rtl/>
        </w:rPr>
        <w:t>نس</w:t>
      </w:r>
      <w:r w:rsidRPr="00210088">
        <w:rPr>
          <w:rFonts w:hint="cs"/>
          <w:kern w:val="16"/>
          <w:rtl/>
        </w:rPr>
        <w:t>ّ</w:t>
      </w:r>
      <w:r w:rsidRPr="00210088">
        <w:rPr>
          <w:kern w:val="16"/>
          <w:rtl/>
        </w:rPr>
        <w:t>ق</w:t>
      </w:r>
      <w:r w:rsidRPr="00210088">
        <w:rPr>
          <w:rFonts w:hint="cs"/>
          <w:kern w:val="16"/>
          <w:rtl/>
        </w:rPr>
        <w:t>ه</w:t>
      </w:r>
      <w:r w:rsidRPr="00210088">
        <w:rPr>
          <w:kern w:val="16"/>
          <w:rtl/>
        </w:rPr>
        <w:t xml:space="preserve"> </w:t>
      </w:r>
      <w:r w:rsidRPr="00210088">
        <w:rPr>
          <w:rFonts w:hint="cs"/>
          <w:kern w:val="16"/>
          <w:rtl/>
        </w:rPr>
        <w:t>وطوّره صندوق النهوض بالمرأة</w:t>
      </w:r>
      <w:r w:rsidR="00FF6BF6">
        <w:rPr>
          <w:rFonts w:hint="cs"/>
          <w:kern w:val="16"/>
          <w:rtl/>
        </w:rPr>
        <w:t>،</w:t>
      </w:r>
      <w:r w:rsidRPr="00210088">
        <w:rPr>
          <w:rFonts w:hint="cs"/>
          <w:kern w:val="16"/>
          <w:rtl/>
        </w:rPr>
        <w:t xml:space="preserve"> </w:t>
      </w:r>
      <w:r w:rsidRPr="00210088">
        <w:rPr>
          <w:kern w:val="16"/>
          <w:rtl/>
        </w:rPr>
        <w:t>خدمات ائتمان</w:t>
      </w:r>
      <w:r w:rsidRPr="00210088">
        <w:rPr>
          <w:rFonts w:hint="cs"/>
          <w:kern w:val="16"/>
          <w:rtl/>
        </w:rPr>
        <w:t xml:space="preserve">ية </w:t>
      </w:r>
      <w:r w:rsidRPr="00210088">
        <w:rPr>
          <w:kern w:val="16"/>
          <w:rtl/>
        </w:rPr>
        <w:t>ومساعدة تقنية و</w:t>
      </w:r>
      <w:r w:rsidRPr="00210088">
        <w:rPr>
          <w:rFonts w:hint="cs"/>
          <w:kern w:val="16"/>
          <w:rtl/>
        </w:rPr>
        <w:t xml:space="preserve">برامج </w:t>
      </w:r>
      <w:r w:rsidRPr="00210088">
        <w:rPr>
          <w:kern w:val="16"/>
          <w:rtl/>
        </w:rPr>
        <w:t>تدريب</w:t>
      </w:r>
      <w:r w:rsidRPr="00210088">
        <w:rPr>
          <w:rFonts w:hint="cs"/>
          <w:kern w:val="16"/>
          <w:rtl/>
        </w:rPr>
        <w:t>ية</w:t>
      </w:r>
      <w:r w:rsidRPr="00210088">
        <w:rPr>
          <w:kern w:val="16"/>
          <w:rtl/>
        </w:rPr>
        <w:t xml:space="preserve"> </w:t>
      </w:r>
      <w:r w:rsidRPr="00210088">
        <w:rPr>
          <w:rFonts w:hint="cs"/>
          <w:kern w:val="16"/>
          <w:rtl/>
        </w:rPr>
        <w:t>على ب</w:t>
      </w:r>
      <w:r w:rsidRPr="00210088">
        <w:rPr>
          <w:kern w:val="16"/>
          <w:rtl/>
        </w:rPr>
        <w:t xml:space="preserve">ناء القدرات </w:t>
      </w:r>
      <w:r w:rsidRPr="00210088">
        <w:rPr>
          <w:rFonts w:hint="cs"/>
          <w:kern w:val="16"/>
          <w:rtl/>
        </w:rPr>
        <w:t>لفائدة النساء</w:t>
      </w:r>
      <w:r w:rsidRPr="00210088">
        <w:rPr>
          <w:kern w:val="16"/>
          <w:rtl/>
        </w:rPr>
        <w:t xml:space="preserve"> </w:t>
      </w:r>
      <w:r w:rsidRPr="00210088">
        <w:rPr>
          <w:rFonts w:hint="cs"/>
          <w:kern w:val="16"/>
          <w:rtl/>
        </w:rPr>
        <w:t>المحتاجات</w:t>
      </w:r>
      <w:r w:rsidRPr="00210088">
        <w:rPr>
          <w:kern w:val="16"/>
          <w:rtl/>
        </w:rPr>
        <w:t xml:space="preserve">. </w:t>
      </w:r>
      <w:r w:rsidRPr="00210088">
        <w:rPr>
          <w:rFonts w:hint="cs"/>
          <w:kern w:val="16"/>
          <w:rtl/>
        </w:rPr>
        <w:t>و</w:t>
      </w:r>
      <w:r w:rsidRPr="00210088">
        <w:rPr>
          <w:kern w:val="16"/>
          <w:rtl/>
        </w:rPr>
        <w:t>بحلول عام 2005</w:t>
      </w:r>
      <w:r w:rsidRPr="00210088">
        <w:rPr>
          <w:rFonts w:hint="cs"/>
          <w:kern w:val="16"/>
          <w:rtl/>
        </w:rPr>
        <w:t xml:space="preserve">، </w:t>
      </w:r>
      <w:r w:rsidR="00FF6BF6">
        <w:rPr>
          <w:rFonts w:hint="cs"/>
          <w:kern w:val="16"/>
          <w:rtl/>
        </w:rPr>
        <w:t xml:space="preserve">كان قد </w:t>
      </w:r>
      <w:r w:rsidRPr="00210088">
        <w:rPr>
          <w:kern w:val="16"/>
          <w:rtl/>
        </w:rPr>
        <w:t xml:space="preserve">استفاد من المشروع </w:t>
      </w:r>
      <w:r w:rsidRPr="00210088">
        <w:rPr>
          <w:rFonts w:hint="cs"/>
          <w:kern w:val="16"/>
          <w:rtl/>
        </w:rPr>
        <w:t>ما يناهز</w:t>
      </w:r>
      <w:r w:rsidRPr="00210088">
        <w:rPr>
          <w:kern w:val="16"/>
          <w:rtl/>
        </w:rPr>
        <w:t xml:space="preserve"> </w:t>
      </w:r>
      <w:r w:rsidRPr="00210088">
        <w:rPr>
          <w:rFonts w:hint="cs"/>
          <w:kern w:val="16"/>
          <w:rtl/>
        </w:rPr>
        <w:t xml:space="preserve">000 12 </w:t>
      </w:r>
      <w:r w:rsidRPr="00210088">
        <w:rPr>
          <w:kern w:val="16"/>
          <w:rtl/>
        </w:rPr>
        <w:t>امرأة.</w:t>
      </w:r>
    </w:p>
    <w:p w:rsidR="009D6F6B" w:rsidRPr="00210088" w:rsidRDefault="009D6F6B" w:rsidP="0013055F">
      <w:pPr>
        <w:pStyle w:val="SingleTxtGA"/>
        <w:rPr>
          <w:rFonts w:hint="cs"/>
          <w:kern w:val="16"/>
          <w:rtl/>
        </w:rPr>
      </w:pPr>
      <w:r w:rsidRPr="00210088">
        <w:rPr>
          <w:kern w:val="16"/>
          <w:rtl/>
        </w:rPr>
        <w:t>162</w:t>
      </w:r>
      <w:r w:rsidRPr="00210088">
        <w:rPr>
          <w:rFonts w:hint="cs"/>
          <w:kern w:val="16"/>
          <w:rtl/>
        </w:rPr>
        <w:t>-</w:t>
      </w:r>
      <w:r w:rsidRPr="00210088">
        <w:rPr>
          <w:rFonts w:hint="cs"/>
          <w:kern w:val="16"/>
          <w:rtl/>
        </w:rPr>
        <w:tab/>
        <w:t>وإلى جانب</w:t>
      </w:r>
      <w:r w:rsidRPr="00210088">
        <w:rPr>
          <w:kern w:val="16"/>
          <w:rtl/>
        </w:rPr>
        <w:t xml:space="preserve"> التسهيلات الائتمانية</w:t>
      </w:r>
      <w:r w:rsidRPr="00210088">
        <w:rPr>
          <w:rFonts w:hint="cs"/>
          <w:kern w:val="16"/>
          <w:rtl/>
        </w:rPr>
        <w:t>،</w:t>
      </w:r>
      <w:r w:rsidRPr="00210088">
        <w:rPr>
          <w:kern w:val="16"/>
          <w:rtl/>
        </w:rPr>
        <w:t xml:space="preserve"> </w:t>
      </w:r>
      <w:r w:rsidRPr="00210088">
        <w:rPr>
          <w:rFonts w:hint="cs"/>
          <w:kern w:val="16"/>
          <w:rtl/>
        </w:rPr>
        <w:t xml:space="preserve">تمكنت </w:t>
      </w:r>
      <w:r w:rsidRPr="00210088">
        <w:rPr>
          <w:kern w:val="16"/>
          <w:rtl/>
        </w:rPr>
        <w:t xml:space="preserve">المرأة </w:t>
      </w:r>
      <w:r w:rsidRPr="00210088">
        <w:rPr>
          <w:rFonts w:hint="cs"/>
          <w:kern w:val="16"/>
          <w:rtl/>
        </w:rPr>
        <w:t>من ا</w:t>
      </w:r>
      <w:r w:rsidRPr="00210088">
        <w:rPr>
          <w:kern w:val="16"/>
          <w:rtl/>
        </w:rPr>
        <w:t xml:space="preserve">لاستفادة من برنامج متكامل </w:t>
      </w:r>
      <w:r w:rsidRPr="00210088">
        <w:rPr>
          <w:rFonts w:hint="cs"/>
          <w:kern w:val="16"/>
          <w:rtl/>
        </w:rPr>
        <w:t>ل</w:t>
      </w:r>
      <w:r w:rsidRPr="00210088">
        <w:rPr>
          <w:kern w:val="16"/>
          <w:rtl/>
        </w:rPr>
        <w:t>لإسكان أ</w:t>
      </w:r>
      <w:r w:rsidRPr="00210088">
        <w:rPr>
          <w:rFonts w:hint="cs"/>
          <w:kern w:val="16"/>
          <w:rtl/>
        </w:rPr>
        <w:t>طلقته</w:t>
      </w:r>
      <w:r w:rsidRPr="00210088">
        <w:rPr>
          <w:kern w:val="16"/>
          <w:rtl/>
        </w:rPr>
        <w:t xml:space="preserve"> الحكومة. </w:t>
      </w:r>
      <w:r w:rsidRPr="00210088">
        <w:rPr>
          <w:rFonts w:hint="cs"/>
          <w:kern w:val="16"/>
          <w:rtl/>
        </w:rPr>
        <w:t xml:space="preserve">ووُزّعت </w:t>
      </w:r>
      <w:r w:rsidRPr="00210088">
        <w:rPr>
          <w:kern w:val="16"/>
          <w:rtl/>
        </w:rPr>
        <w:t>المنازل التي ش</w:t>
      </w:r>
      <w:r w:rsidRPr="00210088">
        <w:rPr>
          <w:rFonts w:hint="cs"/>
          <w:kern w:val="16"/>
          <w:rtl/>
        </w:rPr>
        <w:t>ُ</w:t>
      </w:r>
      <w:r w:rsidRPr="00210088">
        <w:rPr>
          <w:kern w:val="16"/>
          <w:rtl/>
        </w:rPr>
        <w:t xml:space="preserve">يدت </w:t>
      </w:r>
      <w:r w:rsidRPr="00210088">
        <w:rPr>
          <w:rFonts w:hint="cs"/>
          <w:kern w:val="16"/>
          <w:rtl/>
        </w:rPr>
        <w:t>في إطار</w:t>
      </w:r>
      <w:r w:rsidRPr="00210088">
        <w:rPr>
          <w:kern w:val="16"/>
          <w:rtl/>
        </w:rPr>
        <w:t xml:space="preserve"> هذا البرنامج بموجب خطة من شأنها أن تجعل</w:t>
      </w:r>
      <w:r w:rsidRPr="00210088">
        <w:rPr>
          <w:rFonts w:hint="cs"/>
          <w:kern w:val="16"/>
          <w:rtl/>
        </w:rPr>
        <w:t xml:space="preserve"> </w:t>
      </w:r>
      <w:r w:rsidRPr="00210088">
        <w:rPr>
          <w:kern w:val="16"/>
          <w:rtl/>
        </w:rPr>
        <w:t>20</w:t>
      </w:r>
      <w:r w:rsidRPr="00210088">
        <w:rPr>
          <w:rFonts w:hint="cs"/>
          <w:kern w:val="16"/>
          <w:rtl/>
        </w:rPr>
        <w:t xml:space="preserve"> </w:t>
      </w:r>
      <w:proofErr w:type="spellStart"/>
      <w:r w:rsidRPr="00210088">
        <w:rPr>
          <w:rFonts w:hint="cs"/>
          <w:kern w:val="16"/>
          <w:rtl/>
        </w:rPr>
        <w:t>إلى</w:t>
      </w:r>
      <w:r w:rsidRPr="00210088">
        <w:rPr>
          <w:kern w:val="16"/>
          <w:rtl/>
        </w:rPr>
        <w:t>30</w:t>
      </w:r>
      <w:proofErr w:type="spellEnd"/>
      <w:r w:rsidRPr="00210088">
        <w:rPr>
          <w:kern w:val="16"/>
          <w:rtl/>
        </w:rPr>
        <w:t xml:space="preserve"> في المائة من المستفيدين </w:t>
      </w:r>
      <w:r w:rsidRPr="00210088">
        <w:rPr>
          <w:rFonts w:hint="cs"/>
          <w:kern w:val="16"/>
          <w:rtl/>
        </w:rPr>
        <w:t>من النساء</w:t>
      </w:r>
      <w:r w:rsidRPr="00210088">
        <w:rPr>
          <w:kern w:val="16"/>
          <w:rtl/>
        </w:rPr>
        <w:t xml:space="preserve">. </w:t>
      </w:r>
      <w:r w:rsidRPr="00210088">
        <w:rPr>
          <w:rFonts w:hint="cs"/>
          <w:kern w:val="16"/>
          <w:rtl/>
        </w:rPr>
        <w:t>وعليه،</w:t>
      </w:r>
      <w:r w:rsidRPr="00210088">
        <w:rPr>
          <w:kern w:val="16"/>
          <w:rtl/>
        </w:rPr>
        <w:t xml:space="preserve"> </w:t>
      </w:r>
      <w:r w:rsidRPr="00210088">
        <w:rPr>
          <w:rFonts w:hint="cs"/>
          <w:kern w:val="16"/>
          <w:rtl/>
        </w:rPr>
        <w:t xml:space="preserve">استفاد من برنامج الإسكان </w:t>
      </w:r>
      <w:r w:rsidRPr="00210088">
        <w:rPr>
          <w:kern w:val="16"/>
          <w:rtl/>
        </w:rPr>
        <w:t xml:space="preserve">منذ عام 2005 </w:t>
      </w:r>
      <w:r w:rsidRPr="00210088">
        <w:rPr>
          <w:rFonts w:hint="cs"/>
          <w:kern w:val="16"/>
          <w:rtl/>
        </w:rPr>
        <w:t xml:space="preserve">ما نسبته </w:t>
      </w:r>
      <w:r w:rsidRPr="00210088">
        <w:rPr>
          <w:kern w:val="16"/>
          <w:rtl/>
        </w:rPr>
        <w:t>53.7 في المائة</w:t>
      </w:r>
      <w:r w:rsidRPr="00210088">
        <w:rPr>
          <w:rFonts w:hint="cs"/>
          <w:kern w:val="16"/>
          <w:rtl/>
        </w:rPr>
        <w:t xml:space="preserve"> </w:t>
      </w:r>
      <w:r w:rsidRPr="00210088">
        <w:rPr>
          <w:kern w:val="16"/>
          <w:rtl/>
        </w:rPr>
        <w:t>من النساء</w:t>
      </w:r>
      <w:r w:rsidRPr="00210088">
        <w:rPr>
          <w:rFonts w:hint="cs"/>
          <w:kern w:val="16"/>
          <w:rtl/>
        </w:rPr>
        <w:t xml:space="preserve"> المقيمات </w:t>
      </w:r>
      <w:r w:rsidRPr="00210088">
        <w:rPr>
          <w:kern w:val="16"/>
          <w:rtl/>
        </w:rPr>
        <w:t xml:space="preserve">في العاصمة </w:t>
      </w:r>
      <w:proofErr w:type="spellStart"/>
      <w:r w:rsidRPr="00210088">
        <w:rPr>
          <w:kern w:val="16"/>
          <w:rtl/>
        </w:rPr>
        <w:t>و47</w:t>
      </w:r>
      <w:proofErr w:type="spellEnd"/>
      <w:r w:rsidRPr="00210088">
        <w:rPr>
          <w:kern w:val="16"/>
          <w:rtl/>
        </w:rPr>
        <w:t xml:space="preserve"> في المائة من النساء </w:t>
      </w:r>
      <w:r w:rsidRPr="00210088">
        <w:rPr>
          <w:rFonts w:hint="cs"/>
          <w:kern w:val="16"/>
          <w:rtl/>
        </w:rPr>
        <w:t>المقيمات</w:t>
      </w:r>
      <w:r w:rsidRPr="00210088">
        <w:rPr>
          <w:kern w:val="16"/>
          <w:rtl/>
        </w:rPr>
        <w:t xml:space="preserve"> في </w:t>
      </w:r>
      <w:r w:rsidRPr="00210088">
        <w:rPr>
          <w:rFonts w:hint="cs"/>
          <w:kern w:val="16"/>
          <w:rtl/>
        </w:rPr>
        <w:t>الولايات الإقليمية</w:t>
      </w:r>
      <w:r w:rsidRPr="00210088">
        <w:rPr>
          <w:kern w:val="16"/>
          <w:rtl/>
        </w:rPr>
        <w:t>.</w:t>
      </w:r>
    </w:p>
    <w:p w:rsidR="00FF6BF6" w:rsidRDefault="0013055F" w:rsidP="001F30A4">
      <w:pPr>
        <w:pStyle w:val="H1GA"/>
        <w:spacing w:after="0"/>
        <w:rPr>
          <w:rFonts w:hint="cs"/>
          <w:kern w:val="16"/>
          <w:rtl/>
        </w:rPr>
      </w:pPr>
      <w:r>
        <w:rPr>
          <w:rFonts w:hint="cs"/>
          <w:kern w:val="16"/>
          <w:rtl/>
        </w:rPr>
        <w:tab/>
      </w:r>
      <w:r>
        <w:rPr>
          <w:rFonts w:hint="cs"/>
          <w:kern w:val="16"/>
          <w:rtl/>
        </w:rPr>
        <w:tab/>
      </w:r>
      <w:r w:rsidR="009D6F6B" w:rsidRPr="00210088">
        <w:rPr>
          <w:kern w:val="16"/>
          <w:rtl/>
        </w:rPr>
        <w:t>المادة 14</w:t>
      </w:r>
    </w:p>
    <w:p w:rsidR="009D6F6B" w:rsidRPr="00210088" w:rsidRDefault="0013055F" w:rsidP="001F30A4">
      <w:pPr>
        <w:pStyle w:val="H1GA"/>
        <w:spacing w:before="0"/>
        <w:rPr>
          <w:kern w:val="16"/>
        </w:rPr>
      </w:pPr>
      <w:r>
        <w:rPr>
          <w:rFonts w:hint="cs"/>
          <w:kern w:val="16"/>
          <w:rtl/>
        </w:rPr>
        <w:tab/>
      </w:r>
      <w:r>
        <w:rPr>
          <w:rFonts w:hint="cs"/>
          <w:kern w:val="16"/>
          <w:rtl/>
        </w:rPr>
        <w:tab/>
      </w:r>
      <w:r w:rsidR="009D6F6B" w:rsidRPr="00210088">
        <w:rPr>
          <w:kern w:val="16"/>
          <w:rtl/>
        </w:rPr>
        <w:t xml:space="preserve">المرأة </w:t>
      </w:r>
      <w:r w:rsidR="003C03EB">
        <w:rPr>
          <w:rFonts w:hint="cs"/>
          <w:kern w:val="16"/>
          <w:rtl/>
        </w:rPr>
        <w:t xml:space="preserve">في المناطق </w:t>
      </w:r>
      <w:r w:rsidR="009D6F6B" w:rsidRPr="00210088">
        <w:rPr>
          <w:kern w:val="16"/>
          <w:rtl/>
        </w:rPr>
        <w:t>الريفية</w:t>
      </w:r>
    </w:p>
    <w:p w:rsidR="009D6F6B" w:rsidRPr="00210088" w:rsidRDefault="009D6F6B" w:rsidP="0013055F">
      <w:pPr>
        <w:pStyle w:val="SingleTxtGA"/>
        <w:rPr>
          <w:kern w:val="16"/>
        </w:rPr>
      </w:pPr>
      <w:r w:rsidRPr="00210088">
        <w:rPr>
          <w:kern w:val="16"/>
          <w:rtl/>
        </w:rPr>
        <w:t>163</w:t>
      </w:r>
      <w:r w:rsidRPr="00210088">
        <w:rPr>
          <w:rFonts w:hint="cs"/>
          <w:kern w:val="16"/>
          <w:rtl/>
        </w:rPr>
        <w:t>-</w:t>
      </w:r>
      <w:r w:rsidRPr="00210088">
        <w:rPr>
          <w:rFonts w:hint="cs"/>
          <w:kern w:val="16"/>
          <w:rtl/>
        </w:rPr>
        <w:tab/>
      </w:r>
      <w:r w:rsidRPr="00210088">
        <w:rPr>
          <w:kern w:val="16"/>
          <w:rtl/>
        </w:rPr>
        <w:t xml:space="preserve">تشير الأبحاث إلى أن حوالي 28 في المائة من ملاك الأراضي في المناطق الريفية </w:t>
      </w:r>
      <w:r w:rsidRPr="00210088">
        <w:rPr>
          <w:rFonts w:hint="cs"/>
          <w:kern w:val="16"/>
          <w:rtl/>
        </w:rPr>
        <w:t xml:space="preserve">هم </w:t>
      </w:r>
      <w:r w:rsidRPr="00210088">
        <w:rPr>
          <w:kern w:val="16"/>
          <w:rtl/>
        </w:rPr>
        <w:t xml:space="preserve">أسر </w:t>
      </w:r>
      <w:r w:rsidRPr="00210088">
        <w:rPr>
          <w:rFonts w:hint="cs"/>
          <w:kern w:val="16"/>
          <w:rtl/>
        </w:rPr>
        <w:t>تعيلها النساء اللواتي يقمن ب</w:t>
      </w:r>
      <w:r w:rsidRPr="00210088">
        <w:rPr>
          <w:kern w:val="16"/>
          <w:rtl/>
        </w:rPr>
        <w:t xml:space="preserve">جميع الأنشطة </w:t>
      </w:r>
      <w:r w:rsidRPr="00210088">
        <w:rPr>
          <w:rFonts w:hint="cs"/>
          <w:kern w:val="16"/>
          <w:rtl/>
        </w:rPr>
        <w:t>المرتبطة ب</w:t>
      </w:r>
      <w:r w:rsidRPr="00210088">
        <w:rPr>
          <w:kern w:val="16"/>
          <w:rtl/>
        </w:rPr>
        <w:t>الزراعة</w:t>
      </w:r>
      <w:r w:rsidRPr="00210088">
        <w:rPr>
          <w:rFonts w:hint="cs"/>
          <w:kern w:val="16"/>
          <w:rtl/>
        </w:rPr>
        <w:t>،</w:t>
      </w:r>
      <w:r w:rsidRPr="00210088">
        <w:rPr>
          <w:kern w:val="16"/>
          <w:rtl/>
        </w:rPr>
        <w:t xml:space="preserve"> وحتى في حالة الأسر </w:t>
      </w:r>
      <w:r w:rsidRPr="00210088">
        <w:rPr>
          <w:rFonts w:hint="cs"/>
          <w:kern w:val="16"/>
          <w:rtl/>
        </w:rPr>
        <w:t xml:space="preserve">التي </w:t>
      </w:r>
      <w:proofErr w:type="spellStart"/>
      <w:r w:rsidR="00FF6BF6">
        <w:rPr>
          <w:rFonts w:hint="cs"/>
          <w:kern w:val="16"/>
          <w:rtl/>
        </w:rPr>
        <w:t>يعولها</w:t>
      </w:r>
      <w:proofErr w:type="spellEnd"/>
      <w:r w:rsidR="00FF6BF6">
        <w:rPr>
          <w:rFonts w:hint="cs"/>
          <w:kern w:val="16"/>
          <w:rtl/>
        </w:rPr>
        <w:t xml:space="preserve"> </w:t>
      </w:r>
      <w:r w:rsidRPr="00210088">
        <w:rPr>
          <w:rFonts w:hint="cs"/>
          <w:kern w:val="16"/>
          <w:rtl/>
        </w:rPr>
        <w:t>الرجل تساهم ال</w:t>
      </w:r>
      <w:r w:rsidRPr="00210088">
        <w:rPr>
          <w:kern w:val="16"/>
          <w:rtl/>
        </w:rPr>
        <w:t xml:space="preserve">زوجات </w:t>
      </w:r>
      <w:r w:rsidRPr="00210088">
        <w:rPr>
          <w:rFonts w:hint="cs"/>
          <w:kern w:val="16"/>
          <w:rtl/>
        </w:rPr>
        <w:t>م</w:t>
      </w:r>
      <w:r w:rsidRPr="00210088">
        <w:rPr>
          <w:kern w:val="16"/>
          <w:rtl/>
        </w:rPr>
        <w:t>س</w:t>
      </w:r>
      <w:r w:rsidRPr="00210088">
        <w:rPr>
          <w:rFonts w:hint="cs"/>
          <w:kern w:val="16"/>
          <w:rtl/>
        </w:rPr>
        <w:t>ا</w:t>
      </w:r>
      <w:r w:rsidRPr="00210088">
        <w:rPr>
          <w:kern w:val="16"/>
          <w:rtl/>
        </w:rPr>
        <w:t>هم</w:t>
      </w:r>
      <w:r w:rsidRPr="00210088">
        <w:rPr>
          <w:rFonts w:hint="cs"/>
          <w:kern w:val="16"/>
          <w:rtl/>
        </w:rPr>
        <w:t>ة</w:t>
      </w:r>
      <w:r w:rsidRPr="00210088">
        <w:rPr>
          <w:kern w:val="16"/>
          <w:rtl/>
        </w:rPr>
        <w:t xml:space="preserve"> كبير</w:t>
      </w:r>
      <w:r w:rsidRPr="00210088">
        <w:rPr>
          <w:rFonts w:hint="cs"/>
          <w:kern w:val="16"/>
          <w:rtl/>
        </w:rPr>
        <w:t>ة</w:t>
      </w:r>
      <w:r w:rsidRPr="00210088">
        <w:rPr>
          <w:kern w:val="16"/>
          <w:rtl/>
        </w:rPr>
        <w:t xml:space="preserve"> في</w:t>
      </w:r>
      <w:r w:rsidRPr="00210088">
        <w:rPr>
          <w:rFonts w:hint="cs"/>
          <w:kern w:val="16"/>
          <w:rtl/>
        </w:rPr>
        <w:t xml:space="preserve"> </w:t>
      </w:r>
      <w:r w:rsidRPr="00210088">
        <w:rPr>
          <w:kern w:val="16"/>
          <w:rtl/>
        </w:rPr>
        <w:t xml:space="preserve">الزراعة. </w:t>
      </w:r>
      <w:r w:rsidR="00FF6BF6">
        <w:rPr>
          <w:rFonts w:hint="cs"/>
          <w:kern w:val="16"/>
          <w:rtl/>
        </w:rPr>
        <w:t xml:space="preserve">وهكذا فإن مساهمة المرأة </w:t>
      </w:r>
      <w:r w:rsidRPr="00210088">
        <w:rPr>
          <w:kern w:val="16"/>
          <w:rtl/>
        </w:rPr>
        <w:t xml:space="preserve">في الإنتاج الزراعي في البلد </w:t>
      </w:r>
      <w:r w:rsidR="00FF6BF6">
        <w:rPr>
          <w:rFonts w:hint="cs"/>
          <w:kern w:val="16"/>
          <w:rtl/>
        </w:rPr>
        <w:t xml:space="preserve">تعد </w:t>
      </w:r>
      <w:r w:rsidRPr="00210088">
        <w:rPr>
          <w:kern w:val="16"/>
          <w:rtl/>
        </w:rPr>
        <w:t>هائلة.</w:t>
      </w:r>
    </w:p>
    <w:p w:rsidR="009D6F6B" w:rsidRPr="00BB31BC" w:rsidRDefault="009D6F6B" w:rsidP="0013055F">
      <w:pPr>
        <w:pStyle w:val="SingleTxtGA"/>
        <w:rPr>
          <w:kern w:val="16"/>
        </w:rPr>
      </w:pPr>
      <w:r w:rsidRPr="00BB31BC">
        <w:rPr>
          <w:kern w:val="16"/>
          <w:rtl/>
        </w:rPr>
        <w:t>164</w:t>
      </w:r>
      <w:r w:rsidRPr="00BB31BC">
        <w:rPr>
          <w:rFonts w:hint="cs"/>
          <w:kern w:val="16"/>
          <w:rtl/>
        </w:rPr>
        <w:t>-</w:t>
      </w:r>
      <w:r w:rsidRPr="00BB31BC">
        <w:rPr>
          <w:rFonts w:hint="cs"/>
          <w:kern w:val="16"/>
          <w:rtl/>
        </w:rPr>
        <w:tab/>
        <w:t>و</w:t>
      </w:r>
      <w:r w:rsidRPr="00BB31BC">
        <w:rPr>
          <w:kern w:val="16"/>
          <w:rtl/>
        </w:rPr>
        <w:t xml:space="preserve">تسهم المرأة الريفية أيضا في </w:t>
      </w:r>
      <w:r w:rsidRPr="00BB31BC">
        <w:rPr>
          <w:rFonts w:hint="cs"/>
          <w:kern w:val="16"/>
          <w:rtl/>
        </w:rPr>
        <w:t xml:space="preserve">تحقيق </w:t>
      </w:r>
      <w:r w:rsidRPr="00BB31BC">
        <w:rPr>
          <w:kern w:val="16"/>
          <w:rtl/>
        </w:rPr>
        <w:t xml:space="preserve">الرفاه الاقتصادي </w:t>
      </w:r>
      <w:r w:rsidRPr="00BB31BC">
        <w:rPr>
          <w:rFonts w:hint="cs"/>
          <w:kern w:val="16"/>
          <w:rtl/>
        </w:rPr>
        <w:t>لأسرتها</w:t>
      </w:r>
      <w:r w:rsidRPr="00BB31BC">
        <w:rPr>
          <w:kern w:val="16"/>
          <w:rtl/>
        </w:rPr>
        <w:t xml:space="preserve"> </w:t>
      </w:r>
      <w:r w:rsidRPr="00BB31BC">
        <w:rPr>
          <w:rFonts w:hint="cs"/>
          <w:kern w:val="16"/>
          <w:rtl/>
        </w:rPr>
        <w:t>عبر</w:t>
      </w:r>
      <w:r w:rsidRPr="00BB31BC">
        <w:rPr>
          <w:kern w:val="16"/>
          <w:rtl/>
        </w:rPr>
        <w:t xml:space="preserve"> المشاركة </w:t>
      </w:r>
      <w:r w:rsidR="00BB31BC">
        <w:rPr>
          <w:rFonts w:hint="cs"/>
          <w:kern w:val="16"/>
          <w:rtl/>
        </w:rPr>
        <w:t xml:space="preserve">           </w:t>
      </w:r>
      <w:r w:rsidRPr="00BB31BC">
        <w:rPr>
          <w:kern w:val="16"/>
          <w:rtl/>
        </w:rPr>
        <w:t xml:space="preserve">في الأنشطة المدرة للدخل </w:t>
      </w:r>
      <w:r w:rsidRPr="00BB31BC">
        <w:rPr>
          <w:rFonts w:hint="cs"/>
          <w:kern w:val="16"/>
          <w:rtl/>
        </w:rPr>
        <w:t xml:space="preserve">مثل مزاولة </w:t>
      </w:r>
      <w:r w:rsidRPr="00BB31BC">
        <w:rPr>
          <w:kern w:val="16"/>
          <w:rtl/>
        </w:rPr>
        <w:t>الحرف اليدوية</w:t>
      </w:r>
      <w:r w:rsidRPr="00BB31BC">
        <w:rPr>
          <w:rFonts w:hint="cs"/>
          <w:kern w:val="16"/>
          <w:rtl/>
        </w:rPr>
        <w:t>،</w:t>
      </w:r>
      <w:r w:rsidRPr="00BB31BC">
        <w:rPr>
          <w:kern w:val="16"/>
          <w:rtl/>
        </w:rPr>
        <w:t xml:space="preserve"> و</w:t>
      </w:r>
      <w:r w:rsidRPr="00BB31BC">
        <w:rPr>
          <w:rFonts w:hint="cs"/>
          <w:kern w:val="16"/>
          <w:rtl/>
        </w:rPr>
        <w:t xml:space="preserve">ممارسة </w:t>
      </w:r>
      <w:r w:rsidRPr="00BB31BC">
        <w:rPr>
          <w:kern w:val="16"/>
          <w:rtl/>
        </w:rPr>
        <w:t>التجارة</w:t>
      </w:r>
      <w:r w:rsidRPr="00BB31BC">
        <w:rPr>
          <w:rFonts w:hint="cs"/>
          <w:kern w:val="16"/>
          <w:rtl/>
        </w:rPr>
        <w:t xml:space="preserve"> على نطاق ضيق،</w:t>
      </w:r>
      <w:r w:rsidRPr="00BB31BC">
        <w:rPr>
          <w:kern w:val="16"/>
          <w:rtl/>
        </w:rPr>
        <w:t xml:space="preserve"> </w:t>
      </w:r>
      <w:r w:rsidRPr="00BB31BC">
        <w:rPr>
          <w:rFonts w:hint="cs"/>
          <w:kern w:val="16"/>
          <w:rtl/>
        </w:rPr>
        <w:t>وصنع</w:t>
      </w:r>
      <w:r w:rsidRPr="00BB31BC">
        <w:rPr>
          <w:kern w:val="16"/>
          <w:rtl/>
        </w:rPr>
        <w:t xml:space="preserve"> المشروبات التقليدية</w:t>
      </w:r>
      <w:r w:rsidRPr="00BB31BC">
        <w:rPr>
          <w:rFonts w:hint="cs"/>
          <w:kern w:val="16"/>
          <w:rtl/>
        </w:rPr>
        <w:t xml:space="preserve"> </w:t>
      </w:r>
      <w:r w:rsidRPr="00BB31BC">
        <w:rPr>
          <w:kern w:val="16"/>
          <w:rtl/>
        </w:rPr>
        <w:t>وبيع</w:t>
      </w:r>
      <w:r w:rsidRPr="00BB31BC">
        <w:rPr>
          <w:rFonts w:hint="cs"/>
          <w:kern w:val="16"/>
          <w:rtl/>
        </w:rPr>
        <w:t>ها،</w:t>
      </w:r>
      <w:r w:rsidRPr="00BB31BC">
        <w:rPr>
          <w:kern w:val="16"/>
          <w:rtl/>
        </w:rPr>
        <w:t xml:space="preserve"> </w:t>
      </w:r>
      <w:r w:rsidRPr="00BB31BC">
        <w:rPr>
          <w:rFonts w:hint="cs"/>
          <w:kern w:val="16"/>
          <w:rtl/>
        </w:rPr>
        <w:t>وزراعة/تسويق</w:t>
      </w:r>
      <w:r w:rsidRPr="00BB31BC">
        <w:rPr>
          <w:kern w:val="16"/>
          <w:rtl/>
        </w:rPr>
        <w:t xml:space="preserve"> الخضروات</w:t>
      </w:r>
      <w:r w:rsidRPr="00BB31BC">
        <w:rPr>
          <w:rFonts w:hint="cs"/>
          <w:kern w:val="16"/>
          <w:rtl/>
        </w:rPr>
        <w:t>،</w:t>
      </w:r>
      <w:r w:rsidRPr="00BB31BC">
        <w:rPr>
          <w:kern w:val="16"/>
          <w:rtl/>
        </w:rPr>
        <w:t xml:space="preserve"> </w:t>
      </w:r>
      <w:r w:rsidRPr="00BB31BC">
        <w:rPr>
          <w:rFonts w:hint="cs"/>
          <w:kern w:val="16"/>
          <w:rtl/>
        </w:rPr>
        <w:t>وتربية الماشية</w:t>
      </w:r>
      <w:r w:rsidRPr="00BB31BC">
        <w:rPr>
          <w:kern w:val="16"/>
          <w:rtl/>
        </w:rPr>
        <w:t xml:space="preserve">، </w:t>
      </w:r>
      <w:r w:rsidR="00FF6BF6" w:rsidRPr="00BB31BC">
        <w:rPr>
          <w:rFonts w:hint="cs"/>
          <w:kern w:val="16"/>
          <w:rtl/>
        </w:rPr>
        <w:t xml:space="preserve">وتجهيز </w:t>
      </w:r>
      <w:r w:rsidRPr="00BB31BC">
        <w:rPr>
          <w:kern w:val="16"/>
          <w:rtl/>
        </w:rPr>
        <w:t>الحلويات المحلية وبيع</w:t>
      </w:r>
      <w:r w:rsidRPr="00BB31BC">
        <w:rPr>
          <w:rFonts w:hint="cs"/>
          <w:kern w:val="16"/>
          <w:rtl/>
        </w:rPr>
        <w:t>ها</w:t>
      </w:r>
      <w:r w:rsidRPr="00BB31BC">
        <w:rPr>
          <w:kern w:val="16"/>
          <w:rtl/>
        </w:rPr>
        <w:t>، والحبوب المحم</w:t>
      </w:r>
      <w:r w:rsidRPr="00BB31BC">
        <w:rPr>
          <w:rFonts w:hint="cs"/>
          <w:kern w:val="16"/>
          <w:rtl/>
        </w:rPr>
        <w:t>ّ</w:t>
      </w:r>
      <w:r w:rsidRPr="00BB31BC">
        <w:rPr>
          <w:kern w:val="16"/>
          <w:rtl/>
        </w:rPr>
        <w:t xml:space="preserve">صة، </w:t>
      </w:r>
      <w:r w:rsidRPr="00BB31BC">
        <w:rPr>
          <w:rFonts w:hint="cs"/>
          <w:kern w:val="16"/>
          <w:rtl/>
        </w:rPr>
        <w:t xml:space="preserve">إلى جانب </w:t>
      </w:r>
      <w:r w:rsidRPr="00BB31BC">
        <w:rPr>
          <w:kern w:val="16"/>
          <w:rtl/>
        </w:rPr>
        <w:t xml:space="preserve">أنشطة </w:t>
      </w:r>
      <w:r w:rsidR="00FF6BF6" w:rsidRPr="00BB31BC">
        <w:rPr>
          <w:rFonts w:hint="cs"/>
          <w:kern w:val="16"/>
          <w:rtl/>
        </w:rPr>
        <w:t xml:space="preserve">خدمات </w:t>
      </w:r>
      <w:r w:rsidRPr="00BB31BC">
        <w:rPr>
          <w:rFonts w:hint="cs"/>
          <w:kern w:val="16"/>
          <w:rtl/>
        </w:rPr>
        <w:t xml:space="preserve">مثل </w:t>
      </w:r>
      <w:r w:rsidRPr="00BB31BC">
        <w:rPr>
          <w:kern w:val="16"/>
          <w:rtl/>
        </w:rPr>
        <w:t>تصفيف الشعر و</w:t>
      </w:r>
      <w:r w:rsidRPr="00BB31BC">
        <w:rPr>
          <w:rFonts w:hint="cs"/>
          <w:kern w:val="16"/>
          <w:rtl/>
        </w:rPr>
        <w:t xml:space="preserve">جدل </w:t>
      </w:r>
      <w:r w:rsidRPr="00BB31BC">
        <w:rPr>
          <w:kern w:val="16"/>
          <w:rtl/>
        </w:rPr>
        <w:t>الضف</w:t>
      </w:r>
      <w:r w:rsidRPr="00BB31BC">
        <w:rPr>
          <w:rFonts w:hint="cs"/>
          <w:kern w:val="16"/>
          <w:rtl/>
        </w:rPr>
        <w:t>ائ</w:t>
      </w:r>
      <w:r w:rsidRPr="00BB31BC">
        <w:rPr>
          <w:kern w:val="16"/>
          <w:rtl/>
        </w:rPr>
        <w:t>ر،</w:t>
      </w:r>
      <w:r w:rsidRPr="00BB31BC">
        <w:rPr>
          <w:rFonts w:hint="cs"/>
          <w:kern w:val="16"/>
          <w:rtl/>
        </w:rPr>
        <w:t xml:space="preserve"> وما تقدمه</w:t>
      </w:r>
      <w:r w:rsidRPr="00BB31BC">
        <w:rPr>
          <w:kern w:val="16"/>
          <w:rtl/>
        </w:rPr>
        <w:t xml:space="preserve"> القابلات التقليديات </w:t>
      </w:r>
      <w:r w:rsidRPr="00BB31BC">
        <w:rPr>
          <w:rFonts w:hint="cs"/>
          <w:kern w:val="16"/>
          <w:rtl/>
        </w:rPr>
        <w:t xml:space="preserve">من </w:t>
      </w:r>
      <w:r w:rsidRPr="00BB31BC">
        <w:rPr>
          <w:kern w:val="16"/>
          <w:rtl/>
        </w:rPr>
        <w:t xml:space="preserve">علاج تقليدي وخدمات ما قبل </w:t>
      </w:r>
      <w:r w:rsidR="00BB31BC">
        <w:rPr>
          <w:rFonts w:hint="cs"/>
          <w:kern w:val="16"/>
          <w:rtl/>
        </w:rPr>
        <w:t xml:space="preserve">       </w:t>
      </w:r>
      <w:r w:rsidRPr="00BB31BC">
        <w:rPr>
          <w:kern w:val="16"/>
          <w:rtl/>
        </w:rPr>
        <w:t xml:space="preserve">الولادة </w:t>
      </w:r>
      <w:r w:rsidRPr="00BB31BC">
        <w:rPr>
          <w:rFonts w:hint="cs"/>
          <w:kern w:val="16"/>
          <w:rtl/>
        </w:rPr>
        <w:t>و</w:t>
      </w:r>
      <w:r w:rsidRPr="00BB31BC">
        <w:rPr>
          <w:kern w:val="16"/>
          <w:rtl/>
        </w:rPr>
        <w:t>ما بعد</w:t>
      </w:r>
      <w:r w:rsidRPr="00BB31BC">
        <w:rPr>
          <w:rFonts w:hint="cs"/>
          <w:kern w:val="16"/>
          <w:rtl/>
        </w:rPr>
        <w:t>ها</w:t>
      </w:r>
      <w:r w:rsidRPr="00BB31BC">
        <w:rPr>
          <w:kern w:val="16"/>
          <w:rtl/>
        </w:rPr>
        <w:t>.</w:t>
      </w:r>
    </w:p>
    <w:p w:rsidR="009D6F6B" w:rsidRPr="00BB31BC" w:rsidRDefault="009D6F6B" w:rsidP="003C03EB">
      <w:pPr>
        <w:pStyle w:val="SingleTxtGA"/>
        <w:rPr>
          <w:rFonts w:hint="cs"/>
          <w:kern w:val="16"/>
          <w:rtl/>
        </w:rPr>
      </w:pPr>
      <w:r w:rsidRPr="00BB31BC">
        <w:rPr>
          <w:kern w:val="16"/>
          <w:rtl/>
        </w:rPr>
        <w:t>165</w:t>
      </w:r>
      <w:r w:rsidRPr="00BB31BC">
        <w:rPr>
          <w:rFonts w:hint="cs"/>
          <w:kern w:val="16"/>
          <w:rtl/>
        </w:rPr>
        <w:t>-</w:t>
      </w:r>
      <w:r w:rsidRPr="00BB31BC">
        <w:rPr>
          <w:rFonts w:hint="cs"/>
          <w:kern w:val="16"/>
          <w:rtl/>
        </w:rPr>
        <w:tab/>
        <w:t>و</w:t>
      </w:r>
      <w:r w:rsidRPr="00BB31BC">
        <w:rPr>
          <w:kern w:val="16"/>
          <w:rtl/>
        </w:rPr>
        <w:t xml:space="preserve">رغم أن دستور جمهورية إثيوبيا الديمقراطية الاتحادية </w:t>
      </w:r>
      <w:r w:rsidRPr="00BB31BC">
        <w:rPr>
          <w:rFonts w:hint="cs"/>
          <w:kern w:val="16"/>
          <w:rtl/>
        </w:rPr>
        <w:t>يقر بالمساواة في ال</w:t>
      </w:r>
      <w:r w:rsidRPr="00BB31BC">
        <w:rPr>
          <w:kern w:val="16"/>
          <w:rtl/>
        </w:rPr>
        <w:t xml:space="preserve">حقوق </w:t>
      </w:r>
      <w:r w:rsidRPr="00BB31BC">
        <w:rPr>
          <w:rFonts w:hint="cs"/>
          <w:kern w:val="16"/>
          <w:rtl/>
        </w:rPr>
        <w:t xml:space="preserve">بين </w:t>
      </w:r>
      <w:r w:rsidRPr="00BB31BC">
        <w:rPr>
          <w:kern w:val="16"/>
          <w:rtl/>
        </w:rPr>
        <w:t>المرأة</w:t>
      </w:r>
      <w:r w:rsidRPr="00BB31BC">
        <w:rPr>
          <w:rFonts w:hint="cs"/>
          <w:kern w:val="16"/>
          <w:rtl/>
        </w:rPr>
        <w:t xml:space="preserve"> و</w:t>
      </w:r>
      <w:r w:rsidRPr="00BB31BC">
        <w:rPr>
          <w:kern w:val="16"/>
          <w:rtl/>
        </w:rPr>
        <w:t>الرجل</w:t>
      </w:r>
      <w:r w:rsidRPr="00BB31BC">
        <w:rPr>
          <w:rFonts w:hint="cs"/>
          <w:kern w:val="16"/>
          <w:rtl/>
        </w:rPr>
        <w:t xml:space="preserve">، </w:t>
      </w:r>
      <w:r w:rsidRPr="00BB31BC">
        <w:rPr>
          <w:kern w:val="16"/>
          <w:rtl/>
        </w:rPr>
        <w:t xml:space="preserve">هناك مشاكل في </w:t>
      </w:r>
      <w:r w:rsidRPr="00BB31BC">
        <w:rPr>
          <w:rFonts w:hint="cs"/>
          <w:kern w:val="16"/>
          <w:rtl/>
        </w:rPr>
        <w:t>إعمال</w:t>
      </w:r>
      <w:r w:rsidRPr="00BB31BC">
        <w:rPr>
          <w:kern w:val="16"/>
          <w:rtl/>
        </w:rPr>
        <w:t xml:space="preserve"> هذا الحق</w:t>
      </w:r>
      <w:r w:rsidRPr="00BB31BC">
        <w:rPr>
          <w:rFonts w:hint="cs"/>
          <w:kern w:val="16"/>
          <w:rtl/>
        </w:rPr>
        <w:t xml:space="preserve"> </w:t>
      </w:r>
      <w:r w:rsidRPr="00BB31BC">
        <w:rPr>
          <w:kern w:val="16"/>
          <w:rtl/>
        </w:rPr>
        <w:t xml:space="preserve">في جميع المناطق. </w:t>
      </w:r>
      <w:r w:rsidRPr="00BB31BC">
        <w:rPr>
          <w:rFonts w:hint="cs"/>
          <w:kern w:val="16"/>
          <w:rtl/>
        </w:rPr>
        <w:t>ولا تتمتع المرأة في ب</w:t>
      </w:r>
      <w:r w:rsidRPr="00BB31BC">
        <w:rPr>
          <w:kern w:val="16"/>
          <w:rtl/>
        </w:rPr>
        <w:t>عض المناطق بحقه</w:t>
      </w:r>
      <w:r w:rsidRPr="00BB31BC">
        <w:rPr>
          <w:rFonts w:hint="cs"/>
          <w:kern w:val="16"/>
          <w:rtl/>
        </w:rPr>
        <w:t>ا في</w:t>
      </w:r>
      <w:r w:rsidRPr="00BB31BC">
        <w:rPr>
          <w:kern w:val="16"/>
          <w:rtl/>
        </w:rPr>
        <w:t xml:space="preserve"> الأرض على قدم المساواة مع الرجل </w:t>
      </w:r>
      <w:r w:rsidR="00FF6BF6" w:rsidRPr="00BB31BC">
        <w:rPr>
          <w:rFonts w:hint="cs"/>
          <w:kern w:val="16"/>
          <w:rtl/>
        </w:rPr>
        <w:t xml:space="preserve">كما أن </w:t>
      </w:r>
      <w:r w:rsidRPr="00BB31BC">
        <w:rPr>
          <w:kern w:val="16"/>
          <w:rtl/>
        </w:rPr>
        <w:t xml:space="preserve">مشاركتها </w:t>
      </w:r>
      <w:r w:rsidRPr="00BB31BC">
        <w:rPr>
          <w:rFonts w:hint="cs"/>
          <w:kern w:val="16"/>
          <w:rtl/>
        </w:rPr>
        <w:t xml:space="preserve">في </w:t>
      </w:r>
      <w:r w:rsidRPr="00BB31BC">
        <w:rPr>
          <w:kern w:val="16"/>
          <w:rtl/>
        </w:rPr>
        <w:t xml:space="preserve">تصميم </w:t>
      </w:r>
      <w:r w:rsidRPr="00BB31BC">
        <w:rPr>
          <w:rFonts w:hint="cs"/>
          <w:kern w:val="16"/>
          <w:rtl/>
        </w:rPr>
        <w:t>ال</w:t>
      </w:r>
      <w:r w:rsidRPr="00BB31BC">
        <w:rPr>
          <w:kern w:val="16"/>
          <w:rtl/>
        </w:rPr>
        <w:t xml:space="preserve">خطط </w:t>
      </w:r>
      <w:r w:rsidRPr="00BB31BC">
        <w:rPr>
          <w:rFonts w:hint="cs"/>
          <w:kern w:val="16"/>
          <w:rtl/>
        </w:rPr>
        <w:t xml:space="preserve">الإنمائية </w:t>
      </w:r>
      <w:r w:rsidRPr="00BB31BC">
        <w:rPr>
          <w:kern w:val="16"/>
          <w:rtl/>
        </w:rPr>
        <w:t>وتنفيذ</w:t>
      </w:r>
      <w:r w:rsidRPr="00BB31BC">
        <w:rPr>
          <w:rFonts w:hint="cs"/>
          <w:kern w:val="16"/>
          <w:rtl/>
        </w:rPr>
        <w:t>ها</w:t>
      </w:r>
      <w:r w:rsidRPr="00BB31BC">
        <w:rPr>
          <w:kern w:val="16"/>
          <w:rtl/>
        </w:rPr>
        <w:t xml:space="preserve"> </w:t>
      </w:r>
      <w:r w:rsidRPr="00BB31BC">
        <w:rPr>
          <w:rFonts w:hint="cs"/>
          <w:kern w:val="16"/>
          <w:rtl/>
        </w:rPr>
        <w:t>محدودة</w:t>
      </w:r>
      <w:r w:rsidRPr="00BB31BC">
        <w:rPr>
          <w:kern w:val="16"/>
          <w:rtl/>
        </w:rPr>
        <w:t xml:space="preserve">. </w:t>
      </w:r>
      <w:r w:rsidRPr="00BB31BC">
        <w:rPr>
          <w:rFonts w:hint="cs"/>
          <w:kern w:val="16"/>
          <w:rtl/>
        </w:rPr>
        <w:t xml:space="preserve">ولئن </w:t>
      </w:r>
      <w:r w:rsidR="00FF6BF6" w:rsidRPr="00BB31BC">
        <w:rPr>
          <w:rFonts w:hint="cs"/>
          <w:kern w:val="16"/>
          <w:rtl/>
        </w:rPr>
        <w:t xml:space="preserve">كانت هناك إنجازات قد </w:t>
      </w:r>
      <w:r w:rsidRPr="00BB31BC">
        <w:rPr>
          <w:rFonts w:hint="cs"/>
          <w:kern w:val="16"/>
          <w:rtl/>
        </w:rPr>
        <w:t>أُح</w:t>
      </w:r>
      <w:r w:rsidR="003C03EB" w:rsidRPr="00BB31BC">
        <w:rPr>
          <w:rFonts w:hint="cs"/>
          <w:kern w:val="16"/>
          <w:rtl/>
        </w:rPr>
        <w:t>رز</w:t>
      </w:r>
      <w:r w:rsidRPr="00BB31BC">
        <w:rPr>
          <w:rFonts w:hint="cs"/>
          <w:kern w:val="16"/>
          <w:rtl/>
        </w:rPr>
        <w:t>ت</w:t>
      </w:r>
      <w:r w:rsidRPr="00BB31BC">
        <w:rPr>
          <w:kern w:val="16"/>
          <w:rtl/>
        </w:rPr>
        <w:t xml:space="preserve"> </w:t>
      </w:r>
      <w:r w:rsidRPr="00BB31BC">
        <w:rPr>
          <w:rFonts w:hint="cs"/>
          <w:kern w:val="16"/>
          <w:rtl/>
        </w:rPr>
        <w:t xml:space="preserve">فيما يخص </w:t>
      </w:r>
      <w:r w:rsidR="00FF6BF6" w:rsidRPr="00BB31BC">
        <w:rPr>
          <w:rFonts w:hint="cs"/>
          <w:kern w:val="16"/>
          <w:rtl/>
        </w:rPr>
        <w:t xml:space="preserve">حصول </w:t>
      </w:r>
      <w:r w:rsidRPr="00BB31BC">
        <w:rPr>
          <w:kern w:val="16"/>
          <w:rtl/>
        </w:rPr>
        <w:t xml:space="preserve">المرأة </w:t>
      </w:r>
      <w:r w:rsidR="00FF6BF6" w:rsidRPr="00BB31BC">
        <w:rPr>
          <w:rFonts w:hint="cs"/>
          <w:kern w:val="16"/>
          <w:rtl/>
        </w:rPr>
        <w:t xml:space="preserve">على </w:t>
      </w:r>
      <w:r w:rsidRPr="00BB31BC">
        <w:rPr>
          <w:rFonts w:hint="cs"/>
          <w:kern w:val="16"/>
          <w:rtl/>
        </w:rPr>
        <w:t>ا</w:t>
      </w:r>
      <w:r w:rsidRPr="00BB31BC">
        <w:rPr>
          <w:kern w:val="16"/>
          <w:rtl/>
        </w:rPr>
        <w:t>لتعليم والخدمات الصحية</w:t>
      </w:r>
      <w:r w:rsidRPr="00BB31BC">
        <w:rPr>
          <w:rFonts w:hint="cs"/>
          <w:kern w:val="16"/>
          <w:rtl/>
        </w:rPr>
        <w:t xml:space="preserve"> بما فيها </w:t>
      </w:r>
      <w:r w:rsidRPr="00BB31BC">
        <w:rPr>
          <w:kern w:val="16"/>
          <w:rtl/>
        </w:rPr>
        <w:t xml:space="preserve">خدمات المشورة في تنظيم الأسرة، </w:t>
      </w:r>
      <w:r w:rsidRPr="00BB31BC">
        <w:rPr>
          <w:rFonts w:hint="cs"/>
          <w:kern w:val="16"/>
          <w:rtl/>
        </w:rPr>
        <w:t xml:space="preserve">فإن </w:t>
      </w:r>
      <w:r w:rsidR="00FF6BF6" w:rsidRPr="00BB31BC">
        <w:rPr>
          <w:rFonts w:hint="cs"/>
          <w:kern w:val="16"/>
          <w:rtl/>
        </w:rPr>
        <w:t xml:space="preserve">هناك الكثير الذي ينبغي عمله </w:t>
      </w:r>
      <w:r w:rsidRPr="00BB31BC">
        <w:rPr>
          <w:rFonts w:hint="cs"/>
          <w:kern w:val="16"/>
          <w:rtl/>
        </w:rPr>
        <w:t xml:space="preserve">قبل التمكن من إتاحة </w:t>
      </w:r>
      <w:r w:rsidRPr="00BB31BC">
        <w:rPr>
          <w:kern w:val="16"/>
          <w:rtl/>
        </w:rPr>
        <w:t>هذه الخدمات على نطاق واسع لعدد كبير من النساء</w:t>
      </w:r>
      <w:r w:rsidRPr="00BB31BC">
        <w:rPr>
          <w:rFonts w:hint="cs"/>
          <w:kern w:val="16"/>
          <w:rtl/>
        </w:rPr>
        <w:t>،</w:t>
      </w:r>
      <w:r w:rsidRPr="00BB31BC">
        <w:rPr>
          <w:kern w:val="16"/>
          <w:rtl/>
        </w:rPr>
        <w:t xml:space="preserve"> ولا سيما في المناطق الريفية.</w:t>
      </w:r>
    </w:p>
    <w:p w:rsidR="009D6F6B" w:rsidRPr="00BB31BC" w:rsidRDefault="009D6F6B" w:rsidP="0013055F">
      <w:pPr>
        <w:pStyle w:val="SingleTxtGA"/>
        <w:rPr>
          <w:kern w:val="16"/>
        </w:rPr>
      </w:pPr>
      <w:r w:rsidRPr="00BB31BC">
        <w:rPr>
          <w:kern w:val="16"/>
          <w:rtl/>
        </w:rPr>
        <w:t>166</w:t>
      </w:r>
      <w:r w:rsidRPr="00BB31BC">
        <w:rPr>
          <w:rFonts w:hint="cs"/>
          <w:kern w:val="16"/>
          <w:rtl/>
        </w:rPr>
        <w:t>-</w:t>
      </w:r>
      <w:r w:rsidRPr="00BB31BC">
        <w:rPr>
          <w:rFonts w:hint="cs"/>
          <w:kern w:val="16"/>
          <w:rtl/>
        </w:rPr>
        <w:tab/>
      </w:r>
      <w:r w:rsidRPr="00BB31BC">
        <w:rPr>
          <w:kern w:val="16"/>
          <w:rtl/>
        </w:rPr>
        <w:t>وأ</w:t>
      </w:r>
      <w:r w:rsidRPr="00BB31BC">
        <w:rPr>
          <w:rFonts w:hint="cs"/>
          <w:kern w:val="16"/>
          <w:rtl/>
        </w:rPr>
        <w:t>ُ</w:t>
      </w:r>
      <w:r w:rsidRPr="00BB31BC">
        <w:rPr>
          <w:kern w:val="16"/>
          <w:rtl/>
        </w:rPr>
        <w:t xml:space="preserve">جريت دراسة </w:t>
      </w:r>
      <w:r w:rsidR="00FF6BF6" w:rsidRPr="00BB31BC">
        <w:rPr>
          <w:rFonts w:hint="cs"/>
          <w:kern w:val="16"/>
          <w:rtl/>
        </w:rPr>
        <w:t xml:space="preserve">على الصعيد الوطني </w:t>
      </w:r>
      <w:r w:rsidRPr="00BB31BC">
        <w:rPr>
          <w:kern w:val="16"/>
          <w:rtl/>
        </w:rPr>
        <w:t>لتحديد المشاكل الخاصة</w:t>
      </w:r>
      <w:r w:rsidRPr="00BB31BC">
        <w:rPr>
          <w:rFonts w:hint="cs"/>
          <w:kern w:val="16"/>
          <w:rtl/>
        </w:rPr>
        <w:t xml:space="preserve"> التي تعاني منها</w:t>
      </w:r>
      <w:r w:rsidRPr="00BB31BC">
        <w:rPr>
          <w:kern w:val="16"/>
          <w:rtl/>
        </w:rPr>
        <w:t xml:space="preserve"> </w:t>
      </w:r>
      <w:r w:rsidRPr="00BB31BC">
        <w:rPr>
          <w:rFonts w:hint="cs"/>
          <w:kern w:val="16"/>
          <w:rtl/>
        </w:rPr>
        <w:t>ا</w:t>
      </w:r>
      <w:r w:rsidRPr="00BB31BC">
        <w:rPr>
          <w:kern w:val="16"/>
          <w:rtl/>
        </w:rPr>
        <w:t>لمر</w:t>
      </w:r>
      <w:r w:rsidR="00FF6BF6" w:rsidRPr="00BB31BC">
        <w:rPr>
          <w:kern w:val="16"/>
          <w:rtl/>
        </w:rPr>
        <w:t xml:space="preserve">أة في المناطق الحضرية والريفية </w:t>
      </w:r>
      <w:r w:rsidRPr="00BB31BC">
        <w:rPr>
          <w:kern w:val="16"/>
          <w:rtl/>
        </w:rPr>
        <w:t>والخروج بتوصيات لمعالجة المشاكل</w:t>
      </w:r>
      <w:r w:rsidRPr="00BB31BC">
        <w:rPr>
          <w:rFonts w:hint="cs"/>
          <w:kern w:val="16"/>
          <w:rtl/>
        </w:rPr>
        <w:t xml:space="preserve"> القائمة</w:t>
      </w:r>
      <w:r w:rsidRPr="00BB31BC">
        <w:rPr>
          <w:kern w:val="16"/>
          <w:rtl/>
        </w:rPr>
        <w:t>. واست</w:t>
      </w:r>
      <w:r w:rsidRPr="00BB31BC">
        <w:rPr>
          <w:rFonts w:hint="cs"/>
          <w:kern w:val="16"/>
          <w:rtl/>
        </w:rPr>
        <w:t>ُ</w:t>
      </w:r>
      <w:r w:rsidRPr="00BB31BC">
        <w:rPr>
          <w:kern w:val="16"/>
          <w:rtl/>
        </w:rPr>
        <w:t>خدمت نتائج هذه</w:t>
      </w:r>
      <w:r w:rsidRPr="00BB31BC">
        <w:rPr>
          <w:rFonts w:hint="cs"/>
          <w:kern w:val="16"/>
          <w:rtl/>
        </w:rPr>
        <w:t xml:space="preserve"> </w:t>
      </w:r>
      <w:r w:rsidRPr="00BB31BC">
        <w:rPr>
          <w:kern w:val="16"/>
          <w:rtl/>
        </w:rPr>
        <w:t xml:space="preserve">الدراسة </w:t>
      </w:r>
      <w:r w:rsidRPr="00BB31BC">
        <w:rPr>
          <w:rFonts w:hint="cs"/>
          <w:kern w:val="16"/>
          <w:rtl/>
        </w:rPr>
        <w:t>كإسهام لوضع مجموعة التدابير للتطوير والتغيير للمرأة الإثيوبية</w:t>
      </w:r>
      <w:r w:rsidRPr="00BB31BC">
        <w:rPr>
          <w:kern w:val="16"/>
          <w:rtl/>
        </w:rPr>
        <w:t xml:space="preserve">. </w:t>
      </w:r>
      <w:r w:rsidRPr="00BB31BC">
        <w:rPr>
          <w:rFonts w:hint="cs"/>
          <w:kern w:val="16"/>
          <w:rtl/>
        </w:rPr>
        <w:t xml:space="preserve">وسبق أن </w:t>
      </w:r>
      <w:r w:rsidRPr="00BB31BC">
        <w:rPr>
          <w:kern w:val="16"/>
          <w:rtl/>
        </w:rPr>
        <w:t>ص</w:t>
      </w:r>
      <w:r w:rsidRPr="00BB31BC">
        <w:rPr>
          <w:rFonts w:hint="cs"/>
          <w:kern w:val="16"/>
          <w:rtl/>
        </w:rPr>
        <w:t>ِ</w:t>
      </w:r>
      <w:r w:rsidRPr="00BB31BC">
        <w:rPr>
          <w:kern w:val="16"/>
          <w:rtl/>
        </w:rPr>
        <w:t>يغت</w:t>
      </w:r>
      <w:r w:rsidRPr="00BB31BC">
        <w:rPr>
          <w:rFonts w:hint="cs"/>
          <w:kern w:val="16"/>
          <w:rtl/>
        </w:rPr>
        <w:t xml:space="preserve"> مجموعة التدابير للتطوير والتغيير للنساء الرعاة وشبه الرعاة،</w:t>
      </w:r>
      <w:r w:rsidRPr="00BB31BC">
        <w:rPr>
          <w:kern w:val="16"/>
          <w:rtl/>
        </w:rPr>
        <w:t xml:space="preserve"> </w:t>
      </w:r>
      <w:r w:rsidR="00FF6BF6" w:rsidRPr="00BB31BC">
        <w:rPr>
          <w:rFonts w:hint="cs"/>
          <w:kern w:val="16"/>
          <w:rtl/>
        </w:rPr>
        <w:t xml:space="preserve">وستشرع </w:t>
      </w:r>
      <w:r w:rsidRPr="00BB31BC">
        <w:rPr>
          <w:kern w:val="16"/>
          <w:rtl/>
        </w:rPr>
        <w:t xml:space="preserve">وزارة شؤون المرأة </w:t>
      </w:r>
      <w:r w:rsidR="00FF6BF6" w:rsidRPr="00BB31BC">
        <w:rPr>
          <w:rFonts w:hint="cs"/>
          <w:kern w:val="16"/>
          <w:rtl/>
        </w:rPr>
        <w:t xml:space="preserve">في تنفيذها </w:t>
      </w:r>
      <w:r w:rsidRPr="00BB31BC">
        <w:rPr>
          <w:kern w:val="16"/>
          <w:rtl/>
        </w:rPr>
        <w:t xml:space="preserve">بعد شهرين. </w:t>
      </w:r>
      <w:r w:rsidRPr="00BB31BC">
        <w:rPr>
          <w:rFonts w:hint="cs"/>
          <w:kern w:val="16"/>
          <w:rtl/>
        </w:rPr>
        <w:t xml:space="preserve">ومن المتوقع </w:t>
      </w:r>
      <w:r w:rsidR="00FF6BF6" w:rsidRPr="00BB31BC">
        <w:rPr>
          <w:rFonts w:hint="cs"/>
          <w:kern w:val="16"/>
          <w:rtl/>
        </w:rPr>
        <w:t xml:space="preserve">أيضاً </w:t>
      </w:r>
      <w:r w:rsidRPr="00BB31BC">
        <w:rPr>
          <w:rFonts w:hint="cs"/>
          <w:kern w:val="16"/>
          <w:rtl/>
        </w:rPr>
        <w:t xml:space="preserve">أن تصدر ولايات المناطق الرعوية وشبه الرعوية مجموعة تدابير تطوير وتغيير للمرأة </w:t>
      </w:r>
      <w:r w:rsidRPr="00BB31BC">
        <w:rPr>
          <w:kern w:val="16"/>
          <w:rtl/>
        </w:rPr>
        <w:t>تأخذ بعين الاعتبار واقعه</w:t>
      </w:r>
      <w:r w:rsidRPr="00BB31BC">
        <w:rPr>
          <w:rFonts w:hint="cs"/>
          <w:kern w:val="16"/>
          <w:rtl/>
        </w:rPr>
        <w:t>ا</w:t>
      </w:r>
      <w:r w:rsidRPr="00BB31BC">
        <w:rPr>
          <w:kern w:val="16"/>
          <w:rtl/>
        </w:rPr>
        <w:t xml:space="preserve"> </w:t>
      </w:r>
      <w:r w:rsidRPr="00BB31BC">
        <w:rPr>
          <w:rFonts w:hint="cs"/>
          <w:kern w:val="16"/>
          <w:rtl/>
        </w:rPr>
        <w:t>الخاص</w:t>
      </w:r>
      <w:r w:rsidRPr="00BB31BC">
        <w:rPr>
          <w:kern w:val="16"/>
          <w:rtl/>
        </w:rPr>
        <w:t>.</w:t>
      </w:r>
    </w:p>
    <w:p w:rsidR="009D6F6B" w:rsidRPr="00BB31BC" w:rsidRDefault="009D6F6B" w:rsidP="0013055F">
      <w:pPr>
        <w:pStyle w:val="SingleTxtGA"/>
        <w:rPr>
          <w:kern w:val="16"/>
        </w:rPr>
      </w:pPr>
      <w:r w:rsidRPr="00BB31BC">
        <w:rPr>
          <w:kern w:val="16"/>
          <w:rtl/>
        </w:rPr>
        <w:t>167</w:t>
      </w:r>
      <w:r w:rsidRPr="00BB31BC">
        <w:rPr>
          <w:rFonts w:hint="cs"/>
          <w:kern w:val="16"/>
          <w:rtl/>
        </w:rPr>
        <w:t>-</w:t>
      </w:r>
      <w:r w:rsidRPr="00BB31BC">
        <w:rPr>
          <w:rFonts w:hint="cs"/>
          <w:kern w:val="16"/>
          <w:rtl/>
        </w:rPr>
        <w:tab/>
        <w:t>و</w:t>
      </w:r>
      <w:r w:rsidRPr="00BB31BC">
        <w:rPr>
          <w:kern w:val="16"/>
          <w:rtl/>
        </w:rPr>
        <w:t xml:space="preserve">حددت </w:t>
      </w:r>
      <w:r w:rsidRPr="00BB31BC">
        <w:rPr>
          <w:rFonts w:hint="cs"/>
          <w:kern w:val="16"/>
          <w:rtl/>
        </w:rPr>
        <w:t>مجموعة التدابير ال</w:t>
      </w:r>
      <w:r w:rsidRPr="00BB31BC">
        <w:rPr>
          <w:kern w:val="16"/>
          <w:rtl/>
        </w:rPr>
        <w:t xml:space="preserve">مشاكل </w:t>
      </w:r>
      <w:r w:rsidRPr="00BB31BC">
        <w:rPr>
          <w:rFonts w:hint="cs"/>
          <w:kern w:val="16"/>
          <w:rtl/>
        </w:rPr>
        <w:t xml:space="preserve">التي </w:t>
      </w:r>
      <w:r w:rsidRPr="00BB31BC">
        <w:rPr>
          <w:kern w:val="16"/>
          <w:rtl/>
        </w:rPr>
        <w:t xml:space="preserve">تواجه المرأة الريفية. </w:t>
      </w:r>
      <w:r w:rsidR="00FF6BF6" w:rsidRPr="00BB31BC">
        <w:rPr>
          <w:rFonts w:hint="cs"/>
          <w:kern w:val="16"/>
          <w:rtl/>
        </w:rPr>
        <w:t xml:space="preserve">وبناءً عليه، فإن </w:t>
      </w:r>
      <w:r w:rsidRPr="00BB31BC">
        <w:rPr>
          <w:rFonts w:hint="cs"/>
          <w:kern w:val="16"/>
          <w:rtl/>
        </w:rPr>
        <w:t xml:space="preserve">المرأة </w:t>
      </w:r>
      <w:r w:rsidRPr="00BB31BC">
        <w:rPr>
          <w:kern w:val="16"/>
          <w:rtl/>
        </w:rPr>
        <w:t>الريفي</w:t>
      </w:r>
      <w:r w:rsidRPr="00BB31BC">
        <w:rPr>
          <w:rFonts w:hint="cs"/>
          <w:kern w:val="16"/>
          <w:rtl/>
        </w:rPr>
        <w:t>ة</w:t>
      </w:r>
      <w:r w:rsidRPr="00BB31BC">
        <w:rPr>
          <w:kern w:val="16"/>
          <w:rtl/>
        </w:rPr>
        <w:t xml:space="preserve"> </w:t>
      </w:r>
      <w:r w:rsidRPr="00BB31BC">
        <w:rPr>
          <w:rFonts w:hint="cs"/>
          <w:kern w:val="16"/>
          <w:rtl/>
        </w:rPr>
        <w:t xml:space="preserve">تمضي </w:t>
      </w:r>
      <w:r w:rsidRPr="00BB31BC">
        <w:rPr>
          <w:kern w:val="16"/>
          <w:rtl/>
        </w:rPr>
        <w:t>معظم وقته</w:t>
      </w:r>
      <w:r w:rsidRPr="00BB31BC">
        <w:rPr>
          <w:rFonts w:hint="cs"/>
          <w:kern w:val="16"/>
          <w:rtl/>
        </w:rPr>
        <w:t>ا</w:t>
      </w:r>
      <w:r w:rsidRPr="00BB31BC">
        <w:rPr>
          <w:kern w:val="16"/>
          <w:rtl/>
        </w:rPr>
        <w:t xml:space="preserve"> (</w:t>
      </w:r>
      <w:r w:rsidRPr="00BB31BC">
        <w:rPr>
          <w:rFonts w:hint="cs"/>
          <w:kern w:val="16"/>
          <w:rtl/>
        </w:rPr>
        <w:t>من</w:t>
      </w:r>
      <w:r w:rsidRPr="00BB31BC">
        <w:rPr>
          <w:kern w:val="16"/>
          <w:rtl/>
        </w:rPr>
        <w:t xml:space="preserve"> 13</w:t>
      </w:r>
      <w:r w:rsidRPr="00BB31BC">
        <w:rPr>
          <w:rFonts w:hint="cs"/>
          <w:kern w:val="16"/>
          <w:rtl/>
        </w:rPr>
        <w:t xml:space="preserve"> إلى </w:t>
      </w:r>
      <w:r w:rsidRPr="00BB31BC">
        <w:rPr>
          <w:kern w:val="16"/>
          <w:rtl/>
        </w:rPr>
        <w:t>18 ساعة</w:t>
      </w:r>
      <w:r w:rsidRPr="00BB31BC">
        <w:rPr>
          <w:rFonts w:hint="cs"/>
          <w:kern w:val="16"/>
          <w:rtl/>
        </w:rPr>
        <w:t xml:space="preserve"> تقريبا</w:t>
      </w:r>
      <w:r w:rsidRPr="00BB31BC">
        <w:rPr>
          <w:kern w:val="16"/>
          <w:rtl/>
        </w:rPr>
        <w:t xml:space="preserve">) </w:t>
      </w:r>
      <w:r w:rsidRPr="00BB31BC">
        <w:rPr>
          <w:rFonts w:hint="cs"/>
          <w:kern w:val="16"/>
          <w:rtl/>
        </w:rPr>
        <w:t>في أداء</w:t>
      </w:r>
      <w:r w:rsidRPr="00BB31BC">
        <w:rPr>
          <w:kern w:val="16"/>
          <w:rtl/>
        </w:rPr>
        <w:t xml:space="preserve"> الأعمال الشاقة</w:t>
      </w:r>
      <w:r w:rsidR="00FF6BF6" w:rsidRPr="00BB31BC">
        <w:rPr>
          <w:rFonts w:hint="cs"/>
          <w:kern w:val="16"/>
          <w:rtl/>
        </w:rPr>
        <w:t xml:space="preserve">؛ فهي </w:t>
      </w:r>
      <w:r w:rsidRPr="00BB31BC">
        <w:rPr>
          <w:rFonts w:hint="cs"/>
          <w:kern w:val="16"/>
          <w:rtl/>
        </w:rPr>
        <w:t>ت</w:t>
      </w:r>
      <w:r w:rsidRPr="00BB31BC">
        <w:rPr>
          <w:kern w:val="16"/>
          <w:rtl/>
        </w:rPr>
        <w:t xml:space="preserve">جلب المياه </w:t>
      </w:r>
      <w:r w:rsidRPr="00BB31BC">
        <w:rPr>
          <w:rFonts w:hint="cs"/>
          <w:kern w:val="16"/>
          <w:rtl/>
        </w:rPr>
        <w:t>وت</w:t>
      </w:r>
      <w:r w:rsidRPr="00BB31BC">
        <w:rPr>
          <w:kern w:val="16"/>
          <w:rtl/>
        </w:rPr>
        <w:t xml:space="preserve">جمع </w:t>
      </w:r>
      <w:r w:rsidRPr="00BB31BC">
        <w:rPr>
          <w:rFonts w:hint="cs"/>
          <w:kern w:val="16"/>
          <w:rtl/>
        </w:rPr>
        <w:t>الحطب</w:t>
      </w:r>
      <w:r w:rsidRPr="00BB31BC">
        <w:rPr>
          <w:kern w:val="16"/>
          <w:rtl/>
        </w:rPr>
        <w:t xml:space="preserve"> من مساف</w:t>
      </w:r>
      <w:r w:rsidRPr="00BB31BC">
        <w:rPr>
          <w:rFonts w:hint="cs"/>
          <w:kern w:val="16"/>
          <w:rtl/>
        </w:rPr>
        <w:t>ات بعيدة</w:t>
      </w:r>
      <w:r w:rsidR="00FF6BF6" w:rsidRPr="00BB31BC">
        <w:rPr>
          <w:rFonts w:hint="cs"/>
          <w:kern w:val="16"/>
          <w:rtl/>
        </w:rPr>
        <w:t>؛</w:t>
      </w:r>
      <w:r w:rsidRPr="00BB31BC">
        <w:rPr>
          <w:kern w:val="16"/>
          <w:rtl/>
        </w:rPr>
        <w:t xml:space="preserve"> </w:t>
      </w:r>
      <w:r w:rsidRPr="00BB31BC">
        <w:rPr>
          <w:rFonts w:hint="cs"/>
          <w:kern w:val="16"/>
          <w:rtl/>
        </w:rPr>
        <w:t>وت</w:t>
      </w:r>
      <w:r w:rsidRPr="00BB31BC">
        <w:rPr>
          <w:kern w:val="16"/>
          <w:rtl/>
        </w:rPr>
        <w:t>طحن الحبوب</w:t>
      </w:r>
      <w:r w:rsidRPr="00BB31BC">
        <w:rPr>
          <w:rFonts w:hint="cs"/>
          <w:kern w:val="16"/>
          <w:rtl/>
        </w:rPr>
        <w:t xml:space="preserve"> وتحرث الأرض وتقوم </w:t>
      </w:r>
      <w:r w:rsidRPr="00BB31BC">
        <w:rPr>
          <w:kern w:val="16"/>
          <w:rtl/>
        </w:rPr>
        <w:t xml:space="preserve">بأنشطة أخرى </w:t>
      </w:r>
      <w:r w:rsidRPr="00BB31BC">
        <w:rPr>
          <w:rFonts w:hint="cs"/>
          <w:kern w:val="16"/>
          <w:rtl/>
        </w:rPr>
        <w:t xml:space="preserve">في </w:t>
      </w:r>
      <w:r w:rsidRPr="00BB31BC">
        <w:rPr>
          <w:kern w:val="16"/>
          <w:rtl/>
        </w:rPr>
        <w:t>المزارع. ومع ذلك، فإنها ل</w:t>
      </w:r>
      <w:r w:rsidRPr="00BB31BC">
        <w:rPr>
          <w:rFonts w:hint="cs"/>
          <w:kern w:val="16"/>
          <w:rtl/>
        </w:rPr>
        <w:t>ا</w:t>
      </w:r>
      <w:r w:rsidRPr="00BB31BC">
        <w:rPr>
          <w:kern w:val="16"/>
          <w:rtl/>
        </w:rPr>
        <w:t xml:space="preserve"> </w:t>
      </w:r>
      <w:r w:rsidRPr="00BB31BC">
        <w:rPr>
          <w:rFonts w:hint="cs"/>
          <w:kern w:val="16"/>
          <w:rtl/>
        </w:rPr>
        <w:t>ت</w:t>
      </w:r>
      <w:r w:rsidRPr="00BB31BC">
        <w:rPr>
          <w:kern w:val="16"/>
          <w:rtl/>
        </w:rPr>
        <w:t>ستفيد من عمله</w:t>
      </w:r>
      <w:r w:rsidRPr="00BB31BC">
        <w:rPr>
          <w:rFonts w:hint="cs"/>
          <w:kern w:val="16"/>
          <w:rtl/>
        </w:rPr>
        <w:t>ا</w:t>
      </w:r>
      <w:r w:rsidRPr="00BB31BC">
        <w:rPr>
          <w:kern w:val="16"/>
          <w:rtl/>
        </w:rPr>
        <w:t xml:space="preserve"> و</w:t>
      </w:r>
      <w:r w:rsidRPr="00BB31BC">
        <w:rPr>
          <w:rFonts w:hint="cs"/>
          <w:kern w:val="16"/>
          <w:rtl/>
        </w:rPr>
        <w:t xml:space="preserve">لا يقدر </w:t>
      </w:r>
      <w:r w:rsidRPr="00BB31BC">
        <w:rPr>
          <w:kern w:val="16"/>
          <w:rtl/>
        </w:rPr>
        <w:t xml:space="preserve">المجتمع </w:t>
      </w:r>
      <w:r w:rsidRPr="00BB31BC">
        <w:rPr>
          <w:rFonts w:hint="cs"/>
          <w:kern w:val="16"/>
          <w:rtl/>
        </w:rPr>
        <w:t>ما تبذله من</w:t>
      </w:r>
      <w:r w:rsidR="00FF6BF6" w:rsidRPr="00BB31BC">
        <w:rPr>
          <w:rFonts w:hint="cs"/>
          <w:kern w:val="16"/>
          <w:rtl/>
        </w:rPr>
        <w:t xml:space="preserve"> جهود</w:t>
      </w:r>
      <w:r w:rsidRPr="00BB31BC">
        <w:rPr>
          <w:kern w:val="16"/>
          <w:rtl/>
        </w:rPr>
        <w:t>.</w:t>
      </w:r>
    </w:p>
    <w:p w:rsidR="009D6F6B" w:rsidRPr="00BB31BC" w:rsidRDefault="009D6F6B" w:rsidP="0013055F">
      <w:pPr>
        <w:pStyle w:val="SingleTxtGA"/>
        <w:rPr>
          <w:kern w:val="16"/>
        </w:rPr>
      </w:pPr>
      <w:r w:rsidRPr="00BB31BC">
        <w:rPr>
          <w:kern w:val="16"/>
          <w:rtl/>
        </w:rPr>
        <w:t>168</w:t>
      </w:r>
      <w:r w:rsidRPr="00BB31BC">
        <w:rPr>
          <w:rFonts w:hint="cs"/>
          <w:kern w:val="16"/>
          <w:rtl/>
        </w:rPr>
        <w:t>-</w:t>
      </w:r>
      <w:r w:rsidRPr="00BB31BC">
        <w:rPr>
          <w:rFonts w:hint="cs"/>
          <w:kern w:val="16"/>
          <w:rtl/>
        </w:rPr>
        <w:tab/>
        <w:t xml:space="preserve">وينص </w:t>
      </w:r>
      <w:r w:rsidRPr="00BB31BC">
        <w:rPr>
          <w:kern w:val="16"/>
          <w:rtl/>
        </w:rPr>
        <w:t xml:space="preserve">الدستور على </w:t>
      </w:r>
      <w:r w:rsidRPr="00BB31BC">
        <w:rPr>
          <w:rFonts w:hint="cs"/>
          <w:kern w:val="16"/>
          <w:rtl/>
        </w:rPr>
        <w:t>حق</w:t>
      </w:r>
      <w:r w:rsidRPr="00BB31BC">
        <w:rPr>
          <w:kern w:val="16"/>
          <w:rtl/>
        </w:rPr>
        <w:t xml:space="preserve"> </w:t>
      </w:r>
      <w:r w:rsidRPr="00BB31BC">
        <w:rPr>
          <w:rFonts w:hint="cs"/>
          <w:kern w:val="16"/>
          <w:rtl/>
        </w:rPr>
        <w:t>ا</w:t>
      </w:r>
      <w:r w:rsidRPr="00BB31BC">
        <w:rPr>
          <w:kern w:val="16"/>
          <w:rtl/>
        </w:rPr>
        <w:t xml:space="preserve">لمرأة في </w:t>
      </w:r>
      <w:r w:rsidR="00FF6BF6" w:rsidRPr="00BB31BC">
        <w:rPr>
          <w:rFonts w:hint="cs"/>
          <w:kern w:val="16"/>
          <w:rtl/>
        </w:rPr>
        <w:t xml:space="preserve">المشاورة الكاملة لدى </w:t>
      </w:r>
      <w:r w:rsidRPr="00BB31BC">
        <w:rPr>
          <w:kern w:val="16"/>
          <w:rtl/>
        </w:rPr>
        <w:t xml:space="preserve">صياغة </w:t>
      </w:r>
      <w:r w:rsidRPr="00BB31BC">
        <w:rPr>
          <w:rFonts w:hint="cs"/>
          <w:kern w:val="16"/>
          <w:rtl/>
        </w:rPr>
        <w:t>ال</w:t>
      </w:r>
      <w:r w:rsidRPr="00BB31BC">
        <w:rPr>
          <w:kern w:val="16"/>
          <w:rtl/>
        </w:rPr>
        <w:t xml:space="preserve">سياسات </w:t>
      </w:r>
      <w:r w:rsidR="00BB31BC">
        <w:rPr>
          <w:rFonts w:hint="cs"/>
          <w:kern w:val="16"/>
          <w:rtl/>
        </w:rPr>
        <w:t xml:space="preserve">       </w:t>
      </w:r>
      <w:r w:rsidRPr="00BB31BC">
        <w:rPr>
          <w:rFonts w:hint="cs"/>
          <w:kern w:val="16"/>
          <w:rtl/>
        </w:rPr>
        <w:t xml:space="preserve">الإنمائية </w:t>
      </w:r>
      <w:r w:rsidRPr="00BB31BC">
        <w:rPr>
          <w:kern w:val="16"/>
          <w:rtl/>
        </w:rPr>
        <w:t>الوطنية وتصميم المشاريع وتنفيذ</w:t>
      </w:r>
      <w:r w:rsidRPr="00BB31BC">
        <w:rPr>
          <w:rFonts w:hint="cs"/>
          <w:kern w:val="16"/>
          <w:rtl/>
        </w:rPr>
        <w:t>ها،</w:t>
      </w:r>
      <w:r w:rsidRPr="00BB31BC">
        <w:rPr>
          <w:kern w:val="16"/>
          <w:rtl/>
        </w:rPr>
        <w:t xml:space="preserve"> </w:t>
      </w:r>
      <w:r w:rsidRPr="00BB31BC">
        <w:rPr>
          <w:rFonts w:hint="cs"/>
          <w:kern w:val="16"/>
          <w:rtl/>
        </w:rPr>
        <w:t>ولا سيما</w:t>
      </w:r>
      <w:r w:rsidRPr="00BB31BC">
        <w:rPr>
          <w:kern w:val="16"/>
          <w:rtl/>
        </w:rPr>
        <w:t xml:space="preserve"> </w:t>
      </w:r>
      <w:r w:rsidRPr="00BB31BC">
        <w:rPr>
          <w:rFonts w:hint="cs"/>
          <w:kern w:val="16"/>
          <w:rtl/>
        </w:rPr>
        <w:t>إذا تعلق الأمر ب</w:t>
      </w:r>
      <w:r w:rsidRPr="00BB31BC">
        <w:rPr>
          <w:kern w:val="16"/>
          <w:rtl/>
        </w:rPr>
        <w:t xml:space="preserve">المشاريع التي تؤثر </w:t>
      </w:r>
      <w:r w:rsidR="00BB31BC">
        <w:rPr>
          <w:rFonts w:hint="cs"/>
          <w:kern w:val="16"/>
          <w:rtl/>
        </w:rPr>
        <w:t xml:space="preserve">      </w:t>
      </w:r>
      <w:r w:rsidRPr="00BB31BC">
        <w:rPr>
          <w:kern w:val="16"/>
          <w:rtl/>
        </w:rPr>
        <w:t>على مصالح</w:t>
      </w:r>
      <w:r w:rsidRPr="00BB31BC">
        <w:rPr>
          <w:rFonts w:hint="cs"/>
          <w:kern w:val="16"/>
          <w:rtl/>
        </w:rPr>
        <w:t>ها</w:t>
      </w:r>
      <w:r w:rsidRPr="00BB31BC">
        <w:rPr>
          <w:kern w:val="16"/>
          <w:rtl/>
        </w:rPr>
        <w:t>.</w:t>
      </w:r>
    </w:p>
    <w:p w:rsidR="009D6F6B" w:rsidRPr="00BB31BC" w:rsidRDefault="009D6F6B" w:rsidP="0013055F">
      <w:pPr>
        <w:pStyle w:val="SingleTxtGA"/>
        <w:rPr>
          <w:spacing w:val="-2"/>
          <w:kern w:val="16"/>
        </w:rPr>
      </w:pPr>
      <w:r w:rsidRPr="00BB31BC">
        <w:rPr>
          <w:spacing w:val="-2"/>
          <w:kern w:val="16"/>
          <w:rtl/>
        </w:rPr>
        <w:t>169</w:t>
      </w:r>
      <w:r w:rsidRPr="00BB31BC">
        <w:rPr>
          <w:rFonts w:hint="cs"/>
          <w:spacing w:val="-2"/>
          <w:kern w:val="16"/>
          <w:rtl/>
        </w:rPr>
        <w:t>-</w:t>
      </w:r>
      <w:r w:rsidRPr="00BB31BC">
        <w:rPr>
          <w:rFonts w:hint="cs"/>
          <w:spacing w:val="-2"/>
          <w:kern w:val="16"/>
          <w:rtl/>
        </w:rPr>
        <w:tab/>
      </w:r>
      <w:r w:rsidRPr="00BB31BC">
        <w:rPr>
          <w:spacing w:val="-2"/>
          <w:kern w:val="16"/>
          <w:rtl/>
        </w:rPr>
        <w:t>وات</w:t>
      </w:r>
      <w:r w:rsidRPr="00BB31BC">
        <w:rPr>
          <w:rFonts w:hint="cs"/>
          <w:spacing w:val="-2"/>
          <w:kern w:val="16"/>
          <w:rtl/>
        </w:rPr>
        <w:t>ُ</w:t>
      </w:r>
      <w:r w:rsidRPr="00BB31BC">
        <w:rPr>
          <w:spacing w:val="-2"/>
          <w:kern w:val="16"/>
          <w:rtl/>
        </w:rPr>
        <w:t>خذت تدابير لضمان</w:t>
      </w:r>
      <w:r w:rsidRPr="00BB31BC">
        <w:rPr>
          <w:rFonts w:hint="cs"/>
          <w:spacing w:val="-2"/>
          <w:kern w:val="16"/>
          <w:rtl/>
        </w:rPr>
        <w:t xml:space="preserve"> إيلاء الاهتمام</w:t>
      </w:r>
      <w:r w:rsidRPr="00BB31BC">
        <w:rPr>
          <w:spacing w:val="-2"/>
          <w:kern w:val="16"/>
          <w:rtl/>
        </w:rPr>
        <w:t xml:space="preserve"> </w:t>
      </w:r>
      <w:r w:rsidRPr="00BB31BC">
        <w:rPr>
          <w:rFonts w:hint="cs"/>
          <w:spacing w:val="-2"/>
          <w:kern w:val="16"/>
          <w:rtl/>
        </w:rPr>
        <w:t>ل</w:t>
      </w:r>
      <w:r w:rsidRPr="00BB31BC">
        <w:rPr>
          <w:spacing w:val="-2"/>
          <w:kern w:val="16"/>
          <w:rtl/>
        </w:rPr>
        <w:t xml:space="preserve">حقوق المرأة الريفية واحتياجات </w:t>
      </w:r>
      <w:r w:rsidRPr="00BB31BC">
        <w:rPr>
          <w:rFonts w:hint="cs"/>
          <w:spacing w:val="-2"/>
          <w:kern w:val="16"/>
          <w:rtl/>
        </w:rPr>
        <w:t>وشواغلها</w:t>
      </w:r>
      <w:r w:rsidRPr="00BB31BC">
        <w:rPr>
          <w:spacing w:val="-2"/>
          <w:kern w:val="16"/>
          <w:rtl/>
        </w:rPr>
        <w:t xml:space="preserve"> و</w:t>
      </w:r>
      <w:r w:rsidR="00FF6BF6" w:rsidRPr="00BB31BC">
        <w:rPr>
          <w:rFonts w:hint="cs"/>
          <w:spacing w:val="-2"/>
          <w:kern w:val="16"/>
          <w:rtl/>
        </w:rPr>
        <w:t>ل</w:t>
      </w:r>
      <w:r w:rsidRPr="00BB31BC">
        <w:rPr>
          <w:spacing w:val="-2"/>
          <w:kern w:val="16"/>
          <w:rtl/>
        </w:rPr>
        <w:t xml:space="preserve">زيادة </w:t>
      </w:r>
      <w:r w:rsidRPr="00BB31BC">
        <w:rPr>
          <w:rFonts w:hint="cs"/>
          <w:spacing w:val="-2"/>
          <w:kern w:val="16"/>
          <w:rtl/>
        </w:rPr>
        <w:t>مشاركتها</w:t>
      </w:r>
      <w:r w:rsidRPr="00BB31BC">
        <w:rPr>
          <w:spacing w:val="-2"/>
          <w:kern w:val="16"/>
          <w:rtl/>
        </w:rPr>
        <w:t xml:space="preserve"> في صياغة جميع السياسات والبرامج القطاعية و</w:t>
      </w:r>
      <w:r w:rsidRPr="00BB31BC">
        <w:rPr>
          <w:rFonts w:hint="cs"/>
          <w:spacing w:val="-2"/>
          <w:kern w:val="16"/>
          <w:rtl/>
        </w:rPr>
        <w:t xml:space="preserve">في </w:t>
      </w:r>
      <w:r w:rsidRPr="00BB31BC">
        <w:rPr>
          <w:spacing w:val="-2"/>
          <w:kern w:val="16"/>
          <w:rtl/>
        </w:rPr>
        <w:t>تنفيذ</w:t>
      </w:r>
      <w:r w:rsidRPr="00BB31BC">
        <w:rPr>
          <w:rFonts w:hint="cs"/>
          <w:spacing w:val="-2"/>
          <w:kern w:val="16"/>
          <w:rtl/>
        </w:rPr>
        <w:t xml:space="preserve">ها </w:t>
      </w:r>
      <w:r w:rsidRPr="00BB31BC">
        <w:rPr>
          <w:spacing w:val="-2"/>
          <w:kern w:val="16"/>
          <w:rtl/>
        </w:rPr>
        <w:t>وتقييم</w:t>
      </w:r>
      <w:r w:rsidRPr="00BB31BC">
        <w:rPr>
          <w:rFonts w:hint="cs"/>
          <w:spacing w:val="-2"/>
          <w:kern w:val="16"/>
          <w:rtl/>
        </w:rPr>
        <w:t>ها</w:t>
      </w:r>
      <w:r w:rsidRPr="00BB31BC">
        <w:rPr>
          <w:spacing w:val="-2"/>
          <w:kern w:val="16"/>
          <w:rtl/>
        </w:rPr>
        <w:t xml:space="preserve">. وتسترشد هذه الجهود </w:t>
      </w:r>
      <w:r w:rsidRPr="00BB31BC">
        <w:rPr>
          <w:rFonts w:hint="cs"/>
          <w:spacing w:val="-2"/>
          <w:kern w:val="16"/>
          <w:rtl/>
        </w:rPr>
        <w:t xml:space="preserve">بالمبدأ </w:t>
      </w:r>
      <w:r w:rsidRPr="00BB31BC">
        <w:rPr>
          <w:spacing w:val="-2"/>
          <w:kern w:val="16"/>
          <w:rtl/>
        </w:rPr>
        <w:t xml:space="preserve">التوجيهي </w:t>
      </w:r>
      <w:r w:rsidRPr="00BB31BC">
        <w:rPr>
          <w:rFonts w:hint="cs"/>
          <w:spacing w:val="-2"/>
          <w:kern w:val="16"/>
          <w:rtl/>
        </w:rPr>
        <w:t>ل</w:t>
      </w:r>
      <w:r w:rsidRPr="00BB31BC">
        <w:rPr>
          <w:spacing w:val="-2"/>
          <w:kern w:val="16"/>
          <w:rtl/>
        </w:rPr>
        <w:t xml:space="preserve">تعميم </w:t>
      </w:r>
      <w:r w:rsidRPr="00BB31BC">
        <w:rPr>
          <w:rFonts w:hint="cs"/>
          <w:spacing w:val="-2"/>
          <w:kern w:val="16"/>
          <w:rtl/>
        </w:rPr>
        <w:t xml:space="preserve">مراعاة المنظور الجنساني الذي </w:t>
      </w:r>
      <w:r w:rsidRPr="00BB31BC">
        <w:rPr>
          <w:spacing w:val="-2"/>
          <w:kern w:val="16"/>
          <w:rtl/>
        </w:rPr>
        <w:t>وضعته الحكومة.</w:t>
      </w:r>
    </w:p>
    <w:p w:rsidR="009D6F6B" w:rsidRPr="00BB31BC" w:rsidRDefault="009D6F6B" w:rsidP="0013055F">
      <w:pPr>
        <w:pStyle w:val="SingleTxtGA"/>
        <w:rPr>
          <w:kern w:val="16"/>
        </w:rPr>
      </w:pPr>
      <w:r w:rsidRPr="00BB31BC">
        <w:rPr>
          <w:kern w:val="16"/>
          <w:rtl/>
        </w:rPr>
        <w:t>170</w:t>
      </w:r>
      <w:r w:rsidRPr="00BB31BC">
        <w:rPr>
          <w:rFonts w:hint="cs"/>
          <w:kern w:val="16"/>
          <w:rtl/>
        </w:rPr>
        <w:t>-</w:t>
      </w:r>
      <w:r w:rsidRPr="00BB31BC">
        <w:rPr>
          <w:rFonts w:hint="cs"/>
          <w:kern w:val="16"/>
          <w:rtl/>
        </w:rPr>
        <w:tab/>
      </w:r>
      <w:r w:rsidRPr="00BB31BC">
        <w:rPr>
          <w:kern w:val="16"/>
          <w:rtl/>
        </w:rPr>
        <w:t xml:space="preserve">وتستفيد المرأة الريفية من </w:t>
      </w:r>
      <w:r w:rsidRPr="00BB31BC">
        <w:rPr>
          <w:rFonts w:hint="cs"/>
          <w:kern w:val="16"/>
          <w:rtl/>
        </w:rPr>
        <w:t>نوع من</w:t>
      </w:r>
      <w:r w:rsidRPr="00BB31BC">
        <w:rPr>
          <w:kern w:val="16"/>
          <w:rtl/>
        </w:rPr>
        <w:t xml:space="preserve"> برنامج الضمان الاجتماعي يطلق عليه "برنامج شبكات الأمان الإنتاجية" الذي هو جزء من </w:t>
      </w:r>
      <w:r w:rsidR="00FF6BF6" w:rsidRPr="00BB31BC">
        <w:rPr>
          <w:rFonts w:hint="cs"/>
          <w:kern w:val="16"/>
          <w:rtl/>
        </w:rPr>
        <w:t xml:space="preserve">برنامج الأمن الغذائي </w:t>
      </w:r>
      <w:r w:rsidRPr="00BB31BC">
        <w:rPr>
          <w:rFonts w:hint="cs"/>
          <w:kern w:val="16"/>
          <w:rtl/>
        </w:rPr>
        <w:t>ال</w:t>
      </w:r>
      <w:r w:rsidRPr="00BB31BC">
        <w:rPr>
          <w:kern w:val="16"/>
          <w:rtl/>
        </w:rPr>
        <w:t>وطني</w:t>
      </w:r>
      <w:r w:rsidRPr="00BB31BC">
        <w:rPr>
          <w:rFonts w:hint="cs"/>
          <w:kern w:val="16"/>
          <w:rtl/>
        </w:rPr>
        <w:t xml:space="preserve"> الواسع النطاق </w:t>
      </w:r>
      <w:r w:rsidRPr="00BB31BC">
        <w:rPr>
          <w:kern w:val="16"/>
          <w:rtl/>
        </w:rPr>
        <w:t>(</w:t>
      </w:r>
      <w:r w:rsidRPr="00BB31BC">
        <w:rPr>
          <w:rFonts w:hint="cs"/>
          <w:kern w:val="16"/>
          <w:rtl/>
        </w:rPr>
        <w:t xml:space="preserve">ترد </w:t>
      </w:r>
      <w:r w:rsidRPr="00BB31BC">
        <w:rPr>
          <w:kern w:val="16"/>
          <w:rtl/>
        </w:rPr>
        <w:t xml:space="preserve">تفاصيل هذا البرنامج </w:t>
      </w:r>
      <w:r w:rsidRPr="00BB31BC">
        <w:rPr>
          <w:rFonts w:hint="cs"/>
          <w:kern w:val="16"/>
          <w:rtl/>
        </w:rPr>
        <w:t xml:space="preserve">في </w:t>
      </w:r>
      <w:r w:rsidR="00FF6BF6" w:rsidRPr="00BB31BC">
        <w:rPr>
          <w:kern w:val="16"/>
          <w:rtl/>
        </w:rPr>
        <w:t xml:space="preserve">الفقرتين 227 </w:t>
      </w:r>
      <w:proofErr w:type="spellStart"/>
      <w:r w:rsidR="00FF6BF6" w:rsidRPr="00BB31BC">
        <w:rPr>
          <w:kern w:val="16"/>
          <w:rtl/>
        </w:rPr>
        <w:t>و</w:t>
      </w:r>
      <w:r w:rsidRPr="00BB31BC">
        <w:rPr>
          <w:kern w:val="16"/>
          <w:rtl/>
        </w:rPr>
        <w:t>228</w:t>
      </w:r>
      <w:proofErr w:type="spellEnd"/>
      <w:r w:rsidRPr="00BB31BC">
        <w:rPr>
          <w:kern w:val="16"/>
          <w:rtl/>
        </w:rPr>
        <w:t xml:space="preserve"> من </w:t>
      </w:r>
      <w:r w:rsidRPr="00BB31BC">
        <w:rPr>
          <w:rFonts w:hint="cs"/>
          <w:kern w:val="16"/>
          <w:rtl/>
        </w:rPr>
        <w:t xml:space="preserve">تقرير البلد الجامع للتقرير </w:t>
      </w:r>
      <w:r w:rsidRPr="00BB31BC">
        <w:rPr>
          <w:kern w:val="16"/>
          <w:rtl/>
        </w:rPr>
        <w:t xml:space="preserve">الأولي </w:t>
      </w:r>
      <w:r w:rsidRPr="00BB31BC">
        <w:rPr>
          <w:rFonts w:hint="cs"/>
          <w:kern w:val="16"/>
          <w:rtl/>
        </w:rPr>
        <w:t>والتقرير الدوري</w:t>
      </w:r>
      <w:r w:rsidRPr="00BB31BC">
        <w:rPr>
          <w:kern w:val="16"/>
          <w:rtl/>
        </w:rPr>
        <w:t xml:space="preserve"> </w:t>
      </w:r>
      <w:r w:rsidRPr="00BB31BC">
        <w:rPr>
          <w:rFonts w:hint="cs"/>
          <w:kern w:val="16"/>
          <w:rtl/>
        </w:rPr>
        <w:t>بشأن</w:t>
      </w:r>
      <w:r w:rsidRPr="00BB31BC">
        <w:rPr>
          <w:kern w:val="16"/>
          <w:rtl/>
        </w:rPr>
        <w:t xml:space="preserve"> العهد الدولي الخاص بالحقوق الاقتصادية والاجتماعية والثقافية (</w:t>
      </w:r>
      <w:r w:rsidRPr="00BB31BC">
        <w:rPr>
          <w:kern w:val="16"/>
        </w:rPr>
        <w:t>E/C.12/ETH/1-4</w:t>
      </w:r>
      <w:r w:rsidRPr="00BB31BC">
        <w:rPr>
          <w:kern w:val="16"/>
          <w:rtl/>
        </w:rPr>
        <w:t xml:space="preserve">)). وكان البرنامج </w:t>
      </w:r>
      <w:r w:rsidRPr="00BB31BC">
        <w:rPr>
          <w:rFonts w:hint="cs"/>
          <w:kern w:val="16"/>
          <w:rtl/>
        </w:rPr>
        <w:t xml:space="preserve">قد </w:t>
      </w:r>
      <w:r w:rsidRPr="00BB31BC">
        <w:rPr>
          <w:kern w:val="16"/>
          <w:rtl/>
        </w:rPr>
        <w:t>بدأ في عام 2005 ب</w:t>
      </w:r>
      <w:r w:rsidRPr="00BB31BC">
        <w:rPr>
          <w:rFonts w:hint="cs"/>
          <w:kern w:val="16"/>
          <w:rtl/>
        </w:rPr>
        <w:t>ما عدده</w:t>
      </w:r>
      <w:r w:rsidRPr="00BB31BC">
        <w:rPr>
          <w:kern w:val="16"/>
          <w:rtl/>
        </w:rPr>
        <w:t xml:space="preserve"> 4.8 </w:t>
      </w:r>
      <w:r w:rsidR="00FF6BF6" w:rsidRPr="00BB31BC">
        <w:rPr>
          <w:rFonts w:hint="cs"/>
          <w:kern w:val="16"/>
          <w:rtl/>
        </w:rPr>
        <w:t xml:space="preserve">مليون </w:t>
      </w:r>
      <w:r w:rsidRPr="00BB31BC">
        <w:rPr>
          <w:rFonts w:hint="cs"/>
          <w:kern w:val="16"/>
          <w:rtl/>
        </w:rPr>
        <w:t xml:space="preserve">مستفيد ممن يعانون من </w:t>
      </w:r>
      <w:r w:rsidRPr="00BB31BC">
        <w:rPr>
          <w:kern w:val="16"/>
          <w:rtl/>
        </w:rPr>
        <w:t xml:space="preserve">انعدام الأمن الغذائي المزمن في أمهرة، </w:t>
      </w:r>
      <w:proofErr w:type="spellStart"/>
      <w:r w:rsidRPr="00BB31BC">
        <w:rPr>
          <w:rFonts w:hint="cs"/>
          <w:kern w:val="16"/>
          <w:rtl/>
        </w:rPr>
        <w:t>و</w:t>
      </w:r>
      <w:r w:rsidRPr="00BB31BC">
        <w:rPr>
          <w:kern w:val="16"/>
          <w:rtl/>
        </w:rPr>
        <w:t>أوروميا</w:t>
      </w:r>
      <w:proofErr w:type="spellEnd"/>
      <w:r w:rsidRPr="00BB31BC">
        <w:rPr>
          <w:kern w:val="16"/>
          <w:rtl/>
        </w:rPr>
        <w:t xml:space="preserve">، </w:t>
      </w:r>
      <w:proofErr w:type="spellStart"/>
      <w:r w:rsidRPr="00BB31BC">
        <w:rPr>
          <w:rFonts w:hint="cs"/>
          <w:kern w:val="16"/>
          <w:rtl/>
        </w:rPr>
        <w:t>و</w:t>
      </w:r>
      <w:r w:rsidRPr="00BB31BC">
        <w:rPr>
          <w:kern w:val="16"/>
          <w:rtl/>
        </w:rPr>
        <w:t>تيغراي</w:t>
      </w:r>
      <w:proofErr w:type="spellEnd"/>
      <w:r w:rsidRPr="00BB31BC">
        <w:rPr>
          <w:kern w:val="16"/>
          <w:rtl/>
        </w:rPr>
        <w:t xml:space="preserve">، </w:t>
      </w:r>
      <w:r w:rsidRPr="00BB31BC">
        <w:rPr>
          <w:rFonts w:hint="cs"/>
          <w:kern w:val="16"/>
          <w:rtl/>
        </w:rPr>
        <w:t>والأمم الجنوبية،</w:t>
      </w:r>
      <w:r w:rsidRPr="00BB31BC">
        <w:rPr>
          <w:kern w:val="16"/>
          <w:rtl/>
        </w:rPr>
        <w:t xml:space="preserve"> ومناطق هر</w:t>
      </w:r>
      <w:r w:rsidRPr="00BB31BC">
        <w:rPr>
          <w:rFonts w:hint="cs"/>
          <w:kern w:val="16"/>
          <w:rtl/>
        </w:rPr>
        <w:t>اري،</w:t>
      </w:r>
      <w:r w:rsidRPr="00BB31BC">
        <w:rPr>
          <w:kern w:val="16"/>
          <w:rtl/>
        </w:rPr>
        <w:t xml:space="preserve"> </w:t>
      </w:r>
      <w:r w:rsidRPr="00BB31BC">
        <w:rPr>
          <w:rFonts w:hint="cs"/>
          <w:kern w:val="16"/>
          <w:rtl/>
        </w:rPr>
        <w:t>و</w:t>
      </w:r>
      <w:r w:rsidRPr="00BB31BC">
        <w:rPr>
          <w:kern w:val="16"/>
          <w:rtl/>
        </w:rPr>
        <w:t xml:space="preserve">المجلس الإداري </w:t>
      </w:r>
      <w:proofErr w:type="spellStart"/>
      <w:r w:rsidRPr="00BB31BC">
        <w:rPr>
          <w:rFonts w:hint="cs"/>
          <w:kern w:val="16"/>
          <w:rtl/>
        </w:rPr>
        <w:t>ل</w:t>
      </w:r>
      <w:r w:rsidRPr="00BB31BC">
        <w:rPr>
          <w:kern w:val="16"/>
          <w:rtl/>
        </w:rPr>
        <w:t>ديرة</w:t>
      </w:r>
      <w:proofErr w:type="spellEnd"/>
      <w:r w:rsidRPr="00BB31BC">
        <w:rPr>
          <w:kern w:val="16"/>
          <w:rtl/>
        </w:rPr>
        <w:t xml:space="preserve"> </w:t>
      </w:r>
      <w:proofErr w:type="spellStart"/>
      <w:r w:rsidRPr="00BB31BC">
        <w:rPr>
          <w:kern w:val="16"/>
          <w:rtl/>
        </w:rPr>
        <w:t>داوا</w:t>
      </w:r>
      <w:proofErr w:type="spellEnd"/>
      <w:r w:rsidRPr="00BB31BC">
        <w:rPr>
          <w:rFonts w:hint="cs"/>
          <w:kern w:val="16"/>
          <w:rtl/>
        </w:rPr>
        <w:t xml:space="preserve">، أي في 192 </w:t>
      </w:r>
      <w:r w:rsidRPr="00BB31BC">
        <w:rPr>
          <w:kern w:val="16"/>
          <w:rtl/>
        </w:rPr>
        <w:t>مقاطع</w:t>
      </w:r>
      <w:r w:rsidRPr="00BB31BC">
        <w:rPr>
          <w:rFonts w:hint="cs"/>
          <w:kern w:val="16"/>
          <w:rtl/>
        </w:rPr>
        <w:t>ة</w:t>
      </w:r>
      <w:r w:rsidRPr="00BB31BC">
        <w:rPr>
          <w:kern w:val="16"/>
          <w:rtl/>
        </w:rPr>
        <w:t xml:space="preserve"> في المناطق والمجالس الإدارية المذكورة أعلاه. </w:t>
      </w:r>
      <w:r w:rsidRPr="00BB31BC">
        <w:rPr>
          <w:rFonts w:hint="cs"/>
          <w:kern w:val="16"/>
          <w:rtl/>
        </w:rPr>
        <w:t>ول</w:t>
      </w:r>
      <w:r w:rsidRPr="00BB31BC">
        <w:rPr>
          <w:kern w:val="16"/>
          <w:rtl/>
        </w:rPr>
        <w:t>لبرنامج عنصر</w:t>
      </w:r>
      <w:r w:rsidRPr="00BB31BC">
        <w:rPr>
          <w:rFonts w:hint="cs"/>
          <w:kern w:val="16"/>
          <w:rtl/>
        </w:rPr>
        <w:t>ا</w:t>
      </w:r>
      <w:r w:rsidRPr="00BB31BC">
        <w:rPr>
          <w:kern w:val="16"/>
          <w:rtl/>
        </w:rPr>
        <w:t>ن</w:t>
      </w:r>
      <w:r w:rsidRPr="00BB31BC">
        <w:rPr>
          <w:rFonts w:hint="cs"/>
          <w:kern w:val="16"/>
          <w:rtl/>
        </w:rPr>
        <w:t>:</w:t>
      </w:r>
      <w:r w:rsidRPr="00BB31BC">
        <w:rPr>
          <w:kern w:val="16"/>
          <w:rtl/>
        </w:rPr>
        <w:t xml:space="preserve"> </w:t>
      </w:r>
      <w:r w:rsidRPr="00BB31BC">
        <w:rPr>
          <w:rFonts w:hint="cs"/>
          <w:kern w:val="16"/>
          <w:rtl/>
        </w:rPr>
        <w:t xml:space="preserve">توفير فرص العمل في </w:t>
      </w:r>
      <w:r w:rsidRPr="00BB31BC">
        <w:rPr>
          <w:kern w:val="16"/>
          <w:rtl/>
        </w:rPr>
        <w:t xml:space="preserve">الأشغال العامة </w:t>
      </w:r>
      <w:r w:rsidRPr="00BB31BC">
        <w:rPr>
          <w:rFonts w:hint="cs"/>
          <w:kern w:val="16"/>
          <w:rtl/>
        </w:rPr>
        <w:t>ال</w:t>
      </w:r>
      <w:r w:rsidRPr="00BB31BC">
        <w:rPr>
          <w:kern w:val="16"/>
          <w:rtl/>
        </w:rPr>
        <w:t>كثيفة العمالة</w:t>
      </w:r>
      <w:r w:rsidRPr="00BB31BC">
        <w:rPr>
          <w:rFonts w:hint="cs"/>
          <w:kern w:val="16"/>
          <w:rtl/>
        </w:rPr>
        <w:t>،</w:t>
      </w:r>
      <w:r w:rsidRPr="00BB31BC">
        <w:rPr>
          <w:kern w:val="16"/>
          <w:rtl/>
        </w:rPr>
        <w:t xml:space="preserve"> وتقديم الدعم المباشر للأسر </w:t>
      </w:r>
      <w:r w:rsidRPr="00BB31BC">
        <w:rPr>
          <w:rFonts w:hint="cs"/>
          <w:kern w:val="16"/>
          <w:rtl/>
        </w:rPr>
        <w:t>التي تفتقر إلى فرص العمل</w:t>
      </w:r>
      <w:r w:rsidRPr="00BB31BC">
        <w:rPr>
          <w:kern w:val="16"/>
          <w:rtl/>
        </w:rPr>
        <w:t xml:space="preserve">. </w:t>
      </w:r>
      <w:r w:rsidRPr="00BB31BC">
        <w:rPr>
          <w:rFonts w:hint="cs"/>
          <w:kern w:val="16"/>
          <w:rtl/>
        </w:rPr>
        <w:t>ويُوظَّف</w:t>
      </w:r>
      <w:r w:rsidRPr="00BB31BC">
        <w:rPr>
          <w:kern w:val="16"/>
          <w:rtl/>
        </w:rPr>
        <w:t xml:space="preserve"> القادر</w:t>
      </w:r>
      <w:r w:rsidRPr="00BB31BC">
        <w:rPr>
          <w:rFonts w:hint="cs"/>
          <w:kern w:val="16"/>
          <w:rtl/>
        </w:rPr>
        <w:t>و</w:t>
      </w:r>
      <w:r w:rsidRPr="00BB31BC">
        <w:rPr>
          <w:kern w:val="16"/>
          <w:rtl/>
        </w:rPr>
        <w:t xml:space="preserve">ن على العمل في الأشغال العامة </w:t>
      </w:r>
      <w:r w:rsidRPr="00BB31BC">
        <w:rPr>
          <w:rFonts w:hint="cs"/>
          <w:kern w:val="16"/>
          <w:rtl/>
        </w:rPr>
        <w:t>ويتقاضون</w:t>
      </w:r>
      <w:r w:rsidRPr="00BB31BC">
        <w:rPr>
          <w:kern w:val="16"/>
          <w:rtl/>
        </w:rPr>
        <w:t xml:space="preserve"> حد</w:t>
      </w:r>
      <w:r w:rsidRPr="00BB31BC">
        <w:rPr>
          <w:rFonts w:hint="cs"/>
          <w:kern w:val="16"/>
          <w:rtl/>
        </w:rPr>
        <w:t>ا</w:t>
      </w:r>
      <w:r w:rsidRPr="00BB31BC">
        <w:rPr>
          <w:kern w:val="16"/>
          <w:rtl/>
        </w:rPr>
        <w:t xml:space="preserve"> أدنى</w:t>
      </w:r>
      <w:r w:rsidRPr="00BB31BC">
        <w:rPr>
          <w:rFonts w:hint="cs"/>
          <w:kern w:val="16"/>
          <w:rtl/>
        </w:rPr>
        <w:t xml:space="preserve"> من الأجر</w:t>
      </w:r>
      <w:r w:rsidRPr="00BB31BC">
        <w:rPr>
          <w:kern w:val="16"/>
          <w:rtl/>
        </w:rPr>
        <w:t xml:space="preserve">، في حين </w:t>
      </w:r>
      <w:r w:rsidRPr="00BB31BC">
        <w:rPr>
          <w:rFonts w:hint="cs"/>
          <w:kern w:val="16"/>
          <w:rtl/>
        </w:rPr>
        <w:t>يتلقى العاجزون عن العمل</w:t>
      </w:r>
      <w:r w:rsidRPr="00BB31BC">
        <w:rPr>
          <w:kern w:val="16"/>
          <w:rtl/>
        </w:rPr>
        <w:t xml:space="preserve"> </w:t>
      </w:r>
      <w:r w:rsidRPr="00BB31BC">
        <w:rPr>
          <w:rFonts w:hint="cs"/>
          <w:kern w:val="16"/>
          <w:rtl/>
        </w:rPr>
        <w:t>ال</w:t>
      </w:r>
      <w:r w:rsidRPr="00BB31BC">
        <w:rPr>
          <w:kern w:val="16"/>
          <w:rtl/>
        </w:rPr>
        <w:t>مبلغ</w:t>
      </w:r>
      <w:r w:rsidRPr="00BB31BC">
        <w:rPr>
          <w:rFonts w:hint="cs"/>
          <w:kern w:val="16"/>
          <w:rtl/>
        </w:rPr>
        <w:t xml:space="preserve"> نفسه دون مقابل</w:t>
      </w:r>
      <w:r w:rsidRPr="00BB31BC">
        <w:rPr>
          <w:kern w:val="16"/>
          <w:rtl/>
        </w:rPr>
        <w:t>.</w:t>
      </w:r>
    </w:p>
    <w:p w:rsidR="009D6F6B" w:rsidRPr="003F0404" w:rsidRDefault="009D6F6B" w:rsidP="0013055F">
      <w:pPr>
        <w:pStyle w:val="SingleTxtGA"/>
        <w:rPr>
          <w:spacing w:val="-2"/>
          <w:kern w:val="16"/>
        </w:rPr>
      </w:pPr>
      <w:r w:rsidRPr="003F0404">
        <w:rPr>
          <w:spacing w:val="-2"/>
          <w:kern w:val="16"/>
          <w:rtl/>
        </w:rPr>
        <w:t>171</w:t>
      </w:r>
      <w:r w:rsidRPr="003F0404">
        <w:rPr>
          <w:rFonts w:hint="cs"/>
          <w:spacing w:val="-2"/>
          <w:kern w:val="16"/>
          <w:rtl/>
        </w:rPr>
        <w:t>-</w:t>
      </w:r>
      <w:r w:rsidRPr="003F0404">
        <w:rPr>
          <w:rFonts w:hint="cs"/>
          <w:spacing w:val="-2"/>
          <w:kern w:val="16"/>
          <w:rtl/>
        </w:rPr>
        <w:tab/>
        <w:t>و</w:t>
      </w:r>
      <w:r w:rsidRPr="003F0404">
        <w:rPr>
          <w:spacing w:val="-2"/>
          <w:kern w:val="16"/>
          <w:rtl/>
        </w:rPr>
        <w:t xml:space="preserve">في عام 2006، </w:t>
      </w:r>
      <w:r w:rsidR="00FF6BF6" w:rsidRPr="003F0404">
        <w:rPr>
          <w:rFonts w:hint="cs"/>
          <w:spacing w:val="-2"/>
          <w:kern w:val="16"/>
          <w:rtl/>
        </w:rPr>
        <w:t xml:space="preserve">زاد </w:t>
      </w:r>
      <w:r w:rsidRPr="003F0404">
        <w:rPr>
          <w:spacing w:val="-2"/>
          <w:kern w:val="16"/>
          <w:rtl/>
        </w:rPr>
        <w:t xml:space="preserve">عدد المستفيدين من </w:t>
      </w:r>
      <w:r w:rsidRPr="003F0404">
        <w:rPr>
          <w:rFonts w:hint="cs"/>
          <w:spacing w:val="-2"/>
          <w:kern w:val="16"/>
          <w:rtl/>
        </w:rPr>
        <w:t>ال</w:t>
      </w:r>
      <w:r w:rsidRPr="003F0404">
        <w:rPr>
          <w:spacing w:val="-2"/>
          <w:kern w:val="16"/>
          <w:rtl/>
        </w:rPr>
        <w:t xml:space="preserve">برنامج إلى 7.2 </w:t>
      </w:r>
      <w:r w:rsidR="00FF6BF6" w:rsidRPr="003F0404">
        <w:rPr>
          <w:rFonts w:hint="cs"/>
          <w:spacing w:val="-2"/>
          <w:kern w:val="16"/>
          <w:rtl/>
        </w:rPr>
        <w:t xml:space="preserve">مليون </w:t>
      </w:r>
      <w:r w:rsidRPr="003F0404">
        <w:rPr>
          <w:rFonts w:hint="cs"/>
          <w:spacing w:val="-2"/>
          <w:kern w:val="16"/>
          <w:rtl/>
        </w:rPr>
        <w:t xml:space="preserve">مستفيد وسُجل </w:t>
      </w:r>
      <w:r w:rsidRPr="003F0404">
        <w:rPr>
          <w:spacing w:val="-2"/>
          <w:kern w:val="16"/>
          <w:rtl/>
        </w:rPr>
        <w:t>العدد نفس</w:t>
      </w:r>
      <w:r w:rsidRPr="003F0404">
        <w:rPr>
          <w:rFonts w:hint="cs"/>
          <w:spacing w:val="-2"/>
          <w:kern w:val="16"/>
          <w:rtl/>
        </w:rPr>
        <w:t>ه</w:t>
      </w:r>
      <w:r w:rsidRPr="003F0404">
        <w:rPr>
          <w:spacing w:val="-2"/>
          <w:kern w:val="16"/>
          <w:rtl/>
        </w:rPr>
        <w:t xml:space="preserve"> </w:t>
      </w:r>
      <w:r w:rsidRPr="003F0404">
        <w:rPr>
          <w:rFonts w:hint="cs"/>
          <w:spacing w:val="-2"/>
          <w:kern w:val="16"/>
          <w:rtl/>
        </w:rPr>
        <w:t>في السنة المالية</w:t>
      </w:r>
      <w:r w:rsidRPr="003F0404">
        <w:rPr>
          <w:spacing w:val="-2"/>
          <w:kern w:val="16"/>
          <w:rtl/>
        </w:rPr>
        <w:t xml:space="preserve"> </w:t>
      </w:r>
      <w:r w:rsidRPr="003F0404">
        <w:rPr>
          <w:rFonts w:hint="cs"/>
          <w:spacing w:val="-2"/>
          <w:kern w:val="16"/>
          <w:rtl/>
        </w:rPr>
        <w:t>ل</w:t>
      </w:r>
      <w:r w:rsidRPr="003F0404">
        <w:rPr>
          <w:spacing w:val="-2"/>
          <w:kern w:val="16"/>
          <w:rtl/>
        </w:rPr>
        <w:t>عام 2007. وشارك</w:t>
      </w:r>
      <w:r w:rsidRPr="003F0404">
        <w:rPr>
          <w:rFonts w:hint="cs"/>
          <w:spacing w:val="-2"/>
          <w:kern w:val="16"/>
          <w:rtl/>
        </w:rPr>
        <w:t xml:space="preserve"> 5.8 </w:t>
      </w:r>
      <w:r w:rsidR="00FF6BF6" w:rsidRPr="003F0404">
        <w:rPr>
          <w:rFonts w:hint="cs"/>
          <w:spacing w:val="-2"/>
          <w:kern w:val="16"/>
          <w:rtl/>
        </w:rPr>
        <w:t xml:space="preserve">مليون </w:t>
      </w:r>
      <w:r w:rsidRPr="003F0404">
        <w:rPr>
          <w:rFonts w:hint="cs"/>
          <w:spacing w:val="-2"/>
          <w:kern w:val="16"/>
          <w:rtl/>
        </w:rPr>
        <w:t xml:space="preserve">من </w:t>
      </w:r>
      <w:r w:rsidR="00FF6BF6" w:rsidRPr="003F0404">
        <w:rPr>
          <w:rFonts w:hint="cs"/>
          <w:spacing w:val="-2"/>
          <w:kern w:val="16"/>
          <w:rtl/>
        </w:rPr>
        <w:t xml:space="preserve">هؤلاء </w:t>
      </w:r>
      <w:r w:rsidRPr="003F0404">
        <w:rPr>
          <w:rFonts w:hint="cs"/>
          <w:spacing w:val="-2"/>
          <w:kern w:val="16"/>
          <w:rtl/>
        </w:rPr>
        <w:t>ال</w:t>
      </w:r>
      <w:r w:rsidRPr="003F0404">
        <w:rPr>
          <w:spacing w:val="-2"/>
          <w:kern w:val="16"/>
          <w:rtl/>
        </w:rPr>
        <w:t>مستفيد</w:t>
      </w:r>
      <w:r w:rsidRPr="003F0404">
        <w:rPr>
          <w:rFonts w:hint="cs"/>
          <w:spacing w:val="-2"/>
          <w:kern w:val="16"/>
          <w:rtl/>
        </w:rPr>
        <w:t>ين</w:t>
      </w:r>
      <w:r w:rsidRPr="003F0404">
        <w:rPr>
          <w:spacing w:val="-2"/>
          <w:kern w:val="16"/>
          <w:rtl/>
        </w:rPr>
        <w:t xml:space="preserve"> في الأشغال العامة، بينما</w:t>
      </w:r>
      <w:r w:rsidRPr="003F0404">
        <w:rPr>
          <w:rFonts w:hint="cs"/>
          <w:spacing w:val="-2"/>
          <w:kern w:val="16"/>
          <w:rtl/>
        </w:rPr>
        <w:t xml:space="preserve"> تلقى</w:t>
      </w:r>
      <w:r w:rsidRPr="003F0404">
        <w:rPr>
          <w:spacing w:val="-2"/>
          <w:kern w:val="16"/>
          <w:rtl/>
        </w:rPr>
        <w:t xml:space="preserve"> 1.3 مليون مستفيد الدعم </w:t>
      </w:r>
      <w:r w:rsidRPr="003F0404">
        <w:rPr>
          <w:rFonts w:hint="cs"/>
          <w:spacing w:val="-2"/>
          <w:kern w:val="16"/>
          <w:rtl/>
        </w:rPr>
        <w:t>ال</w:t>
      </w:r>
      <w:r w:rsidRPr="003F0404">
        <w:rPr>
          <w:spacing w:val="-2"/>
          <w:kern w:val="16"/>
          <w:rtl/>
        </w:rPr>
        <w:t xml:space="preserve">مباشر. </w:t>
      </w:r>
      <w:r w:rsidRPr="003F0404">
        <w:rPr>
          <w:rFonts w:hint="cs"/>
          <w:spacing w:val="-2"/>
          <w:kern w:val="16"/>
          <w:rtl/>
        </w:rPr>
        <w:t>و</w:t>
      </w:r>
      <w:r w:rsidRPr="003F0404">
        <w:rPr>
          <w:spacing w:val="-2"/>
          <w:kern w:val="16"/>
          <w:rtl/>
        </w:rPr>
        <w:t xml:space="preserve">في عامي 2006 </w:t>
      </w:r>
      <w:proofErr w:type="spellStart"/>
      <w:r w:rsidRPr="003F0404">
        <w:rPr>
          <w:spacing w:val="-2"/>
          <w:kern w:val="16"/>
          <w:rtl/>
        </w:rPr>
        <w:t>و2007</w:t>
      </w:r>
      <w:proofErr w:type="spellEnd"/>
      <w:r w:rsidRPr="003F0404">
        <w:rPr>
          <w:rFonts w:hint="cs"/>
          <w:spacing w:val="-2"/>
          <w:kern w:val="16"/>
          <w:rtl/>
        </w:rPr>
        <w:t xml:space="preserve">، </w:t>
      </w:r>
      <w:r w:rsidRPr="003F0404">
        <w:rPr>
          <w:spacing w:val="-2"/>
          <w:kern w:val="16"/>
          <w:rtl/>
        </w:rPr>
        <w:t>ح</w:t>
      </w:r>
      <w:r w:rsidRPr="003F0404">
        <w:rPr>
          <w:rFonts w:hint="cs"/>
          <w:spacing w:val="-2"/>
          <w:kern w:val="16"/>
          <w:rtl/>
        </w:rPr>
        <w:t>ُ</w:t>
      </w:r>
      <w:r w:rsidRPr="003F0404">
        <w:rPr>
          <w:spacing w:val="-2"/>
          <w:kern w:val="16"/>
          <w:rtl/>
        </w:rPr>
        <w:t xml:space="preserve">ول </w:t>
      </w:r>
      <w:r w:rsidR="003F0404">
        <w:rPr>
          <w:rFonts w:hint="cs"/>
          <w:spacing w:val="-2"/>
          <w:kern w:val="16"/>
          <w:rtl/>
        </w:rPr>
        <w:t xml:space="preserve">    </w:t>
      </w:r>
      <w:r w:rsidRPr="003F0404">
        <w:rPr>
          <w:spacing w:val="-2"/>
          <w:kern w:val="16"/>
          <w:rtl/>
        </w:rPr>
        <w:t xml:space="preserve">1.0 مليار بر </w:t>
      </w:r>
      <w:r w:rsidRPr="003F0404">
        <w:rPr>
          <w:rFonts w:hint="cs"/>
          <w:spacing w:val="-2"/>
          <w:kern w:val="16"/>
          <w:rtl/>
        </w:rPr>
        <w:t xml:space="preserve">إثيوبي </w:t>
      </w:r>
      <w:proofErr w:type="spellStart"/>
      <w:r w:rsidRPr="003F0404">
        <w:rPr>
          <w:spacing w:val="-2"/>
          <w:kern w:val="16"/>
          <w:rtl/>
        </w:rPr>
        <w:t>و1</w:t>
      </w:r>
      <w:proofErr w:type="spellEnd"/>
      <w:r w:rsidRPr="003F0404">
        <w:rPr>
          <w:spacing w:val="-2"/>
          <w:kern w:val="16"/>
          <w:rtl/>
        </w:rPr>
        <w:t xml:space="preserve">.1 مليار بر </w:t>
      </w:r>
      <w:r w:rsidRPr="003F0404">
        <w:rPr>
          <w:rFonts w:hint="cs"/>
          <w:spacing w:val="-2"/>
          <w:kern w:val="16"/>
          <w:rtl/>
        </w:rPr>
        <w:t xml:space="preserve">إثيوبي </w:t>
      </w:r>
      <w:r w:rsidRPr="003F0404">
        <w:rPr>
          <w:spacing w:val="-2"/>
          <w:kern w:val="16"/>
          <w:rtl/>
        </w:rPr>
        <w:t>نقد</w:t>
      </w:r>
      <w:r w:rsidRPr="003F0404">
        <w:rPr>
          <w:rFonts w:hint="cs"/>
          <w:spacing w:val="-2"/>
          <w:kern w:val="16"/>
          <w:rtl/>
        </w:rPr>
        <w:t>ا</w:t>
      </w:r>
      <w:r w:rsidRPr="003F0404">
        <w:rPr>
          <w:spacing w:val="-2"/>
          <w:kern w:val="16"/>
          <w:rtl/>
        </w:rPr>
        <w:t xml:space="preserve"> على التوال</w:t>
      </w:r>
      <w:r w:rsidRPr="003F0404">
        <w:rPr>
          <w:rFonts w:hint="cs"/>
          <w:spacing w:val="-2"/>
          <w:kern w:val="16"/>
          <w:rtl/>
        </w:rPr>
        <w:t>ي</w:t>
      </w:r>
      <w:r w:rsidRPr="003F0404">
        <w:rPr>
          <w:spacing w:val="-2"/>
          <w:kern w:val="16"/>
          <w:rtl/>
        </w:rPr>
        <w:t>، و</w:t>
      </w:r>
      <w:r w:rsidRPr="003F0404">
        <w:rPr>
          <w:rFonts w:hint="cs"/>
          <w:spacing w:val="-2"/>
          <w:kern w:val="16"/>
          <w:rtl/>
        </w:rPr>
        <w:t>حُول ما مجموعه</w:t>
      </w:r>
      <w:r w:rsidRPr="003F0404">
        <w:rPr>
          <w:spacing w:val="-2"/>
          <w:kern w:val="16"/>
          <w:rtl/>
        </w:rPr>
        <w:t xml:space="preserve"> </w:t>
      </w:r>
      <w:r w:rsidRPr="003F0404">
        <w:rPr>
          <w:rFonts w:hint="cs"/>
          <w:spacing w:val="-2"/>
          <w:kern w:val="16"/>
          <w:rtl/>
        </w:rPr>
        <w:t xml:space="preserve">6 868 198 أطنان مترية </w:t>
      </w:r>
      <w:proofErr w:type="spellStart"/>
      <w:r w:rsidRPr="003F0404">
        <w:rPr>
          <w:rFonts w:hint="cs"/>
          <w:spacing w:val="-2"/>
          <w:kern w:val="16"/>
          <w:rtl/>
        </w:rPr>
        <w:t>و446</w:t>
      </w:r>
      <w:proofErr w:type="spellEnd"/>
      <w:r w:rsidRPr="003F0404">
        <w:rPr>
          <w:rFonts w:hint="cs"/>
          <w:spacing w:val="-2"/>
          <w:kern w:val="16"/>
          <w:rtl/>
        </w:rPr>
        <w:t xml:space="preserve"> 218</w:t>
      </w:r>
      <w:r w:rsidRPr="003F0404">
        <w:rPr>
          <w:spacing w:val="-2"/>
          <w:kern w:val="16"/>
          <w:rtl/>
        </w:rPr>
        <w:t xml:space="preserve"> </w:t>
      </w:r>
      <w:r w:rsidRPr="003F0404">
        <w:rPr>
          <w:rFonts w:hint="cs"/>
          <w:spacing w:val="-2"/>
          <w:kern w:val="16"/>
          <w:rtl/>
        </w:rPr>
        <w:t>طنا</w:t>
      </w:r>
      <w:r w:rsidR="00FF6BF6" w:rsidRPr="003F0404">
        <w:rPr>
          <w:rFonts w:hint="cs"/>
          <w:spacing w:val="-2"/>
          <w:kern w:val="16"/>
          <w:rtl/>
        </w:rPr>
        <w:t>ً</w:t>
      </w:r>
      <w:r w:rsidRPr="003F0404">
        <w:rPr>
          <w:rFonts w:hint="cs"/>
          <w:spacing w:val="-2"/>
          <w:kern w:val="16"/>
          <w:rtl/>
        </w:rPr>
        <w:t xml:space="preserve"> متريا</w:t>
      </w:r>
      <w:r w:rsidR="00FF6BF6" w:rsidRPr="003F0404">
        <w:rPr>
          <w:rFonts w:hint="cs"/>
          <w:spacing w:val="-2"/>
          <w:kern w:val="16"/>
          <w:rtl/>
        </w:rPr>
        <w:t>ً</w:t>
      </w:r>
      <w:r w:rsidRPr="003F0404">
        <w:rPr>
          <w:rFonts w:hint="cs"/>
          <w:spacing w:val="-2"/>
          <w:kern w:val="16"/>
          <w:rtl/>
        </w:rPr>
        <w:t xml:space="preserve"> من المواد </w:t>
      </w:r>
      <w:r w:rsidRPr="003F0404">
        <w:rPr>
          <w:spacing w:val="-2"/>
          <w:kern w:val="16"/>
          <w:rtl/>
        </w:rPr>
        <w:t xml:space="preserve">الغذائية خلال </w:t>
      </w:r>
      <w:r w:rsidRPr="003F0404">
        <w:rPr>
          <w:rFonts w:hint="cs"/>
          <w:spacing w:val="-2"/>
          <w:kern w:val="16"/>
          <w:rtl/>
        </w:rPr>
        <w:t>الفترتين</w:t>
      </w:r>
      <w:r w:rsidRPr="003F0404">
        <w:rPr>
          <w:spacing w:val="-2"/>
          <w:kern w:val="16"/>
          <w:rtl/>
        </w:rPr>
        <w:t xml:space="preserve"> نفس</w:t>
      </w:r>
      <w:r w:rsidRPr="003F0404">
        <w:rPr>
          <w:rFonts w:hint="cs"/>
          <w:spacing w:val="-2"/>
          <w:kern w:val="16"/>
          <w:rtl/>
        </w:rPr>
        <w:t>ي</w:t>
      </w:r>
      <w:r w:rsidRPr="003F0404">
        <w:rPr>
          <w:spacing w:val="-2"/>
          <w:kern w:val="16"/>
          <w:rtl/>
        </w:rPr>
        <w:t>ه</w:t>
      </w:r>
      <w:r w:rsidRPr="003F0404">
        <w:rPr>
          <w:rFonts w:hint="cs"/>
          <w:spacing w:val="-2"/>
          <w:kern w:val="16"/>
          <w:rtl/>
        </w:rPr>
        <w:t>م</w:t>
      </w:r>
      <w:r w:rsidRPr="003F0404">
        <w:rPr>
          <w:spacing w:val="-2"/>
          <w:kern w:val="16"/>
          <w:rtl/>
        </w:rPr>
        <w:t>ا</w:t>
      </w:r>
      <w:r w:rsidR="00FF6BF6" w:rsidRPr="003F0404">
        <w:rPr>
          <w:rFonts w:hint="cs"/>
          <w:spacing w:val="-2"/>
          <w:kern w:val="16"/>
          <w:rtl/>
        </w:rPr>
        <w:t>،</w:t>
      </w:r>
      <w:r w:rsidRPr="003F0404">
        <w:rPr>
          <w:spacing w:val="-2"/>
          <w:kern w:val="16"/>
          <w:rtl/>
        </w:rPr>
        <w:t xml:space="preserve"> على التوالي.</w:t>
      </w:r>
    </w:p>
    <w:p w:rsidR="009D6F6B" w:rsidRPr="00BB31BC" w:rsidRDefault="009D6F6B" w:rsidP="0013055F">
      <w:pPr>
        <w:pStyle w:val="SingleTxtGA"/>
        <w:rPr>
          <w:kern w:val="16"/>
        </w:rPr>
      </w:pPr>
      <w:r w:rsidRPr="00BB31BC">
        <w:rPr>
          <w:kern w:val="16"/>
          <w:rtl/>
        </w:rPr>
        <w:t>172</w:t>
      </w:r>
      <w:r w:rsidRPr="00BB31BC">
        <w:rPr>
          <w:rFonts w:hint="cs"/>
          <w:kern w:val="16"/>
          <w:rtl/>
        </w:rPr>
        <w:t>-</w:t>
      </w:r>
      <w:r w:rsidRPr="00BB31BC">
        <w:rPr>
          <w:rFonts w:hint="cs"/>
          <w:kern w:val="16"/>
          <w:rtl/>
        </w:rPr>
        <w:tab/>
        <w:t>و</w:t>
      </w:r>
      <w:r w:rsidRPr="00BB31BC">
        <w:rPr>
          <w:kern w:val="16"/>
          <w:rtl/>
        </w:rPr>
        <w:t xml:space="preserve">على الرغم من عدم وجود معلومات </w:t>
      </w:r>
      <w:r w:rsidRPr="00BB31BC">
        <w:rPr>
          <w:rFonts w:hint="cs"/>
          <w:kern w:val="16"/>
          <w:rtl/>
        </w:rPr>
        <w:t xml:space="preserve">مصنفة </w:t>
      </w:r>
      <w:r w:rsidR="00FF6BF6" w:rsidRPr="00BB31BC">
        <w:rPr>
          <w:rFonts w:hint="cs"/>
          <w:kern w:val="16"/>
          <w:rtl/>
        </w:rPr>
        <w:t xml:space="preserve">حسب </w:t>
      </w:r>
      <w:r w:rsidRPr="00BB31BC">
        <w:rPr>
          <w:rFonts w:hint="cs"/>
          <w:kern w:val="16"/>
          <w:rtl/>
        </w:rPr>
        <w:t>نوع الجنس</w:t>
      </w:r>
      <w:r w:rsidRPr="00BB31BC">
        <w:rPr>
          <w:kern w:val="16"/>
          <w:rtl/>
        </w:rPr>
        <w:t xml:space="preserve">، </w:t>
      </w:r>
      <w:r w:rsidRPr="00BB31BC">
        <w:rPr>
          <w:rFonts w:hint="cs"/>
          <w:kern w:val="16"/>
          <w:rtl/>
        </w:rPr>
        <w:t xml:space="preserve">هناك تقديرات تفيد بأن </w:t>
      </w:r>
      <w:r w:rsidRPr="00BB31BC">
        <w:rPr>
          <w:kern w:val="16"/>
          <w:rtl/>
        </w:rPr>
        <w:t xml:space="preserve">50 في المائة من المستفيدين من البرنامج </w:t>
      </w:r>
      <w:r w:rsidRPr="00BB31BC">
        <w:rPr>
          <w:rFonts w:hint="cs"/>
          <w:kern w:val="16"/>
          <w:rtl/>
        </w:rPr>
        <w:t>هم من النساء</w:t>
      </w:r>
      <w:r w:rsidRPr="00BB31BC">
        <w:rPr>
          <w:kern w:val="16"/>
          <w:rtl/>
        </w:rPr>
        <w:t xml:space="preserve"> الريفي</w:t>
      </w:r>
      <w:r w:rsidRPr="00BB31BC">
        <w:rPr>
          <w:rFonts w:hint="cs"/>
          <w:kern w:val="16"/>
          <w:rtl/>
        </w:rPr>
        <w:t>ات</w:t>
      </w:r>
      <w:r w:rsidRPr="00BB31BC">
        <w:rPr>
          <w:kern w:val="16"/>
          <w:rtl/>
        </w:rPr>
        <w:t xml:space="preserve">. </w:t>
      </w:r>
      <w:r w:rsidRPr="00BB31BC">
        <w:rPr>
          <w:rFonts w:hint="cs"/>
          <w:kern w:val="16"/>
          <w:rtl/>
        </w:rPr>
        <w:t>و</w:t>
      </w:r>
      <w:r w:rsidRPr="00BB31BC">
        <w:rPr>
          <w:kern w:val="16"/>
          <w:rtl/>
        </w:rPr>
        <w:t xml:space="preserve">منذ </w:t>
      </w:r>
      <w:r w:rsidRPr="00BB31BC">
        <w:rPr>
          <w:rFonts w:hint="cs"/>
          <w:kern w:val="16"/>
          <w:rtl/>
        </w:rPr>
        <w:t xml:space="preserve">الشروع في </w:t>
      </w:r>
      <w:r w:rsidRPr="00BB31BC">
        <w:rPr>
          <w:kern w:val="16"/>
          <w:rtl/>
        </w:rPr>
        <w:t xml:space="preserve">تنفيذ هذا البرنامج، </w:t>
      </w:r>
      <w:r w:rsidRPr="00BB31BC">
        <w:rPr>
          <w:rFonts w:hint="cs"/>
          <w:kern w:val="16"/>
          <w:rtl/>
        </w:rPr>
        <w:t xml:space="preserve">جرى </w:t>
      </w:r>
      <w:r w:rsidRPr="00BB31BC">
        <w:rPr>
          <w:kern w:val="16"/>
          <w:rtl/>
        </w:rPr>
        <w:t xml:space="preserve">إيلاء الاهتمام الواجب لضمان </w:t>
      </w:r>
      <w:r w:rsidRPr="00BB31BC">
        <w:rPr>
          <w:rFonts w:hint="cs"/>
          <w:kern w:val="16"/>
          <w:rtl/>
        </w:rPr>
        <w:t>استفادة</w:t>
      </w:r>
      <w:r w:rsidRPr="00BB31BC">
        <w:rPr>
          <w:kern w:val="16"/>
          <w:rtl/>
        </w:rPr>
        <w:t xml:space="preserve"> المرأة الريفية منه. </w:t>
      </w:r>
      <w:r w:rsidR="00BB31BC">
        <w:rPr>
          <w:rFonts w:hint="cs"/>
          <w:kern w:val="16"/>
          <w:rtl/>
        </w:rPr>
        <w:t xml:space="preserve">         </w:t>
      </w:r>
      <w:r w:rsidRPr="00BB31BC">
        <w:rPr>
          <w:rFonts w:hint="cs"/>
          <w:kern w:val="16"/>
          <w:rtl/>
        </w:rPr>
        <w:t xml:space="preserve">ولبلوغ </w:t>
      </w:r>
      <w:r w:rsidRPr="00BB31BC">
        <w:rPr>
          <w:kern w:val="16"/>
          <w:rtl/>
        </w:rPr>
        <w:t>هذه الغاية، ت</w:t>
      </w:r>
      <w:r w:rsidRPr="00BB31BC">
        <w:rPr>
          <w:rFonts w:hint="cs"/>
          <w:kern w:val="16"/>
          <w:rtl/>
        </w:rPr>
        <w:t>ُ</w:t>
      </w:r>
      <w:r w:rsidRPr="00BB31BC">
        <w:rPr>
          <w:kern w:val="16"/>
          <w:rtl/>
        </w:rPr>
        <w:t>مث</w:t>
      </w:r>
      <w:r w:rsidRPr="00BB31BC">
        <w:rPr>
          <w:rFonts w:hint="cs"/>
          <w:kern w:val="16"/>
          <w:rtl/>
        </w:rPr>
        <w:t>َّ</w:t>
      </w:r>
      <w:r w:rsidRPr="00BB31BC">
        <w:rPr>
          <w:kern w:val="16"/>
          <w:rtl/>
        </w:rPr>
        <w:t xml:space="preserve">ل المرأة الريفية في أي </w:t>
      </w:r>
      <w:r w:rsidRPr="00BB31BC">
        <w:rPr>
          <w:rFonts w:hint="cs"/>
          <w:kern w:val="16"/>
          <w:rtl/>
        </w:rPr>
        <w:t xml:space="preserve">لجنة </w:t>
      </w:r>
      <w:r w:rsidRPr="00BB31BC">
        <w:rPr>
          <w:kern w:val="16"/>
          <w:rtl/>
        </w:rPr>
        <w:t xml:space="preserve">من اللجان </w:t>
      </w:r>
      <w:r w:rsidRPr="00BB31BC">
        <w:rPr>
          <w:rFonts w:hint="cs"/>
          <w:kern w:val="16"/>
          <w:rtl/>
        </w:rPr>
        <w:t xml:space="preserve">المنشأة </w:t>
      </w:r>
      <w:r w:rsidRPr="00BB31BC">
        <w:rPr>
          <w:kern w:val="16"/>
          <w:rtl/>
        </w:rPr>
        <w:t xml:space="preserve">لتنفيذ البرنامج. </w:t>
      </w:r>
      <w:r w:rsidRPr="00BB31BC">
        <w:rPr>
          <w:rFonts w:hint="cs"/>
          <w:kern w:val="16"/>
          <w:rtl/>
        </w:rPr>
        <w:t>وأثناء</w:t>
      </w:r>
      <w:r w:rsidRPr="00BB31BC">
        <w:rPr>
          <w:kern w:val="16"/>
          <w:rtl/>
        </w:rPr>
        <w:t xml:space="preserve"> فترة الأمومة </w:t>
      </w:r>
      <w:r w:rsidRPr="00BB31BC">
        <w:rPr>
          <w:rFonts w:hint="cs"/>
          <w:kern w:val="16"/>
          <w:rtl/>
        </w:rPr>
        <w:t xml:space="preserve">تحصل </w:t>
      </w:r>
      <w:r w:rsidRPr="00BB31BC">
        <w:rPr>
          <w:kern w:val="16"/>
          <w:rtl/>
        </w:rPr>
        <w:t>المرأة الريفية</w:t>
      </w:r>
      <w:r w:rsidRPr="00BB31BC">
        <w:rPr>
          <w:rFonts w:hint="cs"/>
          <w:kern w:val="16"/>
          <w:rtl/>
        </w:rPr>
        <w:t xml:space="preserve"> على الدعم ال</w:t>
      </w:r>
      <w:r w:rsidRPr="00BB31BC">
        <w:rPr>
          <w:kern w:val="16"/>
          <w:rtl/>
        </w:rPr>
        <w:t>مباشر</w:t>
      </w:r>
      <w:r w:rsidRPr="00BB31BC">
        <w:rPr>
          <w:rFonts w:hint="cs"/>
          <w:kern w:val="16"/>
          <w:rtl/>
        </w:rPr>
        <w:t xml:space="preserve"> </w:t>
      </w:r>
      <w:r w:rsidRPr="00BB31BC">
        <w:rPr>
          <w:kern w:val="16"/>
          <w:rtl/>
        </w:rPr>
        <w:t>دون</w:t>
      </w:r>
      <w:r w:rsidRPr="00BB31BC">
        <w:rPr>
          <w:rFonts w:hint="cs"/>
          <w:kern w:val="16"/>
          <w:rtl/>
        </w:rPr>
        <w:t xml:space="preserve"> أن تكون مطالبة بالمشاركة في </w:t>
      </w:r>
      <w:r w:rsidRPr="00BB31BC">
        <w:rPr>
          <w:kern w:val="16"/>
          <w:rtl/>
        </w:rPr>
        <w:t xml:space="preserve">الأشغال العامة وعندما </w:t>
      </w:r>
      <w:r w:rsidRPr="00BB31BC">
        <w:rPr>
          <w:rFonts w:hint="cs"/>
          <w:kern w:val="16"/>
          <w:rtl/>
        </w:rPr>
        <w:t>ت</w:t>
      </w:r>
      <w:r w:rsidRPr="00BB31BC">
        <w:rPr>
          <w:kern w:val="16"/>
          <w:rtl/>
        </w:rPr>
        <w:t xml:space="preserve">كون </w:t>
      </w:r>
      <w:r w:rsidRPr="00BB31BC">
        <w:rPr>
          <w:rFonts w:hint="cs"/>
          <w:kern w:val="16"/>
          <w:rtl/>
        </w:rPr>
        <w:t>مضطرة إلى العمل، تُوظف</w:t>
      </w:r>
      <w:r w:rsidRPr="00BB31BC">
        <w:rPr>
          <w:kern w:val="16"/>
          <w:rtl/>
        </w:rPr>
        <w:t xml:space="preserve"> </w:t>
      </w:r>
      <w:r w:rsidRPr="00BB31BC">
        <w:rPr>
          <w:rFonts w:hint="cs"/>
          <w:kern w:val="16"/>
          <w:rtl/>
        </w:rPr>
        <w:t xml:space="preserve">في </w:t>
      </w:r>
      <w:r w:rsidRPr="00BB31BC">
        <w:rPr>
          <w:kern w:val="16"/>
          <w:rtl/>
        </w:rPr>
        <w:t>الأنشطة التي لا ت</w:t>
      </w:r>
      <w:r w:rsidRPr="00BB31BC">
        <w:rPr>
          <w:rFonts w:hint="cs"/>
          <w:kern w:val="16"/>
          <w:rtl/>
        </w:rPr>
        <w:t>شكل</w:t>
      </w:r>
      <w:r w:rsidRPr="00BB31BC">
        <w:rPr>
          <w:kern w:val="16"/>
          <w:rtl/>
        </w:rPr>
        <w:t xml:space="preserve"> أي خطر على صحته</w:t>
      </w:r>
      <w:r w:rsidRPr="00BB31BC">
        <w:rPr>
          <w:rFonts w:hint="cs"/>
          <w:kern w:val="16"/>
          <w:rtl/>
        </w:rPr>
        <w:t>ا</w:t>
      </w:r>
      <w:r w:rsidRPr="00BB31BC">
        <w:rPr>
          <w:kern w:val="16"/>
          <w:rtl/>
        </w:rPr>
        <w:t>.</w:t>
      </w:r>
    </w:p>
    <w:p w:rsidR="009D6F6B" w:rsidRPr="00BB31BC" w:rsidRDefault="009D6F6B" w:rsidP="00FF6BF6">
      <w:pPr>
        <w:pStyle w:val="SingleTxtGA"/>
        <w:rPr>
          <w:kern w:val="16"/>
        </w:rPr>
      </w:pPr>
      <w:r w:rsidRPr="00BB31BC">
        <w:rPr>
          <w:kern w:val="16"/>
          <w:rtl/>
        </w:rPr>
        <w:t>173</w:t>
      </w:r>
      <w:r w:rsidRPr="00BB31BC">
        <w:rPr>
          <w:rFonts w:hint="cs"/>
          <w:kern w:val="16"/>
          <w:rtl/>
        </w:rPr>
        <w:t>-</w:t>
      </w:r>
      <w:r w:rsidRPr="00BB31BC">
        <w:rPr>
          <w:rFonts w:hint="cs"/>
          <w:kern w:val="16"/>
          <w:rtl/>
        </w:rPr>
        <w:tab/>
        <w:t>وعلى النحو المذكور آنفا فإن وثيقة السياسة الشاملة للبلد، أي خطة التنمية السريعة والمستدامة من أجل القضاء على الفقر،</w:t>
      </w:r>
      <w:r w:rsidRPr="00BB31BC">
        <w:rPr>
          <w:kern w:val="16"/>
          <w:rtl/>
        </w:rPr>
        <w:t xml:space="preserve"> </w:t>
      </w:r>
      <w:r w:rsidRPr="00BB31BC">
        <w:rPr>
          <w:rFonts w:hint="cs"/>
          <w:kern w:val="16"/>
          <w:rtl/>
        </w:rPr>
        <w:t xml:space="preserve">تشير بوضوح إلى </w:t>
      </w:r>
      <w:r w:rsidRPr="00BB31BC">
        <w:rPr>
          <w:kern w:val="16"/>
          <w:rtl/>
        </w:rPr>
        <w:t>أن أنشطة الإرشاد الزراعي ينبغي أن تأخذ في الاعتبار مشاكل المرأة الريفية. وقد توقعت</w:t>
      </w:r>
      <w:r w:rsidRPr="00BB31BC">
        <w:rPr>
          <w:rFonts w:hint="cs"/>
          <w:kern w:val="16"/>
          <w:rtl/>
        </w:rPr>
        <w:t xml:space="preserve"> خطة التنمية السريعة والمستدامة من أجل القضاء على الفقر</w:t>
      </w:r>
      <w:r w:rsidRPr="00BB31BC">
        <w:rPr>
          <w:kern w:val="16"/>
          <w:rtl/>
        </w:rPr>
        <w:t xml:space="preserve"> </w:t>
      </w:r>
      <w:r w:rsidRPr="00BB31BC">
        <w:rPr>
          <w:rFonts w:hint="cs"/>
          <w:kern w:val="16"/>
          <w:rtl/>
        </w:rPr>
        <w:t>أنه بن</w:t>
      </w:r>
      <w:r w:rsidRPr="00BB31BC">
        <w:rPr>
          <w:kern w:val="16"/>
          <w:rtl/>
        </w:rPr>
        <w:t>هاية</w:t>
      </w:r>
      <w:r w:rsidRPr="00BB31BC">
        <w:rPr>
          <w:rFonts w:hint="cs"/>
          <w:kern w:val="16"/>
          <w:rtl/>
        </w:rPr>
        <w:t xml:space="preserve"> الفترة</w:t>
      </w:r>
      <w:r w:rsidRPr="00BB31BC">
        <w:rPr>
          <w:kern w:val="16"/>
          <w:rtl/>
        </w:rPr>
        <w:t xml:space="preserve"> </w:t>
      </w:r>
      <w:r w:rsidRPr="00BB31BC">
        <w:rPr>
          <w:rFonts w:hint="cs"/>
          <w:kern w:val="16"/>
          <w:rtl/>
        </w:rPr>
        <w:t>2009/2010</w:t>
      </w:r>
      <w:r w:rsidRPr="00BB31BC">
        <w:rPr>
          <w:kern w:val="16"/>
          <w:rtl/>
        </w:rPr>
        <w:t xml:space="preserve">، </w:t>
      </w:r>
      <w:r w:rsidRPr="00BB31BC">
        <w:rPr>
          <w:rFonts w:hint="cs"/>
          <w:kern w:val="16"/>
          <w:rtl/>
        </w:rPr>
        <w:t xml:space="preserve">أي </w:t>
      </w:r>
      <w:r w:rsidRPr="00BB31BC">
        <w:rPr>
          <w:kern w:val="16"/>
          <w:rtl/>
        </w:rPr>
        <w:t xml:space="preserve">عندما </w:t>
      </w:r>
      <w:r w:rsidRPr="00BB31BC">
        <w:rPr>
          <w:rFonts w:hint="cs"/>
          <w:kern w:val="16"/>
          <w:rtl/>
        </w:rPr>
        <w:t>ينتهي البر</w:t>
      </w:r>
      <w:r w:rsidR="00534B16" w:rsidRPr="00BB31BC">
        <w:rPr>
          <w:kern w:val="16"/>
          <w:rtl/>
        </w:rPr>
        <w:t>نامج</w:t>
      </w:r>
      <w:r w:rsidRPr="00BB31BC">
        <w:rPr>
          <w:rFonts w:hint="cs"/>
          <w:kern w:val="16"/>
          <w:rtl/>
        </w:rPr>
        <w:t xml:space="preserve"> الإنمائي الذي تصل </w:t>
      </w:r>
      <w:r w:rsidRPr="00BB31BC">
        <w:rPr>
          <w:kern w:val="16"/>
          <w:rtl/>
        </w:rPr>
        <w:t>مد</w:t>
      </w:r>
      <w:r w:rsidRPr="00BB31BC">
        <w:rPr>
          <w:rFonts w:hint="cs"/>
          <w:kern w:val="16"/>
          <w:rtl/>
        </w:rPr>
        <w:t>ته إلى</w:t>
      </w:r>
      <w:r w:rsidRPr="00BB31BC">
        <w:rPr>
          <w:kern w:val="16"/>
          <w:rtl/>
        </w:rPr>
        <w:t xml:space="preserve"> خمس سنوات،</w:t>
      </w:r>
      <w:r w:rsidRPr="00BB31BC">
        <w:rPr>
          <w:rFonts w:hint="cs"/>
          <w:kern w:val="16"/>
          <w:rtl/>
        </w:rPr>
        <w:t xml:space="preserve"> سيستفيد من </w:t>
      </w:r>
      <w:r w:rsidRPr="00BB31BC">
        <w:rPr>
          <w:kern w:val="16"/>
          <w:rtl/>
        </w:rPr>
        <w:t xml:space="preserve">أنشطة الإرشاد الزراعي </w:t>
      </w:r>
      <w:r w:rsidRPr="00BB31BC">
        <w:rPr>
          <w:rFonts w:hint="cs"/>
          <w:kern w:val="16"/>
          <w:rtl/>
        </w:rPr>
        <w:t xml:space="preserve">100 في المائة من الأسر التي تعيلها النساء </w:t>
      </w:r>
      <w:proofErr w:type="spellStart"/>
      <w:r w:rsidRPr="00BB31BC">
        <w:rPr>
          <w:kern w:val="16"/>
          <w:rtl/>
        </w:rPr>
        <w:t>و30</w:t>
      </w:r>
      <w:proofErr w:type="spellEnd"/>
      <w:r w:rsidRPr="00BB31BC">
        <w:rPr>
          <w:kern w:val="16"/>
          <w:rtl/>
        </w:rPr>
        <w:t xml:space="preserve"> في </w:t>
      </w:r>
      <w:r w:rsidRPr="00BB31BC">
        <w:rPr>
          <w:rFonts w:hint="cs"/>
          <w:kern w:val="16"/>
          <w:rtl/>
        </w:rPr>
        <w:t>المائة</w:t>
      </w:r>
      <w:r w:rsidRPr="00BB31BC">
        <w:rPr>
          <w:kern w:val="16"/>
          <w:rtl/>
        </w:rPr>
        <w:t xml:space="preserve"> من النساء في الأسر </w:t>
      </w:r>
      <w:r w:rsidRPr="00BB31BC">
        <w:rPr>
          <w:rFonts w:hint="cs"/>
          <w:kern w:val="16"/>
          <w:rtl/>
        </w:rPr>
        <w:t>التي يعيلها الرجال</w:t>
      </w:r>
      <w:r w:rsidRPr="00BB31BC">
        <w:rPr>
          <w:kern w:val="16"/>
          <w:rtl/>
        </w:rPr>
        <w:t xml:space="preserve">. </w:t>
      </w:r>
      <w:r w:rsidR="00FF6BF6" w:rsidRPr="00BB31BC">
        <w:rPr>
          <w:rFonts w:hint="cs"/>
          <w:kern w:val="16"/>
          <w:rtl/>
        </w:rPr>
        <w:t xml:space="preserve">وقد اضطلع حتى </w:t>
      </w:r>
      <w:r w:rsidRPr="00BB31BC">
        <w:rPr>
          <w:kern w:val="16"/>
          <w:rtl/>
        </w:rPr>
        <w:t xml:space="preserve">الآن </w:t>
      </w:r>
      <w:r w:rsidR="00FF6BF6" w:rsidRPr="00BB31BC">
        <w:rPr>
          <w:rFonts w:hint="cs"/>
          <w:kern w:val="16"/>
          <w:rtl/>
        </w:rPr>
        <w:t>ب</w:t>
      </w:r>
      <w:r w:rsidRPr="00BB31BC">
        <w:rPr>
          <w:kern w:val="16"/>
          <w:rtl/>
        </w:rPr>
        <w:t>مجموعة من الأنشطة لتحقيق هذ</w:t>
      </w:r>
      <w:r w:rsidRPr="00BB31BC">
        <w:rPr>
          <w:rFonts w:hint="cs"/>
          <w:kern w:val="16"/>
          <w:rtl/>
        </w:rPr>
        <w:t>ه</w:t>
      </w:r>
      <w:r w:rsidRPr="00BB31BC">
        <w:rPr>
          <w:kern w:val="16"/>
          <w:rtl/>
        </w:rPr>
        <w:t xml:space="preserve"> ال</w:t>
      </w:r>
      <w:r w:rsidRPr="00BB31BC">
        <w:rPr>
          <w:rFonts w:hint="cs"/>
          <w:kern w:val="16"/>
          <w:rtl/>
        </w:rPr>
        <w:t>غاية ومنها:</w:t>
      </w:r>
    </w:p>
    <w:p w:rsidR="009D6F6B" w:rsidRPr="0013055F" w:rsidRDefault="009D6F6B" w:rsidP="00BB31BC">
      <w:pPr>
        <w:pStyle w:val="Bullet1GA"/>
        <w:tabs>
          <w:tab w:val="clear" w:pos="2041"/>
          <w:tab w:val="left" w:pos="2317"/>
        </w:tabs>
        <w:bidi/>
        <w:spacing w:after="60"/>
        <w:ind w:left="2331"/>
        <w:rPr>
          <w:rFonts w:hint="cs"/>
        </w:rPr>
      </w:pPr>
      <w:r w:rsidRPr="0013055F">
        <w:rPr>
          <w:rtl/>
        </w:rPr>
        <w:t xml:space="preserve">توفير التدريب </w:t>
      </w:r>
      <w:r w:rsidRPr="0013055F">
        <w:rPr>
          <w:rFonts w:hint="cs"/>
          <w:rtl/>
        </w:rPr>
        <w:t>للمهنيين</w:t>
      </w:r>
      <w:r w:rsidRPr="0013055F">
        <w:rPr>
          <w:rtl/>
        </w:rPr>
        <w:t xml:space="preserve"> لإشراك كل من </w:t>
      </w:r>
      <w:r w:rsidRPr="0013055F">
        <w:rPr>
          <w:rFonts w:hint="cs"/>
          <w:rtl/>
        </w:rPr>
        <w:t>الأسر التي تعيلها النساء والنساء في الأسر التي يعيلها الرجال</w:t>
      </w:r>
      <w:r w:rsidRPr="0013055F">
        <w:rPr>
          <w:rtl/>
        </w:rPr>
        <w:t xml:space="preserve"> </w:t>
      </w:r>
      <w:r w:rsidRPr="0013055F">
        <w:rPr>
          <w:rFonts w:hint="cs"/>
          <w:rtl/>
        </w:rPr>
        <w:t xml:space="preserve">في </w:t>
      </w:r>
      <w:r w:rsidRPr="0013055F">
        <w:rPr>
          <w:rtl/>
        </w:rPr>
        <w:t>خدمات الإرشاد وتقييم التدريب</w:t>
      </w:r>
      <w:r w:rsidRPr="0013055F">
        <w:rPr>
          <w:rFonts w:hint="cs"/>
          <w:rtl/>
        </w:rPr>
        <w:t xml:space="preserve"> المقدم لهم؛</w:t>
      </w:r>
    </w:p>
    <w:p w:rsidR="009D6F6B" w:rsidRPr="0013055F" w:rsidRDefault="009D6F6B" w:rsidP="00BB31BC">
      <w:pPr>
        <w:pStyle w:val="Bullet1GA"/>
        <w:tabs>
          <w:tab w:val="clear" w:pos="2041"/>
          <w:tab w:val="left" w:pos="2317"/>
        </w:tabs>
        <w:bidi/>
        <w:spacing w:after="60"/>
        <w:ind w:left="2331"/>
        <w:rPr>
          <w:rFonts w:hint="cs"/>
          <w:sz w:val="22"/>
        </w:rPr>
      </w:pPr>
      <w:r w:rsidRPr="0013055F">
        <w:rPr>
          <w:sz w:val="22"/>
          <w:rtl/>
        </w:rPr>
        <w:t xml:space="preserve">تقديم المساعدة </w:t>
      </w:r>
      <w:r w:rsidRPr="0013055F">
        <w:rPr>
          <w:rtl/>
        </w:rPr>
        <w:t>للمرأة</w:t>
      </w:r>
      <w:r w:rsidRPr="0013055F">
        <w:rPr>
          <w:sz w:val="22"/>
          <w:rtl/>
        </w:rPr>
        <w:t xml:space="preserve"> الريفية </w:t>
      </w:r>
      <w:r w:rsidRPr="0013055F">
        <w:rPr>
          <w:rFonts w:hint="cs"/>
          <w:sz w:val="22"/>
          <w:rtl/>
        </w:rPr>
        <w:t>لكي ت</w:t>
      </w:r>
      <w:r w:rsidRPr="0013055F">
        <w:rPr>
          <w:sz w:val="22"/>
          <w:rtl/>
        </w:rPr>
        <w:t xml:space="preserve">نخرط في أنشطة مثل تربية </w:t>
      </w:r>
      <w:r w:rsidRPr="0013055F">
        <w:rPr>
          <w:rFonts w:hint="cs"/>
          <w:sz w:val="22"/>
          <w:rtl/>
        </w:rPr>
        <w:t>الماشية</w:t>
      </w:r>
      <w:r w:rsidRPr="0013055F">
        <w:rPr>
          <w:sz w:val="22"/>
          <w:rtl/>
        </w:rPr>
        <w:t xml:space="preserve"> </w:t>
      </w:r>
      <w:r w:rsidRPr="0013055F">
        <w:rPr>
          <w:rFonts w:hint="cs"/>
          <w:sz w:val="22"/>
          <w:rtl/>
        </w:rPr>
        <w:t>على نطاق ضيق</w:t>
      </w:r>
      <w:r w:rsidRPr="0013055F">
        <w:rPr>
          <w:sz w:val="22"/>
          <w:rtl/>
        </w:rPr>
        <w:t xml:space="preserve"> وإنتاج الخضروات</w:t>
      </w:r>
      <w:r w:rsidRPr="0013055F">
        <w:rPr>
          <w:rFonts w:hint="cs"/>
          <w:sz w:val="22"/>
          <w:rtl/>
        </w:rPr>
        <w:t>؛</w:t>
      </w:r>
    </w:p>
    <w:p w:rsidR="009D6F6B" w:rsidRPr="0013055F" w:rsidRDefault="009D6F6B" w:rsidP="00BB31BC">
      <w:pPr>
        <w:pStyle w:val="Bullet1GA"/>
        <w:tabs>
          <w:tab w:val="clear" w:pos="2041"/>
          <w:tab w:val="left" w:pos="2317"/>
        </w:tabs>
        <w:bidi/>
        <w:spacing w:after="60"/>
        <w:ind w:left="2331"/>
        <w:rPr>
          <w:rFonts w:hint="cs"/>
          <w:sz w:val="22"/>
        </w:rPr>
      </w:pPr>
      <w:r w:rsidRPr="0013055F">
        <w:rPr>
          <w:sz w:val="22"/>
          <w:rtl/>
        </w:rPr>
        <w:t xml:space="preserve">إعطاء </w:t>
      </w:r>
      <w:r w:rsidRPr="00FA1138">
        <w:rPr>
          <w:rtl/>
          <w:lang w:val="fr-CH"/>
        </w:rPr>
        <w:t>الأولوية</w:t>
      </w:r>
      <w:r w:rsidRPr="0013055F">
        <w:rPr>
          <w:sz w:val="22"/>
          <w:rtl/>
        </w:rPr>
        <w:t xml:space="preserve"> </w:t>
      </w:r>
      <w:r w:rsidRPr="0013055F">
        <w:rPr>
          <w:rtl/>
        </w:rPr>
        <w:t>للمرأة</w:t>
      </w:r>
      <w:r w:rsidRPr="0013055F">
        <w:rPr>
          <w:sz w:val="22"/>
          <w:rtl/>
        </w:rPr>
        <w:t xml:space="preserve"> الريفية </w:t>
      </w:r>
      <w:r w:rsidR="00716795" w:rsidRPr="0013055F">
        <w:rPr>
          <w:rFonts w:hint="cs"/>
          <w:sz w:val="22"/>
          <w:rtl/>
        </w:rPr>
        <w:t xml:space="preserve">للإفادة </w:t>
      </w:r>
      <w:r w:rsidRPr="0013055F">
        <w:rPr>
          <w:sz w:val="22"/>
          <w:rtl/>
        </w:rPr>
        <w:t xml:space="preserve">من </w:t>
      </w:r>
      <w:r w:rsidRPr="0013055F">
        <w:rPr>
          <w:rFonts w:hint="cs"/>
          <w:sz w:val="22"/>
          <w:rtl/>
        </w:rPr>
        <w:t>العديد</w:t>
      </w:r>
      <w:r w:rsidRPr="0013055F">
        <w:rPr>
          <w:sz w:val="22"/>
          <w:rtl/>
        </w:rPr>
        <w:t xml:space="preserve"> من المشاريع</w:t>
      </w:r>
      <w:r w:rsidRPr="0013055F">
        <w:rPr>
          <w:rFonts w:hint="cs"/>
          <w:sz w:val="22"/>
          <w:rtl/>
        </w:rPr>
        <w:t xml:space="preserve"> ولا سيما </w:t>
      </w:r>
      <w:r w:rsidR="00716795" w:rsidRPr="0013055F">
        <w:rPr>
          <w:rFonts w:hint="cs"/>
          <w:sz w:val="22"/>
          <w:rtl/>
        </w:rPr>
        <w:t xml:space="preserve">في </w:t>
      </w:r>
      <w:r w:rsidRPr="0013055F">
        <w:rPr>
          <w:rFonts w:hint="cs"/>
          <w:sz w:val="22"/>
          <w:rtl/>
        </w:rPr>
        <w:t>خدمات</w:t>
      </w:r>
      <w:r w:rsidRPr="0013055F">
        <w:rPr>
          <w:sz w:val="22"/>
          <w:rtl/>
        </w:rPr>
        <w:t xml:space="preserve"> الائتمان والادخار</w:t>
      </w:r>
      <w:r w:rsidRPr="0013055F">
        <w:rPr>
          <w:rFonts w:hint="cs"/>
          <w:sz w:val="22"/>
          <w:rtl/>
        </w:rPr>
        <w:t>؛</w:t>
      </w:r>
    </w:p>
    <w:p w:rsidR="009D6F6B" w:rsidRPr="0013055F" w:rsidRDefault="00716795" w:rsidP="00BB31BC">
      <w:pPr>
        <w:pStyle w:val="Bullet1GA"/>
        <w:tabs>
          <w:tab w:val="clear" w:pos="2041"/>
          <w:tab w:val="left" w:pos="2317"/>
        </w:tabs>
        <w:bidi/>
        <w:spacing w:after="60"/>
        <w:ind w:left="2331"/>
        <w:rPr>
          <w:rFonts w:hint="cs"/>
          <w:sz w:val="22"/>
        </w:rPr>
      </w:pPr>
      <w:r w:rsidRPr="0013055F">
        <w:rPr>
          <w:rFonts w:hint="cs"/>
          <w:sz w:val="22"/>
          <w:rtl/>
        </w:rPr>
        <w:t xml:space="preserve">تنظيم </w:t>
      </w:r>
      <w:r w:rsidRPr="00FA1138">
        <w:rPr>
          <w:rFonts w:hint="cs"/>
          <w:rtl/>
          <w:lang w:val="fr-CH"/>
        </w:rPr>
        <w:t>اضطلاع</w:t>
      </w:r>
      <w:r w:rsidRPr="0013055F">
        <w:rPr>
          <w:rFonts w:hint="cs"/>
          <w:sz w:val="22"/>
          <w:rtl/>
        </w:rPr>
        <w:t xml:space="preserve"> </w:t>
      </w:r>
      <w:r w:rsidR="009D6F6B" w:rsidRPr="0013055F">
        <w:rPr>
          <w:sz w:val="22"/>
          <w:rtl/>
        </w:rPr>
        <w:t xml:space="preserve">المرأة الريفية </w:t>
      </w:r>
      <w:r w:rsidR="009D6F6B" w:rsidRPr="0013055F">
        <w:rPr>
          <w:rFonts w:hint="cs"/>
          <w:sz w:val="22"/>
          <w:rtl/>
        </w:rPr>
        <w:t>ب</w:t>
      </w:r>
      <w:r w:rsidR="009D6F6B" w:rsidRPr="0013055F">
        <w:rPr>
          <w:sz w:val="22"/>
          <w:rtl/>
        </w:rPr>
        <w:t>الأنشطة التي تضيف قيمة إلى المنتجات الزراعية، وتمك</w:t>
      </w:r>
      <w:r w:rsidR="009D6F6B" w:rsidRPr="0013055F">
        <w:rPr>
          <w:rFonts w:hint="cs"/>
          <w:sz w:val="22"/>
          <w:rtl/>
        </w:rPr>
        <w:t>ينها</w:t>
      </w:r>
      <w:r w:rsidR="009D6F6B" w:rsidRPr="0013055F">
        <w:rPr>
          <w:sz w:val="22"/>
          <w:rtl/>
        </w:rPr>
        <w:t xml:space="preserve"> </w:t>
      </w:r>
      <w:r w:rsidR="009D6F6B" w:rsidRPr="0013055F">
        <w:rPr>
          <w:rFonts w:hint="cs"/>
          <w:sz w:val="22"/>
          <w:rtl/>
        </w:rPr>
        <w:t>بذلك</w:t>
      </w:r>
      <w:r w:rsidR="009D6F6B" w:rsidRPr="0013055F">
        <w:rPr>
          <w:sz w:val="22"/>
          <w:rtl/>
        </w:rPr>
        <w:t xml:space="preserve"> من الاستفادة من </w:t>
      </w:r>
      <w:r w:rsidRPr="0013055F">
        <w:rPr>
          <w:rFonts w:hint="cs"/>
          <w:sz w:val="22"/>
          <w:rtl/>
        </w:rPr>
        <w:t xml:space="preserve">الإيرادات المتأتية </w:t>
      </w:r>
      <w:r w:rsidR="009D6F6B" w:rsidRPr="0013055F">
        <w:rPr>
          <w:sz w:val="22"/>
          <w:rtl/>
        </w:rPr>
        <w:t>من هذه المنتجات</w:t>
      </w:r>
      <w:r w:rsidR="009D6F6B" w:rsidRPr="0013055F">
        <w:rPr>
          <w:rFonts w:hint="cs"/>
          <w:sz w:val="22"/>
          <w:rtl/>
        </w:rPr>
        <w:t>؛</w:t>
      </w:r>
    </w:p>
    <w:p w:rsidR="009D6F6B" w:rsidRPr="0013055F" w:rsidRDefault="009D6F6B" w:rsidP="00BB31BC">
      <w:pPr>
        <w:pStyle w:val="Bullet1GA"/>
        <w:tabs>
          <w:tab w:val="clear" w:pos="2041"/>
          <w:tab w:val="left" w:pos="2317"/>
        </w:tabs>
        <w:bidi/>
        <w:spacing w:after="60"/>
        <w:ind w:left="2331"/>
        <w:rPr>
          <w:rFonts w:hint="cs"/>
          <w:sz w:val="22"/>
        </w:rPr>
      </w:pPr>
      <w:r w:rsidRPr="0013055F">
        <w:rPr>
          <w:sz w:val="22"/>
          <w:rtl/>
        </w:rPr>
        <w:t xml:space="preserve">إعداد المشاريع التي </w:t>
      </w:r>
      <w:r w:rsidRPr="0013055F">
        <w:rPr>
          <w:rFonts w:hint="cs"/>
          <w:rtl/>
        </w:rPr>
        <w:t>تعود</w:t>
      </w:r>
      <w:r w:rsidRPr="0013055F">
        <w:rPr>
          <w:rFonts w:hint="cs"/>
          <w:sz w:val="22"/>
          <w:rtl/>
        </w:rPr>
        <w:t xml:space="preserve"> بالفائدة على </w:t>
      </w:r>
      <w:r w:rsidRPr="0013055F">
        <w:rPr>
          <w:sz w:val="22"/>
          <w:rtl/>
        </w:rPr>
        <w:t>المرأة الريفية</w:t>
      </w:r>
      <w:r w:rsidRPr="0013055F">
        <w:rPr>
          <w:rFonts w:hint="cs"/>
          <w:sz w:val="22"/>
          <w:rtl/>
        </w:rPr>
        <w:t xml:space="preserve"> خاصة؛</w:t>
      </w:r>
    </w:p>
    <w:p w:rsidR="009D6F6B" w:rsidRPr="0013055F" w:rsidRDefault="009D6F6B" w:rsidP="00BB31BC">
      <w:pPr>
        <w:pStyle w:val="Bullet1GA"/>
        <w:tabs>
          <w:tab w:val="clear" w:pos="2041"/>
          <w:tab w:val="left" w:pos="2317"/>
        </w:tabs>
        <w:bidi/>
        <w:spacing w:after="60"/>
        <w:ind w:left="2331"/>
        <w:rPr>
          <w:rFonts w:hint="cs"/>
          <w:sz w:val="22"/>
        </w:rPr>
      </w:pPr>
      <w:r w:rsidRPr="0013055F">
        <w:rPr>
          <w:sz w:val="22"/>
          <w:rtl/>
        </w:rPr>
        <w:t xml:space="preserve">تعميم مراعاة المنظور </w:t>
      </w:r>
      <w:r w:rsidRPr="0013055F">
        <w:rPr>
          <w:rtl/>
        </w:rPr>
        <w:t>الجنساني</w:t>
      </w:r>
      <w:r w:rsidRPr="0013055F">
        <w:rPr>
          <w:sz w:val="22"/>
          <w:rtl/>
        </w:rPr>
        <w:t xml:space="preserve"> في إعداد خطط </w:t>
      </w:r>
      <w:r w:rsidRPr="0013055F">
        <w:rPr>
          <w:rFonts w:hint="cs"/>
          <w:sz w:val="22"/>
          <w:rtl/>
        </w:rPr>
        <w:t>تنفيذ أنشطة الإرشاد</w:t>
      </w:r>
      <w:r w:rsidRPr="0013055F">
        <w:rPr>
          <w:sz w:val="22"/>
          <w:rtl/>
        </w:rPr>
        <w:t xml:space="preserve"> الزراعي وإجراء </w:t>
      </w:r>
      <w:r w:rsidRPr="00FA1138">
        <w:rPr>
          <w:rtl/>
          <w:lang w:val="fr-CH"/>
        </w:rPr>
        <w:t>رصد</w:t>
      </w:r>
      <w:r w:rsidRPr="0013055F">
        <w:rPr>
          <w:sz w:val="22"/>
          <w:rtl/>
        </w:rPr>
        <w:t xml:space="preserve"> </w:t>
      </w:r>
      <w:r w:rsidRPr="0013055F">
        <w:rPr>
          <w:rFonts w:hint="cs"/>
          <w:sz w:val="22"/>
          <w:rtl/>
        </w:rPr>
        <w:t xml:space="preserve">للخدمات </w:t>
      </w:r>
      <w:r w:rsidRPr="0013055F">
        <w:rPr>
          <w:sz w:val="22"/>
          <w:rtl/>
        </w:rPr>
        <w:t>وتقييم</w:t>
      </w:r>
      <w:r w:rsidRPr="0013055F">
        <w:rPr>
          <w:rFonts w:hint="cs"/>
          <w:sz w:val="22"/>
          <w:rtl/>
        </w:rPr>
        <w:t xml:space="preserve">ها </w:t>
      </w:r>
      <w:r w:rsidRPr="0013055F">
        <w:rPr>
          <w:sz w:val="22"/>
          <w:rtl/>
        </w:rPr>
        <w:t>من منظور جنس</w:t>
      </w:r>
      <w:r w:rsidRPr="0013055F">
        <w:rPr>
          <w:rFonts w:hint="cs"/>
          <w:sz w:val="22"/>
          <w:rtl/>
        </w:rPr>
        <w:t>اني؛</w:t>
      </w:r>
    </w:p>
    <w:p w:rsidR="009D6F6B" w:rsidRPr="0013055F" w:rsidRDefault="009D6F6B" w:rsidP="00BB31BC">
      <w:pPr>
        <w:pStyle w:val="Bullet1GA"/>
        <w:tabs>
          <w:tab w:val="clear" w:pos="2041"/>
          <w:tab w:val="left" w:pos="2317"/>
        </w:tabs>
        <w:bidi/>
        <w:spacing w:after="60"/>
        <w:ind w:left="2331"/>
        <w:rPr>
          <w:rFonts w:hint="cs"/>
          <w:sz w:val="22"/>
        </w:rPr>
      </w:pPr>
      <w:r w:rsidRPr="0013055F">
        <w:rPr>
          <w:rFonts w:hint="cs"/>
          <w:sz w:val="22"/>
          <w:rtl/>
        </w:rPr>
        <w:t xml:space="preserve">إقامة </w:t>
      </w:r>
      <w:r w:rsidRPr="00FA1138">
        <w:rPr>
          <w:rtl/>
          <w:lang w:val="fr-CH"/>
        </w:rPr>
        <w:t>مشاريع</w:t>
      </w:r>
      <w:r w:rsidRPr="0013055F">
        <w:rPr>
          <w:sz w:val="22"/>
          <w:rtl/>
        </w:rPr>
        <w:t xml:space="preserve"> تجريبية والاحتفال </w:t>
      </w:r>
      <w:r w:rsidRPr="0013055F">
        <w:rPr>
          <w:rFonts w:hint="cs"/>
          <w:sz w:val="22"/>
          <w:rtl/>
        </w:rPr>
        <w:t xml:space="preserve">بمهرجانات </w:t>
      </w:r>
      <w:r w:rsidRPr="0013055F">
        <w:rPr>
          <w:sz w:val="22"/>
          <w:rtl/>
        </w:rPr>
        <w:t xml:space="preserve">المزارعين </w:t>
      </w:r>
      <w:r w:rsidR="00716795" w:rsidRPr="0013055F">
        <w:rPr>
          <w:rFonts w:hint="cs"/>
          <w:sz w:val="22"/>
          <w:rtl/>
        </w:rPr>
        <w:t xml:space="preserve">بشأن الأرض الزراعية التي تملكها المرأة </w:t>
      </w:r>
      <w:r w:rsidRPr="0013055F">
        <w:rPr>
          <w:sz w:val="22"/>
          <w:rtl/>
        </w:rPr>
        <w:t>وضمان مشاركة المرأة في هذه المشاريع والمهرجانات</w:t>
      </w:r>
      <w:r w:rsidRPr="0013055F">
        <w:rPr>
          <w:rFonts w:hint="cs"/>
          <w:sz w:val="22"/>
          <w:rtl/>
        </w:rPr>
        <w:t>؛</w:t>
      </w:r>
    </w:p>
    <w:p w:rsidR="009D6F6B" w:rsidRPr="0013055F" w:rsidRDefault="009D6F6B" w:rsidP="00FA1138">
      <w:pPr>
        <w:pStyle w:val="Bullet1GA"/>
        <w:tabs>
          <w:tab w:val="clear" w:pos="2041"/>
          <w:tab w:val="left" w:pos="2317"/>
        </w:tabs>
        <w:bidi/>
        <w:ind w:left="2331"/>
        <w:rPr>
          <w:rFonts w:hint="cs"/>
          <w:sz w:val="22"/>
          <w:rtl/>
        </w:rPr>
      </w:pPr>
      <w:r w:rsidRPr="0013055F">
        <w:rPr>
          <w:sz w:val="22"/>
          <w:rtl/>
        </w:rPr>
        <w:t xml:space="preserve">منح </w:t>
      </w:r>
      <w:r w:rsidRPr="0013055F">
        <w:rPr>
          <w:rFonts w:hint="cs"/>
          <w:sz w:val="22"/>
          <w:rtl/>
        </w:rPr>
        <w:t>جوائز ل</w:t>
      </w:r>
      <w:r w:rsidRPr="0013055F">
        <w:rPr>
          <w:sz w:val="22"/>
          <w:rtl/>
        </w:rPr>
        <w:t>لمرأة</w:t>
      </w:r>
      <w:r w:rsidRPr="0013055F">
        <w:rPr>
          <w:rFonts w:hint="cs"/>
          <w:sz w:val="22"/>
          <w:rtl/>
        </w:rPr>
        <w:t xml:space="preserve"> المزارعة</w:t>
      </w:r>
      <w:r w:rsidRPr="0013055F">
        <w:rPr>
          <w:sz w:val="22"/>
          <w:rtl/>
        </w:rPr>
        <w:t xml:space="preserve"> المثالية </w:t>
      </w:r>
      <w:r w:rsidRPr="0013055F">
        <w:rPr>
          <w:rFonts w:hint="cs"/>
          <w:sz w:val="22"/>
          <w:rtl/>
        </w:rPr>
        <w:t>والمتفوقة</w:t>
      </w:r>
      <w:r w:rsidRPr="0013055F">
        <w:rPr>
          <w:sz w:val="22"/>
          <w:rtl/>
        </w:rPr>
        <w:t>.</w:t>
      </w:r>
    </w:p>
    <w:p w:rsidR="009D6F6B" w:rsidRPr="00210088" w:rsidRDefault="009D6F6B" w:rsidP="0013055F">
      <w:pPr>
        <w:pStyle w:val="SingleTxtGA"/>
        <w:rPr>
          <w:kern w:val="16"/>
        </w:rPr>
      </w:pPr>
      <w:r w:rsidRPr="00210088">
        <w:rPr>
          <w:kern w:val="16"/>
          <w:rtl/>
        </w:rPr>
        <w:t>174</w:t>
      </w:r>
      <w:r w:rsidRPr="00210088">
        <w:rPr>
          <w:rFonts w:hint="cs"/>
          <w:kern w:val="16"/>
          <w:rtl/>
        </w:rPr>
        <w:t>-</w:t>
      </w:r>
      <w:r w:rsidRPr="00210088">
        <w:rPr>
          <w:rFonts w:hint="cs"/>
          <w:kern w:val="16"/>
          <w:rtl/>
        </w:rPr>
        <w:tab/>
        <w:t xml:space="preserve">واتُخذت كذلك </w:t>
      </w:r>
      <w:r w:rsidRPr="00210088">
        <w:rPr>
          <w:kern w:val="16"/>
          <w:rtl/>
        </w:rPr>
        <w:t xml:space="preserve">تدابير لضمان </w:t>
      </w:r>
      <w:r w:rsidRPr="00210088">
        <w:rPr>
          <w:rFonts w:hint="cs"/>
          <w:kern w:val="16"/>
          <w:rtl/>
        </w:rPr>
        <w:t>حصول</w:t>
      </w:r>
      <w:r w:rsidRPr="00210088">
        <w:rPr>
          <w:kern w:val="16"/>
          <w:rtl/>
        </w:rPr>
        <w:t xml:space="preserve"> المرأة </w:t>
      </w:r>
      <w:r w:rsidRPr="00210088">
        <w:rPr>
          <w:rFonts w:hint="cs"/>
          <w:kern w:val="16"/>
          <w:rtl/>
        </w:rPr>
        <w:t xml:space="preserve">على منفعة </w:t>
      </w:r>
      <w:r w:rsidRPr="00210088">
        <w:rPr>
          <w:kern w:val="16"/>
          <w:rtl/>
        </w:rPr>
        <w:t xml:space="preserve">اقتصادية من خلال الجمعيات التعاونية. </w:t>
      </w:r>
      <w:r w:rsidRPr="00210088">
        <w:rPr>
          <w:rFonts w:hint="cs"/>
          <w:kern w:val="16"/>
          <w:rtl/>
        </w:rPr>
        <w:t>وتنص مجموعة التدابير للتطوير والتغيير للمرأة الإثيوبية</w:t>
      </w:r>
      <w:r w:rsidRPr="00210088">
        <w:rPr>
          <w:rFonts w:hint="cs"/>
          <w:rtl/>
        </w:rPr>
        <w:t xml:space="preserve"> </w:t>
      </w:r>
      <w:r w:rsidRPr="00210088">
        <w:rPr>
          <w:rFonts w:hint="cs"/>
          <w:kern w:val="16"/>
          <w:rtl/>
        </w:rPr>
        <w:t>ع</w:t>
      </w:r>
      <w:r w:rsidRPr="00210088">
        <w:rPr>
          <w:kern w:val="16"/>
          <w:rtl/>
        </w:rPr>
        <w:t xml:space="preserve">لى </w:t>
      </w:r>
      <w:r w:rsidRPr="00210088">
        <w:rPr>
          <w:rFonts w:hint="cs"/>
          <w:kern w:val="16"/>
          <w:rtl/>
        </w:rPr>
        <w:t>ضرورة</w:t>
      </w:r>
      <w:r w:rsidRPr="00210088">
        <w:rPr>
          <w:kern w:val="16"/>
          <w:rtl/>
        </w:rPr>
        <w:t xml:space="preserve"> </w:t>
      </w:r>
      <w:r w:rsidR="00716795">
        <w:rPr>
          <w:rFonts w:hint="cs"/>
          <w:kern w:val="16"/>
          <w:rtl/>
        </w:rPr>
        <w:t xml:space="preserve">أن تنتظم </w:t>
      </w:r>
      <w:r w:rsidRPr="00210088">
        <w:rPr>
          <w:kern w:val="16"/>
          <w:rtl/>
        </w:rPr>
        <w:t>المرأة الريفية في مختلف الجمعيات التعاونية لضمان</w:t>
      </w:r>
      <w:r w:rsidRPr="00210088">
        <w:rPr>
          <w:rFonts w:hint="cs"/>
          <w:kern w:val="16"/>
          <w:rtl/>
        </w:rPr>
        <w:t xml:space="preserve"> حصولها على منفعة </w:t>
      </w:r>
      <w:r w:rsidRPr="00210088">
        <w:rPr>
          <w:kern w:val="16"/>
          <w:rtl/>
        </w:rPr>
        <w:t xml:space="preserve">اقتصادية. </w:t>
      </w:r>
      <w:r w:rsidRPr="00210088">
        <w:rPr>
          <w:rFonts w:hint="cs"/>
          <w:kern w:val="16"/>
          <w:rtl/>
        </w:rPr>
        <w:t xml:space="preserve">وعلى </w:t>
      </w:r>
      <w:r w:rsidRPr="00210088">
        <w:rPr>
          <w:kern w:val="16"/>
          <w:rtl/>
        </w:rPr>
        <w:t>المنوال</w:t>
      </w:r>
      <w:r w:rsidRPr="00210088">
        <w:rPr>
          <w:rFonts w:hint="cs"/>
          <w:kern w:val="16"/>
          <w:rtl/>
        </w:rPr>
        <w:t xml:space="preserve"> نفسه</w:t>
      </w:r>
      <w:r w:rsidRPr="00210088">
        <w:rPr>
          <w:kern w:val="16"/>
          <w:rtl/>
        </w:rPr>
        <w:t xml:space="preserve">، </w:t>
      </w:r>
      <w:r w:rsidRPr="00210088">
        <w:rPr>
          <w:rFonts w:hint="cs"/>
          <w:kern w:val="16"/>
          <w:rtl/>
        </w:rPr>
        <w:t>يقضي الت</w:t>
      </w:r>
      <w:r w:rsidRPr="00210088">
        <w:rPr>
          <w:kern w:val="16"/>
          <w:rtl/>
        </w:rPr>
        <w:t>وجيه</w:t>
      </w:r>
      <w:r w:rsidRPr="00210088">
        <w:rPr>
          <w:rFonts w:hint="cs"/>
          <w:kern w:val="16"/>
          <w:rtl/>
        </w:rPr>
        <w:t xml:space="preserve"> المتعلق بت</w:t>
      </w:r>
      <w:r w:rsidRPr="00210088">
        <w:rPr>
          <w:kern w:val="16"/>
          <w:rtl/>
        </w:rPr>
        <w:t xml:space="preserve">نظيم الجمعيات التعاونية </w:t>
      </w:r>
      <w:r w:rsidR="00716795">
        <w:rPr>
          <w:rFonts w:hint="cs"/>
          <w:kern w:val="16"/>
          <w:rtl/>
        </w:rPr>
        <w:t xml:space="preserve">بأنه </w:t>
      </w:r>
      <w:r w:rsidRPr="00210088">
        <w:rPr>
          <w:rFonts w:hint="cs"/>
          <w:kern w:val="16"/>
          <w:rtl/>
        </w:rPr>
        <w:t xml:space="preserve">يجب أن تتضمن </w:t>
      </w:r>
      <w:r w:rsidRPr="00210088">
        <w:rPr>
          <w:kern w:val="16"/>
          <w:rtl/>
        </w:rPr>
        <w:t>لجنة</w:t>
      </w:r>
      <w:r w:rsidRPr="00210088">
        <w:rPr>
          <w:rFonts w:hint="cs"/>
          <w:kern w:val="16"/>
          <w:rtl/>
        </w:rPr>
        <w:t>ُ</w:t>
      </w:r>
      <w:r w:rsidRPr="00210088">
        <w:rPr>
          <w:kern w:val="16"/>
          <w:rtl/>
        </w:rPr>
        <w:t xml:space="preserve"> إدار</w:t>
      </w:r>
      <w:r w:rsidRPr="00210088">
        <w:rPr>
          <w:rFonts w:hint="cs"/>
          <w:kern w:val="16"/>
          <w:rtl/>
        </w:rPr>
        <w:t>تها</w:t>
      </w:r>
      <w:r w:rsidRPr="00210088">
        <w:rPr>
          <w:kern w:val="16"/>
          <w:rtl/>
        </w:rPr>
        <w:t xml:space="preserve"> </w:t>
      </w:r>
      <w:r w:rsidRPr="00210088">
        <w:rPr>
          <w:rFonts w:hint="cs"/>
          <w:kern w:val="16"/>
          <w:rtl/>
        </w:rPr>
        <w:t>امرأة</w:t>
      </w:r>
      <w:r w:rsidRPr="00210088">
        <w:rPr>
          <w:kern w:val="16"/>
          <w:rtl/>
        </w:rPr>
        <w:t xml:space="preserve"> </w:t>
      </w:r>
      <w:r w:rsidRPr="00210088">
        <w:rPr>
          <w:rFonts w:hint="cs"/>
          <w:kern w:val="16"/>
          <w:rtl/>
        </w:rPr>
        <w:t xml:space="preserve">واحدة </w:t>
      </w:r>
      <w:r w:rsidRPr="00210088">
        <w:rPr>
          <w:kern w:val="16"/>
          <w:rtl/>
        </w:rPr>
        <w:t>على الأقل</w:t>
      </w:r>
      <w:r w:rsidRPr="00210088">
        <w:rPr>
          <w:rFonts w:hint="cs"/>
          <w:kern w:val="16"/>
          <w:rtl/>
        </w:rPr>
        <w:t>.</w:t>
      </w:r>
      <w:r w:rsidRPr="00210088">
        <w:rPr>
          <w:kern w:val="16"/>
          <w:rtl/>
        </w:rPr>
        <w:t xml:space="preserve"> </w:t>
      </w:r>
      <w:r w:rsidR="00716795">
        <w:rPr>
          <w:rFonts w:hint="cs"/>
          <w:kern w:val="16"/>
          <w:rtl/>
        </w:rPr>
        <w:t xml:space="preserve">وزادت نسبة </w:t>
      </w:r>
      <w:r w:rsidRPr="00210088">
        <w:rPr>
          <w:kern w:val="16"/>
          <w:rtl/>
        </w:rPr>
        <w:t xml:space="preserve">مشاركة المرأة في هذه </w:t>
      </w:r>
      <w:r w:rsidRPr="00210088">
        <w:rPr>
          <w:rFonts w:hint="cs"/>
          <w:kern w:val="16"/>
          <w:rtl/>
        </w:rPr>
        <w:t>الجمعيات</w:t>
      </w:r>
      <w:r w:rsidRPr="00210088">
        <w:rPr>
          <w:kern w:val="16"/>
          <w:rtl/>
        </w:rPr>
        <w:t xml:space="preserve"> </w:t>
      </w:r>
      <w:r w:rsidRPr="00210088">
        <w:rPr>
          <w:rFonts w:hint="cs"/>
          <w:kern w:val="16"/>
          <w:rtl/>
        </w:rPr>
        <w:t>إلى</w:t>
      </w:r>
      <w:r w:rsidRPr="00210088">
        <w:rPr>
          <w:kern w:val="16"/>
          <w:rtl/>
        </w:rPr>
        <w:t xml:space="preserve"> 17.4 في المائة في</w:t>
      </w:r>
      <w:r w:rsidRPr="00210088">
        <w:rPr>
          <w:rFonts w:hint="cs"/>
          <w:kern w:val="16"/>
          <w:rtl/>
        </w:rPr>
        <w:t xml:space="preserve"> الفترة</w:t>
      </w:r>
      <w:r w:rsidRPr="00210088">
        <w:rPr>
          <w:kern w:val="16"/>
          <w:rtl/>
        </w:rPr>
        <w:t xml:space="preserve"> 2007/</w:t>
      </w:r>
      <w:r w:rsidRPr="00210088">
        <w:rPr>
          <w:rFonts w:hint="cs"/>
          <w:kern w:val="16"/>
          <w:rtl/>
        </w:rPr>
        <w:t>20</w:t>
      </w:r>
      <w:r w:rsidRPr="00210088">
        <w:rPr>
          <w:kern w:val="16"/>
          <w:rtl/>
        </w:rPr>
        <w:t xml:space="preserve">08 </w:t>
      </w:r>
      <w:r w:rsidRPr="00210088">
        <w:rPr>
          <w:rFonts w:hint="cs"/>
          <w:kern w:val="16"/>
          <w:rtl/>
        </w:rPr>
        <w:t>بعد أن كان</w:t>
      </w:r>
      <w:r w:rsidRPr="00210088">
        <w:rPr>
          <w:kern w:val="16"/>
          <w:rtl/>
        </w:rPr>
        <w:t xml:space="preserve"> 10 في المائة في</w:t>
      </w:r>
      <w:r w:rsidRPr="00210088">
        <w:rPr>
          <w:rFonts w:hint="cs"/>
          <w:kern w:val="16"/>
          <w:rtl/>
        </w:rPr>
        <w:t xml:space="preserve"> الفترة</w:t>
      </w:r>
      <w:r w:rsidRPr="00210088">
        <w:rPr>
          <w:kern w:val="16"/>
          <w:rtl/>
        </w:rPr>
        <w:t xml:space="preserve"> 2005/</w:t>
      </w:r>
      <w:r w:rsidRPr="00210088">
        <w:rPr>
          <w:rFonts w:hint="cs"/>
          <w:kern w:val="16"/>
          <w:rtl/>
        </w:rPr>
        <w:t>20</w:t>
      </w:r>
      <w:r w:rsidRPr="00210088">
        <w:rPr>
          <w:kern w:val="16"/>
          <w:rtl/>
        </w:rPr>
        <w:t xml:space="preserve">06. </w:t>
      </w:r>
      <w:r w:rsidRPr="00210088">
        <w:rPr>
          <w:rFonts w:hint="cs"/>
          <w:kern w:val="16"/>
          <w:rtl/>
        </w:rPr>
        <w:t>و</w:t>
      </w:r>
      <w:r w:rsidR="00716795">
        <w:rPr>
          <w:rFonts w:hint="cs"/>
          <w:kern w:val="16"/>
          <w:rtl/>
        </w:rPr>
        <w:t xml:space="preserve">يتمثل أحد المجالات </w:t>
      </w:r>
      <w:r w:rsidRPr="00210088">
        <w:rPr>
          <w:rFonts w:hint="cs"/>
          <w:kern w:val="16"/>
          <w:rtl/>
        </w:rPr>
        <w:t xml:space="preserve">ذات </w:t>
      </w:r>
      <w:r w:rsidRPr="00210088">
        <w:rPr>
          <w:kern w:val="16"/>
          <w:rtl/>
        </w:rPr>
        <w:t xml:space="preserve">الأولوية للوكالة الاتحادية </w:t>
      </w:r>
      <w:r w:rsidRPr="00210088">
        <w:rPr>
          <w:rFonts w:hint="cs"/>
          <w:kern w:val="16"/>
          <w:rtl/>
        </w:rPr>
        <w:t>ل</w:t>
      </w:r>
      <w:r w:rsidRPr="00210088">
        <w:rPr>
          <w:kern w:val="16"/>
          <w:rtl/>
        </w:rPr>
        <w:t>لتعاوني</w:t>
      </w:r>
      <w:r w:rsidRPr="00210088">
        <w:rPr>
          <w:rFonts w:hint="cs"/>
          <w:kern w:val="16"/>
          <w:rtl/>
        </w:rPr>
        <w:t>ات</w:t>
      </w:r>
      <w:r w:rsidRPr="00210088">
        <w:rPr>
          <w:kern w:val="16"/>
          <w:rtl/>
        </w:rPr>
        <w:t xml:space="preserve"> ونظيراتها الإقليمية </w:t>
      </w:r>
      <w:r w:rsidR="00716795">
        <w:rPr>
          <w:rFonts w:hint="cs"/>
          <w:kern w:val="16"/>
          <w:rtl/>
        </w:rPr>
        <w:t xml:space="preserve">في </w:t>
      </w:r>
      <w:r w:rsidRPr="00210088">
        <w:rPr>
          <w:kern w:val="16"/>
          <w:rtl/>
        </w:rPr>
        <w:t>ضمان العضوية والمنفعة الاقتصادية للمرأة الريفية في الجمعيات التعاونية.</w:t>
      </w:r>
    </w:p>
    <w:p w:rsidR="009D6F6B" w:rsidRPr="00210088" w:rsidRDefault="009D6F6B" w:rsidP="00716795">
      <w:pPr>
        <w:pStyle w:val="SingleTxtGA"/>
        <w:rPr>
          <w:rFonts w:hint="cs"/>
          <w:kern w:val="16"/>
          <w:rtl/>
        </w:rPr>
      </w:pPr>
      <w:r w:rsidRPr="00210088">
        <w:rPr>
          <w:kern w:val="16"/>
          <w:rtl/>
        </w:rPr>
        <w:t>175</w:t>
      </w:r>
      <w:r w:rsidRPr="00210088">
        <w:rPr>
          <w:rFonts w:hint="cs"/>
          <w:kern w:val="16"/>
          <w:rtl/>
        </w:rPr>
        <w:t>-</w:t>
      </w:r>
      <w:r w:rsidRPr="00210088">
        <w:rPr>
          <w:rFonts w:hint="cs"/>
          <w:kern w:val="16"/>
          <w:rtl/>
        </w:rPr>
        <w:tab/>
        <w:t>و</w:t>
      </w:r>
      <w:r w:rsidRPr="00210088">
        <w:rPr>
          <w:kern w:val="16"/>
          <w:rtl/>
        </w:rPr>
        <w:t>المرأة الريفية قادرة على المشاركة بنشاط في 20 نوعا من</w:t>
      </w:r>
      <w:r w:rsidRPr="00210088">
        <w:rPr>
          <w:rFonts w:hint="cs"/>
          <w:kern w:val="16"/>
          <w:rtl/>
        </w:rPr>
        <w:t xml:space="preserve"> أصل</w:t>
      </w:r>
      <w:r w:rsidRPr="00210088">
        <w:rPr>
          <w:kern w:val="16"/>
          <w:rtl/>
        </w:rPr>
        <w:t xml:space="preserve"> 36</w:t>
      </w:r>
      <w:r w:rsidRPr="00210088">
        <w:rPr>
          <w:rFonts w:hint="cs"/>
          <w:kern w:val="16"/>
          <w:rtl/>
        </w:rPr>
        <w:t xml:space="preserve"> </w:t>
      </w:r>
      <w:r w:rsidRPr="00210088">
        <w:rPr>
          <w:kern w:val="16"/>
          <w:rtl/>
        </w:rPr>
        <w:t>جمعي</w:t>
      </w:r>
      <w:r w:rsidRPr="00210088">
        <w:rPr>
          <w:rFonts w:hint="cs"/>
          <w:kern w:val="16"/>
          <w:rtl/>
        </w:rPr>
        <w:t>ة</w:t>
      </w:r>
      <w:r w:rsidRPr="00210088">
        <w:rPr>
          <w:kern w:val="16"/>
          <w:rtl/>
        </w:rPr>
        <w:t xml:space="preserve"> تعاونية. </w:t>
      </w:r>
      <w:r w:rsidRPr="00210088">
        <w:rPr>
          <w:rFonts w:hint="cs"/>
          <w:kern w:val="16"/>
          <w:rtl/>
        </w:rPr>
        <w:t>وتُعتبر الجمعيات التعاونية للزراعة، و</w:t>
      </w:r>
      <w:r w:rsidRPr="00210088">
        <w:rPr>
          <w:kern w:val="16"/>
          <w:rtl/>
        </w:rPr>
        <w:t>الادخار والائتمان، و</w:t>
      </w:r>
      <w:r w:rsidRPr="00210088">
        <w:rPr>
          <w:rFonts w:hint="cs"/>
          <w:kern w:val="16"/>
          <w:rtl/>
        </w:rPr>
        <w:t xml:space="preserve">جمعيات </w:t>
      </w:r>
      <w:r w:rsidR="00716795">
        <w:rPr>
          <w:rFonts w:hint="cs"/>
          <w:kern w:val="16"/>
          <w:rtl/>
        </w:rPr>
        <w:t xml:space="preserve">مستخدمي </w:t>
      </w:r>
      <w:r w:rsidRPr="00210088">
        <w:rPr>
          <w:kern w:val="16"/>
          <w:rtl/>
        </w:rPr>
        <w:t>الري</w:t>
      </w:r>
      <w:r w:rsidRPr="00210088">
        <w:rPr>
          <w:rFonts w:hint="cs"/>
          <w:kern w:val="16"/>
          <w:rtl/>
        </w:rPr>
        <w:t xml:space="preserve"> من بين</w:t>
      </w:r>
      <w:r w:rsidRPr="00210088">
        <w:rPr>
          <w:kern w:val="16"/>
          <w:rtl/>
        </w:rPr>
        <w:t xml:space="preserve"> الجمعيات </w:t>
      </w:r>
      <w:r w:rsidR="00716795">
        <w:rPr>
          <w:rFonts w:hint="cs"/>
          <w:kern w:val="16"/>
          <w:rtl/>
        </w:rPr>
        <w:t xml:space="preserve">التعاونية </w:t>
      </w:r>
      <w:r w:rsidRPr="00210088">
        <w:rPr>
          <w:kern w:val="16"/>
          <w:rtl/>
        </w:rPr>
        <w:t xml:space="preserve">البارزة التي </w:t>
      </w:r>
      <w:r w:rsidRPr="00210088">
        <w:rPr>
          <w:rFonts w:hint="cs"/>
          <w:kern w:val="16"/>
          <w:rtl/>
        </w:rPr>
        <w:t>جذبت</w:t>
      </w:r>
      <w:r w:rsidRPr="00210088">
        <w:rPr>
          <w:kern w:val="16"/>
          <w:rtl/>
        </w:rPr>
        <w:t xml:space="preserve"> معظم النساء في المناطق الريفية. واعتبارا</w:t>
      </w:r>
      <w:r w:rsidR="00716795">
        <w:rPr>
          <w:rFonts w:hint="cs"/>
          <w:kern w:val="16"/>
          <w:rtl/>
        </w:rPr>
        <w:t>ً</w:t>
      </w:r>
      <w:r w:rsidRPr="00210088">
        <w:rPr>
          <w:kern w:val="16"/>
          <w:rtl/>
        </w:rPr>
        <w:t xml:space="preserve"> من </w:t>
      </w:r>
      <w:r w:rsidRPr="00210088">
        <w:rPr>
          <w:rFonts w:hint="cs"/>
          <w:kern w:val="16"/>
          <w:rtl/>
        </w:rPr>
        <w:t>تشرين الأول/</w:t>
      </w:r>
      <w:r w:rsidRPr="00210088">
        <w:rPr>
          <w:kern w:val="16"/>
          <w:rtl/>
        </w:rPr>
        <w:t xml:space="preserve">أكتوبر 2008، </w:t>
      </w:r>
      <w:r w:rsidRPr="00210088">
        <w:rPr>
          <w:rFonts w:hint="cs"/>
          <w:kern w:val="16"/>
          <w:rtl/>
        </w:rPr>
        <w:t>بلغ عدد الجمعيات التعاونية التي أنشأتها</w:t>
      </w:r>
      <w:r w:rsidRPr="00210088">
        <w:rPr>
          <w:kern w:val="16"/>
          <w:rtl/>
        </w:rPr>
        <w:t xml:space="preserve"> النساء </w:t>
      </w:r>
      <w:r w:rsidR="00716795">
        <w:rPr>
          <w:rFonts w:hint="cs"/>
          <w:kern w:val="16"/>
          <w:rtl/>
        </w:rPr>
        <w:t xml:space="preserve">بمفردهن </w:t>
      </w:r>
      <w:r w:rsidRPr="00210088">
        <w:rPr>
          <w:rFonts w:hint="cs"/>
          <w:kern w:val="16"/>
          <w:rtl/>
        </w:rPr>
        <w:t xml:space="preserve">في المناطق الريفية </w:t>
      </w:r>
      <w:r w:rsidRPr="00210088">
        <w:rPr>
          <w:kern w:val="16"/>
          <w:rtl/>
        </w:rPr>
        <w:t>647 جمعي</w:t>
      </w:r>
      <w:r w:rsidRPr="00210088">
        <w:rPr>
          <w:rFonts w:hint="cs"/>
          <w:kern w:val="16"/>
          <w:rtl/>
        </w:rPr>
        <w:t xml:space="preserve">ة </w:t>
      </w:r>
      <w:r w:rsidRPr="00210088">
        <w:rPr>
          <w:kern w:val="16"/>
          <w:rtl/>
        </w:rPr>
        <w:t>برأس مال قدره</w:t>
      </w:r>
      <w:r w:rsidRPr="00210088">
        <w:rPr>
          <w:rFonts w:hint="cs"/>
          <w:kern w:val="16"/>
          <w:rtl/>
        </w:rPr>
        <w:t xml:space="preserve"> 170 450 9 </w:t>
      </w:r>
      <w:r w:rsidRPr="00210088">
        <w:rPr>
          <w:kern w:val="16"/>
          <w:rtl/>
        </w:rPr>
        <w:t>بر</w:t>
      </w:r>
      <w:r w:rsidRPr="00210088">
        <w:rPr>
          <w:rFonts w:hint="cs"/>
          <w:kern w:val="16"/>
          <w:rtl/>
        </w:rPr>
        <w:t>ا</w:t>
      </w:r>
      <w:r w:rsidRPr="00210088">
        <w:rPr>
          <w:kern w:val="16"/>
          <w:rtl/>
        </w:rPr>
        <w:t xml:space="preserve"> </w:t>
      </w:r>
      <w:r w:rsidRPr="00210088">
        <w:rPr>
          <w:rFonts w:hint="cs"/>
          <w:kern w:val="16"/>
          <w:rtl/>
        </w:rPr>
        <w:t>إثيوبيا.</w:t>
      </w:r>
    </w:p>
    <w:p w:rsidR="00716795" w:rsidRDefault="00BB31BC" w:rsidP="00F70592">
      <w:pPr>
        <w:pStyle w:val="SingleTxtGA"/>
        <w:spacing w:after="0"/>
        <w:rPr>
          <w:rFonts w:hint="cs"/>
          <w:kern w:val="16"/>
          <w:rtl/>
        </w:rPr>
      </w:pPr>
      <w:r>
        <w:rPr>
          <w:kern w:val="16"/>
          <w:rtl/>
        </w:rPr>
        <w:br w:type="page"/>
      </w:r>
      <w:r w:rsidR="009D6F6B" w:rsidRPr="00210088">
        <w:rPr>
          <w:kern w:val="16"/>
          <w:rtl/>
        </w:rPr>
        <w:t>الجدول 14</w:t>
      </w:r>
      <w:r w:rsidR="009D6F6B" w:rsidRPr="00210088">
        <w:rPr>
          <w:rFonts w:hint="cs"/>
          <w:kern w:val="16"/>
          <w:rtl/>
        </w:rPr>
        <w:t>-</w:t>
      </w:r>
      <w:r w:rsidR="009D6F6B" w:rsidRPr="00210088">
        <w:rPr>
          <w:kern w:val="16"/>
          <w:rtl/>
        </w:rPr>
        <w:t>1</w:t>
      </w:r>
    </w:p>
    <w:p w:rsidR="009D6F6B" w:rsidRPr="0013055F" w:rsidRDefault="009D6F6B" w:rsidP="0013055F">
      <w:pPr>
        <w:pStyle w:val="SingleTxtGA"/>
        <w:rPr>
          <w:rFonts w:hint="cs"/>
          <w:b/>
          <w:bCs/>
          <w:kern w:val="16"/>
          <w:rtl/>
        </w:rPr>
      </w:pPr>
      <w:r w:rsidRPr="0013055F">
        <w:rPr>
          <w:b/>
          <w:bCs/>
          <w:kern w:val="16"/>
          <w:rtl/>
        </w:rPr>
        <w:t>مشاركة المرأة الريفية في الجمعيات التعاونية</w:t>
      </w:r>
    </w:p>
    <w:tbl>
      <w:tblPr>
        <w:tblStyle w:val="TableGrid"/>
        <w:bidiVisual/>
        <w:tblW w:w="8385" w:type="dxa"/>
        <w:tblInd w:w="13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977"/>
        <w:gridCol w:w="2408"/>
      </w:tblGrid>
      <w:tr w:rsidR="009D6F6B" w:rsidRPr="0013055F" w:rsidTr="0013055F">
        <w:tc>
          <w:tcPr>
            <w:tcW w:w="5977" w:type="dxa"/>
            <w:tcBorders>
              <w:top w:val="single" w:sz="4" w:space="0" w:color="auto"/>
              <w:bottom w:val="single" w:sz="12" w:space="0" w:color="auto"/>
            </w:tcBorders>
            <w:shd w:val="clear" w:color="auto" w:fill="auto"/>
            <w:vAlign w:val="bottom"/>
          </w:tcPr>
          <w:p w:rsidR="009D6F6B" w:rsidRPr="0013055F" w:rsidRDefault="009D6F6B" w:rsidP="0013055F">
            <w:pPr>
              <w:spacing w:before="60" w:after="60" w:line="300" w:lineRule="exact"/>
              <w:ind w:left="57"/>
              <w:rPr>
                <w:rFonts w:hint="cs"/>
                <w:iCs/>
                <w:sz w:val="18"/>
                <w:szCs w:val="26"/>
              </w:rPr>
            </w:pPr>
            <w:r w:rsidRPr="0013055F">
              <w:rPr>
                <w:rFonts w:hint="cs"/>
                <w:iCs/>
                <w:sz w:val="18"/>
                <w:szCs w:val="26"/>
                <w:rtl/>
              </w:rPr>
              <w:t>الجمعيات التعاونية</w:t>
            </w:r>
          </w:p>
        </w:tc>
        <w:tc>
          <w:tcPr>
            <w:tcW w:w="2408" w:type="dxa"/>
            <w:tcBorders>
              <w:top w:val="single" w:sz="4" w:space="0" w:color="auto"/>
              <w:bottom w:val="single" w:sz="12" w:space="0" w:color="auto"/>
            </w:tcBorders>
            <w:shd w:val="clear" w:color="auto" w:fill="auto"/>
            <w:vAlign w:val="bottom"/>
          </w:tcPr>
          <w:p w:rsidR="009D6F6B" w:rsidRPr="0013055F" w:rsidRDefault="009D6F6B" w:rsidP="0013055F">
            <w:pPr>
              <w:spacing w:before="60" w:after="60" w:line="300" w:lineRule="exact"/>
              <w:ind w:left="57"/>
              <w:rPr>
                <w:rFonts w:hint="cs"/>
                <w:iCs/>
                <w:sz w:val="18"/>
                <w:szCs w:val="26"/>
                <w:rtl/>
              </w:rPr>
            </w:pPr>
            <w:r w:rsidRPr="0013055F">
              <w:rPr>
                <w:rFonts w:hint="cs"/>
                <w:iCs/>
                <w:sz w:val="18"/>
                <w:szCs w:val="26"/>
                <w:rtl/>
              </w:rPr>
              <w:t>عدد النساء الريفيات الأعضاء</w:t>
            </w:r>
          </w:p>
        </w:tc>
      </w:tr>
      <w:tr w:rsidR="0013055F" w:rsidRPr="00210088" w:rsidTr="0013055F">
        <w:tc>
          <w:tcPr>
            <w:tcW w:w="5977" w:type="dxa"/>
            <w:tcBorders>
              <w:top w:val="single" w:sz="12" w:space="0" w:color="auto"/>
            </w:tcBorders>
            <w:shd w:val="clear" w:color="auto" w:fill="auto"/>
            <w:vAlign w:val="bottom"/>
          </w:tcPr>
          <w:p w:rsidR="0013055F" w:rsidRPr="0013055F" w:rsidRDefault="0013055F" w:rsidP="0013055F">
            <w:pPr>
              <w:pStyle w:val="BodyTextIndent"/>
              <w:spacing w:before="60" w:after="60" w:line="300" w:lineRule="exact"/>
              <w:ind w:left="57"/>
              <w:rPr>
                <w:rFonts w:hint="cs"/>
                <w:sz w:val="18"/>
                <w:szCs w:val="26"/>
                <w:rtl/>
              </w:rPr>
            </w:pPr>
            <w:r w:rsidRPr="0013055F">
              <w:rPr>
                <w:rFonts w:hint="cs"/>
                <w:sz w:val="18"/>
                <w:szCs w:val="26"/>
                <w:rtl/>
              </w:rPr>
              <w:t>الجمعيات التعاونية الزراعية</w:t>
            </w:r>
            <w:r w:rsidRPr="0013055F">
              <w:rPr>
                <w:sz w:val="18"/>
                <w:szCs w:val="26"/>
              </w:rPr>
              <w:t xml:space="preserve"> </w:t>
            </w:r>
          </w:p>
        </w:tc>
        <w:tc>
          <w:tcPr>
            <w:tcW w:w="2408" w:type="dxa"/>
            <w:tcBorders>
              <w:top w:val="single" w:sz="12" w:space="0" w:color="auto"/>
            </w:tcBorders>
            <w:shd w:val="clear" w:color="auto" w:fill="auto"/>
            <w:vAlign w:val="bottom"/>
          </w:tcPr>
          <w:p w:rsidR="0013055F" w:rsidRPr="0013055F" w:rsidRDefault="0013055F" w:rsidP="0013055F">
            <w:pPr>
              <w:bidi w:val="0"/>
              <w:spacing w:before="60" w:after="60" w:line="300" w:lineRule="exact"/>
              <w:ind w:left="57"/>
              <w:jc w:val="right"/>
              <w:rPr>
                <w:sz w:val="18"/>
                <w:szCs w:val="26"/>
              </w:rPr>
            </w:pPr>
            <w:r w:rsidRPr="0013055F">
              <w:rPr>
                <w:sz w:val="18"/>
                <w:szCs w:val="26"/>
                <w:rtl/>
              </w:rPr>
              <w:t>٦١٩</w:t>
            </w:r>
            <w:r w:rsidRPr="0013055F">
              <w:rPr>
                <w:sz w:val="18"/>
                <w:szCs w:val="26"/>
              </w:rPr>
              <w:t xml:space="preserve"> </w:t>
            </w:r>
            <w:r w:rsidRPr="0013055F">
              <w:rPr>
                <w:sz w:val="18"/>
                <w:szCs w:val="26"/>
                <w:rtl/>
              </w:rPr>
              <w:t>٤١٢</w:t>
            </w:r>
          </w:p>
        </w:tc>
      </w:tr>
      <w:tr w:rsidR="0013055F" w:rsidRPr="00210088" w:rsidTr="0013055F">
        <w:tc>
          <w:tcPr>
            <w:tcW w:w="5977" w:type="dxa"/>
            <w:shd w:val="clear" w:color="auto" w:fill="auto"/>
            <w:vAlign w:val="bottom"/>
          </w:tcPr>
          <w:p w:rsidR="0013055F" w:rsidRPr="0013055F" w:rsidRDefault="0013055F" w:rsidP="0013055F">
            <w:pPr>
              <w:pStyle w:val="BodyTextIndent"/>
              <w:spacing w:before="60" w:after="60" w:line="300" w:lineRule="exact"/>
              <w:ind w:left="57"/>
              <w:rPr>
                <w:rFonts w:hint="cs"/>
                <w:sz w:val="18"/>
                <w:szCs w:val="26"/>
              </w:rPr>
            </w:pPr>
            <w:r w:rsidRPr="0013055F">
              <w:rPr>
                <w:rFonts w:hint="cs"/>
                <w:sz w:val="18"/>
                <w:szCs w:val="26"/>
                <w:rtl/>
              </w:rPr>
              <w:t>الجمعيات التعاونية للادخار والائتمان</w:t>
            </w:r>
          </w:p>
        </w:tc>
        <w:tc>
          <w:tcPr>
            <w:tcW w:w="2408" w:type="dxa"/>
            <w:shd w:val="clear" w:color="auto" w:fill="auto"/>
            <w:vAlign w:val="bottom"/>
          </w:tcPr>
          <w:p w:rsidR="0013055F" w:rsidRPr="0013055F" w:rsidRDefault="0013055F" w:rsidP="0013055F">
            <w:pPr>
              <w:bidi w:val="0"/>
              <w:spacing w:before="60" w:after="60" w:line="300" w:lineRule="exact"/>
              <w:ind w:left="57"/>
              <w:jc w:val="right"/>
              <w:rPr>
                <w:sz w:val="18"/>
                <w:szCs w:val="26"/>
              </w:rPr>
            </w:pPr>
            <w:r w:rsidRPr="0013055F">
              <w:rPr>
                <w:sz w:val="18"/>
                <w:szCs w:val="26"/>
                <w:rtl/>
              </w:rPr>
              <w:t>١٥٨</w:t>
            </w:r>
            <w:r w:rsidRPr="0013055F">
              <w:rPr>
                <w:sz w:val="18"/>
                <w:szCs w:val="26"/>
              </w:rPr>
              <w:t xml:space="preserve"> </w:t>
            </w:r>
            <w:r w:rsidRPr="0013055F">
              <w:rPr>
                <w:sz w:val="18"/>
                <w:szCs w:val="26"/>
                <w:rtl/>
              </w:rPr>
              <w:t>٥٩٤</w:t>
            </w:r>
          </w:p>
        </w:tc>
      </w:tr>
      <w:tr w:rsidR="0013055F" w:rsidRPr="00210088" w:rsidTr="0013055F">
        <w:tc>
          <w:tcPr>
            <w:tcW w:w="5977" w:type="dxa"/>
            <w:shd w:val="clear" w:color="auto" w:fill="auto"/>
            <w:vAlign w:val="bottom"/>
          </w:tcPr>
          <w:p w:rsidR="0013055F" w:rsidRPr="0013055F" w:rsidRDefault="0013055F" w:rsidP="0013055F">
            <w:pPr>
              <w:pStyle w:val="BodyTextIndent"/>
              <w:spacing w:before="60" w:after="60" w:line="300" w:lineRule="exact"/>
              <w:ind w:left="57"/>
              <w:rPr>
                <w:rFonts w:hint="cs"/>
                <w:sz w:val="18"/>
                <w:szCs w:val="26"/>
              </w:rPr>
            </w:pPr>
            <w:r w:rsidRPr="0013055F">
              <w:rPr>
                <w:rFonts w:hint="cs"/>
                <w:sz w:val="18"/>
                <w:szCs w:val="26"/>
                <w:rtl/>
              </w:rPr>
              <w:t>الجمعيات التعاونية لمستخدمي الري</w:t>
            </w:r>
          </w:p>
        </w:tc>
        <w:tc>
          <w:tcPr>
            <w:tcW w:w="2408" w:type="dxa"/>
            <w:shd w:val="clear" w:color="auto" w:fill="auto"/>
            <w:vAlign w:val="bottom"/>
          </w:tcPr>
          <w:p w:rsidR="0013055F" w:rsidRPr="0013055F" w:rsidRDefault="0013055F" w:rsidP="0013055F">
            <w:pPr>
              <w:bidi w:val="0"/>
              <w:spacing w:before="60" w:after="60" w:line="300" w:lineRule="exact"/>
              <w:ind w:left="57"/>
              <w:jc w:val="right"/>
              <w:rPr>
                <w:sz w:val="18"/>
                <w:szCs w:val="26"/>
              </w:rPr>
            </w:pPr>
            <w:r w:rsidRPr="0013055F">
              <w:rPr>
                <w:sz w:val="18"/>
                <w:szCs w:val="26"/>
                <w:rtl/>
              </w:rPr>
              <w:t>٨</w:t>
            </w:r>
            <w:r w:rsidRPr="0013055F">
              <w:rPr>
                <w:sz w:val="18"/>
                <w:szCs w:val="26"/>
              </w:rPr>
              <w:t xml:space="preserve"> </w:t>
            </w:r>
            <w:r w:rsidRPr="0013055F">
              <w:rPr>
                <w:sz w:val="18"/>
                <w:szCs w:val="26"/>
                <w:rtl/>
              </w:rPr>
              <w:t>٥٠٤</w:t>
            </w:r>
          </w:p>
        </w:tc>
      </w:tr>
      <w:tr w:rsidR="0013055F" w:rsidRPr="00210088" w:rsidTr="0013055F">
        <w:tc>
          <w:tcPr>
            <w:tcW w:w="5977" w:type="dxa"/>
            <w:shd w:val="clear" w:color="auto" w:fill="auto"/>
            <w:vAlign w:val="bottom"/>
          </w:tcPr>
          <w:p w:rsidR="0013055F" w:rsidRPr="0013055F" w:rsidRDefault="0013055F" w:rsidP="0013055F">
            <w:pPr>
              <w:pStyle w:val="BodyTextIndent"/>
              <w:spacing w:before="60" w:after="60" w:line="300" w:lineRule="exact"/>
              <w:ind w:left="57"/>
              <w:rPr>
                <w:rFonts w:hint="cs"/>
                <w:sz w:val="18"/>
                <w:szCs w:val="26"/>
              </w:rPr>
            </w:pPr>
            <w:r w:rsidRPr="0013055F">
              <w:rPr>
                <w:rFonts w:hint="cs"/>
                <w:sz w:val="18"/>
                <w:szCs w:val="26"/>
                <w:rtl/>
              </w:rPr>
              <w:t>الجمعيات التعاونية لتسويق الماشية</w:t>
            </w:r>
          </w:p>
        </w:tc>
        <w:tc>
          <w:tcPr>
            <w:tcW w:w="2408" w:type="dxa"/>
            <w:shd w:val="clear" w:color="auto" w:fill="auto"/>
            <w:vAlign w:val="bottom"/>
          </w:tcPr>
          <w:p w:rsidR="0013055F" w:rsidRPr="0013055F" w:rsidRDefault="0013055F" w:rsidP="0013055F">
            <w:pPr>
              <w:bidi w:val="0"/>
              <w:spacing w:before="60" w:after="60" w:line="300" w:lineRule="exact"/>
              <w:ind w:left="57"/>
              <w:jc w:val="right"/>
              <w:rPr>
                <w:sz w:val="18"/>
                <w:szCs w:val="26"/>
              </w:rPr>
            </w:pPr>
            <w:r w:rsidRPr="0013055F">
              <w:rPr>
                <w:sz w:val="18"/>
                <w:szCs w:val="26"/>
                <w:rtl/>
              </w:rPr>
              <w:t>٣</w:t>
            </w:r>
            <w:r w:rsidRPr="0013055F">
              <w:rPr>
                <w:sz w:val="18"/>
                <w:szCs w:val="26"/>
              </w:rPr>
              <w:t xml:space="preserve"> </w:t>
            </w:r>
            <w:r w:rsidRPr="0013055F">
              <w:rPr>
                <w:sz w:val="18"/>
                <w:szCs w:val="26"/>
                <w:rtl/>
              </w:rPr>
              <w:t>٦٢٣</w:t>
            </w:r>
          </w:p>
        </w:tc>
      </w:tr>
      <w:tr w:rsidR="0013055F" w:rsidRPr="00210088" w:rsidTr="0013055F">
        <w:tc>
          <w:tcPr>
            <w:tcW w:w="5977" w:type="dxa"/>
            <w:shd w:val="clear" w:color="auto" w:fill="auto"/>
            <w:vAlign w:val="bottom"/>
          </w:tcPr>
          <w:p w:rsidR="0013055F" w:rsidRPr="0013055F" w:rsidRDefault="0013055F" w:rsidP="0013055F">
            <w:pPr>
              <w:pStyle w:val="BodyTextIndent"/>
              <w:spacing w:before="60" w:after="60" w:line="300" w:lineRule="exact"/>
              <w:ind w:left="57"/>
              <w:rPr>
                <w:rFonts w:hint="cs"/>
                <w:sz w:val="18"/>
                <w:szCs w:val="26"/>
              </w:rPr>
            </w:pPr>
            <w:r w:rsidRPr="0013055F">
              <w:rPr>
                <w:rFonts w:hint="cs"/>
                <w:sz w:val="18"/>
                <w:szCs w:val="26"/>
                <w:rtl/>
              </w:rPr>
              <w:t>الجمعيات التعاونية لتربية الماشية</w:t>
            </w:r>
          </w:p>
        </w:tc>
        <w:tc>
          <w:tcPr>
            <w:tcW w:w="2408" w:type="dxa"/>
            <w:shd w:val="clear" w:color="auto" w:fill="auto"/>
            <w:vAlign w:val="bottom"/>
          </w:tcPr>
          <w:p w:rsidR="0013055F" w:rsidRPr="0013055F" w:rsidRDefault="0013055F" w:rsidP="0013055F">
            <w:pPr>
              <w:bidi w:val="0"/>
              <w:spacing w:before="60" w:after="60" w:line="300" w:lineRule="exact"/>
              <w:ind w:left="57"/>
              <w:jc w:val="right"/>
              <w:rPr>
                <w:sz w:val="18"/>
                <w:szCs w:val="26"/>
              </w:rPr>
            </w:pPr>
            <w:r w:rsidRPr="0013055F">
              <w:rPr>
                <w:sz w:val="18"/>
                <w:szCs w:val="26"/>
                <w:rtl/>
              </w:rPr>
              <w:t>١</w:t>
            </w:r>
            <w:r w:rsidRPr="0013055F">
              <w:rPr>
                <w:sz w:val="18"/>
                <w:szCs w:val="26"/>
              </w:rPr>
              <w:t xml:space="preserve"> </w:t>
            </w:r>
            <w:r w:rsidRPr="0013055F">
              <w:rPr>
                <w:sz w:val="18"/>
                <w:szCs w:val="26"/>
                <w:rtl/>
              </w:rPr>
              <w:t>٩٠١</w:t>
            </w:r>
          </w:p>
        </w:tc>
      </w:tr>
      <w:tr w:rsidR="0013055F" w:rsidRPr="00210088" w:rsidTr="0013055F">
        <w:tc>
          <w:tcPr>
            <w:tcW w:w="5977" w:type="dxa"/>
            <w:shd w:val="clear" w:color="auto" w:fill="auto"/>
            <w:vAlign w:val="bottom"/>
          </w:tcPr>
          <w:p w:rsidR="0013055F" w:rsidRPr="0013055F" w:rsidRDefault="00534B16" w:rsidP="0013055F">
            <w:pPr>
              <w:pStyle w:val="BodyTextIndent"/>
              <w:spacing w:before="60" w:after="60" w:line="300" w:lineRule="exact"/>
              <w:ind w:left="57"/>
              <w:rPr>
                <w:sz w:val="18"/>
                <w:szCs w:val="26"/>
              </w:rPr>
            </w:pPr>
            <w:r>
              <w:rPr>
                <w:rFonts w:hint="cs"/>
                <w:sz w:val="18"/>
                <w:szCs w:val="26"/>
                <w:rtl/>
              </w:rPr>
              <w:t>الجمعيات التعاونية لإنتاج</w:t>
            </w:r>
            <w:r w:rsidR="0013055F" w:rsidRPr="0013055F">
              <w:rPr>
                <w:rFonts w:hint="cs"/>
                <w:sz w:val="18"/>
                <w:szCs w:val="26"/>
                <w:rtl/>
              </w:rPr>
              <w:t xml:space="preserve"> الألبان وتسويقها</w:t>
            </w:r>
          </w:p>
        </w:tc>
        <w:tc>
          <w:tcPr>
            <w:tcW w:w="2408" w:type="dxa"/>
            <w:shd w:val="clear" w:color="auto" w:fill="auto"/>
            <w:vAlign w:val="bottom"/>
          </w:tcPr>
          <w:p w:rsidR="0013055F" w:rsidRPr="0013055F" w:rsidRDefault="0013055F" w:rsidP="0013055F">
            <w:pPr>
              <w:bidi w:val="0"/>
              <w:spacing w:before="60" w:after="60" w:line="300" w:lineRule="exact"/>
              <w:ind w:left="57"/>
              <w:jc w:val="right"/>
              <w:rPr>
                <w:sz w:val="18"/>
                <w:szCs w:val="26"/>
              </w:rPr>
            </w:pPr>
            <w:r w:rsidRPr="0013055F">
              <w:rPr>
                <w:sz w:val="18"/>
                <w:szCs w:val="26"/>
                <w:rtl/>
              </w:rPr>
              <w:t>١</w:t>
            </w:r>
            <w:r w:rsidRPr="0013055F">
              <w:rPr>
                <w:sz w:val="18"/>
                <w:szCs w:val="26"/>
              </w:rPr>
              <w:t xml:space="preserve"> </w:t>
            </w:r>
            <w:r w:rsidRPr="0013055F">
              <w:rPr>
                <w:sz w:val="18"/>
                <w:szCs w:val="26"/>
                <w:rtl/>
              </w:rPr>
              <w:t>٠٩٠</w:t>
            </w:r>
          </w:p>
        </w:tc>
      </w:tr>
      <w:tr w:rsidR="0013055F" w:rsidRPr="00210088" w:rsidTr="0013055F">
        <w:tc>
          <w:tcPr>
            <w:tcW w:w="5977" w:type="dxa"/>
            <w:shd w:val="clear" w:color="auto" w:fill="auto"/>
            <w:vAlign w:val="bottom"/>
          </w:tcPr>
          <w:p w:rsidR="0013055F" w:rsidRPr="0013055F" w:rsidRDefault="0013055F" w:rsidP="0013055F">
            <w:pPr>
              <w:pStyle w:val="BodyTextIndent"/>
              <w:spacing w:before="60" w:after="60" w:line="300" w:lineRule="exact"/>
              <w:ind w:left="57"/>
              <w:rPr>
                <w:sz w:val="18"/>
                <w:szCs w:val="26"/>
              </w:rPr>
            </w:pPr>
            <w:r w:rsidRPr="0013055F">
              <w:rPr>
                <w:rFonts w:hint="cs"/>
                <w:sz w:val="18"/>
                <w:szCs w:val="26"/>
                <w:rtl/>
              </w:rPr>
              <w:t>الجمعيات التعاونية للتعدين</w:t>
            </w:r>
          </w:p>
        </w:tc>
        <w:tc>
          <w:tcPr>
            <w:tcW w:w="2408" w:type="dxa"/>
            <w:shd w:val="clear" w:color="auto" w:fill="auto"/>
            <w:vAlign w:val="bottom"/>
          </w:tcPr>
          <w:p w:rsidR="0013055F" w:rsidRPr="0013055F" w:rsidRDefault="0013055F" w:rsidP="0013055F">
            <w:pPr>
              <w:bidi w:val="0"/>
              <w:spacing w:before="60" w:after="60" w:line="300" w:lineRule="exact"/>
              <w:ind w:left="57"/>
              <w:jc w:val="right"/>
              <w:rPr>
                <w:sz w:val="18"/>
                <w:szCs w:val="26"/>
              </w:rPr>
            </w:pPr>
            <w:r w:rsidRPr="0013055F">
              <w:rPr>
                <w:sz w:val="18"/>
                <w:szCs w:val="26"/>
                <w:rtl/>
              </w:rPr>
              <w:t>١</w:t>
            </w:r>
            <w:r w:rsidRPr="0013055F">
              <w:rPr>
                <w:sz w:val="18"/>
                <w:szCs w:val="26"/>
              </w:rPr>
              <w:t xml:space="preserve"> </w:t>
            </w:r>
            <w:r w:rsidRPr="0013055F">
              <w:rPr>
                <w:sz w:val="18"/>
                <w:szCs w:val="26"/>
                <w:rtl/>
              </w:rPr>
              <w:t>٠١١</w:t>
            </w:r>
          </w:p>
        </w:tc>
      </w:tr>
      <w:tr w:rsidR="0013055F" w:rsidRPr="00210088" w:rsidTr="0013055F">
        <w:tc>
          <w:tcPr>
            <w:tcW w:w="5977" w:type="dxa"/>
            <w:tcBorders>
              <w:bottom w:val="single" w:sz="4" w:space="0" w:color="auto"/>
            </w:tcBorders>
            <w:shd w:val="clear" w:color="auto" w:fill="auto"/>
            <w:vAlign w:val="bottom"/>
          </w:tcPr>
          <w:p w:rsidR="0013055F" w:rsidRPr="0013055F" w:rsidRDefault="0013055F" w:rsidP="0013055F">
            <w:pPr>
              <w:pStyle w:val="BodyTextIndent"/>
              <w:spacing w:before="60" w:after="60" w:line="300" w:lineRule="exact"/>
              <w:ind w:left="57"/>
              <w:rPr>
                <w:sz w:val="18"/>
                <w:szCs w:val="26"/>
              </w:rPr>
            </w:pPr>
            <w:r w:rsidRPr="0013055F">
              <w:rPr>
                <w:rFonts w:hint="cs"/>
                <w:sz w:val="18"/>
                <w:szCs w:val="26"/>
                <w:rtl/>
              </w:rPr>
              <w:t>جمعيات تعاونية أخرى</w:t>
            </w:r>
          </w:p>
        </w:tc>
        <w:tc>
          <w:tcPr>
            <w:tcW w:w="2408" w:type="dxa"/>
            <w:tcBorders>
              <w:bottom w:val="single" w:sz="4" w:space="0" w:color="auto"/>
            </w:tcBorders>
            <w:shd w:val="clear" w:color="auto" w:fill="auto"/>
            <w:vAlign w:val="bottom"/>
          </w:tcPr>
          <w:p w:rsidR="0013055F" w:rsidRPr="0013055F" w:rsidRDefault="0013055F" w:rsidP="0013055F">
            <w:pPr>
              <w:bidi w:val="0"/>
              <w:spacing w:before="60" w:after="60" w:line="300" w:lineRule="exact"/>
              <w:ind w:left="57"/>
              <w:jc w:val="right"/>
              <w:rPr>
                <w:sz w:val="18"/>
                <w:szCs w:val="26"/>
              </w:rPr>
            </w:pPr>
            <w:r w:rsidRPr="0013055F">
              <w:rPr>
                <w:sz w:val="18"/>
                <w:szCs w:val="26"/>
                <w:rtl/>
              </w:rPr>
              <w:t>٢٢</w:t>
            </w:r>
            <w:r w:rsidRPr="0013055F">
              <w:rPr>
                <w:sz w:val="18"/>
                <w:szCs w:val="26"/>
              </w:rPr>
              <w:t xml:space="preserve"> </w:t>
            </w:r>
            <w:r w:rsidRPr="0013055F">
              <w:rPr>
                <w:sz w:val="18"/>
                <w:szCs w:val="26"/>
                <w:rtl/>
              </w:rPr>
              <w:t>٠٤٨</w:t>
            </w:r>
          </w:p>
        </w:tc>
      </w:tr>
      <w:tr w:rsidR="0013055F" w:rsidRPr="0013055F" w:rsidTr="0013055F">
        <w:tc>
          <w:tcPr>
            <w:tcW w:w="5977" w:type="dxa"/>
            <w:tcBorders>
              <w:top w:val="single" w:sz="4" w:space="0" w:color="auto"/>
              <w:bottom w:val="single" w:sz="12" w:space="0" w:color="auto"/>
            </w:tcBorders>
            <w:shd w:val="clear" w:color="auto" w:fill="auto"/>
            <w:vAlign w:val="bottom"/>
          </w:tcPr>
          <w:p w:rsidR="0013055F" w:rsidRPr="0013055F" w:rsidRDefault="0013055F" w:rsidP="0013055F">
            <w:pPr>
              <w:pStyle w:val="BodyTextIndent"/>
              <w:spacing w:before="60" w:after="60" w:line="300" w:lineRule="exact"/>
              <w:ind w:left="57"/>
              <w:rPr>
                <w:rFonts w:hint="cs"/>
                <w:b/>
                <w:bCs/>
                <w:sz w:val="18"/>
                <w:szCs w:val="26"/>
              </w:rPr>
            </w:pPr>
            <w:r>
              <w:rPr>
                <w:b/>
                <w:bCs/>
                <w:sz w:val="18"/>
                <w:szCs w:val="26"/>
                <w:rtl/>
              </w:rPr>
              <w:tab/>
            </w:r>
            <w:r w:rsidRPr="0013055F">
              <w:rPr>
                <w:rFonts w:hint="cs"/>
                <w:b/>
                <w:bCs/>
                <w:sz w:val="18"/>
                <w:szCs w:val="26"/>
                <w:rtl/>
              </w:rPr>
              <w:t>المجموع</w:t>
            </w:r>
          </w:p>
        </w:tc>
        <w:tc>
          <w:tcPr>
            <w:tcW w:w="2408" w:type="dxa"/>
            <w:tcBorders>
              <w:top w:val="single" w:sz="4" w:space="0" w:color="auto"/>
              <w:bottom w:val="single" w:sz="12" w:space="0" w:color="auto"/>
            </w:tcBorders>
            <w:shd w:val="clear" w:color="auto" w:fill="auto"/>
            <w:vAlign w:val="bottom"/>
          </w:tcPr>
          <w:p w:rsidR="0013055F" w:rsidRPr="0013055F" w:rsidRDefault="0013055F" w:rsidP="0013055F">
            <w:pPr>
              <w:bidi w:val="0"/>
              <w:spacing w:before="60" w:after="60" w:line="300" w:lineRule="exact"/>
              <w:ind w:left="57"/>
              <w:jc w:val="right"/>
              <w:rPr>
                <w:b/>
                <w:bCs/>
                <w:sz w:val="18"/>
                <w:szCs w:val="26"/>
              </w:rPr>
            </w:pPr>
            <w:r w:rsidRPr="0013055F">
              <w:rPr>
                <w:b/>
                <w:bCs/>
                <w:sz w:val="18"/>
                <w:szCs w:val="26"/>
                <w:rtl/>
              </w:rPr>
              <w:t>٨١٦</w:t>
            </w:r>
            <w:r w:rsidRPr="0013055F">
              <w:rPr>
                <w:b/>
                <w:bCs/>
                <w:sz w:val="18"/>
                <w:szCs w:val="26"/>
              </w:rPr>
              <w:t xml:space="preserve"> </w:t>
            </w:r>
            <w:r w:rsidRPr="0013055F">
              <w:rPr>
                <w:b/>
                <w:bCs/>
                <w:sz w:val="18"/>
                <w:szCs w:val="26"/>
                <w:rtl/>
              </w:rPr>
              <w:t>١٨٣</w:t>
            </w:r>
          </w:p>
        </w:tc>
      </w:tr>
    </w:tbl>
    <w:p w:rsidR="009D6F6B" w:rsidRPr="003C03EB" w:rsidRDefault="009D6F6B" w:rsidP="00A657B1">
      <w:pPr>
        <w:spacing w:before="60" w:after="120" w:line="380" w:lineRule="exact"/>
        <w:ind w:left="1253"/>
        <w:rPr>
          <w:rFonts w:hint="cs"/>
          <w:spacing w:val="6"/>
          <w:kern w:val="16"/>
          <w:sz w:val="18"/>
          <w:szCs w:val="26"/>
          <w:rtl/>
        </w:rPr>
      </w:pPr>
      <w:r w:rsidRPr="0013055F">
        <w:rPr>
          <w:i/>
          <w:iCs/>
          <w:spacing w:val="6"/>
          <w:kern w:val="16"/>
          <w:sz w:val="18"/>
          <w:szCs w:val="26"/>
          <w:rtl/>
        </w:rPr>
        <w:t>المصدر</w:t>
      </w:r>
      <w:r w:rsidRPr="003C03EB">
        <w:rPr>
          <w:spacing w:val="6"/>
          <w:kern w:val="16"/>
          <w:sz w:val="18"/>
          <w:szCs w:val="26"/>
          <w:rtl/>
        </w:rPr>
        <w:t>:</w:t>
      </w:r>
      <w:r w:rsidR="0013055F" w:rsidRPr="003C03EB">
        <w:rPr>
          <w:rFonts w:hint="cs"/>
          <w:spacing w:val="6"/>
          <w:kern w:val="16"/>
          <w:sz w:val="18"/>
          <w:szCs w:val="26"/>
          <w:rtl/>
        </w:rPr>
        <w:t xml:space="preserve">  </w:t>
      </w:r>
      <w:r w:rsidRPr="003C03EB">
        <w:rPr>
          <w:rFonts w:hint="cs"/>
          <w:spacing w:val="6"/>
          <w:kern w:val="16"/>
          <w:sz w:val="18"/>
          <w:szCs w:val="26"/>
          <w:rtl/>
        </w:rPr>
        <w:t>ال</w:t>
      </w:r>
      <w:r w:rsidRPr="003C03EB">
        <w:rPr>
          <w:spacing w:val="6"/>
          <w:kern w:val="16"/>
          <w:sz w:val="18"/>
          <w:szCs w:val="26"/>
          <w:rtl/>
        </w:rPr>
        <w:t>وكالة</w:t>
      </w:r>
      <w:r w:rsidRPr="003C03EB">
        <w:rPr>
          <w:rFonts w:hint="cs"/>
          <w:spacing w:val="6"/>
          <w:kern w:val="16"/>
          <w:sz w:val="18"/>
          <w:szCs w:val="26"/>
          <w:rtl/>
        </w:rPr>
        <w:t xml:space="preserve"> الاتحادية ل</w:t>
      </w:r>
      <w:r w:rsidRPr="003C03EB">
        <w:rPr>
          <w:spacing w:val="6"/>
          <w:kern w:val="16"/>
          <w:sz w:val="18"/>
          <w:szCs w:val="26"/>
          <w:rtl/>
        </w:rPr>
        <w:t>لتعاوني</w:t>
      </w:r>
      <w:r w:rsidRPr="003C03EB">
        <w:rPr>
          <w:rFonts w:hint="cs"/>
          <w:spacing w:val="6"/>
          <w:kern w:val="16"/>
          <w:sz w:val="18"/>
          <w:szCs w:val="26"/>
          <w:rtl/>
        </w:rPr>
        <w:t>ات</w:t>
      </w:r>
      <w:r w:rsidRPr="003C03EB">
        <w:rPr>
          <w:spacing w:val="6"/>
          <w:kern w:val="16"/>
          <w:sz w:val="18"/>
          <w:szCs w:val="26"/>
          <w:rtl/>
        </w:rPr>
        <w:t xml:space="preserve">، </w:t>
      </w:r>
      <w:r w:rsidRPr="003C03EB">
        <w:rPr>
          <w:rFonts w:hint="cs"/>
          <w:spacing w:val="6"/>
          <w:kern w:val="16"/>
          <w:sz w:val="18"/>
          <w:szCs w:val="26"/>
          <w:rtl/>
        </w:rPr>
        <w:t>تشرين الأول/</w:t>
      </w:r>
      <w:r w:rsidRPr="003C03EB">
        <w:rPr>
          <w:spacing w:val="6"/>
          <w:kern w:val="16"/>
          <w:sz w:val="18"/>
          <w:szCs w:val="26"/>
          <w:rtl/>
        </w:rPr>
        <w:t>أكتوبر 2008</w:t>
      </w:r>
      <w:r w:rsidR="0013055F" w:rsidRPr="003C03EB">
        <w:rPr>
          <w:rFonts w:hint="cs"/>
          <w:spacing w:val="6"/>
          <w:kern w:val="16"/>
          <w:sz w:val="18"/>
          <w:szCs w:val="26"/>
          <w:rtl/>
        </w:rPr>
        <w:t>.</w:t>
      </w:r>
    </w:p>
    <w:p w:rsidR="009D6F6B" w:rsidRPr="00210088" w:rsidRDefault="009D6F6B" w:rsidP="00A657B1">
      <w:pPr>
        <w:pStyle w:val="SingleTxtGA"/>
        <w:spacing w:before="120"/>
        <w:rPr>
          <w:kern w:val="16"/>
        </w:rPr>
      </w:pPr>
      <w:r w:rsidRPr="00210088">
        <w:rPr>
          <w:kern w:val="16"/>
          <w:rtl/>
        </w:rPr>
        <w:t>176</w:t>
      </w:r>
      <w:r w:rsidRPr="00210088">
        <w:rPr>
          <w:rFonts w:hint="cs"/>
          <w:kern w:val="16"/>
          <w:rtl/>
        </w:rPr>
        <w:t>-</w:t>
      </w:r>
      <w:r w:rsidRPr="00210088">
        <w:rPr>
          <w:rFonts w:hint="cs"/>
          <w:kern w:val="16"/>
          <w:rtl/>
        </w:rPr>
        <w:tab/>
        <w:t xml:space="preserve">وتقضي مجموعة </w:t>
      </w:r>
      <w:r w:rsidR="005758A4">
        <w:rPr>
          <w:rFonts w:hint="cs"/>
          <w:kern w:val="16"/>
          <w:rtl/>
        </w:rPr>
        <w:t xml:space="preserve">تدابير التطوير </w:t>
      </w:r>
      <w:r w:rsidRPr="00210088">
        <w:rPr>
          <w:rFonts w:hint="cs"/>
          <w:kern w:val="16"/>
          <w:rtl/>
        </w:rPr>
        <w:t>والتغيير للمرأة الإثيوبية ب</w:t>
      </w:r>
      <w:r w:rsidRPr="00210088">
        <w:rPr>
          <w:kern w:val="16"/>
          <w:rtl/>
        </w:rPr>
        <w:t>توفير الائتمان</w:t>
      </w:r>
      <w:r w:rsidRPr="00210088">
        <w:rPr>
          <w:rFonts w:hint="cs"/>
          <w:kern w:val="16"/>
          <w:rtl/>
        </w:rPr>
        <w:t>ات</w:t>
      </w:r>
      <w:r w:rsidRPr="00210088">
        <w:rPr>
          <w:kern w:val="16"/>
          <w:rtl/>
        </w:rPr>
        <w:t xml:space="preserve"> والقروض للمرأة الريفية</w:t>
      </w:r>
      <w:r w:rsidRPr="00210088">
        <w:rPr>
          <w:rFonts w:hint="cs"/>
          <w:kern w:val="16"/>
          <w:rtl/>
        </w:rPr>
        <w:t xml:space="preserve"> خاصة</w:t>
      </w:r>
      <w:r w:rsidRPr="00210088">
        <w:rPr>
          <w:kern w:val="16"/>
          <w:rtl/>
        </w:rPr>
        <w:t xml:space="preserve">. </w:t>
      </w:r>
      <w:r w:rsidRPr="00210088">
        <w:rPr>
          <w:rFonts w:hint="cs"/>
          <w:kern w:val="16"/>
          <w:rtl/>
        </w:rPr>
        <w:t>و</w:t>
      </w:r>
      <w:r w:rsidRPr="00210088">
        <w:rPr>
          <w:kern w:val="16"/>
          <w:rtl/>
        </w:rPr>
        <w:t>رغم عدم وجود معلومات كاملة عن عدد</w:t>
      </w:r>
      <w:r w:rsidRPr="00210088">
        <w:rPr>
          <w:rFonts w:hint="cs"/>
          <w:kern w:val="16"/>
          <w:rtl/>
        </w:rPr>
        <w:t xml:space="preserve"> </w:t>
      </w:r>
      <w:r w:rsidRPr="00210088">
        <w:rPr>
          <w:kern w:val="16"/>
          <w:rtl/>
        </w:rPr>
        <w:t xml:space="preserve">النساء الريفيات </w:t>
      </w:r>
      <w:r w:rsidRPr="00210088">
        <w:rPr>
          <w:rFonts w:hint="cs"/>
          <w:kern w:val="16"/>
          <w:rtl/>
        </w:rPr>
        <w:t xml:space="preserve">المستفيدات </w:t>
      </w:r>
      <w:r w:rsidRPr="00210088">
        <w:rPr>
          <w:kern w:val="16"/>
          <w:rtl/>
        </w:rPr>
        <w:t xml:space="preserve">من </w:t>
      </w:r>
      <w:r w:rsidR="00A657B1">
        <w:rPr>
          <w:rFonts w:hint="cs"/>
          <w:kern w:val="16"/>
          <w:rtl/>
        </w:rPr>
        <w:t xml:space="preserve">الائتمانات </w:t>
      </w:r>
      <w:r w:rsidRPr="00210088">
        <w:rPr>
          <w:kern w:val="16"/>
          <w:rtl/>
        </w:rPr>
        <w:t>والقروض،</w:t>
      </w:r>
      <w:r w:rsidRPr="00210088">
        <w:rPr>
          <w:rFonts w:hint="cs"/>
          <w:kern w:val="16"/>
          <w:rtl/>
        </w:rPr>
        <w:t xml:space="preserve"> فإن ب</w:t>
      </w:r>
      <w:r w:rsidRPr="00210088">
        <w:rPr>
          <w:kern w:val="16"/>
          <w:rtl/>
        </w:rPr>
        <w:t xml:space="preserve">عض </w:t>
      </w:r>
      <w:r w:rsidR="00A657B1">
        <w:rPr>
          <w:rFonts w:hint="cs"/>
          <w:kern w:val="16"/>
          <w:rtl/>
        </w:rPr>
        <w:t xml:space="preserve">الدلائل </w:t>
      </w:r>
      <w:r w:rsidRPr="00210088">
        <w:rPr>
          <w:rFonts w:hint="cs"/>
          <w:kern w:val="16"/>
          <w:rtl/>
        </w:rPr>
        <w:t>ت</w:t>
      </w:r>
      <w:r w:rsidRPr="00210088">
        <w:rPr>
          <w:kern w:val="16"/>
          <w:rtl/>
        </w:rPr>
        <w:t xml:space="preserve">شير إلى أن المرأة الريفية تستفيد من الائتمان والقروض </w:t>
      </w:r>
      <w:r w:rsidRPr="00210088">
        <w:rPr>
          <w:rFonts w:hint="cs"/>
          <w:kern w:val="16"/>
          <w:rtl/>
        </w:rPr>
        <w:t>إ</w:t>
      </w:r>
      <w:r w:rsidRPr="00210088">
        <w:rPr>
          <w:kern w:val="16"/>
          <w:rtl/>
        </w:rPr>
        <w:t xml:space="preserve">لى حد ما. </w:t>
      </w:r>
      <w:r w:rsidR="00A657B1">
        <w:rPr>
          <w:rFonts w:hint="cs"/>
          <w:kern w:val="16"/>
          <w:rtl/>
        </w:rPr>
        <w:t xml:space="preserve">وعلى سبيل المثال، فمنذ </w:t>
      </w:r>
      <w:r w:rsidRPr="00210088">
        <w:rPr>
          <w:rFonts w:hint="cs"/>
          <w:kern w:val="16"/>
          <w:rtl/>
        </w:rPr>
        <w:t xml:space="preserve">أن </w:t>
      </w:r>
      <w:r w:rsidRPr="00210088">
        <w:rPr>
          <w:kern w:val="16"/>
          <w:rtl/>
        </w:rPr>
        <w:t>بدأت</w:t>
      </w:r>
      <w:r w:rsidRPr="00210088">
        <w:rPr>
          <w:rFonts w:hint="cs"/>
          <w:kern w:val="16"/>
          <w:rtl/>
        </w:rPr>
        <w:t xml:space="preserve"> مؤسسة أمهرة ل</w:t>
      </w:r>
      <w:r w:rsidRPr="00210088">
        <w:rPr>
          <w:kern w:val="16"/>
          <w:rtl/>
        </w:rPr>
        <w:t>لائتمان والادخار</w:t>
      </w:r>
      <w:r w:rsidRPr="00210088">
        <w:rPr>
          <w:rFonts w:hint="cs"/>
          <w:kern w:val="16"/>
          <w:rtl/>
        </w:rPr>
        <w:t xml:space="preserve"> في العمل، وصلت نسبة النساء من مجموع المستفيدين من الائتمان إلى</w:t>
      </w:r>
      <w:r w:rsidRPr="00210088">
        <w:rPr>
          <w:kern w:val="16"/>
          <w:rtl/>
        </w:rPr>
        <w:t xml:space="preserve"> 43 في المائة.</w:t>
      </w:r>
    </w:p>
    <w:p w:rsidR="009D6F6B" w:rsidRPr="00210088" w:rsidRDefault="009D6F6B" w:rsidP="003C03EB">
      <w:pPr>
        <w:pStyle w:val="SingleTxtGA"/>
        <w:rPr>
          <w:rFonts w:hint="cs"/>
          <w:kern w:val="16"/>
          <w:rtl/>
        </w:rPr>
      </w:pPr>
      <w:r w:rsidRPr="00210088">
        <w:rPr>
          <w:kern w:val="16"/>
          <w:rtl/>
        </w:rPr>
        <w:t>177</w:t>
      </w:r>
      <w:r w:rsidRPr="00210088">
        <w:rPr>
          <w:rFonts w:hint="cs"/>
          <w:kern w:val="16"/>
          <w:rtl/>
        </w:rPr>
        <w:t>-</w:t>
      </w:r>
      <w:r w:rsidRPr="00210088">
        <w:rPr>
          <w:rFonts w:hint="cs"/>
          <w:kern w:val="16"/>
          <w:rtl/>
        </w:rPr>
        <w:tab/>
        <w:t xml:space="preserve">ويشكل </w:t>
      </w:r>
      <w:r w:rsidRPr="00210088">
        <w:rPr>
          <w:kern w:val="16"/>
          <w:rtl/>
        </w:rPr>
        <w:t xml:space="preserve">ضمان وصول </w:t>
      </w:r>
      <w:r w:rsidRPr="00210088">
        <w:rPr>
          <w:rFonts w:hint="cs"/>
          <w:kern w:val="16"/>
          <w:rtl/>
        </w:rPr>
        <w:t xml:space="preserve">ما تنتجه المرأة الريفية من </w:t>
      </w:r>
      <w:r w:rsidRPr="00210088">
        <w:rPr>
          <w:kern w:val="16"/>
          <w:rtl/>
        </w:rPr>
        <w:t>منتجات زراعية وغيرها</w:t>
      </w:r>
      <w:r w:rsidRPr="00210088">
        <w:rPr>
          <w:rFonts w:hint="cs"/>
          <w:kern w:val="16"/>
          <w:rtl/>
        </w:rPr>
        <w:t xml:space="preserve"> </w:t>
      </w:r>
      <w:r w:rsidRPr="00210088">
        <w:rPr>
          <w:kern w:val="16"/>
          <w:rtl/>
        </w:rPr>
        <w:t>إلى الأسواق</w:t>
      </w:r>
      <w:r w:rsidRPr="00210088">
        <w:rPr>
          <w:rFonts w:hint="cs"/>
          <w:kern w:val="16"/>
          <w:rtl/>
        </w:rPr>
        <w:t xml:space="preserve"> مجالا آخر </w:t>
      </w:r>
      <w:r w:rsidR="00A657B1">
        <w:rPr>
          <w:rFonts w:hint="cs"/>
          <w:kern w:val="16"/>
          <w:rtl/>
        </w:rPr>
        <w:t>ي</w:t>
      </w:r>
      <w:r w:rsidRPr="00210088">
        <w:rPr>
          <w:rFonts w:hint="cs"/>
          <w:kern w:val="16"/>
          <w:rtl/>
        </w:rPr>
        <w:t>حظ</w:t>
      </w:r>
      <w:r w:rsidR="003C03EB">
        <w:rPr>
          <w:rFonts w:hint="cs"/>
          <w:kern w:val="16"/>
          <w:rtl/>
        </w:rPr>
        <w:t>ى</w:t>
      </w:r>
      <w:r w:rsidRPr="00210088">
        <w:rPr>
          <w:rFonts w:hint="cs"/>
          <w:kern w:val="16"/>
          <w:rtl/>
        </w:rPr>
        <w:t xml:space="preserve"> ب</w:t>
      </w:r>
      <w:r w:rsidRPr="00210088">
        <w:rPr>
          <w:kern w:val="16"/>
          <w:rtl/>
        </w:rPr>
        <w:t>الاهتمام الواجب في</w:t>
      </w:r>
      <w:r w:rsidRPr="00210088">
        <w:rPr>
          <w:rFonts w:hint="cs"/>
          <w:kern w:val="16"/>
          <w:rtl/>
        </w:rPr>
        <w:t xml:space="preserve"> مجموعة </w:t>
      </w:r>
      <w:r w:rsidR="00A657B1">
        <w:rPr>
          <w:rFonts w:hint="cs"/>
          <w:kern w:val="16"/>
          <w:rtl/>
        </w:rPr>
        <w:t xml:space="preserve">تدابير التطوير </w:t>
      </w:r>
      <w:r w:rsidRPr="00210088">
        <w:rPr>
          <w:rFonts w:hint="cs"/>
          <w:kern w:val="16"/>
          <w:rtl/>
        </w:rPr>
        <w:t>والتغيير للمرأة الإثيوبية</w:t>
      </w:r>
      <w:r w:rsidRPr="00210088">
        <w:rPr>
          <w:kern w:val="16"/>
          <w:rtl/>
        </w:rPr>
        <w:t xml:space="preserve">. </w:t>
      </w:r>
      <w:r w:rsidRPr="00210088">
        <w:rPr>
          <w:rFonts w:hint="cs"/>
          <w:kern w:val="16"/>
          <w:rtl/>
        </w:rPr>
        <w:t>وتنص مجموعة التدابير هذه بالتحديد</w:t>
      </w:r>
      <w:r w:rsidRPr="00210088">
        <w:rPr>
          <w:kern w:val="16"/>
          <w:rtl/>
        </w:rPr>
        <w:t xml:space="preserve"> على ضرورة </w:t>
      </w:r>
      <w:r w:rsidRPr="00210088">
        <w:rPr>
          <w:rFonts w:hint="cs"/>
          <w:kern w:val="16"/>
          <w:rtl/>
        </w:rPr>
        <w:t>تقديم</w:t>
      </w:r>
      <w:r w:rsidRPr="00210088">
        <w:rPr>
          <w:kern w:val="16"/>
          <w:rtl/>
        </w:rPr>
        <w:t xml:space="preserve"> دورات تدريبية للمرأة الريفية ل</w:t>
      </w:r>
      <w:r w:rsidRPr="00210088">
        <w:rPr>
          <w:rFonts w:hint="cs"/>
          <w:kern w:val="16"/>
          <w:rtl/>
        </w:rPr>
        <w:t xml:space="preserve">إذكاء </w:t>
      </w:r>
      <w:r w:rsidRPr="00210088">
        <w:rPr>
          <w:kern w:val="16"/>
          <w:rtl/>
        </w:rPr>
        <w:t>وعيه</w:t>
      </w:r>
      <w:r w:rsidRPr="00210088">
        <w:rPr>
          <w:rFonts w:hint="cs"/>
          <w:kern w:val="16"/>
          <w:rtl/>
        </w:rPr>
        <w:t>ا</w:t>
      </w:r>
      <w:r w:rsidRPr="00210088">
        <w:rPr>
          <w:kern w:val="16"/>
          <w:rtl/>
        </w:rPr>
        <w:t xml:space="preserve"> </w:t>
      </w:r>
      <w:r w:rsidRPr="00210088">
        <w:rPr>
          <w:rFonts w:hint="cs"/>
          <w:kern w:val="16"/>
          <w:rtl/>
        </w:rPr>
        <w:t>ب</w:t>
      </w:r>
      <w:r w:rsidRPr="00210088">
        <w:rPr>
          <w:kern w:val="16"/>
          <w:rtl/>
        </w:rPr>
        <w:t xml:space="preserve">التسويق. </w:t>
      </w:r>
      <w:r w:rsidR="00C31734">
        <w:rPr>
          <w:rFonts w:hint="cs"/>
          <w:kern w:val="16"/>
          <w:rtl/>
        </w:rPr>
        <w:t xml:space="preserve">وأدى التطوير </w:t>
      </w:r>
      <w:r w:rsidRPr="00210088">
        <w:rPr>
          <w:rFonts w:hint="cs"/>
          <w:kern w:val="16"/>
          <w:rtl/>
        </w:rPr>
        <w:t>المستمر للبنيات الأساسية،</w:t>
      </w:r>
      <w:r w:rsidRPr="00210088">
        <w:rPr>
          <w:kern w:val="16"/>
          <w:rtl/>
        </w:rPr>
        <w:t xml:space="preserve"> </w:t>
      </w:r>
      <w:r w:rsidRPr="00210088">
        <w:rPr>
          <w:rFonts w:hint="cs"/>
          <w:kern w:val="16"/>
          <w:rtl/>
        </w:rPr>
        <w:t>و</w:t>
      </w:r>
      <w:r w:rsidRPr="00210088">
        <w:rPr>
          <w:kern w:val="16"/>
          <w:rtl/>
        </w:rPr>
        <w:t xml:space="preserve">لا سيما </w:t>
      </w:r>
      <w:r w:rsidRPr="00210088">
        <w:rPr>
          <w:rFonts w:hint="cs"/>
          <w:kern w:val="16"/>
          <w:rtl/>
        </w:rPr>
        <w:t>تحسين فرص</w:t>
      </w:r>
      <w:r w:rsidRPr="00210088">
        <w:rPr>
          <w:kern w:val="16"/>
          <w:rtl/>
        </w:rPr>
        <w:t xml:space="preserve"> الوصول إلى </w:t>
      </w:r>
      <w:r w:rsidR="00C31734">
        <w:rPr>
          <w:rFonts w:hint="cs"/>
          <w:kern w:val="16"/>
          <w:rtl/>
        </w:rPr>
        <w:t xml:space="preserve">الطرق </w:t>
      </w:r>
      <w:r w:rsidRPr="00210088">
        <w:rPr>
          <w:kern w:val="16"/>
          <w:rtl/>
        </w:rPr>
        <w:t>وخدمات الاتصالات</w:t>
      </w:r>
      <w:r w:rsidR="00C31734">
        <w:rPr>
          <w:rFonts w:hint="cs"/>
          <w:kern w:val="16"/>
          <w:rtl/>
        </w:rPr>
        <w:t xml:space="preserve"> السلكية واللاسلكية</w:t>
      </w:r>
      <w:r w:rsidR="003C03EB">
        <w:rPr>
          <w:rFonts w:hint="cs"/>
          <w:kern w:val="16"/>
          <w:rtl/>
        </w:rPr>
        <w:t>،</w:t>
      </w:r>
      <w:r w:rsidR="00C31734">
        <w:rPr>
          <w:rFonts w:hint="cs"/>
          <w:kern w:val="16"/>
          <w:rtl/>
        </w:rPr>
        <w:t xml:space="preserve"> دوراً هاماً </w:t>
      </w:r>
      <w:r w:rsidRPr="00210088">
        <w:rPr>
          <w:rFonts w:hint="cs"/>
          <w:kern w:val="16"/>
          <w:rtl/>
        </w:rPr>
        <w:t>عن طريق</w:t>
      </w:r>
      <w:r w:rsidRPr="00210088">
        <w:rPr>
          <w:kern w:val="16"/>
          <w:rtl/>
        </w:rPr>
        <w:t xml:space="preserve"> </w:t>
      </w:r>
      <w:r w:rsidRPr="00210088">
        <w:rPr>
          <w:rFonts w:hint="cs"/>
          <w:kern w:val="16"/>
          <w:rtl/>
        </w:rPr>
        <w:t>تيسير</w:t>
      </w:r>
      <w:r w:rsidRPr="00210088">
        <w:rPr>
          <w:kern w:val="16"/>
          <w:rtl/>
        </w:rPr>
        <w:t xml:space="preserve"> وصول </w:t>
      </w:r>
      <w:r w:rsidRPr="00210088">
        <w:rPr>
          <w:rFonts w:hint="cs"/>
          <w:kern w:val="16"/>
          <w:rtl/>
        </w:rPr>
        <w:t xml:space="preserve">المرأة الريفية </w:t>
      </w:r>
      <w:r w:rsidRPr="00210088">
        <w:rPr>
          <w:kern w:val="16"/>
          <w:rtl/>
        </w:rPr>
        <w:t xml:space="preserve">إلى السوق. </w:t>
      </w:r>
      <w:r w:rsidRPr="00210088">
        <w:rPr>
          <w:rFonts w:hint="cs"/>
          <w:kern w:val="16"/>
          <w:rtl/>
        </w:rPr>
        <w:t>أضف</w:t>
      </w:r>
      <w:r w:rsidRPr="00210088">
        <w:rPr>
          <w:kern w:val="16"/>
          <w:rtl/>
        </w:rPr>
        <w:t xml:space="preserve"> إلى ذلك</w:t>
      </w:r>
      <w:r w:rsidRPr="00210088">
        <w:rPr>
          <w:rFonts w:hint="cs"/>
          <w:kern w:val="16"/>
          <w:rtl/>
        </w:rPr>
        <w:t xml:space="preserve"> أنه </w:t>
      </w:r>
      <w:r w:rsidRPr="00210088">
        <w:rPr>
          <w:kern w:val="16"/>
          <w:rtl/>
        </w:rPr>
        <w:t xml:space="preserve">عندما </w:t>
      </w:r>
      <w:r w:rsidRPr="00210088">
        <w:rPr>
          <w:rFonts w:hint="cs"/>
          <w:kern w:val="16"/>
          <w:rtl/>
        </w:rPr>
        <w:t>تنخفض أسعار</w:t>
      </w:r>
      <w:r w:rsidRPr="00210088">
        <w:rPr>
          <w:kern w:val="16"/>
          <w:rtl/>
        </w:rPr>
        <w:t xml:space="preserve"> المنتجات الزراعية، </w:t>
      </w:r>
      <w:r w:rsidRPr="00210088">
        <w:rPr>
          <w:rFonts w:hint="cs"/>
          <w:kern w:val="16"/>
          <w:rtl/>
        </w:rPr>
        <w:t xml:space="preserve">تشتري </w:t>
      </w:r>
      <w:r w:rsidRPr="00210088">
        <w:rPr>
          <w:kern w:val="16"/>
          <w:rtl/>
        </w:rPr>
        <w:t>الجمعيات التعاونية الزراعية و</w:t>
      </w:r>
      <w:r w:rsidRPr="00210088">
        <w:rPr>
          <w:rFonts w:hint="cs"/>
          <w:kern w:val="16"/>
          <w:rtl/>
        </w:rPr>
        <w:t xml:space="preserve">شركات </w:t>
      </w:r>
      <w:r w:rsidRPr="00210088">
        <w:rPr>
          <w:kern w:val="16"/>
          <w:rtl/>
        </w:rPr>
        <w:t>تسويق المنتجات الزراعية</w:t>
      </w:r>
      <w:r w:rsidRPr="00210088">
        <w:rPr>
          <w:rFonts w:hint="cs"/>
          <w:kern w:val="16"/>
          <w:rtl/>
        </w:rPr>
        <w:t xml:space="preserve"> هذه </w:t>
      </w:r>
      <w:r w:rsidRPr="00210088">
        <w:rPr>
          <w:kern w:val="16"/>
          <w:rtl/>
        </w:rPr>
        <w:t xml:space="preserve">المنتجات </w:t>
      </w:r>
      <w:r w:rsidRPr="00210088">
        <w:rPr>
          <w:rFonts w:hint="cs"/>
          <w:kern w:val="16"/>
          <w:rtl/>
        </w:rPr>
        <w:t>ب</w:t>
      </w:r>
      <w:r w:rsidRPr="00210088">
        <w:rPr>
          <w:kern w:val="16"/>
          <w:rtl/>
        </w:rPr>
        <w:t xml:space="preserve">سعر سوق </w:t>
      </w:r>
      <w:r w:rsidRPr="00210088">
        <w:rPr>
          <w:rFonts w:hint="cs"/>
          <w:kern w:val="16"/>
          <w:rtl/>
        </w:rPr>
        <w:t xml:space="preserve">مناسب </w:t>
      </w:r>
      <w:r w:rsidRPr="00210088">
        <w:rPr>
          <w:kern w:val="16"/>
          <w:rtl/>
        </w:rPr>
        <w:t xml:space="preserve">وذلك </w:t>
      </w:r>
      <w:r w:rsidRPr="00210088">
        <w:rPr>
          <w:rFonts w:hint="cs"/>
          <w:kern w:val="16"/>
          <w:rtl/>
        </w:rPr>
        <w:t>للتخفيف من ضعف المنتجين</w:t>
      </w:r>
      <w:r w:rsidRPr="00210088">
        <w:rPr>
          <w:kern w:val="16"/>
          <w:rtl/>
        </w:rPr>
        <w:t>.</w:t>
      </w:r>
    </w:p>
    <w:p w:rsidR="009D6F6B" w:rsidRPr="00210088" w:rsidRDefault="009D6F6B" w:rsidP="00C31734">
      <w:pPr>
        <w:pStyle w:val="SingleTxtGA"/>
        <w:rPr>
          <w:kern w:val="16"/>
        </w:rPr>
      </w:pPr>
      <w:r w:rsidRPr="00210088">
        <w:rPr>
          <w:kern w:val="16"/>
          <w:rtl/>
        </w:rPr>
        <w:t>178</w:t>
      </w:r>
      <w:r w:rsidRPr="00210088">
        <w:rPr>
          <w:rFonts w:hint="cs"/>
          <w:kern w:val="16"/>
          <w:rtl/>
        </w:rPr>
        <w:t>-</w:t>
      </w:r>
      <w:r w:rsidRPr="00210088">
        <w:rPr>
          <w:rFonts w:hint="cs"/>
          <w:kern w:val="16"/>
          <w:rtl/>
        </w:rPr>
        <w:tab/>
        <w:t>وفيما يتعلق بالتخفيف من</w:t>
      </w:r>
      <w:r w:rsidRPr="00210088">
        <w:rPr>
          <w:kern w:val="16"/>
          <w:rtl/>
        </w:rPr>
        <w:t xml:space="preserve"> عبء العمل المنزلي </w:t>
      </w:r>
      <w:r w:rsidRPr="00210088">
        <w:rPr>
          <w:rFonts w:hint="cs"/>
          <w:kern w:val="16"/>
          <w:rtl/>
        </w:rPr>
        <w:t>على ا</w:t>
      </w:r>
      <w:r w:rsidRPr="00210088">
        <w:rPr>
          <w:kern w:val="16"/>
          <w:rtl/>
        </w:rPr>
        <w:t xml:space="preserve">لمرأة الريفية، </w:t>
      </w:r>
      <w:r w:rsidRPr="00210088">
        <w:rPr>
          <w:rFonts w:hint="cs"/>
          <w:kern w:val="16"/>
          <w:rtl/>
        </w:rPr>
        <w:t>ركز ال</w:t>
      </w:r>
      <w:r w:rsidRPr="00210088">
        <w:rPr>
          <w:kern w:val="16"/>
          <w:rtl/>
        </w:rPr>
        <w:t xml:space="preserve">برنامج </w:t>
      </w:r>
      <w:r w:rsidRPr="00210088">
        <w:rPr>
          <w:rFonts w:hint="cs"/>
          <w:kern w:val="16"/>
          <w:rtl/>
        </w:rPr>
        <w:t>الإنمائي</w:t>
      </w:r>
      <w:r w:rsidRPr="00210088">
        <w:rPr>
          <w:kern w:val="16"/>
          <w:rtl/>
        </w:rPr>
        <w:t xml:space="preserve"> لوزارة تنمية الطاقة </w:t>
      </w:r>
      <w:r w:rsidRPr="00210088">
        <w:rPr>
          <w:rFonts w:hint="cs"/>
          <w:kern w:val="16"/>
          <w:rtl/>
        </w:rPr>
        <w:t>ت</w:t>
      </w:r>
      <w:r w:rsidRPr="00210088">
        <w:rPr>
          <w:kern w:val="16"/>
          <w:rtl/>
        </w:rPr>
        <w:t>ركيزا</w:t>
      </w:r>
      <w:r w:rsidR="008645CE">
        <w:rPr>
          <w:rFonts w:hint="cs"/>
          <w:kern w:val="16"/>
          <w:rtl/>
        </w:rPr>
        <w:t>ً</w:t>
      </w:r>
      <w:r w:rsidRPr="00210088">
        <w:rPr>
          <w:kern w:val="16"/>
          <w:rtl/>
        </w:rPr>
        <w:t xml:space="preserve"> كبيرا</w:t>
      </w:r>
      <w:r w:rsidR="008645CE">
        <w:rPr>
          <w:rFonts w:hint="cs"/>
          <w:kern w:val="16"/>
          <w:rtl/>
        </w:rPr>
        <w:t>ً</w:t>
      </w:r>
      <w:r w:rsidRPr="00210088">
        <w:rPr>
          <w:kern w:val="16"/>
          <w:rtl/>
        </w:rPr>
        <w:t xml:space="preserve"> على </w:t>
      </w:r>
      <w:r w:rsidRPr="00210088">
        <w:rPr>
          <w:rFonts w:hint="cs"/>
          <w:kern w:val="16"/>
          <w:rtl/>
        </w:rPr>
        <w:t>استخدام</w:t>
      </w:r>
      <w:r w:rsidRPr="00210088">
        <w:rPr>
          <w:kern w:val="16"/>
          <w:rtl/>
        </w:rPr>
        <w:t xml:space="preserve"> تكنولوجيا مناسبة</w:t>
      </w:r>
      <w:r w:rsidRPr="00210088">
        <w:rPr>
          <w:rFonts w:hint="cs"/>
          <w:kern w:val="16"/>
          <w:rtl/>
        </w:rPr>
        <w:t xml:space="preserve"> </w:t>
      </w:r>
      <w:r w:rsidRPr="00210088">
        <w:rPr>
          <w:kern w:val="16"/>
          <w:rtl/>
        </w:rPr>
        <w:t xml:space="preserve">مثل الغاز الحيوي، </w:t>
      </w:r>
      <w:r w:rsidRPr="00210088">
        <w:rPr>
          <w:rFonts w:hint="cs"/>
          <w:kern w:val="16"/>
          <w:rtl/>
        </w:rPr>
        <w:t xml:space="preserve">والمواقد </w:t>
      </w:r>
      <w:r w:rsidR="00C31734">
        <w:rPr>
          <w:rFonts w:hint="cs"/>
          <w:kern w:val="16"/>
          <w:rtl/>
        </w:rPr>
        <w:t xml:space="preserve">المدخرة </w:t>
      </w:r>
      <w:r w:rsidRPr="00210088">
        <w:rPr>
          <w:rFonts w:hint="cs"/>
          <w:kern w:val="16"/>
          <w:rtl/>
        </w:rPr>
        <w:t>للطاقة</w:t>
      </w:r>
      <w:r w:rsidR="00534B16">
        <w:rPr>
          <w:rFonts w:hint="cs"/>
          <w:kern w:val="16"/>
          <w:rtl/>
        </w:rPr>
        <w:t>، وما شاكل ذلك.</w:t>
      </w:r>
      <w:r w:rsidRPr="00210088">
        <w:rPr>
          <w:rFonts w:hint="cs"/>
          <w:rtl/>
          <w:lang w:bidi="ar"/>
        </w:rPr>
        <w:t xml:space="preserve"> </w:t>
      </w:r>
      <w:r w:rsidRPr="00210088">
        <w:rPr>
          <w:kern w:val="16"/>
          <w:rtl/>
        </w:rPr>
        <w:t xml:space="preserve">وبالمثل، </w:t>
      </w:r>
      <w:r w:rsidR="00C31734">
        <w:rPr>
          <w:rFonts w:hint="cs"/>
          <w:kern w:val="16"/>
          <w:rtl/>
        </w:rPr>
        <w:t xml:space="preserve">بذلت </w:t>
      </w:r>
      <w:r w:rsidRPr="00210088">
        <w:rPr>
          <w:kern w:val="16"/>
          <w:rtl/>
        </w:rPr>
        <w:t xml:space="preserve">محاولات </w:t>
      </w:r>
      <w:r w:rsidRPr="00210088">
        <w:rPr>
          <w:rFonts w:hint="cs"/>
          <w:kern w:val="16"/>
          <w:rtl/>
        </w:rPr>
        <w:t>لتزويد</w:t>
      </w:r>
      <w:r w:rsidRPr="00210088">
        <w:rPr>
          <w:kern w:val="16"/>
          <w:rtl/>
        </w:rPr>
        <w:t xml:space="preserve"> </w:t>
      </w:r>
      <w:r w:rsidRPr="00210088">
        <w:rPr>
          <w:rFonts w:hint="cs"/>
          <w:kern w:val="16"/>
          <w:rtl/>
        </w:rPr>
        <w:t>ا</w:t>
      </w:r>
      <w:r w:rsidRPr="00210088">
        <w:rPr>
          <w:kern w:val="16"/>
          <w:rtl/>
        </w:rPr>
        <w:t xml:space="preserve">لمرأة الريفية </w:t>
      </w:r>
      <w:r w:rsidRPr="00210088">
        <w:rPr>
          <w:rFonts w:hint="cs"/>
          <w:kern w:val="16"/>
          <w:rtl/>
        </w:rPr>
        <w:t>ب</w:t>
      </w:r>
      <w:r w:rsidRPr="00210088">
        <w:rPr>
          <w:kern w:val="16"/>
          <w:rtl/>
        </w:rPr>
        <w:t>تكنولوجيا</w:t>
      </w:r>
      <w:r w:rsidRPr="00210088">
        <w:rPr>
          <w:rFonts w:hint="cs"/>
          <w:kern w:val="16"/>
          <w:rtl/>
        </w:rPr>
        <w:t xml:space="preserve"> </w:t>
      </w:r>
      <w:r w:rsidR="00C31734">
        <w:rPr>
          <w:rFonts w:hint="cs"/>
          <w:kern w:val="16"/>
          <w:rtl/>
        </w:rPr>
        <w:t xml:space="preserve">تجهيز </w:t>
      </w:r>
      <w:r w:rsidRPr="00210088">
        <w:rPr>
          <w:rFonts w:hint="cs"/>
          <w:kern w:val="16"/>
          <w:rtl/>
        </w:rPr>
        <w:t>الألبان</w:t>
      </w:r>
      <w:r w:rsidRPr="00210088">
        <w:rPr>
          <w:kern w:val="16"/>
          <w:rtl/>
        </w:rPr>
        <w:t xml:space="preserve">، </w:t>
      </w:r>
      <w:r w:rsidRPr="00210088">
        <w:rPr>
          <w:rFonts w:hint="cs"/>
          <w:kern w:val="16"/>
          <w:rtl/>
        </w:rPr>
        <w:t xml:space="preserve">ومناحل </w:t>
      </w:r>
      <w:r w:rsidRPr="00210088">
        <w:rPr>
          <w:kern w:val="16"/>
          <w:rtl/>
        </w:rPr>
        <w:t>حديثة</w:t>
      </w:r>
      <w:r w:rsidRPr="00210088">
        <w:rPr>
          <w:rFonts w:hint="cs"/>
          <w:kern w:val="16"/>
          <w:rtl/>
        </w:rPr>
        <w:t>،</w:t>
      </w:r>
      <w:r w:rsidRPr="00210088">
        <w:rPr>
          <w:kern w:val="16"/>
          <w:rtl/>
        </w:rPr>
        <w:t xml:space="preserve"> والمياه الصالحة للشرب.</w:t>
      </w:r>
    </w:p>
    <w:p w:rsidR="009D6F6B" w:rsidRPr="00210088" w:rsidRDefault="009D6F6B" w:rsidP="00C31734">
      <w:pPr>
        <w:pStyle w:val="SingleTxtGA"/>
        <w:rPr>
          <w:kern w:val="16"/>
        </w:rPr>
      </w:pPr>
      <w:r w:rsidRPr="00210088">
        <w:rPr>
          <w:kern w:val="16"/>
          <w:rtl/>
        </w:rPr>
        <w:t>179</w:t>
      </w:r>
      <w:r w:rsidRPr="00210088">
        <w:rPr>
          <w:rFonts w:hint="cs"/>
          <w:kern w:val="16"/>
          <w:rtl/>
        </w:rPr>
        <w:t>-</w:t>
      </w:r>
      <w:r w:rsidRPr="00210088">
        <w:rPr>
          <w:rFonts w:hint="cs"/>
          <w:kern w:val="16"/>
          <w:rtl/>
        </w:rPr>
        <w:tab/>
        <w:t xml:space="preserve">وينص </w:t>
      </w:r>
      <w:r w:rsidRPr="00210088">
        <w:rPr>
          <w:kern w:val="16"/>
          <w:rtl/>
        </w:rPr>
        <w:t xml:space="preserve">دستور جمهورية إثيوبيا الديمقراطية الاتحادية على </w:t>
      </w:r>
      <w:r w:rsidRPr="00210088">
        <w:rPr>
          <w:rFonts w:hint="cs"/>
          <w:kern w:val="16"/>
          <w:rtl/>
        </w:rPr>
        <w:t>حق</w:t>
      </w:r>
      <w:r w:rsidRPr="00210088">
        <w:rPr>
          <w:kern w:val="16"/>
          <w:rtl/>
        </w:rPr>
        <w:t xml:space="preserve"> </w:t>
      </w:r>
      <w:r w:rsidRPr="00210088">
        <w:rPr>
          <w:rFonts w:hint="cs"/>
          <w:kern w:val="16"/>
          <w:rtl/>
        </w:rPr>
        <w:t>ا</w:t>
      </w:r>
      <w:r w:rsidRPr="00210088">
        <w:rPr>
          <w:kern w:val="16"/>
          <w:rtl/>
        </w:rPr>
        <w:t>لمرأة في حيازة</w:t>
      </w:r>
      <w:r w:rsidRPr="00210088">
        <w:rPr>
          <w:rFonts w:hint="cs"/>
          <w:kern w:val="16"/>
          <w:rtl/>
        </w:rPr>
        <w:t xml:space="preserve"> الممتلكات</w:t>
      </w:r>
      <w:r w:rsidRPr="00210088">
        <w:rPr>
          <w:kern w:val="16"/>
          <w:rtl/>
        </w:rPr>
        <w:t xml:space="preserve"> وإدار</w:t>
      </w:r>
      <w:r w:rsidRPr="00210088">
        <w:rPr>
          <w:rFonts w:hint="cs"/>
          <w:kern w:val="16"/>
          <w:rtl/>
        </w:rPr>
        <w:t>تها</w:t>
      </w:r>
      <w:r w:rsidRPr="00210088">
        <w:rPr>
          <w:kern w:val="16"/>
          <w:rtl/>
        </w:rPr>
        <w:t xml:space="preserve"> و</w:t>
      </w:r>
      <w:r w:rsidRPr="00210088">
        <w:rPr>
          <w:rFonts w:hint="cs"/>
          <w:kern w:val="16"/>
          <w:rtl/>
        </w:rPr>
        <w:t xml:space="preserve">التحكم فيها </w:t>
      </w:r>
      <w:r w:rsidRPr="00210088">
        <w:rPr>
          <w:kern w:val="16"/>
          <w:rtl/>
        </w:rPr>
        <w:t>واستخدام</w:t>
      </w:r>
      <w:r w:rsidRPr="00210088">
        <w:rPr>
          <w:rFonts w:hint="cs"/>
          <w:kern w:val="16"/>
          <w:rtl/>
        </w:rPr>
        <w:t>ها</w:t>
      </w:r>
      <w:r w:rsidRPr="00210088">
        <w:rPr>
          <w:kern w:val="16"/>
          <w:rtl/>
        </w:rPr>
        <w:t xml:space="preserve"> ونقل</w:t>
      </w:r>
      <w:r w:rsidRPr="00210088">
        <w:rPr>
          <w:rFonts w:hint="cs"/>
          <w:kern w:val="16"/>
          <w:rtl/>
        </w:rPr>
        <w:t>ها</w:t>
      </w:r>
      <w:r w:rsidRPr="00210088">
        <w:rPr>
          <w:kern w:val="16"/>
          <w:rtl/>
        </w:rPr>
        <w:t xml:space="preserve">. </w:t>
      </w:r>
      <w:r w:rsidRPr="00210088">
        <w:rPr>
          <w:rFonts w:hint="cs"/>
          <w:kern w:val="16"/>
          <w:rtl/>
        </w:rPr>
        <w:t xml:space="preserve">وتتمتع، </w:t>
      </w:r>
      <w:r w:rsidRPr="00210088">
        <w:rPr>
          <w:kern w:val="16"/>
          <w:rtl/>
        </w:rPr>
        <w:t xml:space="preserve">على وجه الخصوص، </w:t>
      </w:r>
      <w:r w:rsidRPr="00210088">
        <w:rPr>
          <w:rFonts w:hint="cs"/>
          <w:kern w:val="16"/>
          <w:rtl/>
        </w:rPr>
        <w:t>بحقوق متساوية</w:t>
      </w:r>
      <w:r w:rsidRPr="00210088">
        <w:rPr>
          <w:kern w:val="16"/>
          <w:rtl/>
        </w:rPr>
        <w:t xml:space="preserve"> مع الرجل فيما يتعلق </w:t>
      </w:r>
      <w:r w:rsidRPr="00210088">
        <w:rPr>
          <w:rFonts w:hint="cs"/>
          <w:kern w:val="16"/>
          <w:rtl/>
        </w:rPr>
        <w:t>ب</w:t>
      </w:r>
      <w:r w:rsidRPr="00210088">
        <w:rPr>
          <w:kern w:val="16"/>
          <w:rtl/>
        </w:rPr>
        <w:t>استخدام الأراضي ونقل</w:t>
      </w:r>
      <w:r w:rsidRPr="00210088">
        <w:rPr>
          <w:rFonts w:hint="cs"/>
          <w:kern w:val="16"/>
          <w:rtl/>
        </w:rPr>
        <w:t>ها</w:t>
      </w:r>
      <w:r w:rsidRPr="00210088">
        <w:rPr>
          <w:kern w:val="16"/>
          <w:rtl/>
        </w:rPr>
        <w:t xml:space="preserve"> وإدار</w:t>
      </w:r>
      <w:r w:rsidRPr="00210088">
        <w:rPr>
          <w:rFonts w:hint="cs"/>
          <w:kern w:val="16"/>
          <w:rtl/>
        </w:rPr>
        <w:t>تها</w:t>
      </w:r>
      <w:r w:rsidRPr="00210088">
        <w:rPr>
          <w:kern w:val="16"/>
          <w:rtl/>
        </w:rPr>
        <w:t xml:space="preserve"> و</w:t>
      </w:r>
      <w:r w:rsidRPr="00210088">
        <w:rPr>
          <w:rFonts w:hint="cs"/>
          <w:kern w:val="16"/>
          <w:rtl/>
        </w:rPr>
        <w:t>التحكم فيها</w:t>
      </w:r>
      <w:r w:rsidRPr="00210088">
        <w:rPr>
          <w:kern w:val="16"/>
          <w:rtl/>
        </w:rPr>
        <w:t xml:space="preserve">. </w:t>
      </w:r>
      <w:r w:rsidRPr="00210088">
        <w:rPr>
          <w:rFonts w:hint="cs"/>
          <w:kern w:val="16"/>
          <w:rtl/>
        </w:rPr>
        <w:t xml:space="preserve">وإعلان </w:t>
      </w:r>
      <w:r w:rsidRPr="00210088">
        <w:rPr>
          <w:kern w:val="16"/>
          <w:rtl/>
        </w:rPr>
        <w:t xml:space="preserve">جمهورية </w:t>
      </w:r>
      <w:r w:rsidRPr="00210088">
        <w:rPr>
          <w:rFonts w:hint="cs"/>
          <w:kern w:val="16"/>
          <w:rtl/>
        </w:rPr>
        <w:t>إثيوبيا</w:t>
      </w:r>
      <w:r w:rsidRPr="00210088">
        <w:rPr>
          <w:kern w:val="16"/>
          <w:rtl/>
        </w:rPr>
        <w:t xml:space="preserve"> </w:t>
      </w:r>
      <w:r w:rsidR="00C31734">
        <w:rPr>
          <w:rFonts w:hint="cs"/>
          <w:kern w:val="16"/>
          <w:rtl/>
        </w:rPr>
        <w:t xml:space="preserve">الديمقراطية الاتحادية </w:t>
      </w:r>
      <w:r w:rsidRPr="00210088">
        <w:rPr>
          <w:kern w:val="16"/>
          <w:rtl/>
        </w:rPr>
        <w:t xml:space="preserve">رقم 456/2005 </w:t>
      </w:r>
      <w:r w:rsidRPr="00210088">
        <w:rPr>
          <w:rFonts w:hint="cs"/>
          <w:kern w:val="16"/>
          <w:rtl/>
        </w:rPr>
        <w:t xml:space="preserve">بشأن </w:t>
      </w:r>
      <w:r w:rsidRPr="00210088">
        <w:rPr>
          <w:kern w:val="16"/>
          <w:rtl/>
        </w:rPr>
        <w:t>إدارة الأراضي واستخدام</w:t>
      </w:r>
      <w:r w:rsidRPr="00210088">
        <w:rPr>
          <w:rFonts w:hint="cs"/>
          <w:kern w:val="16"/>
          <w:rtl/>
        </w:rPr>
        <w:t>ها</w:t>
      </w:r>
      <w:r w:rsidRPr="00210088">
        <w:rPr>
          <w:kern w:val="16"/>
          <w:rtl/>
        </w:rPr>
        <w:t xml:space="preserve"> في المناطق الريفية </w:t>
      </w:r>
      <w:r w:rsidRPr="00210088">
        <w:rPr>
          <w:rFonts w:hint="cs"/>
          <w:kern w:val="16"/>
          <w:rtl/>
        </w:rPr>
        <w:t xml:space="preserve">يؤكد على </w:t>
      </w:r>
      <w:r w:rsidRPr="00210088">
        <w:rPr>
          <w:kern w:val="16"/>
          <w:rtl/>
        </w:rPr>
        <w:t>هذا الحق الدستوري</w:t>
      </w:r>
      <w:r w:rsidRPr="00210088">
        <w:rPr>
          <w:rFonts w:hint="cs"/>
          <w:kern w:val="16"/>
          <w:rtl/>
        </w:rPr>
        <w:t xml:space="preserve"> حين </w:t>
      </w:r>
      <w:proofErr w:type="spellStart"/>
      <w:r w:rsidR="00C31734">
        <w:rPr>
          <w:rFonts w:hint="cs"/>
          <w:kern w:val="16"/>
          <w:rtl/>
        </w:rPr>
        <w:t>ي</w:t>
      </w:r>
      <w:r w:rsidRPr="00210088">
        <w:rPr>
          <w:rFonts w:hint="cs"/>
          <w:kern w:val="16"/>
          <w:rtl/>
        </w:rPr>
        <w:t>نصّ</w:t>
      </w:r>
      <w:proofErr w:type="spellEnd"/>
      <w:r w:rsidRPr="00210088">
        <w:rPr>
          <w:rFonts w:hint="cs"/>
          <w:kern w:val="16"/>
          <w:rtl/>
        </w:rPr>
        <w:t xml:space="preserve"> على </w:t>
      </w:r>
      <w:r w:rsidR="00C31734">
        <w:rPr>
          <w:rFonts w:hint="cs"/>
          <w:kern w:val="16"/>
          <w:rtl/>
        </w:rPr>
        <w:t>أنه ي</w:t>
      </w:r>
      <w:r w:rsidRPr="00210088">
        <w:rPr>
          <w:rFonts w:hint="cs"/>
          <w:kern w:val="16"/>
          <w:rtl/>
        </w:rPr>
        <w:t>حق</w:t>
      </w:r>
      <w:r w:rsidRPr="00210088">
        <w:rPr>
          <w:kern w:val="16"/>
          <w:rtl/>
        </w:rPr>
        <w:t xml:space="preserve"> </w:t>
      </w:r>
      <w:r w:rsidR="00C31734">
        <w:rPr>
          <w:rFonts w:hint="cs"/>
          <w:kern w:val="16"/>
          <w:rtl/>
        </w:rPr>
        <w:t>ل</w:t>
      </w:r>
      <w:r w:rsidRPr="00210088">
        <w:rPr>
          <w:kern w:val="16"/>
          <w:rtl/>
        </w:rPr>
        <w:t>لمرأة الريفية ال</w:t>
      </w:r>
      <w:r w:rsidRPr="00210088">
        <w:rPr>
          <w:rFonts w:hint="cs"/>
          <w:kern w:val="16"/>
          <w:rtl/>
        </w:rPr>
        <w:t>تي</w:t>
      </w:r>
      <w:r w:rsidRPr="00210088">
        <w:rPr>
          <w:kern w:val="16"/>
          <w:rtl/>
        </w:rPr>
        <w:t xml:space="preserve"> </w:t>
      </w:r>
      <w:r w:rsidRPr="00210088">
        <w:rPr>
          <w:rFonts w:hint="cs"/>
          <w:kern w:val="16"/>
          <w:rtl/>
        </w:rPr>
        <w:t>تود العمل</w:t>
      </w:r>
      <w:r w:rsidRPr="00210088">
        <w:rPr>
          <w:kern w:val="16"/>
          <w:rtl/>
        </w:rPr>
        <w:t xml:space="preserve"> في الزراعة الحصول على الأر</w:t>
      </w:r>
      <w:r w:rsidRPr="00210088">
        <w:rPr>
          <w:rFonts w:hint="cs"/>
          <w:kern w:val="16"/>
          <w:rtl/>
        </w:rPr>
        <w:t>ا</w:t>
      </w:r>
      <w:r w:rsidRPr="00210088">
        <w:rPr>
          <w:kern w:val="16"/>
          <w:rtl/>
        </w:rPr>
        <w:t>ض</w:t>
      </w:r>
      <w:r w:rsidRPr="00210088">
        <w:rPr>
          <w:rFonts w:hint="cs"/>
          <w:kern w:val="16"/>
          <w:rtl/>
        </w:rPr>
        <w:t>ي</w:t>
      </w:r>
      <w:r w:rsidRPr="00210088">
        <w:rPr>
          <w:kern w:val="16"/>
          <w:rtl/>
        </w:rPr>
        <w:t xml:space="preserve"> واستخدام</w:t>
      </w:r>
      <w:r w:rsidRPr="00210088">
        <w:rPr>
          <w:rFonts w:hint="cs"/>
          <w:kern w:val="16"/>
          <w:rtl/>
        </w:rPr>
        <w:t>ها</w:t>
      </w:r>
      <w:r w:rsidRPr="00210088">
        <w:rPr>
          <w:kern w:val="16"/>
          <w:rtl/>
        </w:rPr>
        <w:t xml:space="preserve"> في المناطق الريفية. </w:t>
      </w:r>
      <w:r w:rsidR="00C31734">
        <w:rPr>
          <w:rFonts w:hint="cs"/>
          <w:kern w:val="16"/>
          <w:rtl/>
        </w:rPr>
        <w:t xml:space="preserve">وبالمثل، </w:t>
      </w:r>
      <w:r w:rsidRPr="00210088">
        <w:rPr>
          <w:rFonts w:hint="cs"/>
          <w:kern w:val="16"/>
          <w:rtl/>
        </w:rPr>
        <w:t xml:space="preserve">عندما يشترك </w:t>
      </w:r>
      <w:r w:rsidRPr="00210088">
        <w:rPr>
          <w:kern w:val="16"/>
          <w:rtl/>
        </w:rPr>
        <w:t xml:space="preserve">الزوج والزوجة </w:t>
      </w:r>
      <w:r w:rsidRPr="00210088">
        <w:rPr>
          <w:rFonts w:hint="cs"/>
          <w:kern w:val="16"/>
          <w:rtl/>
        </w:rPr>
        <w:t xml:space="preserve">أو أشخاص آخرون في ملكية </w:t>
      </w:r>
      <w:r w:rsidRPr="00210088">
        <w:rPr>
          <w:kern w:val="16"/>
          <w:rtl/>
        </w:rPr>
        <w:t xml:space="preserve">الأرض، </w:t>
      </w:r>
      <w:r w:rsidRPr="00210088">
        <w:rPr>
          <w:rFonts w:hint="cs"/>
          <w:kern w:val="16"/>
          <w:rtl/>
        </w:rPr>
        <w:t xml:space="preserve">ينبغي أن تكون </w:t>
      </w:r>
      <w:r w:rsidRPr="00210088">
        <w:rPr>
          <w:kern w:val="16"/>
          <w:rtl/>
        </w:rPr>
        <w:t>شهادة</w:t>
      </w:r>
      <w:r w:rsidRPr="00210088">
        <w:rPr>
          <w:rFonts w:hint="cs"/>
          <w:kern w:val="16"/>
          <w:rtl/>
        </w:rPr>
        <w:t xml:space="preserve"> الحيازة باسم جميع الأشخاص المشتركين في ملكية الأرض</w:t>
      </w:r>
      <w:r w:rsidRPr="00210088">
        <w:rPr>
          <w:kern w:val="16"/>
          <w:rtl/>
        </w:rPr>
        <w:t>.</w:t>
      </w:r>
    </w:p>
    <w:p w:rsidR="009D6F6B" w:rsidRPr="00210088" w:rsidRDefault="009D6F6B" w:rsidP="00C31734">
      <w:pPr>
        <w:pStyle w:val="SingleTxtGA"/>
        <w:rPr>
          <w:rFonts w:hint="cs"/>
          <w:kern w:val="16"/>
        </w:rPr>
      </w:pPr>
      <w:r w:rsidRPr="00210088">
        <w:rPr>
          <w:kern w:val="16"/>
          <w:rtl/>
        </w:rPr>
        <w:t>180</w:t>
      </w:r>
      <w:r w:rsidRPr="00210088">
        <w:rPr>
          <w:rFonts w:hint="cs"/>
          <w:kern w:val="16"/>
          <w:rtl/>
        </w:rPr>
        <w:t>-</w:t>
      </w:r>
      <w:r w:rsidRPr="00210088">
        <w:rPr>
          <w:rFonts w:hint="cs"/>
          <w:kern w:val="16"/>
          <w:rtl/>
        </w:rPr>
        <w:tab/>
      </w:r>
      <w:r w:rsidRPr="00210088">
        <w:rPr>
          <w:kern w:val="16"/>
          <w:rtl/>
        </w:rPr>
        <w:t>وسن</w:t>
      </w:r>
      <w:r w:rsidRPr="00210088">
        <w:rPr>
          <w:rFonts w:hint="cs"/>
          <w:kern w:val="16"/>
          <w:rtl/>
        </w:rPr>
        <w:t>ّ</w:t>
      </w:r>
      <w:r w:rsidRPr="00210088">
        <w:rPr>
          <w:kern w:val="16"/>
          <w:rtl/>
        </w:rPr>
        <w:t xml:space="preserve">ت بعض </w:t>
      </w:r>
      <w:r w:rsidRPr="00210088">
        <w:rPr>
          <w:rFonts w:hint="cs"/>
          <w:kern w:val="16"/>
          <w:rtl/>
        </w:rPr>
        <w:t>الولايات</w:t>
      </w:r>
      <w:r w:rsidRPr="00210088">
        <w:rPr>
          <w:kern w:val="16"/>
          <w:rtl/>
        </w:rPr>
        <w:t xml:space="preserve"> الإقليمية </w:t>
      </w:r>
      <w:r w:rsidRPr="00210088">
        <w:rPr>
          <w:rFonts w:hint="cs"/>
          <w:kern w:val="16"/>
          <w:rtl/>
        </w:rPr>
        <w:t xml:space="preserve">قوانين </w:t>
      </w:r>
      <w:r w:rsidR="00C31734">
        <w:rPr>
          <w:rFonts w:hint="cs"/>
          <w:kern w:val="16"/>
          <w:rtl/>
        </w:rPr>
        <w:t xml:space="preserve">لإدارة </w:t>
      </w:r>
      <w:r w:rsidRPr="00210088">
        <w:rPr>
          <w:kern w:val="16"/>
          <w:rtl/>
        </w:rPr>
        <w:t>الأراضي واستخدام</w:t>
      </w:r>
      <w:r w:rsidRPr="00210088">
        <w:rPr>
          <w:rFonts w:hint="cs"/>
          <w:kern w:val="16"/>
          <w:rtl/>
        </w:rPr>
        <w:t>ها</w:t>
      </w:r>
      <w:r w:rsidRPr="00210088">
        <w:rPr>
          <w:kern w:val="16"/>
          <w:rtl/>
        </w:rPr>
        <w:t xml:space="preserve"> </w:t>
      </w:r>
      <w:r w:rsidRPr="00210088">
        <w:rPr>
          <w:rFonts w:hint="cs"/>
          <w:kern w:val="16"/>
          <w:rtl/>
        </w:rPr>
        <w:t xml:space="preserve">في المناطق </w:t>
      </w:r>
      <w:r w:rsidRPr="00210088">
        <w:rPr>
          <w:kern w:val="16"/>
          <w:rtl/>
        </w:rPr>
        <w:t>الريفية</w:t>
      </w:r>
      <w:r w:rsidRPr="00210088">
        <w:rPr>
          <w:rFonts w:hint="cs"/>
          <w:kern w:val="16"/>
          <w:rtl/>
        </w:rPr>
        <w:t xml:space="preserve">، تتضمن </w:t>
      </w:r>
      <w:r w:rsidRPr="00210088">
        <w:rPr>
          <w:kern w:val="16"/>
          <w:rtl/>
        </w:rPr>
        <w:t>أحكام</w:t>
      </w:r>
      <w:r w:rsidRPr="00210088">
        <w:rPr>
          <w:rFonts w:hint="cs"/>
          <w:kern w:val="16"/>
          <w:rtl/>
        </w:rPr>
        <w:t>ا</w:t>
      </w:r>
      <w:r w:rsidR="00C31734">
        <w:rPr>
          <w:rFonts w:hint="cs"/>
          <w:kern w:val="16"/>
          <w:rtl/>
        </w:rPr>
        <w:t>ً</w:t>
      </w:r>
      <w:r w:rsidRPr="00210088">
        <w:rPr>
          <w:kern w:val="16"/>
          <w:rtl/>
        </w:rPr>
        <w:t xml:space="preserve"> تفصيلية </w:t>
      </w:r>
      <w:r w:rsidRPr="00210088">
        <w:rPr>
          <w:rFonts w:hint="cs"/>
          <w:kern w:val="16"/>
          <w:rtl/>
        </w:rPr>
        <w:t xml:space="preserve">ضرورية </w:t>
      </w:r>
      <w:r w:rsidRPr="00210088">
        <w:rPr>
          <w:kern w:val="16"/>
          <w:rtl/>
        </w:rPr>
        <w:t xml:space="preserve">لتنفيذ </w:t>
      </w:r>
      <w:r w:rsidRPr="00210088">
        <w:rPr>
          <w:rFonts w:hint="cs"/>
          <w:kern w:val="16"/>
          <w:rtl/>
        </w:rPr>
        <w:t xml:space="preserve">الإعلان الاتحادي بشأن </w:t>
      </w:r>
      <w:r w:rsidRPr="00210088">
        <w:rPr>
          <w:kern w:val="16"/>
          <w:rtl/>
        </w:rPr>
        <w:t>إدارة الأراضي واستخدام</w:t>
      </w:r>
      <w:r w:rsidRPr="00210088">
        <w:rPr>
          <w:rFonts w:hint="cs"/>
          <w:kern w:val="16"/>
          <w:rtl/>
        </w:rPr>
        <w:t>ها</w:t>
      </w:r>
      <w:r w:rsidRPr="00210088">
        <w:rPr>
          <w:kern w:val="16"/>
          <w:rtl/>
        </w:rPr>
        <w:t xml:space="preserve"> في المناطق الريفية. </w:t>
      </w:r>
      <w:r w:rsidRPr="00210088">
        <w:rPr>
          <w:rFonts w:hint="cs"/>
          <w:kern w:val="16"/>
          <w:rtl/>
        </w:rPr>
        <w:t>و</w:t>
      </w:r>
      <w:r w:rsidRPr="00210088">
        <w:rPr>
          <w:kern w:val="16"/>
          <w:rtl/>
        </w:rPr>
        <w:t xml:space="preserve">وفقا لذلك، </w:t>
      </w:r>
      <w:r w:rsidRPr="00210088">
        <w:rPr>
          <w:rFonts w:hint="cs"/>
          <w:kern w:val="16"/>
          <w:rtl/>
        </w:rPr>
        <w:t>أ</w:t>
      </w:r>
      <w:r w:rsidRPr="00210088">
        <w:rPr>
          <w:kern w:val="16"/>
          <w:rtl/>
        </w:rPr>
        <w:t>صد</w:t>
      </w:r>
      <w:r w:rsidRPr="00210088">
        <w:rPr>
          <w:rFonts w:hint="cs"/>
          <w:kern w:val="16"/>
          <w:rtl/>
        </w:rPr>
        <w:t>رت الولايات</w:t>
      </w:r>
      <w:r w:rsidRPr="00210088">
        <w:rPr>
          <w:kern w:val="16"/>
          <w:rtl/>
        </w:rPr>
        <w:t xml:space="preserve"> شهاد</w:t>
      </w:r>
      <w:r w:rsidRPr="00210088">
        <w:rPr>
          <w:rFonts w:hint="cs"/>
          <w:kern w:val="16"/>
          <w:rtl/>
        </w:rPr>
        <w:t>ات</w:t>
      </w:r>
      <w:r w:rsidRPr="00210088">
        <w:rPr>
          <w:kern w:val="16"/>
          <w:rtl/>
        </w:rPr>
        <w:t xml:space="preserve"> حيازة الأراضي </w:t>
      </w:r>
      <w:r w:rsidR="00C31734">
        <w:rPr>
          <w:rFonts w:hint="cs"/>
          <w:kern w:val="16"/>
          <w:rtl/>
        </w:rPr>
        <w:t>ل</w:t>
      </w:r>
      <w:r w:rsidRPr="00210088">
        <w:rPr>
          <w:kern w:val="16"/>
          <w:rtl/>
        </w:rPr>
        <w:t>لمرأة الريفية</w:t>
      </w:r>
      <w:r w:rsidRPr="00210088">
        <w:rPr>
          <w:rFonts w:hint="cs"/>
          <w:kern w:val="16"/>
          <w:rtl/>
        </w:rPr>
        <w:t xml:space="preserve">. </w:t>
      </w:r>
      <w:r w:rsidR="00C31734">
        <w:rPr>
          <w:rFonts w:hint="cs"/>
          <w:kern w:val="16"/>
          <w:rtl/>
        </w:rPr>
        <w:t xml:space="preserve">ومثال ذلك أن </w:t>
      </w:r>
      <w:r w:rsidRPr="00210088">
        <w:rPr>
          <w:rFonts w:hint="cs"/>
          <w:kern w:val="16"/>
          <w:rtl/>
        </w:rPr>
        <w:t>ال</w:t>
      </w:r>
      <w:r w:rsidRPr="00210088">
        <w:rPr>
          <w:kern w:val="16"/>
          <w:rtl/>
        </w:rPr>
        <w:t xml:space="preserve">مكتب </w:t>
      </w:r>
      <w:r w:rsidRPr="00210088">
        <w:rPr>
          <w:rFonts w:hint="cs"/>
          <w:kern w:val="16"/>
          <w:rtl/>
        </w:rPr>
        <w:t>الإقليمي للزراعة وا</w:t>
      </w:r>
      <w:r w:rsidRPr="00210088">
        <w:rPr>
          <w:kern w:val="16"/>
          <w:rtl/>
        </w:rPr>
        <w:t xml:space="preserve">لتنمية الريفية </w:t>
      </w:r>
      <w:r w:rsidRPr="00210088">
        <w:rPr>
          <w:rFonts w:hint="cs"/>
          <w:kern w:val="16"/>
          <w:rtl/>
        </w:rPr>
        <w:t>في ولاية</w:t>
      </w:r>
      <w:r w:rsidRPr="00210088">
        <w:rPr>
          <w:kern w:val="16"/>
          <w:rtl/>
        </w:rPr>
        <w:t xml:space="preserve"> أمهرة</w:t>
      </w:r>
      <w:r w:rsidR="00C31734">
        <w:rPr>
          <w:rFonts w:hint="cs"/>
          <w:kern w:val="16"/>
          <w:rtl/>
        </w:rPr>
        <w:t xml:space="preserve"> أصدر</w:t>
      </w:r>
      <w:r w:rsidRPr="00210088">
        <w:rPr>
          <w:kern w:val="16"/>
          <w:rtl/>
        </w:rPr>
        <w:t xml:space="preserve"> </w:t>
      </w:r>
      <w:r w:rsidRPr="00210088">
        <w:rPr>
          <w:rFonts w:hint="cs"/>
          <w:kern w:val="16"/>
          <w:rtl/>
        </w:rPr>
        <w:t>822 485</w:t>
      </w:r>
      <w:r w:rsidRPr="00210088">
        <w:rPr>
          <w:kern w:val="16"/>
          <w:rtl/>
        </w:rPr>
        <w:t xml:space="preserve"> </w:t>
      </w:r>
      <w:r w:rsidRPr="00210088">
        <w:rPr>
          <w:rFonts w:hint="cs"/>
          <w:kern w:val="16"/>
          <w:rtl/>
        </w:rPr>
        <w:t>شهادة حيازة ل</w:t>
      </w:r>
      <w:r w:rsidRPr="00210088">
        <w:rPr>
          <w:kern w:val="16"/>
          <w:rtl/>
        </w:rPr>
        <w:t xml:space="preserve">لأرض </w:t>
      </w:r>
      <w:r w:rsidRPr="00210088">
        <w:rPr>
          <w:rFonts w:hint="cs"/>
          <w:kern w:val="16"/>
          <w:rtl/>
        </w:rPr>
        <w:t>يشترك فيها الأ</w:t>
      </w:r>
      <w:r w:rsidRPr="00210088">
        <w:rPr>
          <w:kern w:val="16"/>
          <w:rtl/>
        </w:rPr>
        <w:t>زو</w:t>
      </w:r>
      <w:r w:rsidRPr="00210088">
        <w:rPr>
          <w:rFonts w:hint="cs"/>
          <w:kern w:val="16"/>
          <w:rtl/>
        </w:rPr>
        <w:t>ا</w:t>
      </w:r>
      <w:r w:rsidRPr="00210088">
        <w:rPr>
          <w:kern w:val="16"/>
          <w:rtl/>
        </w:rPr>
        <w:t>ج والزوج</w:t>
      </w:r>
      <w:r w:rsidRPr="00210088">
        <w:rPr>
          <w:rFonts w:hint="cs"/>
          <w:kern w:val="16"/>
          <w:rtl/>
        </w:rPr>
        <w:t>ات</w:t>
      </w:r>
      <w:r w:rsidRPr="00210088">
        <w:rPr>
          <w:kern w:val="16"/>
          <w:rtl/>
        </w:rPr>
        <w:t>،</w:t>
      </w:r>
      <w:r w:rsidRPr="00210088">
        <w:rPr>
          <w:rFonts w:hint="cs"/>
          <w:kern w:val="16"/>
          <w:rtl/>
        </w:rPr>
        <w:t xml:space="preserve"> </w:t>
      </w:r>
      <w:proofErr w:type="spellStart"/>
      <w:r w:rsidRPr="00210088">
        <w:rPr>
          <w:rFonts w:hint="cs"/>
          <w:kern w:val="16"/>
          <w:rtl/>
        </w:rPr>
        <w:t>و325</w:t>
      </w:r>
      <w:proofErr w:type="spellEnd"/>
      <w:r w:rsidRPr="00210088">
        <w:rPr>
          <w:rFonts w:hint="cs"/>
          <w:kern w:val="16"/>
          <w:rtl/>
        </w:rPr>
        <w:t xml:space="preserve"> 285</w:t>
      </w:r>
      <w:r w:rsidRPr="00210088">
        <w:rPr>
          <w:kern w:val="16"/>
          <w:rtl/>
        </w:rPr>
        <w:t xml:space="preserve"> </w:t>
      </w:r>
      <w:r w:rsidRPr="00210088">
        <w:rPr>
          <w:rFonts w:hint="cs"/>
          <w:kern w:val="16"/>
          <w:rtl/>
        </w:rPr>
        <w:t>شهادة حيازة ل</w:t>
      </w:r>
      <w:r w:rsidRPr="00210088">
        <w:rPr>
          <w:kern w:val="16"/>
          <w:rtl/>
        </w:rPr>
        <w:t xml:space="preserve">لأسر </w:t>
      </w:r>
      <w:r w:rsidRPr="00210088">
        <w:rPr>
          <w:rFonts w:hint="cs"/>
          <w:kern w:val="16"/>
          <w:rtl/>
        </w:rPr>
        <w:t>التي تعيلها ا</w:t>
      </w:r>
      <w:r w:rsidRPr="00210088">
        <w:rPr>
          <w:kern w:val="16"/>
          <w:rtl/>
        </w:rPr>
        <w:t>لنساء</w:t>
      </w:r>
      <w:r w:rsidRPr="00210088">
        <w:rPr>
          <w:rFonts w:hint="cs"/>
          <w:kern w:val="16"/>
          <w:rtl/>
        </w:rPr>
        <w:t xml:space="preserve">، </w:t>
      </w:r>
      <w:proofErr w:type="spellStart"/>
      <w:r w:rsidRPr="00210088">
        <w:rPr>
          <w:rFonts w:hint="cs"/>
          <w:kern w:val="16"/>
          <w:rtl/>
        </w:rPr>
        <w:t>و076</w:t>
      </w:r>
      <w:proofErr w:type="spellEnd"/>
      <w:r w:rsidRPr="00210088">
        <w:rPr>
          <w:rFonts w:hint="cs"/>
          <w:kern w:val="16"/>
          <w:rtl/>
        </w:rPr>
        <w:t xml:space="preserve"> 191 شهادة حيازة ل</w:t>
      </w:r>
      <w:r w:rsidRPr="00210088">
        <w:rPr>
          <w:kern w:val="16"/>
          <w:rtl/>
        </w:rPr>
        <w:t xml:space="preserve">لأسر </w:t>
      </w:r>
      <w:r w:rsidRPr="00210088">
        <w:rPr>
          <w:rFonts w:hint="cs"/>
          <w:kern w:val="16"/>
          <w:rtl/>
        </w:rPr>
        <w:t>التي يعيلها ا</w:t>
      </w:r>
      <w:r w:rsidRPr="00210088">
        <w:rPr>
          <w:kern w:val="16"/>
          <w:rtl/>
        </w:rPr>
        <w:t xml:space="preserve">لرجال. وبالمثل، أصدر </w:t>
      </w:r>
      <w:r w:rsidRPr="00210088">
        <w:rPr>
          <w:rFonts w:hint="cs"/>
          <w:kern w:val="16"/>
          <w:rtl/>
        </w:rPr>
        <w:t>ال</w:t>
      </w:r>
      <w:r w:rsidRPr="00210088">
        <w:rPr>
          <w:kern w:val="16"/>
          <w:rtl/>
        </w:rPr>
        <w:t xml:space="preserve">مكتب </w:t>
      </w:r>
      <w:r w:rsidRPr="00210088">
        <w:rPr>
          <w:rFonts w:hint="cs"/>
          <w:kern w:val="16"/>
          <w:rtl/>
        </w:rPr>
        <w:t>الإقليمي للزراعة وا</w:t>
      </w:r>
      <w:r w:rsidRPr="00210088">
        <w:rPr>
          <w:kern w:val="16"/>
          <w:rtl/>
        </w:rPr>
        <w:t xml:space="preserve">لتنمية الريفية </w:t>
      </w:r>
      <w:r w:rsidRPr="00210088">
        <w:rPr>
          <w:rFonts w:hint="cs"/>
          <w:kern w:val="16"/>
          <w:rtl/>
        </w:rPr>
        <w:t>في ولاية</w:t>
      </w:r>
      <w:r w:rsidRPr="00210088">
        <w:rPr>
          <w:kern w:val="16"/>
          <w:rtl/>
        </w:rPr>
        <w:t xml:space="preserve"> أوروميا </w:t>
      </w:r>
      <w:r w:rsidRPr="00210088">
        <w:rPr>
          <w:rFonts w:hint="cs"/>
          <w:kern w:val="16"/>
          <w:rtl/>
        </w:rPr>
        <w:t>599 163</w:t>
      </w:r>
      <w:r w:rsidRPr="00210088">
        <w:rPr>
          <w:kern w:val="16"/>
          <w:rtl/>
        </w:rPr>
        <w:t xml:space="preserve"> شهاد</w:t>
      </w:r>
      <w:r w:rsidRPr="00210088">
        <w:rPr>
          <w:rFonts w:hint="cs"/>
          <w:kern w:val="16"/>
          <w:rtl/>
        </w:rPr>
        <w:t xml:space="preserve">ة حيازة </w:t>
      </w:r>
      <w:r w:rsidR="00C31734">
        <w:rPr>
          <w:rFonts w:hint="cs"/>
          <w:kern w:val="16"/>
          <w:rtl/>
        </w:rPr>
        <w:t>ل</w:t>
      </w:r>
      <w:r w:rsidRPr="00210088">
        <w:rPr>
          <w:kern w:val="16"/>
          <w:rtl/>
        </w:rPr>
        <w:t>ل</w:t>
      </w:r>
      <w:r w:rsidRPr="00210088">
        <w:rPr>
          <w:rFonts w:hint="cs"/>
          <w:kern w:val="16"/>
          <w:rtl/>
        </w:rPr>
        <w:t xml:space="preserve">نساء الريفيات، </w:t>
      </w:r>
      <w:proofErr w:type="spellStart"/>
      <w:r w:rsidRPr="00210088">
        <w:rPr>
          <w:rFonts w:hint="cs"/>
          <w:kern w:val="16"/>
          <w:rtl/>
        </w:rPr>
        <w:t>و904</w:t>
      </w:r>
      <w:proofErr w:type="spellEnd"/>
      <w:r w:rsidRPr="00210088">
        <w:rPr>
          <w:rFonts w:hint="cs"/>
          <w:kern w:val="16"/>
          <w:rtl/>
        </w:rPr>
        <w:t xml:space="preserve"> 116 1 شهادات حيازة </w:t>
      </w:r>
      <w:r w:rsidR="00C31734">
        <w:rPr>
          <w:rFonts w:hint="cs"/>
          <w:kern w:val="16"/>
          <w:rtl/>
        </w:rPr>
        <w:t>ل</w:t>
      </w:r>
      <w:r w:rsidRPr="00210088">
        <w:rPr>
          <w:rFonts w:hint="cs"/>
          <w:kern w:val="16"/>
          <w:rtl/>
        </w:rPr>
        <w:t>ل</w:t>
      </w:r>
      <w:r w:rsidRPr="00210088">
        <w:rPr>
          <w:kern w:val="16"/>
          <w:rtl/>
        </w:rPr>
        <w:t>رجال في المناطق الريفية</w:t>
      </w:r>
      <w:r w:rsidRPr="00210088">
        <w:rPr>
          <w:rFonts w:hint="cs"/>
          <w:kern w:val="16"/>
          <w:rtl/>
        </w:rPr>
        <w:t>،</w:t>
      </w:r>
      <w:r w:rsidRPr="00210088">
        <w:rPr>
          <w:kern w:val="16"/>
          <w:rtl/>
        </w:rPr>
        <w:t xml:space="preserve"> في حين </w:t>
      </w:r>
      <w:r w:rsidRPr="00210088">
        <w:rPr>
          <w:rFonts w:hint="cs"/>
          <w:kern w:val="16"/>
          <w:rtl/>
        </w:rPr>
        <w:t>أصدر ال</w:t>
      </w:r>
      <w:r w:rsidRPr="00210088">
        <w:rPr>
          <w:kern w:val="16"/>
          <w:rtl/>
        </w:rPr>
        <w:t xml:space="preserve">مكتب </w:t>
      </w:r>
      <w:r w:rsidRPr="00210088">
        <w:rPr>
          <w:rFonts w:hint="cs"/>
          <w:kern w:val="16"/>
          <w:rtl/>
        </w:rPr>
        <w:t>الإقليمي للزراعة وا</w:t>
      </w:r>
      <w:r w:rsidRPr="00210088">
        <w:rPr>
          <w:kern w:val="16"/>
          <w:rtl/>
        </w:rPr>
        <w:t>لتنمية الريفية</w:t>
      </w:r>
      <w:r w:rsidRPr="00210088">
        <w:rPr>
          <w:rFonts w:hint="cs"/>
          <w:kern w:val="16"/>
          <w:rtl/>
        </w:rPr>
        <w:t xml:space="preserve"> في الأمم الجنوبية </w:t>
      </w:r>
      <w:r w:rsidRPr="00210088">
        <w:rPr>
          <w:kern w:val="16"/>
          <w:rtl/>
        </w:rPr>
        <w:t xml:space="preserve">شهادات </w:t>
      </w:r>
      <w:r w:rsidRPr="00210088">
        <w:rPr>
          <w:rFonts w:hint="cs"/>
          <w:kern w:val="16"/>
          <w:rtl/>
        </w:rPr>
        <w:t xml:space="preserve">حيازة </w:t>
      </w:r>
      <w:r w:rsidRPr="00210088">
        <w:rPr>
          <w:kern w:val="16"/>
          <w:rtl/>
        </w:rPr>
        <w:t>الأرض</w:t>
      </w:r>
      <w:r w:rsidRPr="00210088">
        <w:rPr>
          <w:rFonts w:hint="cs"/>
          <w:kern w:val="16"/>
          <w:rtl/>
        </w:rPr>
        <w:t xml:space="preserve"> لفائدة</w:t>
      </w:r>
      <w:r w:rsidRPr="00210088">
        <w:rPr>
          <w:kern w:val="16"/>
          <w:rtl/>
        </w:rPr>
        <w:t xml:space="preserve"> </w:t>
      </w:r>
      <w:r w:rsidRPr="00210088">
        <w:rPr>
          <w:rFonts w:hint="cs"/>
          <w:kern w:val="16"/>
          <w:rtl/>
        </w:rPr>
        <w:t>627 508</w:t>
      </w:r>
      <w:r w:rsidRPr="00210088">
        <w:rPr>
          <w:kern w:val="16"/>
          <w:rtl/>
        </w:rPr>
        <w:t xml:space="preserve"> </w:t>
      </w:r>
      <w:r w:rsidRPr="00210088">
        <w:rPr>
          <w:rFonts w:hint="cs"/>
          <w:kern w:val="16"/>
          <w:rtl/>
        </w:rPr>
        <w:t>امرأة</w:t>
      </w:r>
      <w:r w:rsidRPr="00210088">
        <w:rPr>
          <w:kern w:val="16"/>
          <w:rtl/>
        </w:rPr>
        <w:t xml:space="preserve"> و</w:t>
      </w:r>
      <w:r w:rsidRPr="00210088">
        <w:rPr>
          <w:rFonts w:hint="cs"/>
          <w:kern w:val="16"/>
          <w:rtl/>
        </w:rPr>
        <w:t>لفائدة 197 822 رجلا</w:t>
      </w:r>
      <w:r w:rsidR="00C31734">
        <w:rPr>
          <w:rFonts w:hint="cs"/>
          <w:kern w:val="16"/>
          <w:rtl/>
        </w:rPr>
        <w:t>ً</w:t>
      </w:r>
      <w:r w:rsidRPr="00210088">
        <w:rPr>
          <w:rFonts w:hint="cs"/>
          <w:kern w:val="16"/>
          <w:rtl/>
        </w:rPr>
        <w:t>.</w:t>
      </w:r>
    </w:p>
    <w:p w:rsidR="009D6F6B" w:rsidRPr="00210088" w:rsidRDefault="009D6F6B" w:rsidP="00C31734">
      <w:pPr>
        <w:pStyle w:val="SingleTxtGA"/>
        <w:rPr>
          <w:kern w:val="16"/>
        </w:rPr>
      </w:pPr>
      <w:r w:rsidRPr="00210088">
        <w:rPr>
          <w:kern w:val="16"/>
          <w:rtl/>
        </w:rPr>
        <w:t>181</w:t>
      </w:r>
      <w:r w:rsidRPr="00210088">
        <w:rPr>
          <w:rFonts w:hint="cs"/>
          <w:kern w:val="16"/>
          <w:rtl/>
        </w:rPr>
        <w:t>-</w:t>
      </w:r>
      <w:r w:rsidRPr="00210088">
        <w:rPr>
          <w:rFonts w:hint="cs"/>
          <w:kern w:val="16"/>
          <w:rtl/>
        </w:rPr>
        <w:tab/>
        <w:t xml:space="preserve">وعلى </w:t>
      </w:r>
      <w:r w:rsidRPr="00210088">
        <w:rPr>
          <w:kern w:val="16"/>
          <w:rtl/>
        </w:rPr>
        <w:t>نحو متزايد</w:t>
      </w:r>
      <w:r w:rsidRPr="00210088">
        <w:rPr>
          <w:rFonts w:hint="cs"/>
          <w:kern w:val="16"/>
          <w:rtl/>
        </w:rPr>
        <w:t>،</w:t>
      </w:r>
      <w:r w:rsidRPr="00210088">
        <w:rPr>
          <w:kern w:val="16"/>
          <w:rtl/>
        </w:rPr>
        <w:t xml:space="preserve"> </w:t>
      </w:r>
      <w:r w:rsidRPr="00210088">
        <w:rPr>
          <w:rFonts w:hint="cs"/>
          <w:kern w:val="16"/>
          <w:rtl/>
        </w:rPr>
        <w:t xml:space="preserve">تدافع </w:t>
      </w:r>
      <w:r w:rsidRPr="00210088">
        <w:rPr>
          <w:kern w:val="16"/>
          <w:rtl/>
        </w:rPr>
        <w:t xml:space="preserve">المرأة الريفية عن </w:t>
      </w:r>
      <w:r w:rsidRPr="00210088">
        <w:rPr>
          <w:rFonts w:hint="cs"/>
          <w:kern w:val="16"/>
          <w:rtl/>
        </w:rPr>
        <w:t>حقها</w:t>
      </w:r>
      <w:r w:rsidRPr="00210088">
        <w:rPr>
          <w:kern w:val="16"/>
          <w:rtl/>
        </w:rPr>
        <w:t xml:space="preserve"> </w:t>
      </w:r>
      <w:r w:rsidRPr="00210088">
        <w:rPr>
          <w:rFonts w:hint="cs"/>
          <w:kern w:val="16"/>
          <w:rtl/>
        </w:rPr>
        <w:t xml:space="preserve">في الحصول على شهادة حيازة </w:t>
      </w:r>
      <w:r w:rsidRPr="00210088">
        <w:rPr>
          <w:kern w:val="16"/>
          <w:rtl/>
        </w:rPr>
        <w:t xml:space="preserve">الأرض </w:t>
      </w:r>
      <w:r w:rsidRPr="00210088">
        <w:rPr>
          <w:rFonts w:hint="cs"/>
          <w:kern w:val="16"/>
          <w:rtl/>
        </w:rPr>
        <w:t>وترفع دعاوى أمام ال</w:t>
      </w:r>
      <w:r w:rsidRPr="00210088">
        <w:rPr>
          <w:kern w:val="16"/>
          <w:rtl/>
        </w:rPr>
        <w:t>محكمة</w:t>
      </w:r>
      <w:r w:rsidRPr="00210088">
        <w:rPr>
          <w:rFonts w:hint="cs"/>
          <w:kern w:val="16"/>
          <w:rtl/>
        </w:rPr>
        <w:t xml:space="preserve"> القضائية إذا </w:t>
      </w:r>
      <w:r w:rsidRPr="00210088">
        <w:rPr>
          <w:kern w:val="16"/>
          <w:rtl/>
        </w:rPr>
        <w:t>حاز</w:t>
      </w:r>
      <w:r w:rsidRPr="00210088">
        <w:rPr>
          <w:rFonts w:hint="cs"/>
          <w:kern w:val="16"/>
          <w:rtl/>
        </w:rPr>
        <w:t xml:space="preserve"> الرجل</w:t>
      </w:r>
      <w:r w:rsidRPr="00210088">
        <w:rPr>
          <w:kern w:val="16"/>
          <w:rtl/>
        </w:rPr>
        <w:t xml:space="preserve"> </w:t>
      </w:r>
      <w:r w:rsidRPr="00210088">
        <w:rPr>
          <w:rFonts w:hint="cs"/>
          <w:kern w:val="16"/>
          <w:rtl/>
        </w:rPr>
        <w:t>ا</w:t>
      </w:r>
      <w:r w:rsidRPr="00210088">
        <w:rPr>
          <w:kern w:val="16"/>
          <w:rtl/>
        </w:rPr>
        <w:t xml:space="preserve">لأرض </w:t>
      </w:r>
      <w:r w:rsidRPr="00210088">
        <w:rPr>
          <w:rFonts w:hint="cs"/>
          <w:kern w:val="16"/>
          <w:rtl/>
        </w:rPr>
        <w:t xml:space="preserve">بصورة </w:t>
      </w:r>
      <w:r w:rsidRPr="00210088">
        <w:rPr>
          <w:kern w:val="16"/>
          <w:rtl/>
        </w:rPr>
        <w:t xml:space="preserve">غير قانونية. </w:t>
      </w:r>
      <w:r w:rsidRPr="00210088">
        <w:rPr>
          <w:rFonts w:hint="cs"/>
          <w:kern w:val="16"/>
          <w:rtl/>
        </w:rPr>
        <w:t>غير أنه</w:t>
      </w:r>
      <w:r w:rsidRPr="00210088">
        <w:rPr>
          <w:kern w:val="16"/>
          <w:rtl/>
        </w:rPr>
        <w:t xml:space="preserve"> لا تتو</w:t>
      </w:r>
      <w:r w:rsidRPr="00210088">
        <w:rPr>
          <w:rFonts w:hint="cs"/>
          <w:kern w:val="16"/>
          <w:rtl/>
        </w:rPr>
        <w:t>ا</w:t>
      </w:r>
      <w:r w:rsidRPr="00210088">
        <w:rPr>
          <w:kern w:val="16"/>
          <w:rtl/>
        </w:rPr>
        <w:t xml:space="preserve">فر معلومات عن عدد الحالات التي </w:t>
      </w:r>
      <w:r w:rsidRPr="00210088">
        <w:rPr>
          <w:rFonts w:hint="cs"/>
          <w:kern w:val="16"/>
          <w:rtl/>
        </w:rPr>
        <w:t xml:space="preserve">رُفعت بشأنها دعاوى </w:t>
      </w:r>
      <w:r w:rsidR="00C31734">
        <w:rPr>
          <w:rFonts w:hint="cs"/>
          <w:kern w:val="16"/>
          <w:rtl/>
        </w:rPr>
        <w:t xml:space="preserve">وعن الكيفية التي يجري بها </w:t>
      </w:r>
      <w:r w:rsidRPr="00210088">
        <w:rPr>
          <w:rFonts w:hint="cs"/>
          <w:kern w:val="16"/>
          <w:rtl/>
        </w:rPr>
        <w:t>البت فيها</w:t>
      </w:r>
      <w:r w:rsidRPr="00210088">
        <w:rPr>
          <w:kern w:val="16"/>
          <w:rtl/>
        </w:rPr>
        <w:t>.</w:t>
      </w:r>
    </w:p>
    <w:p w:rsidR="009D6F6B" w:rsidRPr="00210088" w:rsidRDefault="009D6F6B" w:rsidP="00C31734">
      <w:pPr>
        <w:pStyle w:val="SingleTxtGA"/>
        <w:rPr>
          <w:kern w:val="16"/>
        </w:rPr>
      </w:pPr>
      <w:r w:rsidRPr="00210088">
        <w:rPr>
          <w:kern w:val="16"/>
          <w:rtl/>
        </w:rPr>
        <w:t>182</w:t>
      </w:r>
      <w:r w:rsidRPr="00210088">
        <w:rPr>
          <w:rFonts w:hint="cs"/>
          <w:kern w:val="16"/>
          <w:rtl/>
        </w:rPr>
        <w:t>-</w:t>
      </w:r>
      <w:r w:rsidRPr="00210088">
        <w:rPr>
          <w:rFonts w:hint="cs"/>
          <w:kern w:val="16"/>
          <w:rtl/>
        </w:rPr>
        <w:tab/>
      </w:r>
      <w:r w:rsidRPr="00210088">
        <w:rPr>
          <w:kern w:val="16"/>
          <w:rtl/>
        </w:rPr>
        <w:t xml:space="preserve">وفيما يتعلق </w:t>
      </w:r>
      <w:r w:rsidRPr="00210088">
        <w:rPr>
          <w:rFonts w:hint="cs"/>
          <w:kern w:val="16"/>
          <w:rtl/>
        </w:rPr>
        <w:t>ب</w:t>
      </w:r>
      <w:r w:rsidRPr="00210088">
        <w:rPr>
          <w:kern w:val="16"/>
          <w:rtl/>
        </w:rPr>
        <w:t xml:space="preserve">إمدادات المياه </w:t>
      </w:r>
      <w:r w:rsidRPr="00210088">
        <w:rPr>
          <w:rFonts w:hint="cs"/>
          <w:kern w:val="16"/>
          <w:rtl/>
        </w:rPr>
        <w:t>والمرافق الصحية</w:t>
      </w:r>
      <w:r w:rsidRPr="00210088">
        <w:rPr>
          <w:kern w:val="16"/>
          <w:rtl/>
        </w:rPr>
        <w:t xml:space="preserve">، </w:t>
      </w:r>
      <w:r w:rsidRPr="00210088">
        <w:rPr>
          <w:rFonts w:hint="cs"/>
          <w:kern w:val="16"/>
          <w:rtl/>
        </w:rPr>
        <w:t>ونُفذت المخططات التالية ل</w:t>
      </w:r>
      <w:r w:rsidRPr="00210088">
        <w:rPr>
          <w:kern w:val="16"/>
          <w:rtl/>
        </w:rPr>
        <w:t>إمداد</w:t>
      </w:r>
      <w:r w:rsidRPr="00210088">
        <w:rPr>
          <w:rFonts w:hint="cs"/>
          <w:kern w:val="16"/>
          <w:rtl/>
        </w:rPr>
        <w:t xml:space="preserve"> المناطق </w:t>
      </w:r>
      <w:r w:rsidRPr="00210088">
        <w:rPr>
          <w:kern w:val="16"/>
          <w:rtl/>
        </w:rPr>
        <w:t xml:space="preserve">الريفية </w:t>
      </w:r>
      <w:r w:rsidRPr="00210088">
        <w:rPr>
          <w:rFonts w:hint="cs"/>
          <w:kern w:val="16"/>
          <w:rtl/>
        </w:rPr>
        <w:t>ب</w:t>
      </w:r>
      <w:r w:rsidRPr="00210088">
        <w:rPr>
          <w:kern w:val="16"/>
          <w:rtl/>
        </w:rPr>
        <w:t>المياه خلال</w:t>
      </w:r>
      <w:r w:rsidRPr="00210088">
        <w:rPr>
          <w:rFonts w:hint="cs"/>
          <w:kern w:val="16"/>
          <w:rtl/>
        </w:rPr>
        <w:t xml:space="preserve"> الفترة</w:t>
      </w:r>
      <w:r w:rsidRPr="00210088">
        <w:rPr>
          <w:kern w:val="16"/>
          <w:rtl/>
        </w:rPr>
        <w:t xml:space="preserve"> 2005/</w:t>
      </w:r>
      <w:r w:rsidRPr="00210088">
        <w:rPr>
          <w:rFonts w:hint="cs"/>
          <w:kern w:val="16"/>
          <w:rtl/>
        </w:rPr>
        <w:t>20</w:t>
      </w:r>
      <w:r w:rsidRPr="00210088">
        <w:rPr>
          <w:kern w:val="16"/>
          <w:rtl/>
        </w:rPr>
        <w:t>06: حفر</w:t>
      </w:r>
      <w:r w:rsidRPr="00210088">
        <w:rPr>
          <w:rFonts w:hint="cs"/>
          <w:kern w:val="16"/>
          <w:rtl/>
        </w:rPr>
        <w:t>ُ</w:t>
      </w:r>
      <w:r w:rsidRPr="00210088">
        <w:rPr>
          <w:kern w:val="16"/>
          <w:rtl/>
        </w:rPr>
        <w:t xml:space="preserve"> 205 </w:t>
      </w:r>
      <w:r w:rsidRPr="00210088">
        <w:rPr>
          <w:rFonts w:hint="cs"/>
          <w:kern w:val="16"/>
          <w:rtl/>
        </w:rPr>
        <w:t>آبار</w:t>
      </w:r>
      <w:r w:rsidRPr="00210088">
        <w:rPr>
          <w:kern w:val="16"/>
          <w:rtl/>
        </w:rPr>
        <w:t xml:space="preserve"> عميقة</w:t>
      </w:r>
      <w:r w:rsidRPr="00210088">
        <w:rPr>
          <w:rFonts w:hint="cs"/>
          <w:kern w:val="16"/>
          <w:rtl/>
        </w:rPr>
        <w:t>،</w:t>
      </w:r>
      <w:r w:rsidRPr="00210088">
        <w:rPr>
          <w:kern w:val="16"/>
          <w:rtl/>
        </w:rPr>
        <w:t xml:space="preserve"> </w:t>
      </w:r>
      <w:proofErr w:type="spellStart"/>
      <w:r w:rsidRPr="00210088">
        <w:rPr>
          <w:kern w:val="16"/>
          <w:rtl/>
        </w:rPr>
        <w:t>و824</w:t>
      </w:r>
      <w:proofErr w:type="spellEnd"/>
      <w:r w:rsidRPr="00210088">
        <w:rPr>
          <w:kern w:val="16"/>
          <w:rtl/>
        </w:rPr>
        <w:t xml:space="preserve"> بئرا</w:t>
      </w:r>
      <w:r w:rsidR="00C31734">
        <w:rPr>
          <w:rFonts w:hint="cs"/>
          <w:kern w:val="16"/>
          <w:rtl/>
        </w:rPr>
        <w:t>ً</w:t>
      </w:r>
      <w:r w:rsidRPr="00210088">
        <w:rPr>
          <w:kern w:val="16"/>
          <w:rtl/>
        </w:rPr>
        <w:t xml:space="preserve"> متوسطة، </w:t>
      </w:r>
      <w:r w:rsidRPr="00210088">
        <w:rPr>
          <w:rFonts w:hint="cs"/>
          <w:kern w:val="16"/>
          <w:rtl/>
        </w:rPr>
        <w:t xml:space="preserve">إلى جانب </w:t>
      </w:r>
      <w:r w:rsidRPr="00210088">
        <w:rPr>
          <w:kern w:val="16"/>
          <w:rtl/>
        </w:rPr>
        <w:t>363 بئرا</w:t>
      </w:r>
      <w:r w:rsidR="00C31734">
        <w:rPr>
          <w:rFonts w:hint="cs"/>
          <w:kern w:val="16"/>
          <w:rtl/>
        </w:rPr>
        <w:t>ً</w:t>
      </w:r>
      <w:r w:rsidRPr="00210088">
        <w:rPr>
          <w:kern w:val="16"/>
          <w:rtl/>
        </w:rPr>
        <w:t xml:space="preserve"> </w:t>
      </w:r>
      <w:r w:rsidRPr="00210088">
        <w:rPr>
          <w:rFonts w:hint="cs"/>
          <w:kern w:val="16"/>
          <w:rtl/>
        </w:rPr>
        <w:t>محفورة يدويا</w:t>
      </w:r>
      <w:r w:rsidR="00C31734">
        <w:rPr>
          <w:rFonts w:hint="cs"/>
          <w:kern w:val="16"/>
          <w:rtl/>
        </w:rPr>
        <w:t>ً</w:t>
      </w:r>
      <w:r w:rsidRPr="00210088">
        <w:rPr>
          <w:rFonts w:hint="cs"/>
          <w:kern w:val="16"/>
          <w:rtl/>
        </w:rPr>
        <w:t xml:space="preserve"> من أصل 474 15 بئرا</w:t>
      </w:r>
      <w:r w:rsidR="00C31734">
        <w:rPr>
          <w:rFonts w:hint="cs"/>
          <w:kern w:val="16"/>
          <w:rtl/>
        </w:rPr>
        <w:t>ً</w:t>
      </w:r>
      <w:r w:rsidRPr="00210088">
        <w:rPr>
          <w:rFonts w:hint="cs"/>
          <w:kern w:val="16"/>
          <w:rtl/>
        </w:rPr>
        <w:t xml:space="preserve"> كان من </w:t>
      </w:r>
      <w:r w:rsidRPr="00210088">
        <w:rPr>
          <w:kern w:val="16"/>
          <w:rtl/>
        </w:rPr>
        <w:t>المخطط</w:t>
      </w:r>
      <w:r w:rsidRPr="00210088">
        <w:rPr>
          <w:rFonts w:hint="cs"/>
          <w:kern w:val="16"/>
          <w:rtl/>
        </w:rPr>
        <w:t xml:space="preserve"> حفرها (أي بنسبة 2.3</w:t>
      </w:r>
      <w:r w:rsidRPr="00210088">
        <w:rPr>
          <w:kern w:val="16"/>
          <w:rtl/>
        </w:rPr>
        <w:t xml:space="preserve"> في المائة)،</w:t>
      </w:r>
      <w:r w:rsidRPr="00210088">
        <w:rPr>
          <w:rFonts w:hint="cs"/>
          <w:kern w:val="16"/>
          <w:rtl/>
        </w:rPr>
        <w:t xml:space="preserve"> وتشييدُ</w:t>
      </w:r>
      <w:r w:rsidRPr="00210088">
        <w:rPr>
          <w:kern w:val="16"/>
          <w:rtl/>
        </w:rPr>
        <w:t xml:space="preserve"> 10 سدود تر</w:t>
      </w:r>
      <w:r w:rsidRPr="00210088">
        <w:rPr>
          <w:rFonts w:hint="cs"/>
          <w:kern w:val="16"/>
          <w:rtl/>
        </w:rPr>
        <w:t>ا</w:t>
      </w:r>
      <w:r w:rsidRPr="00210088">
        <w:rPr>
          <w:kern w:val="16"/>
          <w:rtl/>
        </w:rPr>
        <w:t>ب</w:t>
      </w:r>
      <w:r w:rsidRPr="00210088">
        <w:rPr>
          <w:rFonts w:hint="cs"/>
          <w:kern w:val="16"/>
          <w:rtl/>
        </w:rPr>
        <w:t>ي</w:t>
      </w:r>
      <w:r w:rsidRPr="00210088">
        <w:rPr>
          <w:kern w:val="16"/>
          <w:rtl/>
        </w:rPr>
        <w:t>ة،</w:t>
      </w:r>
      <w:r w:rsidRPr="00210088">
        <w:rPr>
          <w:rFonts w:hint="cs"/>
          <w:kern w:val="16"/>
          <w:rtl/>
        </w:rPr>
        <w:t xml:space="preserve"> وتجهيز </w:t>
      </w:r>
      <w:r w:rsidRPr="00210088">
        <w:rPr>
          <w:kern w:val="16"/>
          <w:rtl/>
        </w:rPr>
        <w:t xml:space="preserve">447 </w:t>
      </w:r>
      <w:r w:rsidRPr="00210088">
        <w:rPr>
          <w:rFonts w:hint="cs"/>
          <w:kern w:val="16"/>
          <w:rtl/>
        </w:rPr>
        <w:t>ينبوعا</w:t>
      </w:r>
      <w:r w:rsidR="00C31734">
        <w:rPr>
          <w:rFonts w:hint="cs"/>
          <w:kern w:val="16"/>
          <w:rtl/>
        </w:rPr>
        <w:t>ً</w:t>
      </w:r>
      <w:r w:rsidRPr="00210088">
        <w:rPr>
          <w:kern w:val="16"/>
          <w:rtl/>
        </w:rPr>
        <w:t xml:space="preserve"> (16.1 في المائة من </w:t>
      </w:r>
      <w:r w:rsidRPr="00210088">
        <w:rPr>
          <w:rFonts w:hint="cs"/>
          <w:kern w:val="16"/>
          <w:rtl/>
        </w:rPr>
        <w:t xml:space="preserve">العدد </w:t>
      </w:r>
      <w:r w:rsidRPr="00210088">
        <w:rPr>
          <w:kern w:val="16"/>
          <w:rtl/>
        </w:rPr>
        <w:t>المستهدف</w:t>
      </w:r>
      <w:r w:rsidRPr="00210088">
        <w:rPr>
          <w:rFonts w:hint="cs"/>
          <w:kern w:val="16"/>
          <w:rtl/>
        </w:rPr>
        <w:t xml:space="preserve"> في الفترة </w:t>
      </w:r>
      <w:r w:rsidRPr="00210088">
        <w:rPr>
          <w:kern w:val="16"/>
          <w:rtl/>
        </w:rPr>
        <w:t>2005/</w:t>
      </w:r>
      <w:r w:rsidRPr="00210088">
        <w:rPr>
          <w:rFonts w:hint="cs"/>
          <w:kern w:val="16"/>
          <w:rtl/>
        </w:rPr>
        <w:t>20</w:t>
      </w:r>
      <w:r w:rsidRPr="00210088">
        <w:rPr>
          <w:kern w:val="16"/>
          <w:rtl/>
        </w:rPr>
        <w:t xml:space="preserve">06، أي </w:t>
      </w:r>
      <w:r w:rsidRPr="00210088">
        <w:rPr>
          <w:rFonts w:hint="cs"/>
          <w:kern w:val="16"/>
          <w:rtl/>
        </w:rPr>
        <w:t>780 2 ينبوعا</w:t>
      </w:r>
      <w:r w:rsidR="00C31734">
        <w:rPr>
          <w:rFonts w:hint="cs"/>
          <w:kern w:val="16"/>
          <w:rtl/>
        </w:rPr>
        <w:t>ً</w:t>
      </w:r>
      <w:r w:rsidRPr="00210088">
        <w:rPr>
          <w:kern w:val="16"/>
          <w:rtl/>
        </w:rPr>
        <w:t>)</w:t>
      </w:r>
      <w:r w:rsidRPr="00210088">
        <w:rPr>
          <w:rFonts w:hint="cs"/>
          <w:kern w:val="16"/>
          <w:rtl/>
        </w:rPr>
        <w:t>،</w:t>
      </w:r>
      <w:r w:rsidRPr="00210088">
        <w:rPr>
          <w:kern w:val="16"/>
          <w:rtl/>
        </w:rPr>
        <w:t xml:space="preserve"> </w:t>
      </w:r>
      <w:proofErr w:type="spellStart"/>
      <w:r w:rsidRPr="00210088">
        <w:rPr>
          <w:kern w:val="16"/>
          <w:rtl/>
        </w:rPr>
        <w:t>و3</w:t>
      </w:r>
      <w:proofErr w:type="spellEnd"/>
      <w:r w:rsidRPr="00210088">
        <w:rPr>
          <w:kern w:val="16"/>
          <w:rtl/>
        </w:rPr>
        <w:t xml:space="preserve"> مرافق مياه </w:t>
      </w:r>
      <w:r w:rsidRPr="00210088">
        <w:rPr>
          <w:rFonts w:hint="cs"/>
          <w:kern w:val="16"/>
          <w:rtl/>
        </w:rPr>
        <w:t xml:space="preserve">تشمل </w:t>
      </w:r>
      <w:r w:rsidRPr="00210088">
        <w:rPr>
          <w:kern w:val="16"/>
          <w:rtl/>
        </w:rPr>
        <w:t>ق</w:t>
      </w:r>
      <w:r w:rsidRPr="00210088">
        <w:rPr>
          <w:rFonts w:hint="cs"/>
          <w:kern w:val="16"/>
          <w:rtl/>
        </w:rPr>
        <w:t>رى متعددة</w:t>
      </w:r>
      <w:r w:rsidRPr="00210088">
        <w:rPr>
          <w:kern w:val="16"/>
          <w:rtl/>
        </w:rPr>
        <w:t xml:space="preserve">. وفيما يتعلق بأعمال </w:t>
      </w:r>
      <w:r w:rsidRPr="00210088">
        <w:rPr>
          <w:rFonts w:hint="cs"/>
          <w:kern w:val="16"/>
          <w:rtl/>
        </w:rPr>
        <w:t>الترميم</w:t>
      </w:r>
      <w:r w:rsidRPr="00210088">
        <w:rPr>
          <w:kern w:val="16"/>
          <w:rtl/>
        </w:rPr>
        <w:t xml:space="preserve">، </w:t>
      </w:r>
      <w:r w:rsidRPr="00210088">
        <w:rPr>
          <w:rFonts w:hint="cs"/>
          <w:kern w:val="16"/>
          <w:rtl/>
        </w:rPr>
        <w:t>تمّت صيانة وترميم</w:t>
      </w:r>
      <w:r w:rsidRPr="00210088">
        <w:rPr>
          <w:kern w:val="16"/>
          <w:rtl/>
        </w:rPr>
        <w:t xml:space="preserve"> </w:t>
      </w:r>
      <w:r w:rsidRPr="00210088">
        <w:rPr>
          <w:rFonts w:hint="cs"/>
          <w:kern w:val="16"/>
          <w:rtl/>
        </w:rPr>
        <w:t>950 6</w:t>
      </w:r>
      <w:r w:rsidRPr="00210088">
        <w:rPr>
          <w:kern w:val="16"/>
          <w:rtl/>
        </w:rPr>
        <w:t xml:space="preserve"> </w:t>
      </w:r>
      <w:r w:rsidRPr="00210088">
        <w:rPr>
          <w:rFonts w:hint="cs"/>
          <w:kern w:val="16"/>
          <w:rtl/>
        </w:rPr>
        <w:t>مرفقا</w:t>
      </w:r>
      <w:r w:rsidR="00C31734">
        <w:rPr>
          <w:rFonts w:hint="cs"/>
          <w:kern w:val="16"/>
          <w:rtl/>
        </w:rPr>
        <w:t>ً</w:t>
      </w:r>
      <w:r w:rsidRPr="00210088">
        <w:rPr>
          <w:rFonts w:hint="cs"/>
          <w:kern w:val="16"/>
          <w:rtl/>
        </w:rPr>
        <w:t xml:space="preserve"> من </w:t>
      </w:r>
      <w:r w:rsidRPr="00210088">
        <w:rPr>
          <w:kern w:val="16"/>
          <w:rtl/>
        </w:rPr>
        <w:t xml:space="preserve">مرافق المياه القائمة </w:t>
      </w:r>
      <w:r w:rsidRPr="00210088">
        <w:rPr>
          <w:rFonts w:hint="cs"/>
          <w:kern w:val="16"/>
          <w:rtl/>
        </w:rPr>
        <w:t>ال</w:t>
      </w:r>
      <w:r w:rsidRPr="00210088">
        <w:rPr>
          <w:kern w:val="16"/>
          <w:rtl/>
        </w:rPr>
        <w:t xml:space="preserve">متوقفة عن العمل أو </w:t>
      </w:r>
      <w:r w:rsidRPr="00210088">
        <w:rPr>
          <w:rFonts w:hint="cs"/>
          <w:kern w:val="16"/>
          <w:rtl/>
        </w:rPr>
        <w:t xml:space="preserve">التي تعمل بصور جزئية </w:t>
      </w:r>
      <w:r w:rsidRPr="00210088">
        <w:rPr>
          <w:kern w:val="16"/>
          <w:rtl/>
        </w:rPr>
        <w:t>خلال</w:t>
      </w:r>
      <w:r w:rsidR="00C31734">
        <w:rPr>
          <w:rFonts w:hint="cs"/>
          <w:kern w:val="16"/>
          <w:rtl/>
        </w:rPr>
        <w:t xml:space="preserve"> سنة الميزانية</w:t>
      </w:r>
      <w:r w:rsidRPr="00210088">
        <w:rPr>
          <w:kern w:val="16"/>
          <w:rtl/>
        </w:rPr>
        <w:t>.</w:t>
      </w:r>
    </w:p>
    <w:p w:rsidR="009D6F6B" w:rsidRPr="00210088" w:rsidRDefault="009D6F6B" w:rsidP="003C03EB">
      <w:pPr>
        <w:pStyle w:val="SingleTxtGA"/>
        <w:rPr>
          <w:rFonts w:hint="cs"/>
          <w:kern w:val="16"/>
          <w:rtl/>
        </w:rPr>
      </w:pPr>
      <w:r w:rsidRPr="00210088">
        <w:rPr>
          <w:kern w:val="16"/>
          <w:rtl/>
        </w:rPr>
        <w:t>183</w:t>
      </w:r>
      <w:r w:rsidRPr="00210088">
        <w:rPr>
          <w:rFonts w:hint="cs"/>
          <w:kern w:val="16"/>
          <w:rtl/>
        </w:rPr>
        <w:t>-</w:t>
      </w:r>
      <w:r w:rsidRPr="00210088">
        <w:rPr>
          <w:rFonts w:hint="cs"/>
          <w:kern w:val="16"/>
          <w:rtl/>
        </w:rPr>
        <w:tab/>
        <w:t xml:space="preserve">وحُفرت </w:t>
      </w:r>
      <w:r w:rsidRPr="00210088">
        <w:rPr>
          <w:kern w:val="16"/>
          <w:rtl/>
        </w:rPr>
        <w:t>في</w:t>
      </w:r>
      <w:r w:rsidRPr="00210088">
        <w:rPr>
          <w:rFonts w:hint="cs"/>
          <w:kern w:val="16"/>
          <w:rtl/>
        </w:rPr>
        <w:t xml:space="preserve"> الفترة</w:t>
      </w:r>
      <w:r w:rsidRPr="00210088">
        <w:rPr>
          <w:kern w:val="16"/>
          <w:rtl/>
        </w:rPr>
        <w:t xml:space="preserve"> 2006/</w:t>
      </w:r>
      <w:r w:rsidRPr="00210088">
        <w:rPr>
          <w:rFonts w:hint="cs"/>
          <w:kern w:val="16"/>
          <w:rtl/>
        </w:rPr>
        <w:t>20</w:t>
      </w:r>
      <w:r w:rsidRPr="00210088">
        <w:rPr>
          <w:kern w:val="16"/>
          <w:rtl/>
        </w:rPr>
        <w:t>07،</w:t>
      </w:r>
      <w:r w:rsidRPr="00210088">
        <w:rPr>
          <w:rFonts w:hint="cs"/>
          <w:kern w:val="16"/>
          <w:rtl/>
        </w:rPr>
        <w:t xml:space="preserve"> في إطار</w:t>
      </w:r>
      <w:r w:rsidRPr="00210088">
        <w:rPr>
          <w:kern w:val="16"/>
          <w:rtl/>
        </w:rPr>
        <w:t xml:space="preserve"> مخطط</w:t>
      </w:r>
      <w:r w:rsidRPr="00210088">
        <w:rPr>
          <w:rFonts w:hint="cs"/>
          <w:kern w:val="16"/>
          <w:rtl/>
        </w:rPr>
        <w:t xml:space="preserve"> إمداد المناطق الريفية بالمياه والمرافق الصحية،</w:t>
      </w:r>
      <w:r w:rsidRPr="00210088">
        <w:rPr>
          <w:kern w:val="16"/>
          <w:rtl/>
        </w:rPr>
        <w:t xml:space="preserve"> 236 بئرا عميقة،</w:t>
      </w:r>
      <w:r w:rsidRPr="00210088">
        <w:rPr>
          <w:rFonts w:hint="cs"/>
          <w:kern w:val="16"/>
          <w:rtl/>
        </w:rPr>
        <w:t xml:space="preserve"> </w:t>
      </w:r>
      <w:proofErr w:type="spellStart"/>
      <w:r w:rsidRPr="00210088">
        <w:rPr>
          <w:rFonts w:hint="cs"/>
          <w:kern w:val="16"/>
          <w:rtl/>
        </w:rPr>
        <w:t>و240</w:t>
      </w:r>
      <w:proofErr w:type="spellEnd"/>
      <w:r w:rsidRPr="00210088">
        <w:rPr>
          <w:rFonts w:hint="cs"/>
          <w:kern w:val="16"/>
          <w:rtl/>
        </w:rPr>
        <w:t xml:space="preserve"> 1</w:t>
      </w:r>
      <w:r w:rsidRPr="00210088">
        <w:rPr>
          <w:kern w:val="16"/>
          <w:rtl/>
        </w:rPr>
        <w:t xml:space="preserve"> </w:t>
      </w:r>
      <w:r w:rsidRPr="00210088">
        <w:rPr>
          <w:rFonts w:hint="cs"/>
          <w:kern w:val="16"/>
          <w:rtl/>
        </w:rPr>
        <w:t>بئرا</w:t>
      </w:r>
      <w:r w:rsidR="00C31734">
        <w:rPr>
          <w:rFonts w:hint="cs"/>
          <w:kern w:val="16"/>
          <w:rtl/>
        </w:rPr>
        <w:t>ً</w:t>
      </w:r>
      <w:r w:rsidRPr="00210088">
        <w:rPr>
          <w:rFonts w:hint="cs"/>
          <w:kern w:val="16"/>
          <w:rtl/>
        </w:rPr>
        <w:t xml:space="preserve"> </w:t>
      </w:r>
      <w:r w:rsidRPr="00210088">
        <w:rPr>
          <w:kern w:val="16"/>
          <w:rtl/>
        </w:rPr>
        <w:t>ضحلة،</w:t>
      </w:r>
      <w:r w:rsidRPr="00210088">
        <w:rPr>
          <w:rFonts w:hint="cs"/>
          <w:kern w:val="16"/>
          <w:rtl/>
        </w:rPr>
        <w:t xml:space="preserve"> إلى جانب 325 2 بئرا</w:t>
      </w:r>
      <w:r w:rsidR="00282AAC">
        <w:rPr>
          <w:rFonts w:hint="cs"/>
          <w:kern w:val="16"/>
          <w:rtl/>
        </w:rPr>
        <w:t>ً</w:t>
      </w:r>
      <w:r w:rsidRPr="00210088">
        <w:rPr>
          <w:rFonts w:hint="cs"/>
          <w:kern w:val="16"/>
          <w:rtl/>
        </w:rPr>
        <w:t xml:space="preserve"> محفورة يدويا، وجُهز</w:t>
      </w:r>
      <w:r w:rsidRPr="00210088">
        <w:rPr>
          <w:kern w:val="16"/>
          <w:rtl/>
        </w:rPr>
        <w:t xml:space="preserve"> </w:t>
      </w:r>
      <w:r w:rsidR="003C03EB">
        <w:rPr>
          <w:rFonts w:hint="cs"/>
          <w:kern w:val="16"/>
          <w:rtl/>
        </w:rPr>
        <w:t>001 2</w:t>
      </w:r>
      <w:r w:rsidRPr="00210088">
        <w:rPr>
          <w:rFonts w:hint="cs"/>
          <w:kern w:val="16"/>
          <w:rtl/>
        </w:rPr>
        <w:t xml:space="preserve"> ينبوع</w:t>
      </w:r>
      <w:r w:rsidRPr="00210088">
        <w:rPr>
          <w:kern w:val="16"/>
          <w:rtl/>
        </w:rPr>
        <w:t>،</w:t>
      </w:r>
      <w:r w:rsidRPr="00210088">
        <w:rPr>
          <w:rFonts w:hint="cs"/>
          <w:kern w:val="16"/>
          <w:rtl/>
        </w:rPr>
        <w:t xml:space="preserve"> </w:t>
      </w:r>
      <w:proofErr w:type="spellStart"/>
      <w:r w:rsidRPr="00210088">
        <w:rPr>
          <w:rFonts w:hint="cs"/>
          <w:kern w:val="16"/>
          <w:rtl/>
        </w:rPr>
        <w:t>و</w:t>
      </w:r>
      <w:r w:rsidRPr="00210088">
        <w:rPr>
          <w:kern w:val="16"/>
          <w:rtl/>
        </w:rPr>
        <w:t>21</w:t>
      </w:r>
      <w:proofErr w:type="spellEnd"/>
      <w:r w:rsidRPr="00210088">
        <w:rPr>
          <w:kern w:val="16"/>
          <w:rtl/>
        </w:rPr>
        <w:t xml:space="preserve"> </w:t>
      </w:r>
      <w:r w:rsidRPr="00210088">
        <w:rPr>
          <w:rFonts w:hint="cs"/>
          <w:kern w:val="16"/>
          <w:rtl/>
        </w:rPr>
        <w:t>مستجمعا</w:t>
      </w:r>
      <w:r w:rsidR="00282AAC">
        <w:rPr>
          <w:rFonts w:hint="cs"/>
          <w:kern w:val="16"/>
          <w:rtl/>
        </w:rPr>
        <w:t>ً</w:t>
      </w:r>
      <w:r w:rsidRPr="00210088">
        <w:rPr>
          <w:rFonts w:hint="cs"/>
          <w:kern w:val="16"/>
          <w:rtl/>
        </w:rPr>
        <w:t xml:space="preserve"> لجمع مياه الأسطح </w:t>
      </w:r>
      <w:r w:rsidRPr="00210088">
        <w:rPr>
          <w:kern w:val="16"/>
          <w:rtl/>
        </w:rPr>
        <w:t xml:space="preserve">(قيد </w:t>
      </w:r>
      <w:r w:rsidRPr="00210088">
        <w:rPr>
          <w:rFonts w:hint="cs"/>
          <w:kern w:val="16"/>
          <w:rtl/>
        </w:rPr>
        <w:t>الإنشاء</w:t>
      </w:r>
      <w:r w:rsidRPr="00210088">
        <w:rPr>
          <w:kern w:val="16"/>
          <w:rtl/>
        </w:rPr>
        <w:t xml:space="preserve">)، </w:t>
      </w:r>
      <w:r w:rsidR="00E920A5">
        <w:rPr>
          <w:rFonts w:hint="cs"/>
          <w:kern w:val="16"/>
          <w:rtl/>
        </w:rPr>
        <w:t xml:space="preserve">              </w:t>
      </w:r>
      <w:proofErr w:type="spellStart"/>
      <w:r w:rsidRPr="00210088">
        <w:rPr>
          <w:kern w:val="16"/>
          <w:rtl/>
        </w:rPr>
        <w:t>و</w:t>
      </w:r>
      <w:r w:rsidRPr="00210088">
        <w:rPr>
          <w:rFonts w:hint="cs"/>
          <w:kern w:val="16"/>
          <w:rtl/>
        </w:rPr>
        <w:t>4</w:t>
      </w:r>
      <w:proofErr w:type="spellEnd"/>
      <w:r w:rsidRPr="00210088">
        <w:rPr>
          <w:rFonts w:hint="cs"/>
          <w:kern w:val="16"/>
          <w:rtl/>
        </w:rPr>
        <w:t xml:space="preserve"> شبكات</w:t>
      </w:r>
      <w:r w:rsidRPr="00210088">
        <w:rPr>
          <w:kern w:val="16"/>
          <w:rtl/>
        </w:rPr>
        <w:t xml:space="preserve"> </w:t>
      </w:r>
      <w:r w:rsidRPr="00210088">
        <w:rPr>
          <w:rFonts w:hint="cs"/>
          <w:kern w:val="16"/>
          <w:rtl/>
        </w:rPr>
        <w:t xml:space="preserve">للإمداد بالمياه تشمل </w:t>
      </w:r>
      <w:r w:rsidRPr="00210088">
        <w:rPr>
          <w:kern w:val="16"/>
          <w:rtl/>
        </w:rPr>
        <w:t>ق</w:t>
      </w:r>
      <w:r w:rsidRPr="00210088">
        <w:rPr>
          <w:rFonts w:hint="cs"/>
          <w:kern w:val="16"/>
          <w:rtl/>
        </w:rPr>
        <w:t xml:space="preserve">رى متعددة </w:t>
      </w:r>
      <w:r w:rsidRPr="00210088">
        <w:rPr>
          <w:kern w:val="16"/>
          <w:rtl/>
        </w:rPr>
        <w:t>(</w:t>
      </w:r>
      <w:r w:rsidRPr="00210088">
        <w:rPr>
          <w:rFonts w:hint="cs"/>
          <w:kern w:val="16"/>
          <w:rtl/>
        </w:rPr>
        <w:t>قيد</w:t>
      </w:r>
      <w:r w:rsidRPr="00210088">
        <w:rPr>
          <w:kern w:val="16"/>
          <w:rtl/>
        </w:rPr>
        <w:t xml:space="preserve"> </w:t>
      </w:r>
      <w:r w:rsidRPr="00210088">
        <w:rPr>
          <w:rFonts w:hint="cs"/>
          <w:kern w:val="16"/>
          <w:rtl/>
        </w:rPr>
        <w:t>الإنشاء</w:t>
      </w:r>
      <w:r w:rsidRPr="00210088">
        <w:rPr>
          <w:kern w:val="16"/>
          <w:rtl/>
        </w:rPr>
        <w:t>)</w:t>
      </w:r>
      <w:r w:rsidRPr="00210088">
        <w:rPr>
          <w:rFonts w:hint="cs"/>
          <w:kern w:val="16"/>
          <w:rtl/>
        </w:rPr>
        <w:t>.</w:t>
      </w:r>
      <w:r w:rsidRPr="00210088">
        <w:rPr>
          <w:kern w:val="16"/>
          <w:rtl/>
        </w:rPr>
        <w:t xml:space="preserve"> وخلال </w:t>
      </w:r>
      <w:r w:rsidRPr="00210088">
        <w:rPr>
          <w:rFonts w:hint="cs"/>
          <w:kern w:val="16"/>
          <w:rtl/>
        </w:rPr>
        <w:t>الفترة</w:t>
      </w:r>
      <w:r w:rsidRPr="00210088">
        <w:rPr>
          <w:kern w:val="16"/>
          <w:rtl/>
        </w:rPr>
        <w:t xml:space="preserve"> نفس</w:t>
      </w:r>
      <w:r w:rsidRPr="00210088">
        <w:rPr>
          <w:rFonts w:hint="cs"/>
          <w:kern w:val="16"/>
          <w:rtl/>
        </w:rPr>
        <w:t>ها</w:t>
      </w:r>
      <w:r w:rsidRPr="00210088">
        <w:rPr>
          <w:kern w:val="16"/>
          <w:rtl/>
        </w:rPr>
        <w:t xml:space="preserve">، </w:t>
      </w:r>
      <w:r w:rsidRPr="00210088">
        <w:rPr>
          <w:rFonts w:hint="cs"/>
          <w:kern w:val="16"/>
          <w:rtl/>
        </w:rPr>
        <w:t>تمّ ترميم وصيانة</w:t>
      </w:r>
      <w:r w:rsidRPr="00210088">
        <w:rPr>
          <w:kern w:val="16"/>
          <w:rtl/>
        </w:rPr>
        <w:t xml:space="preserve"> </w:t>
      </w:r>
      <w:r w:rsidRPr="00210088">
        <w:rPr>
          <w:rFonts w:hint="cs"/>
          <w:kern w:val="16"/>
          <w:rtl/>
        </w:rPr>
        <w:t>044 2</w:t>
      </w:r>
      <w:r w:rsidRPr="00210088">
        <w:rPr>
          <w:kern w:val="16"/>
          <w:rtl/>
        </w:rPr>
        <w:t xml:space="preserve"> </w:t>
      </w:r>
      <w:r w:rsidRPr="00210088">
        <w:rPr>
          <w:rFonts w:hint="cs"/>
          <w:kern w:val="16"/>
          <w:rtl/>
        </w:rPr>
        <w:t xml:space="preserve">شبكة من شبكات </w:t>
      </w:r>
      <w:r w:rsidRPr="00210088">
        <w:rPr>
          <w:kern w:val="16"/>
          <w:rtl/>
        </w:rPr>
        <w:t xml:space="preserve">إمدادات </w:t>
      </w:r>
      <w:r w:rsidRPr="00210088">
        <w:rPr>
          <w:rFonts w:hint="cs"/>
          <w:kern w:val="16"/>
          <w:rtl/>
        </w:rPr>
        <w:t>المناطق</w:t>
      </w:r>
      <w:r w:rsidRPr="00210088">
        <w:rPr>
          <w:kern w:val="16"/>
          <w:rtl/>
        </w:rPr>
        <w:t xml:space="preserve"> الريفية</w:t>
      </w:r>
      <w:r w:rsidRPr="00210088">
        <w:rPr>
          <w:rFonts w:hint="cs"/>
          <w:kern w:val="16"/>
          <w:rtl/>
        </w:rPr>
        <w:t xml:space="preserve"> بالمياه</w:t>
      </w:r>
      <w:r w:rsidRPr="00210088">
        <w:rPr>
          <w:kern w:val="16"/>
          <w:rtl/>
        </w:rPr>
        <w:t>/الآبار. وعلاوة على ذلك، ن</w:t>
      </w:r>
      <w:r w:rsidRPr="00210088">
        <w:rPr>
          <w:rFonts w:hint="cs"/>
          <w:kern w:val="16"/>
          <w:rtl/>
        </w:rPr>
        <w:t>ُ</w:t>
      </w:r>
      <w:r w:rsidRPr="00210088">
        <w:rPr>
          <w:kern w:val="16"/>
          <w:rtl/>
        </w:rPr>
        <w:t xml:space="preserve">فذت </w:t>
      </w:r>
      <w:r w:rsidRPr="00210088">
        <w:rPr>
          <w:rFonts w:hint="cs"/>
          <w:kern w:val="16"/>
          <w:rtl/>
        </w:rPr>
        <w:t>298 4</w:t>
      </w:r>
      <w:r w:rsidRPr="00210088">
        <w:rPr>
          <w:kern w:val="16"/>
          <w:rtl/>
        </w:rPr>
        <w:t xml:space="preserve"> </w:t>
      </w:r>
      <w:r w:rsidRPr="00210088">
        <w:rPr>
          <w:rFonts w:hint="cs"/>
          <w:kern w:val="16"/>
          <w:rtl/>
        </w:rPr>
        <w:t>عملية</w:t>
      </w:r>
      <w:r w:rsidRPr="00210088">
        <w:rPr>
          <w:kern w:val="16"/>
          <w:rtl/>
        </w:rPr>
        <w:t xml:space="preserve"> صيانة مختلفة واستبدال </w:t>
      </w:r>
      <w:r w:rsidRPr="00210088">
        <w:rPr>
          <w:rFonts w:hint="cs"/>
          <w:kern w:val="16"/>
          <w:rtl/>
        </w:rPr>
        <w:t>ل</w:t>
      </w:r>
      <w:r w:rsidRPr="00210088">
        <w:rPr>
          <w:kern w:val="16"/>
          <w:rtl/>
        </w:rPr>
        <w:t xml:space="preserve">قطع الغيار في </w:t>
      </w:r>
      <w:r w:rsidRPr="00210088">
        <w:rPr>
          <w:rFonts w:hint="cs"/>
          <w:kern w:val="16"/>
          <w:rtl/>
        </w:rPr>
        <w:t xml:space="preserve">شبكات </w:t>
      </w:r>
      <w:r w:rsidRPr="00210088">
        <w:rPr>
          <w:kern w:val="16"/>
          <w:rtl/>
        </w:rPr>
        <w:t xml:space="preserve">إمدادات المناطق الريفية </w:t>
      </w:r>
      <w:r w:rsidRPr="00210088">
        <w:rPr>
          <w:rFonts w:hint="cs"/>
          <w:kern w:val="16"/>
          <w:rtl/>
        </w:rPr>
        <w:t>ب</w:t>
      </w:r>
      <w:r w:rsidRPr="00210088">
        <w:rPr>
          <w:kern w:val="16"/>
          <w:rtl/>
        </w:rPr>
        <w:t xml:space="preserve">المياه. ونتيجة لذلك، </w:t>
      </w:r>
      <w:r w:rsidRPr="00210088">
        <w:rPr>
          <w:rFonts w:hint="cs"/>
          <w:kern w:val="16"/>
          <w:rtl/>
        </w:rPr>
        <w:t>ان</w:t>
      </w:r>
      <w:r w:rsidRPr="00210088">
        <w:rPr>
          <w:kern w:val="16"/>
          <w:rtl/>
        </w:rPr>
        <w:t>خ</w:t>
      </w:r>
      <w:r w:rsidRPr="00210088">
        <w:rPr>
          <w:rFonts w:hint="cs"/>
          <w:kern w:val="16"/>
          <w:rtl/>
        </w:rPr>
        <w:t>ف</w:t>
      </w:r>
      <w:r w:rsidRPr="00210088">
        <w:rPr>
          <w:kern w:val="16"/>
          <w:rtl/>
        </w:rPr>
        <w:t>ض</w:t>
      </w:r>
      <w:r w:rsidRPr="00210088">
        <w:rPr>
          <w:rFonts w:hint="cs"/>
          <w:kern w:val="16"/>
          <w:rtl/>
        </w:rPr>
        <w:t>ت ال</w:t>
      </w:r>
      <w:r w:rsidRPr="00210088">
        <w:rPr>
          <w:kern w:val="16"/>
          <w:rtl/>
        </w:rPr>
        <w:t xml:space="preserve">نسبة المئوية </w:t>
      </w:r>
      <w:r w:rsidRPr="00210088">
        <w:rPr>
          <w:rFonts w:hint="cs"/>
          <w:kern w:val="16"/>
          <w:rtl/>
        </w:rPr>
        <w:t>ل</w:t>
      </w:r>
      <w:r w:rsidRPr="00210088">
        <w:rPr>
          <w:kern w:val="16"/>
          <w:rtl/>
        </w:rPr>
        <w:t xml:space="preserve">مرافق </w:t>
      </w:r>
      <w:r w:rsidRPr="00210088">
        <w:rPr>
          <w:rFonts w:hint="cs"/>
          <w:kern w:val="16"/>
          <w:rtl/>
        </w:rPr>
        <w:t>ال</w:t>
      </w:r>
      <w:r w:rsidRPr="00210088">
        <w:rPr>
          <w:kern w:val="16"/>
          <w:rtl/>
        </w:rPr>
        <w:t>إمداد</w:t>
      </w:r>
      <w:r w:rsidRPr="00210088">
        <w:rPr>
          <w:rFonts w:hint="cs"/>
          <w:kern w:val="16"/>
          <w:rtl/>
        </w:rPr>
        <w:t xml:space="preserve"> بالمياه</w:t>
      </w:r>
      <w:r w:rsidRPr="00210088">
        <w:rPr>
          <w:kern w:val="16"/>
          <w:rtl/>
        </w:rPr>
        <w:t xml:space="preserve"> </w:t>
      </w:r>
      <w:r w:rsidR="00C31734">
        <w:rPr>
          <w:rFonts w:hint="cs"/>
          <w:kern w:val="16"/>
          <w:rtl/>
        </w:rPr>
        <w:t xml:space="preserve">المعطلة </w:t>
      </w:r>
      <w:r w:rsidRPr="00210088">
        <w:rPr>
          <w:kern w:val="16"/>
          <w:rtl/>
        </w:rPr>
        <w:t xml:space="preserve">إلى 20 في المائة </w:t>
      </w:r>
      <w:r w:rsidRPr="00210088">
        <w:rPr>
          <w:rFonts w:hint="cs"/>
          <w:kern w:val="16"/>
          <w:rtl/>
        </w:rPr>
        <w:t>في</w:t>
      </w:r>
      <w:r w:rsidRPr="00210088">
        <w:rPr>
          <w:kern w:val="16"/>
          <w:rtl/>
        </w:rPr>
        <w:t xml:space="preserve"> نهاية </w:t>
      </w:r>
      <w:r w:rsidRPr="00210088">
        <w:rPr>
          <w:rFonts w:hint="cs"/>
          <w:kern w:val="16"/>
          <w:rtl/>
        </w:rPr>
        <w:t>الفترة</w:t>
      </w:r>
      <w:r w:rsidRPr="00210088">
        <w:rPr>
          <w:kern w:val="16"/>
          <w:rtl/>
        </w:rPr>
        <w:t xml:space="preserve"> 2006/</w:t>
      </w:r>
      <w:r w:rsidRPr="00210088">
        <w:rPr>
          <w:rFonts w:hint="cs"/>
          <w:kern w:val="16"/>
          <w:rtl/>
        </w:rPr>
        <w:t>20</w:t>
      </w:r>
      <w:r w:rsidRPr="00210088">
        <w:rPr>
          <w:kern w:val="16"/>
          <w:rtl/>
        </w:rPr>
        <w:t>07.</w:t>
      </w:r>
    </w:p>
    <w:p w:rsidR="00C31734" w:rsidRDefault="00C31734" w:rsidP="001F30A4">
      <w:pPr>
        <w:pStyle w:val="H1GA"/>
        <w:spacing w:after="0"/>
        <w:rPr>
          <w:rFonts w:hint="cs"/>
          <w:kern w:val="16"/>
          <w:rtl/>
        </w:rPr>
      </w:pPr>
      <w:r>
        <w:rPr>
          <w:rFonts w:hint="cs"/>
          <w:kern w:val="16"/>
          <w:rtl/>
        </w:rPr>
        <w:tab/>
      </w:r>
      <w:r>
        <w:rPr>
          <w:rFonts w:hint="cs"/>
          <w:kern w:val="16"/>
          <w:rtl/>
        </w:rPr>
        <w:tab/>
      </w:r>
      <w:r w:rsidR="009D6F6B" w:rsidRPr="00210088">
        <w:rPr>
          <w:kern w:val="16"/>
          <w:rtl/>
        </w:rPr>
        <w:t>المادة 15</w:t>
      </w:r>
    </w:p>
    <w:p w:rsidR="009D6F6B" w:rsidRPr="00210088" w:rsidRDefault="00C31734" w:rsidP="001F30A4">
      <w:pPr>
        <w:pStyle w:val="H1GA"/>
        <w:spacing w:before="0"/>
        <w:rPr>
          <w:kern w:val="16"/>
        </w:rPr>
      </w:pPr>
      <w:r>
        <w:rPr>
          <w:rFonts w:hint="cs"/>
          <w:kern w:val="16"/>
          <w:rtl/>
        </w:rPr>
        <w:tab/>
      </w:r>
      <w:r>
        <w:rPr>
          <w:rFonts w:hint="cs"/>
          <w:kern w:val="16"/>
          <w:rtl/>
        </w:rPr>
        <w:tab/>
      </w:r>
      <w:r w:rsidR="009D6F6B" w:rsidRPr="00210088">
        <w:rPr>
          <w:kern w:val="16"/>
          <w:rtl/>
        </w:rPr>
        <w:t>المساواة أمام القانون</w:t>
      </w:r>
    </w:p>
    <w:p w:rsidR="009D6F6B" w:rsidRPr="00210088" w:rsidRDefault="009D6F6B" w:rsidP="00F222B5">
      <w:pPr>
        <w:pStyle w:val="SingleTxtGA"/>
        <w:rPr>
          <w:kern w:val="16"/>
        </w:rPr>
      </w:pPr>
      <w:r w:rsidRPr="00210088">
        <w:rPr>
          <w:kern w:val="16"/>
          <w:rtl/>
        </w:rPr>
        <w:t>184</w:t>
      </w:r>
      <w:r w:rsidRPr="00210088">
        <w:rPr>
          <w:rFonts w:hint="cs"/>
          <w:kern w:val="16"/>
          <w:rtl/>
        </w:rPr>
        <w:t>-</w:t>
      </w:r>
      <w:r w:rsidRPr="00210088">
        <w:rPr>
          <w:rFonts w:hint="cs"/>
          <w:kern w:val="16"/>
          <w:rtl/>
        </w:rPr>
        <w:tab/>
        <w:t xml:space="preserve">يقضي </w:t>
      </w:r>
      <w:r w:rsidRPr="00210088">
        <w:rPr>
          <w:kern w:val="16"/>
          <w:rtl/>
        </w:rPr>
        <w:t xml:space="preserve">دستور جمهورية إثيوبيا الديمقراطية الاتحادية </w:t>
      </w:r>
      <w:r w:rsidRPr="00210088">
        <w:rPr>
          <w:rFonts w:hint="cs"/>
          <w:kern w:val="16"/>
          <w:rtl/>
        </w:rPr>
        <w:t>ب</w:t>
      </w:r>
      <w:r w:rsidRPr="00210088">
        <w:rPr>
          <w:kern w:val="16"/>
          <w:rtl/>
        </w:rPr>
        <w:t>أن</w:t>
      </w:r>
      <w:r w:rsidRPr="00210088">
        <w:rPr>
          <w:rFonts w:hint="cs"/>
          <w:kern w:val="16"/>
          <w:rtl/>
        </w:rPr>
        <w:t> الناس جميعا سواسية أمام القانون ويتمتعون دون أي تمييز بحق متساو في التمتع</w:t>
      </w:r>
      <w:r w:rsidR="00C31734">
        <w:rPr>
          <w:rFonts w:hint="cs"/>
          <w:kern w:val="16"/>
          <w:rtl/>
        </w:rPr>
        <w:t xml:space="preserve"> بحماية القانون</w:t>
      </w:r>
      <w:r w:rsidRPr="00210088">
        <w:rPr>
          <w:kern w:val="16"/>
          <w:rtl/>
        </w:rPr>
        <w:t>. وفي هذا الصدد</w:t>
      </w:r>
      <w:r w:rsidRPr="00210088">
        <w:rPr>
          <w:rFonts w:hint="cs"/>
          <w:kern w:val="16"/>
          <w:rtl/>
        </w:rPr>
        <w:t>،</w:t>
      </w:r>
      <w:r w:rsidRPr="00210088">
        <w:rPr>
          <w:kern w:val="16"/>
          <w:rtl/>
        </w:rPr>
        <w:t xml:space="preserve"> يكفل القانون لجميع الأشخاص حماية</w:t>
      </w:r>
      <w:r w:rsidRPr="00210088">
        <w:rPr>
          <w:rFonts w:hint="cs"/>
          <w:kern w:val="16"/>
          <w:rtl/>
        </w:rPr>
        <w:t xml:space="preserve"> متساوية</w:t>
      </w:r>
      <w:r w:rsidRPr="00210088">
        <w:rPr>
          <w:kern w:val="16"/>
          <w:rtl/>
        </w:rPr>
        <w:t xml:space="preserve"> </w:t>
      </w:r>
      <w:r w:rsidRPr="00210088">
        <w:rPr>
          <w:rFonts w:hint="cs"/>
          <w:kern w:val="16"/>
          <w:rtl/>
        </w:rPr>
        <w:t>و</w:t>
      </w:r>
      <w:r w:rsidRPr="00210088">
        <w:rPr>
          <w:kern w:val="16"/>
          <w:rtl/>
        </w:rPr>
        <w:t>فعالة</w:t>
      </w:r>
      <w:r w:rsidRPr="00210088">
        <w:rPr>
          <w:rFonts w:hint="cs"/>
          <w:kern w:val="16"/>
          <w:rtl/>
        </w:rPr>
        <w:t xml:space="preserve"> </w:t>
      </w:r>
      <w:r w:rsidRPr="00210088">
        <w:rPr>
          <w:kern w:val="16"/>
          <w:rtl/>
        </w:rPr>
        <w:t xml:space="preserve">دون تمييز على أساس الجنس. </w:t>
      </w:r>
      <w:r w:rsidRPr="00210088">
        <w:rPr>
          <w:rFonts w:hint="cs"/>
          <w:kern w:val="16"/>
          <w:rtl/>
        </w:rPr>
        <w:t>ول</w:t>
      </w:r>
      <w:r w:rsidRPr="00210088">
        <w:rPr>
          <w:kern w:val="16"/>
          <w:rtl/>
        </w:rPr>
        <w:t>لمرأة</w:t>
      </w:r>
      <w:r w:rsidRPr="00210088">
        <w:rPr>
          <w:rFonts w:hint="cs"/>
          <w:kern w:val="16"/>
          <w:rtl/>
        </w:rPr>
        <w:t xml:space="preserve"> </w:t>
      </w:r>
      <w:r w:rsidRPr="00210088">
        <w:rPr>
          <w:kern w:val="16"/>
          <w:rtl/>
        </w:rPr>
        <w:t xml:space="preserve">الحق في </w:t>
      </w:r>
      <w:r w:rsidRPr="00210088">
        <w:rPr>
          <w:rFonts w:hint="cs"/>
          <w:kern w:val="16"/>
          <w:rtl/>
        </w:rPr>
        <w:t>حيازة الممتلكات و</w:t>
      </w:r>
      <w:r w:rsidRPr="00210088">
        <w:rPr>
          <w:kern w:val="16"/>
          <w:rtl/>
        </w:rPr>
        <w:t>إدار</w:t>
      </w:r>
      <w:r w:rsidRPr="00210088">
        <w:rPr>
          <w:rFonts w:hint="cs"/>
          <w:kern w:val="16"/>
          <w:rtl/>
        </w:rPr>
        <w:t>تها والتحكم فيها</w:t>
      </w:r>
      <w:r w:rsidRPr="00210088">
        <w:rPr>
          <w:kern w:val="16"/>
          <w:rtl/>
        </w:rPr>
        <w:t xml:space="preserve"> واستخدام</w:t>
      </w:r>
      <w:r w:rsidRPr="00210088">
        <w:rPr>
          <w:rFonts w:hint="cs"/>
          <w:kern w:val="16"/>
          <w:rtl/>
        </w:rPr>
        <w:t>ها</w:t>
      </w:r>
      <w:r w:rsidRPr="00210088">
        <w:rPr>
          <w:kern w:val="16"/>
          <w:rtl/>
        </w:rPr>
        <w:t xml:space="preserve"> ونق</w:t>
      </w:r>
      <w:r w:rsidRPr="00210088">
        <w:rPr>
          <w:rFonts w:hint="cs"/>
          <w:kern w:val="16"/>
          <w:rtl/>
        </w:rPr>
        <w:t>لها</w:t>
      </w:r>
      <w:r w:rsidRPr="00210088">
        <w:rPr>
          <w:kern w:val="16"/>
          <w:rtl/>
        </w:rPr>
        <w:t xml:space="preserve">. </w:t>
      </w:r>
      <w:r w:rsidRPr="00210088">
        <w:rPr>
          <w:rFonts w:hint="cs"/>
          <w:kern w:val="16"/>
          <w:rtl/>
        </w:rPr>
        <w:t xml:space="preserve">ويحق لها بشكل خاص التمتع على قدم المساواة مع </w:t>
      </w:r>
      <w:r w:rsidRPr="00210088">
        <w:rPr>
          <w:kern w:val="16"/>
          <w:rtl/>
        </w:rPr>
        <w:t xml:space="preserve">الرجل </w:t>
      </w:r>
      <w:r w:rsidRPr="00210088">
        <w:rPr>
          <w:rFonts w:hint="cs"/>
          <w:kern w:val="16"/>
          <w:rtl/>
        </w:rPr>
        <w:t xml:space="preserve">بالحق في </w:t>
      </w:r>
      <w:r w:rsidRPr="00210088">
        <w:rPr>
          <w:kern w:val="16"/>
          <w:rtl/>
        </w:rPr>
        <w:t>استخدام الأراضي ونقل</w:t>
      </w:r>
      <w:r w:rsidRPr="00210088">
        <w:rPr>
          <w:rFonts w:hint="cs"/>
          <w:kern w:val="16"/>
          <w:rtl/>
        </w:rPr>
        <w:t>ها</w:t>
      </w:r>
      <w:r w:rsidRPr="00210088">
        <w:rPr>
          <w:kern w:val="16"/>
          <w:rtl/>
        </w:rPr>
        <w:t xml:space="preserve"> وإدار</w:t>
      </w:r>
      <w:r w:rsidRPr="00210088">
        <w:rPr>
          <w:rFonts w:hint="cs"/>
          <w:kern w:val="16"/>
          <w:rtl/>
        </w:rPr>
        <w:t>تها</w:t>
      </w:r>
      <w:r w:rsidRPr="00210088">
        <w:rPr>
          <w:kern w:val="16"/>
          <w:rtl/>
        </w:rPr>
        <w:t xml:space="preserve"> وا</w:t>
      </w:r>
      <w:r w:rsidRPr="00210088">
        <w:rPr>
          <w:rFonts w:hint="cs"/>
          <w:kern w:val="16"/>
          <w:rtl/>
        </w:rPr>
        <w:t>لتحكم فيها</w:t>
      </w:r>
      <w:r w:rsidRPr="00210088">
        <w:rPr>
          <w:kern w:val="16"/>
          <w:rtl/>
        </w:rPr>
        <w:t xml:space="preserve">. </w:t>
      </w:r>
      <w:r w:rsidRPr="00210088">
        <w:rPr>
          <w:rFonts w:hint="cs"/>
          <w:kern w:val="16"/>
          <w:rtl/>
        </w:rPr>
        <w:t>و</w:t>
      </w:r>
      <w:r w:rsidRPr="00210088">
        <w:rPr>
          <w:kern w:val="16"/>
          <w:rtl/>
        </w:rPr>
        <w:t>تتمتع</w:t>
      </w:r>
      <w:r w:rsidRPr="00210088">
        <w:rPr>
          <w:rFonts w:hint="cs"/>
          <w:kern w:val="16"/>
          <w:rtl/>
        </w:rPr>
        <w:t xml:space="preserve"> المرأة أيضا</w:t>
      </w:r>
      <w:r w:rsidRPr="00210088">
        <w:rPr>
          <w:kern w:val="16"/>
          <w:rtl/>
        </w:rPr>
        <w:t xml:space="preserve"> بمعاملة متساوية</w:t>
      </w:r>
      <w:r w:rsidR="00F222B5">
        <w:rPr>
          <w:rFonts w:hint="cs"/>
          <w:kern w:val="16"/>
          <w:rtl/>
        </w:rPr>
        <w:t xml:space="preserve"> في وراثة الممتلكات</w:t>
      </w:r>
      <w:r w:rsidRPr="00210088">
        <w:rPr>
          <w:kern w:val="16"/>
          <w:rtl/>
        </w:rPr>
        <w:t>.</w:t>
      </w:r>
    </w:p>
    <w:p w:rsidR="009D6F6B" w:rsidRPr="00210088" w:rsidRDefault="009D6F6B" w:rsidP="00F222B5">
      <w:pPr>
        <w:pStyle w:val="SingleTxtGA"/>
        <w:rPr>
          <w:kern w:val="16"/>
        </w:rPr>
      </w:pPr>
      <w:r w:rsidRPr="00210088">
        <w:rPr>
          <w:kern w:val="16"/>
          <w:rtl/>
        </w:rPr>
        <w:t>185</w:t>
      </w:r>
      <w:r w:rsidRPr="00210088">
        <w:rPr>
          <w:rFonts w:hint="cs"/>
          <w:kern w:val="16"/>
          <w:rtl/>
        </w:rPr>
        <w:t>-</w:t>
      </w:r>
      <w:r w:rsidRPr="00210088">
        <w:rPr>
          <w:rFonts w:hint="cs"/>
          <w:kern w:val="16"/>
          <w:rtl/>
        </w:rPr>
        <w:tab/>
        <w:t xml:space="preserve">وينص </w:t>
      </w:r>
      <w:r w:rsidRPr="00210088">
        <w:rPr>
          <w:kern w:val="16"/>
          <w:rtl/>
        </w:rPr>
        <w:t>القانون المدن</w:t>
      </w:r>
      <w:r w:rsidRPr="00210088">
        <w:rPr>
          <w:rFonts w:hint="cs"/>
          <w:kern w:val="16"/>
          <w:rtl/>
        </w:rPr>
        <w:t>ي ل</w:t>
      </w:r>
      <w:r w:rsidRPr="00210088">
        <w:rPr>
          <w:kern w:val="16"/>
          <w:rtl/>
        </w:rPr>
        <w:t xml:space="preserve">إثيوبيا أيضا </w:t>
      </w:r>
      <w:r w:rsidRPr="00210088">
        <w:rPr>
          <w:rFonts w:hint="cs"/>
          <w:kern w:val="16"/>
          <w:rtl/>
        </w:rPr>
        <w:t xml:space="preserve">على أن </w:t>
      </w:r>
      <w:r w:rsidRPr="00210088">
        <w:rPr>
          <w:kern w:val="16"/>
          <w:rtl/>
        </w:rPr>
        <w:t>كل شخص طبيعي يتمتع بالحقوق</w:t>
      </w:r>
      <w:r w:rsidRPr="00210088">
        <w:rPr>
          <w:rFonts w:hint="cs"/>
          <w:kern w:val="16"/>
          <w:rtl/>
        </w:rPr>
        <w:t xml:space="preserve"> المتعلقة ب</w:t>
      </w:r>
      <w:r w:rsidRPr="00210088">
        <w:rPr>
          <w:kern w:val="16"/>
          <w:rtl/>
        </w:rPr>
        <w:t xml:space="preserve">الشخصية والحريات التي يكفلها الدستور </w:t>
      </w:r>
      <w:r w:rsidRPr="00210088">
        <w:rPr>
          <w:rFonts w:hint="cs"/>
          <w:kern w:val="16"/>
          <w:rtl/>
        </w:rPr>
        <w:t xml:space="preserve">الإثيوبي بصرف النظر عن نوع </w:t>
      </w:r>
      <w:r w:rsidRPr="00210088">
        <w:rPr>
          <w:kern w:val="16"/>
          <w:rtl/>
        </w:rPr>
        <w:t>جنس</w:t>
      </w:r>
      <w:r w:rsidRPr="00210088">
        <w:rPr>
          <w:rFonts w:hint="cs"/>
          <w:kern w:val="16"/>
          <w:rtl/>
        </w:rPr>
        <w:t>ه.</w:t>
      </w:r>
      <w:r w:rsidRPr="00210088">
        <w:rPr>
          <w:kern w:val="16"/>
          <w:rtl/>
        </w:rPr>
        <w:t xml:space="preserve"> </w:t>
      </w:r>
      <w:r w:rsidRPr="00210088">
        <w:rPr>
          <w:rFonts w:hint="cs"/>
          <w:kern w:val="16"/>
          <w:rtl/>
        </w:rPr>
        <w:t>و</w:t>
      </w:r>
      <w:r w:rsidRPr="00210088">
        <w:rPr>
          <w:kern w:val="16"/>
          <w:rtl/>
        </w:rPr>
        <w:t>أحكام القانون المدني</w:t>
      </w:r>
      <w:r w:rsidRPr="00210088">
        <w:rPr>
          <w:rFonts w:hint="cs"/>
          <w:kern w:val="16"/>
          <w:rtl/>
        </w:rPr>
        <w:t xml:space="preserve"> هذه</w:t>
      </w:r>
      <w:r w:rsidRPr="00210088">
        <w:rPr>
          <w:kern w:val="16"/>
          <w:rtl/>
        </w:rPr>
        <w:t xml:space="preserve"> </w:t>
      </w:r>
      <w:r w:rsidRPr="00210088">
        <w:rPr>
          <w:rFonts w:hint="cs"/>
          <w:kern w:val="16"/>
          <w:rtl/>
        </w:rPr>
        <w:t xml:space="preserve">تمنح </w:t>
      </w:r>
      <w:r w:rsidRPr="00210088">
        <w:rPr>
          <w:kern w:val="16"/>
          <w:rtl/>
        </w:rPr>
        <w:t>المرأة، في</w:t>
      </w:r>
      <w:r w:rsidRPr="00210088">
        <w:rPr>
          <w:rFonts w:hint="cs"/>
          <w:kern w:val="16"/>
          <w:rtl/>
        </w:rPr>
        <w:t xml:space="preserve">ما يخص </w:t>
      </w:r>
      <w:r w:rsidRPr="00210088">
        <w:rPr>
          <w:kern w:val="16"/>
          <w:rtl/>
        </w:rPr>
        <w:t>الشؤون المدنية، أهلية قانونية مماثلة لأهلية الرجل</w:t>
      </w:r>
      <w:r w:rsidRPr="00210088">
        <w:rPr>
          <w:rFonts w:hint="cs"/>
          <w:kern w:val="16"/>
          <w:rtl/>
        </w:rPr>
        <w:t xml:space="preserve"> </w:t>
      </w:r>
      <w:r w:rsidR="00F222B5">
        <w:rPr>
          <w:rFonts w:hint="cs"/>
          <w:kern w:val="16"/>
          <w:rtl/>
        </w:rPr>
        <w:t xml:space="preserve">وتكفل لها نفس الفرصة </w:t>
      </w:r>
      <w:r w:rsidRPr="00210088">
        <w:rPr>
          <w:kern w:val="16"/>
          <w:rtl/>
        </w:rPr>
        <w:t xml:space="preserve">لممارسة </w:t>
      </w:r>
      <w:r w:rsidRPr="00210088">
        <w:rPr>
          <w:rFonts w:hint="cs"/>
          <w:kern w:val="16"/>
          <w:rtl/>
        </w:rPr>
        <w:t>هذه</w:t>
      </w:r>
      <w:r w:rsidRPr="00210088">
        <w:rPr>
          <w:kern w:val="16"/>
          <w:rtl/>
        </w:rPr>
        <w:t xml:space="preserve"> الأهلية. </w:t>
      </w:r>
      <w:r w:rsidRPr="00210088">
        <w:rPr>
          <w:rFonts w:hint="cs"/>
          <w:kern w:val="16"/>
          <w:rtl/>
        </w:rPr>
        <w:t xml:space="preserve">ولا ينطوي </w:t>
      </w:r>
      <w:r w:rsidRPr="00210088">
        <w:rPr>
          <w:kern w:val="16"/>
          <w:rtl/>
        </w:rPr>
        <w:t>القانون المدني أيضا</w:t>
      </w:r>
      <w:r w:rsidR="00F222B5">
        <w:rPr>
          <w:rFonts w:hint="cs"/>
          <w:kern w:val="16"/>
          <w:rtl/>
        </w:rPr>
        <w:t>ً</w:t>
      </w:r>
      <w:r w:rsidRPr="00210088">
        <w:rPr>
          <w:kern w:val="16"/>
          <w:rtl/>
        </w:rPr>
        <w:t xml:space="preserve"> </w:t>
      </w:r>
      <w:r w:rsidRPr="00210088">
        <w:rPr>
          <w:rFonts w:hint="cs"/>
          <w:kern w:val="16"/>
          <w:rtl/>
        </w:rPr>
        <w:t xml:space="preserve">على تمييز ضد </w:t>
      </w:r>
      <w:r w:rsidRPr="00210088">
        <w:rPr>
          <w:kern w:val="16"/>
          <w:rtl/>
        </w:rPr>
        <w:t xml:space="preserve">المرأة </w:t>
      </w:r>
      <w:r w:rsidRPr="00210088">
        <w:rPr>
          <w:rFonts w:hint="cs"/>
          <w:kern w:val="16"/>
          <w:rtl/>
        </w:rPr>
        <w:t>من حيث</w:t>
      </w:r>
      <w:r w:rsidRPr="00210088">
        <w:rPr>
          <w:kern w:val="16"/>
          <w:rtl/>
        </w:rPr>
        <w:t xml:space="preserve"> </w:t>
      </w:r>
      <w:r w:rsidRPr="00210088">
        <w:rPr>
          <w:rFonts w:hint="cs"/>
          <w:kern w:val="16"/>
          <w:rtl/>
        </w:rPr>
        <w:t>تحديد</w:t>
      </w:r>
      <w:r w:rsidRPr="00210088">
        <w:rPr>
          <w:kern w:val="16"/>
          <w:rtl/>
        </w:rPr>
        <w:t xml:space="preserve"> </w:t>
      </w:r>
      <w:r w:rsidRPr="00210088">
        <w:rPr>
          <w:rFonts w:hint="cs"/>
          <w:kern w:val="16"/>
          <w:rtl/>
        </w:rPr>
        <w:t>الشروط</w:t>
      </w:r>
      <w:r w:rsidRPr="00210088">
        <w:rPr>
          <w:kern w:val="16"/>
          <w:rtl/>
        </w:rPr>
        <w:t xml:space="preserve"> </w:t>
      </w:r>
      <w:r w:rsidRPr="00210088">
        <w:rPr>
          <w:rFonts w:hint="cs"/>
          <w:kern w:val="16"/>
          <w:rtl/>
        </w:rPr>
        <w:t>الضرورية</w:t>
      </w:r>
      <w:r w:rsidRPr="00210088">
        <w:rPr>
          <w:kern w:val="16"/>
          <w:rtl/>
        </w:rPr>
        <w:t xml:space="preserve"> </w:t>
      </w:r>
      <w:r w:rsidRPr="00210088">
        <w:rPr>
          <w:rFonts w:hint="cs"/>
          <w:kern w:val="16"/>
          <w:rtl/>
        </w:rPr>
        <w:t>لكي تكون</w:t>
      </w:r>
      <w:r w:rsidRPr="00210088">
        <w:rPr>
          <w:kern w:val="16"/>
          <w:rtl/>
        </w:rPr>
        <w:t xml:space="preserve"> العقود</w:t>
      </w:r>
      <w:r w:rsidRPr="00210088">
        <w:rPr>
          <w:rFonts w:hint="cs"/>
          <w:kern w:val="16"/>
          <w:rtl/>
        </w:rPr>
        <w:t xml:space="preserve"> صحيحة</w:t>
      </w:r>
      <w:r w:rsidRPr="00210088">
        <w:rPr>
          <w:kern w:val="16"/>
          <w:rtl/>
        </w:rPr>
        <w:t xml:space="preserve"> </w:t>
      </w:r>
      <w:r w:rsidRPr="00210088">
        <w:rPr>
          <w:rFonts w:hint="cs"/>
          <w:kern w:val="16"/>
          <w:rtl/>
        </w:rPr>
        <w:t>ويكفل لها الحق</w:t>
      </w:r>
      <w:r w:rsidRPr="00210088">
        <w:rPr>
          <w:kern w:val="16"/>
          <w:rtl/>
        </w:rPr>
        <w:t xml:space="preserve"> في التصرف بحرية في ممتلكاته</w:t>
      </w:r>
      <w:r w:rsidRPr="00210088">
        <w:rPr>
          <w:rFonts w:hint="cs"/>
          <w:kern w:val="16"/>
          <w:rtl/>
        </w:rPr>
        <w:t>ا</w:t>
      </w:r>
      <w:r w:rsidRPr="00210088">
        <w:rPr>
          <w:kern w:val="16"/>
          <w:rtl/>
        </w:rPr>
        <w:t xml:space="preserve"> الشخصية دون موافقة زوجها.</w:t>
      </w:r>
    </w:p>
    <w:p w:rsidR="009D6F6B" w:rsidRPr="00210088" w:rsidRDefault="009D6F6B" w:rsidP="00F222B5">
      <w:pPr>
        <w:pStyle w:val="SingleTxtGA"/>
        <w:rPr>
          <w:rFonts w:hint="cs"/>
          <w:kern w:val="16"/>
          <w:rtl/>
        </w:rPr>
      </w:pPr>
      <w:r w:rsidRPr="00210088">
        <w:rPr>
          <w:kern w:val="16"/>
          <w:rtl/>
        </w:rPr>
        <w:t>186</w:t>
      </w:r>
      <w:r w:rsidRPr="00210088">
        <w:rPr>
          <w:rFonts w:hint="cs"/>
          <w:kern w:val="16"/>
          <w:rtl/>
        </w:rPr>
        <w:t>-</w:t>
      </w:r>
      <w:r w:rsidRPr="00210088">
        <w:rPr>
          <w:rFonts w:hint="cs"/>
          <w:kern w:val="16"/>
          <w:rtl/>
        </w:rPr>
        <w:tab/>
        <w:t xml:space="preserve">ويقر </w:t>
      </w:r>
      <w:r w:rsidRPr="00210088">
        <w:rPr>
          <w:kern w:val="16"/>
          <w:rtl/>
        </w:rPr>
        <w:t xml:space="preserve">النظام القانوني </w:t>
      </w:r>
      <w:r w:rsidRPr="00210088">
        <w:rPr>
          <w:rFonts w:hint="cs"/>
          <w:kern w:val="16"/>
          <w:rtl/>
        </w:rPr>
        <w:t>الإثيوبي</w:t>
      </w:r>
      <w:r w:rsidRPr="00210088">
        <w:rPr>
          <w:kern w:val="16"/>
          <w:rtl/>
        </w:rPr>
        <w:t xml:space="preserve"> </w:t>
      </w:r>
      <w:r w:rsidRPr="00210088">
        <w:rPr>
          <w:rFonts w:hint="cs"/>
          <w:kern w:val="16"/>
          <w:rtl/>
        </w:rPr>
        <w:t>بتساوي الحقوق</w:t>
      </w:r>
      <w:r w:rsidRPr="00210088">
        <w:rPr>
          <w:kern w:val="16"/>
          <w:rtl/>
        </w:rPr>
        <w:t xml:space="preserve"> بين الرجل والمرأة في إقامة الدعاوى</w:t>
      </w:r>
      <w:r w:rsidR="00F222B5">
        <w:rPr>
          <w:rFonts w:hint="cs"/>
          <w:kern w:val="16"/>
          <w:rtl/>
        </w:rPr>
        <w:t>،</w:t>
      </w:r>
      <w:r w:rsidRPr="00210088">
        <w:rPr>
          <w:kern w:val="16"/>
          <w:rtl/>
        </w:rPr>
        <w:t xml:space="preserve"> والحصول على المشورة القانونية</w:t>
      </w:r>
      <w:r w:rsidR="00F222B5">
        <w:rPr>
          <w:rFonts w:hint="cs"/>
          <w:kern w:val="16"/>
          <w:rtl/>
        </w:rPr>
        <w:t>،</w:t>
      </w:r>
      <w:r w:rsidRPr="00210088">
        <w:rPr>
          <w:kern w:val="16"/>
          <w:rtl/>
        </w:rPr>
        <w:t xml:space="preserve"> والحق في </w:t>
      </w:r>
      <w:r w:rsidRPr="00210088">
        <w:rPr>
          <w:rFonts w:hint="cs"/>
          <w:kern w:val="16"/>
          <w:rtl/>
        </w:rPr>
        <w:t xml:space="preserve">التماس الانتصاف القانوني، وفي </w:t>
      </w:r>
      <w:r w:rsidRPr="00210088">
        <w:rPr>
          <w:kern w:val="16"/>
          <w:rtl/>
        </w:rPr>
        <w:t>جميع المسائل القانونية والمدنية.</w:t>
      </w:r>
    </w:p>
    <w:p w:rsidR="00F222B5" w:rsidRDefault="00F222B5" w:rsidP="001F30A4">
      <w:pPr>
        <w:pStyle w:val="H1GA"/>
        <w:spacing w:after="0"/>
        <w:rPr>
          <w:rFonts w:hint="cs"/>
          <w:kern w:val="16"/>
          <w:rtl/>
        </w:rPr>
      </w:pPr>
      <w:r>
        <w:rPr>
          <w:rFonts w:hint="cs"/>
          <w:kern w:val="16"/>
          <w:rtl/>
        </w:rPr>
        <w:tab/>
      </w:r>
      <w:r>
        <w:rPr>
          <w:rFonts w:hint="cs"/>
          <w:kern w:val="16"/>
          <w:rtl/>
        </w:rPr>
        <w:tab/>
      </w:r>
      <w:r w:rsidR="009D6F6B" w:rsidRPr="00210088">
        <w:rPr>
          <w:kern w:val="16"/>
          <w:rtl/>
        </w:rPr>
        <w:t>المادة 16</w:t>
      </w:r>
    </w:p>
    <w:p w:rsidR="009D6F6B" w:rsidRPr="00210088" w:rsidRDefault="00F222B5" w:rsidP="001F30A4">
      <w:pPr>
        <w:pStyle w:val="H1GA"/>
        <w:spacing w:before="0"/>
        <w:rPr>
          <w:kern w:val="16"/>
        </w:rPr>
      </w:pPr>
      <w:r>
        <w:rPr>
          <w:rFonts w:hint="cs"/>
          <w:kern w:val="16"/>
          <w:rtl/>
        </w:rPr>
        <w:tab/>
      </w:r>
      <w:r>
        <w:rPr>
          <w:rFonts w:hint="cs"/>
          <w:kern w:val="16"/>
          <w:rtl/>
        </w:rPr>
        <w:tab/>
      </w:r>
      <w:r w:rsidR="009D6F6B" w:rsidRPr="00210088">
        <w:rPr>
          <w:kern w:val="16"/>
          <w:rtl/>
        </w:rPr>
        <w:t>المساواة في الزواج والأسرة</w:t>
      </w:r>
    </w:p>
    <w:p w:rsidR="009D6F6B" w:rsidRPr="00210088" w:rsidRDefault="009D6F6B" w:rsidP="00F222B5">
      <w:pPr>
        <w:pStyle w:val="SingleTxtGA"/>
        <w:rPr>
          <w:kern w:val="16"/>
        </w:rPr>
      </w:pPr>
      <w:r w:rsidRPr="00210088">
        <w:rPr>
          <w:kern w:val="16"/>
          <w:rtl/>
        </w:rPr>
        <w:t>187</w:t>
      </w:r>
      <w:r w:rsidRPr="00210088">
        <w:rPr>
          <w:rFonts w:hint="cs"/>
          <w:kern w:val="16"/>
          <w:rtl/>
        </w:rPr>
        <w:t>-</w:t>
      </w:r>
      <w:r w:rsidRPr="00210088">
        <w:rPr>
          <w:rFonts w:hint="cs"/>
          <w:kern w:val="16"/>
          <w:rtl/>
        </w:rPr>
        <w:tab/>
        <w:t>أ</w:t>
      </w:r>
      <w:r w:rsidRPr="00210088">
        <w:rPr>
          <w:kern w:val="16"/>
          <w:rtl/>
        </w:rPr>
        <w:t xml:space="preserve">صدرت الحكومة الاتحادية قانون الأسرة </w:t>
      </w:r>
      <w:r w:rsidRPr="00210088">
        <w:rPr>
          <w:rFonts w:hint="cs"/>
          <w:kern w:val="16"/>
          <w:rtl/>
        </w:rPr>
        <w:t>المنقح</w:t>
      </w:r>
      <w:r w:rsidRPr="00210088">
        <w:rPr>
          <w:kern w:val="16"/>
          <w:rtl/>
        </w:rPr>
        <w:t xml:space="preserve"> في عام 2000 </w:t>
      </w:r>
      <w:r w:rsidRPr="00210088">
        <w:rPr>
          <w:rFonts w:hint="cs"/>
          <w:kern w:val="16"/>
          <w:rtl/>
        </w:rPr>
        <w:t>وهو مطبق في مدينتي</w:t>
      </w:r>
      <w:r w:rsidRPr="00210088">
        <w:rPr>
          <w:kern w:val="16"/>
          <w:rtl/>
        </w:rPr>
        <w:t xml:space="preserve"> أديس أبابا </w:t>
      </w:r>
      <w:proofErr w:type="spellStart"/>
      <w:r w:rsidRPr="00210088">
        <w:rPr>
          <w:kern w:val="16"/>
          <w:rtl/>
        </w:rPr>
        <w:t>وديرة</w:t>
      </w:r>
      <w:proofErr w:type="spellEnd"/>
      <w:r w:rsidRPr="00210088">
        <w:rPr>
          <w:kern w:val="16"/>
          <w:rtl/>
        </w:rPr>
        <w:t xml:space="preserve"> </w:t>
      </w:r>
      <w:proofErr w:type="spellStart"/>
      <w:r w:rsidRPr="00210088">
        <w:rPr>
          <w:kern w:val="16"/>
          <w:rtl/>
        </w:rPr>
        <w:t>داوا</w:t>
      </w:r>
      <w:proofErr w:type="spellEnd"/>
      <w:r w:rsidRPr="00210088">
        <w:rPr>
          <w:kern w:val="16"/>
          <w:rtl/>
        </w:rPr>
        <w:t xml:space="preserve">. </w:t>
      </w:r>
      <w:r w:rsidRPr="00210088">
        <w:rPr>
          <w:rFonts w:hint="cs"/>
          <w:kern w:val="16"/>
          <w:rtl/>
        </w:rPr>
        <w:t>ول</w:t>
      </w:r>
      <w:r w:rsidRPr="00210088">
        <w:rPr>
          <w:kern w:val="16"/>
          <w:rtl/>
        </w:rPr>
        <w:t xml:space="preserve">كل </w:t>
      </w:r>
      <w:r w:rsidRPr="00210088">
        <w:rPr>
          <w:rFonts w:hint="cs"/>
          <w:kern w:val="16"/>
          <w:rtl/>
        </w:rPr>
        <w:t>ولاية إ</w:t>
      </w:r>
      <w:r w:rsidRPr="00210088">
        <w:rPr>
          <w:kern w:val="16"/>
          <w:rtl/>
        </w:rPr>
        <w:t>قليمية</w:t>
      </w:r>
      <w:r w:rsidRPr="00210088">
        <w:rPr>
          <w:rFonts w:hint="cs"/>
          <w:kern w:val="16"/>
          <w:rtl/>
        </w:rPr>
        <w:t xml:space="preserve"> صلاحية</w:t>
      </w:r>
      <w:r w:rsidRPr="00210088">
        <w:rPr>
          <w:kern w:val="16"/>
          <w:rtl/>
        </w:rPr>
        <w:t xml:space="preserve"> إصدار قانون </w:t>
      </w:r>
      <w:r w:rsidRPr="00210088">
        <w:rPr>
          <w:rFonts w:hint="cs"/>
          <w:kern w:val="16"/>
          <w:rtl/>
        </w:rPr>
        <w:t>ل</w:t>
      </w:r>
      <w:r w:rsidRPr="00210088">
        <w:rPr>
          <w:kern w:val="16"/>
          <w:rtl/>
        </w:rPr>
        <w:t xml:space="preserve">لأسرة </w:t>
      </w:r>
      <w:r w:rsidRPr="00210088">
        <w:rPr>
          <w:rFonts w:hint="cs"/>
          <w:kern w:val="16"/>
          <w:rtl/>
        </w:rPr>
        <w:t>وفقا ل</w:t>
      </w:r>
      <w:r w:rsidRPr="00210088">
        <w:rPr>
          <w:kern w:val="16"/>
          <w:rtl/>
        </w:rPr>
        <w:t>لدستور والصكوك الدولية التي صدقت عليها إثيوبيا. وسنت حاليا</w:t>
      </w:r>
      <w:r w:rsidRPr="00210088">
        <w:rPr>
          <w:rFonts w:hint="cs"/>
          <w:kern w:val="16"/>
          <w:rtl/>
        </w:rPr>
        <w:t xml:space="preserve"> </w:t>
      </w:r>
      <w:r w:rsidRPr="00210088">
        <w:rPr>
          <w:kern w:val="16"/>
          <w:rtl/>
        </w:rPr>
        <w:t xml:space="preserve">جميع </w:t>
      </w:r>
      <w:r w:rsidRPr="00210088">
        <w:rPr>
          <w:rFonts w:hint="cs"/>
          <w:kern w:val="16"/>
          <w:rtl/>
        </w:rPr>
        <w:t xml:space="preserve">الولايات الإقليمية </w:t>
      </w:r>
      <w:r w:rsidRPr="00210088">
        <w:rPr>
          <w:kern w:val="16"/>
          <w:rtl/>
        </w:rPr>
        <w:t xml:space="preserve">قوانين الأسرة التي تضمن المساواة بين المرأة والرجل في </w:t>
      </w:r>
      <w:r w:rsidR="00F222B5">
        <w:rPr>
          <w:rFonts w:hint="cs"/>
          <w:kern w:val="16"/>
          <w:rtl/>
        </w:rPr>
        <w:t xml:space="preserve">جميع </w:t>
      </w:r>
      <w:r w:rsidRPr="00210088">
        <w:rPr>
          <w:kern w:val="16"/>
          <w:rtl/>
        </w:rPr>
        <w:t xml:space="preserve">الأمور </w:t>
      </w:r>
      <w:r w:rsidRPr="00210088">
        <w:rPr>
          <w:rFonts w:hint="cs"/>
          <w:kern w:val="16"/>
          <w:rtl/>
        </w:rPr>
        <w:t>المرتبطة</w:t>
      </w:r>
      <w:r w:rsidRPr="00210088">
        <w:rPr>
          <w:kern w:val="16"/>
          <w:rtl/>
        </w:rPr>
        <w:t xml:space="preserve"> بالزواج والعلاقات الأسرية.</w:t>
      </w:r>
    </w:p>
    <w:p w:rsidR="009D6F6B" w:rsidRPr="00210088" w:rsidRDefault="009D6F6B" w:rsidP="00F222B5">
      <w:pPr>
        <w:pStyle w:val="SingleTxtGA"/>
        <w:rPr>
          <w:kern w:val="16"/>
        </w:rPr>
      </w:pPr>
      <w:r w:rsidRPr="00210088">
        <w:rPr>
          <w:kern w:val="16"/>
          <w:rtl/>
        </w:rPr>
        <w:t>188</w:t>
      </w:r>
      <w:r w:rsidRPr="00210088">
        <w:rPr>
          <w:rFonts w:hint="cs"/>
          <w:kern w:val="16"/>
          <w:rtl/>
        </w:rPr>
        <w:t>-</w:t>
      </w:r>
      <w:r w:rsidRPr="00210088">
        <w:rPr>
          <w:rFonts w:hint="cs"/>
          <w:kern w:val="16"/>
          <w:rtl/>
        </w:rPr>
        <w:tab/>
        <w:t>وتعيد ال</w:t>
      </w:r>
      <w:r w:rsidRPr="00210088">
        <w:rPr>
          <w:kern w:val="16"/>
          <w:rtl/>
        </w:rPr>
        <w:t xml:space="preserve">قوانين التأكيد على الحقوق الدستورية للمرأة </w:t>
      </w:r>
      <w:r w:rsidRPr="00210088">
        <w:rPr>
          <w:rFonts w:hint="cs"/>
          <w:kern w:val="16"/>
          <w:rtl/>
        </w:rPr>
        <w:t xml:space="preserve">في </w:t>
      </w:r>
      <w:r w:rsidRPr="00210088">
        <w:rPr>
          <w:kern w:val="16"/>
          <w:rtl/>
        </w:rPr>
        <w:t xml:space="preserve">التزوج بحرية واختيار الزوج. </w:t>
      </w:r>
      <w:r w:rsidRPr="00210088">
        <w:rPr>
          <w:rFonts w:hint="cs"/>
          <w:kern w:val="16"/>
          <w:rtl/>
        </w:rPr>
        <w:t>ويتمتع كذلك</w:t>
      </w:r>
      <w:r w:rsidRPr="00210088">
        <w:rPr>
          <w:kern w:val="16"/>
          <w:rtl/>
        </w:rPr>
        <w:t xml:space="preserve"> الزوج</w:t>
      </w:r>
      <w:r w:rsidRPr="00210088">
        <w:rPr>
          <w:rFonts w:hint="cs"/>
          <w:kern w:val="16"/>
          <w:rtl/>
        </w:rPr>
        <w:t>ان بحقوق متساوية</w:t>
      </w:r>
      <w:r w:rsidRPr="00210088">
        <w:rPr>
          <w:kern w:val="16"/>
          <w:rtl/>
        </w:rPr>
        <w:t xml:space="preserve"> في إدارة الأسرة.</w:t>
      </w:r>
    </w:p>
    <w:p w:rsidR="009D6F6B" w:rsidRPr="00210088" w:rsidRDefault="009D6F6B" w:rsidP="00F222B5">
      <w:pPr>
        <w:pStyle w:val="SingleTxtGA"/>
        <w:rPr>
          <w:kern w:val="16"/>
        </w:rPr>
      </w:pPr>
      <w:r w:rsidRPr="00210088">
        <w:rPr>
          <w:kern w:val="16"/>
          <w:rtl/>
        </w:rPr>
        <w:t>189</w:t>
      </w:r>
      <w:r w:rsidRPr="00210088">
        <w:rPr>
          <w:rFonts w:hint="cs"/>
          <w:kern w:val="16"/>
          <w:rtl/>
        </w:rPr>
        <w:t>-</w:t>
      </w:r>
      <w:r w:rsidRPr="00210088">
        <w:rPr>
          <w:rFonts w:hint="cs"/>
          <w:kern w:val="16"/>
          <w:rtl/>
        </w:rPr>
        <w:tab/>
        <w:t>ويتشارك</w:t>
      </w:r>
      <w:r w:rsidRPr="00210088">
        <w:rPr>
          <w:kern w:val="16"/>
          <w:rtl/>
        </w:rPr>
        <w:t xml:space="preserve"> الزوج</w:t>
      </w:r>
      <w:r w:rsidRPr="00210088">
        <w:rPr>
          <w:rFonts w:hint="cs"/>
          <w:kern w:val="16"/>
          <w:rtl/>
        </w:rPr>
        <w:t>ا</w:t>
      </w:r>
      <w:r w:rsidRPr="00210088">
        <w:rPr>
          <w:kern w:val="16"/>
          <w:rtl/>
        </w:rPr>
        <w:t xml:space="preserve">ن </w:t>
      </w:r>
      <w:r w:rsidRPr="00210088">
        <w:rPr>
          <w:rFonts w:hint="cs"/>
          <w:kern w:val="16"/>
          <w:rtl/>
        </w:rPr>
        <w:t>في إدارة الممتلكات</w:t>
      </w:r>
      <w:r w:rsidRPr="00210088">
        <w:rPr>
          <w:kern w:val="16"/>
          <w:rtl/>
        </w:rPr>
        <w:t xml:space="preserve"> المشتركة ما لم يكن هناك اتفاق</w:t>
      </w:r>
      <w:r w:rsidRPr="00210088">
        <w:rPr>
          <w:rFonts w:hint="cs"/>
          <w:kern w:val="16"/>
          <w:rtl/>
        </w:rPr>
        <w:t xml:space="preserve"> يخول لأحدهم سلطة </w:t>
      </w:r>
      <w:r w:rsidRPr="00210088">
        <w:rPr>
          <w:kern w:val="16"/>
          <w:rtl/>
        </w:rPr>
        <w:t xml:space="preserve">إدارة </w:t>
      </w:r>
      <w:r w:rsidRPr="00210088">
        <w:rPr>
          <w:rFonts w:hint="cs"/>
          <w:kern w:val="16"/>
          <w:rtl/>
        </w:rPr>
        <w:t>جميع الممتلكات</w:t>
      </w:r>
      <w:r w:rsidRPr="00210088">
        <w:rPr>
          <w:kern w:val="16"/>
          <w:rtl/>
        </w:rPr>
        <w:t xml:space="preserve"> المشتركة</w:t>
      </w:r>
      <w:r w:rsidRPr="00210088">
        <w:rPr>
          <w:rFonts w:hint="cs"/>
          <w:kern w:val="16"/>
          <w:rtl/>
        </w:rPr>
        <w:t xml:space="preserve"> </w:t>
      </w:r>
      <w:r w:rsidRPr="00210088">
        <w:rPr>
          <w:kern w:val="16"/>
          <w:rtl/>
        </w:rPr>
        <w:t>أو جزء من</w:t>
      </w:r>
      <w:r w:rsidRPr="00210088">
        <w:rPr>
          <w:rFonts w:hint="cs"/>
          <w:kern w:val="16"/>
          <w:rtl/>
        </w:rPr>
        <w:t>ها</w:t>
      </w:r>
      <w:r w:rsidRPr="00210088">
        <w:rPr>
          <w:kern w:val="16"/>
          <w:rtl/>
        </w:rPr>
        <w:t xml:space="preserve"> و</w:t>
      </w:r>
      <w:r w:rsidRPr="00210088">
        <w:rPr>
          <w:rFonts w:hint="cs"/>
          <w:kern w:val="16"/>
          <w:rtl/>
        </w:rPr>
        <w:t xml:space="preserve">يساهم الزوجان </w:t>
      </w:r>
      <w:r w:rsidRPr="00210088">
        <w:rPr>
          <w:kern w:val="16"/>
          <w:rtl/>
        </w:rPr>
        <w:t xml:space="preserve">في نفقات الأسرة بما يتناسب مع </w:t>
      </w:r>
      <w:r w:rsidRPr="00210088">
        <w:rPr>
          <w:rFonts w:hint="cs"/>
          <w:kern w:val="16"/>
          <w:rtl/>
        </w:rPr>
        <w:t>إمكانيات</w:t>
      </w:r>
      <w:r w:rsidRPr="00210088">
        <w:rPr>
          <w:kern w:val="16"/>
          <w:rtl/>
        </w:rPr>
        <w:t xml:space="preserve"> كل منهما.</w:t>
      </w:r>
    </w:p>
    <w:p w:rsidR="009D6F6B" w:rsidRPr="00210088" w:rsidRDefault="009D6F6B" w:rsidP="00F222B5">
      <w:pPr>
        <w:pStyle w:val="SingleTxtGA"/>
        <w:rPr>
          <w:kern w:val="16"/>
        </w:rPr>
      </w:pPr>
      <w:r w:rsidRPr="00210088">
        <w:rPr>
          <w:kern w:val="16"/>
          <w:rtl/>
        </w:rPr>
        <w:t>190</w:t>
      </w:r>
      <w:r w:rsidRPr="00210088">
        <w:rPr>
          <w:rFonts w:hint="cs"/>
          <w:kern w:val="16"/>
          <w:rtl/>
        </w:rPr>
        <w:t>-</w:t>
      </w:r>
      <w:r w:rsidRPr="00210088">
        <w:rPr>
          <w:rFonts w:hint="cs"/>
          <w:kern w:val="16"/>
          <w:rtl/>
        </w:rPr>
        <w:tab/>
        <w:t>ول</w:t>
      </w:r>
      <w:r w:rsidRPr="00210088">
        <w:rPr>
          <w:kern w:val="16"/>
          <w:rtl/>
        </w:rPr>
        <w:t xml:space="preserve">لمرأة </w:t>
      </w:r>
      <w:r w:rsidRPr="00210088">
        <w:rPr>
          <w:rFonts w:hint="cs"/>
          <w:kern w:val="16"/>
          <w:rtl/>
        </w:rPr>
        <w:t>أيضا</w:t>
      </w:r>
      <w:r w:rsidR="001F30A4">
        <w:rPr>
          <w:rFonts w:hint="cs"/>
          <w:kern w:val="16"/>
          <w:rtl/>
        </w:rPr>
        <w:t>ً</w:t>
      </w:r>
      <w:r w:rsidRPr="00210088">
        <w:rPr>
          <w:rFonts w:hint="cs"/>
          <w:kern w:val="16"/>
          <w:rtl/>
        </w:rPr>
        <w:t xml:space="preserve"> </w:t>
      </w:r>
      <w:r w:rsidRPr="00210088">
        <w:rPr>
          <w:kern w:val="16"/>
          <w:rtl/>
        </w:rPr>
        <w:t xml:space="preserve">حقوق متساوية مع الرجل عند فسخ الزواج. </w:t>
      </w:r>
      <w:r w:rsidRPr="00210088">
        <w:rPr>
          <w:rFonts w:hint="cs"/>
          <w:kern w:val="16"/>
          <w:rtl/>
        </w:rPr>
        <w:t xml:space="preserve">ويحق للمرأة، </w:t>
      </w:r>
      <w:r w:rsidRPr="00210088">
        <w:rPr>
          <w:kern w:val="16"/>
          <w:rtl/>
        </w:rPr>
        <w:t xml:space="preserve">من بين أمور أخرى، </w:t>
      </w:r>
      <w:r w:rsidRPr="00210088">
        <w:rPr>
          <w:rFonts w:hint="cs"/>
          <w:kern w:val="16"/>
          <w:rtl/>
        </w:rPr>
        <w:t xml:space="preserve">الحصول على </w:t>
      </w:r>
      <w:r w:rsidRPr="00210088">
        <w:rPr>
          <w:kern w:val="16"/>
          <w:rtl/>
        </w:rPr>
        <w:t xml:space="preserve">نصف </w:t>
      </w:r>
      <w:r w:rsidRPr="00210088">
        <w:rPr>
          <w:rFonts w:hint="cs"/>
          <w:kern w:val="16"/>
          <w:rtl/>
        </w:rPr>
        <w:t>الممتلكات</w:t>
      </w:r>
      <w:r w:rsidRPr="00210088">
        <w:rPr>
          <w:kern w:val="16"/>
          <w:rtl/>
        </w:rPr>
        <w:t xml:space="preserve"> المشتركة </w:t>
      </w:r>
      <w:r w:rsidRPr="00210088">
        <w:rPr>
          <w:rFonts w:hint="cs"/>
          <w:kern w:val="16"/>
          <w:rtl/>
        </w:rPr>
        <w:t xml:space="preserve">أثناء </w:t>
      </w:r>
      <w:r w:rsidRPr="00210088">
        <w:rPr>
          <w:kern w:val="16"/>
          <w:rtl/>
        </w:rPr>
        <w:t>فسخ زواجهما.</w:t>
      </w:r>
    </w:p>
    <w:p w:rsidR="009D6F6B" w:rsidRPr="00210088" w:rsidRDefault="009D6F6B" w:rsidP="00F222B5">
      <w:pPr>
        <w:pStyle w:val="SingleTxtGA"/>
        <w:rPr>
          <w:rFonts w:hint="cs"/>
          <w:kern w:val="16"/>
        </w:rPr>
      </w:pPr>
      <w:r w:rsidRPr="00210088">
        <w:rPr>
          <w:kern w:val="16"/>
          <w:rtl/>
        </w:rPr>
        <w:t>191</w:t>
      </w:r>
      <w:r w:rsidRPr="00210088">
        <w:rPr>
          <w:rFonts w:hint="cs"/>
          <w:kern w:val="16"/>
          <w:rtl/>
        </w:rPr>
        <w:t>-</w:t>
      </w:r>
      <w:r w:rsidRPr="00210088">
        <w:rPr>
          <w:rFonts w:hint="cs"/>
          <w:kern w:val="16"/>
          <w:rtl/>
        </w:rPr>
        <w:tab/>
        <w:t xml:space="preserve">وتقر </w:t>
      </w:r>
      <w:r w:rsidRPr="00210088">
        <w:rPr>
          <w:kern w:val="16"/>
          <w:rtl/>
        </w:rPr>
        <w:t xml:space="preserve">قوانين الأسرة </w:t>
      </w:r>
      <w:r w:rsidRPr="00210088">
        <w:rPr>
          <w:rFonts w:hint="cs"/>
          <w:kern w:val="16"/>
          <w:rtl/>
        </w:rPr>
        <w:t>بالاقتران غير النظامي، و</w:t>
      </w:r>
      <w:r w:rsidRPr="00210088">
        <w:rPr>
          <w:kern w:val="16"/>
          <w:rtl/>
        </w:rPr>
        <w:t>ه</w:t>
      </w:r>
      <w:r w:rsidRPr="00210088">
        <w:rPr>
          <w:rFonts w:hint="cs"/>
          <w:kern w:val="16"/>
          <w:rtl/>
        </w:rPr>
        <w:t>و</w:t>
      </w:r>
      <w:r w:rsidRPr="00210088">
        <w:rPr>
          <w:kern w:val="16"/>
          <w:rtl/>
        </w:rPr>
        <w:t xml:space="preserve"> حالة </w:t>
      </w:r>
      <w:r w:rsidRPr="00210088">
        <w:rPr>
          <w:rFonts w:hint="cs"/>
          <w:kern w:val="16"/>
          <w:rtl/>
        </w:rPr>
        <w:t>يتعاشر</w:t>
      </w:r>
      <w:r w:rsidRPr="00210088">
        <w:rPr>
          <w:kern w:val="16"/>
          <w:rtl/>
        </w:rPr>
        <w:t xml:space="preserve"> فيها </w:t>
      </w:r>
      <w:r w:rsidRPr="00210088">
        <w:rPr>
          <w:rFonts w:hint="cs"/>
          <w:kern w:val="16"/>
          <w:rtl/>
        </w:rPr>
        <w:t>ال</w:t>
      </w:r>
      <w:r w:rsidRPr="00210088">
        <w:rPr>
          <w:kern w:val="16"/>
          <w:rtl/>
        </w:rPr>
        <w:t>رجل و</w:t>
      </w:r>
      <w:r w:rsidRPr="00210088">
        <w:rPr>
          <w:rFonts w:hint="cs"/>
          <w:kern w:val="16"/>
          <w:rtl/>
        </w:rPr>
        <w:t>ال</w:t>
      </w:r>
      <w:r w:rsidRPr="00210088">
        <w:rPr>
          <w:kern w:val="16"/>
          <w:rtl/>
        </w:rPr>
        <w:t xml:space="preserve">مرأة </w:t>
      </w:r>
      <w:r w:rsidRPr="00210088">
        <w:rPr>
          <w:rFonts w:hint="cs"/>
          <w:kern w:val="16"/>
          <w:rtl/>
        </w:rPr>
        <w:t>باعتبارهما زوجا</w:t>
      </w:r>
      <w:r w:rsidRPr="00210088">
        <w:rPr>
          <w:kern w:val="16"/>
          <w:rtl/>
        </w:rPr>
        <w:t xml:space="preserve"> وزوج</w:t>
      </w:r>
      <w:r w:rsidRPr="00210088">
        <w:rPr>
          <w:rFonts w:hint="cs"/>
          <w:kern w:val="16"/>
          <w:rtl/>
        </w:rPr>
        <w:t>ة</w:t>
      </w:r>
      <w:r w:rsidRPr="00210088">
        <w:rPr>
          <w:kern w:val="16"/>
          <w:rtl/>
        </w:rPr>
        <w:t xml:space="preserve"> ولكن دون </w:t>
      </w:r>
      <w:r w:rsidRPr="00210088">
        <w:rPr>
          <w:rFonts w:hint="cs"/>
          <w:kern w:val="16"/>
          <w:rtl/>
        </w:rPr>
        <w:t xml:space="preserve">إبرام </w:t>
      </w:r>
      <w:r w:rsidRPr="00210088">
        <w:rPr>
          <w:kern w:val="16"/>
          <w:rtl/>
        </w:rPr>
        <w:t>عقد الزواج. و</w:t>
      </w:r>
      <w:r w:rsidRPr="00210088">
        <w:rPr>
          <w:rFonts w:hint="cs"/>
          <w:kern w:val="16"/>
          <w:rtl/>
        </w:rPr>
        <w:t>من المفروض</w:t>
      </w:r>
      <w:r w:rsidRPr="00210088">
        <w:rPr>
          <w:kern w:val="16"/>
          <w:rtl/>
        </w:rPr>
        <w:t xml:space="preserve"> أن</w:t>
      </w:r>
      <w:r w:rsidRPr="00210088">
        <w:rPr>
          <w:rFonts w:hint="cs"/>
          <w:kern w:val="16"/>
          <w:rtl/>
        </w:rPr>
        <w:t xml:space="preserve"> يساهم</w:t>
      </w:r>
      <w:r w:rsidRPr="00210088">
        <w:rPr>
          <w:kern w:val="16"/>
          <w:rtl/>
        </w:rPr>
        <w:t xml:space="preserve"> </w:t>
      </w:r>
      <w:r w:rsidRPr="00210088">
        <w:rPr>
          <w:rFonts w:hint="cs"/>
          <w:kern w:val="16"/>
          <w:rtl/>
        </w:rPr>
        <w:t>ال</w:t>
      </w:r>
      <w:r w:rsidRPr="00210088">
        <w:rPr>
          <w:kern w:val="16"/>
          <w:rtl/>
        </w:rPr>
        <w:t>رجل و</w:t>
      </w:r>
      <w:r w:rsidRPr="00210088">
        <w:rPr>
          <w:rFonts w:hint="cs"/>
          <w:kern w:val="16"/>
          <w:rtl/>
        </w:rPr>
        <w:t>ال</w:t>
      </w:r>
      <w:r w:rsidRPr="00210088">
        <w:rPr>
          <w:kern w:val="16"/>
          <w:rtl/>
        </w:rPr>
        <w:t>مرأة</w:t>
      </w:r>
      <w:r w:rsidRPr="00210088">
        <w:rPr>
          <w:rFonts w:hint="cs"/>
          <w:kern w:val="16"/>
          <w:rtl/>
        </w:rPr>
        <w:t xml:space="preserve"> اللذان يعيشان في إطار اقتران</w:t>
      </w:r>
      <w:r w:rsidRPr="00210088">
        <w:rPr>
          <w:kern w:val="16"/>
          <w:rtl/>
        </w:rPr>
        <w:t xml:space="preserve"> </w:t>
      </w:r>
      <w:r w:rsidRPr="00210088">
        <w:rPr>
          <w:rFonts w:hint="cs"/>
          <w:kern w:val="16"/>
          <w:rtl/>
        </w:rPr>
        <w:t>غير نظامي</w:t>
      </w:r>
      <w:r w:rsidRPr="00210088">
        <w:rPr>
          <w:kern w:val="16"/>
          <w:rtl/>
        </w:rPr>
        <w:t xml:space="preserve"> في النفقات المشتركة بما يتناسب مع </w:t>
      </w:r>
      <w:r w:rsidRPr="00210088">
        <w:rPr>
          <w:rFonts w:hint="cs"/>
          <w:kern w:val="16"/>
          <w:rtl/>
        </w:rPr>
        <w:t>إمكانيات</w:t>
      </w:r>
      <w:r w:rsidRPr="00210088">
        <w:rPr>
          <w:kern w:val="16"/>
          <w:rtl/>
        </w:rPr>
        <w:t xml:space="preserve"> كل منهما </w:t>
      </w:r>
      <w:r w:rsidRPr="00210088">
        <w:rPr>
          <w:rFonts w:hint="cs"/>
          <w:kern w:val="16"/>
          <w:rtl/>
        </w:rPr>
        <w:t xml:space="preserve">وتعتبر </w:t>
      </w:r>
      <w:r w:rsidRPr="00210088">
        <w:rPr>
          <w:kern w:val="16"/>
          <w:rtl/>
        </w:rPr>
        <w:t xml:space="preserve">الممتلكات المكتسبة خلال </w:t>
      </w:r>
      <w:r w:rsidRPr="00210088">
        <w:rPr>
          <w:rFonts w:hint="cs"/>
          <w:kern w:val="16"/>
          <w:rtl/>
        </w:rPr>
        <w:t xml:space="preserve">هذه </w:t>
      </w:r>
      <w:r w:rsidRPr="00210088">
        <w:rPr>
          <w:kern w:val="16"/>
          <w:rtl/>
        </w:rPr>
        <w:t>العلاقة</w:t>
      </w:r>
      <w:r w:rsidRPr="00210088">
        <w:rPr>
          <w:rFonts w:hint="cs"/>
          <w:kern w:val="16"/>
          <w:rtl/>
        </w:rPr>
        <w:t xml:space="preserve"> من الممتلكات </w:t>
      </w:r>
      <w:r w:rsidRPr="00210088">
        <w:rPr>
          <w:kern w:val="16"/>
          <w:rtl/>
        </w:rPr>
        <w:t>المشتركة</w:t>
      </w:r>
      <w:r w:rsidRPr="00210088">
        <w:rPr>
          <w:rFonts w:hint="cs"/>
          <w:kern w:val="16"/>
          <w:rtl/>
        </w:rPr>
        <w:t xml:space="preserve"> بين الاثنين</w:t>
      </w:r>
      <w:r w:rsidRPr="00210088">
        <w:rPr>
          <w:kern w:val="16"/>
          <w:rtl/>
        </w:rPr>
        <w:t xml:space="preserve"> شريطة أن </w:t>
      </w:r>
      <w:r w:rsidRPr="00210088">
        <w:rPr>
          <w:rFonts w:hint="cs"/>
          <w:kern w:val="16"/>
          <w:rtl/>
        </w:rPr>
        <w:t xml:space="preserve">تكون </w:t>
      </w:r>
      <w:r w:rsidRPr="00210088">
        <w:rPr>
          <w:kern w:val="16"/>
          <w:rtl/>
        </w:rPr>
        <w:t>العلاقة</w:t>
      </w:r>
      <w:r w:rsidRPr="00210088">
        <w:rPr>
          <w:rFonts w:hint="cs"/>
          <w:kern w:val="16"/>
          <w:rtl/>
        </w:rPr>
        <w:t xml:space="preserve"> قد ا</w:t>
      </w:r>
      <w:r w:rsidRPr="00210088">
        <w:rPr>
          <w:kern w:val="16"/>
          <w:rtl/>
        </w:rPr>
        <w:t>ستمرت لمدة لا تقل عن ثلاث سنوات.</w:t>
      </w:r>
    </w:p>
    <w:p w:rsidR="009D6F6B" w:rsidRPr="00210088" w:rsidRDefault="009D6F6B" w:rsidP="00F222B5">
      <w:pPr>
        <w:pStyle w:val="SingleTxtGA"/>
        <w:rPr>
          <w:kern w:val="16"/>
        </w:rPr>
      </w:pPr>
      <w:r w:rsidRPr="00210088">
        <w:rPr>
          <w:kern w:val="16"/>
          <w:rtl/>
        </w:rPr>
        <w:t>192</w:t>
      </w:r>
      <w:r w:rsidRPr="00210088">
        <w:rPr>
          <w:rFonts w:hint="cs"/>
          <w:kern w:val="16"/>
          <w:rtl/>
        </w:rPr>
        <w:t>-</w:t>
      </w:r>
      <w:r w:rsidRPr="00210088">
        <w:rPr>
          <w:rFonts w:hint="cs"/>
          <w:kern w:val="16"/>
          <w:rtl/>
        </w:rPr>
        <w:tab/>
      </w:r>
      <w:r w:rsidRPr="00210088">
        <w:rPr>
          <w:kern w:val="16"/>
          <w:rtl/>
        </w:rPr>
        <w:t>و</w:t>
      </w:r>
      <w:r w:rsidRPr="00210088">
        <w:rPr>
          <w:rFonts w:hint="cs"/>
          <w:kern w:val="16"/>
          <w:rtl/>
        </w:rPr>
        <w:t>يُت</w:t>
      </w:r>
      <w:r w:rsidRPr="00210088">
        <w:rPr>
          <w:kern w:val="16"/>
          <w:rtl/>
        </w:rPr>
        <w:t>خذ</w:t>
      </w:r>
      <w:r w:rsidRPr="00210088">
        <w:rPr>
          <w:rFonts w:hint="cs"/>
          <w:kern w:val="16"/>
          <w:rtl/>
        </w:rPr>
        <w:t xml:space="preserve"> عدد من الت</w:t>
      </w:r>
      <w:r w:rsidRPr="00210088">
        <w:rPr>
          <w:kern w:val="16"/>
          <w:rtl/>
        </w:rPr>
        <w:t xml:space="preserve">دابير للقضاء على الزواج القسري </w:t>
      </w:r>
      <w:r w:rsidRPr="00210088">
        <w:rPr>
          <w:rFonts w:hint="cs"/>
          <w:kern w:val="16"/>
          <w:rtl/>
        </w:rPr>
        <w:t xml:space="preserve">القائم </w:t>
      </w:r>
      <w:r w:rsidRPr="00210088">
        <w:rPr>
          <w:kern w:val="16"/>
          <w:rtl/>
        </w:rPr>
        <w:t xml:space="preserve">على العادات والمعتقدات الدينية. </w:t>
      </w:r>
      <w:r w:rsidRPr="00210088">
        <w:rPr>
          <w:rFonts w:hint="cs"/>
          <w:kern w:val="16"/>
          <w:rtl/>
        </w:rPr>
        <w:t xml:space="preserve">وتحظر </w:t>
      </w:r>
      <w:r w:rsidRPr="00210088">
        <w:rPr>
          <w:kern w:val="16"/>
          <w:rtl/>
        </w:rPr>
        <w:t xml:space="preserve">قوانين الأسرة والقانون الجنائي </w:t>
      </w:r>
      <w:r w:rsidRPr="00210088">
        <w:rPr>
          <w:rFonts w:hint="cs"/>
          <w:kern w:val="16"/>
          <w:rtl/>
        </w:rPr>
        <w:t xml:space="preserve">على حد سواء </w:t>
      </w:r>
      <w:r w:rsidRPr="00210088">
        <w:rPr>
          <w:kern w:val="16"/>
          <w:rtl/>
        </w:rPr>
        <w:t xml:space="preserve">الزواج </w:t>
      </w:r>
      <w:r w:rsidRPr="00210088">
        <w:rPr>
          <w:rFonts w:hint="cs"/>
          <w:kern w:val="16"/>
          <w:rtl/>
        </w:rPr>
        <w:t>القسري</w:t>
      </w:r>
      <w:r w:rsidRPr="00210088">
        <w:rPr>
          <w:kern w:val="16"/>
          <w:rtl/>
        </w:rPr>
        <w:t xml:space="preserve"> بصرف النظر عن شكل</w:t>
      </w:r>
      <w:r w:rsidRPr="00210088">
        <w:rPr>
          <w:rFonts w:hint="cs"/>
          <w:kern w:val="16"/>
          <w:rtl/>
        </w:rPr>
        <w:t>ه</w:t>
      </w:r>
      <w:r w:rsidRPr="00210088">
        <w:rPr>
          <w:kern w:val="16"/>
          <w:rtl/>
        </w:rPr>
        <w:t xml:space="preserve">. </w:t>
      </w:r>
      <w:r w:rsidR="00F222B5">
        <w:rPr>
          <w:rFonts w:hint="cs"/>
          <w:kern w:val="16"/>
          <w:rtl/>
        </w:rPr>
        <w:t>و</w:t>
      </w:r>
      <w:r w:rsidRPr="00210088">
        <w:rPr>
          <w:kern w:val="16"/>
          <w:rtl/>
        </w:rPr>
        <w:t>ت</w:t>
      </w:r>
      <w:r w:rsidRPr="00210088">
        <w:rPr>
          <w:rFonts w:hint="cs"/>
          <w:kern w:val="16"/>
          <w:rtl/>
        </w:rPr>
        <w:t>يسير</w:t>
      </w:r>
      <w:r w:rsidR="00F222B5">
        <w:rPr>
          <w:rFonts w:hint="cs"/>
          <w:kern w:val="16"/>
          <w:rtl/>
        </w:rPr>
        <w:t>اً</w:t>
      </w:r>
      <w:r w:rsidRPr="00210088">
        <w:rPr>
          <w:rFonts w:hint="cs"/>
          <w:kern w:val="16"/>
          <w:rtl/>
        </w:rPr>
        <w:t xml:space="preserve"> </w:t>
      </w:r>
      <w:r w:rsidR="00F222B5">
        <w:rPr>
          <w:rFonts w:hint="cs"/>
          <w:kern w:val="16"/>
          <w:rtl/>
        </w:rPr>
        <w:t>ل</w:t>
      </w:r>
      <w:r w:rsidRPr="00210088">
        <w:rPr>
          <w:rFonts w:hint="cs"/>
          <w:kern w:val="16"/>
          <w:rtl/>
        </w:rPr>
        <w:t>إنفاذ</w:t>
      </w:r>
      <w:r w:rsidRPr="00210088">
        <w:rPr>
          <w:kern w:val="16"/>
          <w:rtl/>
        </w:rPr>
        <w:t xml:space="preserve"> هذه القوانين، </w:t>
      </w:r>
      <w:r w:rsidRPr="00210088">
        <w:rPr>
          <w:rFonts w:hint="cs"/>
          <w:kern w:val="16"/>
          <w:rtl/>
        </w:rPr>
        <w:t xml:space="preserve">تلقى </w:t>
      </w:r>
      <w:r w:rsidRPr="00210088">
        <w:rPr>
          <w:kern w:val="16"/>
          <w:rtl/>
        </w:rPr>
        <w:t>زعماء</w:t>
      </w:r>
      <w:r w:rsidRPr="00210088">
        <w:rPr>
          <w:rFonts w:hint="cs"/>
          <w:kern w:val="16"/>
          <w:rtl/>
        </w:rPr>
        <w:t xml:space="preserve"> العشائر </w:t>
      </w:r>
      <w:r w:rsidRPr="00210088">
        <w:rPr>
          <w:kern w:val="16"/>
          <w:rtl/>
        </w:rPr>
        <w:t>و</w:t>
      </w:r>
      <w:r w:rsidRPr="00210088">
        <w:rPr>
          <w:rFonts w:hint="cs"/>
          <w:kern w:val="16"/>
          <w:rtl/>
        </w:rPr>
        <w:t xml:space="preserve">الزعماء </w:t>
      </w:r>
      <w:r w:rsidRPr="00210088">
        <w:rPr>
          <w:kern w:val="16"/>
          <w:rtl/>
        </w:rPr>
        <w:t>الديني</w:t>
      </w:r>
      <w:r w:rsidRPr="00210088">
        <w:rPr>
          <w:rFonts w:hint="cs"/>
          <w:kern w:val="16"/>
          <w:rtl/>
        </w:rPr>
        <w:t>و</w:t>
      </w:r>
      <w:r w:rsidRPr="00210088">
        <w:rPr>
          <w:kern w:val="16"/>
          <w:rtl/>
        </w:rPr>
        <w:t xml:space="preserve">ن تدريبا على الآثار الضارة للزواج القسري والحاجة إلى ضمان الزواج بالتراضي. </w:t>
      </w:r>
      <w:r w:rsidR="00F222B5">
        <w:rPr>
          <w:rFonts w:hint="cs"/>
          <w:kern w:val="16"/>
          <w:rtl/>
        </w:rPr>
        <w:t xml:space="preserve">وبالمثل، اتخذت تدابير </w:t>
      </w:r>
      <w:r w:rsidRPr="00210088">
        <w:rPr>
          <w:rFonts w:hint="cs"/>
          <w:kern w:val="16"/>
          <w:rtl/>
        </w:rPr>
        <w:t>للتثقيف وإذكاء الوعي ب</w:t>
      </w:r>
      <w:r w:rsidRPr="00210088">
        <w:rPr>
          <w:kern w:val="16"/>
          <w:rtl/>
        </w:rPr>
        <w:t xml:space="preserve">قوانين الأسرة المنقحة والقانون الجنائي الجديد </w:t>
      </w:r>
      <w:r w:rsidRPr="00210088">
        <w:rPr>
          <w:rFonts w:hint="cs"/>
          <w:kern w:val="16"/>
          <w:rtl/>
        </w:rPr>
        <w:t xml:space="preserve">بهدف </w:t>
      </w:r>
      <w:r w:rsidRPr="00210088">
        <w:rPr>
          <w:kern w:val="16"/>
          <w:rtl/>
        </w:rPr>
        <w:t xml:space="preserve">توعية السكان وإدانة </w:t>
      </w:r>
      <w:r w:rsidRPr="00210088">
        <w:rPr>
          <w:rFonts w:hint="cs"/>
          <w:kern w:val="16"/>
          <w:rtl/>
        </w:rPr>
        <w:t xml:space="preserve">الزواج </w:t>
      </w:r>
      <w:r w:rsidRPr="00210088">
        <w:rPr>
          <w:kern w:val="16"/>
          <w:rtl/>
        </w:rPr>
        <w:t>القسري</w:t>
      </w:r>
      <w:r w:rsidRPr="00210088">
        <w:rPr>
          <w:rFonts w:hint="cs"/>
          <w:kern w:val="16"/>
          <w:rtl/>
        </w:rPr>
        <w:t xml:space="preserve">. ووُزعت 000 70 </w:t>
      </w:r>
      <w:r w:rsidRPr="00210088">
        <w:rPr>
          <w:kern w:val="16"/>
          <w:rtl/>
        </w:rPr>
        <w:t>نسخة</w:t>
      </w:r>
      <w:r w:rsidRPr="00210088">
        <w:rPr>
          <w:rFonts w:hint="cs"/>
          <w:kern w:val="16"/>
          <w:rtl/>
        </w:rPr>
        <w:t xml:space="preserve"> من</w:t>
      </w:r>
      <w:r w:rsidRPr="00210088">
        <w:rPr>
          <w:kern w:val="16"/>
          <w:rtl/>
        </w:rPr>
        <w:t xml:space="preserve"> كتيبات </w:t>
      </w:r>
      <w:r w:rsidRPr="00210088">
        <w:rPr>
          <w:rFonts w:hint="cs"/>
          <w:kern w:val="16"/>
          <w:rtl/>
        </w:rPr>
        <w:t>ميسّرة للقارئ</w:t>
      </w:r>
      <w:r w:rsidRPr="00210088">
        <w:rPr>
          <w:kern w:val="16"/>
          <w:rtl/>
        </w:rPr>
        <w:t xml:space="preserve"> في مناطق مختلفة من </w:t>
      </w:r>
      <w:r w:rsidRPr="00210088">
        <w:rPr>
          <w:rFonts w:hint="cs"/>
          <w:kern w:val="16"/>
          <w:rtl/>
        </w:rPr>
        <w:t>البلد</w:t>
      </w:r>
      <w:r w:rsidRPr="00210088">
        <w:rPr>
          <w:kern w:val="16"/>
          <w:rtl/>
        </w:rPr>
        <w:t>. وق</w:t>
      </w:r>
      <w:r w:rsidRPr="00210088">
        <w:rPr>
          <w:rFonts w:hint="cs"/>
          <w:kern w:val="16"/>
          <w:rtl/>
        </w:rPr>
        <w:t>ُ</w:t>
      </w:r>
      <w:r w:rsidRPr="00210088">
        <w:rPr>
          <w:kern w:val="16"/>
          <w:rtl/>
        </w:rPr>
        <w:t xml:space="preserve">دمت دورات تدريبية بشأن قانون الأسرة للقضاة والمدعين العامين </w:t>
      </w:r>
      <w:r w:rsidRPr="00210088">
        <w:rPr>
          <w:rFonts w:hint="cs"/>
          <w:kern w:val="16"/>
          <w:rtl/>
        </w:rPr>
        <w:t>ورجال</w:t>
      </w:r>
      <w:r w:rsidRPr="00210088">
        <w:rPr>
          <w:kern w:val="16"/>
          <w:rtl/>
        </w:rPr>
        <w:t xml:space="preserve"> الشرطة على المستوى الاتحادي و</w:t>
      </w:r>
      <w:r w:rsidRPr="00210088">
        <w:rPr>
          <w:rFonts w:hint="cs"/>
          <w:kern w:val="16"/>
          <w:rtl/>
        </w:rPr>
        <w:t xml:space="preserve">على </w:t>
      </w:r>
      <w:r w:rsidRPr="00210088">
        <w:rPr>
          <w:kern w:val="16"/>
          <w:rtl/>
        </w:rPr>
        <w:t xml:space="preserve">مستوى الولايات. وقد </w:t>
      </w:r>
      <w:r w:rsidR="00F222B5">
        <w:rPr>
          <w:rFonts w:hint="cs"/>
          <w:kern w:val="16"/>
          <w:rtl/>
        </w:rPr>
        <w:t xml:space="preserve">نظمت </w:t>
      </w:r>
      <w:r w:rsidRPr="00210088">
        <w:rPr>
          <w:kern w:val="16"/>
          <w:rtl/>
        </w:rPr>
        <w:t xml:space="preserve">حملة </w:t>
      </w:r>
      <w:r w:rsidRPr="00210088">
        <w:rPr>
          <w:rFonts w:hint="cs"/>
          <w:kern w:val="16"/>
          <w:rtl/>
        </w:rPr>
        <w:t>تثقيفية</w:t>
      </w:r>
      <w:r w:rsidRPr="00210088">
        <w:rPr>
          <w:kern w:val="16"/>
          <w:rtl/>
        </w:rPr>
        <w:t xml:space="preserve"> واسعة النطاق لتوعية الجمهور </w:t>
      </w:r>
      <w:r w:rsidRPr="00210088">
        <w:rPr>
          <w:rFonts w:hint="cs"/>
          <w:kern w:val="16"/>
          <w:rtl/>
        </w:rPr>
        <w:t>ب</w:t>
      </w:r>
      <w:r w:rsidRPr="00210088">
        <w:rPr>
          <w:kern w:val="16"/>
          <w:rtl/>
        </w:rPr>
        <w:t>قوانين الأسرة المنقحة. ون</w:t>
      </w:r>
      <w:r w:rsidRPr="00210088">
        <w:rPr>
          <w:rFonts w:hint="cs"/>
          <w:kern w:val="16"/>
          <w:rtl/>
        </w:rPr>
        <w:t>ُ</w:t>
      </w:r>
      <w:r w:rsidRPr="00210088">
        <w:rPr>
          <w:kern w:val="16"/>
          <w:rtl/>
        </w:rPr>
        <w:t>شرت مقالات صحف</w:t>
      </w:r>
      <w:r w:rsidRPr="00210088">
        <w:rPr>
          <w:rFonts w:hint="cs"/>
          <w:kern w:val="16"/>
          <w:rtl/>
        </w:rPr>
        <w:t>ية</w:t>
      </w:r>
      <w:r w:rsidRPr="00210088">
        <w:rPr>
          <w:kern w:val="16"/>
          <w:rtl/>
        </w:rPr>
        <w:t xml:space="preserve"> </w:t>
      </w:r>
      <w:r w:rsidRPr="00210088">
        <w:rPr>
          <w:rFonts w:hint="cs"/>
          <w:kern w:val="16"/>
          <w:rtl/>
        </w:rPr>
        <w:t>تتناول</w:t>
      </w:r>
      <w:r w:rsidRPr="00210088">
        <w:rPr>
          <w:kern w:val="16"/>
          <w:rtl/>
        </w:rPr>
        <w:t xml:space="preserve"> محتويات قانون الأسرة الاتحادي المعدل. </w:t>
      </w:r>
      <w:r w:rsidRPr="00210088">
        <w:rPr>
          <w:rFonts w:hint="cs"/>
          <w:kern w:val="16"/>
          <w:rtl/>
        </w:rPr>
        <w:t xml:space="preserve">ووُزعت </w:t>
      </w:r>
      <w:r w:rsidRPr="00210088">
        <w:rPr>
          <w:kern w:val="16"/>
          <w:rtl/>
        </w:rPr>
        <w:t xml:space="preserve">في </w:t>
      </w:r>
      <w:r w:rsidRPr="00210088">
        <w:rPr>
          <w:rFonts w:hint="cs"/>
          <w:kern w:val="16"/>
          <w:rtl/>
        </w:rPr>
        <w:t>كثير</w:t>
      </w:r>
      <w:r w:rsidRPr="00210088">
        <w:rPr>
          <w:kern w:val="16"/>
          <w:rtl/>
        </w:rPr>
        <w:t xml:space="preserve"> من </w:t>
      </w:r>
      <w:r w:rsidRPr="00210088">
        <w:rPr>
          <w:rFonts w:hint="cs"/>
          <w:kern w:val="16"/>
          <w:rtl/>
        </w:rPr>
        <w:t>حلقات</w:t>
      </w:r>
      <w:r w:rsidRPr="00210088">
        <w:rPr>
          <w:kern w:val="16"/>
          <w:rtl/>
        </w:rPr>
        <w:t xml:space="preserve"> العمل والدورات التدريبية النشرات التي </w:t>
      </w:r>
      <w:r w:rsidRPr="00210088">
        <w:rPr>
          <w:rFonts w:hint="cs"/>
          <w:kern w:val="16"/>
          <w:rtl/>
        </w:rPr>
        <w:t>تعرض</w:t>
      </w:r>
      <w:r w:rsidRPr="00210088">
        <w:rPr>
          <w:kern w:val="16"/>
          <w:rtl/>
        </w:rPr>
        <w:t xml:space="preserve"> التغيرات </w:t>
      </w:r>
      <w:r w:rsidRPr="00210088">
        <w:rPr>
          <w:rFonts w:hint="cs"/>
          <w:kern w:val="16"/>
          <w:rtl/>
        </w:rPr>
        <w:t xml:space="preserve">في </w:t>
      </w:r>
      <w:r w:rsidRPr="00210088">
        <w:rPr>
          <w:kern w:val="16"/>
          <w:rtl/>
        </w:rPr>
        <w:t>القانون</w:t>
      </w:r>
      <w:r w:rsidRPr="00210088">
        <w:rPr>
          <w:rFonts w:hint="cs"/>
          <w:kern w:val="16"/>
          <w:rtl/>
        </w:rPr>
        <w:t xml:space="preserve"> القديم والقانون</w:t>
      </w:r>
      <w:r w:rsidRPr="00210088">
        <w:rPr>
          <w:kern w:val="16"/>
          <w:rtl/>
        </w:rPr>
        <w:t xml:space="preserve"> المنقح. </w:t>
      </w:r>
      <w:r w:rsidRPr="00210088">
        <w:rPr>
          <w:rFonts w:hint="cs"/>
          <w:kern w:val="16"/>
          <w:rtl/>
        </w:rPr>
        <w:t xml:space="preserve">وتعمل </w:t>
      </w:r>
      <w:r w:rsidRPr="00210088">
        <w:rPr>
          <w:kern w:val="16"/>
          <w:rtl/>
        </w:rPr>
        <w:t xml:space="preserve">مختلف المنظمات غير الحكومية أيضا على </w:t>
      </w:r>
      <w:r w:rsidRPr="00210088">
        <w:rPr>
          <w:rFonts w:hint="cs"/>
          <w:kern w:val="16"/>
          <w:rtl/>
        </w:rPr>
        <w:t>الترويج</w:t>
      </w:r>
      <w:r w:rsidRPr="00210088">
        <w:rPr>
          <w:kern w:val="16"/>
          <w:rtl/>
        </w:rPr>
        <w:t xml:space="preserve"> </w:t>
      </w:r>
      <w:r w:rsidRPr="00210088">
        <w:rPr>
          <w:rFonts w:hint="cs"/>
          <w:kern w:val="16"/>
          <w:rtl/>
        </w:rPr>
        <w:t>ل</w:t>
      </w:r>
      <w:r w:rsidRPr="00210088">
        <w:rPr>
          <w:kern w:val="16"/>
          <w:rtl/>
        </w:rPr>
        <w:t>قوانين الأسرة.</w:t>
      </w:r>
    </w:p>
    <w:p w:rsidR="009D6F6B" w:rsidRPr="00210088" w:rsidRDefault="009D6F6B" w:rsidP="00F222B5">
      <w:pPr>
        <w:pStyle w:val="SingleTxtGA"/>
        <w:rPr>
          <w:kern w:val="16"/>
        </w:rPr>
      </w:pPr>
      <w:r w:rsidRPr="00210088">
        <w:rPr>
          <w:kern w:val="16"/>
          <w:rtl/>
        </w:rPr>
        <w:t>193</w:t>
      </w:r>
      <w:r w:rsidRPr="00210088">
        <w:rPr>
          <w:rFonts w:hint="cs"/>
          <w:kern w:val="16"/>
          <w:rtl/>
        </w:rPr>
        <w:t>-</w:t>
      </w:r>
      <w:r w:rsidRPr="00210088">
        <w:rPr>
          <w:rFonts w:hint="cs"/>
          <w:kern w:val="16"/>
          <w:rtl/>
        </w:rPr>
        <w:tab/>
        <w:t>وما انفكت</w:t>
      </w:r>
      <w:r w:rsidRPr="00210088">
        <w:rPr>
          <w:kern w:val="16"/>
          <w:rtl/>
        </w:rPr>
        <w:t xml:space="preserve"> الحكومة تتخذ تدابير مختلفة لمكافحة الزواج المبكر </w:t>
      </w:r>
      <w:r w:rsidRPr="00210088">
        <w:rPr>
          <w:rFonts w:hint="cs"/>
          <w:kern w:val="16"/>
          <w:rtl/>
        </w:rPr>
        <w:t>الذي يشكل</w:t>
      </w:r>
      <w:r w:rsidRPr="00210088">
        <w:rPr>
          <w:kern w:val="16"/>
          <w:rtl/>
        </w:rPr>
        <w:t xml:space="preserve"> ممارسة شائعة في البلد. </w:t>
      </w:r>
      <w:r w:rsidRPr="00210088">
        <w:rPr>
          <w:rFonts w:hint="cs"/>
          <w:kern w:val="16"/>
          <w:rtl/>
        </w:rPr>
        <w:t>وإلى جانب</w:t>
      </w:r>
      <w:r w:rsidRPr="00210088">
        <w:rPr>
          <w:kern w:val="16"/>
          <w:rtl/>
        </w:rPr>
        <w:t xml:space="preserve"> التدابير التشريعية والإدارية</w:t>
      </w:r>
      <w:r w:rsidRPr="00210088">
        <w:rPr>
          <w:rFonts w:hint="cs"/>
          <w:kern w:val="16"/>
          <w:rtl/>
        </w:rPr>
        <w:t xml:space="preserve">، نُظمت </w:t>
      </w:r>
      <w:r w:rsidRPr="00210088">
        <w:rPr>
          <w:kern w:val="16"/>
          <w:rtl/>
        </w:rPr>
        <w:t xml:space="preserve">دورات تدريبية وحملات </w:t>
      </w:r>
      <w:r w:rsidRPr="00210088">
        <w:rPr>
          <w:rFonts w:hint="cs"/>
          <w:kern w:val="16"/>
          <w:rtl/>
        </w:rPr>
        <w:t>تثقيفية بهدف إذكاء</w:t>
      </w:r>
      <w:r w:rsidRPr="00210088">
        <w:rPr>
          <w:kern w:val="16"/>
          <w:rtl/>
        </w:rPr>
        <w:t xml:space="preserve"> وعي الجمهور </w:t>
      </w:r>
      <w:r w:rsidRPr="00210088">
        <w:rPr>
          <w:rFonts w:hint="cs"/>
          <w:kern w:val="16"/>
          <w:rtl/>
        </w:rPr>
        <w:t>ب</w:t>
      </w:r>
      <w:r w:rsidRPr="00210088">
        <w:rPr>
          <w:kern w:val="16"/>
          <w:rtl/>
        </w:rPr>
        <w:t>الآثار الضارة للزواج المبكر.</w:t>
      </w:r>
    </w:p>
    <w:p w:rsidR="009D6F6B" w:rsidRPr="00210088" w:rsidRDefault="009D6F6B" w:rsidP="00F222B5">
      <w:pPr>
        <w:pStyle w:val="SingleTxtGA"/>
        <w:rPr>
          <w:rFonts w:hint="cs"/>
          <w:kern w:val="16"/>
          <w:rtl/>
        </w:rPr>
      </w:pPr>
      <w:r w:rsidRPr="00210088">
        <w:rPr>
          <w:kern w:val="16"/>
          <w:rtl/>
        </w:rPr>
        <w:t>194</w:t>
      </w:r>
      <w:r w:rsidRPr="00210088">
        <w:rPr>
          <w:rFonts w:hint="cs"/>
          <w:kern w:val="16"/>
          <w:rtl/>
        </w:rPr>
        <w:t>-</w:t>
      </w:r>
      <w:r w:rsidRPr="00210088">
        <w:rPr>
          <w:rFonts w:hint="cs"/>
          <w:kern w:val="16"/>
          <w:rtl/>
        </w:rPr>
        <w:tab/>
      </w:r>
      <w:r w:rsidR="00F222B5">
        <w:rPr>
          <w:rFonts w:hint="cs"/>
          <w:kern w:val="16"/>
          <w:rtl/>
        </w:rPr>
        <w:t xml:space="preserve">وقد رفع </w:t>
      </w:r>
      <w:r w:rsidRPr="00210088">
        <w:rPr>
          <w:kern w:val="16"/>
          <w:rtl/>
        </w:rPr>
        <w:t>قانون الأسرة</w:t>
      </w:r>
      <w:r w:rsidRPr="00210088">
        <w:rPr>
          <w:rFonts w:hint="cs"/>
          <w:kern w:val="16"/>
          <w:rtl/>
        </w:rPr>
        <w:t xml:space="preserve"> </w:t>
      </w:r>
      <w:r w:rsidRPr="00210088">
        <w:rPr>
          <w:kern w:val="16"/>
          <w:rtl/>
        </w:rPr>
        <w:t>الحد الأدنى لسن الزواج إلى 18 سنة</w:t>
      </w:r>
      <w:r w:rsidR="00F222B5">
        <w:rPr>
          <w:rFonts w:hint="cs"/>
          <w:kern w:val="16"/>
          <w:rtl/>
        </w:rPr>
        <w:t>،</w:t>
      </w:r>
      <w:r w:rsidRPr="00210088">
        <w:rPr>
          <w:kern w:val="16"/>
          <w:rtl/>
        </w:rPr>
        <w:t xml:space="preserve"> </w:t>
      </w:r>
      <w:r w:rsidRPr="00210088">
        <w:rPr>
          <w:rFonts w:hint="cs"/>
          <w:kern w:val="16"/>
          <w:rtl/>
        </w:rPr>
        <w:t>و</w:t>
      </w:r>
      <w:r w:rsidRPr="00210088">
        <w:rPr>
          <w:kern w:val="16"/>
          <w:rtl/>
        </w:rPr>
        <w:t xml:space="preserve">يجرم القانون الجنائي الزواج المبكر. والشخص </w:t>
      </w:r>
      <w:r w:rsidRPr="00210088">
        <w:rPr>
          <w:rFonts w:hint="cs"/>
          <w:kern w:val="16"/>
          <w:rtl/>
        </w:rPr>
        <w:t>الذي يتزوج ب</w:t>
      </w:r>
      <w:r w:rsidRPr="00210088">
        <w:rPr>
          <w:kern w:val="16"/>
          <w:rtl/>
        </w:rPr>
        <w:t xml:space="preserve">فتاة </w:t>
      </w:r>
      <w:r w:rsidR="00F222B5">
        <w:rPr>
          <w:rFonts w:hint="cs"/>
          <w:kern w:val="16"/>
          <w:rtl/>
        </w:rPr>
        <w:t xml:space="preserve">يقل سنها عن </w:t>
      </w:r>
      <w:r w:rsidRPr="00210088">
        <w:rPr>
          <w:kern w:val="16"/>
          <w:rtl/>
        </w:rPr>
        <w:t xml:space="preserve">18 </w:t>
      </w:r>
      <w:r w:rsidRPr="00210088">
        <w:rPr>
          <w:rFonts w:hint="cs"/>
          <w:kern w:val="16"/>
          <w:rtl/>
        </w:rPr>
        <w:t>سنة</w:t>
      </w:r>
      <w:r w:rsidRPr="00210088">
        <w:rPr>
          <w:kern w:val="16"/>
          <w:rtl/>
        </w:rPr>
        <w:t xml:space="preserve"> </w:t>
      </w:r>
      <w:r w:rsidRPr="00210088">
        <w:rPr>
          <w:rFonts w:hint="cs"/>
          <w:kern w:val="16"/>
          <w:rtl/>
        </w:rPr>
        <w:t xml:space="preserve">يكون </w:t>
      </w:r>
      <w:r w:rsidRPr="00210088">
        <w:rPr>
          <w:kern w:val="16"/>
          <w:rtl/>
        </w:rPr>
        <w:t>مسؤول</w:t>
      </w:r>
      <w:r w:rsidRPr="00210088">
        <w:rPr>
          <w:rFonts w:hint="cs"/>
          <w:kern w:val="16"/>
          <w:rtl/>
        </w:rPr>
        <w:t>ا</w:t>
      </w:r>
      <w:r w:rsidR="00F222B5">
        <w:rPr>
          <w:rFonts w:hint="cs"/>
          <w:kern w:val="16"/>
          <w:rtl/>
        </w:rPr>
        <w:t>ً</w:t>
      </w:r>
      <w:r w:rsidRPr="00210088">
        <w:rPr>
          <w:kern w:val="16"/>
          <w:rtl/>
        </w:rPr>
        <w:t xml:space="preserve"> جنائيا</w:t>
      </w:r>
      <w:r w:rsidR="00F222B5">
        <w:rPr>
          <w:rFonts w:hint="cs"/>
          <w:kern w:val="16"/>
          <w:rtl/>
        </w:rPr>
        <w:t>ً</w:t>
      </w:r>
      <w:r w:rsidRPr="00210088">
        <w:rPr>
          <w:kern w:val="16"/>
          <w:rtl/>
        </w:rPr>
        <w:t xml:space="preserve"> </w:t>
      </w:r>
      <w:r w:rsidRPr="00210088">
        <w:rPr>
          <w:rFonts w:hint="cs"/>
          <w:kern w:val="16"/>
          <w:rtl/>
        </w:rPr>
        <w:t xml:space="preserve">ويحكم عليه </w:t>
      </w:r>
      <w:r w:rsidRPr="00210088">
        <w:rPr>
          <w:kern w:val="16"/>
          <w:rtl/>
        </w:rPr>
        <w:t xml:space="preserve">بالسجن </w:t>
      </w:r>
      <w:r w:rsidRPr="00210088">
        <w:rPr>
          <w:rFonts w:hint="cs"/>
          <w:kern w:val="16"/>
          <w:rtl/>
        </w:rPr>
        <w:t>المشدد</w:t>
      </w:r>
      <w:r w:rsidR="00F222B5">
        <w:rPr>
          <w:rFonts w:hint="cs"/>
          <w:kern w:val="16"/>
          <w:rtl/>
        </w:rPr>
        <w:t>،</w:t>
      </w:r>
      <w:r w:rsidRPr="00210088">
        <w:rPr>
          <w:rFonts w:hint="cs"/>
          <w:kern w:val="16"/>
          <w:rtl/>
        </w:rPr>
        <w:t xml:space="preserve"> ضمن عقوبات أخرى</w:t>
      </w:r>
      <w:r w:rsidRPr="00210088">
        <w:rPr>
          <w:kern w:val="16"/>
          <w:rtl/>
        </w:rPr>
        <w:t>.</w:t>
      </w:r>
    </w:p>
    <w:p w:rsidR="009D6F6B" w:rsidRPr="00210088" w:rsidRDefault="00F222B5" w:rsidP="00175570">
      <w:pPr>
        <w:pStyle w:val="HChGA"/>
        <w:spacing w:before="120"/>
        <w:rPr>
          <w:rFonts w:hint="cs"/>
          <w:kern w:val="16"/>
          <w:rtl/>
        </w:rPr>
      </w:pPr>
      <w:r>
        <w:rPr>
          <w:kern w:val="16"/>
          <w:rtl/>
        </w:rPr>
        <w:br w:type="page"/>
      </w:r>
      <w:r w:rsidR="009D6F6B" w:rsidRPr="00210088">
        <w:rPr>
          <w:kern w:val="16"/>
          <w:rtl/>
        </w:rPr>
        <w:t>المرفقات</w:t>
      </w:r>
    </w:p>
    <w:p w:rsidR="00175570" w:rsidRDefault="00175570" w:rsidP="00723170">
      <w:pPr>
        <w:pStyle w:val="H1GA"/>
        <w:spacing w:after="0"/>
        <w:rPr>
          <w:rFonts w:hint="cs"/>
          <w:kern w:val="16"/>
          <w:rtl/>
        </w:rPr>
      </w:pPr>
      <w:r>
        <w:rPr>
          <w:rFonts w:hint="cs"/>
          <w:kern w:val="16"/>
          <w:rtl/>
        </w:rPr>
        <w:tab/>
      </w:r>
      <w:r>
        <w:rPr>
          <w:rFonts w:hint="cs"/>
          <w:kern w:val="16"/>
          <w:rtl/>
        </w:rPr>
        <w:tab/>
      </w:r>
      <w:r w:rsidR="009D6F6B" w:rsidRPr="00210088">
        <w:rPr>
          <w:rFonts w:hint="cs"/>
          <w:kern w:val="16"/>
          <w:rtl/>
        </w:rPr>
        <w:t>المرفق</w:t>
      </w:r>
      <w:r w:rsidR="009D6F6B" w:rsidRPr="00210088">
        <w:rPr>
          <w:kern w:val="16"/>
          <w:rtl/>
        </w:rPr>
        <w:t xml:space="preserve"> 1</w:t>
      </w:r>
    </w:p>
    <w:p w:rsidR="009D6F6B" w:rsidRPr="00210088" w:rsidRDefault="00175570" w:rsidP="00723170">
      <w:pPr>
        <w:pStyle w:val="H1GA"/>
        <w:spacing w:before="0"/>
        <w:rPr>
          <w:rFonts w:hint="cs"/>
          <w:kern w:val="16"/>
          <w:rtl/>
        </w:rPr>
      </w:pPr>
      <w:r>
        <w:rPr>
          <w:rFonts w:hint="cs"/>
          <w:kern w:val="16"/>
          <w:rtl/>
        </w:rPr>
        <w:tab/>
      </w:r>
      <w:r>
        <w:rPr>
          <w:rFonts w:hint="cs"/>
          <w:kern w:val="16"/>
          <w:rtl/>
        </w:rPr>
        <w:tab/>
      </w:r>
      <w:r w:rsidR="009D6F6B" w:rsidRPr="00210088">
        <w:rPr>
          <w:rFonts w:hint="cs"/>
          <w:kern w:val="16"/>
          <w:rtl/>
        </w:rPr>
        <w:t xml:space="preserve">نسبة </w:t>
      </w:r>
      <w:r w:rsidR="009D6F6B" w:rsidRPr="00210088">
        <w:rPr>
          <w:kern w:val="16"/>
          <w:rtl/>
        </w:rPr>
        <w:t xml:space="preserve">النساء الناخبات </w:t>
      </w:r>
      <w:r w:rsidR="009D6F6B" w:rsidRPr="00210088">
        <w:rPr>
          <w:rFonts w:hint="cs"/>
          <w:kern w:val="16"/>
          <w:rtl/>
        </w:rPr>
        <w:t>المسجلات ونسبة مشاركتهن</w:t>
      </w:r>
      <w:r w:rsidR="009D6F6B" w:rsidRPr="00210088">
        <w:rPr>
          <w:kern w:val="16"/>
          <w:rtl/>
        </w:rPr>
        <w:t xml:space="preserve"> في الانتخابات الوطنية لمجلس نواب الشعب والمجالس الإقليمية حسب المنطقة (2002/2003)</w:t>
      </w:r>
    </w:p>
    <w:tbl>
      <w:tblPr>
        <w:tblStyle w:val="TableGrid"/>
        <w:bidiVisual/>
        <w:tblW w:w="8385" w:type="dxa"/>
        <w:tblInd w:w="1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213"/>
        <w:gridCol w:w="2632"/>
        <w:gridCol w:w="1540"/>
      </w:tblGrid>
      <w:tr w:rsidR="00175570" w:rsidRPr="00175570" w:rsidTr="00175570">
        <w:tc>
          <w:tcPr>
            <w:tcW w:w="4213" w:type="dxa"/>
            <w:tcBorders>
              <w:top w:val="single" w:sz="4" w:space="0" w:color="auto"/>
              <w:bottom w:val="single" w:sz="12" w:space="0" w:color="auto"/>
            </w:tcBorders>
            <w:shd w:val="clear" w:color="auto" w:fill="auto"/>
            <w:vAlign w:val="bottom"/>
          </w:tcPr>
          <w:p w:rsidR="00175570" w:rsidRPr="00175570" w:rsidRDefault="00175570" w:rsidP="0091100E">
            <w:pPr>
              <w:spacing w:before="20" w:line="168" w:lineRule="auto"/>
              <w:ind w:left="57"/>
              <w:rPr>
                <w:rFonts w:hint="cs"/>
                <w:iCs/>
                <w:sz w:val="18"/>
                <w:szCs w:val="26"/>
              </w:rPr>
            </w:pPr>
            <w:r w:rsidRPr="00175570">
              <w:rPr>
                <w:rFonts w:hint="cs"/>
                <w:iCs/>
                <w:sz w:val="18"/>
                <w:szCs w:val="26"/>
                <w:rtl/>
              </w:rPr>
              <w:t>منطقة/حكومة</w:t>
            </w:r>
          </w:p>
        </w:tc>
        <w:tc>
          <w:tcPr>
            <w:tcW w:w="2632" w:type="dxa"/>
            <w:tcBorders>
              <w:top w:val="single" w:sz="4" w:space="0" w:color="auto"/>
              <w:bottom w:val="single" w:sz="12" w:space="0" w:color="auto"/>
            </w:tcBorders>
            <w:shd w:val="clear" w:color="auto" w:fill="auto"/>
            <w:vAlign w:val="bottom"/>
          </w:tcPr>
          <w:p w:rsidR="00175570" w:rsidRPr="00175570" w:rsidRDefault="00175570" w:rsidP="0091100E">
            <w:pPr>
              <w:spacing w:before="20" w:line="168" w:lineRule="auto"/>
              <w:ind w:left="57"/>
              <w:jc w:val="left"/>
              <w:rPr>
                <w:rFonts w:hint="cs"/>
                <w:iCs/>
                <w:sz w:val="18"/>
                <w:szCs w:val="26"/>
              </w:rPr>
            </w:pPr>
            <w:r w:rsidRPr="00175570">
              <w:rPr>
                <w:rFonts w:hint="cs"/>
                <w:iCs/>
                <w:sz w:val="18"/>
                <w:szCs w:val="26"/>
                <w:rtl/>
              </w:rPr>
              <w:t>النساء الناخبات المسجلات</w:t>
            </w:r>
            <w:r>
              <w:rPr>
                <w:iCs/>
                <w:sz w:val="18"/>
                <w:szCs w:val="26"/>
                <w:rtl/>
              </w:rPr>
              <w:br/>
            </w:r>
            <w:r w:rsidRPr="00175570">
              <w:rPr>
                <w:rFonts w:hint="cs"/>
                <w:iCs/>
                <w:sz w:val="18"/>
                <w:szCs w:val="26"/>
                <w:rtl/>
              </w:rPr>
              <w:t>(بالنسبة المئوية)</w:t>
            </w:r>
          </w:p>
        </w:tc>
        <w:tc>
          <w:tcPr>
            <w:tcW w:w="1540" w:type="dxa"/>
            <w:tcBorders>
              <w:top w:val="single" w:sz="4" w:space="0" w:color="auto"/>
              <w:bottom w:val="single" w:sz="12" w:space="0" w:color="auto"/>
            </w:tcBorders>
            <w:shd w:val="clear" w:color="auto" w:fill="auto"/>
            <w:vAlign w:val="bottom"/>
          </w:tcPr>
          <w:p w:rsidR="00175570" w:rsidRPr="00175570" w:rsidRDefault="00175570" w:rsidP="0091100E">
            <w:pPr>
              <w:spacing w:before="20" w:line="168" w:lineRule="auto"/>
              <w:ind w:left="57"/>
              <w:jc w:val="left"/>
              <w:rPr>
                <w:rFonts w:hint="cs"/>
                <w:iCs/>
                <w:sz w:val="18"/>
                <w:szCs w:val="26"/>
              </w:rPr>
            </w:pPr>
            <w:r w:rsidRPr="00175570">
              <w:rPr>
                <w:rFonts w:hint="cs"/>
                <w:iCs/>
                <w:sz w:val="18"/>
                <w:szCs w:val="26"/>
                <w:rtl/>
              </w:rPr>
              <w:t xml:space="preserve">مشاركة النساء </w:t>
            </w:r>
            <w:r>
              <w:rPr>
                <w:iCs/>
                <w:sz w:val="18"/>
                <w:szCs w:val="26"/>
                <w:rtl/>
              </w:rPr>
              <w:br/>
            </w:r>
            <w:r w:rsidRPr="00175570">
              <w:rPr>
                <w:rFonts w:hint="cs"/>
                <w:iCs/>
                <w:sz w:val="18"/>
                <w:szCs w:val="26"/>
                <w:rtl/>
              </w:rPr>
              <w:t>(بالنسبة المئوية)</w:t>
            </w:r>
          </w:p>
        </w:tc>
      </w:tr>
      <w:tr w:rsidR="00175570" w:rsidRPr="00210088" w:rsidTr="00175570">
        <w:tc>
          <w:tcPr>
            <w:tcW w:w="4213" w:type="dxa"/>
            <w:tcBorders>
              <w:top w:val="single" w:sz="12" w:space="0" w:color="auto"/>
            </w:tcBorders>
            <w:shd w:val="clear" w:color="auto" w:fill="auto"/>
            <w:vAlign w:val="bottom"/>
          </w:tcPr>
          <w:p w:rsidR="00175570" w:rsidRPr="00175570" w:rsidRDefault="00175570" w:rsidP="0091100E">
            <w:pPr>
              <w:pStyle w:val="SingleTxtG"/>
              <w:bidi/>
              <w:spacing w:before="20" w:after="0" w:line="168" w:lineRule="auto"/>
              <w:ind w:left="57" w:right="0"/>
              <w:jc w:val="lowKashida"/>
              <w:rPr>
                <w:rFonts w:cs="Traditional Arabic"/>
                <w:sz w:val="18"/>
                <w:szCs w:val="26"/>
                <w:lang w:val="en-US"/>
              </w:rPr>
            </w:pPr>
            <w:r w:rsidRPr="00175570">
              <w:rPr>
                <w:rFonts w:cs="Traditional Arabic" w:hint="cs"/>
                <w:sz w:val="18"/>
                <w:szCs w:val="26"/>
                <w:rtl/>
                <w:lang w:val="en-US"/>
              </w:rPr>
              <w:t>أديس أبابا</w:t>
            </w:r>
          </w:p>
        </w:tc>
        <w:tc>
          <w:tcPr>
            <w:tcW w:w="2632" w:type="dxa"/>
            <w:tcBorders>
              <w:top w:val="single" w:sz="12" w:space="0" w:color="auto"/>
            </w:tcBorders>
            <w:shd w:val="clear" w:color="auto" w:fill="auto"/>
            <w:vAlign w:val="bottom"/>
          </w:tcPr>
          <w:p w:rsidR="00175570" w:rsidRPr="00175570" w:rsidRDefault="00175570" w:rsidP="0091100E">
            <w:pPr>
              <w:pStyle w:val="SingleTxtG"/>
              <w:bidi/>
              <w:spacing w:before="20" w:after="0" w:line="168" w:lineRule="auto"/>
              <w:ind w:left="57" w:right="0"/>
              <w:jc w:val="lowKashida"/>
              <w:rPr>
                <w:rFonts w:cs="Traditional Arabic"/>
                <w:sz w:val="18"/>
                <w:szCs w:val="26"/>
                <w:lang w:val="en-US"/>
              </w:rPr>
            </w:pPr>
            <w:r w:rsidRPr="00175570">
              <w:rPr>
                <w:rFonts w:cs="Traditional Arabic"/>
                <w:sz w:val="18"/>
                <w:szCs w:val="26"/>
                <w:rtl/>
                <w:lang w:val="en-US"/>
              </w:rPr>
              <w:t>٤٧</w:t>
            </w:r>
            <w:r w:rsidRPr="00175570">
              <w:rPr>
                <w:rFonts w:cs="Traditional Arabic" w:hint="cs"/>
                <w:sz w:val="14"/>
                <w:szCs w:val="22"/>
                <w:rtl/>
                <w:lang w:val="en-US"/>
              </w:rPr>
              <w:t>٪</w:t>
            </w:r>
          </w:p>
        </w:tc>
        <w:tc>
          <w:tcPr>
            <w:tcW w:w="1540" w:type="dxa"/>
            <w:tcBorders>
              <w:top w:val="single" w:sz="12" w:space="0" w:color="auto"/>
            </w:tcBorders>
            <w:shd w:val="clear" w:color="auto" w:fill="auto"/>
            <w:vAlign w:val="bottom"/>
          </w:tcPr>
          <w:p w:rsidR="00175570" w:rsidRPr="00175570" w:rsidRDefault="00175570" w:rsidP="0091100E">
            <w:pPr>
              <w:pStyle w:val="SingleTxtG"/>
              <w:bidi/>
              <w:spacing w:before="20" w:after="0" w:line="168" w:lineRule="auto"/>
              <w:ind w:left="57" w:right="0"/>
              <w:jc w:val="lowKashida"/>
              <w:rPr>
                <w:rFonts w:cs="Traditional Arabic" w:hint="cs"/>
                <w:sz w:val="18"/>
                <w:szCs w:val="26"/>
                <w:rtl/>
                <w:lang w:val="en-US"/>
              </w:rPr>
            </w:pPr>
            <w:r w:rsidRPr="00175570">
              <w:rPr>
                <w:rFonts w:cs="Traditional Arabic"/>
                <w:sz w:val="18"/>
                <w:szCs w:val="26"/>
                <w:rtl/>
                <w:lang w:val="en-US"/>
              </w:rPr>
              <w:t>٩٠</w:t>
            </w:r>
            <w:r w:rsidRPr="00175570">
              <w:rPr>
                <w:rFonts w:cs="Traditional Arabic" w:hint="cs"/>
                <w:sz w:val="14"/>
                <w:szCs w:val="22"/>
                <w:rtl/>
                <w:lang w:val="en-US"/>
              </w:rPr>
              <w:t>٪</w:t>
            </w:r>
          </w:p>
        </w:tc>
      </w:tr>
      <w:tr w:rsidR="00175570" w:rsidRPr="00210088" w:rsidTr="00175570">
        <w:tc>
          <w:tcPr>
            <w:tcW w:w="4213" w:type="dxa"/>
            <w:shd w:val="clear" w:color="auto" w:fill="auto"/>
            <w:vAlign w:val="bottom"/>
          </w:tcPr>
          <w:p w:rsidR="00175570" w:rsidRPr="00175570" w:rsidRDefault="00175570" w:rsidP="0091100E">
            <w:pPr>
              <w:pStyle w:val="SingleTxtG"/>
              <w:bidi/>
              <w:spacing w:before="20" w:after="0" w:line="168" w:lineRule="auto"/>
              <w:ind w:left="57" w:right="0"/>
              <w:jc w:val="lowKashida"/>
              <w:rPr>
                <w:rFonts w:cs="Traditional Arabic" w:hint="cs"/>
                <w:sz w:val="18"/>
                <w:szCs w:val="26"/>
                <w:rtl/>
                <w:lang w:val="en-US"/>
              </w:rPr>
            </w:pPr>
            <w:proofErr w:type="spellStart"/>
            <w:r w:rsidRPr="00175570">
              <w:rPr>
                <w:rFonts w:cs="Traditional Arabic" w:hint="cs"/>
                <w:sz w:val="18"/>
                <w:szCs w:val="26"/>
                <w:rtl/>
                <w:lang w:val="en-US"/>
              </w:rPr>
              <w:t>عفار</w:t>
            </w:r>
            <w:proofErr w:type="spellEnd"/>
            <w:r w:rsidRPr="00175570">
              <w:rPr>
                <w:rFonts w:cs="Traditional Arabic"/>
                <w:sz w:val="18"/>
                <w:szCs w:val="26"/>
                <w:lang w:val="en-US"/>
              </w:rPr>
              <w:t xml:space="preserve"> </w:t>
            </w:r>
          </w:p>
        </w:tc>
        <w:tc>
          <w:tcPr>
            <w:tcW w:w="2632" w:type="dxa"/>
            <w:shd w:val="clear" w:color="auto" w:fill="auto"/>
            <w:vAlign w:val="bottom"/>
          </w:tcPr>
          <w:p w:rsidR="00175570" w:rsidRPr="00175570" w:rsidRDefault="00175570" w:rsidP="0091100E">
            <w:pPr>
              <w:pStyle w:val="SingleTxtG"/>
              <w:bidi/>
              <w:spacing w:before="20" w:after="0" w:line="168" w:lineRule="auto"/>
              <w:ind w:left="57" w:right="0"/>
              <w:jc w:val="lowKashida"/>
              <w:rPr>
                <w:rFonts w:cs="Traditional Arabic"/>
                <w:sz w:val="18"/>
                <w:szCs w:val="26"/>
                <w:lang w:val="en-US"/>
              </w:rPr>
            </w:pPr>
            <w:r w:rsidRPr="00175570">
              <w:rPr>
                <w:rFonts w:cs="Traditional Arabic"/>
                <w:sz w:val="18"/>
                <w:szCs w:val="26"/>
                <w:rtl/>
                <w:lang w:val="en-US"/>
              </w:rPr>
              <w:t>٣٨</w:t>
            </w:r>
            <w:r w:rsidRPr="00175570">
              <w:rPr>
                <w:rFonts w:cs="Traditional Arabic" w:hint="cs"/>
                <w:sz w:val="14"/>
                <w:szCs w:val="22"/>
                <w:rtl/>
                <w:lang w:val="en-US"/>
              </w:rPr>
              <w:t>٪</w:t>
            </w:r>
          </w:p>
        </w:tc>
        <w:tc>
          <w:tcPr>
            <w:tcW w:w="1540" w:type="dxa"/>
            <w:shd w:val="clear" w:color="auto" w:fill="auto"/>
            <w:vAlign w:val="bottom"/>
          </w:tcPr>
          <w:p w:rsidR="00175570" w:rsidRPr="00175570" w:rsidRDefault="00175570" w:rsidP="0091100E">
            <w:pPr>
              <w:pStyle w:val="SingleTxtG"/>
              <w:bidi/>
              <w:spacing w:before="20" w:after="0" w:line="168" w:lineRule="auto"/>
              <w:ind w:left="57" w:right="0"/>
              <w:jc w:val="lowKashida"/>
              <w:rPr>
                <w:rFonts w:cs="Traditional Arabic"/>
                <w:sz w:val="18"/>
                <w:szCs w:val="26"/>
                <w:lang w:val="en-US"/>
              </w:rPr>
            </w:pPr>
            <w:r w:rsidRPr="00175570">
              <w:rPr>
                <w:rFonts w:cs="Traditional Arabic"/>
                <w:sz w:val="18"/>
                <w:szCs w:val="26"/>
                <w:rtl/>
                <w:lang w:val="en-US"/>
              </w:rPr>
              <w:t>٧٩</w:t>
            </w:r>
            <w:r w:rsidRPr="00175570">
              <w:rPr>
                <w:rFonts w:cs="Traditional Arabic" w:hint="cs"/>
                <w:sz w:val="14"/>
                <w:szCs w:val="22"/>
                <w:rtl/>
                <w:lang w:val="en-US"/>
              </w:rPr>
              <w:t>٪</w:t>
            </w:r>
          </w:p>
        </w:tc>
      </w:tr>
      <w:tr w:rsidR="00175570" w:rsidRPr="00210088" w:rsidTr="00175570">
        <w:tc>
          <w:tcPr>
            <w:tcW w:w="4213" w:type="dxa"/>
            <w:shd w:val="clear" w:color="auto" w:fill="auto"/>
            <w:vAlign w:val="bottom"/>
          </w:tcPr>
          <w:p w:rsidR="00175570" w:rsidRPr="00175570" w:rsidRDefault="00175570" w:rsidP="0091100E">
            <w:pPr>
              <w:pStyle w:val="SingleTxtG"/>
              <w:bidi/>
              <w:spacing w:before="20" w:after="0" w:line="168" w:lineRule="auto"/>
              <w:ind w:left="57" w:right="0"/>
              <w:jc w:val="lowKashida"/>
              <w:rPr>
                <w:rFonts w:cs="Traditional Arabic" w:hint="cs"/>
                <w:sz w:val="18"/>
                <w:szCs w:val="26"/>
                <w:lang w:val="en-US"/>
              </w:rPr>
            </w:pPr>
            <w:r w:rsidRPr="00175570">
              <w:rPr>
                <w:rFonts w:cs="Traditional Arabic" w:hint="cs"/>
                <w:sz w:val="18"/>
                <w:szCs w:val="26"/>
                <w:rtl/>
                <w:lang w:val="en-US"/>
              </w:rPr>
              <w:t>أمهرة</w:t>
            </w:r>
          </w:p>
        </w:tc>
        <w:tc>
          <w:tcPr>
            <w:tcW w:w="2632" w:type="dxa"/>
            <w:shd w:val="clear" w:color="auto" w:fill="auto"/>
            <w:vAlign w:val="bottom"/>
          </w:tcPr>
          <w:p w:rsidR="00175570" w:rsidRPr="00175570" w:rsidRDefault="00175570" w:rsidP="0091100E">
            <w:pPr>
              <w:pStyle w:val="SingleTxtG"/>
              <w:bidi/>
              <w:spacing w:before="20" w:after="0" w:line="168" w:lineRule="auto"/>
              <w:ind w:left="57" w:right="0"/>
              <w:jc w:val="lowKashida"/>
              <w:rPr>
                <w:rFonts w:cs="Traditional Arabic"/>
                <w:sz w:val="18"/>
                <w:szCs w:val="26"/>
                <w:lang w:val="en-US"/>
              </w:rPr>
            </w:pPr>
            <w:r w:rsidRPr="00175570">
              <w:rPr>
                <w:rFonts w:cs="Traditional Arabic"/>
                <w:sz w:val="18"/>
                <w:szCs w:val="26"/>
                <w:rtl/>
                <w:lang w:val="en-US"/>
              </w:rPr>
              <w:t>٥٠</w:t>
            </w:r>
            <w:r w:rsidRPr="00175570">
              <w:rPr>
                <w:rFonts w:cs="Traditional Arabic" w:hint="cs"/>
                <w:sz w:val="14"/>
                <w:szCs w:val="22"/>
                <w:rtl/>
                <w:lang w:val="en-US"/>
              </w:rPr>
              <w:t>٪</w:t>
            </w:r>
          </w:p>
        </w:tc>
        <w:tc>
          <w:tcPr>
            <w:tcW w:w="1540" w:type="dxa"/>
            <w:shd w:val="clear" w:color="auto" w:fill="auto"/>
            <w:vAlign w:val="bottom"/>
          </w:tcPr>
          <w:p w:rsidR="00175570" w:rsidRPr="00175570" w:rsidRDefault="00175570" w:rsidP="0091100E">
            <w:pPr>
              <w:pStyle w:val="SingleTxtG"/>
              <w:bidi/>
              <w:spacing w:before="20" w:after="0" w:line="168" w:lineRule="auto"/>
              <w:ind w:left="57" w:right="0"/>
              <w:jc w:val="lowKashida"/>
              <w:rPr>
                <w:rFonts w:cs="Traditional Arabic"/>
                <w:sz w:val="18"/>
                <w:szCs w:val="26"/>
                <w:lang w:val="en-US"/>
              </w:rPr>
            </w:pPr>
            <w:r w:rsidRPr="00175570">
              <w:rPr>
                <w:rFonts w:cs="Traditional Arabic"/>
                <w:sz w:val="18"/>
                <w:szCs w:val="26"/>
                <w:rtl/>
                <w:lang w:val="en-US"/>
              </w:rPr>
              <w:t>٧٧</w:t>
            </w:r>
            <w:r w:rsidRPr="00175570">
              <w:rPr>
                <w:rFonts w:cs="Traditional Arabic" w:hint="cs"/>
                <w:sz w:val="14"/>
                <w:szCs w:val="22"/>
                <w:rtl/>
                <w:lang w:val="en-US"/>
              </w:rPr>
              <w:t>٪</w:t>
            </w:r>
          </w:p>
        </w:tc>
      </w:tr>
      <w:tr w:rsidR="00175570" w:rsidRPr="00210088" w:rsidTr="00175570">
        <w:tc>
          <w:tcPr>
            <w:tcW w:w="4213" w:type="dxa"/>
            <w:shd w:val="clear" w:color="auto" w:fill="auto"/>
            <w:vAlign w:val="bottom"/>
          </w:tcPr>
          <w:p w:rsidR="00175570" w:rsidRPr="00175570" w:rsidRDefault="00175570" w:rsidP="0091100E">
            <w:pPr>
              <w:pStyle w:val="SingleTxtG"/>
              <w:bidi/>
              <w:spacing w:before="20" w:after="0" w:line="168" w:lineRule="auto"/>
              <w:ind w:left="57" w:right="0"/>
              <w:jc w:val="lowKashida"/>
              <w:rPr>
                <w:rFonts w:cs="Traditional Arabic" w:hint="cs"/>
                <w:sz w:val="18"/>
                <w:szCs w:val="26"/>
                <w:lang w:val="en-US"/>
              </w:rPr>
            </w:pPr>
            <w:r w:rsidRPr="00175570">
              <w:rPr>
                <w:rFonts w:cs="Traditional Arabic" w:hint="cs"/>
                <w:sz w:val="18"/>
                <w:szCs w:val="26"/>
                <w:rtl/>
                <w:lang w:val="en-US"/>
              </w:rPr>
              <w:t xml:space="preserve">بني </w:t>
            </w:r>
            <w:proofErr w:type="spellStart"/>
            <w:r w:rsidRPr="00175570">
              <w:rPr>
                <w:rFonts w:cs="Traditional Arabic" w:hint="cs"/>
                <w:sz w:val="18"/>
                <w:szCs w:val="26"/>
                <w:rtl/>
                <w:lang w:val="en-US"/>
              </w:rPr>
              <w:t>شنقول</w:t>
            </w:r>
            <w:proofErr w:type="spellEnd"/>
            <w:r w:rsidRPr="00175570">
              <w:rPr>
                <w:rFonts w:cs="Traditional Arabic" w:hint="cs"/>
                <w:sz w:val="18"/>
                <w:szCs w:val="26"/>
                <w:rtl/>
                <w:lang w:val="en-US"/>
              </w:rPr>
              <w:t xml:space="preserve"> (</w:t>
            </w:r>
            <w:proofErr w:type="spellStart"/>
            <w:r w:rsidRPr="00175570">
              <w:rPr>
                <w:rFonts w:cs="Traditional Arabic" w:hint="cs"/>
                <w:sz w:val="18"/>
                <w:szCs w:val="26"/>
                <w:rtl/>
                <w:lang w:val="en-US"/>
              </w:rPr>
              <w:t>قماز</w:t>
            </w:r>
            <w:proofErr w:type="spellEnd"/>
            <w:r w:rsidRPr="00175570">
              <w:rPr>
                <w:rFonts w:cs="Traditional Arabic" w:hint="cs"/>
                <w:sz w:val="18"/>
                <w:szCs w:val="26"/>
                <w:rtl/>
                <w:lang w:val="en-US"/>
              </w:rPr>
              <w:t>)</w:t>
            </w:r>
          </w:p>
        </w:tc>
        <w:tc>
          <w:tcPr>
            <w:tcW w:w="2632" w:type="dxa"/>
            <w:shd w:val="clear" w:color="auto" w:fill="auto"/>
            <w:vAlign w:val="bottom"/>
          </w:tcPr>
          <w:p w:rsidR="00175570" w:rsidRPr="00175570" w:rsidRDefault="00175570" w:rsidP="0091100E">
            <w:pPr>
              <w:pStyle w:val="SingleTxtG"/>
              <w:bidi/>
              <w:spacing w:before="20" w:after="0" w:line="168" w:lineRule="auto"/>
              <w:ind w:left="57" w:right="0"/>
              <w:jc w:val="lowKashida"/>
              <w:rPr>
                <w:rFonts w:cs="Traditional Arabic"/>
                <w:sz w:val="18"/>
                <w:szCs w:val="26"/>
                <w:lang w:val="en-US"/>
              </w:rPr>
            </w:pPr>
            <w:r w:rsidRPr="00175570">
              <w:rPr>
                <w:rFonts w:cs="Traditional Arabic"/>
                <w:sz w:val="18"/>
                <w:szCs w:val="26"/>
                <w:rtl/>
                <w:lang w:val="en-US"/>
              </w:rPr>
              <w:t>٤٦</w:t>
            </w:r>
            <w:r w:rsidRPr="00175570">
              <w:rPr>
                <w:rFonts w:cs="Traditional Arabic" w:hint="cs"/>
                <w:sz w:val="14"/>
                <w:szCs w:val="22"/>
                <w:rtl/>
                <w:lang w:val="en-US"/>
              </w:rPr>
              <w:t>٪</w:t>
            </w:r>
          </w:p>
        </w:tc>
        <w:tc>
          <w:tcPr>
            <w:tcW w:w="1540" w:type="dxa"/>
            <w:shd w:val="clear" w:color="auto" w:fill="auto"/>
            <w:vAlign w:val="bottom"/>
          </w:tcPr>
          <w:p w:rsidR="00175570" w:rsidRPr="00175570" w:rsidRDefault="00175570" w:rsidP="0091100E">
            <w:pPr>
              <w:pStyle w:val="SingleTxtG"/>
              <w:bidi/>
              <w:spacing w:before="20" w:after="0" w:line="168" w:lineRule="auto"/>
              <w:ind w:left="57" w:right="0"/>
              <w:jc w:val="lowKashida"/>
              <w:rPr>
                <w:rFonts w:cs="Traditional Arabic"/>
                <w:sz w:val="18"/>
                <w:szCs w:val="26"/>
                <w:lang w:val="en-US"/>
              </w:rPr>
            </w:pPr>
            <w:r w:rsidRPr="00175570">
              <w:rPr>
                <w:rFonts w:cs="Traditional Arabic"/>
                <w:sz w:val="18"/>
                <w:szCs w:val="26"/>
                <w:rtl/>
                <w:lang w:val="en-US"/>
              </w:rPr>
              <w:t>٩٠</w:t>
            </w:r>
            <w:r w:rsidRPr="00175570">
              <w:rPr>
                <w:rFonts w:cs="Traditional Arabic" w:hint="cs"/>
                <w:sz w:val="14"/>
                <w:szCs w:val="22"/>
                <w:rtl/>
                <w:lang w:val="en-US"/>
              </w:rPr>
              <w:t>٪</w:t>
            </w:r>
          </w:p>
        </w:tc>
      </w:tr>
      <w:tr w:rsidR="00175570" w:rsidRPr="00210088" w:rsidTr="00175570">
        <w:tc>
          <w:tcPr>
            <w:tcW w:w="4213" w:type="dxa"/>
            <w:shd w:val="clear" w:color="auto" w:fill="auto"/>
            <w:vAlign w:val="bottom"/>
          </w:tcPr>
          <w:p w:rsidR="00175570" w:rsidRPr="00175570" w:rsidRDefault="00175570" w:rsidP="0091100E">
            <w:pPr>
              <w:pStyle w:val="SingleTxtG"/>
              <w:bidi/>
              <w:spacing w:before="20" w:after="0" w:line="168" w:lineRule="auto"/>
              <w:ind w:left="57" w:right="0"/>
              <w:jc w:val="lowKashida"/>
              <w:rPr>
                <w:rFonts w:cs="Traditional Arabic"/>
                <w:sz w:val="18"/>
                <w:szCs w:val="26"/>
                <w:lang w:val="en-US"/>
              </w:rPr>
            </w:pPr>
            <w:proofErr w:type="spellStart"/>
            <w:r w:rsidRPr="00175570">
              <w:rPr>
                <w:rFonts w:cs="Traditional Arabic" w:hint="cs"/>
                <w:sz w:val="18"/>
                <w:szCs w:val="26"/>
                <w:rtl/>
                <w:lang w:val="en-US"/>
              </w:rPr>
              <w:t>ديرة</w:t>
            </w:r>
            <w:proofErr w:type="spellEnd"/>
            <w:r w:rsidRPr="00175570">
              <w:rPr>
                <w:rFonts w:cs="Traditional Arabic" w:hint="cs"/>
                <w:sz w:val="18"/>
                <w:szCs w:val="26"/>
                <w:rtl/>
                <w:lang w:val="en-US"/>
              </w:rPr>
              <w:t xml:space="preserve"> </w:t>
            </w:r>
            <w:proofErr w:type="spellStart"/>
            <w:r w:rsidRPr="00175570">
              <w:rPr>
                <w:rFonts w:cs="Traditional Arabic" w:hint="cs"/>
                <w:sz w:val="18"/>
                <w:szCs w:val="26"/>
                <w:rtl/>
                <w:lang w:val="en-US"/>
              </w:rPr>
              <w:t>داوا</w:t>
            </w:r>
            <w:proofErr w:type="spellEnd"/>
          </w:p>
        </w:tc>
        <w:tc>
          <w:tcPr>
            <w:tcW w:w="2632" w:type="dxa"/>
            <w:shd w:val="clear" w:color="auto" w:fill="auto"/>
            <w:vAlign w:val="bottom"/>
          </w:tcPr>
          <w:p w:rsidR="00175570" w:rsidRPr="00175570" w:rsidRDefault="00175570" w:rsidP="0091100E">
            <w:pPr>
              <w:pStyle w:val="SingleTxtG"/>
              <w:bidi/>
              <w:spacing w:before="20" w:after="0" w:line="168" w:lineRule="auto"/>
              <w:ind w:left="57" w:right="0"/>
              <w:jc w:val="lowKashida"/>
              <w:rPr>
                <w:rFonts w:cs="Traditional Arabic"/>
                <w:sz w:val="18"/>
                <w:szCs w:val="26"/>
                <w:lang w:val="en-US"/>
              </w:rPr>
            </w:pPr>
            <w:r w:rsidRPr="00175570">
              <w:rPr>
                <w:rFonts w:cs="Traditional Arabic"/>
                <w:sz w:val="18"/>
                <w:szCs w:val="26"/>
                <w:rtl/>
                <w:lang w:val="en-US"/>
              </w:rPr>
              <w:t>٤٧</w:t>
            </w:r>
            <w:r w:rsidRPr="00175570">
              <w:rPr>
                <w:rFonts w:cs="Traditional Arabic" w:hint="cs"/>
                <w:sz w:val="14"/>
                <w:szCs w:val="22"/>
                <w:rtl/>
                <w:lang w:val="en-US"/>
              </w:rPr>
              <w:t>٪</w:t>
            </w:r>
          </w:p>
        </w:tc>
        <w:tc>
          <w:tcPr>
            <w:tcW w:w="1540" w:type="dxa"/>
            <w:shd w:val="clear" w:color="auto" w:fill="auto"/>
            <w:vAlign w:val="bottom"/>
          </w:tcPr>
          <w:p w:rsidR="00175570" w:rsidRPr="00175570" w:rsidRDefault="00175570" w:rsidP="0091100E">
            <w:pPr>
              <w:pStyle w:val="SingleTxtG"/>
              <w:bidi/>
              <w:spacing w:before="20" w:after="0" w:line="168" w:lineRule="auto"/>
              <w:ind w:left="57" w:right="0"/>
              <w:jc w:val="lowKashida"/>
              <w:rPr>
                <w:rFonts w:cs="Traditional Arabic"/>
                <w:sz w:val="18"/>
                <w:szCs w:val="26"/>
                <w:lang w:val="en-US"/>
              </w:rPr>
            </w:pPr>
            <w:r w:rsidRPr="00175570">
              <w:rPr>
                <w:rFonts w:cs="Traditional Arabic"/>
                <w:sz w:val="18"/>
                <w:szCs w:val="26"/>
                <w:rtl/>
                <w:lang w:val="en-US"/>
              </w:rPr>
              <w:t>٨٦</w:t>
            </w:r>
            <w:r w:rsidRPr="00175570">
              <w:rPr>
                <w:rFonts w:cs="Traditional Arabic" w:hint="cs"/>
                <w:sz w:val="14"/>
                <w:szCs w:val="22"/>
                <w:rtl/>
                <w:lang w:val="en-US"/>
              </w:rPr>
              <w:t>٪</w:t>
            </w:r>
          </w:p>
        </w:tc>
      </w:tr>
      <w:tr w:rsidR="00175570" w:rsidRPr="00210088" w:rsidTr="00175570">
        <w:tc>
          <w:tcPr>
            <w:tcW w:w="4213" w:type="dxa"/>
            <w:shd w:val="clear" w:color="auto" w:fill="auto"/>
            <w:vAlign w:val="bottom"/>
          </w:tcPr>
          <w:p w:rsidR="00175570" w:rsidRPr="00175570" w:rsidRDefault="00175570" w:rsidP="0091100E">
            <w:pPr>
              <w:pStyle w:val="SingleTxtG"/>
              <w:bidi/>
              <w:spacing w:before="20" w:after="0" w:line="168" w:lineRule="auto"/>
              <w:ind w:left="57" w:right="0"/>
              <w:jc w:val="lowKashida"/>
              <w:rPr>
                <w:rFonts w:cs="Traditional Arabic" w:hint="cs"/>
                <w:sz w:val="18"/>
                <w:szCs w:val="26"/>
                <w:lang w:val="en-US"/>
              </w:rPr>
            </w:pPr>
            <w:proofErr w:type="spellStart"/>
            <w:r w:rsidRPr="00175570">
              <w:rPr>
                <w:rFonts w:cs="Traditional Arabic" w:hint="cs"/>
                <w:sz w:val="18"/>
                <w:szCs w:val="26"/>
                <w:rtl/>
                <w:lang w:val="en-US"/>
              </w:rPr>
              <w:t>غامبلا</w:t>
            </w:r>
            <w:proofErr w:type="spellEnd"/>
          </w:p>
        </w:tc>
        <w:tc>
          <w:tcPr>
            <w:tcW w:w="2632" w:type="dxa"/>
            <w:shd w:val="clear" w:color="auto" w:fill="auto"/>
            <w:vAlign w:val="bottom"/>
          </w:tcPr>
          <w:p w:rsidR="00175570" w:rsidRPr="00175570" w:rsidRDefault="00175570" w:rsidP="0091100E">
            <w:pPr>
              <w:pStyle w:val="SingleTxtG"/>
              <w:bidi/>
              <w:spacing w:before="20" w:after="0" w:line="168" w:lineRule="auto"/>
              <w:ind w:left="57" w:right="0"/>
              <w:jc w:val="lowKashida"/>
              <w:rPr>
                <w:rFonts w:cs="Traditional Arabic"/>
                <w:sz w:val="18"/>
                <w:szCs w:val="26"/>
                <w:lang w:val="en-US"/>
              </w:rPr>
            </w:pPr>
            <w:r w:rsidRPr="00175570">
              <w:rPr>
                <w:rFonts w:cs="Traditional Arabic"/>
                <w:sz w:val="18"/>
                <w:szCs w:val="26"/>
                <w:rtl/>
                <w:lang w:val="en-US"/>
              </w:rPr>
              <w:t>٤٦</w:t>
            </w:r>
            <w:r w:rsidRPr="00175570">
              <w:rPr>
                <w:rFonts w:cs="Traditional Arabic" w:hint="cs"/>
                <w:sz w:val="14"/>
                <w:szCs w:val="22"/>
                <w:rtl/>
                <w:lang w:val="en-US"/>
              </w:rPr>
              <w:t>٪</w:t>
            </w:r>
          </w:p>
        </w:tc>
        <w:tc>
          <w:tcPr>
            <w:tcW w:w="1540" w:type="dxa"/>
            <w:shd w:val="clear" w:color="auto" w:fill="auto"/>
            <w:vAlign w:val="bottom"/>
          </w:tcPr>
          <w:p w:rsidR="00175570" w:rsidRPr="00175570" w:rsidRDefault="00175570" w:rsidP="0091100E">
            <w:pPr>
              <w:pStyle w:val="SingleTxtG"/>
              <w:bidi/>
              <w:spacing w:before="20" w:after="0" w:line="168" w:lineRule="auto"/>
              <w:ind w:left="57" w:right="0"/>
              <w:jc w:val="lowKashida"/>
              <w:rPr>
                <w:rFonts w:cs="Traditional Arabic"/>
                <w:sz w:val="18"/>
                <w:szCs w:val="26"/>
                <w:lang w:val="en-US"/>
              </w:rPr>
            </w:pPr>
            <w:r w:rsidRPr="00175570">
              <w:rPr>
                <w:rFonts w:cs="Traditional Arabic"/>
                <w:sz w:val="18"/>
                <w:szCs w:val="26"/>
                <w:rtl/>
                <w:lang w:val="en-US"/>
              </w:rPr>
              <w:t>٤٠</w:t>
            </w:r>
            <w:r w:rsidRPr="00175570">
              <w:rPr>
                <w:rFonts w:cs="Traditional Arabic" w:hint="cs"/>
                <w:sz w:val="14"/>
                <w:szCs w:val="22"/>
                <w:rtl/>
                <w:lang w:val="en-US"/>
              </w:rPr>
              <w:t>٪</w:t>
            </w:r>
          </w:p>
        </w:tc>
      </w:tr>
      <w:tr w:rsidR="00175570" w:rsidRPr="00210088" w:rsidTr="00175570">
        <w:tc>
          <w:tcPr>
            <w:tcW w:w="4213" w:type="dxa"/>
            <w:shd w:val="clear" w:color="auto" w:fill="auto"/>
            <w:vAlign w:val="bottom"/>
          </w:tcPr>
          <w:p w:rsidR="00175570" w:rsidRPr="00175570" w:rsidRDefault="00175570" w:rsidP="0091100E">
            <w:pPr>
              <w:pStyle w:val="SingleTxtG"/>
              <w:bidi/>
              <w:spacing w:before="20" w:after="0" w:line="168" w:lineRule="auto"/>
              <w:ind w:left="57" w:right="0"/>
              <w:jc w:val="lowKashida"/>
              <w:rPr>
                <w:rFonts w:cs="Traditional Arabic"/>
                <w:sz w:val="18"/>
                <w:szCs w:val="26"/>
                <w:lang w:val="en-US"/>
              </w:rPr>
            </w:pPr>
            <w:r w:rsidRPr="00175570">
              <w:rPr>
                <w:rFonts w:cs="Traditional Arabic" w:hint="cs"/>
                <w:sz w:val="18"/>
                <w:szCs w:val="26"/>
                <w:rtl/>
                <w:lang w:bidi="ar"/>
              </w:rPr>
              <w:t>هراري</w:t>
            </w:r>
          </w:p>
        </w:tc>
        <w:tc>
          <w:tcPr>
            <w:tcW w:w="2632" w:type="dxa"/>
            <w:shd w:val="clear" w:color="auto" w:fill="auto"/>
            <w:vAlign w:val="bottom"/>
          </w:tcPr>
          <w:p w:rsidR="00175570" w:rsidRPr="00175570" w:rsidRDefault="00175570" w:rsidP="0091100E">
            <w:pPr>
              <w:pStyle w:val="SingleTxtG"/>
              <w:bidi/>
              <w:spacing w:before="20" w:after="0" w:line="168" w:lineRule="auto"/>
              <w:ind w:left="57" w:right="0"/>
              <w:jc w:val="lowKashida"/>
              <w:rPr>
                <w:rFonts w:cs="Traditional Arabic"/>
                <w:sz w:val="18"/>
                <w:szCs w:val="26"/>
                <w:lang w:val="en-US"/>
              </w:rPr>
            </w:pPr>
            <w:r w:rsidRPr="00175570">
              <w:rPr>
                <w:rFonts w:cs="Traditional Arabic"/>
                <w:sz w:val="18"/>
                <w:szCs w:val="26"/>
                <w:rtl/>
                <w:lang w:val="en-US"/>
              </w:rPr>
              <w:t>٤٨</w:t>
            </w:r>
            <w:r w:rsidRPr="00175570">
              <w:rPr>
                <w:rFonts w:cs="Traditional Arabic" w:hint="cs"/>
                <w:sz w:val="14"/>
                <w:szCs w:val="22"/>
                <w:rtl/>
                <w:lang w:val="en-US"/>
              </w:rPr>
              <w:t>٪</w:t>
            </w:r>
          </w:p>
        </w:tc>
        <w:tc>
          <w:tcPr>
            <w:tcW w:w="1540" w:type="dxa"/>
            <w:shd w:val="clear" w:color="auto" w:fill="auto"/>
            <w:vAlign w:val="bottom"/>
          </w:tcPr>
          <w:p w:rsidR="00175570" w:rsidRPr="00175570" w:rsidRDefault="00175570" w:rsidP="0091100E">
            <w:pPr>
              <w:pStyle w:val="SingleTxtG"/>
              <w:bidi/>
              <w:spacing w:before="20" w:after="0" w:line="168" w:lineRule="auto"/>
              <w:ind w:left="57" w:right="0"/>
              <w:jc w:val="lowKashida"/>
              <w:rPr>
                <w:rFonts w:cs="Traditional Arabic"/>
                <w:sz w:val="18"/>
                <w:szCs w:val="26"/>
                <w:lang w:val="en-US"/>
              </w:rPr>
            </w:pPr>
            <w:r w:rsidRPr="00175570">
              <w:rPr>
                <w:rFonts w:cs="Traditional Arabic"/>
                <w:sz w:val="18"/>
                <w:szCs w:val="26"/>
                <w:rtl/>
                <w:lang w:val="en-US"/>
              </w:rPr>
              <w:t>٩١</w:t>
            </w:r>
            <w:r w:rsidRPr="00175570">
              <w:rPr>
                <w:rFonts w:cs="Traditional Arabic" w:hint="cs"/>
                <w:sz w:val="14"/>
                <w:szCs w:val="22"/>
                <w:rtl/>
                <w:lang w:val="en-US"/>
              </w:rPr>
              <w:t>٪</w:t>
            </w:r>
          </w:p>
        </w:tc>
      </w:tr>
      <w:tr w:rsidR="00175570" w:rsidRPr="00210088" w:rsidTr="00175570">
        <w:tc>
          <w:tcPr>
            <w:tcW w:w="4213" w:type="dxa"/>
            <w:shd w:val="clear" w:color="auto" w:fill="auto"/>
            <w:vAlign w:val="bottom"/>
          </w:tcPr>
          <w:p w:rsidR="00175570" w:rsidRPr="00175570" w:rsidRDefault="00175570" w:rsidP="0091100E">
            <w:pPr>
              <w:pStyle w:val="SingleTxtG"/>
              <w:bidi/>
              <w:spacing w:before="20" w:after="0" w:line="168" w:lineRule="auto"/>
              <w:ind w:left="57" w:right="0"/>
              <w:jc w:val="lowKashida"/>
              <w:rPr>
                <w:rFonts w:cs="Traditional Arabic"/>
                <w:sz w:val="18"/>
                <w:szCs w:val="26"/>
                <w:lang w:val="en-US"/>
              </w:rPr>
            </w:pPr>
            <w:r w:rsidRPr="00175570">
              <w:rPr>
                <w:rFonts w:cs="Traditional Arabic" w:hint="cs"/>
                <w:sz w:val="18"/>
                <w:szCs w:val="26"/>
                <w:rtl/>
                <w:lang w:bidi="ar"/>
              </w:rPr>
              <w:t>أوروميا</w:t>
            </w:r>
          </w:p>
        </w:tc>
        <w:tc>
          <w:tcPr>
            <w:tcW w:w="2632" w:type="dxa"/>
            <w:shd w:val="clear" w:color="auto" w:fill="auto"/>
            <w:vAlign w:val="bottom"/>
          </w:tcPr>
          <w:p w:rsidR="00175570" w:rsidRPr="00175570" w:rsidRDefault="00175570" w:rsidP="0091100E">
            <w:pPr>
              <w:pStyle w:val="SingleTxtG"/>
              <w:bidi/>
              <w:spacing w:before="20" w:after="0" w:line="168" w:lineRule="auto"/>
              <w:ind w:left="57" w:right="0"/>
              <w:jc w:val="lowKashida"/>
              <w:rPr>
                <w:rFonts w:cs="Traditional Arabic"/>
                <w:sz w:val="18"/>
                <w:szCs w:val="26"/>
                <w:lang w:val="en-US"/>
              </w:rPr>
            </w:pPr>
            <w:r w:rsidRPr="00175570">
              <w:rPr>
                <w:rFonts w:cs="Traditional Arabic"/>
                <w:sz w:val="18"/>
                <w:szCs w:val="26"/>
                <w:rtl/>
                <w:lang w:val="en-US"/>
              </w:rPr>
              <w:t>٤٧</w:t>
            </w:r>
            <w:r w:rsidRPr="00175570">
              <w:rPr>
                <w:rFonts w:cs="Traditional Arabic" w:hint="cs"/>
                <w:sz w:val="14"/>
                <w:szCs w:val="22"/>
                <w:rtl/>
                <w:lang w:val="en-US"/>
              </w:rPr>
              <w:t>٪</w:t>
            </w:r>
          </w:p>
        </w:tc>
        <w:tc>
          <w:tcPr>
            <w:tcW w:w="1540" w:type="dxa"/>
            <w:shd w:val="clear" w:color="auto" w:fill="auto"/>
            <w:vAlign w:val="bottom"/>
          </w:tcPr>
          <w:p w:rsidR="00175570" w:rsidRPr="00175570" w:rsidRDefault="00175570" w:rsidP="0091100E">
            <w:pPr>
              <w:pStyle w:val="SingleTxtG"/>
              <w:bidi/>
              <w:spacing w:before="20" w:after="0" w:line="168" w:lineRule="auto"/>
              <w:ind w:left="57" w:right="0"/>
              <w:jc w:val="lowKashida"/>
              <w:rPr>
                <w:rFonts w:cs="Traditional Arabic"/>
                <w:sz w:val="18"/>
                <w:szCs w:val="26"/>
                <w:lang w:val="en-US"/>
              </w:rPr>
            </w:pPr>
            <w:r w:rsidRPr="00175570">
              <w:rPr>
                <w:rFonts w:cs="Traditional Arabic"/>
                <w:sz w:val="18"/>
                <w:szCs w:val="26"/>
                <w:rtl/>
                <w:lang w:val="en-US"/>
              </w:rPr>
              <w:t>٨٥</w:t>
            </w:r>
            <w:r w:rsidRPr="00175570">
              <w:rPr>
                <w:rFonts w:cs="Traditional Arabic" w:hint="cs"/>
                <w:sz w:val="14"/>
                <w:szCs w:val="22"/>
                <w:rtl/>
                <w:lang w:val="en-US"/>
              </w:rPr>
              <w:t>٪</w:t>
            </w:r>
          </w:p>
        </w:tc>
      </w:tr>
      <w:tr w:rsidR="00175570" w:rsidRPr="00210088" w:rsidTr="00175570">
        <w:tc>
          <w:tcPr>
            <w:tcW w:w="4213" w:type="dxa"/>
            <w:shd w:val="clear" w:color="auto" w:fill="auto"/>
            <w:vAlign w:val="bottom"/>
          </w:tcPr>
          <w:p w:rsidR="00175570" w:rsidRPr="00175570" w:rsidRDefault="00175570" w:rsidP="0091100E">
            <w:pPr>
              <w:pStyle w:val="SingleTxtG"/>
              <w:bidi/>
              <w:spacing w:before="20" w:after="0" w:line="168" w:lineRule="auto"/>
              <w:ind w:left="57" w:right="0"/>
              <w:jc w:val="lowKashida"/>
              <w:rPr>
                <w:rFonts w:cs="Traditional Arabic" w:hint="cs"/>
                <w:sz w:val="18"/>
                <w:szCs w:val="26"/>
                <w:lang w:bidi="ar"/>
              </w:rPr>
            </w:pPr>
            <w:r w:rsidRPr="00175570">
              <w:rPr>
                <w:rFonts w:cs="Traditional Arabic" w:hint="cs"/>
                <w:sz w:val="18"/>
                <w:szCs w:val="26"/>
                <w:rtl/>
                <w:lang w:bidi="ar"/>
              </w:rPr>
              <w:t>الأمم الجنوبية</w:t>
            </w:r>
          </w:p>
        </w:tc>
        <w:tc>
          <w:tcPr>
            <w:tcW w:w="2632" w:type="dxa"/>
            <w:shd w:val="clear" w:color="auto" w:fill="auto"/>
            <w:vAlign w:val="bottom"/>
          </w:tcPr>
          <w:p w:rsidR="00175570" w:rsidRPr="00175570" w:rsidRDefault="00175570" w:rsidP="0091100E">
            <w:pPr>
              <w:pStyle w:val="SingleTxtG"/>
              <w:bidi/>
              <w:spacing w:before="20" w:after="0" w:line="168" w:lineRule="auto"/>
              <w:ind w:left="57" w:right="0"/>
              <w:jc w:val="lowKashida"/>
              <w:rPr>
                <w:rFonts w:cs="Traditional Arabic"/>
                <w:sz w:val="18"/>
                <w:szCs w:val="26"/>
                <w:lang w:val="en-US"/>
              </w:rPr>
            </w:pPr>
            <w:r w:rsidRPr="00175570">
              <w:rPr>
                <w:rFonts w:cs="Traditional Arabic"/>
                <w:sz w:val="18"/>
                <w:szCs w:val="26"/>
                <w:rtl/>
                <w:lang w:val="en-US"/>
              </w:rPr>
              <w:t>٤٨</w:t>
            </w:r>
            <w:r w:rsidRPr="00175570">
              <w:rPr>
                <w:rFonts w:cs="Traditional Arabic" w:hint="cs"/>
                <w:sz w:val="14"/>
                <w:szCs w:val="22"/>
                <w:rtl/>
                <w:lang w:val="en-US"/>
              </w:rPr>
              <w:t>٪</w:t>
            </w:r>
          </w:p>
        </w:tc>
        <w:tc>
          <w:tcPr>
            <w:tcW w:w="1540" w:type="dxa"/>
            <w:shd w:val="clear" w:color="auto" w:fill="auto"/>
            <w:vAlign w:val="bottom"/>
          </w:tcPr>
          <w:p w:rsidR="00175570" w:rsidRPr="00175570" w:rsidRDefault="00175570" w:rsidP="0091100E">
            <w:pPr>
              <w:pStyle w:val="SingleTxtG"/>
              <w:bidi/>
              <w:spacing w:before="20" w:after="0" w:line="168" w:lineRule="auto"/>
              <w:ind w:left="57" w:right="0"/>
              <w:jc w:val="lowKashida"/>
              <w:rPr>
                <w:rFonts w:cs="Traditional Arabic"/>
                <w:sz w:val="18"/>
                <w:szCs w:val="26"/>
                <w:lang w:val="en-US"/>
              </w:rPr>
            </w:pPr>
            <w:r w:rsidRPr="00175570">
              <w:rPr>
                <w:rFonts w:cs="Traditional Arabic"/>
                <w:sz w:val="18"/>
                <w:szCs w:val="26"/>
                <w:rtl/>
                <w:lang w:val="en-US"/>
              </w:rPr>
              <w:t>٧١</w:t>
            </w:r>
            <w:r w:rsidRPr="00175570">
              <w:rPr>
                <w:rFonts w:cs="Traditional Arabic" w:hint="cs"/>
                <w:sz w:val="14"/>
                <w:szCs w:val="22"/>
                <w:rtl/>
                <w:lang w:val="en-US"/>
              </w:rPr>
              <w:t>٪</w:t>
            </w:r>
          </w:p>
        </w:tc>
      </w:tr>
      <w:tr w:rsidR="00175570" w:rsidRPr="00210088" w:rsidTr="00175570">
        <w:tc>
          <w:tcPr>
            <w:tcW w:w="4213" w:type="dxa"/>
            <w:shd w:val="clear" w:color="auto" w:fill="auto"/>
            <w:vAlign w:val="bottom"/>
          </w:tcPr>
          <w:p w:rsidR="00175570" w:rsidRPr="00175570" w:rsidRDefault="00175570" w:rsidP="0091100E">
            <w:pPr>
              <w:pStyle w:val="SingleTxtG"/>
              <w:bidi/>
              <w:spacing w:before="20" w:after="0" w:line="168" w:lineRule="auto"/>
              <w:ind w:left="57" w:right="0"/>
              <w:jc w:val="lowKashida"/>
              <w:rPr>
                <w:rFonts w:cs="Traditional Arabic"/>
                <w:sz w:val="18"/>
                <w:szCs w:val="26"/>
                <w:lang w:val="en-US"/>
              </w:rPr>
            </w:pPr>
            <w:r w:rsidRPr="00175570">
              <w:rPr>
                <w:rFonts w:cs="Traditional Arabic" w:hint="cs"/>
                <w:sz w:val="18"/>
                <w:szCs w:val="26"/>
                <w:rtl/>
                <w:lang w:bidi="ar"/>
              </w:rPr>
              <w:t>صومالي</w:t>
            </w:r>
          </w:p>
        </w:tc>
        <w:tc>
          <w:tcPr>
            <w:tcW w:w="2632" w:type="dxa"/>
            <w:shd w:val="clear" w:color="auto" w:fill="auto"/>
            <w:vAlign w:val="bottom"/>
          </w:tcPr>
          <w:p w:rsidR="00175570" w:rsidRPr="00175570" w:rsidRDefault="00175570" w:rsidP="0091100E">
            <w:pPr>
              <w:pStyle w:val="SingleTxtG"/>
              <w:bidi/>
              <w:spacing w:before="20" w:after="0" w:line="168" w:lineRule="auto"/>
              <w:ind w:left="57" w:right="0"/>
              <w:jc w:val="lowKashida"/>
              <w:rPr>
                <w:rFonts w:cs="Traditional Arabic"/>
                <w:sz w:val="18"/>
                <w:szCs w:val="26"/>
                <w:lang w:val="en-US"/>
              </w:rPr>
            </w:pPr>
            <w:r w:rsidRPr="00175570">
              <w:rPr>
                <w:rFonts w:cs="Traditional Arabic"/>
                <w:sz w:val="18"/>
                <w:szCs w:val="26"/>
                <w:rtl/>
                <w:lang w:val="en-US"/>
              </w:rPr>
              <w:t>٤٣</w:t>
            </w:r>
            <w:r w:rsidRPr="00175570">
              <w:rPr>
                <w:rFonts w:cs="Traditional Arabic" w:hint="cs"/>
                <w:sz w:val="14"/>
                <w:szCs w:val="22"/>
                <w:rtl/>
                <w:lang w:val="en-US"/>
              </w:rPr>
              <w:t>٪</w:t>
            </w:r>
          </w:p>
        </w:tc>
        <w:tc>
          <w:tcPr>
            <w:tcW w:w="1540" w:type="dxa"/>
            <w:shd w:val="clear" w:color="auto" w:fill="auto"/>
            <w:vAlign w:val="bottom"/>
          </w:tcPr>
          <w:p w:rsidR="00175570" w:rsidRPr="00175570" w:rsidRDefault="00175570" w:rsidP="0091100E">
            <w:pPr>
              <w:pStyle w:val="SingleTxtG"/>
              <w:bidi/>
              <w:spacing w:before="20" w:after="0" w:line="168" w:lineRule="auto"/>
              <w:ind w:left="57" w:right="0"/>
              <w:jc w:val="lowKashida"/>
              <w:rPr>
                <w:rFonts w:cs="Traditional Arabic"/>
                <w:sz w:val="18"/>
                <w:szCs w:val="26"/>
                <w:lang w:val="en-US"/>
              </w:rPr>
            </w:pPr>
            <w:r w:rsidRPr="00175570">
              <w:rPr>
                <w:rFonts w:cs="Traditional Arabic"/>
                <w:sz w:val="18"/>
                <w:szCs w:val="26"/>
                <w:rtl/>
                <w:lang w:val="en-US"/>
              </w:rPr>
              <w:t>٨٣</w:t>
            </w:r>
            <w:r w:rsidRPr="00175570">
              <w:rPr>
                <w:rFonts w:cs="Traditional Arabic" w:hint="cs"/>
                <w:sz w:val="14"/>
                <w:szCs w:val="22"/>
                <w:rtl/>
                <w:lang w:val="en-US"/>
              </w:rPr>
              <w:t>٪</w:t>
            </w:r>
          </w:p>
        </w:tc>
      </w:tr>
      <w:tr w:rsidR="00175570" w:rsidRPr="00210088" w:rsidTr="00175570">
        <w:tc>
          <w:tcPr>
            <w:tcW w:w="4213" w:type="dxa"/>
            <w:tcBorders>
              <w:bottom w:val="single" w:sz="4" w:space="0" w:color="auto"/>
            </w:tcBorders>
            <w:shd w:val="clear" w:color="auto" w:fill="auto"/>
            <w:vAlign w:val="bottom"/>
          </w:tcPr>
          <w:p w:rsidR="00175570" w:rsidRPr="00175570" w:rsidRDefault="00175570" w:rsidP="0091100E">
            <w:pPr>
              <w:pStyle w:val="SingleTxtG"/>
              <w:bidi/>
              <w:spacing w:before="20" w:after="0" w:line="168" w:lineRule="auto"/>
              <w:ind w:left="57" w:right="0"/>
              <w:jc w:val="lowKashida"/>
              <w:rPr>
                <w:rFonts w:cs="Traditional Arabic"/>
                <w:sz w:val="18"/>
                <w:szCs w:val="26"/>
                <w:lang w:val="en-US"/>
              </w:rPr>
            </w:pPr>
            <w:proofErr w:type="spellStart"/>
            <w:r w:rsidRPr="00175570">
              <w:rPr>
                <w:rFonts w:cs="Traditional Arabic" w:hint="cs"/>
                <w:sz w:val="18"/>
                <w:szCs w:val="26"/>
                <w:rtl/>
                <w:lang w:val="en-US"/>
              </w:rPr>
              <w:t>تيغراي</w:t>
            </w:r>
            <w:proofErr w:type="spellEnd"/>
          </w:p>
        </w:tc>
        <w:tc>
          <w:tcPr>
            <w:tcW w:w="2632" w:type="dxa"/>
            <w:tcBorders>
              <w:bottom w:val="single" w:sz="4" w:space="0" w:color="auto"/>
            </w:tcBorders>
            <w:shd w:val="clear" w:color="auto" w:fill="auto"/>
            <w:vAlign w:val="bottom"/>
          </w:tcPr>
          <w:p w:rsidR="00175570" w:rsidRPr="00175570" w:rsidRDefault="00175570" w:rsidP="0091100E">
            <w:pPr>
              <w:pStyle w:val="SingleTxtG"/>
              <w:bidi/>
              <w:spacing w:before="20" w:after="0" w:line="168" w:lineRule="auto"/>
              <w:ind w:left="57" w:right="0"/>
              <w:jc w:val="lowKashida"/>
              <w:rPr>
                <w:rFonts w:cs="Traditional Arabic"/>
                <w:sz w:val="18"/>
                <w:szCs w:val="26"/>
                <w:lang w:val="en-US"/>
              </w:rPr>
            </w:pPr>
            <w:r w:rsidRPr="00175570">
              <w:rPr>
                <w:rFonts w:cs="Traditional Arabic"/>
                <w:sz w:val="18"/>
                <w:szCs w:val="26"/>
                <w:rtl/>
                <w:lang w:val="en-US"/>
              </w:rPr>
              <w:t>٥٢</w:t>
            </w:r>
            <w:r w:rsidRPr="00175570">
              <w:rPr>
                <w:rFonts w:cs="Traditional Arabic" w:hint="cs"/>
                <w:sz w:val="14"/>
                <w:szCs w:val="22"/>
                <w:rtl/>
                <w:lang w:val="en-US"/>
              </w:rPr>
              <w:t>٪</w:t>
            </w:r>
          </w:p>
        </w:tc>
        <w:tc>
          <w:tcPr>
            <w:tcW w:w="1540" w:type="dxa"/>
            <w:tcBorders>
              <w:bottom w:val="single" w:sz="4" w:space="0" w:color="auto"/>
            </w:tcBorders>
            <w:shd w:val="clear" w:color="auto" w:fill="auto"/>
            <w:vAlign w:val="bottom"/>
          </w:tcPr>
          <w:p w:rsidR="00175570" w:rsidRPr="00175570" w:rsidRDefault="00175570" w:rsidP="0091100E">
            <w:pPr>
              <w:pStyle w:val="SingleTxtG"/>
              <w:bidi/>
              <w:spacing w:before="20" w:after="0" w:line="168" w:lineRule="auto"/>
              <w:ind w:left="57" w:right="0"/>
              <w:jc w:val="lowKashida"/>
              <w:rPr>
                <w:rFonts w:cs="Traditional Arabic"/>
                <w:sz w:val="18"/>
                <w:szCs w:val="26"/>
                <w:lang w:val="en-US"/>
              </w:rPr>
            </w:pPr>
            <w:r w:rsidRPr="00175570">
              <w:rPr>
                <w:rFonts w:cs="Traditional Arabic"/>
                <w:sz w:val="18"/>
                <w:szCs w:val="26"/>
                <w:rtl/>
                <w:lang w:val="en-US"/>
              </w:rPr>
              <w:t>٩١</w:t>
            </w:r>
            <w:r w:rsidRPr="00175570">
              <w:rPr>
                <w:rFonts w:cs="Traditional Arabic" w:hint="cs"/>
                <w:sz w:val="14"/>
                <w:szCs w:val="22"/>
                <w:rtl/>
                <w:lang w:val="en-US"/>
              </w:rPr>
              <w:t>٪</w:t>
            </w:r>
          </w:p>
        </w:tc>
      </w:tr>
      <w:tr w:rsidR="00175570" w:rsidRPr="00175570" w:rsidTr="00175570">
        <w:tc>
          <w:tcPr>
            <w:tcW w:w="4213" w:type="dxa"/>
            <w:tcBorders>
              <w:top w:val="single" w:sz="4" w:space="0" w:color="auto"/>
              <w:bottom w:val="single" w:sz="12" w:space="0" w:color="auto"/>
            </w:tcBorders>
            <w:shd w:val="clear" w:color="auto" w:fill="auto"/>
            <w:vAlign w:val="bottom"/>
          </w:tcPr>
          <w:p w:rsidR="00175570" w:rsidRPr="00175570" w:rsidRDefault="00175570" w:rsidP="0091100E">
            <w:pPr>
              <w:pStyle w:val="SingleTxtG"/>
              <w:bidi/>
              <w:spacing w:before="20" w:after="0" w:line="168" w:lineRule="auto"/>
              <w:ind w:left="57" w:right="0"/>
              <w:jc w:val="lowKashida"/>
              <w:rPr>
                <w:rFonts w:cs="Traditional Arabic" w:hint="cs"/>
                <w:b/>
                <w:bCs/>
                <w:sz w:val="18"/>
                <w:szCs w:val="26"/>
                <w:rtl/>
                <w:lang w:val="en-US"/>
              </w:rPr>
            </w:pPr>
            <w:r>
              <w:rPr>
                <w:rFonts w:cs="Traditional Arabic"/>
                <w:b/>
                <w:bCs/>
                <w:sz w:val="18"/>
                <w:szCs w:val="26"/>
                <w:rtl/>
                <w:lang w:val="en-US"/>
              </w:rPr>
              <w:tab/>
            </w:r>
            <w:r w:rsidRPr="00175570">
              <w:rPr>
                <w:rFonts w:cs="Traditional Arabic" w:hint="cs"/>
                <w:b/>
                <w:bCs/>
                <w:sz w:val="18"/>
                <w:szCs w:val="26"/>
                <w:rtl/>
                <w:lang w:val="en-US"/>
              </w:rPr>
              <w:t>المجموع</w:t>
            </w:r>
          </w:p>
        </w:tc>
        <w:tc>
          <w:tcPr>
            <w:tcW w:w="2632" w:type="dxa"/>
            <w:tcBorders>
              <w:top w:val="single" w:sz="4" w:space="0" w:color="auto"/>
              <w:bottom w:val="single" w:sz="12" w:space="0" w:color="auto"/>
            </w:tcBorders>
            <w:shd w:val="clear" w:color="auto" w:fill="auto"/>
            <w:vAlign w:val="bottom"/>
          </w:tcPr>
          <w:p w:rsidR="00175570" w:rsidRPr="00175570" w:rsidRDefault="00175570" w:rsidP="0091100E">
            <w:pPr>
              <w:pStyle w:val="SingleTxtG"/>
              <w:bidi/>
              <w:spacing w:before="20" w:after="0" w:line="168" w:lineRule="auto"/>
              <w:ind w:left="57" w:right="0"/>
              <w:jc w:val="lowKashida"/>
              <w:rPr>
                <w:rFonts w:cs="Traditional Arabic"/>
                <w:b/>
                <w:bCs/>
                <w:sz w:val="18"/>
                <w:szCs w:val="26"/>
                <w:lang w:val="en-US"/>
              </w:rPr>
            </w:pPr>
            <w:r w:rsidRPr="00175570">
              <w:rPr>
                <w:rFonts w:cs="Traditional Arabic"/>
                <w:b/>
                <w:bCs/>
                <w:sz w:val="18"/>
                <w:szCs w:val="26"/>
                <w:rtl/>
                <w:lang w:val="en-US"/>
              </w:rPr>
              <w:t>٤٨</w:t>
            </w:r>
            <w:r w:rsidRPr="00175570">
              <w:rPr>
                <w:rFonts w:cs="Traditional Arabic" w:hint="cs"/>
                <w:b/>
                <w:bCs/>
                <w:sz w:val="14"/>
                <w:szCs w:val="22"/>
                <w:rtl/>
                <w:lang w:val="en-US"/>
              </w:rPr>
              <w:t>٪</w:t>
            </w:r>
          </w:p>
        </w:tc>
        <w:tc>
          <w:tcPr>
            <w:tcW w:w="1540" w:type="dxa"/>
            <w:tcBorders>
              <w:top w:val="single" w:sz="4" w:space="0" w:color="auto"/>
              <w:bottom w:val="single" w:sz="12" w:space="0" w:color="auto"/>
            </w:tcBorders>
            <w:shd w:val="clear" w:color="auto" w:fill="auto"/>
            <w:vAlign w:val="bottom"/>
          </w:tcPr>
          <w:p w:rsidR="00175570" w:rsidRPr="00175570" w:rsidRDefault="00175570" w:rsidP="0091100E">
            <w:pPr>
              <w:pStyle w:val="SingleTxtG"/>
              <w:bidi/>
              <w:spacing w:before="20" w:after="0" w:line="168" w:lineRule="auto"/>
              <w:ind w:left="57" w:right="0"/>
              <w:jc w:val="lowKashida"/>
              <w:rPr>
                <w:rFonts w:cs="Traditional Arabic"/>
                <w:b/>
                <w:bCs/>
                <w:sz w:val="18"/>
                <w:szCs w:val="26"/>
                <w:lang w:val="en-US"/>
              </w:rPr>
            </w:pPr>
            <w:r w:rsidRPr="00175570">
              <w:rPr>
                <w:rFonts w:cs="Traditional Arabic"/>
                <w:b/>
                <w:bCs/>
                <w:sz w:val="18"/>
                <w:szCs w:val="26"/>
                <w:rtl/>
                <w:lang w:val="en-US"/>
              </w:rPr>
              <w:t>٨١</w:t>
            </w:r>
            <w:r w:rsidRPr="00175570">
              <w:rPr>
                <w:rFonts w:cs="Traditional Arabic" w:hint="cs"/>
                <w:b/>
                <w:bCs/>
                <w:sz w:val="14"/>
                <w:szCs w:val="22"/>
                <w:rtl/>
                <w:lang w:val="en-US"/>
              </w:rPr>
              <w:t>٪</w:t>
            </w:r>
          </w:p>
        </w:tc>
      </w:tr>
    </w:tbl>
    <w:p w:rsidR="009D6F6B" w:rsidRPr="00C537A9" w:rsidRDefault="009D6F6B" w:rsidP="0091100E">
      <w:pPr>
        <w:spacing w:before="60" w:after="240" w:line="300" w:lineRule="exact"/>
        <w:ind w:left="1242"/>
        <w:rPr>
          <w:rFonts w:hint="cs"/>
          <w:spacing w:val="6"/>
          <w:kern w:val="16"/>
          <w:sz w:val="18"/>
          <w:szCs w:val="26"/>
          <w:rtl/>
        </w:rPr>
      </w:pPr>
      <w:r w:rsidRPr="00175570">
        <w:rPr>
          <w:i/>
          <w:iCs/>
          <w:spacing w:val="6"/>
          <w:kern w:val="16"/>
          <w:sz w:val="18"/>
          <w:szCs w:val="26"/>
          <w:rtl/>
        </w:rPr>
        <w:t>المصدر:</w:t>
      </w:r>
      <w:r w:rsidR="00175570">
        <w:rPr>
          <w:rFonts w:hint="cs"/>
          <w:i/>
          <w:iCs/>
          <w:spacing w:val="6"/>
          <w:kern w:val="16"/>
          <w:sz w:val="18"/>
          <w:szCs w:val="26"/>
          <w:rtl/>
        </w:rPr>
        <w:t xml:space="preserve"> </w:t>
      </w:r>
      <w:r w:rsidRPr="00175570">
        <w:rPr>
          <w:i/>
          <w:iCs/>
          <w:spacing w:val="6"/>
          <w:kern w:val="16"/>
          <w:sz w:val="18"/>
          <w:szCs w:val="26"/>
          <w:rtl/>
        </w:rPr>
        <w:t xml:space="preserve"> </w:t>
      </w:r>
      <w:r w:rsidRPr="00C537A9">
        <w:rPr>
          <w:spacing w:val="6"/>
          <w:kern w:val="16"/>
          <w:sz w:val="18"/>
          <w:szCs w:val="26"/>
          <w:rtl/>
        </w:rPr>
        <w:t>تقرير</w:t>
      </w:r>
      <w:r w:rsidRPr="00C537A9">
        <w:rPr>
          <w:rFonts w:hint="cs"/>
          <w:spacing w:val="6"/>
          <w:kern w:val="16"/>
          <w:sz w:val="18"/>
          <w:szCs w:val="26"/>
          <w:rtl/>
        </w:rPr>
        <w:t xml:space="preserve"> عن</w:t>
      </w:r>
      <w:r w:rsidRPr="00C537A9">
        <w:rPr>
          <w:spacing w:val="6"/>
          <w:kern w:val="16"/>
          <w:sz w:val="18"/>
          <w:szCs w:val="26"/>
          <w:rtl/>
        </w:rPr>
        <w:t xml:space="preserve"> </w:t>
      </w:r>
      <w:r w:rsidRPr="00C537A9">
        <w:rPr>
          <w:rFonts w:hint="cs"/>
          <w:spacing w:val="6"/>
          <w:kern w:val="16"/>
          <w:sz w:val="18"/>
          <w:szCs w:val="26"/>
          <w:rtl/>
        </w:rPr>
        <w:t>الأ</w:t>
      </w:r>
      <w:r w:rsidRPr="00C537A9">
        <w:rPr>
          <w:spacing w:val="6"/>
          <w:kern w:val="16"/>
          <w:sz w:val="18"/>
          <w:szCs w:val="26"/>
          <w:rtl/>
        </w:rPr>
        <w:t xml:space="preserve">داء </w:t>
      </w:r>
      <w:r w:rsidRPr="00C537A9">
        <w:rPr>
          <w:rFonts w:hint="cs"/>
          <w:spacing w:val="6"/>
          <w:kern w:val="16"/>
          <w:sz w:val="18"/>
          <w:szCs w:val="26"/>
          <w:rtl/>
        </w:rPr>
        <w:t xml:space="preserve">في </w:t>
      </w:r>
      <w:r w:rsidRPr="00C537A9">
        <w:rPr>
          <w:spacing w:val="6"/>
          <w:kern w:val="16"/>
          <w:sz w:val="18"/>
          <w:szCs w:val="26"/>
          <w:rtl/>
        </w:rPr>
        <w:t>الانتخابات</w:t>
      </w:r>
      <w:r w:rsidRPr="00C537A9">
        <w:rPr>
          <w:rFonts w:hint="cs"/>
          <w:spacing w:val="6"/>
          <w:kern w:val="16"/>
          <w:sz w:val="18"/>
          <w:szCs w:val="26"/>
          <w:rtl/>
        </w:rPr>
        <w:t>،</w:t>
      </w:r>
      <w:r w:rsidRPr="00C537A9">
        <w:rPr>
          <w:spacing w:val="6"/>
          <w:kern w:val="16"/>
          <w:sz w:val="18"/>
          <w:szCs w:val="26"/>
          <w:rtl/>
        </w:rPr>
        <w:t xml:space="preserve"> </w:t>
      </w:r>
      <w:r w:rsidRPr="00C537A9">
        <w:rPr>
          <w:rFonts w:hint="cs"/>
          <w:spacing w:val="6"/>
          <w:kern w:val="16"/>
          <w:sz w:val="18"/>
          <w:szCs w:val="26"/>
          <w:rtl/>
        </w:rPr>
        <w:t>المجلس الانتخابي الوطني الإثيوبي ل</w:t>
      </w:r>
      <w:r w:rsidRPr="00C537A9">
        <w:rPr>
          <w:spacing w:val="6"/>
          <w:kern w:val="16"/>
          <w:sz w:val="18"/>
          <w:szCs w:val="26"/>
          <w:rtl/>
        </w:rPr>
        <w:t>لعام 2002/2003</w:t>
      </w:r>
      <w:r w:rsidR="00175570" w:rsidRPr="00C537A9">
        <w:rPr>
          <w:rFonts w:hint="cs"/>
          <w:spacing w:val="6"/>
          <w:kern w:val="16"/>
          <w:sz w:val="18"/>
          <w:szCs w:val="26"/>
          <w:rtl/>
        </w:rPr>
        <w:t>.</w:t>
      </w:r>
    </w:p>
    <w:p w:rsidR="00175570" w:rsidRDefault="00175570" w:rsidP="0091100E">
      <w:pPr>
        <w:pStyle w:val="H1GA"/>
        <w:spacing w:before="0" w:after="0"/>
        <w:rPr>
          <w:rFonts w:hint="cs"/>
          <w:kern w:val="16"/>
          <w:rtl/>
        </w:rPr>
      </w:pPr>
      <w:r>
        <w:rPr>
          <w:rFonts w:hint="cs"/>
          <w:kern w:val="16"/>
          <w:rtl/>
        </w:rPr>
        <w:tab/>
      </w:r>
      <w:r>
        <w:rPr>
          <w:rFonts w:hint="cs"/>
          <w:kern w:val="16"/>
          <w:rtl/>
        </w:rPr>
        <w:tab/>
      </w:r>
      <w:r w:rsidR="009D6F6B" w:rsidRPr="00210088">
        <w:rPr>
          <w:rFonts w:hint="cs"/>
          <w:kern w:val="16"/>
          <w:rtl/>
        </w:rPr>
        <w:t>المرفق 2</w:t>
      </w:r>
    </w:p>
    <w:p w:rsidR="009D6F6B" w:rsidRDefault="00175570" w:rsidP="00175570">
      <w:pPr>
        <w:pStyle w:val="H1GA"/>
        <w:spacing w:before="0"/>
        <w:rPr>
          <w:rFonts w:hint="cs"/>
          <w:kern w:val="16"/>
          <w:rtl/>
        </w:rPr>
      </w:pPr>
      <w:r>
        <w:rPr>
          <w:rFonts w:hint="cs"/>
          <w:kern w:val="16"/>
          <w:rtl/>
        </w:rPr>
        <w:tab/>
      </w:r>
      <w:r>
        <w:rPr>
          <w:rFonts w:hint="cs"/>
          <w:kern w:val="16"/>
          <w:rtl/>
        </w:rPr>
        <w:tab/>
      </w:r>
      <w:r w:rsidR="009D6F6B" w:rsidRPr="00210088">
        <w:rPr>
          <w:kern w:val="16"/>
          <w:rtl/>
        </w:rPr>
        <w:t>تمثيل المرأة في ثلاث</w:t>
      </w:r>
      <w:r w:rsidR="009D6F6B" w:rsidRPr="00210088">
        <w:rPr>
          <w:rFonts w:hint="cs"/>
          <w:kern w:val="16"/>
          <w:rtl/>
        </w:rPr>
        <w:t>ة</w:t>
      </w:r>
      <w:r w:rsidR="009D6F6B" w:rsidRPr="00210088">
        <w:rPr>
          <w:kern w:val="16"/>
          <w:rtl/>
        </w:rPr>
        <w:t xml:space="preserve"> برلمانات</w:t>
      </w:r>
      <w:r w:rsidR="009D6F6B" w:rsidRPr="00210088">
        <w:rPr>
          <w:rFonts w:hint="cs"/>
          <w:kern w:val="16"/>
          <w:rtl/>
        </w:rPr>
        <w:t xml:space="preserve"> </w:t>
      </w:r>
      <w:r w:rsidR="009D6F6B" w:rsidRPr="00210088">
        <w:rPr>
          <w:kern w:val="16"/>
          <w:rtl/>
        </w:rPr>
        <w:t xml:space="preserve">متعاقبة </w:t>
      </w:r>
    </w:p>
    <w:tbl>
      <w:tblPr>
        <w:tblStyle w:val="TableGrid"/>
        <w:bidiVisual/>
        <w:tblW w:w="9603" w:type="dxa"/>
        <w:tblInd w:w="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66"/>
        <w:gridCol w:w="1218"/>
        <w:gridCol w:w="3205"/>
        <w:gridCol w:w="1330"/>
        <w:gridCol w:w="868"/>
        <w:gridCol w:w="238"/>
        <w:gridCol w:w="770"/>
        <w:gridCol w:w="1008"/>
      </w:tblGrid>
      <w:tr w:rsidR="00F70592" w:rsidRPr="00F70592" w:rsidTr="00DB4D50">
        <w:trPr>
          <w:trHeight w:val="182"/>
          <w:tblHeader/>
        </w:trPr>
        <w:tc>
          <w:tcPr>
            <w:tcW w:w="966" w:type="dxa"/>
            <w:vMerge w:val="restart"/>
            <w:tcBorders>
              <w:top w:val="single" w:sz="4" w:space="0" w:color="auto"/>
            </w:tcBorders>
            <w:shd w:val="clear" w:color="auto" w:fill="auto"/>
            <w:vAlign w:val="bottom"/>
          </w:tcPr>
          <w:p w:rsidR="001813E8" w:rsidRPr="00DB4D50" w:rsidRDefault="001813E8" w:rsidP="00723170">
            <w:pPr>
              <w:spacing w:before="40" w:line="168" w:lineRule="auto"/>
              <w:jc w:val="left"/>
              <w:rPr>
                <w:rFonts w:hint="cs"/>
                <w:iCs/>
                <w:spacing w:val="-2"/>
                <w:sz w:val="18"/>
                <w:szCs w:val="24"/>
                <w:rtl/>
              </w:rPr>
            </w:pPr>
            <w:r w:rsidRPr="00DB4D50">
              <w:rPr>
                <w:rFonts w:hint="cs"/>
                <w:iCs/>
                <w:spacing w:val="-2"/>
                <w:sz w:val="18"/>
                <w:szCs w:val="24"/>
                <w:rtl/>
              </w:rPr>
              <w:t>البرلمان رقم</w:t>
            </w:r>
          </w:p>
        </w:tc>
        <w:tc>
          <w:tcPr>
            <w:tcW w:w="1218" w:type="dxa"/>
            <w:vMerge w:val="restart"/>
            <w:tcBorders>
              <w:top w:val="single" w:sz="4" w:space="0" w:color="auto"/>
            </w:tcBorders>
            <w:shd w:val="clear" w:color="auto" w:fill="auto"/>
            <w:vAlign w:val="bottom"/>
          </w:tcPr>
          <w:p w:rsidR="001813E8" w:rsidRPr="00F70592" w:rsidRDefault="001813E8" w:rsidP="00723170">
            <w:pPr>
              <w:spacing w:before="40" w:line="168" w:lineRule="auto"/>
              <w:jc w:val="left"/>
              <w:rPr>
                <w:rFonts w:hint="cs"/>
                <w:iCs/>
                <w:sz w:val="18"/>
                <w:szCs w:val="24"/>
              </w:rPr>
            </w:pPr>
            <w:r w:rsidRPr="00F70592">
              <w:rPr>
                <w:rFonts w:hint="cs"/>
                <w:iCs/>
                <w:sz w:val="18"/>
                <w:szCs w:val="24"/>
                <w:rtl/>
              </w:rPr>
              <w:t>الدورة البرلمانية</w:t>
            </w:r>
          </w:p>
        </w:tc>
        <w:tc>
          <w:tcPr>
            <w:tcW w:w="3205" w:type="dxa"/>
            <w:vMerge w:val="restart"/>
            <w:tcBorders>
              <w:top w:val="single" w:sz="4" w:space="0" w:color="auto"/>
            </w:tcBorders>
            <w:shd w:val="clear" w:color="auto" w:fill="auto"/>
            <w:vAlign w:val="bottom"/>
          </w:tcPr>
          <w:p w:rsidR="001813E8" w:rsidRPr="00F70592" w:rsidRDefault="001813E8" w:rsidP="00723170">
            <w:pPr>
              <w:spacing w:before="40" w:line="168" w:lineRule="auto"/>
              <w:jc w:val="left"/>
              <w:rPr>
                <w:rFonts w:hint="cs"/>
                <w:iCs/>
                <w:sz w:val="18"/>
                <w:szCs w:val="24"/>
              </w:rPr>
            </w:pPr>
            <w:r w:rsidRPr="00F70592">
              <w:rPr>
                <w:rFonts w:hint="cs"/>
                <w:iCs/>
                <w:sz w:val="18"/>
                <w:szCs w:val="24"/>
                <w:rtl/>
              </w:rPr>
              <w:t>الحزب السياسي</w:t>
            </w:r>
          </w:p>
        </w:tc>
        <w:tc>
          <w:tcPr>
            <w:tcW w:w="4214" w:type="dxa"/>
            <w:gridSpan w:val="5"/>
            <w:tcBorders>
              <w:top w:val="single" w:sz="4" w:space="0" w:color="auto"/>
              <w:bottom w:val="single" w:sz="4" w:space="0" w:color="auto"/>
            </w:tcBorders>
            <w:shd w:val="clear" w:color="auto" w:fill="auto"/>
            <w:vAlign w:val="bottom"/>
          </w:tcPr>
          <w:p w:rsidR="001813E8" w:rsidRPr="00F70592" w:rsidRDefault="001813E8" w:rsidP="00723170">
            <w:pPr>
              <w:spacing w:before="40" w:line="168" w:lineRule="auto"/>
              <w:jc w:val="center"/>
              <w:rPr>
                <w:rFonts w:hint="cs"/>
                <w:iCs/>
                <w:sz w:val="18"/>
                <w:szCs w:val="24"/>
              </w:rPr>
            </w:pPr>
            <w:r w:rsidRPr="00F70592">
              <w:rPr>
                <w:rFonts w:hint="cs"/>
                <w:iCs/>
                <w:sz w:val="18"/>
                <w:szCs w:val="24"/>
                <w:rtl/>
              </w:rPr>
              <w:t>عدد مقاعد المجلس حسب نوع الجنس</w:t>
            </w:r>
          </w:p>
        </w:tc>
      </w:tr>
      <w:tr w:rsidR="008E277A" w:rsidRPr="00F70592" w:rsidTr="00DB4D50">
        <w:trPr>
          <w:trHeight w:val="182"/>
          <w:tblHeader/>
        </w:trPr>
        <w:tc>
          <w:tcPr>
            <w:tcW w:w="966" w:type="dxa"/>
            <w:vMerge/>
            <w:shd w:val="clear" w:color="auto" w:fill="auto"/>
            <w:vAlign w:val="bottom"/>
          </w:tcPr>
          <w:p w:rsidR="008E277A" w:rsidRPr="00F70592" w:rsidRDefault="008E277A" w:rsidP="00723170">
            <w:pPr>
              <w:spacing w:before="40" w:line="168" w:lineRule="auto"/>
              <w:jc w:val="center"/>
              <w:rPr>
                <w:iCs/>
                <w:sz w:val="18"/>
                <w:szCs w:val="24"/>
              </w:rPr>
            </w:pPr>
          </w:p>
        </w:tc>
        <w:tc>
          <w:tcPr>
            <w:tcW w:w="1218" w:type="dxa"/>
            <w:vMerge/>
            <w:shd w:val="clear" w:color="auto" w:fill="auto"/>
            <w:vAlign w:val="bottom"/>
          </w:tcPr>
          <w:p w:rsidR="008E277A" w:rsidRPr="00F70592" w:rsidRDefault="008E277A" w:rsidP="00723170">
            <w:pPr>
              <w:spacing w:before="40" w:line="168" w:lineRule="auto"/>
              <w:jc w:val="center"/>
              <w:rPr>
                <w:iCs/>
                <w:sz w:val="18"/>
                <w:szCs w:val="24"/>
              </w:rPr>
            </w:pPr>
          </w:p>
        </w:tc>
        <w:tc>
          <w:tcPr>
            <w:tcW w:w="3205" w:type="dxa"/>
            <w:vMerge/>
            <w:shd w:val="clear" w:color="auto" w:fill="auto"/>
            <w:vAlign w:val="bottom"/>
          </w:tcPr>
          <w:p w:rsidR="008E277A" w:rsidRPr="00F70592" w:rsidRDefault="008E277A" w:rsidP="00723170">
            <w:pPr>
              <w:spacing w:before="40" w:line="168" w:lineRule="auto"/>
              <w:jc w:val="center"/>
              <w:rPr>
                <w:iCs/>
                <w:sz w:val="18"/>
                <w:szCs w:val="24"/>
              </w:rPr>
            </w:pPr>
          </w:p>
        </w:tc>
        <w:tc>
          <w:tcPr>
            <w:tcW w:w="1330" w:type="dxa"/>
            <w:tcBorders>
              <w:top w:val="single" w:sz="4" w:space="0" w:color="auto"/>
            </w:tcBorders>
            <w:shd w:val="clear" w:color="auto" w:fill="auto"/>
            <w:vAlign w:val="bottom"/>
          </w:tcPr>
          <w:p w:rsidR="008E277A" w:rsidRPr="00F70592" w:rsidRDefault="008E277A" w:rsidP="00723170">
            <w:pPr>
              <w:spacing w:before="40" w:line="168" w:lineRule="auto"/>
              <w:jc w:val="left"/>
              <w:rPr>
                <w:rFonts w:hint="cs"/>
                <w:iCs/>
                <w:sz w:val="18"/>
                <w:szCs w:val="24"/>
              </w:rPr>
            </w:pPr>
          </w:p>
        </w:tc>
        <w:tc>
          <w:tcPr>
            <w:tcW w:w="1106" w:type="dxa"/>
            <w:gridSpan w:val="2"/>
            <w:tcBorders>
              <w:top w:val="single" w:sz="4" w:space="0" w:color="auto"/>
            </w:tcBorders>
            <w:shd w:val="clear" w:color="auto" w:fill="auto"/>
            <w:vAlign w:val="bottom"/>
          </w:tcPr>
          <w:p w:rsidR="008E277A" w:rsidRPr="00F70592" w:rsidRDefault="008E277A" w:rsidP="00723170">
            <w:pPr>
              <w:spacing w:before="40" w:line="168" w:lineRule="auto"/>
              <w:jc w:val="left"/>
              <w:rPr>
                <w:iCs/>
                <w:sz w:val="18"/>
                <w:szCs w:val="24"/>
              </w:rPr>
            </w:pPr>
          </w:p>
        </w:tc>
        <w:tc>
          <w:tcPr>
            <w:tcW w:w="1778" w:type="dxa"/>
            <w:gridSpan w:val="2"/>
            <w:tcBorders>
              <w:top w:val="single" w:sz="4" w:space="0" w:color="auto"/>
              <w:bottom w:val="single" w:sz="4" w:space="0" w:color="auto"/>
            </w:tcBorders>
            <w:shd w:val="clear" w:color="auto" w:fill="auto"/>
            <w:vAlign w:val="bottom"/>
          </w:tcPr>
          <w:p w:rsidR="008E277A" w:rsidRPr="00F70592" w:rsidRDefault="008E277A" w:rsidP="00723170">
            <w:pPr>
              <w:spacing w:before="40" w:line="168" w:lineRule="auto"/>
              <w:jc w:val="center"/>
              <w:rPr>
                <w:iCs/>
                <w:sz w:val="18"/>
                <w:szCs w:val="24"/>
              </w:rPr>
            </w:pPr>
            <w:r w:rsidRPr="00F70592">
              <w:rPr>
                <w:rFonts w:hint="cs"/>
                <w:iCs/>
                <w:sz w:val="18"/>
                <w:szCs w:val="24"/>
                <w:rtl/>
              </w:rPr>
              <w:t>المجموع</w:t>
            </w:r>
          </w:p>
        </w:tc>
      </w:tr>
      <w:tr w:rsidR="008E277A" w:rsidRPr="00F70592" w:rsidTr="008E277A">
        <w:trPr>
          <w:trHeight w:val="181"/>
          <w:tblHeader/>
        </w:trPr>
        <w:tc>
          <w:tcPr>
            <w:tcW w:w="966" w:type="dxa"/>
            <w:vMerge/>
            <w:tcBorders>
              <w:bottom w:val="single" w:sz="12" w:space="0" w:color="auto"/>
            </w:tcBorders>
            <w:shd w:val="clear" w:color="auto" w:fill="auto"/>
            <w:vAlign w:val="bottom"/>
          </w:tcPr>
          <w:p w:rsidR="008E277A" w:rsidRPr="00F70592" w:rsidRDefault="008E277A" w:rsidP="00723170">
            <w:pPr>
              <w:spacing w:before="40" w:line="168" w:lineRule="auto"/>
              <w:rPr>
                <w:iCs/>
                <w:sz w:val="18"/>
                <w:szCs w:val="24"/>
              </w:rPr>
            </w:pPr>
          </w:p>
        </w:tc>
        <w:tc>
          <w:tcPr>
            <w:tcW w:w="1218" w:type="dxa"/>
            <w:vMerge/>
            <w:tcBorders>
              <w:bottom w:val="single" w:sz="12" w:space="0" w:color="auto"/>
            </w:tcBorders>
            <w:shd w:val="clear" w:color="auto" w:fill="auto"/>
            <w:vAlign w:val="bottom"/>
          </w:tcPr>
          <w:p w:rsidR="008E277A" w:rsidRPr="00F70592" w:rsidRDefault="008E277A" w:rsidP="00723170">
            <w:pPr>
              <w:spacing w:before="40" w:line="168" w:lineRule="auto"/>
              <w:jc w:val="right"/>
              <w:rPr>
                <w:iCs/>
                <w:sz w:val="18"/>
                <w:szCs w:val="24"/>
              </w:rPr>
            </w:pPr>
          </w:p>
        </w:tc>
        <w:tc>
          <w:tcPr>
            <w:tcW w:w="3205" w:type="dxa"/>
            <w:vMerge/>
            <w:tcBorders>
              <w:bottom w:val="single" w:sz="12" w:space="0" w:color="auto"/>
            </w:tcBorders>
            <w:shd w:val="clear" w:color="auto" w:fill="auto"/>
            <w:vAlign w:val="bottom"/>
          </w:tcPr>
          <w:p w:rsidR="008E277A" w:rsidRPr="00F70592" w:rsidRDefault="008E277A" w:rsidP="00723170">
            <w:pPr>
              <w:spacing w:before="40" w:line="168" w:lineRule="auto"/>
              <w:jc w:val="right"/>
              <w:rPr>
                <w:iCs/>
                <w:sz w:val="18"/>
                <w:szCs w:val="24"/>
              </w:rPr>
            </w:pPr>
          </w:p>
        </w:tc>
        <w:tc>
          <w:tcPr>
            <w:tcW w:w="1330" w:type="dxa"/>
            <w:tcBorders>
              <w:top w:val="single" w:sz="4" w:space="0" w:color="auto"/>
              <w:bottom w:val="single" w:sz="12" w:space="0" w:color="auto"/>
            </w:tcBorders>
            <w:shd w:val="clear" w:color="auto" w:fill="auto"/>
            <w:vAlign w:val="bottom"/>
          </w:tcPr>
          <w:p w:rsidR="008E277A" w:rsidRPr="00F70592" w:rsidRDefault="008E277A" w:rsidP="008E277A">
            <w:pPr>
              <w:spacing w:before="40" w:line="168" w:lineRule="auto"/>
              <w:jc w:val="left"/>
              <w:rPr>
                <w:iCs/>
                <w:sz w:val="18"/>
                <w:szCs w:val="24"/>
              </w:rPr>
            </w:pPr>
            <w:r w:rsidRPr="00F70592">
              <w:rPr>
                <w:rFonts w:hint="cs"/>
                <w:iCs/>
                <w:sz w:val="18"/>
                <w:szCs w:val="24"/>
                <w:rtl/>
              </w:rPr>
              <w:t>ذكور</w:t>
            </w:r>
          </w:p>
        </w:tc>
        <w:tc>
          <w:tcPr>
            <w:tcW w:w="868" w:type="dxa"/>
            <w:tcBorders>
              <w:top w:val="single" w:sz="4" w:space="0" w:color="auto"/>
              <w:bottom w:val="single" w:sz="12" w:space="0" w:color="auto"/>
            </w:tcBorders>
            <w:shd w:val="clear" w:color="auto" w:fill="auto"/>
            <w:vAlign w:val="bottom"/>
          </w:tcPr>
          <w:p w:rsidR="008E277A" w:rsidRPr="00F70592" w:rsidRDefault="008E277A" w:rsidP="006B409F">
            <w:pPr>
              <w:spacing w:before="40" w:line="168" w:lineRule="auto"/>
              <w:jc w:val="left"/>
              <w:rPr>
                <w:iCs/>
                <w:sz w:val="18"/>
                <w:szCs w:val="24"/>
              </w:rPr>
            </w:pPr>
            <w:r w:rsidRPr="00F70592">
              <w:rPr>
                <w:rFonts w:hint="cs"/>
                <w:iCs/>
                <w:sz w:val="18"/>
                <w:szCs w:val="24"/>
                <w:rtl/>
              </w:rPr>
              <w:t>إناث</w:t>
            </w:r>
          </w:p>
        </w:tc>
        <w:tc>
          <w:tcPr>
            <w:tcW w:w="238" w:type="dxa"/>
            <w:tcBorders>
              <w:bottom w:val="single" w:sz="12" w:space="0" w:color="auto"/>
            </w:tcBorders>
            <w:shd w:val="clear" w:color="auto" w:fill="auto"/>
            <w:vAlign w:val="bottom"/>
          </w:tcPr>
          <w:p w:rsidR="008E277A" w:rsidRPr="00F70592" w:rsidRDefault="008E277A" w:rsidP="008E277A">
            <w:pPr>
              <w:spacing w:before="40" w:line="168" w:lineRule="auto"/>
              <w:jc w:val="left"/>
              <w:rPr>
                <w:iCs/>
                <w:sz w:val="18"/>
                <w:szCs w:val="24"/>
              </w:rPr>
            </w:pPr>
          </w:p>
        </w:tc>
        <w:tc>
          <w:tcPr>
            <w:tcW w:w="770" w:type="dxa"/>
            <w:tcBorders>
              <w:top w:val="single" w:sz="4" w:space="0" w:color="auto"/>
              <w:bottom w:val="single" w:sz="12" w:space="0" w:color="auto"/>
            </w:tcBorders>
            <w:shd w:val="clear" w:color="auto" w:fill="auto"/>
            <w:vAlign w:val="bottom"/>
          </w:tcPr>
          <w:p w:rsidR="008E277A" w:rsidRPr="00F70592" w:rsidRDefault="008E277A" w:rsidP="00723170">
            <w:pPr>
              <w:spacing w:before="40" w:line="168" w:lineRule="auto"/>
              <w:jc w:val="left"/>
              <w:rPr>
                <w:rFonts w:hint="cs"/>
                <w:iCs/>
                <w:sz w:val="18"/>
                <w:szCs w:val="24"/>
              </w:rPr>
            </w:pPr>
            <w:r w:rsidRPr="00F70592">
              <w:rPr>
                <w:rFonts w:hint="cs"/>
                <w:iCs/>
                <w:sz w:val="18"/>
                <w:szCs w:val="24"/>
                <w:rtl/>
              </w:rPr>
              <w:t>العدد</w:t>
            </w:r>
          </w:p>
        </w:tc>
        <w:tc>
          <w:tcPr>
            <w:tcW w:w="1008" w:type="dxa"/>
            <w:tcBorders>
              <w:top w:val="single" w:sz="4" w:space="0" w:color="auto"/>
              <w:bottom w:val="single" w:sz="12" w:space="0" w:color="auto"/>
            </w:tcBorders>
            <w:shd w:val="clear" w:color="auto" w:fill="auto"/>
            <w:vAlign w:val="bottom"/>
          </w:tcPr>
          <w:p w:rsidR="008E277A" w:rsidRPr="00F70592" w:rsidRDefault="008E277A" w:rsidP="00723170">
            <w:pPr>
              <w:spacing w:before="40" w:line="168" w:lineRule="auto"/>
              <w:jc w:val="left"/>
              <w:rPr>
                <w:rFonts w:hint="cs"/>
                <w:iCs/>
                <w:sz w:val="18"/>
                <w:szCs w:val="24"/>
              </w:rPr>
            </w:pPr>
            <w:r w:rsidRPr="00F70592">
              <w:rPr>
                <w:rFonts w:hint="cs"/>
                <w:iCs/>
                <w:sz w:val="18"/>
                <w:szCs w:val="24"/>
                <w:rtl/>
              </w:rPr>
              <w:t>النسبة المئوية</w:t>
            </w:r>
          </w:p>
        </w:tc>
      </w:tr>
      <w:tr w:rsidR="008E277A" w:rsidRPr="00F70592" w:rsidTr="00DB4D50">
        <w:tc>
          <w:tcPr>
            <w:tcW w:w="966" w:type="dxa"/>
            <w:tcBorders>
              <w:top w:val="single" w:sz="12" w:space="0" w:color="auto"/>
            </w:tcBorders>
            <w:shd w:val="clear" w:color="auto" w:fill="auto"/>
            <w:vAlign w:val="bottom"/>
          </w:tcPr>
          <w:p w:rsidR="008E277A" w:rsidRPr="00F70592" w:rsidRDefault="008E277A" w:rsidP="00723170">
            <w:pPr>
              <w:pStyle w:val="SingleTxtG"/>
              <w:bidi/>
              <w:spacing w:before="40" w:after="0" w:line="192" w:lineRule="auto"/>
              <w:ind w:left="0" w:right="0"/>
              <w:jc w:val="left"/>
              <w:rPr>
                <w:rFonts w:cs="Traditional Arabic" w:hint="cs"/>
                <w:sz w:val="18"/>
                <w:szCs w:val="24"/>
                <w:lang w:val="en-US"/>
              </w:rPr>
            </w:pPr>
            <w:r w:rsidRPr="00F70592">
              <w:rPr>
                <w:rFonts w:cs="Traditional Arabic"/>
                <w:sz w:val="18"/>
                <w:szCs w:val="24"/>
                <w:rtl/>
                <w:lang w:val="en-US"/>
              </w:rPr>
              <w:t>١</w:t>
            </w:r>
            <w:r w:rsidR="00282AAC">
              <w:rPr>
                <w:rFonts w:cs="Traditional Arabic" w:hint="cs"/>
                <w:sz w:val="18"/>
                <w:szCs w:val="24"/>
                <w:rtl/>
                <w:lang w:val="en-US"/>
              </w:rPr>
              <w:t>-</w:t>
            </w:r>
          </w:p>
        </w:tc>
        <w:tc>
          <w:tcPr>
            <w:tcW w:w="1218" w:type="dxa"/>
            <w:tcBorders>
              <w:top w:val="single" w:sz="12" w:space="0" w:color="auto"/>
            </w:tcBorders>
            <w:shd w:val="clear" w:color="auto" w:fill="auto"/>
            <w:vAlign w:val="bottom"/>
          </w:tcPr>
          <w:p w:rsidR="008E277A" w:rsidRPr="00F70592" w:rsidRDefault="008E277A" w:rsidP="00723170">
            <w:pPr>
              <w:pStyle w:val="SingleTxtG"/>
              <w:bidi/>
              <w:spacing w:before="40" w:after="0" w:line="192" w:lineRule="auto"/>
              <w:ind w:left="0" w:right="0"/>
              <w:jc w:val="left"/>
              <w:rPr>
                <w:rFonts w:cs="Traditional Arabic"/>
                <w:sz w:val="18"/>
                <w:szCs w:val="24"/>
                <w:lang w:val="en-US"/>
              </w:rPr>
            </w:pPr>
            <w:r w:rsidRPr="00F70592">
              <w:rPr>
                <w:rFonts w:cs="Traditional Arabic"/>
                <w:sz w:val="18"/>
                <w:szCs w:val="24"/>
                <w:rtl/>
                <w:lang w:val="en-US"/>
              </w:rPr>
              <w:t>١٩٩٥</w:t>
            </w:r>
            <w:r w:rsidRPr="00F70592">
              <w:rPr>
                <w:rFonts w:cs="Traditional Arabic"/>
                <w:sz w:val="18"/>
                <w:szCs w:val="24"/>
                <w:lang w:val="en-US"/>
              </w:rPr>
              <w:t>-</w:t>
            </w:r>
            <w:r w:rsidRPr="00F70592">
              <w:rPr>
                <w:rFonts w:cs="Traditional Arabic"/>
                <w:sz w:val="18"/>
                <w:szCs w:val="24"/>
                <w:rtl/>
                <w:lang w:val="en-US"/>
              </w:rPr>
              <w:t>٢٠٠٠</w:t>
            </w:r>
          </w:p>
        </w:tc>
        <w:tc>
          <w:tcPr>
            <w:tcW w:w="3205" w:type="dxa"/>
            <w:tcBorders>
              <w:top w:val="single" w:sz="12" w:space="0" w:color="auto"/>
            </w:tcBorders>
            <w:shd w:val="clear" w:color="auto" w:fill="auto"/>
            <w:vAlign w:val="bottom"/>
          </w:tcPr>
          <w:p w:rsidR="008E277A" w:rsidRPr="00F70592" w:rsidRDefault="008E277A" w:rsidP="00723170">
            <w:pPr>
              <w:pStyle w:val="SingleTxtG"/>
              <w:bidi/>
              <w:spacing w:before="40" w:after="0" w:line="192" w:lineRule="auto"/>
              <w:ind w:left="0" w:right="0"/>
              <w:jc w:val="lowKashida"/>
              <w:rPr>
                <w:rFonts w:cs="Traditional Arabic"/>
                <w:sz w:val="18"/>
                <w:szCs w:val="24"/>
                <w:lang w:val="en-US"/>
              </w:rPr>
            </w:pPr>
            <w:r w:rsidRPr="00F70592">
              <w:rPr>
                <w:rFonts w:cs="Traditional Arabic"/>
                <w:sz w:val="18"/>
                <w:szCs w:val="24"/>
                <w:rtl/>
              </w:rPr>
              <w:t>الجبهة الديمقراطية الثورية للشعب الإثيوبي</w:t>
            </w:r>
          </w:p>
        </w:tc>
        <w:tc>
          <w:tcPr>
            <w:tcW w:w="1330" w:type="dxa"/>
            <w:tcBorders>
              <w:top w:val="single" w:sz="12" w:space="0" w:color="auto"/>
            </w:tcBorders>
            <w:shd w:val="clear" w:color="auto" w:fill="auto"/>
            <w:vAlign w:val="bottom"/>
          </w:tcPr>
          <w:p w:rsidR="008E277A" w:rsidRPr="00F70592" w:rsidRDefault="008E277A" w:rsidP="00723170">
            <w:pPr>
              <w:pStyle w:val="SingleTxtG"/>
              <w:bidi/>
              <w:spacing w:before="40" w:after="0" w:line="192" w:lineRule="auto"/>
              <w:ind w:left="0" w:right="0"/>
              <w:jc w:val="lowKashida"/>
              <w:rPr>
                <w:rFonts w:cs="Traditional Arabic"/>
                <w:sz w:val="18"/>
                <w:szCs w:val="24"/>
                <w:lang w:val="en-US"/>
              </w:rPr>
            </w:pPr>
            <w:r w:rsidRPr="00F70592">
              <w:rPr>
                <w:rFonts w:cs="Traditional Arabic"/>
                <w:sz w:val="18"/>
                <w:szCs w:val="24"/>
                <w:rtl/>
                <w:lang w:val="en-US"/>
              </w:rPr>
              <w:t>٤٧٨</w:t>
            </w:r>
          </w:p>
        </w:tc>
        <w:tc>
          <w:tcPr>
            <w:tcW w:w="1106" w:type="dxa"/>
            <w:gridSpan w:val="2"/>
            <w:tcBorders>
              <w:top w:val="single" w:sz="12" w:space="0" w:color="auto"/>
            </w:tcBorders>
            <w:shd w:val="clear" w:color="auto" w:fill="auto"/>
            <w:vAlign w:val="bottom"/>
          </w:tcPr>
          <w:p w:rsidR="008E277A" w:rsidRPr="00F70592" w:rsidRDefault="008E277A" w:rsidP="00723170">
            <w:pPr>
              <w:pStyle w:val="SingleTxtG"/>
              <w:bidi/>
              <w:spacing w:before="40" w:after="0" w:line="192" w:lineRule="auto"/>
              <w:ind w:left="0" w:right="0"/>
              <w:jc w:val="lowKashida"/>
              <w:rPr>
                <w:rFonts w:cs="Traditional Arabic"/>
                <w:sz w:val="18"/>
                <w:szCs w:val="24"/>
                <w:lang w:val="en-US"/>
              </w:rPr>
            </w:pPr>
            <w:r w:rsidRPr="00F70592">
              <w:rPr>
                <w:rFonts w:cs="Traditional Arabic"/>
                <w:sz w:val="18"/>
                <w:szCs w:val="24"/>
                <w:rtl/>
                <w:lang w:val="en-US"/>
              </w:rPr>
              <w:t>١٥</w:t>
            </w:r>
          </w:p>
        </w:tc>
        <w:tc>
          <w:tcPr>
            <w:tcW w:w="770" w:type="dxa"/>
            <w:tcBorders>
              <w:top w:val="single" w:sz="12" w:space="0" w:color="auto"/>
            </w:tcBorders>
            <w:shd w:val="clear" w:color="auto" w:fill="auto"/>
            <w:vAlign w:val="bottom"/>
          </w:tcPr>
          <w:p w:rsidR="008E277A" w:rsidRPr="00D82AA0" w:rsidRDefault="008E277A" w:rsidP="00723170">
            <w:pPr>
              <w:pStyle w:val="SingleTxtG"/>
              <w:bidi/>
              <w:spacing w:before="40" w:after="0" w:line="192" w:lineRule="auto"/>
              <w:ind w:left="0" w:right="0"/>
              <w:jc w:val="lowKashida"/>
              <w:rPr>
                <w:rFonts w:cs="Traditional Arabic"/>
                <w:b/>
                <w:bCs/>
                <w:sz w:val="18"/>
                <w:szCs w:val="24"/>
                <w:lang w:val="en-US"/>
              </w:rPr>
            </w:pPr>
            <w:r w:rsidRPr="00D82AA0">
              <w:rPr>
                <w:rFonts w:cs="Traditional Arabic"/>
                <w:b/>
                <w:bCs/>
                <w:sz w:val="18"/>
                <w:szCs w:val="24"/>
                <w:rtl/>
                <w:lang w:val="en-US"/>
              </w:rPr>
              <w:t>٤٣٩</w:t>
            </w:r>
          </w:p>
        </w:tc>
        <w:tc>
          <w:tcPr>
            <w:tcW w:w="1008" w:type="dxa"/>
            <w:tcBorders>
              <w:top w:val="single" w:sz="12" w:space="0" w:color="auto"/>
            </w:tcBorders>
            <w:shd w:val="clear" w:color="auto" w:fill="auto"/>
            <w:vAlign w:val="bottom"/>
          </w:tcPr>
          <w:p w:rsidR="008E277A" w:rsidRPr="00D82AA0" w:rsidRDefault="008E277A" w:rsidP="00723170">
            <w:pPr>
              <w:pStyle w:val="SingleTxtG"/>
              <w:bidi/>
              <w:spacing w:before="40" w:after="0" w:line="192" w:lineRule="auto"/>
              <w:ind w:left="0" w:right="0"/>
              <w:jc w:val="lowKashida"/>
              <w:rPr>
                <w:rFonts w:cs="Traditional Arabic"/>
                <w:b/>
                <w:bCs/>
                <w:sz w:val="18"/>
                <w:szCs w:val="24"/>
                <w:lang w:val="en-US"/>
              </w:rPr>
            </w:pPr>
            <w:r w:rsidRPr="00D82AA0">
              <w:rPr>
                <w:rFonts w:cs="Traditional Arabic"/>
                <w:b/>
                <w:bCs/>
                <w:sz w:val="18"/>
                <w:szCs w:val="24"/>
                <w:rtl/>
                <w:lang w:val="en-US"/>
              </w:rPr>
              <w:t>٩٠</w:t>
            </w:r>
            <w:r w:rsidRPr="00D82AA0">
              <w:rPr>
                <w:rFonts w:hint="cs"/>
                <w:b/>
                <w:bCs/>
                <w:sz w:val="18"/>
                <w:szCs w:val="24"/>
                <w:rtl/>
                <w:lang w:val="en-US"/>
              </w:rPr>
              <w:t>٫</w:t>
            </w:r>
            <w:r w:rsidRPr="00D82AA0">
              <w:rPr>
                <w:rFonts w:cs="Traditional Arabic"/>
                <w:b/>
                <w:bCs/>
                <w:sz w:val="18"/>
                <w:szCs w:val="24"/>
                <w:rtl/>
                <w:lang w:val="en-US"/>
              </w:rPr>
              <w:t>٢٩</w:t>
            </w:r>
          </w:p>
        </w:tc>
      </w:tr>
      <w:tr w:rsidR="008E277A" w:rsidRPr="00F70592" w:rsidTr="0091100E">
        <w:tc>
          <w:tcPr>
            <w:tcW w:w="966" w:type="dxa"/>
            <w:shd w:val="clear" w:color="auto" w:fill="auto"/>
            <w:vAlign w:val="bottom"/>
          </w:tcPr>
          <w:p w:rsidR="008E277A" w:rsidRPr="00F70592" w:rsidRDefault="008E277A" w:rsidP="00723170">
            <w:pPr>
              <w:pStyle w:val="SingleTxtG"/>
              <w:bidi/>
              <w:spacing w:before="40" w:after="0" w:line="192" w:lineRule="auto"/>
              <w:ind w:left="0" w:right="0"/>
              <w:jc w:val="left"/>
              <w:rPr>
                <w:rFonts w:cs="Traditional Arabic"/>
                <w:sz w:val="18"/>
                <w:szCs w:val="24"/>
                <w:lang w:val="en-US"/>
              </w:rPr>
            </w:pPr>
          </w:p>
        </w:tc>
        <w:tc>
          <w:tcPr>
            <w:tcW w:w="1218" w:type="dxa"/>
            <w:shd w:val="clear" w:color="auto" w:fill="auto"/>
            <w:vAlign w:val="bottom"/>
          </w:tcPr>
          <w:p w:rsidR="008E277A" w:rsidRPr="00F70592" w:rsidRDefault="008E277A" w:rsidP="00723170">
            <w:pPr>
              <w:pStyle w:val="SingleTxtG"/>
              <w:bidi/>
              <w:spacing w:before="40" w:after="0" w:line="192" w:lineRule="auto"/>
              <w:ind w:left="0" w:right="0"/>
              <w:jc w:val="left"/>
              <w:rPr>
                <w:rFonts w:cs="Traditional Arabic"/>
                <w:sz w:val="18"/>
                <w:szCs w:val="24"/>
                <w:lang w:val="en-US"/>
              </w:rPr>
            </w:pPr>
          </w:p>
        </w:tc>
        <w:tc>
          <w:tcPr>
            <w:tcW w:w="3205" w:type="dxa"/>
            <w:shd w:val="clear" w:color="auto" w:fill="auto"/>
            <w:vAlign w:val="bottom"/>
          </w:tcPr>
          <w:p w:rsidR="008E277A" w:rsidRPr="00F70592" w:rsidRDefault="008E277A" w:rsidP="00723170">
            <w:pPr>
              <w:pStyle w:val="SingleTxtG"/>
              <w:bidi/>
              <w:spacing w:before="40" w:after="0" w:line="192" w:lineRule="auto"/>
              <w:ind w:left="0" w:right="0"/>
              <w:jc w:val="lowKashida"/>
              <w:rPr>
                <w:rFonts w:cs="Traditional Arabic" w:hint="cs"/>
                <w:sz w:val="18"/>
                <w:szCs w:val="24"/>
                <w:rtl/>
                <w:lang w:val="en-US"/>
              </w:rPr>
            </w:pPr>
            <w:r w:rsidRPr="00F70592">
              <w:rPr>
                <w:rFonts w:cs="Traditional Arabic" w:hint="cs"/>
                <w:sz w:val="18"/>
                <w:szCs w:val="24"/>
                <w:rtl/>
                <w:lang w:val="en-US"/>
              </w:rPr>
              <w:t xml:space="preserve">أحزاب </w:t>
            </w:r>
            <w:r>
              <w:rPr>
                <w:rFonts w:cs="Traditional Arabic" w:hint="cs"/>
                <w:sz w:val="18"/>
                <w:szCs w:val="24"/>
                <w:rtl/>
                <w:lang w:val="en-US"/>
              </w:rPr>
              <w:t xml:space="preserve">سياسية </w:t>
            </w:r>
            <w:r w:rsidRPr="00F70592">
              <w:rPr>
                <w:rFonts w:cs="Traditional Arabic" w:hint="cs"/>
                <w:sz w:val="18"/>
                <w:szCs w:val="24"/>
                <w:rtl/>
                <w:lang w:val="en-US"/>
              </w:rPr>
              <w:t xml:space="preserve">أخرى غير </w:t>
            </w:r>
            <w:r w:rsidRPr="00F70592">
              <w:rPr>
                <w:rFonts w:cs="Traditional Arabic"/>
                <w:sz w:val="18"/>
                <w:szCs w:val="24"/>
                <w:rtl/>
              </w:rPr>
              <w:t>الجبهة الديمقراطية الثورية للشعب الإثيوبي</w:t>
            </w:r>
          </w:p>
        </w:tc>
        <w:tc>
          <w:tcPr>
            <w:tcW w:w="1330" w:type="dxa"/>
            <w:shd w:val="clear" w:color="auto" w:fill="auto"/>
            <w:vAlign w:val="bottom"/>
          </w:tcPr>
          <w:p w:rsidR="008E277A" w:rsidRPr="00F70592" w:rsidRDefault="008E277A" w:rsidP="00723170">
            <w:pPr>
              <w:pStyle w:val="SingleTxtG"/>
              <w:bidi/>
              <w:spacing w:before="40" w:after="0" w:line="192" w:lineRule="auto"/>
              <w:ind w:left="0" w:right="0"/>
              <w:jc w:val="left"/>
              <w:rPr>
                <w:rFonts w:cs="Traditional Arabic"/>
                <w:sz w:val="18"/>
                <w:szCs w:val="24"/>
                <w:lang w:val="en-US"/>
              </w:rPr>
            </w:pPr>
            <w:r w:rsidRPr="00F70592">
              <w:rPr>
                <w:rFonts w:cs="Traditional Arabic"/>
                <w:sz w:val="18"/>
                <w:szCs w:val="24"/>
                <w:rtl/>
                <w:lang w:val="en-US"/>
              </w:rPr>
              <w:t>٤٥</w:t>
            </w:r>
          </w:p>
        </w:tc>
        <w:tc>
          <w:tcPr>
            <w:tcW w:w="1106" w:type="dxa"/>
            <w:gridSpan w:val="2"/>
            <w:shd w:val="clear" w:color="auto" w:fill="auto"/>
            <w:vAlign w:val="bottom"/>
          </w:tcPr>
          <w:p w:rsidR="008E277A" w:rsidRPr="00F70592" w:rsidRDefault="008E277A" w:rsidP="00723170">
            <w:pPr>
              <w:pStyle w:val="SingleTxtG"/>
              <w:bidi/>
              <w:spacing w:before="40" w:after="0" w:line="192" w:lineRule="auto"/>
              <w:ind w:left="0" w:right="0"/>
              <w:jc w:val="left"/>
              <w:rPr>
                <w:rFonts w:cs="Traditional Arabic" w:hint="cs"/>
                <w:sz w:val="18"/>
                <w:szCs w:val="24"/>
                <w:lang w:val="en-US"/>
              </w:rPr>
            </w:pPr>
            <w:r>
              <w:rPr>
                <w:rFonts w:cs="Traditional Arabic" w:hint="cs"/>
                <w:sz w:val="18"/>
                <w:szCs w:val="24"/>
                <w:rtl/>
                <w:lang w:val="en-US"/>
              </w:rPr>
              <w:t>-</w:t>
            </w:r>
          </w:p>
        </w:tc>
        <w:tc>
          <w:tcPr>
            <w:tcW w:w="770" w:type="dxa"/>
            <w:shd w:val="clear" w:color="auto" w:fill="auto"/>
            <w:vAlign w:val="bottom"/>
          </w:tcPr>
          <w:p w:rsidR="008E277A" w:rsidRPr="00D82AA0" w:rsidRDefault="008E277A" w:rsidP="00723170">
            <w:pPr>
              <w:pStyle w:val="SingleTxtG"/>
              <w:bidi/>
              <w:spacing w:before="40" w:after="0" w:line="192" w:lineRule="auto"/>
              <w:ind w:left="0" w:right="0"/>
              <w:jc w:val="left"/>
              <w:rPr>
                <w:rFonts w:cs="Traditional Arabic"/>
                <w:b/>
                <w:bCs/>
                <w:sz w:val="18"/>
                <w:szCs w:val="24"/>
                <w:lang w:val="en-US"/>
              </w:rPr>
            </w:pPr>
            <w:r w:rsidRPr="00D82AA0">
              <w:rPr>
                <w:rFonts w:cs="Traditional Arabic"/>
                <w:b/>
                <w:bCs/>
                <w:sz w:val="18"/>
                <w:szCs w:val="24"/>
                <w:rtl/>
                <w:lang w:val="en-US"/>
              </w:rPr>
              <w:t>٤٥</w:t>
            </w:r>
          </w:p>
        </w:tc>
        <w:tc>
          <w:tcPr>
            <w:tcW w:w="1008" w:type="dxa"/>
            <w:shd w:val="clear" w:color="auto" w:fill="auto"/>
            <w:vAlign w:val="bottom"/>
          </w:tcPr>
          <w:p w:rsidR="008E277A" w:rsidRPr="00D82AA0" w:rsidRDefault="008E277A" w:rsidP="00723170">
            <w:pPr>
              <w:pStyle w:val="SingleTxtG"/>
              <w:bidi/>
              <w:spacing w:before="40" w:after="0" w:line="192" w:lineRule="auto"/>
              <w:ind w:left="0" w:right="0"/>
              <w:jc w:val="left"/>
              <w:rPr>
                <w:rFonts w:cs="Traditional Arabic"/>
                <w:b/>
                <w:bCs/>
                <w:sz w:val="18"/>
                <w:szCs w:val="24"/>
                <w:lang w:val="en-US"/>
              </w:rPr>
            </w:pPr>
            <w:r w:rsidRPr="00D82AA0">
              <w:rPr>
                <w:rFonts w:cs="Traditional Arabic"/>
                <w:b/>
                <w:bCs/>
                <w:sz w:val="18"/>
                <w:szCs w:val="24"/>
                <w:rtl/>
                <w:lang w:val="en-US"/>
              </w:rPr>
              <w:t>٨</w:t>
            </w:r>
            <w:r w:rsidRPr="00D82AA0">
              <w:rPr>
                <w:rFonts w:hint="cs"/>
                <w:b/>
                <w:bCs/>
                <w:sz w:val="18"/>
                <w:szCs w:val="24"/>
                <w:rtl/>
                <w:lang w:val="en-US"/>
              </w:rPr>
              <w:t>٫</w:t>
            </w:r>
            <w:r w:rsidRPr="00D82AA0">
              <w:rPr>
                <w:rFonts w:cs="Traditional Arabic"/>
                <w:b/>
                <w:bCs/>
                <w:sz w:val="18"/>
                <w:szCs w:val="24"/>
                <w:rtl/>
                <w:lang w:val="en-US"/>
              </w:rPr>
              <w:t>٢٤</w:t>
            </w:r>
          </w:p>
        </w:tc>
      </w:tr>
      <w:tr w:rsidR="008E277A" w:rsidRPr="00F70592" w:rsidTr="0091100E">
        <w:tc>
          <w:tcPr>
            <w:tcW w:w="966" w:type="dxa"/>
            <w:shd w:val="clear" w:color="auto" w:fill="auto"/>
            <w:vAlign w:val="bottom"/>
          </w:tcPr>
          <w:p w:rsidR="008E277A" w:rsidRPr="00F70592" w:rsidRDefault="008E277A" w:rsidP="00723170">
            <w:pPr>
              <w:pStyle w:val="SingleTxtG"/>
              <w:bidi/>
              <w:spacing w:before="20" w:line="192" w:lineRule="auto"/>
              <w:ind w:left="0" w:right="0"/>
              <w:jc w:val="left"/>
              <w:rPr>
                <w:rFonts w:cs="Traditional Arabic"/>
                <w:sz w:val="18"/>
                <w:szCs w:val="24"/>
                <w:lang w:val="en-US"/>
              </w:rPr>
            </w:pPr>
          </w:p>
        </w:tc>
        <w:tc>
          <w:tcPr>
            <w:tcW w:w="1218" w:type="dxa"/>
            <w:shd w:val="clear" w:color="auto" w:fill="auto"/>
            <w:vAlign w:val="bottom"/>
          </w:tcPr>
          <w:p w:rsidR="008E277A" w:rsidRPr="00F70592" w:rsidRDefault="008E277A" w:rsidP="00723170">
            <w:pPr>
              <w:pStyle w:val="SingleTxtG"/>
              <w:bidi/>
              <w:spacing w:before="20" w:line="192" w:lineRule="auto"/>
              <w:ind w:left="0" w:right="0"/>
              <w:jc w:val="left"/>
              <w:rPr>
                <w:rFonts w:cs="Traditional Arabic"/>
                <w:sz w:val="18"/>
                <w:szCs w:val="24"/>
                <w:lang w:val="en-US"/>
              </w:rPr>
            </w:pPr>
          </w:p>
        </w:tc>
        <w:tc>
          <w:tcPr>
            <w:tcW w:w="3205" w:type="dxa"/>
            <w:shd w:val="clear" w:color="auto" w:fill="auto"/>
            <w:vAlign w:val="bottom"/>
          </w:tcPr>
          <w:p w:rsidR="008E277A" w:rsidRPr="00F70592" w:rsidRDefault="008E277A" w:rsidP="00723170">
            <w:pPr>
              <w:pStyle w:val="SingleTxtG"/>
              <w:bidi/>
              <w:spacing w:before="20" w:line="192" w:lineRule="auto"/>
              <w:ind w:left="0" w:right="0"/>
              <w:jc w:val="lowKashida"/>
              <w:rPr>
                <w:rFonts w:cs="Traditional Arabic" w:hint="cs"/>
                <w:sz w:val="18"/>
                <w:szCs w:val="24"/>
                <w:lang w:val="en-US"/>
              </w:rPr>
            </w:pPr>
            <w:r w:rsidRPr="00F70592">
              <w:rPr>
                <w:rFonts w:cs="Traditional Arabic" w:hint="cs"/>
                <w:sz w:val="18"/>
                <w:szCs w:val="24"/>
                <w:rtl/>
                <w:lang w:val="en-US"/>
              </w:rPr>
              <w:t>المستقلون</w:t>
            </w:r>
          </w:p>
        </w:tc>
        <w:tc>
          <w:tcPr>
            <w:tcW w:w="1330" w:type="dxa"/>
            <w:shd w:val="clear" w:color="auto" w:fill="auto"/>
            <w:vAlign w:val="bottom"/>
          </w:tcPr>
          <w:p w:rsidR="008E277A" w:rsidRPr="00F70592" w:rsidRDefault="008E277A" w:rsidP="00723170">
            <w:pPr>
              <w:pStyle w:val="SingleTxtG"/>
              <w:bidi/>
              <w:spacing w:before="20" w:line="192" w:lineRule="auto"/>
              <w:ind w:left="0" w:right="0"/>
              <w:jc w:val="left"/>
              <w:rPr>
                <w:rFonts w:cs="Traditional Arabic"/>
                <w:sz w:val="18"/>
                <w:szCs w:val="24"/>
                <w:lang w:val="en-US"/>
              </w:rPr>
            </w:pPr>
            <w:r w:rsidRPr="00F70592">
              <w:rPr>
                <w:rFonts w:cs="Traditional Arabic"/>
                <w:sz w:val="18"/>
                <w:szCs w:val="24"/>
                <w:rtl/>
                <w:lang w:val="en-US"/>
              </w:rPr>
              <w:t>٨</w:t>
            </w:r>
          </w:p>
        </w:tc>
        <w:tc>
          <w:tcPr>
            <w:tcW w:w="1106" w:type="dxa"/>
            <w:gridSpan w:val="2"/>
            <w:shd w:val="clear" w:color="auto" w:fill="auto"/>
            <w:vAlign w:val="bottom"/>
          </w:tcPr>
          <w:p w:rsidR="008E277A" w:rsidRPr="00F70592" w:rsidRDefault="008E277A" w:rsidP="00723170">
            <w:pPr>
              <w:pStyle w:val="SingleTxtG"/>
              <w:bidi/>
              <w:spacing w:before="20" w:line="192" w:lineRule="auto"/>
              <w:ind w:left="0" w:right="0"/>
              <w:jc w:val="left"/>
              <w:rPr>
                <w:rFonts w:cs="Traditional Arabic" w:hint="cs"/>
                <w:sz w:val="18"/>
                <w:szCs w:val="24"/>
                <w:lang w:val="en-US"/>
              </w:rPr>
            </w:pPr>
            <w:r>
              <w:rPr>
                <w:rFonts w:cs="Traditional Arabic" w:hint="cs"/>
                <w:sz w:val="18"/>
                <w:szCs w:val="24"/>
                <w:rtl/>
                <w:lang w:val="en-US"/>
              </w:rPr>
              <w:t>-</w:t>
            </w:r>
          </w:p>
        </w:tc>
        <w:tc>
          <w:tcPr>
            <w:tcW w:w="770" w:type="dxa"/>
            <w:shd w:val="clear" w:color="auto" w:fill="auto"/>
            <w:vAlign w:val="bottom"/>
          </w:tcPr>
          <w:p w:rsidR="008E277A" w:rsidRPr="00D82AA0" w:rsidRDefault="008E277A" w:rsidP="00723170">
            <w:pPr>
              <w:pStyle w:val="SingleTxtG"/>
              <w:bidi/>
              <w:spacing w:before="20" w:line="192" w:lineRule="auto"/>
              <w:ind w:left="0" w:right="0"/>
              <w:jc w:val="left"/>
              <w:rPr>
                <w:rFonts w:cs="Traditional Arabic"/>
                <w:b/>
                <w:bCs/>
                <w:sz w:val="18"/>
                <w:szCs w:val="24"/>
                <w:lang w:val="en-US"/>
              </w:rPr>
            </w:pPr>
            <w:r w:rsidRPr="00D82AA0">
              <w:rPr>
                <w:rFonts w:cs="Traditional Arabic"/>
                <w:b/>
                <w:bCs/>
                <w:sz w:val="18"/>
                <w:szCs w:val="24"/>
                <w:rtl/>
                <w:lang w:val="en-US"/>
              </w:rPr>
              <w:t>٨</w:t>
            </w:r>
          </w:p>
        </w:tc>
        <w:tc>
          <w:tcPr>
            <w:tcW w:w="1008" w:type="dxa"/>
            <w:shd w:val="clear" w:color="auto" w:fill="auto"/>
            <w:vAlign w:val="bottom"/>
          </w:tcPr>
          <w:p w:rsidR="008E277A" w:rsidRPr="00D82AA0" w:rsidRDefault="008E277A" w:rsidP="00723170">
            <w:pPr>
              <w:pStyle w:val="SingleTxtG"/>
              <w:bidi/>
              <w:spacing w:before="20" w:line="192" w:lineRule="auto"/>
              <w:ind w:left="0" w:right="0"/>
              <w:jc w:val="left"/>
              <w:rPr>
                <w:rFonts w:cs="Traditional Arabic"/>
                <w:b/>
                <w:bCs/>
                <w:sz w:val="18"/>
                <w:szCs w:val="24"/>
                <w:lang w:val="en-US"/>
              </w:rPr>
            </w:pPr>
            <w:r w:rsidRPr="00D82AA0">
              <w:rPr>
                <w:rFonts w:cs="Traditional Arabic"/>
                <w:b/>
                <w:bCs/>
                <w:sz w:val="18"/>
                <w:szCs w:val="24"/>
                <w:rtl/>
                <w:lang w:val="en-US"/>
              </w:rPr>
              <w:t>٨</w:t>
            </w:r>
          </w:p>
        </w:tc>
      </w:tr>
      <w:tr w:rsidR="008E277A" w:rsidRPr="00F70592" w:rsidTr="00DB4D50">
        <w:tc>
          <w:tcPr>
            <w:tcW w:w="966" w:type="dxa"/>
            <w:shd w:val="clear" w:color="auto" w:fill="auto"/>
            <w:vAlign w:val="bottom"/>
          </w:tcPr>
          <w:p w:rsidR="008E277A" w:rsidRPr="00F70592" w:rsidRDefault="008E277A" w:rsidP="00723170">
            <w:pPr>
              <w:pStyle w:val="SingleTxtG"/>
              <w:bidi/>
              <w:spacing w:before="20" w:after="80" w:line="168" w:lineRule="auto"/>
              <w:ind w:left="0" w:right="0"/>
              <w:jc w:val="left"/>
              <w:rPr>
                <w:rFonts w:cs="Traditional Arabic"/>
                <w:sz w:val="18"/>
                <w:szCs w:val="24"/>
                <w:lang w:val="en-US"/>
              </w:rPr>
            </w:pPr>
          </w:p>
        </w:tc>
        <w:tc>
          <w:tcPr>
            <w:tcW w:w="1218" w:type="dxa"/>
            <w:shd w:val="clear" w:color="auto" w:fill="auto"/>
            <w:vAlign w:val="bottom"/>
          </w:tcPr>
          <w:p w:rsidR="008E277A" w:rsidRPr="00F70592" w:rsidRDefault="008E277A" w:rsidP="00723170">
            <w:pPr>
              <w:pStyle w:val="SingleTxtG"/>
              <w:bidi/>
              <w:spacing w:before="20" w:after="80" w:line="168" w:lineRule="auto"/>
              <w:ind w:left="0" w:right="0"/>
              <w:jc w:val="left"/>
              <w:rPr>
                <w:rFonts w:cs="Traditional Arabic"/>
                <w:sz w:val="18"/>
                <w:szCs w:val="24"/>
                <w:lang w:val="en-US"/>
              </w:rPr>
            </w:pPr>
          </w:p>
        </w:tc>
        <w:tc>
          <w:tcPr>
            <w:tcW w:w="3205" w:type="dxa"/>
            <w:shd w:val="clear" w:color="auto" w:fill="auto"/>
            <w:vAlign w:val="bottom"/>
          </w:tcPr>
          <w:p w:rsidR="008E277A" w:rsidRPr="00F70592" w:rsidRDefault="008E277A" w:rsidP="00723170">
            <w:pPr>
              <w:pStyle w:val="SingleTxtG"/>
              <w:bidi/>
              <w:spacing w:before="20" w:after="80" w:line="168" w:lineRule="auto"/>
              <w:ind w:left="0" w:right="0"/>
              <w:jc w:val="lowKashida"/>
              <w:rPr>
                <w:rFonts w:cs="Traditional Arabic" w:hint="cs"/>
                <w:b/>
                <w:bCs/>
                <w:sz w:val="18"/>
                <w:szCs w:val="24"/>
                <w:rtl/>
                <w:lang w:val="en-US"/>
              </w:rPr>
            </w:pPr>
            <w:r>
              <w:rPr>
                <w:rFonts w:cs="Traditional Arabic"/>
                <w:b/>
                <w:bCs/>
                <w:sz w:val="18"/>
                <w:szCs w:val="24"/>
                <w:rtl/>
                <w:lang w:val="en-US"/>
              </w:rPr>
              <w:tab/>
            </w:r>
            <w:r w:rsidRPr="00F70592">
              <w:rPr>
                <w:rFonts w:cs="Traditional Arabic" w:hint="cs"/>
                <w:b/>
                <w:bCs/>
                <w:sz w:val="18"/>
                <w:szCs w:val="24"/>
                <w:rtl/>
                <w:lang w:val="en-US"/>
              </w:rPr>
              <w:t>المجموع</w:t>
            </w:r>
          </w:p>
        </w:tc>
        <w:tc>
          <w:tcPr>
            <w:tcW w:w="1330" w:type="dxa"/>
            <w:shd w:val="clear" w:color="auto" w:fill="auto"/>
            <w:vAlign w:val="bottom"/>
          </w:tcPr>
          <w:p w:rsidR="008E277A" w:rsidRPr="00F70592" w:rsidRDefault="008E277A" w:rsidP="00723170">
            <w:pPr>
              <w:pStyle w:val="SingleTxtG"/>
              <w:bidi/>
              <w:spacing w:before="20" w:after="80" w:line="168" w:lineRule="auto"/>
              <w:ind w:left="0" w:right="0"/>
              <w:jc w:val="lowKashida"/>
              <w:rPr>
                <w:rFonts w:cs="Traditional Arabic"/>
                <w:b/>
                <w:bCs/>
                <w:sz w:val="18"/>
                <w:szCs w:val="24"/>
                <w:lang w:val="en-US"/>
              </w:rPr>
            </w:pPr>
            <w:r w:rsidRPr="00F70592">
              <w:rPr>
                <w:rFonts w:cs="Traditional Arabic"/>
                <w:b/>
                <w:bCs/>
                <w:sz w:val="18"/>
                <w:szCs w:val="24"/>
                <w:rtl/>
                <w:lang w:val="en-US"/>
              </w:rPr>
              <w:t>٥٣١</w:t>
            </w:r>
            <w:r w:rsidRPr="00F70592">
              <w:rPr>
                <w:rFonts w:cs="Traditional Arabic"/>
                <w:b/>
                <w:bCs/>
                <w:sz w:val="18"/>
                <w:szCs w:val="24"/>
                <w:lang w:val="en-US"/>
              </w:rPr>
              <w:t>/</w:t>
            </w:r>
            <w:r w:rsidRPr="00F70592">
              <w:rPr>
                <w:rFonts w:cs="Traditional Arabic"/>
                <w:b/>
                <w:bCs/>
                <w:sz w:val="18"/>
                <w:szCs w:val="24"/>
                <w:rtl/>
                <w:lang w:val="en-US"/>
              </w:rPr>
              <w:t>٩٧</w:t>
            </w:r>
            <w:r w:rsidRPr="00F70592">
              <w:rPr>
                <w:rFonts w:hint="cs"/>
                <w:b/>
                <w:bCs/>
                <w:sz w:val="18"/>
                <w:szCs w:val="24"/>
                <w:rtl/>
                <w:lang w:val="en-US"/>
              </w:rPr>
              <w:t>٫</w:t>
            </w:r>
            <w:r w:rsidRPr="00F70592">
              <w:rPr>
                <w:rFonts w:cs="Traditional Arabic"/>
                <w:b/>
                <w:bCs/>
                <w:sz w:val="18"/>
                <w:szCs w:val="24"/>
                <w:rtl/>
                <w:lang w:val="en-US"/>
              </w:rPr>
              <w:t>٢٥</w:t>
            </w:r>
            <w:r w:rsidRPr="00F70592">
              <w:rPr>
                <w:rFonts w:cs="Traditional Arabic" w:hint="cs"/>
                <w:b/>
                <w:bCs/>
                <w:sz w:val="14"/>
                <w:rtl/>
                <w:lang w:val="en-US"/>
              </w:rPr>
              <w:t>٪</w:t>
            </w:r>
          </w:p>
        </w:tc>
        <w:tc>
          <w:tcPr>
            <w:tcW w:w="1106" w:type="dxa"/>
            <w:gridSpan w:val="2"/>
            <w:shd w:val="clear" w:color="auto" w:fill="auto"/>
            <w:vAlign w:val="bottom"/>
          </w:tcPr>
          <w:p w:rsidR="008E277A" w:rsidRPr="00F70592" w:rsidRDefault="008E277A" w:rsidP="00723170">
            <w:pPr>
              <w:pStyle w:val="SingleTxtG"/>
              <w:bidi/>
              <w:spacing w:before="20" w:after="80" w:line="168" w:lineRule="auto"/>
              <w:ind w:left="0" w:right="0"/>
              <w:jc w:val="lowKashida"/>
              <w:rPr>
                <w:rFonts w:cs="Traditional Arabic"/>
                <w:b/>
                <w:bCs/>
                <w:sz w:val="18"/>
                <w:szCs w:val="24"/>
                <w:lang w:val="en-US"/>
              </w:rPr>
            </w:pPr>
            <w:r w:rsidRPr="00F70592">
              <w:rPr>
                <w:rFonts w:cs="Traditional Arabic"/>
                <w:b/>
                <w:bCs/>
                <w:sz w:val="18"/>
                <w:szCs w:val="24"/>
                <w:rtl/>
                <w:lang w:val="en-US"/>
              </w:rPr>
              <w:t>١٥</w:t>
            </w:r>
            <w:r w:rsidRPr="00F70592">
              <w:rPr>
                <w:rFonts w:cs="Traditional Arabic"/>
                <w:b/>
                <w:bCs/>
                <w:sz w:val="18"/>
                <w:szCs w:val="24"/>
                <w:lang w:val="en-US"/>
              </w:rPr>
              <w:t>/</w:t>
            </w:r>
            <w:r w:rsidRPr="00F70592">
              <w:rPr>
                <w:rFonts w:cs="Traditional Arabic"/>
                <w:b/>
                <w:bCs/>
                <w:sz w:val="18"/>
                <w:szCs w:val="24"/>
                <w:rtl/>
                <w:lang w:val="en-US"/>
              </w:rPr>
              <w:t>٢</w:t>
            </w:r>
            <w:r w:rsidRPr="00F70592">
              <w:rPr>
                <w:rFonts w:hint="cs"/>
                <w:b/>
                <w:bCs/>
                <w:sz w:val="18"/>
                <w:szCs w:val="24"/>
                <w:rtl/>
                <w:lang w:val="en-US"/>
              </w:rPr>
              <w:t>٫</w:t>
            </w:r>
            <w:r w:rsidRPr="00F70592">
              <w:rPr>
                <w:rFonts w:cs="Traditional Arabic"/>
                <w:b/>
                <w:bCs/>
                <w:sz w:val="18"/>
                <w:szCs w:val="24"/>
                <w:rtl/>
                <w:lang w:val="en-US"/>
              </w:rPr>
              <w:t>٧٥</w:t>
            </w:r>
            <w:r w:rsidRPr="00F70592">
              <w:rPr>
                <w:rFonts w:cs="Traditional Arabic" w:hint="cs"/>
                <w:b/>
                <w:bCs/>
                <w:sz w:val="14"/>
                <w:rtl/>
                <w:lang w:val="en-US"/>
              </w:rPr>
              <w:t>٪</w:t>
            </w:r>
          </w:p>
        </w:tc>
        <w:tc>
          <w:tcPr>
            <w:tcW w:w="770" w:type="dxa"/>
            <w:shd w:val="clear" w:color="auto" w:fill="auto"/>
            <w:vAlign w:val="bottom"/>
          </w:tcPr>
          <w:p w:rsidR="008E277A" w:rsidRPr="00D82AA0" w:rsidRDefault="008E277A" w:rsidP="00723170">
            <w:pPr>
              <w:pStyle w:val="SingleTxtG"/>
              <w:bidi/>
              <w:spacing w:before="20" w:after="80" w:line="168" w:lineRule="auto"/>
              <w:ind w:left="0" w:right="0"/>
              <w:jc w:val="lowKashida"/>
              <w:rPr>
                <w:rFonts w:cs="Traditional Arabic"/>
                <w:b/>
                <w:bCs/>
                <w:sz w:val="18"/>
                <w:szCs w:val="24"/>
                <w:lang w:val="en-US"/>
              </w:rPr>
            </w:pPr>
            <w:r w:rsidRPr="00D82AA0">
              <w:rPr>
                <w:rFonts w:cs="Traditional Arabic"/>
                <w:b/>
                <w:bCs/>
                <w:sz w:val="18"/>
                <w:szCs w:val="24"/>
                <w:rtl/>
                <w:lang w:val="en-US"/>
              </w:rPr>
              <w:t>٥٤٦</w:t>
            </w:r>
          </w:p>
        </w:tc>
        <w:tc>
          <w:tcPr>
            <w:tcW w:w="1008" w:type="dxa"/>
            <w:shd w:val="clear" w:color="auto" w:fill="auto"/>
            <w:vAlign w:val="bottom"/>
          </w:tcPr>
          <w:p w:rsidR="008E277A" w:rsidRPr="00D82AA0" w:rsidRDefault="008E277A" w:rsidP="00723170">
            <w:pPr>
              <w:pStyle w:val="SingleTxtG"/>
              <w:bidi/>
              <w:spacing w:before="20" w:after="80" w:line="168" w:lineRule="auto"/>
              <w:ind w:left="0" w:right="0"/>
              <w:jc w:val="lowKashida"/>
              <w:rPr>
                <w:rFonts w:cs="Traditional Arabic"/>
                <w:b/>
                <w:bCs/>
                <w:sz w:val="18"/>
                <w:szCs w:val="24"/>
                <w:lang w:val="en-US"/>
              </w:rPr>
            </w:pPr>
          </w:p>
        </w:tc>
      </w:tr>
      <w:tr w:rsidR="008E277A" w:rsidRPr="00F70592" w:rsidTr="00DB4D50">
        <w:tc>
          <w:tcPr>
            <w:tcW w:w="966" w:type="dxa"/>
            <w:shd w:val="clear" w:color="auto" w:fill="auto"/>
            <w:vAlign w:val="bottom"/>
          </w:tcPr>
          <w:p w:rsidR="008E277A" w:rsidRPr="00F70592" w:rsidRDefault="008E277A" w:rsidP="00723170">
            <w:pPr>
              <w:pStyle w:val="SingleTxtG"/>
              <w:bidi/>
              <w:spacing w:before="40" w:after="0" w:line="192" w:lineRule="auto"/>
              <w:ind w:left="0" w:right="0"/>
              <w:jc w:val="left"/>
              <w:rPr>
                <w:rFonts w:cs="Traditional Arabic" w:hint="cs"/>
                <w:sz w:val="18"/>
                <w:szCs w:val="24"/>
                <w:lang w:val="en-US"/>
              </w:rPr>
            </w:pPr>
            <w:r w:rsidRPr="00F70592">
              <w:rPr>
                <w:rFonts w:cs="Traditional Arabic"/>
                <w:sz w:val="18"/>
                <w:szCs w:val="24"/>
                <w:rtl/>
                <w:lang w:val="en-US"/>
              </w:rPr>
              <w:t>٢</w:t>
            </w:r>
            <w:r w:rsidR="00282AAC">
              <w:rPr>
                <w:rFonts w:cs="Traditional Arabic" w:hint="cs"/>
                <w:sz w:val="18"/>
                <w:szCs w:val="24"/>
                <w:rtl/>
                <w:lang w:val="en-US"/>
              </w:rPr>
              <w:t>-</w:t>
            </w:r>
          </w:p>
        </w:tc>
        <w:tc>
          <w:tcPr>
            <w:tcW w:w="1218" w:type="dxa"/>
            <w:shd w:val="clear" w:color="auto" w:fill="auto"/>
            <w:vAlign w:val="bottom"/>
          </w:tcPr>
          <w:p w:rsidR="008E277A" w:rsidRPr="00F70592" w:rsidRDefault="008E277A" w:rsidP="00723170">
            <w:pPr>
              <w:pStyle w:val="SingleTxtG"/>
              <w:bidi/>
              <w:spacing w:before="40" w:after="0" w:line="192" w:lineRule="auto"/>
              <w:ind w:left="0" w:right="0"/>
              <w:jc w:val="left"/>
              <w:rPr>
                <w:rFonts w:cs="Traditional Arabic"/>
                <w:sz w:val="18"/>
                <w:szCs w:val="24"/>
                <w:lang w:val="en-US"/>
              </w:rPr>
            </w:pPr>
            <w:r w:rsidRPr="00F70592">
              <w:rPr>
                <w:rFonts w:cs="Traditional Arabic"/>
                <w:sz w:val="18"/>
                <w:szCs w:val="24"/>
                <w:rtl/>
                <w:lang w:val="en-US"/>
              </w:rPr>
              <w:t>٢٠٠٠</w:t>
            </w:r>
            <w:r w:rsidRPr="00F70592">
              <w:rPr>
                <w:rFonts w:cs="Traditional Arabic"/>
                <w:sz w:val="18"/>
                <w:szCs w:val="24"/>
                <w:lang w:val="en-US"/>
              </w:rPr>
              <w:t>-</w:t>
            </w:r>
            <w:r w:rsidRPr="00F70592">
              <w:rPr>
                <w:rFonts w:cs="Traditional Arabic"/>
                <w:sz w:val="18"/>
                <w:szCs w:val="24"/>
                <w:rtl/>
                <w:lang w:val="en-US"/>
              </w:rPr>
              <w:t>٢٠٠٥</w:t>
            </w:r>
          </w:p>
        </w:tc>
        <w:tc>
          <w:tcPr>
            <w:tcW w:w="3205" w:type="dxa"/>
            <w:shd w:val="clear" w:color="auto" w:fill="auto"/>
            <w:vAlign w:val="bottom"/>
          </w:tcPr>
          <w:p w:rsidR="008E277A" w:rsidRPr="00F70592" w:rsidRDefault="008E277A" w:rsidP="00723170">
            <w:pPr>
              <w:pStyle w:val="SingleTxtG"/>
              <w:bidi/>
              <w:spacing w:before="40" w:after="0" w:line="192" w:lineRule="auto"/>
              <w:ind w:left="0" w:right="0"/>
              <w:jc w:val="lowKashida"/>
              <w:rPr>
                <w:rFonts w:cs="Traditional Arabic"/>
                <w:sz w:val="18"/>
                <w:szCs w:val="24"/>
                <w:lang w:val="en-US"/>
              </w:rPr>
            </w:pPr>
            <w:r w:rsidRPr="00F70592">
              <w:rPr>
                <w:rFonts w:cs="Traditional Arabic"/>
                <w:sz w:val="18"/>
                <w:szCs w:val="24"/>
                <w:rtl/>
              </w:rPr>
              <w:t>الجبهة الديمقراطية الثورية للشعب الإثيوبي</w:t>
            </w:r>
          </w:p>
        </w:tc>
        <w:tc>
          <w:tcPr>
            <w:tcW w:w="1330" w:type="dxa"/>
            <w:shd w:val="clear" w:color="auto" w:fill="auto"/>
            <w:vAlign w:val="bottom"/>
          </w:tcPr>
          <w:p w:rsidR="008E277A" w:rsidRPr="00F70592" w:rsidRDefault="008E277A" w:rsidP="00723170">
            <w:pPr>
              <w:pStyle w:val="SingleTxtG"/>
              <w:bidi/>
              <w:spacing w:before="40" w:after="0" w:line="192" w:lineRule="auto"/>
              <w:ind w:left="0" w:right="0"/>
              <w:jc w:val="lowKashida"/>
              <w:rPr>
                <w:rFonts w:cs="Traditional Arabic"/>
                <w:sz w:val="18"/>
                <w:szCs w:val="24"/>
                <w:lang w:val="en-US"/>
              </w:rPr>
            </w:pPr>
            <w:r w:rsidRPr="00F70592">
              <w:rPr>
                <w:rFonts w:cs="Traditional Arabic"/>
                <w:sz w:val="18"/>
                <w:szCs w:val="24"/>
                <w:rtl/>
                <w:lang w:val="en-US"/>
              </w:rPr>
              <w:t>٤٣٩</w:t>
            </w:r>
          </w:p>
        </w:tc>
        <w:tc>
          <w:tcPr>
            <w:tcW w:w="1106" w:type="dxa"/>
            <w:gridSpan w:val="2"/>
            <w:shd w:val="clear" w:color="auto" w:fill="auto"/>
            <w:vAlign w:val="bottom"/>
          </w:tcPr>
          <w:p w:rsidR="008E277A" w:rsidRPr="00F70592" w:rsidRDefault="008E277A" w:rsidP="00723170">
            <w:pPr>
              <w:pStyle w:val="SingleTxtG"/>
              <w:bidi/>
              <w:spacing w:before="40" w:after="0" w:line="192" w:lineRule="auto"/>
              <w:ind w:left="0" w:right="0"/>
              <w:jc w:val="lowKashida"/>
              <w:rPr>
                <w:rFonts w:cs="Traditional Arabic"/>
                <w:sz w:val="18"/>
                <w:szCs w:val="24"/>
                <w:lang w:val="en-US"/>
              </w:rPr>
            </w:pPr>
            <w:r w:rsidRPr="00F70592">
              <w:rPr>
                <w:rFonts w:cs="Traditional Arabic"/>
                <w:sz w:val="18"/>
                <w:szCs w:val="24"/>
                <w:rtl/>
                <w:lang w:val="en-US"/>
              </w:rPr>
              <w:t>٤٢</w:t>
            </w:r>
          </w:p>
        </w:tc>
        <w:tc>
          <w:tcPr>
            <w:tcW w:w="770" w:type="dxa"/>
            <w:shd w:val="clear" w:color="auto" w:fill="auto"/>
            <w:vAlign w:val="bottom"/>
          </w:tcPr>
          <w:p w:rsidR="008E277A" w:rsidRPr="00D82AA0" w:rsidRDefault="008E277A" w:rsidP="00723170">
            <w:pPr>
              <w:pStyle w:val="SingleTxtG"/>
              <w:bidi/>
              <w:spacing w:before="40" w:after="0" w:line="192" w:lineRule="auto"/>
              <w:ind w:left="0" w:right="0"/>
              <w:jc w:val="lowKashida"/>
              <w:rPr>
                <w:rFonts w:cs="Traditional Arabic"/>
                <w:b/>
                <w:bCs/>
                <w:sz w:val="18"/>
                <w:szCs w:val="24"/>
                <w:lang w:val="en-US"/>
              </w:rPr>
            </w:pPr>
            <w:r w:rsidRPr="00D82AA0">
              <w:rPr>
                <w:rFonts w:cs="Traditional Arabic"/>
                <w:b/>
                <w:bCs/>
                <w:sz w:val="18"/>
                <w:szCs w:val="24"/>
                <w:rtl/>
                <w:lang w:val="en-US"/>
              </w:rPr>
              <w:t>٤١٨</w:t>
            </w:r>
          </w:p>
        </w:tc>
        <w:tc>
          <w:tcPr>
            <w:tcW w:w="1008" w:type="dxa"/>
            <w:shd w:val="clear" w:color="auto" w:fill="auto"/>
            <w:vAlign w:val="bottom"/>
          </w:tcPr>
          <w:p w:rsidR="008E277A" w:rsidRPr="00D82AA0" w:rsidRDefault="008E277A" w:rsidP="00723170">
            <w:pPr>
              <w:pStyle w:val="SingleTxtG"/>
              <w:bidi/>
              <w:spacing w:before="40" w:after="0" w:line="192" w:lineRule="auto"/>
              <w:ind w:left="0" w:right="0"/>
              <w:jc w:val="lowKashida"/>
              <w:rPr>
                <w:rFonts w:cs="Traditional Arabic"/>
                <w:b/>
                <w:bCs/>
                <w:sz w:val="18"/>
                <w:szCs w:val="24"/>
                <w:lang w:val="en-US"/>
              </w:rPr>
            </w:pPr>
            <w:r w:rsidRPr="00D82AA0">
              <w:rPr>
                <w:rFonts w:cs="Traditional Arabic"/>
                <w:b/>
                <w:bCs/>
                <w:sz w:val="18"/>
                <w:szCs w:val="24"/>
                <w:rtl/>
                <w:lang w:val="en-US"/>
              </w:rPr>
              <w:t>٨٧</w:t>
            </w:r>
            <w:r w:rsidRPr="00D82AA0">
              <w:rPr>
                <w:rFonts w:hint="cs"/>
                <w:b/>
                <w:bCs/>
                <w:sz w:val="18"/>
                <w:szCs w:val="24"/>
                <w:rtl/>
                <w:lang w:val="en-US"/>
              </w:rPr>
              <w:t>٫</w:t>
            </w:r>
            <w:r w:rsidRPr="00D82AA0">
              <w:rPr>
                <w:rFonts w:cs="Traditional Arabic"/>
                <w:b/>
                <w:bCs/>
                <w:sz w:val="18"/>
                <w:szCs w:val="24"/>
                <w:rtl/>
                <w:lang w:val="en-US"/>
              </w:rPr>
              <w:t>٩٣</w:t>
            </w:r>
          </w:p>
        </w:tc>
      </w:tr>
      <w:tr w:rsidR="008E277A" w:rsidRPr="00F70592" w:rsidTr="00DB4D50">
        <w:tc>
          <w:tcPr>
            <w:tcW w:w="966" w:type="dxa"/>
            <w:shd w:val="clear" w:color="auto" w:fill="auto"/>
            <w:vAlign w:val="bottom"/>
          </w:tcPr>
          <w:p w:rsidR="008E277A" w:rsidRPr="00F70592" w:rsidRDefault="008E277A" w:rsidP="00723170">
            <w:pPr>
              <w:pStyle w:val="SingleTxtG"/>
              <w:bidi/>
              <w:spacing w:before="40" w:after="0" w:line="192" w:lineRule="auto"/>
              <w:ind w:left="0" w:right="0"/>
              <w:jc w:val="left"/>
              <w:rPr>
                <w:rFonts w:cs="Traditional Arabic"/>
                <w:sz w:val="18"/>
                <w:szCs w:val="24"/>
                <w:lang w:val="en-US"/>
              </w:rPr>
            </w:pPr>
          </w:p>
        </w:tc>
        <w:tc>
          <w:tcPr>
            <w:tcW w:w="1218" w:type="dxa"/>
            <w:shd w:val="clear" w:color="auto" w:fill="auto"/>
            <w:vAlign w:val="bottom"/>
          </w:tcPr>
          <w:p w:rsidR="008E277A" w:rsidRPr="00F70592" w:rsidRDefault="008E277A" w:rsidP="00723170">
            <w:pPr>
              <w:pStyle w:val="SingleTxtG"/>
              <w:bidi/>
              <w:spacing w:before="40" w:after="0" w:line="192" w:lineRule="auto"/>
              <w:ind w:left="0" w:right="0"/>
              <w:jc w:val="left"/>
              <w:rPr>
                <w:rFonts w:cs="Traditional Arabic"/>
                <w:sz w:val="18"/>
                <w:szCs w:val="24"/>
                <w:lang w:val="en-US"/>
              </w:rPr>
            </w:pPr>
          </w:p>
        </w:tc>
        <w:tc>
          <w:tcPr>
            <w:tcW w:w="3205" w:type="dxa"/>
            <w:shd w:val="clear" w:color="auto" w:fill="auto"/>
            <w:vAlign w:val="bottom"/>
          </w:tcPr>
          <w:p w:rsidR="008E277A" w:rsidRPr="00F70592" w:rsidRDefault="008E277A" w:rsidP="00723170">
            <w:pPr>
              <w:pStyle w:val="SingleTxtG"/>
              <w:bidi/>
              <w:spacing w:before="40" w:after="0" w:line="192" w:lineRule="auto"/>
              <w:ind w:left="0" w:right="0"/>
              <w:jc w:val="lowKashida"/>
              <w:rPr>
                <w:rFonts w:cs="Traditional Arabic" w:hint="cs"/>
                <w:sz w:val="18"/>
                <w:szCs w:val="24"/>
                <w:lang w:val="en-US"/>
              </w:rPr>
            </w:pPr>
            <w:r w:rsidRPr="00F70592">
              <w:rPr>
                <w:rFonts w:cs="Traditional Arabic" w:hint="cs"/>
                <w:sz w:val="18"/>
                <w:szCs w:val="24"/>
                <w:rtl/>
                <w:lang w:val="en-US"/>
              </w:rPr>
              <w:t xml:space="preserve">الأحزاب الموالية </w:t>
            </w:r>
            <w:r w:rsidRPr="00F70592">
              <w:rPr>
                <w:rFonts w:cs="Traditional Arabic" w:hint="cs"/>
                <w:sz w:val="18"/>
                <w:szCs w:val="24"/>
                <w:rtl/>
              </w:rPr>
              <w:t>ل</w:t>
            </w:r>
            <w:r w:rsidRPr="00F70592">
              <w:rPr>
                <w:rFonts w:cs="Traditional Arabic"/>
                <w:sz w:val="18"/>
                <w:szCs w:val="24"/>
                <w:rtl/>
              </w:rPr>
              <w:t>لجبهة الديمقراطية الثورية للشعب الإثيوبي</w:t>
            </w:r>
          </w:p>
        </w:tc>
        <w:tc>
          <w:tcPr>
            <w:tcW w:w="1330" w:type="dxa"/>
            <w:shd w:val="clear" w:color="auto" w:fill="auto"/>
            <w:vAlign w:val="bottom"/>
          </w:tcPr>
          <w:p w:rsidR="008E277A" w:rsidRPr="00F70592" w:rsidRDefault="008E277A" w:rsidP="00723170">
            <w:pPr>
              <w:pStyle w:val="SingleTxtG"/>
              <w:bidi/>
              <w:spacing w:before="40" w:after="0" w:line="192" w:lineRule="auto"/>
              <w:ind w:left="0" w:right="0"/>
              <w:jc w:val="lowKashida"/>
              <w:rPr>
                <w:rFonts w:cs="Traditional Arabic"/>
                <w:sz w:val="18"/>
                <w:szCs w:val="24"/>
                <w:lang w:val="en-US"/>
              </w:rPr>
            </w:pPr>
            <w:r w:rsidRPr="00F70592">
              <w:rPr>
                <w:rFonts w:cs="Traditional Arabic"/>
                <w:sz w:val="18"/>
                <w:szCs w:val="24"/>
                <w:rtl/>
                <w:lang w:val="en-US"/>
              </w:rPr>
              <w:t>٣٦</w:t>
            </w:r>
          </w:p>
        </w:tc>
        <w:tc>
          <w:tcPr>
            <w:tcW w:w="1106" w:type="dxa"/>
            <w:gridSpan w:val="2"/>
            <w:shd w:val="clear" w:color="auto" w:fill="auto"/>
            <w:vAlign w:val="bottom"/>
          </w:tcPr>
          <w:p w:rsidR="008E277A" w:rsidRPr="00F70592" w:rsidRDefault="008E277A" w:rsidP="00723170">
            <w:pPr>
              <w:pStyle w:val="SingleTxtG"/>
              <w:bidi/>
              <w:spacing w:before="40" w:after="0" w:line="192" w:lineRule="auto"/>
              <w:ind w:left="0" w:right="0"/>
              <w:jc w:val="lowKashida"/>
              <w:rPr>
                <w:rFonts w:cs="Traditional Arabic" w:hint="cs"/>
                <w:sz w:val="18"/>
                <w:szCs w:val="24"/>
                <w:lang w:val="en-US"/>
              </w:rPr>
            </w:pPr>
            <w:r>
              <w:rPr>
                <w:rFonts w:cs="Traditional Arabic" w:hint="cs"/>
                <w:sz w:val="18"/>
                <w:szCs w:val="24"/>
                <w:rtl/>
                <w:lang w:val="en-US"/>
              </w:rPr>
              <w:t>-</w:t>
            </w:r>
          </w:p>
        </w:tc>
        <w:tc>
          <w:tcPr>
            <w:tcW w:w="770" w:type="dxa"/>
            <w:shd w:val="clear" w:color="auto" w:fill="auto"/>
            <w:vAlign w:val="bottom"/>
          </w:tcPr>
          <w:p w:rsidR="008E277A" w:rsidRPr="00D82AA0" w:rsidRDefault="008E277A" w:rsidP="00723170">
            <w:pPr>
              <w:pStyle w:val="SingleTxtG"/>
              <w:bidi/>
              <w:spacing w:before="40" w:after="0" w:line="192" w:lineRule="auto"/>
              <w:ind w:left="0" w:right="0"/>
              <w:jc w:val="lowKashida"/>
              <w:rPr>
                <w:rFonts w:cs="Traditional Arabic"/>
                <w:b/>
                <w:bCs/>
                <w:sz w:val="18"/>
                <w:szCs w:val="24"/>
                <w:lang w:val="en-US"/>
              </w:rPr>
            </w:pPr>
            <w:r w:rsidRPr="00D82AA0">
              <w:rPr>
                <w:rFonts w:cs="Traditional Arabic"/>
                <w:b/>
                <w:bCs/>
                <w:sz w:val="18"/>
                <w:szCs w:val="24"/>
                <w:rtl/>
                <w:lang w:val="en-US"/>
              </w:rPr>
              <w:t>٣٦</w:t>
            </w:r>
          </w:p>
        </w:tc>
        <w:tc>
          <w:tcPr>
            <w:tcW w:w="1008" w:type="dxa"/>
            <w:shd w:val="clear" w:color="auto" w:fill="auto"/>
            <w:vAlign w:val="bottom"/>
          </w:tcPr>
          <w:p w:rsidR="008E277A" w:rsidRPr="00D82AA0" w:rsidRDefault="008E277A" w:rsidP="00723170">
            <w:pPr>
              <w:pStyle w:val="SingleTxtG"/>
              <w:bidi/>
              <w:spacing w:before="40" w:after="0" w:line="192" w:lineRule="auto"/>
              <w:ind w:left="0" w:right="0"/>
              <w:jc w:val="lowKashida"/>
              <w:rPr>
                <w:rFonts w:cs="Traditional Arabic"/>
                <w:b/>
                <w:bCs/>
                <w:sz w:val="18"/>
                <w:szCs w:val="24"/>
                <w:lang w:val="en-US"/>
              </w:rPr>
            </w:pPr>
            <w:r w:rsidRPr="00D82AA0">
              <w:rPr>
                <w:rFonts w:cs="Traditional Arabic"/>
                <w:b/>
                <w:bCs/>
                <w:sz w:val="18"/>
                <w:szCs w:val="24"/>
                <w:rtl/>
                <w:lang w:val="en-US"/>
              </w:rPr>
              <w:t>٦</w:t>
            </w:r>
            <w:r w:rsidRPr="00D82AA0">
              <w:rPr>
                <w:rFonts w:hint="cs"/>
                <w:b/>
                <w:bCs/>
                <w:sz w:val="18"/>
                <w:szCs w:val="24"/>
                <w:rtl/>
                <w:lang w:val="en-US"/>
              </w:rPr>
              <w:t>٫</w:t>
            </w:r>
            <w:r w:rsidRPr="00D82AA0">
              <w:rPr>
                <w:rFonts w:cs="Traditional Arabic"/>
                <w:b/>
                <w:bCs/>
                <w:sz w:val="18"/>
                <w:szCs w:val="24"/>
                <w:rtl/>
                <w:lang w:val="en-US"/>
              </w:rPr>
              <w:t>٥٨</w:t>
            </w:r>
          </w:p>
        </w:tc>
      </w:tr>
      <w:tr w:rsidR="008E277A" w:rsidRPr="00F70592" w:rsidTr="00DB4D50">
        <w:tc>
          <w:tcPr>
            <w:tcW w:w="966" w:type="dxa"/>
            <w:shd w:val="clear" w:color="auto" w:fill="auto"/>
            <w:vAlign w:val="bottom"/>
          </w:tcPr>
          <w:p w:rsidR="008E277A" w:rsidRPr="00F70592" w:rsidRDefault="008E277A" w:rsidP="00723170">
            <w:pPr>
              <w:pStyle w:val="SingleTxtG"/>
              <w:bidi/>
              <w:spacing w:before="40" w:after="0" w:line="192" w:lineRule="auto"/>
              <w:ind w:left="0" w:right="0"/>
              <w:jc w:val="left"/>
              <w:rPr>
                <w:rFonts w:cs="Traditional Arabic"/>
                <w:sz w:val="18"/>
                <w:szCs w:val="24"/>
                <w:lang w:val="en-US"/>
              </w:rPr>
            </w:pPr>
          </w:p>
        </w:tc>
        <w:tc>
          <w:tcPr>
            <w:tcW w:w="1218" w:type="dxa"/>
            <w:shd w:val="clear" w:color="auto" w:fill="auto"/>
            <w:vAlign w:val="bottom"/>
          </w:tcPr>
          <w:p w:rsidR="008E277A" w:rsidRPr="00F70592" w:rsidRDefault="008E277A" w:rsidP="00723170">
            <w:pPr>
              <w:pStyle w:val="SingleTxtG"/>
              <w:bidi/>
              <w:spacing w:before="40" w:after="0" w:line="192" w:lineRule="auto"/>
              <w:ind w:left="0" w:right="0"/>
              <w:jc w:val="left"/>
              <w:rPr>
                <w:rFonts w:cs="Traditional Arabic"/>
                <w:sz w:val="18"/>
                <w:szCs w:val="24"/>
                <w:lang w:val="en-US"/>
              </w:rPr>
            </w:pPr>
          </w:p>
        </w:tc>
        <w:tc>
          <w:tcPr>
            <w:tcW w:w="3205" w:type="dxa"/>
            <w:shd w:val="clear" w:color="auto" w:fill="auto"/>
            <w:vAlign w:val="bottom"/>
          </w:tcPr>
          <w:p w:rsidR="008E277A" w:rsidRPr="00F70592" w:rsidRDefault="008E277A" w:rsidP="00723170">
            <w:pPr>
              <w:pStyle w:val="SingleTxtG"/>
              <w:bidi/>
              <w:spacing w:before="40" w:after="0" w:line="192" w:lineRule="auto"/>
              <w:ind w:left="0" w:right="0"/>
              <w:jc w:val="lowKashida"/>
              <w:rPr>
                <w:rFonts w:cs="Traditional Arabic" w:hint="cs"/>
                <w:sz w:val="18"/>
                <w:szCs w:val="24"/>
                <w:lang w:val="en-US"/>
              </w:rPr>
            </w:pPr>
            <w:r w:rsidRPr="00F70592">
              <w:rPr>
                <w:rFonts w:cs="Traditional Arabic" w:hint="cs"/>
                <w:sz w:val="18"/>
                <w:szCs w:val="24"/>
                <w:rtl/>
                <w:lang w:val="en-US"/>
              </w:rPr>
              <w:t>الأحزاب السياسي</w:t>
            </w:r>
            <w:r w:rsidRPr="00F70592">
              <w:rPr>
                <w:rFonts w:cs="Traditional Arabic" w:hint="eastAsia"/>
                <w:sz w:val="18"/>
                <w:szCs w:val="24"/>
                <w:rtl/>
                <w:lang w:val="en-US"/>
              </w:rPr>
              <w:t>ة</w:t>
            </w:r>
            <w:r w:rsidRPr="00F70592">
              <w:rPr>
                <w:rFonts w:cs="Traditional Arabic" w:hint="cs"/>
                <w:sz w:val="18"/>
                <w:szCs w:val="24"/>
                <w:rtl/>
                <w:lang w:val="en-US"/>
              </w:rPr>
              <w:t xml:space="preserve"> المعارضة</w:t>
            </w:r>
          </w:p>
        </w:tc>
        <w:tc>
          <w:tcPr>
            <w:tcW w:w="1330" w:type="dxa"/>
            <w:shd w:val="clear" w:color="auto" w:fill="auto"/>
            <w:vAlign w:val="bottom"/>
          </w:tcPr>
          <w:p w:rsidR="008E277A" w:rsidRPr="00F70592" w:rsidRDefault="008E277A" w:rsidP="00723170">
            <w:pPr>
              <w:pStyle w:val="SingleTxtG"/>
              <w:bidi/>
              <w:spacing w:before="40" w:after="0" w:line="192" w:lineRule="auto"/>
              <w:ind w:left="0" w:right="0"/>
              <w:jc w:val="lowKashida"/>
              <w:rPr>
                <w:rFonts w:cs="Traditional Arabic"/>
                <w:sz w:val="18"/>
                <w:szCs w:val="24"/>
                <w:lang w:val="en-US"/>
              </w:rPr>
            </w:pPr>
            <w:r w:rsidRPr="00F70592">
              <w:rPr>
                <w:rFonts w:cs="Traditional Arabic"/>
                <w:sz w:val="18"/>
                <w:szCs w:val="24"/>
                <w:rtl/>
                <w:lang w:val="en-US"/>
              </w:rPr>
              <w:t>١٧</w:t>
            </w:r>
          </w:p>
        </w:tc>
        <w:tc>
          <w:tcPr>
            <w:tcW w:w="1106" w:type="dxa"/>
            <w:gridSpan w:val="2"/>
            <w:shd w:val="clear" w:color="auto" w:fill="auto"/>
            <w:vAlign w:val="bottom"/>
          </w:tcPr>
          <w:p w:rsidR="008E277A" w:rsidRPr="00F70592" w:rsidRDefault="008E277A" w:rsidP="00723170">
            <w:pPr>
              <w:pStyle w:val="SingleTxtG"/>
              <w:bidi/>
              <w:spacing w:before="40" w:after="0" w:line="192" w:lineRule="auto"/>
              <w:ind w:left="0" w:right="0"/>
              <w:jc w:val="lowKashida"/>
              <w:rPr>
                <w:rFonts w:cs="Traditional Arabic" w:hint="cs"/>
                <w:sz w:val="18"/>
                <w:szCs w:val="24"/>
                <w:lang w:val="en-US"/>
              </w:rPr>
            </w:pPr>
            <w:r>
              <w:rPr>
                <w:rFonts w:cs="Traditional Arabic" w:hint="cs"/>
                <w:sz w:val="18"/>
                <w:szCs w:val="24"/>
                <w:rtl/>
                <w:lang w:val="en-US"/>
              </w:rPr>
              <w:t>-</w:t>
            </w:r>
          </w:p>
        </w:tc>
        <w:tc>
          <w:tcPr>
            <w:tcW w:w="770" w:type="dxa"/>
            <w:shd w:val="clear" w:color="auto" w:fill="auto"/>
            <w:vAlign w:val="bottom"/>
          </w:tcPr>
          <w:p w:rsidR="008E277A" w:rsidRPr="00D82AA0" w:rsidRDefault="008E277A" w:rsidP="00723170">
            <w:pPr>
              <w:pStyle w:val="SingleTxtG"/>
              <w:bidi/>
              <w:spacing w:before="40" w:after="0" w:line="192" w:lineRule="auto"/>
              <w:ind w:left="0" w:right="0"/>
              <w:jc w:val="lowKashida"/>
              <w:rPr>
                <w:rFonts w:cs="Traditional Arabic"/>
                <w:b/>
                <w:bCs/>
                <w:sz w:val="18"/>
                <w:szCs w:val="24"/>
                <w:lang w:val="en-US"/>
              </w:rPr>
            </w:pPr>
            <w:r w:rsidRPr="00D82AA0">
              <w:rPr>
                <w:rFonts w:cs="Traditional Arabic"/>
                <w:b/>
                <w:bCs/>
                <w:sz w:val="18"/>
                <w:szCs w:val="24"/>
                <w:rtl/>
                <w:lang w:val="en-US"/>
              </w:rPr>
              <w:t>١٧</w:t>
            </w:r>
          </w:p>
        </w:tc>
        <w:tc>
          <w:tcPr>
            <w:tcW w:w="1008" w:type="dxa"/>
            <w:shd w:val="clear" w:color="auto" w:fill="auto"/>
            <w:vAlign w:val="bottom"/>
          </w:tcPr>
          <w:p w:rsidR="008E277A" w:rsidRPr="00D82AA0" w:rsidRDefault="008E277A" w:rsidP="00723170">
            <w:pPr>
              <w:pStyle w:val="SingleTxtG"/>
              <w:bidi/>
              <w:spacing w:before="40" w:after="0" w:line="192" w:lineRule="auto"/>
              <w:ind w:left="0" w:right="0"/>
              <w:jc w:val="lowKashida"/>
              <w:rPr>
                <w:rFonts w:cs="Traditional Arabic"/>
                <w:b/>
                <w:bCs/>
                <w:sz w:val="18"/>
                <w:szCs w:val="24"/>
                <w:lang w:val="en-US"/>
              </w:rPr>
            </w:pPr>
            <w:r w:rsidRPr="00D82AA0">
              <w:rPr>
                <w:rFonts w:cs="Traditional Arabic"/>
                <w:b/>
                <w:bCs/>
                <w:sz w:val="18"/>
                <w:szCs w:val="24"/>
                <w:rtl/>
                <w:lang w:val="en-US"/>
              </w:rPr>
              <w:t>٣</w:t>
            </w:r>
            <w:r w:rsidRPr="00D82AA0">
              <w:rPr>
                <w:rFonts w:hint="cs"/>
                <w:b/>
                <w:bCs/>
                <w:sz w:val="18"/>
                <w:szCs w:val="24"/>
                <w:rtl/>
                <w:lang w:val="en-US"/>
              </w:rPr>
              <w:t>٫</w:t>
            </w:r>
            <w:r w:rsidRPr="00D82AA0">
              <w:rPr>
                <w:rFonts w:cs="Traditional Arabic"/>
                <w:b/>
                <w:bCs/>
                <w:sz w:val="18"/>
                <w:szCs w:val="24"/>
                <w:rtl/>
                <w:lang w:val="en-US"/>
              </w:rPr>
              <w:t>١١</w:t>
            </w:r>
          </w:p>
        </w:tc>
      </w:tr>
      <w:tr w:rsidR="008E277A" w:rsidRPr="00F70592" w:rsidTr="00DB4D50">
        <w:tc>
          <w:tcPr>
            <w:tcW w:w="966" w:type="dxa"/>
            <w:shd w:val="clear" w:color="auto" w:fill="auto"/>
            <w:vAlign w:val="bottom"/>
          </w:tcPr>
          <w:p w:rsidR="008E277A" w:rsidRPr="00F70592" w:rsidRDefault="008E277A" w:rsidP="00723170">
            <w:pPr>
              <w:pStyle w:val="SingleTxtG"/>
              <w:bidi/>
              <w:spacing w:before="40" w:after="0" w:line="192" w:lineRule="auto"/>
              <w:ind w:left="0" w:right="0"/>
              <w:jc w:val="left"/>
              <w:rPr>
                <w:rFonts w:cs="Traditional Arabic"/>
                <w:sz w:val="18"/>
                <w:szCs w:val="24"/>
                <w:lang w:val="en-US"/>
              </w:rPr>
            </w:pPr>
          </w:p>
        </w:tc>
        <w:tc>
          <w:tcPr>
            <w:tcW w:w="1218" w:type="dxa"/>
            <w:shd w:val="clear" w:color="auto" w:fill="auto"/>
            <w:vAlign w:val="bottom"/>
          </w:tcPr>
          <w:p w:rsidR="008E277A" w:rsidRPr="00F70592" w:rsidRDefault="008E277A" w:rsidP="00723170">
            <w:pPr>
              <w:pStyle w:val="SingleTxtG"/>
              <w:bidi/>
              <w:spacing w:before="40" w:after="0" w:line="192" w:lineRule="auto"/>
              <w:ind w:left="0" w:right="0"/>
              <w:jc w:val="left"/>
              <w:rPr>
                <w:rFonts w:cs="Traditional Arabic"/>
                <w:sz w:val="18"/>
                <w:szCs w:val="24"/>
                <w:lang w:val="en-US"/>
              </w:rPr>
            </w:pPr>
          </w:p>
        </w:tc>
        <w:tc>
          <w:tcPr>
            <w:tcW w:w="3205" w:type="dxa"/>
            <w:shd w:val="clear" w:color="auto" w:fill="auto"/>
            <w:vAlign w:val="bottom"/>
          </w:tcPr>
          <w:p w:rsidR="008E277A" w:rsidRPr="00F70592" w:rsidRDefault="008E277A" w:rsidP="00723170">
            <w:pPr>
              <w:pStyle w:val="SingleTxtG"/>
              <w:bidi/>
              <w:spacing w:before="40" w:after="0" w:line="192" w:lineRule="auto"/>
              <w:ind w:left="0" w:right="0"/>
              <w:jc w:val="lowKashida"/>
              <w:rPr>
                <w:rFonts w:cs="Traditional Arabic" w:hint="cs"/>
                <w:sz w:val="18"/>
                <w:szCs w:val="24"/>
                <w:rtl/>
                <w:lang w:val="en-US"/>
              </w:rPr>
            </w:pPr>
            <w:r w:rsidRPr="00F70592">
              <w:rPr>
                <w:rFonts w:cs="Traditional Arabic" w:hint="cs"/>
                <w:sz w:val="18"/>
                <w:szCs w:val="24"/>
                <w:rtl/>
                <w:lang w:val="en-US"/>
              </w:rPr>
              <w:t>المستقلون</w:t>
            </w:r>
          </w:p>
        </w:tc>
        <w:tc>
          <w:tcPr>
            <w:tcW w:w="1330" w:type="dxa"/>
            <w:shd w:val="clear" w:color="auto" w:fill="auto"/>
            <w:vAlign w:val="bottom"/>
          </w:tcPr>
          <w:p w:rsidR="008E277A" w:rsidRPr="00F70592" w:rsidRDefault="008E277A" w:rsidP="00723170">
            <w:pPr>
              <w:pStyle w:val="SingleTxtG"/>
              <w:bidi/>
              <w:spacing w:before="40" w:after="0" w:line="192" w:lineRule="auto"/>
              <w:ind w:left="0" w:right="0"/>
              <w:jc w:val="lowKashida"/>
              <w:rPr>
                <w:rFonts w:cs="Traditional Arabic"/>
                <w:sz w:val="18"/>
                <w:szCs w:val="24"/>
                <w:lang w:val="en-US"/>
              </w:rPr>
            </w:pPr>
            <w:r w:rsidRPr="00F70592">
              <w:rPr>
                <w:rFonts w:cs="Traditional Arabic"/>
                <w:sz w:val="18"/>
                <w:szCs w:val="24"/>
                <w:rtl/>
                <w:lang w:val="en-US"/>
              </w:rPr>
              <w:t>١٣</w:t>
            </w:r>
          </w:p>
        </w:tc>
        <w:tc>
          <w:tcPr>
            <w:tcW w:w="1106" w:type="dxa"/>
            <w:gridSpan w:val="2"/>
            <w:shd w:val="clear" w:color="auto" w:fill="auto"/>
            <w:vAlign w:val="bottom"/>
          </w:tcPr>
          <w:p w:rsidR="008E277A" w:rsidRPr="00F70592" w:rsidRDefault="008E277A" w:rsidP="00723170">
            <w:pPr>
              <w:pStyle w:val="SingleTxtG"/>
              <w:bidi/>
              <w:spacing w:before="40" w:after="0" w:line="192" w:lineRule="auto"/>
              <w:ind w:left="0" w:right="0"/>
              <w:jc w:val="lowKashida"/>
              <w:rPr>
                <w:rFonts w:cs="Traditional Arabic" w:hint="cs"/>
                <w:sz w:val="18"/>
                <w:szCs w:val="24"/>
                <w:lang w:val="en-US"/>
              </w:rPr>
            </w:pPr>
            <w:r>
              <w:rPr>
                <w:rFonts w:cs="Traditional Arabic" w:hint="cs"/>
                <w:sz w:val="18"/>
                <w:szCs w:val="24"/>
                <w:rtl/>
                <w:lang w:val="en-US"/>
              </w:rPr>
              <w:t>-</w:t>
            </w:r>
          </w:p>
        </w:tc>
        <w:tc>
          <w:tcPr>
            <w:tcW w:w="770" w:type="dxa"/>
            <w:shd w:val="clear" w:color="auto" w:fill="auto"/>
            <w:vAlign w:val="bottom"/>
          </w:tcPr>
          <w:p w:rsidR="008E277A" w:rsidRPr="00D82AA0" w:rsidRDefault="008E277A" w:rsidP="00723170">
            <w:pPr>
              <w:pStyle w:val="SingleTxtG"/>
              <w:bidi/>
              <w:spacing w:before="40" w:after="0" w:line="192" w:lineRule="auto"/>
              <w:ind w:left="0" w:right="0"/>
              <w:jc w:val="lowKashida"/>
              <w:rPr>
                <w:rFonts w:cs="Traditional Arabic"/>
                <w:b/>
                <w:bCs/>
                <w:sz w:val="18"/>
                <w:szCs w:val="24"/>
                <w:lang w:val="en-US"/>
              </w:rPr>
            </w:pPr>
            <w:r w:rsidRPr="00D82AA0">
              <w:rPr>
                <w:rFonts w:cs="Traditional Arabic"/>
                <w:b/>
                <w:bCs/>
                <w:sz w:val="18"/>
                <w:szCs w:val="24"/>
                <w:rtl/>
                <w:lang w:val="en-US"/>
              </w:rPr>
              <w:t>١٣</w:t>
            </w:r>
          </w:p>
        </w:tc>
        <w:tc>
          <w:tcPr>
            <w:tcW w:w="1008" w:type="dxa"/>
            <w:shd w:val="clear" w:color="auto" w:fill="auto"/>
            <w:vAlign w:val="bottom"/>
          </w:tcPr>
          <w:p w:rsidR="008E277A" w:rsidRPr="00D82AA0" w:rsidRDefault="008E277A" w:rsidP="00723170">
            <w:pPr>
              <w:pStyle w:val="SingleTxtG"/>
              <w:bidi/>
              <w:spacing w:before="40" w:after="0" w:line="192" w:lineRule="auto"/>
              <w:ind w:left="0" w:right="0"/>
              <w:jc w:val="lowKashida"/>
              <w:rPr>
                <w:rFonts w:cs="Traditional Arabic"/>
                <w:b/>
                <w:bCs/>
                <w:sz w:val="18"/>
                <w:szCs w:val="24"/>
                <w:lang w:val="en-US"/>
              </w:rPr>
            </w:pPr>
            <w:r w:rsidRPr="00D82AA0">
              <w:rPr>
                <w:rFonts w:cs="Traditional Arabic"/>
                <w:b/>
                <w:bCs/>
                <w:sz w:val="18"/>
                <w:szCs w:val="24"/>
                <w:rtl/>
                <w:lang w:val="en-US"/>
              </w:rPr>
              <w:t>٢</w:t>
            </w:r>
            <w:r w:rsidRPr="00D82AA0">
              <w:rPr>
                <w:rFonts w:hint="cs"/>
                <w:b/>
                <w:bCs/>
                <w:sz w:val="18"/>
                <w:szCs w:val="24"/>
                <w:rtl/>
                <w:lang w:val="en-US"/>
              </w:rPr>
              <w:t>٫</w:t>
            </w:r>
            <w:r w:rsidRPr="00D82AA0">
              <w:rPr>
                <w:rFonts w:cs="Traditional Arabic"/>
                <w:b/>
                <w:bCs/>
                <w:sz w:val="18"/>
                <w:szCs w:val="24"/>
                <w:rtl/>
                <w:lang w:val="en-US"/>
              </w:rPr>
              <w:t>٣٨</w:t>
            </w:r>
          </w:p>
        </w:tc>
      </w:tr>
      <w:tr w:rsidR="008E277A" w:rsidRPr="00F70592" w:rsidTr="00DB4D50">
        <w:tc>
          <w:tcPr>
            <w:tcW w:w="966" w:type="dxa"/>
            <w:shd w:val="clear" w:color="auto" w:fill="auto"/>
            <w:vAlign w:val="bottom"/>
          </w:tcPr>
          <w:p w:rsidR="008E277A" w:rsidRPr="00F70592" w:rsidRDefault="008E277A" w:rsidP="00723170">
            <w:pPr>
              <w:pStyle w:val="SingleTxtG"/>
              <w:bidi/>
              <w:spacing w:after="0" w:line="192" w:lineRule="auto"/>
              <w:ind w:left="0" w:right="0"/>
              <w:jc w:val="left"/>
              <w:rPr>
                <w:rFonts w:cs="Traditional Arabic"/>
                <w:sz w:val="18"/>
                <w:szCs w:val="24"/>
                <w:lang w:val="en-US"/>
              </w:rPr>
            </w:pPr>
          </w:p>
        </w:tc>
        <w:tc>
          <w:tcPr>
            <w:tcW w:w="1218" w:type="dxa"/>
            <w:shd w:val="clear" w:color="auto" w:fill="auto"/>
            <w:vAlign w:val="bottom"/>
          </w:tcPr>
          <w:p w:rsidR="008E277A" w:rsidRPr="00F70592" w:rsidRDefault="008E277A" w:rsidP="00723170">
            <w:pPr>
              <w:pStyle w:val="SingleTxtG"/>
              <w:bidi/>
              <w:spacing w:after="0" w:line="192" w:lineRule="auto"/>
              <w:ind w:left="0" w:right="0"/>
              <w:jc w:val="left"/>
              <w:rPr>
                <w:rFonts w:cs="Traditional Arabic"/>
                <w:sz w:val="18"/>
                <w:szCs w:val="24"/>
                <w:lang w:val="en-US"/>
              </w:rPr>
            </w:pPr>
          </w:p>
        </w:tc>
        <w:tc>
          <w:tcPr>
            <w:tcW w:w="3205" w:type="dxa"/>
            <w:shd w:val="clear" w:color="auto" w:fill="auto"/>
            <w:vAlign w:val="bottom"/>
          </w:tcPr>
          <w:p w:rsidR="008E277A" w:rsidRPr="00F70592" w:rsidRDefault="008E277A" w:rsidP="00723170">
            <w:pPr>
              <w:pStyle w:val="SingleTxtG"/>
              <w:bidi/>
              <w:spacing w:after="0" w:line="192" w:lineRule="auto"/>
              <w:ind w:left="0" w:right="0"/>
              <w:jc w:val="lowKashida"/>
              <w:rPr>
                <w:rFonts w:cs="Traditional Arabic" w:hint="cs"/>
                <w:b/>
                <w:bCs/>
                <w:sz w:val="18"/>
                <w:szCs w:val="24"/>
                <w:lang w:val="en-US"/>
              </w:rPr>
            </w:pPr>
            <w:r>
              <w:rPr>
                <w:rFonts w:cs="Traditional Arabic"/>
                <w:b/>
                <w:bCs/>
                <w:sz w:val="18"/>
                <w:szCs w:val="24"/>
                <w:rtl/>
                <w:lang w:val="en-US"/>
              </w:rPr>
              <w:tab/>
            </w:r>
            <w:r w:rsidRPr="00F70592">
              <w:rPr>
                <w:rFonts w:cs="Traditional Arabic" w:hint="cs"/>
                <w:b/>
                <w:bCs/>
                <w:sz w:val="18"/>
                <w:szCs w:val="24"/>
                <w:rtl/>
                <w:lang w:val="en-US"/>
              </w:rPr>
              <w:t>المجموع</w:t>
            </w:r>
          </w:p>
        </w:tc>
        <w:tc>
          <w:tcPr>
            <w:tcW w:w="1330" w:type="dxa"/>
            <w:shd w:val="clear" w:color="auto" w:fill="auto"/>
            <w:vAlign w:val="bottom"/>
          </w:tcPr>
          <w:p w:rsidR="008E277A" w:rsidRPr="00F70592" w:rsidRDefault="008E277A" w:rsidP="00723170">
            <w:pPr>
              <w:pStyle w:val="SingleTxtG"/>
              <w:bidi/>
              <w:spacing w:after="0" w:line="192" w:lineRule="auto"/>
              <w:ind w:left="0" w:right="0"/>
              <w:jc w:val="lowKashida"/>
              <w:rPr>
                <w:rFonts w:cs="Traditional Arabic"/>
                <w:b/>
                <w:bCs/>
                <w:sz w:val="18"/>
                <w:szCs w:val="24"/>
                <w:lang w:val="en-US"/>
              </w:rPr>
            </w:pPr>
          </w:p>
        </w:tc>
        <w:tc>
          <w:tcPr>
            <w:tcW w:w="1106" w:type="dxa"/>
            <w:gridSpan w:val="2"/>
            <w:shd w:val="clear" w:color="auto" w:fill="auto"/>
            <w:vAlign w:val="bottom"/>
          </w:tcPr>
          <w:p w:rsidR="008E277A" w:rsidRPr="00F70592" w:rsidRDefault="008E277A" w:rsidP="00723170">
            <w:pPr>
              <w:pStyle w:val="SingleTxtG"/>
              <w:bidi/>
              <w:spacing w:after="0" w:line="192" w:lineRule="auto"/>
              <w:ind w:left="0" w:right="0"/>
              <w:jc w:val="lowKashida"/>
              <w:rPr>
                <w:rFonts w:cs="Traditional Arabic"/>
                <w:b/>
                <w:bCs/>
                <w:sz w:val="18"/>
                <w:szCs w:val="24"/>
                <w:lang w:val="en-US"/>
              </w:rPr>
            </w:pPr>
            <w:r w:rsidRPr="00F70592">
              <w:rPr>
                <w:rFonts w:cs="Traditional Arabic"/>
                <w:b/>
                <w:bCs/>
                <w:sz w:val="18"/>
                <w:szCs w:val="24"/>
                <w:rtl/>
                <w:lang w:val="en-US"/>
              </w:rPr>
              <w:t>١٤</w:t>
            </w:r>
            <w:r w:rsidRPr="00F70592">
              <w:rPr>
                <w:rFonts w:cs="Traditional Arabic" w:hint="cs"/>
                <w:b/>
                <w:bCs/>
                <w:sz w:val="14"/>
                <w:rtl/>
                <w:lang w:val="en-US"/>
              </w:rPr>
              <w:t>٪</w:t>
            </w:r>
          </w:p>
        </w:tc>
        <w:tc>
          <w:tcPr>
            <w:tcW w:w="770" w:type="dxa"/>
            <w:shd w:val="clear" w:color="auto" w:fill="auto"/>
            <w:vAlign w:val="bottom"/>
          </w:tcPr>
          <w:p w:rsidR="008E277A" w:rsidRPr="00D82AA0" w:rsidRDefault="008E277A" w:rsidP="00723170">
            <w:pPr>
              <w:pStyle w:val="SingleTxtG"/>
              <w:bidi/>
              <w:spacing w:after="0" w:line="192" w:lineRule="auto"/>
              <w:ind w:left="0" w:right="0"/>
              <w:jc w:val="lowKashida"/>
              <w:rPr>
                <w:rFonts w:cs="Traditional Arabic"/>
                <w:b/>
                <w:bCs/>
                <w:sz w:val="18"/>
                <w:szCs w:val="24"/>
                <w:lang w:val="en-US"/>
              </w:rPr>
            </w:pPr>
          </w:p>
        </w:tc>
        <w:tc>
          <w:tcPr>
            <w:tcW w:w="1008" w:type="dxa"/>
            <w:shd w:val="clear" w:color="auto" w:fill="auto"/>
            <w:vAlign w:val="bottom"/>
          </w:tcPr>
          <w:p w:rsidR="008E277A" w:rsidRPr="00F70592" w:rsidRDefault="008E277A" w:rsidP="00723170">
            <w:pPr>
              <w:pStyle w:val="SingleTxtG"/>
              <w:bidi/>
              <w:spacing w:after="0" w:line="192" w:lineRule="auto"/>
              <w:ind w:left="0" w:right="0"/>
              <w:jc w:val="lowKashida"/>
              <w:rPr>
                <w:rFonts w:cs="Traditional Arabic"/>
                <w:b/>
                <w:bCs/>
                <w:sz w:val="18"/>
                <w:szCs w:val="24"/>
                <w:lang w:val="en-US"/>
              </w:rPr>
            </w:pPr>
          </w:p>
        </w:tc>
      </w:tr>
      <w:tr w:rsidR="008E277A" w:rsidRPr="00F70592" w:rsidTr="00DB4D50">
        <w:tc>
          <w:tcPr>
            <w:tcW w:w="966" w:type="dxa"/>
            <w:shd w:val="clear" w:color="auto" w:fill="auto"/>
            <w:vAlign w:val="bottom"/>
          </w:tcPr>
          <w:p w:rsidR="008E277A" w:rsidRPr="00F70592" w:rsidRDefault="008E277A" w:rsidP="00723170">
            <w:pPr>
              <w:pStyle w:val="SingleTxtG"/>
              <w:bidi/>
              <w:spacing w:before="20" w:after="0" w:line="192" w:lineRule="auto"/>
              <w:ind w:left="0" w:right="0"/>
              <w:jc w:val="left"/>
              <w:rPr>
                <w:rFonts w:cs="Traditional Arabic" w:hint="cs"/>
                <w:sz w:val="18"/>
                <w:szCs w:val="24"/>
                <w:lang w:val="en-US"/>
              </w:rPr>
            </w:pPr>
            <w:r w:rsidRPr="00F70592">
              <w:rPr>
                <w:rFonts w:cs="Traditional Arabic"/>
                <w:sz w:val="18"/>
                <w:szCs w:val="24"/>
                <w:rtl/>
                <w:lang w:val="en-US"/>
              </w:rPr>
              <w:t>٣</w:t>
            </w:r>
            <w:r w:rsidR="00282AAC">
              <w:rPr>
                <w:rFonts w:cs="Traditional Arabic" w:hint="cs"/>
                <w:sz w:val="18"/>
                <w:szCs w:val="24"/>
                <w:rtl/>
                <w:lang w:val="en-US"/>
              </w:rPr>
              <w:t>-</w:t>
            </w:r>
          </w:p>
        </w:tc>
        <w:tc>
          <w:tcPr>
            <w:tcW w:w="1218" w:type="dxa"/>
            <w:shd w:val="clear" w:color="auto" w:fill="auto"/>
            <w:vAlign w:val="bottom"/>
          </w:tcPr>
          <w:p w:rsidR="008E277A" w:rsidRPr="00F70592" w:rsidRDefault="008E277A" w:rsidP="00723170">
            <w:pPr>
              <w:pStyle w:val="SingleTxtG"/>
              <w:bidi/>
              <w:spacing w:before="20" w:after="0" w:line="192" w:lineRule="auto"/>
              <w:ind w:left="0" w:right="0"/>
              <w:jc w:val="left"/>
              <w:rPr>
                <w:rFonts w:cs="Traditional Arabic"/>
                <w:sz w:val="18"/>
                <w:szCs w:val="24"/>
                <w:lang w:val="en-US"/>
              </w:rPr>
            </w:pPr>
            <w:r w:rsidRPr="00F70592">
              <w:rPr>
                <w:rFonts w:cs="Traditional Arabic"/>
                <w:sz w:val="18"/>
                <w:szCs w:val="24"/>
                <w:rtl/>
                <w:lang w:val="en-US"/>
              </w:rPr>
              <w:t>٢٠٠٥</w:t>
            </w:r>
            <w:r w:rsidRPr="00F70592">
              <w:rPr>
                <w:rFonts w:cs="Traditional Arabic"/>
                <w:sz w:val="18"/>
                <w:szCs w:val="24"/>
                <w:lang w:val="en-US"/>
              </w:rPr>
              <w:t>-</w:t>
            </w:r>
            <w:r w:rsidRPr="00F70592">
              <w:rPr>
                <w:rFonts w:cs="Traditional Arabic"/>
                <w:sz w:val="18"/>
                <w:szCs w:val="24"/>
                <w:rtl/>
                <w:lang w:val="en-US"/>
              </w:rPr>
              <w:t>٢٠١٠</w:t>
            </w:r>
          </w:p>
        </w:tc>
        <w:tc>
          <w:tcPr>
            <w:tcW w:w="3205" w:type="dxa"/>
            <w:shd w:val="clear" w:color="auto" w:fill="auto"/>
            <w:vAlign w:val="bottom"/>
          </w:tcPr>
          <w:p w:rsidR="008E277A" w:rsidRPr="00F70592" w:rsidRDefault="008E277A" w:rsidP="00723170">
            <w:pPr>
              <w:pStyle w:val="SingleTxtG"/>
              <w:bidi/>
              <w:spacing w:before="20" w:after="0" w:line="192" w:lineRule="auto"/>
              <w:ind w:left="0" w:right="0"/>
              <w:jc w:val="lowKashida"/>
              <w:rPr>
                <w:rFonts w:cs="Traditional Arabic"/>
                <w:sz w:val="18"/>
                <w:szCs w:val="24"/>
                <w:lang w:val="en-US"/>
              </w:rPr>
            </w:pPr>
            <w:r w:rsidRPr="00F70592">
              <w:rPr>
                <w:rFonts w:cs="Traditional Arabic"/>
                <w:sz w:val="18"/>
                <w:szCs w:val="24"/>
                <w:rtl/>
              </w:rPr>
              <w:t>الجبهة الديمقراطية الثورية للشعب الإثيوبي</w:t>
            </w:r>
          </w:p>
        </w:tc>
        <w:tc>
          <w:tcPr>
            <w:tcW w:w="1330" w:type="dxa"/>
            <w:shd w:val="clear" w:color="auto" w:fill="auto"/>
            <w:vAlign w:val="bottom"/>
          </w:tcPr>
          <w:p w:rsidR="008E277A" w:rsidRPr="00F70592" w:rsidRDefault="008E277A" w:rsidP="00723170">
            <w:pPr>
              <w:pStyle w:val="SingleTxtG"/>
              <w:bidi/>
              <w:spacing w:before="20" w:after="0" w:line="192" w:lineRule="auto"/>
              <w:ind w:left="0" w:right="0"/>
              <w:jc w:val="lowKashida"/>
              <w:rPr>
                <w:rFonts w:cs="Traditional Arabic"/>
                <w:sz w:val="18"/>
                <w:szCs w:val="24"/>
                <w:lang w:val="en-US"/>
              </w:rPr>
            </w:pPr>
            <w:r w:rsidRPr="00F70592">
              <w:rPr>
                <w:rFonts w:cs="Traditional Arabic"/>
                <w:sz w:val="18"/>
                <w:szCs w:val="24"/>
                <w:rtl/>
                <w:lang w:val="en-US"/>
              </w:rPr>
              <w:t>٢٢٠</w:t>
            </w:r>
          </w:p>
        </w:tc>
        <w:tc>
          <w:tcPr>
            <w:tcW w:w="1106" w:type="dxa"/>
            <w:gridSpan w:val="2"/>
            <w:shd w:val="clear" w:color="auto" w:fill="auto"/>
            <w:vAlign w:val="bottom"/>
          </w:tcPr>
          <w:p w:rsidR="008E277A" w:rsidRPr="00F70592" w:rsidRDefault="008E277A" w:rsidP="00723170">
            <w:pPr>
              <w:pStyle w:val="SingleTxtG"/>
              <w:bidi/>
              <w:spacing w:before="20" w:after="0" w:line="192" w:lineRule="auto"/>
              <w:ind w:left="0" w:right="0"/>
              <w:jc w:val="lowKashida"/>
              <w:rPr>
                <w:rFonts w:cs="Traditional Arabic"/>
                <w:sz w:val="18"/>
                <w:szCs w:val="24"/>
                <w:lang w:val="en-US"/>
              </w:rPr>
            </w:pPr>
            <w:r w:rsidRPr="00F70592">
              <w:rPr>
                <w:rFonts w:cs="Traditional Arabic"/>
                <w:sz w:val="18"/>
                <w:szCs w:val="24"/>
                <w:rtl/>
                <w:lang w:val="en-US"/>
              </w:rPr>
              <w:t>١٠٧</w:t>
            </w:r>
          </w:p>
        </w:tc>
        <w:tc>
          <w:tcPr>
            <w:tcW w:w="770" w:type="dxa"/>
            <w:shd w:val="clear" w:color="auto" w:fill="auto"/>
            <w:vAlign w:val="bottom"/>
          </w:tcPr>
          <w:p w:rsidR="008E277A" w:rsidRPr="00D82AA0" w:rsidRDefault="008E277A" w:rsidP="00723170">
            <w:pPr>
              <w:pStyle w:val="SingleTxtG"/>
              <w:bidi/>
              <w:spacing w:before="20" w:after="0" w:line="192" w:lineRule="auto"/>
              <w:ind w:left="0" w:right="0"/>
              <w:jc w:val="lowKashida"/>
              <w:rPr>
                <w:rFonts w:cs="Traditional Arabic"/>
                <w:b/>
                <w:bCs/>
                <w:sz w:val="18"/>
                <w:szCs w:val="24"/>
                <w:lang w:val="en-US"/>
              </w:rPr>
            </w:pPr>
            <w:r w:rsidRPr="00D82AA0">
              <w:rPr>
                <w:rFonts w:cs="Traditional Arabic"/>
                <w:b/>
                <w:bCs/>
                <w:sz w:val="18"/>
                <w:szCs w:val="24"/>
                <w:rtl/>
                <w:lang w:val="en-US"/>
              </w:rPr>
              <w:t>٣٢٧</w:t>
            </w:r>
          </w:p>
        </w:tc>
        <w:tc>
          <w:tcPr>
            <w:tcW w:w="1008" w:type="dxa"/>
            <w:shd w:val="clear" w:color="auto" w:fill="auto"/>
            <w:vAlign w:val="bottom"/>
          </w:tcPr>
          <w:p w:rsidR="008E277A" w:rsidRPr="00D82AA0" w:rsidRDefault="008E277A" w:rsidP="00723170">
            <w:pPr>
              <w:pStyle w:val="SingleTxtG"/>
              <w:bidi/>
              <w:spacing w:before="20" w:after="0" w:line="192" w:lineRule="auto"/>
              <w:ind w:left="0" w:right="0"/>
              <w:jc w:val="lowKashida"/>
              <w:rPr>
                <w:rFonts w:cs="Traditional Arabic"/>
                <w:b/>
                <w:bCs/>
                <w:sz w:val="18"/>
                <w:szCs w:val="24"/>
                <w:lang w:val="en-US"/>
              </w:rPr>
            </w:pPr>
            <w:r w:rsidRPr="00D82AA0">
              <w:rPr>
                <w:rFonts w:cs="Traditional Arabic"/>
                <w:b/>
                <w:bCs/>
                <w:sz w:val="18"/>
                <w:szCs w:val="24"/>
                <w:rtl/>
                <w:lang w:val="en-US"/>
              </w:rPr>
              <w:t>٦٢</w:t>
            </w:r>
            <w:r w:rsidRPr="00D82AA0">
              <w:rPr>
                <w:rFonts w:hint="cs"/>
                <w:b/>
                <w:bCs/>
                <w:sz w:val="18"/>
                <w:szCs w:val="24"/>
                <w:rtl/>
                <w:lang w:val="en-US"/>
              </w:rPr>
              <w:t>٫</w:t>
            </w:r>
            <w:r w:rsidRPr="00D82AA0">
              <w:rPr>
                <w:rFonts w:cs="Traditional Arabic"/>
                <w:b/>
                <w:bCs/>
                <w:sz w:val="18"/>
                <w:szCs w:val="24"/>
                <w:rtl/>
                <w:lang w:val="en-US"/>
              </w:rPr>
              <w:t>١٧</w:t>
            </w:r>
          </w:p>
        </w:tc>
      </w:tr>
      <w:tr w:rsidR="008E277A" w:rsidRPr="00F70592" w:rsidTr="00DB4D50">
        <w:tc>
          <w:tcPr>
            <w:tcW w:w="966" w:type="dxa"/>
            <w:shd w:val="clear" w:color="auto" w:fill="auto"/>
            <w:vAlign w:val="bottom"/>
          </w:tcPr>
          <w:p w:rsidR="008E277A" w:rsidRPr="00F70592" w:rsidRDefault="008E277A" w:rsidP="00723170">
            <w:pPr>
              <w:pStyle w:val="SingleTxtG"/>
              <w:bidi/>
              <w:spacing w:before="20" w:after="0" w:line="192" w:lineRule="auto"/>
              <w:ind w:left="0" w:right="0"/>
              <w:jc w:val="left"/>
              <w:rPr>
                <w:rFonts w:cs="Traditional Arabic"/>
                <w:sz w:val="18"/>
                <w:szCs w:val="24"/>
                <w:lang w:val="en-US"/>
              </w:rPr>
            </w:pPr>
          </w:p>
        </w:tc>
        <w:tc>
          <w:tcPr>
            <w:tcW w:w="1218" w:type="dxa"/>
            <w:shd w:val="clear" w:color="auto" w:fill="auto"/>
            <w:vAlign w:val="bottom"/>
          </w:tcPr>
          <w:p w:rsidR="008E277A" w:rsidRPr="00F70592" w:rsidRDefault="008E277A" w:rsidP="00723170">
            <w:pPr>
              <w:pStyle w:val="SingleTxtG"/>
              <w:bidi/>
              <w:spacing w:before="20" w:after="0" w:line="192" w:lineRule="auto"/>
              <w:ind w:left="0" w:right="0"/>
              <w:jc w:val="left"/>
              <w:rPr>
                <w:rFonts w:cs="Traditional Arabic"/>
                <w:sz w:val="18"/>
                <w:szCs w:val="24"/>
                <w:lang w:val="en-US"/>
              </w:rPr>
            </w:pPr>
          </w:p>
        </w:tc>
        <w:tc>
          <w:tcPr>
            <w:tcW w:w="3205" w:type="dxa"/>
            <w:shd w:val="clear" w:color="auto" w:fill="auto"/>
            <w:vAlign w:val="bottom"/>
          </w:tcPr>
          <w:p w:rsidR="008E277A" w:rsidRPr="00F70592" w:rsidRDefault="008E277A" w:rsidP="00723170">
            <w:pPr>
              <w:pStyle w:val="SingleTxtG"/>
              <w:bidi/>
              <w:spacing w:before="20" w:after="0" w:line="192" w:lineRule="auto"/>
              <w:ind w:left="0" w:right="0"/>
              <w:jc w:val="lowKashida"/>
              <w:rPr>
                <w:rFonts w:cs="Traditional Arabic" w:hint="cs"/>
                <w:sz w:val="18"/>
                <w:szCs w:val="24"/>
                <w:lang w:val="en-US"/>
              </w:rPr>
            </w:pPr>
            <w:r w:rsidRPr="00F70592">
              <w:rPr>
                <w:rFonts w:cs="Traditional Arabic" w:hint="cs"/>
                <w:sz w:val="18"/>
                <w:szCs w:val="24"/>
                <w:rtl/>
                <w:lang w:val="en-US"/>
              </w:rPr>
              <w:t xml:space="preserve">الأحزاب الموالية </w:t>
            </w:r>
            <w:r w:rsidRPr="00F70592">
              <w:rPr>
                <w:rFonts w:cs="Traditional Arabic" w:hint="cs"/>
                <w:sz w:val="18"/>
                <w:szCs w:val="24"/>
                <w:rtl/>
              </w:rPr>
              <w:t>ل</w:t>
            </w:r>
            <w:r w:rsidRPr="00F70592">
              <w:rPr>
                <w:rFonts w:cs="Traditional Arabic"/>
                <w:sz w:val="18"/>
                <w:szCs w:val="24"/>
                <w:rtl/>
              </w:rPr>
              <w:t>لجبهة الديمقراطية الثورية للشعب الإثيوبي</w:t>
            </w:r>
          </w:p>
        </w:tc>
        <w:tc>
          <w:tcPr>
            <w:tcW w:w="1330" w:type="dxa"/>
            <w:shd w:val="clear" w:color="auto" w:fill="auto"/>
            <w:vAlign w:val="bottom"/>
          </w:tcPr>
          <w:p w:rsidR="008E277A" w:rsidRPr="00F70592" w:rsidRDefault="008E277A" w:rsidP="00723170">
            <w:pPr>
              <w:pStyle w:val="SingleTxtG"/>
              <w:bidi/>
              <w:spacing w:before="20" w:after="0" w:line="192" w:lineRule="auto"/>
              <w:ind w:left="0" w:right="0"/>
              <w:jc w:val="lowKashida"/>
              <w:rPr>
                <w:rFonts w:cs="Traditional Arabic"/>
                <w:sz w:val="18"/>
                <w:szCs w:val="24"/>
                <w:lang w:val="en-US"/>
              </w:rPr>
            </w:pPr>
            <w:r w:rsidRPr="00F70592">
              <w:rPr>
                <w:rFonts w:cs="Traditional Arabic"/>
                <w:sz w:val="18"/>
                <w:szCs w:val="24"/>
                <w:rtl/>
                <w:lang w:val="en-US"/>
              </w:rPr>
              <w:t>٤١</w:t>
            </w:r>
          </w:p>
        </w:tc>
        <w:tc>
          <w:tcPr>
            <w:tcW w:w="1106" w:type="dxa"/>
            <w:gridSpan w:val="2"/>
            <w:shd w:val="clear" w:color="auto" w:fill="auto"/>
            <w:vAlign w:val="bottom"/>
          </w:tcPr>
          <w:p w:rsidR="008E277A" w:rsidRPr="00F70592" w:rsidRDefault="008E277A" w:rsidP="00723170">
            <w:pPr>
              <w:pStyle w:val="SingleTxtG"/>
              <w:bidi/>
              <w:spacing w:before="20" w:after="0" w:line="192" w:lineRule="auto"/>
              <w:ind w:left="0" w:right="0"/>
              <w:jc w:val="lowKashida"/>
              <w:rPr>
                <w:rFonts w:cs="Traditional Arabic"/>
                <w:sz w:val="18"/>
                <w:szCs w:val="24"/>
                <w:lang w:val="en-US"/>
              </w:rPr>
            </w:pPr>
            <w:r w:rsidRPr="00F70592">
              <w:rPr>
                <w:rFonts w:cs="Traditional Arabic"/>
                <w:sz w:val="18"/>
                <w:szCs w:val="24"/>
                <w:rtl/>
                <w:lang w:val="en-US"/>
              </w:rPr>
              <w:t>٣</w:t>
            </w:r>
          </w:p>
        </w:tc>
        <w:tc>
          <w:tcPr>
            <w:tcW w:w="770" w:type="dxa"/>
            <w:shd w:val="clear" w:color="auto" w:fill="auto"/>
            <w:vAlign w:val="bottom"/>
          </w:tcPr>
          <w:p w:rsidR="008E277A" w:rsidRPr="00D82AA0" w:rsidRDefault="008E277A" w:rsidP="00723170">
            <w:pPr>
              <w:pStyle w:val="SingleTxtG"/>
              <w:bidi/>
              <w:spacing w:before="20" w:after="0" w:line="192" w:lineRule="auto"/>
              <w:ind w:left="0" w:right="0"/>
              <w:jc w:val="lowKashida"/>
              <w:rPr>
                <w:rFonts w:cs="Traditional Arabic"/>
                <w:b/>
                <w:bCs/>
                <w:sz w:val="18"/>
                <w:szCs w:val="24"/>
                <w:lang w:val="en-US"/>
              </w:rPr>
            </w:pPr>
            <w:r w:rsidRPr="00D82AA0">
              <w:rPr>
                <w:rFonts w:cs="Traditional Arabic"/>
                <w:b/>
                <w:bCs/>
                <w:sz w:val="18"/>
                <w:szCs w:val="24"/>
                <w:rtl/>
                <w:lang w:val="en-US"/>
              </w:rPr>
              <w:t>٤٤</w:t>
            </w:r>
          </w:p>
        </w:tc>
        <w:tc>
          <w:tcPr>
            <w:tcW w:w="1008" w:type="dxa"/>
            <w:shd w:val="clear" w:color="auto" w:fill="auto"/>
            <w:vAlign w:val="bottom"/>
          </w:tcPr>
          <w:p w:rsidR="008E277A" w:rsidRPr="00D82AA0" w:rsidRDefault="008E277A" w:rsidP="00723170">
            <w:pPr>
              <w:pStyle w:val="SingleTxtG"/>
              <w:bidi/>
              <w:spacing w:before="20" w:after="0" w:line="192" w:lineRule="auto"/>
              <w:ind w:left="0" w:right="0"/>
              <w:jc w:val="lowKashida"/>
              <w:rPr>
                <w:rFonts w:cs="Traditional Arabic"/>
                <w:b/>
                <w:bCs/>
                <w:sz w:val="18"/>
                <w:szCs w:val="24"/>
                <w:lang w:val="en-US"/>
              </w:rPr>
            </w:pPr>
            <w:r w:rsidRPr="00D82AA0">
              <w:rPr>
                <w:rFonts w:cs="Traditional Arabic"/>
                <w:b/>
                <w:bCs/>
                <w:sz w:val="18"/>
                <w:szCs w:val="24"/>
                <w:rtl/>
                <w:lang w:val="en-US"/>
              </w:rPr>
              <w:t>٨</w:t>
            </w:r>
            <w:r w:rsidRPr="00D82AA0">
              <w:rPr>
                <w:rFonts w:hint="cs"/>
                <w:b/>
                <w:bCs/>
                <w:sz w:val="18"/>
                <w:szCs w:val="24"/>
                <w:rtl/>
                <w:lang w:val="en-US"/>
              </w:rPr>
              <w:t>٫</w:t>
            </w:r>
            <w:r w:rsidRPr="00D82AA0">
              <w:rPr>
                <w:rFonts w:cs="Traditional Arabic"/>
                <w:b/>
                <w:bCs/>
                <w:sz w:val="18"/>
                <w:szCs w:val="24"/>
                <w:rtl/>
                <w:lang w:val="en-US"/>
              </w:rPr>
              <w:t>٣٧</w:t>
            </w:r>
          </w:p>
        </w:tc>
      </w:tr>
      <w:tr w:rsidR="008E277A" w:rsidRPr="00F70592" w:rsidTr="00DB4D50">
        <w:tc>
          <w:tcPr>
            <w:tcW w:w="966" w:type="dxa"/>
            <w:shd w:val="clear" w:color="auto" w:fill="auto"/>
            <w:vAlign w:val="bottom"/>
          </w:tcPr>
          <w:p w:rsidR="008E277A" w:rsidRPr="00F70592" w:rsidRDefault="008E277A" w:rsidP="00723170">
            <w:pPr>
              <w:pStyle w:val="SingleTxtG"/>
              <w:bidi/>
              <w:spacing w:before="20" w:after="0" w:line="192" w:lineRule="auto"/>
              <w:ind w:left="0" w:right="0"/>
              <w:jc w:val="left"/>
              <w:rPr>
                <w:rFonts w:cs="Traditional Arabic"/>
                <w:sz w:val="18"/>
                <w:szCs w:val="24"/>
                <w:lang w:val="en-US"/>
              </w:rPr>
            </w:pPr>
          </w:p>
        </w:tc>
        <w:tc>
          <w:tcPr>
            <w:tcW w:w="1218" w:type="dxa"/>
            <w:shd w:val="clear" w:color="auto" w:fill="auto"/>
            <w:vAlign w:val="bottom"/>
          </w:tcPr>
          <w:p w:rsidR="008E277A" w:rsidRPr="00F70592" w:rsidRDefault="008E277A" w:rsidP="00723170">
            <w:pPr>
              <w:pStyle w:val="SingleTxtG"/>
              <w:bidi/>
              <w:spacing w:before="20" w:after="0" w:line="192" w:lineRule="auto"/>
              <w:ind w:left="0" w:right="0"/>
              <w:jc w:val="left"/>
              <w:rPr>
                <w:rFonts w:cs="Traditional Arabic"/>
                <w:sz w:val="18"/>
                <w:szCs w:val="24"/>
                <w:lang w:val="en-US"/>
              </w:rPr>
            </w:pPr>
          </w:p>
        </w:tc>
        <w:tc>
          <w:tcPr>
            <w:tcW w:w="3205" w:type="dxa"/>
            <w:shd w:val="clear" w:color="auto" w:fill="auto"/>
            <w:vAlign w:val="bottom"/>
          </w:tcPr>
          <w:p w:rsidR="008E277A" w:rsidRPr="00F70592" w:rsidRDefault="008E277A" w:rsidP="00723170">
            <w:pPr>
              <w:pStyle w:val="SingleTxtG"/>
              <w:bidi/>
              <w:spacing w:before="20" w:after="0" w:line="192" w:lineRule="auto"/>
              <w:ind w:left="0" w:right="0"/>
              <w:jc w:val="lowKashida"/>
              <w:rPr>
                <w:rFonts w:cs="Traditional Arabic" w:hint="cs"/>
                <w:sz w:val="18"/>
                <w:szCs w:val="24"/>
                <w:lang w:val="en-US"/>
              </w:rPr>
            </w:pPr>
            <w:r w:rsidRPr="00F70592">
              <w:rPr>
                <w:rFonts w:cs="Traditional Arabic" w:hint="cs"/>
                <w:sz w:val="18"/>
                <w:szCs w:val="24"/>
                <w:rtl/>
                <w:lang w:val="en-US"/>
              </w:rPr>
              <w:t>الأحزاب السياسي</w:t>
            </w:r>
            <w:r w:rsidRPr="00F70592">
              <w:rPr>
                <w:rFonts w:cs="Traditional Arabic" w:hint="eastAsia"/>
                <w:sz w:val="18"/>
                <w:szCs w:val="24"/>
                <w:rtl/>
                <w:lang w:val="en-US"/>
              </w:rPr>
              <w:t>ة</w:t>
            </w:r>
            <w:r w:rsidRPr="00F70592">
              <w:rPr>
                <w:rFonts w:cs="Traditional Arabic" w:hint="cs"/>
                <w:sz w:val="18"/>
                <w:szCs w:val="24"/>
                <w:rtl/>
                <w:lang w:val="en-US"/>
              </w:rPr>
              <w:t xml:space="preserve"> المعارضة</w:t>
            </w:r>
          </w:p>
        </w:tc>
        <w:tc>
          <w:tcPr>
            <w:tcW w:w="1330" w:type="dxa"/>
            <w:shd w:val="clear" w:color="auto" w:fill="auto"/>
            <w:vAlign w:val="bottom"/>
          </w:tcPr>
          <w:p w:rsidR="008E277A" w:rsidRPr="00F70592" w:rsidRDefault="008E277A" w:rsidP="00723170">
            <w:pPr>
              <w:pStyle w:val="SingleTxtG"/>
              <w:bidi/>
              <w:spacing w:before="20" w:after="0" w:line="192" w:lineRule="auto"/>
              <w:ind w:left="0" w:right="0"/>
              <w:jc w:val="lowKashida"/>
              <w:rPr>
                <w:rFonts w:cs="Traditional Arabic"/>
                <w:sz w:val="18"/>
                <w:szCs w:val="24"/>
                <w:lang w:val="en-US"/>
              </w:rPr>
            </w:pPr>
            <w:r w:rsidRPr="00F70592">
              <w:rPr>
                <w:rFonts w:cs="Traditional Arabic"/>
                <w:sz w:val="18"/>
                <w:szCs w:val="24"/>
                <w:rtl/>
                <w:lang w:val="en-US"/>
              </w:rPr>
              <w:t>١٤٦</w:t>
            </w:r>
          </w:p>
        </w:tc>
        <w:tc>
          <w:tcPr>
            <w:tcW w:w="1106" w:type="dxa"/>
            <w:gridSpan w:val="2"/>
            <w:shd w:val="clear" w:color="auto" w:fill="auto"/>
            <w:vAlign w:val="bottom"/>
          </w:tcPr>
          <w:p w:rsidR="008E277A" w:rsidRPr="00F70592" w:rsidRDefault="008E277A" w:rsidP="00723170">
            <w:pPr>
              <w:pStyle w:val="SingleTxtG"/>
              <w:bidi/>
              <w:spacing w:before="20" w:after="0" w:line="192" w:lineRule="auto"/>
              <w:ind w:left="0" w:right="0"/>
              <w:jc w:val="lowKashida"/>
              <w:rPr>
                <w:rFonts w:cs="Traditional Arabic"/>
                <w:sz w:val="18"/>
                <w:szCs w:val="24"/>
                <w:lang w:val="en-US"/>
              </w:rPr>
            </w:pPr>
            <w:r w:rsidRPr="00F70592">
              <w:rPr>
                <w:rFonts w:cs="Traditional Arabic"/>
                <w:sz w:val="18"/>
                <w:szCs w:val="24"/>
                <w:rtl/>
                <w:lang w:val="en-US"/>
              </w:rPr>
              <w:t>٦</w:t>
            </w:r>
          </w:p>
        </w:tc>
        <w:tc>
          <w:tcPr>
            <w:tcW w:w="770" w:type="dxa"/>
            <w:shd w:val="clear" w:color="auto" w:fill="auto"/>
            <w:vAlign w:val="bottom"/>
          </w:tcPr>
          <w:p w:rsidR="008E277A" w:rsidRPr="00D82AA0" w:rsidRDefault="008E277A" w:rsidP="00723170">
            <w:pPr>
              <w:pStyle w:val="SingleTxtG"/>
              <w:bidi/>
              <w:spacing w:before="20" w:after="0" w:line="192" w:lineRule="auto"/>
              <w:ind w:left="0" w:right="0"/>
              <w:jc w:val="lowKashida"/>
              <w:rPr>
                <w:rFonts w:cs="Traditional Arabic"/>
                <w:b/>
                <w:bCs/>
                <w:sz w:val="18"/>
                <w:szCs w:val="24"/>
                <w:lang w:val="en-US"/>
              </w:rPr>
            </w:pPr>
            <w:r w:rsidRPr="00D82AA0">
              <w:rPr>
                <w:rFonts w:cs="Traditional Arabic"/>
                <w:b/>
                <w:bCs/>
                <w:sz w:val="18"/>
                <w:szCs w:val="24"/>
                <w:rtl/>
                <w:lang w:val="en-US"/>
              </w:rPr>
              <w:t>١٥٢</w:t>
            </w:r>
          </w:p>
        </w:tc>
        <w:tc>
          <w:tcPr>
            <w:tcW w:w="1008" w:type="dxa"/>
            <w:shd w:val="clear" w:color="auto" w:fill="auto"/>
            <w:vAlign w:val="bottom"/>
          </w:tcPr>
          <w:p w:rsidR="008E277A" w:rsidRPr="00D82AA0" w:rsidRDefault="008E277A" w:rsidP="00723170">
            <w:pPr>
              <w:pStyle w:val="SingleTxtG"/>
              <w:bidi/>
              <w:spacing w:before="20" w:after="0" w:line="192" w:lineRule="auto"/>
              <w:ind w:left="0" w:right="0"/>
              <w:jc w:val="lowKashida"/>
              <w:rPr>
                <w:rFonts w:cs="Traditional Arabic"/>
                <w:b/>
                <w:bCs/>
                <w:sz w:val="18"/>
                <w:szCs w:val="24"/>
                <w:lang w:val="en-US"/>
              </w:rPr>
            </w:pPr>
            <w:r w:rsidRPr="00D82AA0">
              <w:rPr>
                <w:rFonts w:cs="Traditional Arabic"/>
                <w:b/>
                <w:bCs/>
                <w:sz w:val="18"/>
                <w:szCs w:val="24"/>
                <w:rtl/>
                <w:lang w:val="en-US"/>
              </w:rPr>
              <w:t>٢٨</w:t>
            </w:r>
            <w:r w:rsidRPr="00D82AA0">
              <w:rPr>
                <w:rFonts w:hint="cs"/>
                <w:b/>
                <w:bCs/>
                <w:sz w:val="18"/>
                <w:szCs w:val="24"/>
                <w:rtl/>
                <w:lang w:val="en-US"/>
              </w:rPr>
              <w:t>٫</w:t>
            </w:r>
            <w:r w:rsidRPr="00D82AA0">
              <w:rPr>
                <w:rFonts w:cs="Traditional Arabic"/>
                <w:b/>
                <w:bCs/>
                <w:sz w:val="18"/>
                <w:szCs w:val="24"/>
                <w:rtl/>
                <w:lang w:val="en-US"/>
              </w:rPr>
              <w:t>٨٩</w:t>
            </w:r>
          </w:p>
        </w:tc>
      </w:tr>
      <w:tr w:rsidR="008E277A" w:rsidRPr="00F70592" w:rsidTr="00DB4D50">
        <w:tc>
          <w:tcPr>
            <w:tcW w:w="966" w:type="dxa"/>
            <w:tcBorders>
              <w:bottom w:val="single" w:sz="4" w:space="0" w:color="auto"/>
            </w:tcBorders>
            <w:shd w:val="clear" w:color="auto" w:fill="auto"/>
            <w:vAlign w:val="bottom"/>
          </w:tcPr>
          <w:p w:rsidR="008E277A" w:rsidRPr="00F70592" w:rsidRDefault="008E277A" w:rsidP="00723170">
            <w:pPr>
              <w:pStyle w:val="SingleTxtG"/>
              <w:bidi/>
              <w:spacing w:before="20" w:after="0" w:line="192" w:lineRule="auto"/>
              <w:ind w:left="0" w:right="0"/>
              <w:jc w:val="left"/>
              <w:rPr>
                <w:rFonts w:cs="Traditional Arabic"/>
                <w:sz w:val="18"/>
                <w:szCs w:val="24"/>
                <w:lang w:val="en-US"/>
              </w:rPr>
            </w:pPr>
          </w:p>
        </w:tc>
        <w:tc>
          <w:tcPr>
            <w:tcW w:w="1218" w:type="dxa"/>
            <w:tcBorders>
              <w:bottom w:val="single" w:sz="4" w:space="0" w:color="auto"/>
            </w:tcBorders>
            <w:shd w:val="clear" w:color="auto" w:fill="auto"/>
            <w:vAlign w:val="bottom"/>
          </w:tcPr>
          <w:p w:rsidR="008E277A" w:rsidRPr="00F70592" w:rsidRDefault="008E277A" w:rsidP="00723170">
            <w:pPr>
              <w:pStyle w:val="SingleTxtG"/>
              <w:bidi/>
              <w:spacing w:before="20" w:after="0" w:line="192" w:lineRule="auto"/>
              <w:ind w:left="0" w:right="0"/>
              <w:jc w:val="left"/>
              <w:rPr>
                <w:rFonts w:cs="Traditional Arabic"/>
                <w:sz w:val="18"/>
                <w:szCs w:val="24"/>
                <w:lang w:val="en-US"/>
              </w:rPr>
            </w:pPr>
          </w:p>
        </w:tc>
        <w:tc>
          <w:tcPr>
            <w:tcW w:w="3205" w:type="dxa"/>
            <w:tcBorders>
              <w:bottom w:val="single" w:sz="4" w:space="0" w:color="auto"/>
            </w:tcBorders>
            <w:shd w:val="clear" w:color="auto" w:fill="auto"/>
            <w:vAlign w:val="bottom"/>
          </w:tcPr>
          <w:p w:rsidR="008E277A" w:rsidRPr="00DB4D50" w:rsidRDefault="008E277A" w:rsidP="00723170">
            <w:pPr>
              <w:pStyle w:val="SingleTxtG"/>
              <w:bidi/>
              <w:spacing w:before="20" w:after="0" w:line="192" w:lineRule="auto"/>
              <w:ind w:left="0" w:right="0"/>
              <w:jc w:val="lowKashida"/>
              <w:rPr>
                <w:rFonts w:cs="Traditional Arabic" w:hint="cs"/>
                <w:spacing w:val="-4"/>
                <w:sz w:val="18"/>
                <w:szCs w:val="24"/>
                <w:rtl/>
                <w:lang w:val="en-US"/>
              </w:rPr>
            </w:pPr>
            <w:r w:rsidRPr="00DB4D50">
              <w:rPr>
                <w:rFonts w:cs="Traditional Arabic" w:hint="cs"/>
                <w:spacing w:val="-4"/>
                <w:sz w:val="18"/>
                <w:szCs w:val="24"/>
                <w:rtl/>
                <w:lang w:val="en-US"/>
              </w:rPr>
              <w:t xml:space="preserve">منظمة </w:t>
            </w:r>
            <w:proofErr w:type="spellStart"/>
            <w:r w:rsidRPr="00DB4D50">
              <w:rPr>
                <w:rFonts w:cs="Traditional Arabic" w:hint="cs"/>
                <w:spacing w:val="-4"/>
                <w:sz w:val="18"/>
                <w:szCs w:val="24"/>
                <w:rtl/>
                <w:lang w:val="en-US"/>
              </w:rPr>
              <w:t>أرغوبا</w:t>
            </w:r>
            <w:proofErr w:type="spellEnd"/>
            <w:r w:rsidRPr="00DB4D50">
              <w:rPr>
                <w:rFonts w:cs="Traditional Arabic" w:hint="cs"/>
                <w:spacing w:val="-4"/>
                <w:sz w:val="18"/>
                <w:szCs w:val="24"/>
                <w:rtl/>
                <w:lang w:val="en-US"/>
              </w:rPr>
              <w:t xml:space="preserve"> الديمقراطية الوطنية، ومنظمة الوحدة الديمقراطية لشعب </w:t>
            </w:r>
            <w:proofErr w:type="spellStart"/>
            <w:r w:rsidRPr="00DB4D50">
              <w:rPr>
                <w:rFonts w:cs="Traditional Arabic" w:hint="cs"/>
                <w:spacing w:val="-4"/>
                <w:sz w:val="18"/>
                <w:szCs w:val="24"/>
                <w:rtl/>
                <w:lang w:val="en-US"/>
              </w:rPr>
              <w:t>شيكو</w:t>
            </w:r>
            <w:proofErr w:type="spellEnd"/>
            <w:r w:rsidRPr="00DB4D50">
              <w:rPr>
                <w:rFonts w:cs="Traditional Arabic" w:hint="cs"/>
                <w:spacing w:val="-4"/>
                <w:sz w:val="18"/>
                <w:szCs w:val="24"/>
                <w:rtl/>
                <w:lang w:val="en-US"/>
              </w:rPr>
              <w:t xml:space="preserve"> </w:t>
            </w:r>
            <w:proofErr w:type="spellStart"/>
            <w:r w:rsidRPr="00DB4D50">
              <w:rPr>
                <w:rFonts w:cs="Traditional Arabic" w:hint="cs"/>
                <w:spacing w:val="-4"/>
                <w:sz w:val="18"/>
                <w:szCs w:val="24"/>
                <w:rtl/>
                <w:lang w:val="en-US"/>
              </w:rPr>
              <w:t>ومنزنغر</w:t>
            </w:r>
            <w:proofErr w:type="spellEnd"/>
            <w:r w:rsidRPr="00DB4D50">
              <w:rPr>
                <w:rFonts w:cs="Traditional Arabic" w:hint="cs"/>
                <w:spacing w:val="-4"/>
                <w:sz w:val="18"/>
                <w:szCs w:val="24"/>
                <w:rtl/>
                <w:lang w:val="en-US"/>
              </w:rPr>
              <w:t>، والمستقلون</w:t>
            </w:r>
          </w:p>
        </w:tc>
        <w:tc>
          <w:tcPr>
            <w:tcW w:w="1330" w:type="dxa"/>
            <w:tcBorders>
              <w:bottom w:val="single" w:sz="4" w:space="0" w:color="auto"/>
            </w:tcBorders>
            <w:shd w:val="clear" w:color="auto" w:fill="auto"/>
            <w:vAlign w:val="bottom"/>
          </w:tcPr>
          <w:p w:rsidR="008E277A" w:rsidRPr="00F70592" w:rsidRDefault="008E277A" w:rsidP="00723170">
            <w:pPr>
              <w:pStyle w:val="SingleTxtG"/>
              <w:bidi/>
              <w:spacing w:before="20" w:after="0" w:line="192" w:lineRule="auto"/>
              <w:ind w:left="0" w:right="0"/>
              <w:jc w:val="lowKashida"/>
              <w:rPr>
                <w:rFonts w:cs="Traditional Arabic"/>
                <w:sz w:val="18"/>
                <w:szCs w:val="24"/>
                <w:lang w:val="en-US"/>
              </w:rPr>
            </w:pPr>
            <w:r w:rsidRPr="00F70592">
              <w:rPr>
                <w:rFonts w:cs="Traditional Arabic"/>
                <w:sz w:val="18"/>
                <w:szCs w:val="24"/>
                <w:rtl/>
                <w:lang w:val="en-US"/>
              </w:rPr>
              <w:t>٣</w:t>
            </w:r>
          </w:p>
        </w:tc>
        <w:tc>
          <w:tcPr>
            <w:tcW w:w="1106" w:type="dxa"/>
            <w:gridSpan w:val="2"/>
            <w:tcBorders>
              <w:bottom w:val="single" w:sz="4" w:space="0" w:color="auto"/>
            </w:tcBorders>
            <w:shd w:val="clear" w:color="auto" w:fill="auto"/>
            <w:vAlign w:val="bottom"/>
          </w:tcPr>
          <w:p w:rsidR="008E277A" w:rsidRPr="00F70592" w:rsidRDefault="008E277A" w:rsidP="00723170">
            <w:pPr>
              <w:pStyle w:val="SingleTxtG"/>
              <w:bidi/>
              <w:spacing w:before="20" w:after="0" w:line="192" w:lineRule="auto"/>
              <w:ind w:left="0" w:right="0"/>
              <w:jc w:val="lowKashida"/>
              <w:rPr>
                <w:rFonts w:cs="Traditional Arabic" w:hint="cs"/>
                <w:sz w:val="18"/>
                <w:szCs w:val="24"/>
                <w:lang w:val="en-US"/>
              </w:rPr>
            </w:pPr>
            <w:r>
              <w:rPr>
                <w:rFonts w:cs="Traditional Arabic" w:hint="cs"/>
                <w:sz w:val="18"/>
                <w:szCs w:val="24"/>
                <w:rtl/>
                <w:lang w:val="en-US"/>
              </w:rPr>
              <w:t>-</w:t>
            </w:r>
          </w:p>
        </w:tc>
        <w:tc>
          <w:tcPr>
            <w:tcW w:w="770" w:type="dxa"/>
            <w:tcBorders>
              <w:bottom w:val="single" w:sz="4" w:space="0" w:color="auto"/>
            </w:tcBorders>
            <w:shd w:val="clear" w:color="auto" w:fill="auto"/>
            <w:vAlign w:val="bottom"/>
          </w:tcPr>
          <w:p w:rsidR="008E277A" w:rsidRPr="00D82AA0" w:rsidRDefault="008E277A" w:rsidP="00723170">
            <w:pPr>
              <w:pStyle w:val="SingleTxtG"/>
              <w:bidi/>
              <w:spacing w:before="20" w:after="0" w:line="192" w:lineRule="auto"/>
              <w:ind w:left="0" w:right="0"/>
              <w:jc w:val="lowKashida"/>
              <w:rPr>
                <w:rFonts w:cs="Traditional Arabic"/>
                <w:b/>
                <w:bCs/>
                <w:sz w:val="18"/>
                <w:szCs w:val="24"/>
                <w:lang w:val="en-US"/>
              </w:rPr>
            </w:pPr>
            <w:r w:rsidRPr="00D82AA0">
              <w:rPr>
                <w:rFonts w:cs="Traditional Arabic"/>
                <w:b/>
                <w:bCs/>
                <w:sz w:val="18"/>
                <w:szCs w:val="24"/>
                <w:rtl/>
                <w:lang w:val="en-US"/>
              </w:rPr>
              <w:t>٣</w:t>
            </w:r>
          </w:p>
        </w:tc>
        <w:tc>
          <w:tcPr>
            <w:tcW w:w="1008" w:type="dxa"/>
            <w:tcBorders>
              <w:bottom w:val="single" w:sz="4" w:space="0" w:color="auto"/>
            </w:tcBorders>
            <w:shd w:val="clear" w:color="auto" w:fill="auto"/>
            <w:vAlign w:val="bottom"/>
          </w:tcPr>
          <w:p w:rsidR="008E277A" w:rsidRPr="00D82AA0" w:rsidRDefault="008E277A" w:rsidP="00723170">
            <w:pPr>
              <w:pStyle w:val="SingleTxtG"/>
              <w:bidi/>
              <w:spacing w:before="20" w:after="0" w:line="192" w:lineRule="auto"/>
              <w:ind w:left="0" w:right="0"/>
              <w:jc w:val="lowKashida"/>
              <w:rPr>
                <w:rFonts w:cs="Traditional Arabic"/>
                <w:b/>
                <w:bCs/>
                <w:sz w:val="18"/>
                <w:szCs w:val="24"/>
                <w:lang w:val="en-US"/>
              </w:rPr>
            </w:pPr>
            <w:r w:rsidRPr="00D82AA0">
              <w:rPr>
                <w:rFonts w:cs="Traditional Arabic"/>
                <w:b/>
                <w:bCs/>
                <w:sz w:val="18"/>
                <w:szCs w:val="24"/>
                <w:rtl/>
                <w:lang w:val="en-US"/>
              </w:rPr>
              <w:t>٠</w:t>
            </w:r>
            <w:r w:rsidRPr="00D82AA0">
              <w:rPr>
                <w:rFonts w:hint="cs"/>
                <w:b/>
                <w:bCs/>
                <w:sz w:val="18"/>
                <w:szCs w:val="24"/>
                <w:rtl/>
                <w:lang w:val="en-US"/>
              </w:rPr>
              <w:t>٫</w:t>
            </w:r>
            <w:r w:rsidRPr="00D82AA0">
              <w:rPr>
                <w:rFonts w:cs="Traditional Arabic"/>
                <w:b/>
                <w:bCs/>
                <w:sz w:val="18"/>
                <w:szCs w:val="24"/>
                <w:rtl/>
                <w:lang w:val="en-US"/>
              </w:rPr>
              <w:t>٥٧</w:t>
            </w:r>
          </w:p>
        </w:tc>
      </w:tr>
      <w:tr w:rsidR="008E277A" w:rsidRPr="00F70592" w:rsidTr="00DB4D50">
        <w:tc>
          <w:tcPr>
            <w:tcW w:w="966" w:type="dxa"/>
            <w:tcBorders>
              <w:top w:val="single" w:sz="4" w:space="0" w:color="auto"/>
              <w:bottom w:val="single" w:sz="12" w:space="0" w:color="auto"/>
            </w:tcBorders>
            <w:shd w:val="clear" w:color="auto" w:fill="auto"/>
          </w:tcPr>
          <w:p w:rsidR="008E277A" w:rsidRPr="00F70592" w:rsidRDefault="008E277A" w:rsidP="00723170">
            <w:pPr>
              <w:pStyle w:val="SingleTxtG"/>
              <w:bidi/>
              <w:spacing w:before="20" w:after="0" w:line="192" w:lineRule="auto"/>
              <w:ind w:left="0" w:right="0"/>
              <w:jc w:val="left"/>
              <w:rPr>
                <w:rFonts w:cs="Traditional Arabic"/>
                <w:b/>
                <w:bCs/>
                <w:sz w:val="18"/>
                <w:szCs w:val="24"/>
                <w:lang w:val="en-US"/>
              </w:rPr>
            </w:pPr>
          </w:p>
        </w:tc>
        <w:tc>
          <w:tcPr>
            <w:tcW w:w="1218" w:type="dxa"/>
            <w:tcBorders>
              <w:top w:val="single" w:sz="4" w:space="0" w:color="auto"/>
              <w:bottom w:val="single" w:sz="12" w:space="0" w:color="auto"/>
            </w:tcBorders>
            <w:shd w:val="clear" w:color="auto" w:fill="auto"/>
            <w:vAlign w:val="bottom"/>
          </w:tcPr>
          <w:p w:rsidR="008E277A" w:rsidRPr="00F70592" w:rsidRDefault="008E277A" w:rsidP="00723170">
            <w:pPr>
              <w:pStyle w:val="SingleTxtG"/>
              <w:bidi/>
              <w:spacing w:before="20" w:after="0" w:line="192" w:lineRule="auto"/>
              <w:ind w:left="0" w:right="0"/>
              <w:jc w:val="left"/>
              <w:rPr>
                <w:rFonts w:cs="Traditional Arabic"/>
                <w:b/>
                <w:bCs/>
                <w:sz w:val="18"/>
                <w:szCs w:val="24"/>
                <w:lang w:val="en-US"/>
              </w:rPr>
            </w:pPr>
          </w:p>
        </w:tc>
        <w:tc>
          <w:tcPr>
            <w:tcW w:w="3205" w:type="dxa"/>
            <w:tcBorders>
              <w:top w:val="single" w:sz="4" w:space="0" w:color="auto"/>
              <w:bottom w:val="single" w:sz="12" w:space="0" w:color="auto"/>
            </w:tcBorders>
            <w:shd w:val="clear" w:color="auto" w:fill="auto"/>
            <w:vAlign w:val="bottom"/>
          </w:tcPr>
          <w:p w:rsidR="008E277A" w:rsidRPr="00F70592" w:rsidRDefault="008E277A" w:rsidP="00723170">
            <w:pPr>
              <w:pStyle w:val="SingleTxtG"/>
              <w:bidi/>
              <w:spacing w:before="20" w:after="0" w:line="192" w:lineRule="auto"/>
              <w:ind w:left="0" w:right="0"/>
              <w:jc w:val="lowKashida"/>
              <w:rPr>
                <w:rFonts w:cs="Traditional Arabic" w:hint="cs"/>
                <w:b/>
                <w:bCs/>
                <w:sz w:val="18"/>
                <w:szCs w:val="24"/>
                <w:lang w:val="en-US"/>
              </w:rPr>
            </w:pPr>
            <w:r>
              <w:rPr>
                <w:rFonts w:cs="Traditional Arabic"/>
                <w:b/>
                <w:bCs/>
                <w:sz w:val="18"/>
                <w:szCs w:val="24"/>
                <w:rtl/>
                <w:lang w:val="en-US"/>
              </w:rPr>
              <w:tab/>
            </w:r>
            <w:r w:rsidRPr="00F70592">
              <w:rPr>
                <w:rFonts w:cs="Traditional Arabic" w:hint="cs"/>
                <w:b/>
                <w:bCs/>
                <w:sz w:val="18"/>
                <w:szCs w:val="24"/>
                <w:rtl/>
                <w:lang w:val="en-US"/>
              </w:rPr>
              <w:t>المجموع</w:t>
            </w:r>
          </w:p>
        </w:tc>
        <w:tc>
          <w:tcPr>
            <w:tcW w:w="1330" w:type="dxa"/>
            <w:tcBorders>
              <w:top w:val="single" w:sz="4" w:space="0" w:color="auto"/>
              <w:bottom w:val="single" w:sz="12" w:space="0" w:color="auto"/>
            </w:tcBorders>
            <w:shd w:val="clear" w:color="auto" w:fill="auto"/>
            <w:vAlign w:val="bottom"/>
          </w:tcPr>
          <w:p w:rsidR="008E277A" w:rsidRPr="00F70592" w:rsidRDefault="008E277A" w:rsidP="00723170">
            <w:pPr>
              <w:pStyle w:val="SingleTxtG"/>
              <w:bidi/>
              <w:spacing w:before="20" w:after="0" w:line="192" w:lineRule="auto"/>
              <w:ind w:left="0" w:right="0"/>
              <w:jc w:val="lowKashida"/>
              <w:rPr>
                <w:rFonts w:cs="Traditional Arabic"/>
                <w:b/>
                <w:bCs/>
                <w:sz w:val="18"/>
                <w:szCs w:val="24"/>
                <w:lang w:val="en-US"/>
              </w:rPr>
            </w:pPr>
            <w:r w:rsidRPr="00F70592">
              <w:rPr>
                <w:rFonts w:cs="Traditional Arabic"/>
                <w:b/>
                <w:bCs/>
                <w:sz w:val="18"/>
                <w:szCs w:val="24"/>
                <w:rtl/>
                <w:lang w:val="en-US"/>
              </w:rPr>
              <w:t>٤١٠</w:t>
            </w:r>
          </w:p>
        </w:tc>
        <w:tc>
          <w:tcPr>
            <w:tcW w:w="1106" w:type="dxa"/>
            <w:gridSpan w:val="2"/>
            <w:tcBorders>
              <w:top w:val="single" w:sz="4" w:space="0" w:color="auto"/>
              <w:bottom w:val="single" w:sz="12" w:space="0" w:color="auto"/>
            </w:tcBorders>
            <w:shd w:val="clear" w:color="auto" w:fill="auto"/>
            <w:vAlign w:val="bottom"/>
          </w:tcPr>
          <w:p w:rsidR="008E277A" w:rsidRPr="00F70592" w:rsidRDefault="008E277A" w:rsidP="00723170">
            <w:pPr>
              <w:pStyle w:val="SingleTxtG"/>
              <w:bidi/>
              <w:spacing w:before="20" w:after="0" w:line="192" w:lineRule="auto"/>
              <w:ind w:left="0" w:right="0"/>
              <w:jc w:val="lowKashida"/>
              <w:rPr>
                <w:rFonts w:cs="Traditional Arabic" w:hint="cs"/>
                <w:b/>
                <w:bCs/>
                <w:sz w:val="18"/>
                <w:szCs w:val="24"/>
                <w:rtl/>
                <w:lang w:val="en-US"/>
              </w:rPr>
            </w:pPr>
            <w:r w:rsidRPr="00F70592">
              <w:rPr>
                <w:rFonts w:cs="Traditional Arabic"/>
                <w:b/>
                <w:bCs/>
                <w:sz w:val="18"/>
                <w:szCs w:val="24"/>
                <w:rtl/>
                <w:lang w:val="en-US"/>
              </w:rPr>
              <w:t>١١٦</w:t>
            </w:r>
            <w:r w:rsidRPr="00F70592">
              <w:rPr>
                <w:rFonts w:cs="Traditional Arabic"/>
                <w:b/>
                <w:bCs/>
                <w:sz w:val="18"/>
                <w:szCs w:val="24"/>
                <w:lang w:val="en-US"/>
              </w:rPr>
              <w:t>/</w:t>
            </w:r>
            <w:r w:rsidRPr="00F70592">
              <w:rPr>
                <w:rFonts w:cs="Traditional Arabic"/>
                <w:b/>
                <w:bCs/>
                <w:sz w:val="18"/>
                <w:szCs w:val="24"/>
                <w:rtl/>
                <w:lang w:val="en-US"/>
              </w:rPr>
              <w:t>٢٢</w:t>
            </w:r>
            <w:r w:rsidRPr="00F70592">
              <w:rPr>
                <w:rFonts w:cs="Traditional Arabic" w:hint="cs"/>
                <w:b/>
                <w:bCs/>
                <w:sz w:val="14"/>
                <w:rtl/>
                <w:lang w:val="en-US"/>
              </w:rPr>
              <w:t>٪</w:t>
            </w:r>
          </w:p>
        </w:tc>
        <w:tc>
          <w:tcPr>
            <w:tcW w:w="770" w:type="dxa"/>
            <w:tcBorders>
              <w:top w:val="single" w:sz="4" w:space="0" w:color="auto"/>
              <w:bottom w:val="single" w:sz="12" w:space="0" w:color="auto"/>
            </w:tcBorders>
            <w:shd w:val="clear" w:color="auto" w:fill="auto"/>
            <w:vAlign w:val="bottom"/>
          </w:tcPr>
          <w:p w:rsidR="008E277A" w:rsidRPr="00D82AA0" w:rsidRDefault="008E277A" w:rsidP="00723170">
            <w:pPr>
              <w:pStyle w:val="SingleTxtG"/>
              <w:bidi/>
              <w:spacing w:before="20" w:after="0" w:line="192" w:lineRule="auto"/>
              <w:ind w:left="0" w:right="0"/>
              <w:jc w:val="lowKashida"/>
              <w:rPr>
                <w:rFonts w:cs="Traditional Arabic"/>
                <w:b/>
                <w:bCs/>
                <w:sz w:val="18"/>
                <w:szCs w:val="24"/>
                <w:lang w:val="en-US"/>
              </w:rPr>
            </w:pPr>
            <w:r w:rsidRPr="00D82AA0">
              <w:rPr>
                <w:rFonts w:cs="Traditional Arabic"/>
                <w:b/>
                <w:bCs/>
                <w:sz w:val="18"/>
                <w:szCs w:val="24"/>
                <w:rtl/>
                <w:lang w:val="en-US"/>
              </w:rPr>
              <w:t>٥٢٦</w:t>
            </w:r>
          </w:p>
        </w:tc>
        <w:tc>
          <w:tcPr>
            <w:tcW w:w="1008" w:type="dxa"/>
            <w:tcBorders>
              <w:top w:val="single" w:sz="4" w:space="0" w:color="auto"/>
              <w:bottom w:val="single" w:sz="12" w:space="0" w:color="auto"/>
            </w:tcBorders>
            <w:shd w:val="clear" w:color="auto" w:fill="auto"/>
            <w:vAlign w:val="bottom"/>
          </w:tcPr>
          <w:p w:rsidR="008E277A" w:rsidRPr="00F70592" w:rsidRDefault="008E277A" w:rsidP="00723170">
            <w:pPr>
              <w:pStyle w:val="SingleTxtG"/>
              <w:bidi/>
              <w:spacing w:before="20" w:after="0" w:line="192" w:lineRule="auto"/>
              <w:ind w:left="0" w:right="0"/>
              <w:jc w:val="lowKashida"/>
              <w:rPr>
                <w:rFonts w:cs="Traditional Arabic"/>
                <w:b/>
                <w:bCs/>
                <w:sz w:val="18"/>
                <w:szCs w:val="24"/>
                <w:lang w:val="en-US"/>
              </w:rPr>
            </w:pPr>
          </w:p>
        </w:tc>
      </w:tr>
    </w:tbl>
    <w:p w:rsidR="009D6F6B" w:rsidRPr="00C537A9" w:rsidRDefault="009D6F6B" w:rsidP="00723170">
      <w:pPr>
        <w:spacing w:before="60" w:after="120" w:line="380" w:lineRule="exact"/>
        <w:rPr>
          <w:rFonts w:hint="cs"/>
          <w:spacing w:val="6"/>
          <w:kern w:val="16"/>
          <w:sz w:val="18"/>
          <w:szCs w:val="26"/>
          <w:rtl/>
        </w:rPr>
      </w:pPr>
      <w:r w:rsidRPr="00F37655">
        <w:rPr>
          <w:i/>
          <w:iCs/>
          <w:spacing w:val="6"/>
          <w:kern w:val="16"/>
          <w:sz w:val="18"/>
          <w:szCs w:val="26"/>
          <w:rtl/>
        </w:rPr>
        <w:t>المصدر:</w:t>
      </w:r>
      <w:r w:rsidRPr="00F37655">
        <w:rPr>
          <w:rFonts w:hint="cs"/>
          <w:i/>
          <w:iCs/>
          <w:spacing w:val="6"/>
          <w:kern w:val="16"/>
          <w:sz w:val="18"/>
          <w:szCs w:val="26"/>
          <w:rtl/>
        </w:rPr>
        <w:t xml:space="preserve"> </w:t>
      </w:r>
      <w:r w:rsidR="00F37655" w:rsidRPr="00C537A9">
        <w:rPr>
          <w:rFonts w:hint="cs"/>
          <w:spacing w:val="6"/>
          <w:kern w:val="16"/>
          <w:sz w:val="18"/>
          <w:szCs w:val="26"/>
          <w:rtl/>
        </w:rPr>
        <w:t xml:space="preserve"> </w:t>
      </w:r>
      <w:r w:rsidRPr="00C537A9">
        <w:rPr>
          <w:spacing w:val="6"/>
          <w:kern w:val="16"/>
          <w:sz w:val="18"/>
          <w:szCs w:val="26"/>
          <w:rtl/>
        </w:rPr>
        <w:t>مكتب العلاقات العامة</w:t>
      </w:r>
      <w:r w:rsidRPr="00C537A9">
        <w:rPr>
          <w:rFonts w:hint="cs"/>
          <w:spacing w:val="6"/>
          <w:kern w:val="16"/>
          <w:sz w:val="18"/>
          <w:szCs w:val="26"/>
          <w:rtl/>
        </w:rPr>
        <w:t xml:space="preserve"> في</w:t>
      </w:r>
      <w:r w:rsidRPr="00C537A9">
        <w:rPr>
          <w:spacing w:val="6"/>
          <w:kern w:val="16"/>
          <w:sz w:val="18"/>
          <w:szCs w:val="26"/>
          <w:rtl/>
        </w:rPr>
        <w:t xml:space="preserve"> مجلس </w:t>
      </w:r>
      <w:r w:rsidRPr="00C537A9">
        <w:rPr>
          <w:rFonts w:hint="cs"/>
          <w:spacing w:val="6"/>
          <w:kern w:val="16"/>
          <w:sz w:val="18"/>
          <w:szCs w:val="26"/>
          <w:rtl/>
        </w:rPr>
        <w:t>نواب</w:t>
      </w:r>
      <w:r w:rsidRPr="00C537A9">
        <w:rPr>
          <w:spacing w:val="6"/>
          <w:kern w:val="16"/>
          <w:sz w:val="18"/>
          <w:szCs w:val="26"/>
          <w:rtl/>
        </w:rPr>
        <w:t xml:space="preserve"> الشعب.</w:t>
      </w:r>
    </w:p>
    <w:p w:rsidR="007F3DB4" w:rsidRDefault="007F3DB4" w:rsidP="007F3DB4">
      <w:pPr>
        <w:pStyle w:val="H1GA"/>
        <w:spacing w:after="0"/>
        <w:rPr>
          <w:rFonts w:hint="cs"/>
          <w:kern w:val="16"/>
          <w:rtl/>
        </w:rPr>
      </w:pPr>
      <w:r>
        <w:rPr>
          <w:rFonts w:hint="cs"/>
          <w:kern w:val="16"/>
          <w:rtl/>
        </w:rPr>
        <w:tab/>
      </w:r>
      <w:r>
        <w:rPr>
          <w:rFonts w:hint="cs"/>
          <w:kern w:val="16"/>
          <w:rtl/>
        </w:rPr>
        <w:tab/>
      </w:r>
      <w:r w:rsidR="009D6F6B" w:rsidRPr="00210088">
        <w:rPr>
          <w:rFonts w:hint="cs"/>
          <w:kern w:val="16"/>
          <w:rtl/>
        </w:rPr>
        <w:t>المرفق 3</w:t>
      </w:r>
    </w:p>
    <w:p w:rsidR="009D6F6B" w:rsidRDefault="007F3DB4" w:rsidP="007F3DB4">
      <w:pPr>
        <w:pStyle w:val="H1GA"/>
        <w:spacing w:before="0"/>
        <w:rPr>
          <w:rFonts w:hint="cs"/>
          <w:kern w:val="16"/>
          <w:rtl/>
        </w:rPr>
      </w:pPr>
      <w:r>
        <w:rPr>
          <w:rFonts w:hint="cs"/>
          <w:kern w:val="16"/>
          <w:rtl/>
        </w:rPr>
        <w:tab/>
      </w:r>
      <w:r>
        <w:rPr>
          <w:rFonts w:hint="cs"/>
          <w:kern w:val="16"/>
          <w:rtl/>
        </w:rPr>
        <w:tab/>
      </w:r>
      <w:r w:rsidR="009D6F6B" w:rsidRPr="00210088">
        <w:rPr>
          <w:kern w:val="16"/>
          <w:rtl/>
        </w:rPr>
        <w:t>مشاركة المرأة في اللجان الدائمة</w:t>
      </w:r>
      <w:r w:rsidR="009D6F6B" w:rsidRPr="00210088">
        <w:rPr>
          <w:rFonts w:hint="cs"/>
          <w:kern w:val="16"/>
          <w:rtl/>
        </w:rPr>
        <w:t xml:space="preserve"> التابعة</w:t>
      </w:r>
      <w:r w:rsidR="009D6F6B" w:rsidRPr="00210088">
        <w:rPr>
          <w:kern w:val="16"/>
          <w:rtl/>
        </w:rPr>
        <w:t xml:space="preserve"> لمجلس نواب الشعب في ثلاثة </w:t>
      </w:r>
      <w:r w:rsidR="008E277A">
        <w:rPr>
          <w:rFonts w:hint="cs"/>
          <w:kern w:val="16"/>
          <w:rtl/>
        </w:rPr>
        <w:t xml:space="preserve">       </w:t>
      </w:r>
      <w:r w:rsidR="003E4171">
        <w:rPr>
          <w:kern w:val="16"/>
          <w:rtl/>
        </w:rPr>
        <w:t>برلمانات متعاقبة</w:t>
      </w:r>
    </w:p>
    <w:tbl>
      <w:tblPr>
        <w:tblStyle w:val="TableGrid"/>
        <w:bidiVisual/>
        <w:tblW w:w="9641" w:type="dxa"/>
        <w:jc w:val="center"/>
        <w:tblInd w:w="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
        <w:gridCol w:w="628"/>
        <w:gridCol w:w="19"/>
        <w:gridCol w:w="1130"/>
        <w:gridCol w:w="2799"/>
        <w:gridCol w:w="1217"/>
        <w:gridCol w:w="19"/>
        <w:gridCol w:w="826"/>
        <w:gridCol w:w="219"/>
        <w:gridCol w:w="19"/>
        <w:gridCol w:w="765"/>
        <w:gridCol w:w="19"/>
        <w:gridCol w:w="1031"/>
        <w:gridCol w:w="19"/>
        <w:gridCol w:w="894"/>
        <w:gridCol w:w="12"/>
        <w:gridCol w:w="13"/>
      </w:tblGrid>
      <w:tr w:rsidR="00AA150C" w:rsidRPr="00F70592" w:rsidTr="00163BD5">
        <w:trPr>
          <w:gridBefore w:val="1"/>
          <w:gridAfter w:val="1"/>
          <w:wBefore w:w="12" w:type="dxa"/>
          <w:wAfter w:w="13" w:type="dxa"/>
          <w:trHeight w:val="182"/>
          <w:tblHeader/>
          <w:jc w:val="center"/>
        </w:trPr>
        <w:tc>
          <w:tcPr>
            <w:tcW w:w="647" w:type="dxa"/>
            <w:gridSpan w:val="2"/>
            <w:vMerge w:val="restart"/>
            <w:tcBorders>
              <w:top w:val="single" w:sz="4" w:space="0" w:color="auto"/>
            </w:tcBorders>
            <w:shd w:val="clear" w:color="auto" w:fill="auto"/>
            <w:vAlign w:val="bottom"/>
          </w:tcPr>
          <w:p w:rsidR="00AA150C" w:rsidRPr="008E277A" w:rsidRDefault="00AA150C" w:rsidP="00C537A9">
            <w:pPr>
              <w:spacing w:before="40" w:line="192" w:lineRule="auto"/>
              <w:rPr>
                <w:rFonts w:hint="cs"/>
                <w:iCs/>
                <w:sz w:val="18"/>
                <w:szCs w:val="24"/>
                <w:rtl/>
              </w:rPr>
            </w:pPr>
            <w:r w:rsidRPr="008E277A">
              <w:rPr>
                <w:rFonts w:hint="cs"/>
                <w:iCs/>
                <w:sz w:val="18"/>
                <w:szCs w:val="24"/>
                <w:rtl/>
              </w:rPr>
              <w:t>البرلمان رقم</w:t>
            </w:r>
          </w:p>
        </w:tc>
        <w:tc>
          <w:tcPr>
            <w:tcW w:w="1130" w:type="dxa"/>
            <w:vMerge w:val="restart"/>
            <w:tcBorders>
              <w:top w:val="single" w:sz="4" w:space="0" w:color="auto"/>
            </w:tcBorders>
            <w:shd w:val="clear" w:color="auto" w:fill="auto"/>
            <w:vAlign w:val="bottom"/>
          </w:tcPr>
          <w:p w:rsidR="00AA150C" w:rsidRPr="008E277A" w:rsidRDefault="00AA150C" w:rsidP="00C537A9">
            <w:pPr>
              <w:spacing w:before="40" w:line="192" w:lineRule="auto"/>
              <w:rPr>
                <w:rFonts w:hint="cs"/>
                <w:iCs/>
                <w:sz w:val="18"/>
                <w:szCs w:val="24"/>
              </w:rPr>
            </w:pPr>
            <w:r w:rsidRPr="008E277A">
              <w:rPr>
                <w:rFonts w:hint="cs"/>
                <w:iCs/>
                <w:sz w:val="18"/>
                <w:szCs w:val="24"/>
                <w:rtl/>
              </w:rPr>
              <w:t>الدورة البرلمانية</w:t>
            </w:r>
          </w:p>
        </w:tc>
        <w:tc>
          <w:tcPr>
            <w:tcW w:w="2799" w:type="dxa"/>
            <w:vMerge w:val="restart"/>
            <w:tcBorders>
              <w:top w:val="single" w:sz="4" w:space="0" w:color="auto"/>
            </w:tcBorders>
            <w:shd w:val="clear" w:color="auto" w:fill="auto"/>
            <w:vAlign w:val="bottom"/>
          </w:tcPr>
          <w:p w:rsidR="00AA150C" w:rsidRPr="008E277A" w:rsidRDefault="00AA150C" w:rsidP="00C537A9">
            <w:pPr>
              <w:spacing w:before="40" w:line="192" w:lineRule="auto"/>
              <w:rPr>
                <w:rFonts w:hint="cs"/>
                <w:iCs/>
                <w:sz w:val="18"/>
                <w:szCs w:val="24"/>
              </w:rPr>
            </w:pPr>
            <w:r w:rsidRPr="008E277A">
              <w:rPr>
                <w:rFonts w:hint="cs"/>
                <w:iCs/>
                <w:sz w:val="18"/>
                <w:szCs w:val="24"/>
                <w:rtl/>
              </w:rPr>
              <w:t>الحزب السياسي</w:t>
            </w:r>
          </w:p>
        </w:tc>
        <w:tc>
          <w:tcPr>
            <w:tcW w:w="4134" w:type="dxa"/>
            <w:gridSpan w:val="9"/>
            <w:tcBorders>
              <w:top w:val="single" w:sz="4" w:space="0" w:color="auto"/>
              <w:bottom w:val="single" w:sz="4" w:space="0" w:color="auto"/>
            </w:tcBorders>
            <w:shd w:val="clear" w:color="auto" w:fill="auto"/>
            <w:vAlign w:val="bottom"/>
          </w:tcPr>
          <w:p w:rsidR="00AA150C" w:rsidRPr="008E277A" w:rsidRDefault="00AA150C" w:rsidP="00C537A9">
            <w:pPr>
              <w:spacing w:before="40" w:line="192" w:lineRule="auto"/>
              <w:jc w:val="center"/>
              <w:rPr>
                <w:rFonts w:hint="cs"/>
                <w:iCs/>
                <w:sz w:val="18"/>
                <w:szCs w:val="24"/>
              </w:rPr>
            </w:pPr>
            <w:r w:rsidRPr="008E277A">
              <w:rPr>
                <w:rFonts w:hint="cs"/>
                <w:iCs/>
                <w:sz w:val="18"/>
                <w:szCs w:val="24"/>
                <w:rtl/>
              </w:rPr>
              <w:t>عدد أعضاء اللجان الدائمة حسب نوع الجنس</w:t>
            </w:r>
          </w:p>
        </w:tc>
        <w:tc>
          <w:tcPr>
            <w:tcW w:w="906" w:type="dxa"/>
            <w:gridSpan w:val="2"/>
            <w:tcBorders>
              <w:top w:val="single" w:sz="4" w:space="0" w:color="auto"/>
            </w:tcBorders>
            <w:shd w:val="clear" w:color="auto" w:fill="auto"/>
            <w:vAlign w:val="bottom"/>
          </w:tcPr>
          <w:p w:rsidR="00AA150C" w:rsidRPr="008E277A" w:rsidRDefault="00AA150C" w:rsidP="00C537A9">
            <w:pPr>
              <w:spacing w:before="40" w:line="192" w:lineRule="auto"/>
              <w:jc w:val="center"/>
              <w:rPr>
                <w:rFonts w:hint="cs"/>
                <w:iCs/>
                <w:sz w:val="18"/>
                <w:szCs w:val="24"/>
              </w:rPr>
            </w:pPr>
          </w:p>
        </w:tc>
      </w:tr>
      <w:tr w:rsidR="00163BD5" w:rsidRPr="00F70592" w:rsidTr="00163BD5">
        <w:trPr>
          <w:gridBefore w:val="1"/>
          <w:wBefore w:w="12" w:type="dxa"/>
          <w:trHeight w:val="182"/>
          <w:tblHeader/>
          <w:jc w:val="center"/>
        </w:trPr>
        <w:tc>
          <w:tcPr>
            <w:tcW w:w="647" w:type="dxa"/>
            <w:gridSpan w:val="2"/>
            <w:vMerge/>
            <w:shd w:val="clear" w:color="auto" w:fill="auto"/>
            <w:vAlign w:val="bottom"/>
          </w:tcPr>
          <w:p w:rsidR="00AA150C" w:rsidRPr="008E277A" w:rsidRDefault="00AA150C" w:rsidP="00C537A9">
            <w:pPr>
              <w:spacing w:before="40" w:line="192" w:lineRule="auto"/>
              <w:jc w:val="left"/>
              <w:rPr>
                <w:iCs/>
                <w:sz w:val="18"/>
                <w:szCs w:val="24"/>
              </w:rPr>
            </w:pPr>
          </w:p>
        </w:tc>
        <w:tc>
          <w:tcPr>
            <w:tcW w:w="1130" w:type="dxa"/>
            <w:vMerge/>
            <w:shd w:val="clear" w:color="auto" w:fill="auto"/>
            <w:vAlign w:val="bottom"/>
          </w:tcPr>
          <w:p w:rsidR="00AA150C" w:rsidRPr="008E277A" w:rsidRDefault="00AA150C" w:rsidP="00C537A9">
            <w:pPr>
              <w:spacing w:before="40" w:line="192" w:lineRule="auto"/>
              <w:jc w:val="left"/>
              <w:rPr>
                <w:iCs/>
                <w:sz w:val="18"/>
                <w:szCs w:val="24"/>
              </w:rPr>
            </w:pPr>
          </w:p>
        </w:tc>
        <w:tc>
          <w:tcPr>
            <w:tcW w:w="2799" w:type="dxa"/>
            <w:vMerge/>
            <w:shd w:val="clear" w:color="auto" w:fill="auto"/>
            <w:vAlign w:val="bottom"/>
          </w:tcPr>
          <w:p w:rsidR="00AA150C" w:rsidRPr="008E277A" w:rsidRDefault="00AA150C" w:rsidP="00C537A9">
            <w:pPr>
              <w:spacing w:before="40" w:line="192" w:lineRule="auto"/>
              <w:rPr>
                <w:iCs/>
                <w:sz w:val="18"/>
                <w:szCs w:val="24"/>
              </w:rPr>
            </w:pPr>
          </w:p>
        </w:tc>
        <w:tc>
          <w:tcPr>
            <w:tcW w:w="1236" w:type="dxa"/>
            <w:gridSpan w:val="2"/>
            <w:tcBorders>
              <w:top w:val="single" w:sz="4" w:space="0" w:color="auto"/>
            </w:tcBorders>
            <w:shd w:val="clear" w:color="auto" w:fill="auto"/>
            <w:vAlign w:val="bottom"/>
          </w:tcPr>
          <w:p w:rsidR="00AA150C" w:rsidRPr="008E277A" w:rsidRDefault="00AA150C" w:rsidP="00C537A9">
            <w:pPr>
              <w:spacing w:before="40" w:line="192" w:lineRule="auto"/>
              <w:jc w:val="left"/>
              <w:rPr>
                <w:rFonts w:hint="cs"/>
                <w:iCs/>
                <w:sz w:val="18"/>
                <w:szCs w:val="24"/>
              </w:rPr>
            </w:pPr>
          </w:p>
        </w:tc>
        <w:tc>
          <w:tcPr>
            <w:tcW w:w="1064" w:type="dxa"/>
            <w:gridSpan w:val="3"/>
            <w:tcBorders>
              <w:top w:val="single" w:sz="4" w:space="0" w:color="auto"/>
            </w:tcBorders>
            <w:shd w:val="clear" w:color="auto" w:fill="auto"/>
            <w:vAlign w:val="bottom"/>
          </w:tcPr>
          <w:p w:rsidR="00AA150C" w:rsidRPr="008E277A" w:rsidRDefault="00AA150C" w:rsidP="00C537A9">
            <w:pPr>
              <w:spacing w:before="40" w:line="192" w:lineRule="auto"/>
              <w:jc w:val="left"/>
              <w:rPr>
                <w:iCs/>
                <w:sz w:val="18"/>
                <w:szCs w:val="24"/>
              </w:rPr>
            </w:pPr>
          </w:p>
        </w:tc>
        <w:tc>
          <w:tcPr>
            <w:tcW w:w="1834" w:type="dxa"/>
            <w:gridSpan w:val="4"/>
            <w:tcBorders>
              <w:top w:val="single" w:sz="4" w:space="0" w:color="auto"/>
              <w:bottom w:val="single" w:sz="4" w:space="0" w:color="auto"/>
            </w:tcBorders>
            <w:shd w:val="clear" w:color="auto" w:fill="auto"/>
            <w:vAlign w:val="bottom"/>
          </w:tcPr>
          <w:p w:rsidR="00AA150C" w:rsidRPr="008E277A" w:rsidRDefault="00AA150C" w:rsidP="00C537A9">
            <w:pPr>
              <w:spacing w:before="40" w:line="192" w:lineRule="auto"/>
              <w:jc w:val="center"/>
              <w:rPr>
                <w:iCs/>
                <w:sz w:val="18"/>
                <w:szCs w:val="24"/>
              </w:rPr>
            </w:pPr>
            <w:r w:rsidRPr="008E277A">
              <w:rPr>
                <w:rFonts w:hint="cs"/>
                <w:iCs/>
                <w:sz w:val="18"/>
                <w:szCs w:val="24"/>
                <w:rtl/>
              </w:rPr>
              <w:t>المجموع</w:t>
            </w:r>
          </w:p>
        </w:tc>
        <w:tc>
          <w:tcPr>
            <w:tcW w:w="919" w:type="dxa"/>
            <w:gridSpan w:val="3"/>
            <w:shd w:val="clear" w:color="auto" w:fill="auto"/>
            <w:vAlign w:val="bottom"/>
          </w:tcPr>
          <w:p w:rsidR="00AA150C" w:rsidRPr="008E277A" w:rsidRDefault="00AA150C" w:rsidP="00C537A9">
            <w:pPr>
              <w:spacing w:before="40" w:line="192" w:lineRule="auto"/>
              <w:jc w:val="center"/>
              <w:rPr>
                <w:iCs/>
                <w:sz w:val="18"/>
                <w:szCs w:val="24"/>
              </w:rPr>
            </w:pPr>
          </w:p>
        </w:tc>
      </w:tr>
      <w:tr w:rsidR="00AA150C" w:rsidRPr="00F70592" w:rsidTr="00163BD5">
        <w:trPr>
          <w:gridBefore w:val="1"/>
          <w:wBefore w:w="12" w:type="dxa"/>
          <w:trHeight w:val="181"/>
          <w:tblHeader/>
          <w:jc w:val="center"/>
        </w:trPr>
        <w:tc>
          <w:tcPr>
            <w:tcW w:w="647" w:type="dxa"/>
            <w:gridSpan w:val="2"/>
            <w:vMerge/>
            <w:tcBorders>
              <w:bottom w:val="single" w:sz="12" w:space="0" w:color="auto"/>
            </w:tcBorders>
            <w:shd w:val="clear" w:color="auto" w:fill="auto"/>
            <w:vAlign w:val="bottom"/>
          </w:tcPr>
          <w:p w:rsidR="00AA150C" w:rsidRPr="008E277A" w:rsidRDefault="00AA150C" w:rsidP="00C537A9">
            <w:pPr>
              <w:spacing w:before="40" w:line="192" w:lineRule="auto"/>
              <w:jc w:val="left"/>
              <w:rPr>
                <w:iCs/>
                <w:sz w:val="18"/>
                <w:szCs w:val="24"/>
              </w:rPr>
            </w:pPr>
          </w:p>
        </w:tc>
        <w:tc>
          <w:tcPr>
            <w:tcW w:w="1130" w:type="dxa"/>
            <w:vMerge/>
            <w:tcBorders>
              <w:bottom w:val="single" w:sz="12" w:space="0" w:color="auto"/>
            </w:tcBorders>
            <w:shd w:val="clear" w:color="auto" w:fill="auto"/>
            <w:vAlign w:val="bottom"/>
          </w:tcPr>
          <w:p w:rsidR="00AA150C" w:rsidRPr="008E277A" w:rsidRDefault="00AA150C" w:rsidP="00C537A9">
            <w:pPr>
              <w:spacing w:before="40" w:line="192" w:lineRule="auto"/>
              <w:jc w:val="left"/>
              <w:rPr>
                <w:iCs/>
                <w:sz w:val="18"/>
                <w:szCs w:val="24"/>
              </w:rPr>
            </w:pPr>
          </w:p>
        </w:tc>
        <w:tc>
          <w:tcPr>
            <w:tcW w:w="2799" w:type="dxa"/>
            <w:vMerge/>
            <w:tcBorders>
              <w:bottom w:val="single" w:sz="12" w:space="0" w:color="auto"/>
            </w:tcBorders>
            <w:shd w:val="clear" w:color="auto" w:fill="auto"/>
            <w:vAlign w:val="bottom"/>
          </w:tcPr>
          <w:p w:rsidR="00AA150C" w:rsidRPr="008E277A" w:rsidRDefault="00AA150C" w:rsidP="00C537A9">
            <w:pPr>
              <w:spacing w:before="40" w:line="192" w:lineRule="auto"/>
              <w:rPr>
                <w:iCs/>
                <w:sz w:val="18"/>
                <w:szCs w:val="24"/>
              </w:rPr>
            </w:pPr>
          </w:p>
        </w:tc>
        <w:tc>
          <w:tcPr>
            <w:tcW w:w="1236" w:type="dxa"/>
            <w:gridSpan w:val="2"/>
            <w:tcBorders>
              <w:top w:val="single" w:sz="4" w:space="0" w:color="auto"/>
              <w:bottom w:val="single" w:sz="12" w:space="0" w:color="auto"/>
            </w:tcBorders>
            <w:shd w:val="clear" w:color="auto" w:fill="auto"/>
            <w:vAlign w:val="bottom"/>
          </w:tcPr>
          <w:p w:rsidR="00AA150C" w:rsidRPr="008E277A" w:rsidRDefault="00AA150C" w:rsidP="00C537A9">
            <w:pPr>
              <w:spacing w:before="40" w:line="192" w:lineRule="auto"/>
              <w:jc w:val="left"/>
              <w:rPr>
                <w:iCs/>
                <w:sz w:val="18"/>
                <w:szCs w:val="24"/>
              </w:rPr>
            </w:pPr>
            <w:r w:rsidRPr="008E277A">
              <w:rPr>
                <w:rFonts w:hint="cs"/>
                <w:iCs/>
                <w:sz w:val="18"/>
                <w:szCs w:val="24"/>
                <w:rtl/>
              </w:rPr>
              <w:t>ذكور</w:t>
            </w:r>
          </w:p>
        </w:tc>
        <w:tc>
          <w:tcPr>
            <w:tcW w:w="826" w:type="dxa"/>
            <w:tcBorders>
              <w:top w:val="single" w:sz="4" w:space="0" w:color="auto"/>
              <w:bottom w:val="single" w:sz="12" w:space="0" w:color="auto"/>
            </w:tcBorders>
            <w:shd w:val="clear" w:color="auto" w:fill="auto"/>
            <w:vAlign w:val="bottom"/>
          </w:tcPr>
          <w:p w:rsidR="00AA150C" w:rsidRPr="008E277A" w:rsidRDefault="00AA150C" w:rsidP="00C537A9">
            <w:pPr>
              <w:spacing w:before="40" w:line="192" w:lineRule="auto"/>
              <w:jc w:val="left"/>
              <w:rPr>
                <w:iCs/>
                <w:sz w:val="18"/>
                <w:szCs w:val="24"/>
              </w:rPr>
            </w:pPr>
            <w:r w:rsidRPr="008E277A">
              <w:rPr>
                <w:rFonts w:hint="cs"/>
                <w:iCs/>
                <w:sz w:val="18"/>
                <w:szCs w:val="24"/>
                <w:rtl/>
              </w:rPr>
              <w:t>إناث</w:t>
            </w:r>
          </w:p>
        </w:tc>
        <w:tc>
          <w:tcPr>
            <w:tcW w:w="238" w:type="dxa"/>
            <w:gridSpan w:val="2"/>
            <w:tcBorders>
              <w:bottom w:val="single" w:sz="12" w:space="0" w:color="auto"/>
            </w:tcBorders>
            <w:shd w:val="clear" w:color="auto" w:fill="auto"/>
            <w:vAlign w:val="bottom"/>
          </w:tcPr>
          <w:p w:rsidR="00AA150C" w:rsidRPr="008E277A" w:rsidRDefault="00AA150C" w:rsidP="00C537A9">
            <w:pPr>
              <w:spacing w:before="40" w:line="192" w:lineRule="auto"/>
              <w:jc w:val="left"/>
              <w:rPr>
                <w:iCs/>
                <w:sz w:val="18"/>
                <w:szCs w:val="24"/>
              </w:rPr>
            </w:pPr>
          </w:p>
        </w:tc>
        <w:tc>
          <w:tcPr>
            <w:tcW w:w="784" w:type="dxa"/>
            <w:gridSpan w:val="2"/>
            <w:tcBorders>
              <w:top w:val="single" w:sz="4" w:space="0" w:color="auto"/>
              <w:bottom w:val="single" w:sz="12" w:space="0" w:color="auto"/>
            </w:tcBorders>
            <w:shd w:val="clear" w:color="auto" w:fill="auto"/>
            <w:vAlign w:val="bottom"/>
          </w:tcPr>
          <w:p w:rsidR="00AA150C" w:rsidRPr="008E277A" w:rsidRDefault="00AA150C" w:rsidP="00C537A9">
            <w:pPr>
              <w:spacing w:before="40" w:line="192" w:lineRule="auto"/>
              <w:jc w:val="left"/>
              <w:rPr>
                <w:rFonts w:hint="cs"/>
                <w:iCs/>
                <w:sz w:val="18"/>
                <w:szCs w:val="24"/>
              </w:rPr>
            </w:pPr>
            <w:r w:rsidRPr="008E277A">
              <w:rPr>
                <w:rFonts w:hint="cs"/>
                <w:iCs/>
                <w:sz w:val="18"/>
                <w:szCs w:val="24"/>
                <w:rtl/>
              </w:rPr>
              <w:t>العدد</w:t>
            </w:r>
          </w:p>
        </w:tc>
        <w:tc>
          <w:tcPr>
            <w:tcW w:w="1050" w:type="dxa"/>
            <w:gridSpan w:val="2"/>
            <w:tcBorders>
              <w:top w:val="single" w:sz="4" w:space="0" w:color="auto"/>
              <w:bottom w:val="single" w:sz="12" w:space="0" w:color="auto"/>
            </w:tcBorders>
            <w:shd w:val="clear" w:color="auto" w:fill="auto"/>
            <w:vAlign w:val="bottom"/>
          </w:tcPr>
          <w:p w:rsidR="00AA150C" w:rsidRPr="00AA150C" w:rsidRDefault="00AA150C" w:rsidP="00C537A9">
            <w:pPr>
              <w:spacing w:before="40" w:line="192" w:lineRule="auto"/>
              <w:jc w:val="left"/>
              <w:rPr>
                <w:rFonts w:hint="cs"/>
                <w:iCs/>
                <w:spacing w:val="-2"/>
                <w:sz w:val="18"/>
                <w:szCs w:val="24"/>
              </w:rPr>
            </w:pPr>
            <w:r w:rsidRPr="00AA150C">
              <w:rPr>
                <w:rFonts w:hint="cs"/>
                <w:iCs/>
                <w:spacing w:val="-2"/>
                <w:sz w:val="18"/>
                <w:szCs w:val="24"/>
                <w:rtl/>
              </w:rPr>
              <w:t>النسبة المئوية</w:t>
            </w:r>
          </w:p>
        </w:tc>
        <w:tc>
          <w:tcPr>
            <w:tcW w:w="919" w:type="dxa"/>
            <w:gridSpan w:val="3"/>
            <w:tcBorders>
              <w:bottom w:val="single" w:sz="12" w:space="0" w:color="auto"/>
            </w:tcBorders>
            <w:shd w:val="clear" w:color="auto" w:fill="auto"/>
            <w:vAlign w:val="bottom"/>
          </w:tcPr>
          <w:p w:rsidR="00AA150C" w:rsidRPr="00AA150C" w:rsidRDefault="00AA150C" w:rsidP="00C537A9">
            <w:pPr>
              <w:spacing w:before="40" w:line="192" w:lineRule="auto"/>
              <w:jc w:val="left"/>
              <w:rPr>
                <w:rFonts w:hint="cs"/>
                <w:iCs/>
                <w:spacing w:val="-2"/>
                <w:sz w:val="18"/>
                <w:szCs w:val="24"/>
              </w:rPr>
            </w:pPr>
            <w:r w:rsidRPr="00AA150C">
              <w:rPr>
                <w:rFonts w:hint="cs"/>
                <w:iCs/>
                <w:spacing w:val="-2"/>
                <w:sz w:val="18"/>
                <w:szCs w:val="24"/>
                <w:rtl/>
              </w:rPr>
              <w:t>ملاحظات</w:t>
            </w:r>
          </w:p>
        </w:tc>
      </w:tr>
      <w:tr w:rsidR="00AA150C" w:rsidRPr="00D82AA0" w:rsidTr="00163BD5">
        <w:trPr>
          <w:gridAfter w:val="2"/>
          <w:wAfter w:w="25" w:type="dxa"/>
          <w:jc w:val="center"/>
        </w:trPr>
        <w:tc>
          <w:tcPr>
            <w:tcW w:w="640" w:type="dxa"/>
            <w:gridSpan w:val="2"/>
            <w:tcBorders>
              <w:top w:val="single" w:sz="12" w:space="0" w:color="auto"/>
            </w:tcBorders>
            <w:shd w:val="clear" w:color="auto" w:fill="auto"/>
            <w:vAlign w:val="bottom"/>
          </w:tcPr>
          <w:p w:rsidR="00AA150C" w:rsidRPr="008E277A" w:rsidRDefault="00AA150C" w:rsidP="00C537A9">
            <w:pPr>
              <w:pStyle w:val="SingleTxtG"/>
              <w:bidi/>
              <w:spacing w:before="40" w:after="0" w:line="192" w:lineRule="auto"/>
              <w:ind w:left="0" w:right="0"/>
              <w:jc w:val="lowKashida"/>
              <w:rPr>
                <w:rFonts w:cs="Traditional Arabic" w:hint="cs"/>
                <w:sz w:val="18"/>
                <w:szCs w:val="24"/>
                <w:lang w:val="en-US"/>
              </w:rPr>
            </w:pPr>
            <w:r w:rsidRPr="008E277A">
              <w:rPr>
                <w:rFonts w:cs="Traditional Arabic"/>
                <w:sz w:val="18"/>
                <w:szCs w:val="24"/>
                <w:rtl/>
                <w:lang w:val="en-US"/>
              </w:rPr>
              <w:t>١</w:t>
            </w:r>
            <w:r>
              <w:rPr>
                <w:rFonts w:cs="Traditional Arabic" w:hint="cs"/>
                <w:sz w:val="18"/>
                <w:szCs w:val="24"/>
                <w:rtl/>
                <w:lang w:val="en-US"/>
              </w:rPr>
              <w:t>-</w:t>
            </w:r>
          </w:p>
        </w:tc>
        <w:tc>
          <w:tcPr>
            <w:tcW w:w="1149" w:type="dxa"/>
            <w:gridSpan w:val="2"/>
            <w:tcBorders>
              <w:top w:val="single" w:sz="12" w:space="0" w:color="auto"/>
            </w:tcBorders>
            <w:shd w:val="clear" w:color="auto" w:fill="auto"/>
            <w:vAlign w:val="bottom"/>
          </w:tcPr>
          <w:p w:rsidR="00AA150C" w:rsidRPr="00163BD5" w:rsidRDefault="00AA150C" w:rsidP="00C537A9">
            <w:pPr>
              <w:pStyle w:val="SingleTxtG"/>
              <w:bidi/>
              <w:spacing w:before="40" w:after="0" w:line="192" w:lineRule="auto"/>
              <w:ind w:left="0" w:right="0"/>
              <w:jc w:val="lowKashida"/>
              <w:rPr>
                <w:rFonts w:cs="Traditional Arabic"/>
                <w:spacing w:val="-2"/>
                <w:sz w:val="18"/>
                <w:szCs w:val="24"/>
                <w:lang w:val="en-US"/>
              </w:rPr>
            </w:pPr>
            <w:r w:rsidRPr="00163BD5">
              <w:rPr>
                <w:rFonts w:cs="Traditional Arabic"/>
                <w:spacing w:val="-2"/>
                <w:sz w:val="18"/>
                <w:szCs w:val="24"/>
                <w:rtl/>
                <w:lang w:val="en-US"/>
              </w:rPr>
              <w:t>١٩٩٥</w:t>
            </w:r>
            <w:r w:rsidRPr="00163BD5">
              <w:rPr>
                <w:rFonts w:cs="Traditional Arabic"/>
                <w:spacing w:val="-2"/>
                <w:sz w:val="18"/>
                <w:szCs w:val="24"/>
                <w:lang w:val="en-US"/>
              </w:rPr>
              <w:t>-</w:t>
            </w:r>
            <w:r w:rsidRPr="00163BD5">
              <w:rPr>
                <w:rFonts w:cs="Traditional Arabic"/>
                <w:spacing w:val="-2"/>
                <w:sz w:val="18"/>
                <w:szCs w:val="24"/>
                <w:rtl/>
                <w:lang w:val="en-US"/>
              </w:rPr>
              <w:t>٢٠٠٠</w:t>
            </w:r>
          </w:p>
        </w:tc>
        <w:tc>
          <w:tcPr>
            <w:tcW w:w="2799" w:type="dxa"/>
            <w:tcBorders>
              <w:top w:val="single" w:sz="12" w:space="0" w:color="auto"/>
            </w:tcBorders>
            <w:shd w:val="clear" w:color="auto" w:fill="auto"/>
            <w:vAlign w:val="bottom"/>
          </w:tcPr>
          <w:p w:rsidR="00AA150C" w:rsidRPr="008E277A" w:rsidRDefault="00AA150C" w:rsidP="00C537A9">
            <w:pPr>
              <w:pStyle w:val="SingleTxtG"/>
              <w:bidi/>
              <w:spacing w:before="40" w:after="0" w:line="192" w:lineRule="auto"/>
              <w:ind w:left="0" w:right="0"/>
              <w:jc w:val="lowKashida"/>
              <w:rPr>
                <w:rFonts w:cs="Traditional Arabic"/>
                <w:sz w:val="18"/>
                <w:szCs w:val="24"/>
                <w:lang w:val="en-US"/>
              </w:rPr>
            </w:pPr>
            <w:r w:rsidRPr="008E277A">
              <w:rPr>
                <w:rFonts w:cs="Traditional Arabic"/>
                <w:sz w:val="18"/>
                <w:szCs w:val="24"/>
                <w:rtl/>
              </w:rPr>
              <w:t>الجبهة الديمقراطية الثورية للشعب الإثيوبي</w:t>
            </w:r>
          </w:p>
        </w:tc>
        <w:tc>
          <w:tcPr>
            <w:tcW w:w="1217" w:type="dxa"/>
            <w:tcBorders>
              <w:top w:val="single" w:sz="12" w:space="0" w:color="auto"/>
            </w:tcBorders>
            <w:shd w:val="clear" w:color="auto" w:fill="auto"/>
            <w:vAlign w:val="bottom"/>
          </w:tcPr>
          <w:p w:rsidR="00AA150C" w:rsidRPr="008E277A" w:rsidRDefault="00AA150C" w:rsidP="00C537A9">
            <w:pPr>
              <w:pStyle w:val="SingleTxtG"/>
              <w:bidi/>
              <w:spacing w:before="40" w:after="0" w:line="192" w:lineRule="auto"/>
              <w:ind w:left="0" w:right="0"/>
              <w:jc w:val="left"/>
              <w:rPr>
                <w:rFonts w:cs="Traditional Arabic"/>
                <w:sz w:val="18"/>
                <w:szCs w:val="24"/>
                <w:lang w:val="en-US"/>
              </w:rPr>
            </w:pPr>
            <w:r w:rsidRPr="008E277A">
              <w:rPr>
                <w:rFonts w:cs="Traditional Arabic"/>
                <w:sz w:val="18"/>
                <w:szCs w:val="24"/>
                <w:rtl/>
                <w:lang w:val="en-US"/>
              </w:rPr>
              <w:t>٨٣</w:t>
            </w:r>
          </w:p>
        </w:tc>
        <w:tc>
          <w:tcPr>
            <w:tcW w:w="1064" w:type="dxa"/>
            <w:gridSpan w:val="3"/>
            <w:tcBorders>
              <w:top w:val="single" w:sz="12" w:space="0" w:color="auto"/>
            </w:tcBorders>
            <w:shd w:val="clear" w:color="auto" w:fill="auto"/>
            <w:vAlign w:val="bottom"/>
          </w:tcPr>
          <w:p w:rsidR="00AA150C" w:rsidRPr="008E277A" w:rsidRDefault="00AA150C" w:rsidP="00C537A9">
            <w:pPr>
              <w:pStyle w:val="SingleTxtG"/>
              <w:bidi/>
              <w:spacing w:before="40" w:after="0" w:line="192" w:lineRule="auto"/>
              <w:ind w:left="0" w:right="0"/>
              <w:jc w:val="left"/>
              <w:rPr>
                <w:rFonts w:cs="Traditional Arabic"/>
                <w:sz w:val="18"/>
                <w:szCs w:val="24"/>
                <w:lang w:val="en-US"/>
              </w:rPr>
            </w:pPr>
            <w:r w:rsidRPr="008E277A">
              <w:rPr>
                <w:rFonts w:cs="Traditional Arabic"/>
                <w:sz w:val="18"/>
                <w:szCs w:val="24"/>
                <w:rtl/>
                <w:lang w:val="en-US"/>
              </w:rPr>
              <w:t>١١</w:t>
            </w:r>
          </w:p>
        </w:tc>
        <w:tc>
          <w:tcPr>
            <w:tcW w:w="784" w:type="dxa"/>
            <w:gridSpan w:val="2"/>
            <w:tcBorders>
              <w:top w:val="single" w:sz="12" w:space="0" w:color="auto"/>
            </w:tcBorders>
            <w:shd w:val="clear" w:color="auto" w:fill="auto"/>
            <w:vAlign w:val="bottom"/>
          </w:tcPr>
          <w:p w:rsidR="00AA150C" w:rsidRPr="00C537A9" w:rsidRDefault="00AA150C" w:rsidP="00C537A9">
            <w:pPr>
              <w:pStyle w:val="SingleTxtG"/>
              <w:bidi/>
              <w:spacing w:before="40" w:after="0" w:line="192" w:lineRule="auto"/>
              <w:ind w:left="0" w:right="0"/>
              <w:jc w:val="left"/>
              <w:rPr>
                <w:rFonts w:cs="Traditional Arabic"/>
                <w:b/>
                <w:bCs/>
                <w:sz w:val="18"/>
                <w:szCs w:val="24"/>
                <w:lang w:val="en-US"/>
              </w:rPr>
            </w:pPr>
            <w:r w:rsidRPr="00C537A9">
              <w:rPr>
                <w:rFonts w:cs="Traditional Arabic"/>
                <w:b/>
                <w:bCs/>
                <w:sz w:val="18"/>
                <w:szCs w:val="24"/>
                <w:rtl/>
                <w:lang w:val="en-US"/>
              </w:rPr>
              <w:t>٩٤</w:t>
            </w:r>
          </w:p>
        </w:tc>
        <w:tc>
          <w:tcPr>
            <w:tcW w:w="1050" w:type="dxa"/>
            <w:gridSpan w:val="2"/>
            <w:tcBorders>
              <w:top w:val="single" w:sz="12" w:space="0" w:color="auto"/>
            </w:tcBorders>
            <w:shd w:val="clear" w:color="auto" w:fill="auto"/>
            <w:vAlign w:val="bottom"/>
          </w:tcPr>
          <w:p w:rsidR="00AA150C" w:rsidRPr="00C537A9" w:rsidRDefault="00AA150C" w:rsidP="00C537A9">
            <w:pPr>
              <w:pStyle w:val="SingleTxtG"/>
              <w:bidi/>
              <w:spacing w:before="40" w:after="0" w:line="192" w:lineRule="auto"/>
              <w:ind w:left="0" w:right="0"/>
              <w:jc w:val="left"/>
              <w:rPr>
                <w:rFonts w:cs="Traditional Arabic"/>
                <w:b/>
                <w:bCs/>
                <w:sz w:val="18"/>
                <w:szCs w:val="24"/>
                <w:lang w:val="en-US"/>
              </w:rPr>
            </w:pPr>
            <w:r w:rsidRPr="00C537A9">
              <w:rPr>
                <w:rFonts w:cs="Traditional Arabic"/>
                <w:b/>
                <w:bCs/>
                <w:sz w:val="18"/>
                <w:szCs w:val="24"/>
                <w:rtl/>
                <w:lang w:val="en-US"/>
              </w:rPr>
              <w:t>٨٠</w:t>
            </w:r>
            <w:r w:rsidRPr="00C537A9">
              <w:rPr>
                <w:rFonts w:hint="cs"/>
                <w:b/>
                <w:bCs/>
                <w:sz w:val="18"/>
                <w:szCs w:val="24"/>
                <w:rtl/>
                <w:lang w:val="en-US"/>
              </w:rPr>
              <w:t>٫</w:t>
            </w:r>
            <w:r w:rsidRPr="00C537A9">
              <w:rPr>
                <w:rFonts w:cs="Traditional Arabic"/>
                <w:b/>
                <w:bCs/>
                <w:sz w:val="18"/>
                <w:szCs w:val="24"/>
                <w:rtl/>
                <w:lang w:val="en-US"/>
              </w:rPr>
              <w:t>٣٤</w:t>
            </w:r>
            <w:r w:rsidRPr="00C537A9">
              <w:rPr>
                <w:rFonts w:cs="Traditional Arabic" w:hint="cs"/>
                <w:b/>
                <w:bCs/>
                <w:sz w:val="14"/>
                <w:rtl/>
                <w:lang w:val="en-US"/>
              </w:rPr>
              <w:t>٪</w:t>
            </w:r>
          </w:p>
        </w:tc>
        <w:tc>
          <w:tcPr>
            <w:tcW w:w="913" w:type="dxa"/>
            <w:gridSpan w:val="2"/>
            <w:tcBorders>
              <w:top w:val="single" w:sz="12" w:space="0" w:color="auto"/>
            </w:tcBorders>
            <w:shd w:val="clear" w:color="auto" w:fill="auto"/>
            <w:vAlign w:val="bottom"/>
          </w:tcPr>
          <w:p w:rsidR="00AA150C" w:rsidRPr="00AA150C" w:rsidRDefault="00AA150C" w:rsidP="00C537A9">
            <w:pPr>
              <w:pStyle w:val="SingleTxtG"/>
              <w:bidi/>
              <w:spacing w:before="40" w:after="0" w:line="192" w:lineRule="auto"/>
              <w:ind w:left="0" w:right="0"/>
              <w:jc w:val="left"/>
              <w:rPr>
                <w:rFonts w:cs="Traditional Arabic" w:hint="cs"/>
                <w:sz w:val="18"/>
                <w:szCs w:val="24"/>
                <w:lang w:val="en-US"/>
              </w:rPr>
            </w:pPr>
            <w:r w:rsidRPr="00AA150C">
              <w:rPr>
                <w:rFonts w:cs="Traditional Arabic" w:hint="cs"/>
                <w:sz w:val="18"/>
                <w:szCs w:val="24"/>
                <w:rtl/>
                <w:lang w:val="en-US"/>
              </w:rPr>
              <w:t>2</w:t>
            </w:r>
          </w:p>
        </w:tc>
      </w:tr>
      <w:tr w:rsidR="00AA150C" w:rsidRPr="00D82AA0" w:rsidTr="00163BD5">
        <w:trPr>
          <w:gridAfter w:val="2"/>
          <w:wAfter w:w="25" w:type="dxa"/>
          <w:jc w:val="center"/>
        </w:trPr>
        <w:tc>
          <w:tcPr>
            <w:tcW w:w="640" w:type="dxa"/>
            <w:gridSpan w:val="2"/>
            <w:shd w:val="clear" w:color="auto" w:fill="auto"/>
            <w:vAlign w:val="bottom"/>
          </w:tcPr>
          <w:p w:rsidR="00AA150C" w:rsidRPr="008E277A" w:rsidRDefault="00AA150C" w:rsidP="00C537A9">
            <w:pPr>
              <w:pStyle w:val="SingleTxtG"/>
              <w:bidi/>
              <w:spacing w:before="40" w:after="0" w:line="192" w:lineRule="auto"/>
              <w:ind w:left="0" w:right="0"/>
              <w:jc w:val="lowKashida"/>
              <w:rPr>
                <w:rFonts w:cs="Traditional Arabic"/>
                <w:sz w:val="18"/>
                <w:szCs w:val="24"/>
                <w:lang w:val="en-US"/>
              </w:rPr>
            </w:pPr>
          </w:p>
        </w:tc>
        <w:tc>
          <w:tcPr>
            <w:tcW w:w="1149" w:type="dxa"/>
            <w:gridSpan w:val="2"/>
            <w:shd w:val="clear" w:color="auto" w:fill="auto"/>
            <w:vAlign w:val="bottom"/>
          </w:tcPr>
          <w:p w:rsidR="00AA150C" w:rsidRPr="00163BD5" w:rsidRDefault="00AA150C" w:rsidP="00C537A9">
            <w:pPr>
              <w:pStyle w:val="SingleTxtG"/>
              <w:bidi/>
              <w:spacing w:before="40" w:after="0" w:line="192" w:lineRule="auto"/>
              <w:ind w:left="0" w:right="0"/>
              <w:jc w:val="lowKashida"/>
              <w:rPr>
                <w:rFonts w:cs="Traditional Arabic"/>
                <w:spacing w:val="-2"/>
                <w:sz w:val="18"/>
                <w:szCs w:val="24"/>
                <w:lang w:val="en-US"/>
              </w:rPr>
            </w:pPr>
          </w:p>
        </w:tc>
        <w:tc>
          <w:tcPr>
            <w:tcW w:w="2799" w:type="dxa"/>
            <w:shd w:val="clear" w:color="auto" w:fill="auto"/>
            <w:vAlign w:val="bottom"/>
          </w:tcPr>
          <w:p w:rsidR="00AA150C" w:rsidRPr="008E277A" w:rsidRDefault="00AA150C" w:rsidP="00C537A9">
            <w:pPr>
              <w:pStyle w:val="SingleTxtG"/>
              <w:bidi/>
              <w:spacing w:before="40" w:after="0" w:line="192" w:lineRule="auto"/>
              <w:ind w:left="0" w:right="0"/>
              <w:jc w:val="lowKashida"/>
              <w:rPr>
                <w:rFonts w:cs="Traditional Arabic" w:hint="cs"/>
                <w:sz w:val="18"/>
                <w:szCs w:val="24"/>
                <w:rtl/>
                <w:lang w:val="en-US"/>
              </w:rPr>
            </w:pPr>
            <w:r w:rsidRPr="008E277A">
              <w:rPr>
                <w:rFonts w:cs="Traditional Arabic" w:hint="cs"/>
                <w:sz w:val="18"/>
                <w:szCs w:val="24"/>
                <w:rtl/>
                <w:lang w:val="en-US"/>
              </w:rPr>
              <w:t xml:space="preserve">أحزاب </w:t>
            </w:r>
            <w:r>
              <w:rPr>
                <w:rFonts w:cs="Traditional Arabic" w:hint="cs"/>
                <w:sz w:val="18"/>
                <w:szCs w:val="24"/>
                <w:rtl/>
                <w:lang w:val="en-US"/>
              </w:rPr>
              <w:t xml:space="preserve">سياسية </w:t>
            </w:r>
            <w:r w:rsidRPr="008E277A">
              <w:rPr>
                <w:rFonts w:cs="Traditional Arabic" w:hint="cs"/>
                <w:sz w:val="18"/>
                <w:szCs w:val="24"/>
                <w:rtl/>
                <w:lang w:val="en-US"/>
              </w:rPr>
              <w:t xml:space="preserve">أخرى غير </w:t>
            </w:r>
            <w:r w:rsidRPr="008E277A">
              <w:rPr>
                <w:rFonts w:cs="Traditional Arabic"/>
                <w:sz w:val="18"/>
                <w:szCs w:val="24"/>
                <w:rtl/>
              </w:rPr>
              <w:t>الجبهة الديمقراطية الثورية للشعب الإثيوبي</w:t>
            </w:r>
          </w:p>
        </w:tc>
        <w:tc>
          <w:tcPr>
            <w:tcW w:w="1217" w:type="dxa"/>
            <w:shd w:val="clear" w:color="auto" w:fill="auto"/>
            <w:vAlign w:val="bottom"/>
          </w:tcPr>
          <w:p w:rsidR="00AA150C" w:rsidRPr="008E277A" w:rsidRDefault="00AA150C" w:rsidP="00C537A9">
            <w:pPr>
              <w:pStyle w:val="SingleTxtG"/>
              <w:bidi/>
              <w:spacing w:before="40" w:after="0" w:line="192" w:lineRule="auto"/>
              <w:ind w:left="0" w:right="0"/>
              <w:jc w:val="left"/>
              <w:rPr>
                <w:rFonts w:cs="Traditional Arabic"/>
                <w:sz w:val="18"/>
                <w:szCs w:val="24"/>
                <w:lang w:val="en-US"/>
              </w:rPr>
            </w:pPr>
            <w:r w:rsidRPr="008E277A">
              <w:rPr>
                <w:rFonts w:cs="Traditional Arabic"/>
                <w:sz w:val="18"/>
                <w:szCs w:val="24"/>
                <w:rtl/>
                <w:lang w:val="en-US"/>
              </w:rPr>
              <w:t>٢٣</w:t>
            </w:r>
          </w:p>
        </w:tc>
        <w:tc>
          <w:tcPr>
            <w:tcW w:w="1064" w:type="dxa"/>
            <w:gridSpan w:val="3"/>
            <w:shd w:val="clear" w:color="auto" w:fill="auto"/>
            <w:vAlign w:val="bottom"/>
          </w:tcPr>
          <w:p w:rsidR="00AA150C" w:rsidRPr="008E277A" w:rsidRDefault="00AA150C" w:rsidP="00C537A9">
            <w:pPr>
              <w:pStyle w:val="SingleTxtG"/>
              <w:bidi/>
              <w:spacing w:before="40" w:after="0" w:line="192" w:lineRule="auto"/>
              <w:ind w:left="0" w:right="0"/>
              <w:jc w:val="left"/>
              <w:rPr>
                <w:rFonts w:cs="Traditional Arabic" w:hint="cs"/>
                <w:sz w:val="18"/>
                <w:szCs w:val="24"/>
                <w:lang w:val="en-US"/>
              </w:rPr>
            </w:pPr>
            <w:r>
              <w:rPr>
                <w:rFonts w:cs="Traditional Arabic" w:hint="cs"/>
                <w:sz w:val="18"/>
                <w:szCs w:val="24"/>
                <w:rtl/>
                <w:lang w:val="en-US"/>
              </w:rPr>
              <w:t>-</w:t>
            </w:r>
          </w:p>
        </w:tc>
        <w:tc>
          <w:tcPr>
            <w:tcW w:w="784" w:type="dxa"/>
            <w:gridSpan w:val="2"/>
            <w:shd w:val="clear" w:color="auto" w:fill="auto"/>
            <w:vAlign w:val="bottom"/>
          </w:tcPr>
          <w:p w:rsidR="00AA150C" w:rsidRPr="00C537A9" w:rsidRDefault="00AA150C" w:rsidP="00C537A9">
            <w:pPr>
              <w:pStyle w:val="SingleTxtG"/>
              <w:bidi/>
              <w:spacing w:before="40" w:after="0" w:line="192" w:lineRule="auto"/>
              <w:ind w:left="0" w:right="0"/>
              <w:jc w:val="left"/>
              <w:rPr>
                <w:rFonts w:cs="Traditional Arabic"/>
                <w:b/>
                <w:bCs/>
                <w:sz w:val="18"/>
                <w:szCs w:val="24"/>
                <w:lang w:val="en-US"/>
              </w:rPr>
            </w:pPr>
            <w:r w:rsidRPr="00C537A9">
              <w:rPr>
                <w:rFonts w:cs="Traditional Arabic"/>
                <w:b/>
                <w:bCs/>
                <w:sz w:val="18"/>
                <w:szCs w:val="24"/>
                <w:rtl/>
                <w:lang w:val="en-US"/>
              </w:rPr>
              <w:t>٢٣</w:t>
            </w:r>
          </w:p>
        </w:tc>
        <w:tc>
          <w:tcPr>
            <w:tcW w:w="1050" w:type="dxa"/>
            <w:gridSpan w:val="2"/>
            <w:shd w:val="clear" w:color="auto" w:fill="auto"/>
            <w:vAlign w:val="bottom"/>
          </w:tcPr>
          <w:p w:rsidR="00AA150C" w:rsidRPr="00C537A9" w:rsidRDefault="00AA150C" w:rsidP="00C537A9">
            <w:pPr>
              <w:pStyle w:val="SingleTxtG"/>
              <w:bidi/>
              <w:spacing w:before="40" w:after="0" w:line="192" w:lineRule="auto"/>
              <w:ind w:left="0" w:right="0"/>
              <w:jc w:val="left"/>
              <w:rPr>
                <w:rFonts w:cs="Traditional Arabic"/>
                <w:b/>
                <w:bCs/>
                <w:sz w:val="18"/>
                <w:szCs w:val="24"/>
                <w:lang w:val="en-US"/>
              </w:rPr>
            </w:pPr>
            <w:r w:rsidRPr="00C537A9">
              <w:rPr>
                <w:rFonts w:cs="Traditional Arabic"/>
                <w:b/>
                <w:bCs/>
                <w:sz w:val="18"/>
                <w:szCs w:val="24"/>
                <w:rtl/>
                <w:lang w:val="en-US"/>
              </w:rPr>
              <w:t>١٩</w:t>
            </w:r>
            <w:r w:rsidRPr="00C537A9">
              <w:rPr>
                <w:rFonts w:hint="cs"/>
                <w:b/>
                <w:bCs/>
                <w:sz w:val="18"/>
                <w:szCs w:val="24"/>
                <w:rtl/>
                <w:lang w:val="en-US"/>
              </w:rPr>
              <w:t>٫</w:t>
            </w:r>
            <w:r w:rsidRPr="00C537A9">
              <w:rPr>
                <w:rFonts w:cs="Traditional Arabic"/>
                <w:b/>
                <w:bCs/>
                <w:sz w:val="18"/>
                <w:szCs w:val="24"/>
                <w:rtl/>
                <w:lang w:val="en-US"/>
              </w:rPr>
              <w:t>٦٦</w:t>
            </w:r>
            <w:r w:rsidRPr="00C537A9">
              <w:rPr>
                <w:rFonts w:cs="Traditional Arabic" w:hint="cs"/>
                <w:b/>
                <w:bCs/>
                <w:sz w:val="14"/>
                <w:rtl/>
                <w:lang w:val="en-US"/>
              </w:rPr>
              <w:t>٪</w:t>
            </w:r>
          </w:p>
        </w:tc>
        <w:tc>
          <w:tcPr>
            <w:tcW w:w="913" w:type="dxa"/>
            <w:gridSpan w:val="2"/>
            <w:shd w:val="clear" w:color="auto" w:fill="auto"/>
            <w:vAlign w:val="bottom"/>
          </w:tcPr>
          <w:p w:rsidR="00AA150C" w:rsidRPr="00AA150C" w:rsidRDefault="00AA150C" w:rsidP="00C537A9">
            <w:pPr>
              <w:pStyle w:val="SingleTxtG"/>
              <w:bidi/>
              <w:spacing w:before="40" w:after="0" w:line="192" w:lineRule="auto"/>
              <w:ind w:left="0" w:right="0"/>
              <w:jc w:val="left"/>
              <w:rPr>
                <w:rFonts w:cs="Traditional Arabic"/>
                <w:sz w:val="18"/>
                <w:szCs w:val="24"/>
                <w:lang w:val="en-US"/>
              </w:rPr>
            </w:pPr>
          </w:p>
        </w:tc>
      </w:tr>
      <w:tr w:rsidR="00AA150C" w:rsidRPr="00D82AA0" w:rsidTr="00163BD5">
        <w:trPr>
          <w:gridAfter w:val="2"/>
          <w:wAfter w:w="25" w:type="dxa"/>
          <w:jc w:val="center"/>
        </w:trPr>
        <w:tc>
          <w:tcPr>
            <w:tcW w:w="640" w:type="dxa"/>
            <w:gridSpan w:val="2"/>
            <w:shd w:val="clear" w:color="auto" w:fill="auto"/>
            <w:vAlign w:val="bottom"/>
          </w:tcPr>
          <w:p w:rsidR="00AA150C" w:rsidRPr="008E277A" w:rsidRDefault="00AA150C" w:rsidP="00C537A9">
            <w:pPr>
              <w:pStyle w:val="SingleTxtG"/>
              <w:bidi/>
              <w:spacing w:before="120" w:after="40" w:line="192" w:lineRule="auto"/>
              <w:ind w:left="0" w:right="0"/>
              <w:jc w:val="lowKashida"/>
              <w:rPr>
                <w:rFonts w:cs="Traditional Arabic"/>
                <w:sz w:val="18"/>
                <w:szCs w:val="24"/>
                <w:lang w:val="en-US"/>
              </w:rPr>
            </w:pPr>
          </w:p>
        </w:tc>
        <w:tc>
          <w:tcPr>
            <w:tcW w:w="1149" w:type="dxa"/>
            <w:gridSpan w:val="2"/>
            <w:shd w:val="clear" w:color="auto" w:fill="auto"/>
            <w:vAlign w:val="bottom"/>
          </w:tcPr>
          <w:p w:rsidR="00AA150C" w:rsidRPr="00163BD5" w:rsidRDefault="00AA150C" w:rsidP="00C537A9">
            <w:pPr>
              <w:pStyle w:val="SingleTxtG"/>
              <w:bidi/>
              <w:spacing w:before="120" w:after="40" w:line="192" w:lineRule="auto"/>
              <w:ind w:left="0" w:right="0"/>
              <w:jc w:val="lowKashida"/>
              <w:rPr>
                <w:rFonts w:cs="Traditional Arabic"/>
                <w:spacing w:val="-2"/>
                <w:sz w:val="18"/>
                <w:szCs w:val="24"/>
                <w:lang w:val="en-US"/>
              </w:rPr>
            </w:pPr>
          </w:p>
        </w:tc>
        <w:tc>
          <w:tcPr>
            <w:tcW w:w="2799" w:type="dxa"/>
            <w:shd w:val="clear" w:color="auto" w:fill="auto"/>
            <w:vAlign w:val="bottom"/>
          </w:tcPr>
          <w:p w:rsidR="00AA150C" w:rsidRPr="008E277A" w:rsidRDefault="00AA150C" w:rsidP="00C537A9">
            <w:pPr>
              <w:pStyle w:val="SingleTxtG"/>
              <w:bidi/>
              <w:spacing w:before="120" w:after="40" w:line="192" w:lineRule="auto"/>
              <w:ind w:left="0" w:right="0"/>
              <w:jc w:val="lowKashida"/>
              <w:rPr>
                <w:rFonts w:cs="Traditional Arabic"/>
                <w:b/>
                <w:bCs/>
                <w:sz w:val="18"/>
                <w:szCs w:val="24"/>
                <w:lang w:val="en-US"/>
              </w:rPr>
            </w:pPr>
            <w:r w:rsidRPr="008E277A">
              <w:rPr>
                <w:rFonts w:cs="Traditional Arabic" w:hint="cs"/>
                <w:b/>
                <w:bCs/>
                <w:sz w:val="18"/>
                <w:szCs w:val="24"/>
                <w:rtl/>
                <w:lang w:val="en-US"/>
              </w:rPr>
              <w:t>المجموع</w:t>
            </w:r>
          </w:p>
        </w:tc>
        <w:tc>
          <w:tcPr>
            <w:tcW w:w="1217" w:type="dxa"/>
            <w:shd w:val="clear" w:color="auto" w:fill="auto"/>
            <w:vAlign w:val="bottom"/>
          </w:tcPr>
          <w:p w:rsidR="00AA150C" w:rsidRPr="008E277A" w:rsidRDefault="00AA150C" w:rsidP="00C537A9">
            <w:pPr>
              <w:pStyle w:val="SingleTxtG"/>
              <w:bidi/>
              <w:spacing w:before="120" w:after="40" w:line="192" w:lineRule="auto"/>
              <w:ind w:left="0" w:right="0"/>
              <w:jc w:val="left"/>
              <w:rPr>
                <w:rFonts w:cs="Traditional Arabic"/>
                <w:b/>
                <w:bCs/>
                <w:sz w:val="18"/>
                <w:szCs w:val="24"/>
                <w:lang w:val="en-US"/>
              </w:rPr>
            </w:pPr>
            <w:r w:rsidRPr="008E277A">
              <w:rPr>
                <w:rFonts w:cs="Traditional Arabic"/>
                <w:b/>
                <w:bCs/>
                <w:sz w:val="18"/>
                <w:szCs w:val="24"/>
                <w:rtl/>
                <w:lang w:val="en-US"/>
              </w:rPr>
              <w:t>١٠٦</w:t>
            </w:r>
            <w:r w:rsidRPr="008E277A">
              <w:rPr>
                <w:rFonts w:cs="Traditional Arabic"/>
                <w:b/>
                <w:bCs/>
                <w:sz w:val="18"/>
                <w:szCs w:val="24"/>
                <w:lang w:val="en-US"/>
              </w:rPr>
              <w:t>/</w:t>
            </w:r>
            <w:r w:rsidRPr="008E277A">
              <w:rPr>
                <w:rFonts w:cs="Traditional Arabic"/>
                <w:b/>
                <w:bCs/>
                <w:sz w:val="18"/>
                <w:szCs w:val="24"/>
                <w:rtl/>
                <w:lang w:val="en-US"/>
              </w:rPr>
              <w:t>٩٠</w:t>
            </w:r>
            <w:r w:rsidRPr="008E277A">
              <w:rPr>
                <w:rFonts w:hint="cs"/>
                <w:b/>
                <w:bCs/>
                <w:sz w:val="18"/>
                <w:szCs w:val="24"/>
                <w:rtl/>
                <w:lang w:val="en-US"/>
              </w:rPr>
              <w:t>٫</w:t>
            </w:r>
            <w:r w:rsidRPr="008E277A">
              <w:rPr>
                <w:rFonts w:cs="Traditional Arabic"/>
                <w:b/>
                <w:bCs/>
                <w:sz w:val="18"/>
                <w:szCs w:val="24"/>
                <w:rtl/>
                <w:lang w:val="en-US"/>
              </w:rPr>
              <w:t>٦</w:t>
            </w:r>
            <w:r w:rsidRPr="00F70592">
              <w:rPr>
                <w:rFonts w:cs="Traditional Arabic" w:hint="cs"/>
                <w:b/>
                <w:bCs/>
                <w:sz w:val="14"/>
                <w:rtl/>
                <w:lang w:val="en-US"/>
              </w:rPr>
              <w:t>٪</w:t>
            </w:r>
          </w:p>
        </w:tc>
        <w:tc>
          <w:tcPr>
            <w:tcW w:w="1064" w:type="dxa"/>
            <w:gridSpan w:val="3"/>
            <w:shd w:val="clear" w:color="auto" w:fill="auto"/>
            <w:vAlign w:val="bottom"/>
          </w:tcPr>
          <w:p w:rsidR="00AA150C" w:rsidRPr="008E277A" w:rsidRDefault="00AA150C" w:rsidP="00C537A9">
            <w:pPr>
              <w:pStyle w:val="SingleTxtG"/>
              <w:bidi/>
              <w:spacing w:before="120" w:after="40" w:line="192" w:lineRule="auto"/>
              <w:ind w:left="0" w:right="0"/>
              <w:jc w:val="left"/>
              <w:rPr>
                <w:rFonts w:cs="Traditional Arabic"/>
                <w:b/>
                <w:bCs/>
                <w:sz w:val="18"/>
                <w:szCs w:val="24"/>
                <w:lang w:val="en-US"/>
              </w:rPr>
            </w:pPr>
            <w:r w:rsidRPr="008E277A">
              <w:rPr>
                <w:rFonts w:cs="Traditional Arabic"/>
                <w:b/>
                <w:bCs/>
                <w:sz w:val="18"/>
                <w:szCs w:val="24"/>
                <w:rtl/>
                <w:lang w:val="en-US"/>
              </w:rPr>
              <w:t>١١</w:t>
            </w:r>
            <w:r w:rsidRPr="008E277A">
              <w:rPr>
                <w:rFonts w:cs="Traditional Arabic"/>
                <w:b/>
                <w:bCs/>
                <w:sz w:val="18"/>
                <w:szCs w:val="24"/>
                <w:lang w:val="en-US"/>
              </w:rPr>
              <w:t>/</w:t>
            </w:r>
            <w:r w:rsidRPr="008E277A">
              <w:rPr>
                <w:rFonts w:cs="Traditional Arabic"/>
                <w:b/>
                <w:bCs/>
                <w:sz w:val="18"/>
                <w:szCs w:val="24"/>
                <w:rtl/>
                <w:lang w:val="en-US"/>
              </w:rPr>
              <w:t>٩</w:t>
            </w:r>
            <w:r w:rsidRPr="008E277A">
              <w:rPr>
                <w:rFonts w:hint="cs"/>
                <w:b/>
                <w:bCs/>
                <w:sz w:val="18"/>
                <w:szCs w:val="24"/>
                <w:rtl/>
                <w:lang w:val="en-US"/>
              </w:rPr>
              <w:t>٫</w:t>
            </w:r>
            <w:r w:rsidRPr="008E277A">
              <w:rPr>
                <w:rFonts w:cs="Traditional Arabic"/>
                <w:b/>
                <w:bCs/>
                <w:sz w:val="18"/>
                <w:szCs w:val="24"/>
                <w:rtl/>
                <w:lang w:val="en-US"/>
              </w:rPr>
              <w:t>٤</w:t>
            </w:r>
            <w:r w:rsidRPr="00F70592">
              <w:rPr>
                <w:rFonts w:cs="Traditional Arabic" w:hint="cs"/>
                <w:b/>
                <w:bCs/>
                <w:sz w:val="14"/>
                <w:rtl/>
                <w:lang w:val="en-US"/>
              </w:rPr>
              <w:t>٪</w:t>
            </w:r>
          </w:p>
        </w:tc>
        <w:tc>
          <w:tcPr>
            <w:tcW w:w="784" w:type="dxa"/>
            <w:gridSpan w:val="2"/>
            <w:shd w:val="clear" w:color="auto" w:fill="auto"/>
            <w:vAlign w:val="bottom"/>
          </w:tcPr>
          <w:p w:rsidR="00AA150C" w:rsidRPr="00C537A9" w:rsidRDefault="00AA150C" w:rsidP="00C537A9">
            <w:pPr>
              <w:pStyle w:val="SingleTxtG"/>
              <w:bidi/>
              <w:spacing w:before="120" w:after="40" w:line="192" w:lineRule="auto"/>
              <w:ind w:left="0" w:right="0"/>
              <w:jc w:val="left"/>
              <w:rPr>
                <w:rFonts w:cs="Traditional Arabic"/>
                <w:b/>
                <w:bCs/>
                <w:sz w:val="18"/>
                <w:szCs w:val="24"/>
                <w:lang w:val="en-US"/>
              </w:rPr>
            </w:pPr>
            <w:r w:rsidRPr="00C537A9">
              <w:rPr>
                <w:rFonts w:cs="Traditional Arabic"/>
                <w:b/>
                <w:bCs/>
                <w:sz w:val="18"/>
                <w:szCs w:val="24"/>
                <w:rtl/>
                <w:lang w:val="en-US"/>
              </w:rPr>
              <w:t>١١٧</w:t>
            </w:r>
          </w:p>
        </w:tc>
        <w:tc>
          <w:tcPr>
            <w:tcW w:w="1050" w:type="dxa"/>
            <w:gridSpan w:val="2"/>
            <w:shd w:val="clear" w:color="auto" w:fill="auto"/>
            <w:vAlign w:val="bottom"/>
          </w:tcPr>
          <w:p w:rsidR="00AA150C" w:rsidRPr="00C537A9" w:rsidRDefault="00AA150C" w:rsidP="00C537A9">
            <w:pPr>
              <w:pStyle w:val="SingleTxtG"/>
              <w:bidi/>
              <w:spacing w:before="120" w:after="40" w:line="192" w:lineRule="auto"/>
              <w:ind w:left="0" w:right="0"/>
              <w:jc w:val="left"/>
              <w:rPr>
                <w:rFonts w:cs="Traditional Arabic"/>
                <w:b/>
                <w:bCs/>
                <w:sz w:val="18"/>
                <w:szCs w:val="24"/>
                <w:lang w:val="en-US"/>
              </w:rPr>
            </w:pPr>
          </w:p>
        </w:tc>
        <w:tc>
          <w:tcPr>
            <w:tcW w:w="913" w:type="dxa"/>
            <w:gridSpan w:val="2"/>
            <w:shd w:val="clear" w:color="auto" w:fill="auto"/>
            <w:vAlign w:val="bottom"/>
          </w:tcPr>
          <w:p w:rsidR="00AA150C" w:rsidRPr="00AA150C" w:rsidRDefault="00AA150C" w:rsidP="00C537A9">
            <w:pPr>
              <w:pStyle w:val="SingleTxtG"/>
              <w:bidi/>
              <w:spacing w:before="120" w:after="40" w:line="192" w:lineRule="auto"/>
              <w:ind w:left="0" w:right="0"/>
              <w:jc w:val="left"/>
              <w:rPr>
                <w:rFonts w:cs="Traditional Arabic"/>
                <w:sz w:val="18"/>
                <w:szCs w:val="24"/>
                <w:lang w:val="en-US"/>
              </w:rPr>
            </w:pPr>
          </w:p>
        </w:tc>
      </w:tr>
      <w:tr w:rsidR="00AA150C" w:rsidRPr="00D82AA0" w:rsidTr="00163BD5">
        <w:trPr>
          <w:gridAfter w:val="2"/>
          <w:wAfter w:w="25" w:type="dxa"/>
          <w:jc w:val="center"/>
        </w:trPr>
        <w:tc>
          <w:tcPr>
            <w:tcW w:w="640" w:type="dxa"/>
            <w:gridSpan w:val="2"/>
            <w:shd w:val="clear" w:color="auto" w:fill="auto"/>
            <w:vAlign w:val="bottom"/>
          </w:tcPr>
          <w:p w:rsidR="00AA150C" w:rsidRPr="008E277A" w:rsidRDefault="00AA150C" w:rsidP="00C537A9">
            <w:pPr>
              <w:pStyle w:val="SingleTxtG"/>
              <w:bidi/>
              <w:spacing w:before="40" w:after="0" w:line="192" w:lineRule="auto"/>
              <w:ind w:left="0" w:right="0"/>
              <w:jc w:val="lowKashida"/>
              <w:rPr>
                <w:rFonts w:cs="Traditional Arabic" w:hint="cs"/>
                <w:sz w:val="18"/>
                <w:szCs w:val="24"/>
                <w:lang w:val="en-US"/>
              </w:rPr>
            </w:pPr>
            <w:r w:rsidRPr="008E277A">
              <w:rPr>
                <w:rFonts w:cs="Traditional Arabic"/>
                <w:sz w:val="18"/>
                <w:szCs w:val="24"/>
                <w:rtl/>
                <w:lang w:val="en-US"/>
              </w:rPr>
              <w:t>٢</w:t>
            </w:r>
            <w:r>
              <w:rPr>
                <w:rFonts w:cs="Traditional Arabic" w:hint="cs"/>
                <w:sz w:val="18"/>
                <w:szCs w:val="24"/>
                <w:rtl/>
                <w:lang w:val="en-US"/>
              </w:rPr>
              <w:t>-</w:t>
            </w:r>
          </w:p>
        </w:tc>
        <w:tc>
          <w:tcPr>
            <w:tcW w:w="1149" w:type="dxa"/>
            <w:gridSpan w:val="2"/>
            <w:shd w:val="clear" w:color="auto" w:fill="auto"/>
            <w:vAlign w:val="bottom"/>
          </w:tcPr>
          <w:p w:rsidR="00AA150C" w:rsidRPr="00163BD5" w:rsidRDefault="00AA150C" w:rsidP="00C537A9">
            <w:pPr>
              <w:pStyle w:val="SingleTxtG"/>
              <w:bidi/>
              <w:spacing w:before="40" w:after="0" w:line="192" w:lineRule="auto"/>
              <w:ind w:left="0" w:right="0"/>
              <w:jc w:val="lowKashida"/>
              <w:rPr>
                <w:rFonts w:cs="Traditional Arabic"/>
                <w:spacing w:val="-2"/>
                <w:sz w:val="18"/>
                <w:szCs w:val="24"/>
                <w:lang w:val="en-US"/>
              </w:rPr>
            </w:pPr>
            <w:r w:rsidRPr="00163BD5">
              <w:rPr>
                <w:rFonts w:cs="Traditional Arabic"/>
                <w:spacing w:val="-2"/>
                <w:sz w:val="18"/>
                <w:szCs w:val="24"/>
                <w:rtl/>
                <w:lang w:val="en-US"/>
              </w:rPr>
              <w:t>٢٠٠٠</w:t>
            </w:r>
            <w:r w:rsidRPr="00163BD5">
              <w:rPr>
                <w:rFonts w:cs="Traditional Arabic"/>
                <w:spacing w:val="-2"/>
                <w:sz w:val="18"/>
                <w:szCs w:val="24"/>
                <w:lang w:val="en-US"/>
              </w:rPr>
              <w:t>-</w:t>
            </w:r>
            <w:r w:rsidRPr="00163BD5">
              <w:rPr>
                <w:rFonts w:cs="Traditional Arabic"/>
                <w:spacing w:val="-2"/>
                <w:sz w:val="18"/>
                <w:szCs w:val="24"/>
                <w:rtl/>
                <w:lang w:val="en-US"/>
              </w:rPr>
              <w:t>٢٠٠٥</w:t>
            </w:r>
          </w:p>
        </w:tc>
        <w:tc>
          <w:tcPr>
            <w:tcW w:w="2799" w:type="dxa"/>
            <w:shd w:val="clear" w:color="auto" w:fill="auto"/>
            <w:vAlign w:val="bottom"/>
          </w:tcPr>
          <w:p w:rsidR="00AA150C" w:rsidRPr="008E277A" w:rsidRDefault="00AA150C" w:rsidP="00C537A9">
            <w:pPr>
              <w:pStyle w:val="SingleTxtG"/>
              <w:bidi/>
              <w:spacing w:before="40" w:after="0" w:line="192" w:lineRule="auto"/>
              <w:ind w:left="0" w:right="0"/>
              <w:jc w:val="lowKashida"/>
              <w:rPr>
                <w:rFonts w:cs="Traditional Arabic"/>
                <w:sz w:val="18"/>
                <w:szCs w:val="24"/>
                <w:lang w:val="en-US"/>
              </w:rPr>
            </w:pPr>
            <w:r w:rsidRPr="008E277A">
              <w:rPr>
                <w:rFonts w:cs="Traditional Arabic"/>
                <w:sz w:val="18"/>
                <w:szCs w:val="24"/>
                <w:rtl/>
              </w:rPr>
              <w:t>الجبهة الديمقراطية الثورية للشعب الإثيوبي</w:t>
            </w:r>
          </w:p>
        </w:tc>
        <w:tc>
          <w:tcPr>
            <w:tcW w:w="1217" w:type="dxa"/>
            <w:shd w:val="clear" w:color="auto" w:fill="auto"/>
            <w:vAlign w:val="bottom"/>
          </w:tcPr>
          <w:p w:rsidR="00AA150C" w:rsidRPr="008E277A" w:rsidRDefault="00AA150C" w:rsidP="00C537A9">
            <w:pPr>
              <w:pStyle w:val="SingleTxtG"/>
              <w:bidi/>
              <w:spacing w:before="40" w:after="0" w:line="192" w:lineRule="auto"/>
              <w:ind w:left="0" w:right="0"/>
              <w:jc w:val="left"/>
              <w:rPr>
                <w:rFonts w:cs="Traditional Arabic"/>
                <w:sz w:val="18"/>
                <w:szCs w:val="24"/>
                <w:lang w:val="en-US"/>
              </w:rPr>
            </w:pPr>
            <w:r w:rsidRPr="008E277A">
              <w:rPr>
                <w:rFonts w:cs="Traditional Arabic"/>
                <w:sz w:val="18"/>
                <w:szCs w:val="24"/>
                <w:rtl/>
                <w:lang w:val="en-US"/>
              </w:rPr>
              <w:t>١٢٧</w:t>
            </w:r>
          </w:p>
        </w:tc>
        <w:tc>
          <w:tcPr>
            <w:tcW w:w="1064" w:type="dxa"/>
            <w:gridSpan w:val="3"/>
            <w:shd w:val="clear" w:color="auto" w:fill="auto"/>
            <w:vAlign w:val="bottom"/>
          </w:tcPr>
          <w:p w:rsidR="00AA150C" w:rsidRPr="008E277A" w:rsidRDefault="00AA150C" w:rsidP="00C537A9">
            <w:pPr>
              <w:pStyle w:val="SingleTxtG"/>
              <w:bidi/>
              <w:spacing w:before="40" w:after="0" w:line="192" w:lineRule="auto"/>
              <w:ind w:left="0" w:right="0"/>
              <w:jc w:val="left"/>
              <w:rPr>
                <w:rFonts w:cs="Traditional Arabic"/>
                <w:sz w:val="18"/>
                <w:szCs w:val="24"/>
                <w:lang w:val="en-US"/>
              </w:rPr>
            </w:pPr>
            <w:r w:rsidRPr="008E277A">
              <w:rPr>
                <w:rFonts w:cs="Traditional Arabic"/>
                <w:sz w:val="18"/>
                <w:szCs w:val="24"/>
                <w:rtl/>
                <w:lang w:val="en-US"/>
              </w:rPr>
              <w:t>١٠</w:t>
            </w:r>
          </w:p>
        </w:tc>
        <w:tc>
          <w:tcPr>
            <w:tcW w:w="784" w:type="dxa"/>
            <w:gridSpan w:val="2"/>
            <w:shd w:val="clear" w:color="auto" w:fill="auto"/>
            <w:vAlign w:val="bottom"/>
          </w:tcPr>
          <w:p w:rsidR="00AA150C" w:rsidRPr="00C537A9" w:rsidRDefault="00AA150C" w:rsidP="00C537A9">
            <w:pPr>
              <w:pStyle w:val="SingleTxtG"/>
              <w:bidi/>
              <w:spacing w:before="40" w:after="0" w:line="192" w:lineRule="auto"/>
              <w:ind w:left="0" w:right="0"/>
              <w:jc w:val="left"/>
              <w:rPr>
                <w:rFonts w:cs="Traditional Arabic"/>
                <w:b/>
                <w:bCs/>
                <w:sz w:val="18"/>
                <w:szCs w:val="24"/>
                <w:lang w:val="en-US"/>
              </w:rPr>
            </w:pPr>
            <w:r w:rsidRPr="00C537A9">
              <w:rPr>
                <w:rFonts w:cs="Traditional Arabic"/>
                <w:b/>
                <w:bCs/>
                <w:sz w:val="18"/>
                <w:szCs w:val="24"/>
                <w:rtl/>
                <w:lang w:val="en-US"/>
              </w:rPr>
              <w:t>١٣٧</w:t>
            </w:r>
          </w:p>
        </w:tc>
        <w:tc>
          <w:tcPr>
            <w:tcW w:w="1050" w:type="dxa"/>
            <w:gridSpan w:val="2"/>
            <w:shd w:val="clear" w:color="auto" w:fill="auto"/>
            <w:vAlign w:val="bottom"/>
          </w:tcPr>
          <w:p w:rsidR="00AA150C" w:rsidRPr="00C537A9" w:rsidRDefault="00AA150C" w:rsidP="00C537A9">
            <w:pPr>
              <w:pStyle w:val="SingleTxtG"/>
              <w:bidi/>
              <w:spacing w:before="40" w:after="0" w:line="192" w:lineRule="auto"/>
              <w:ind w:left="0" w:right="0"/>
              <w:jc w:val="left"/>
              <w:rPr>
                <w:rFonts w:cs="Traditional Arabic" w:hint="cs"/>
                <w:b/>
                <w:bCs/>
                <w:sz w:val="18"/>
                <w:szCs w:val="24"/>
                <w:rtl/>
                <w:lang w:val="en-US"/>
              </w:rPr>
            </w:pPr>
            <w:r w:rsidRPr="00C537A9">
              <w:rPr>
                <w:rFonts w:cs="Traditional Arabic"/>
                <w:b/>
                <w:bCs/>
                <w:sz w:val="18"/>
                <w:szCs w:val="24"/>
                <w:rtl/>
                <w:lang w:val="en-US"/>
              </w:rPr>
              <w:t>٨٨</w:t>
            </w:r>
            <w:r w:rsidRPr="00C537A9">
              <w:rPr>
                <w:rFonts w:cs="Traditional Arabic" w:hint="cs"/>
                <w:b/>
                <w:bCs/>
                <w:sz w:val="14"/>
                <w:rtl/>
                <w:lang w:val="en-US"/>
              </w:rPr>
              <w:t>٪</w:t>
            </w:r>
          </w:p>
        </w:tc>
        <w:tc>
          <w:tcPr>
            <w:tcW w:w="913" w:type="dxa"/>
            <w:gridSpan w:val="2"/>
            <w:shd w:val="clear" w:color="auto" w:fill="auto"/>
            <w:vAlign w:val="bottom"/>
          </w:tcPr>
          <w:p w:rsidR="00AA150C" w:rsidRPr="00AA150C" w:rsidRDefault="00AA150C" w:rsidP="00C537A9">
            <w:pPr>
              <w:pStyle w:val="SingleTxtG"/>
              <w:bidi/>
              <w:spacing w:before="40" w:after="0" w:line="192" w:lineRule="auto"/>
              <w:ind w:left="0" w:right="0"/>
              <w:jc w:val="left"/>
              <w:rPr>
                <w:rFonts w:cs="Traditional Arabic" w:hint="cs"/>
                <w:sz w:val="18"/>
                <w:szCs w:val="24"/>
                <w:rtl/>
                <w:lang w:val="en-US"/>
              </w:rPr>
            </w:pPr>
            <w:r w:rsidRPr="00AA150C">
              <w:rPr>
                <w:rFonts w:cs="Traditional Arabic" w:hint="cs"/>
                <w:sz w:val="18"/>
                <w:szCs w:val="24"/>
                <w:rtl/>
                <w:lang w:val="en-US"/>
              </w:rPr>
              <w:t>2</w:t>
            </w:r>
          </w:p>
        </w:tc>
      </w:tr>
      <w:tr w:rsidR="00AA150C" w:rsidRPr="00D82AA0" w:rsidTr="00163BD5">
        <w:trPr>
          <w:gridAfter w:val="2"/>
          <w:wAfter w:w="25" w:type="dxa"/>
          <w:jc w:val="center"/>
        </w:trPr>
        <w:tc>
          <w:tcPr>
            <w:tcW w:w="640" w:type="dxa"/>
            <w:gridSpan w:val="2"/>
            <w:shd w:val="clear" w:color="auto" w:fill="auto"/>
            <w:vAlign w:val="bottom"/>
          </w:tcPr>
          <w:p w:rsidR="00AA150C" w:rsidRPr="008E277A" w:rsidRDefault="00AA150C" w:rsidP="00C537A9">
            <w:pPr>
              <w:pStyle w:val="SingleTxtG"/>
              <w:bidi/>
              <w:spacing w:before="40" w:after="0" w:line="192" w:lineRule="auto"/>
              <w:ind w:left="0" w:right="0"/>
              <w:jc w:val="lowKashida"/>
              <w:rPr>
                <w:rFonts w:cs="Traditional Arabic"/>
                <w:sz w:val="18"/>
                <w:szCs w:val="24"/>
                <w:lang w:val="en-US"/>
              </w:rPr>
            </w:pPr>
          </w:p>
        </w:tc>
        <w:tc>
          <w:tcPr>
            <w:tcW w:w="1149" w:type="dxa"/>
            <w:gridSpan w:val="2"/>
            <w:shd w:val="clear" w:color="auto" w:fill="auto"/>
            <w:vAlign w:val="bottom"/>
          </w:tcPr>
          <w:p w:rsidR="00AA150C" w:rsidRPr="00163BD5" w:rsidRDefault="00AA150C" w:rsidP="00C537A9">
            <w:pPr>
              <w:pStyle w:val="SingleTxtG"/>
              <w:bidi/>
              <w:spacing w:before="40" w:after="0" w:line="192" w:lineRule="auto"/>
              <w:ind w:left="0" w:right="0"/>
              <w:jc w:val="lowKashida"/>
              <w:rPr>
                <w:rFonts w:cs="Traditional Arabic"/>
                <w:spacing w:val="-2"/>
                <w:sz w:val="18"/>
                <w:szCs w:val="24"/>
                <w:lang w:val="en-US"/>
              </w:rPr>
            </w:pPr>
          </w:p>
        </w:tc>
        <w:tc>
          <w:tcPr>
            <w:tcW w:w="2799" w:type="dxa"/>
            <w:shd w:val="clear" w:color="auto" w:fill="auto"/>
            <w:vAlign w:val="bottom"/>
          </w:tcPr>
          <w:p w:rsidR="00AA150C" w:rsidRPr="008E277A" w:rsidRDefault="00AA150C" w:rsidP="00C537A9">
            <w:pPr>
              <w:pStyle w:val="SingleTxtG"/>
              <w:bidi/>
              <w:spacing w:before="40" w:after="0" w:line="192" w:lineRule="auto"/>
              <w:ind w:left="0" w:right="0"/>
              <w:jc w:val="lowKashida"/>
              <w:rPr>
                <w:rFonts w:cs="Traditional Arabic" w:hint="cs"/>
                <w:sz w:val="18"/>
                <w:szCs w:val="24"/>
                <w:lang w:val="en-US"/>
              </w:rPr>
            </w:pPr>
            <w:r w:rsidRPr="008E277A">
              <w:rPr>
                <w:rFonts w:cs="Traditional Arabic" w:hint="cs"/>
                <w:sz w:val="18"/>
                <w:szCs w:val="24"/>
                <w:rtl/>
                <w:lang w:val="en-US"/>
              </w:rPr>
              <w:t xml:space="preserve">الأحزاب الموالية </w:t>
            </w:r>
            <w:r w:rsidRPr="008E277A">
              <w:rPr>
                <w:rFonts w:cs="Traditional Arabic" w:hint="cs"/>
                <w:sz w:val="18"/>
                <w:szCs w:val="24"/>
                <w:rtl/>
              </w:rPr>
              <w:t>ل</w:t>
            </w:r>
            <w:r w:rsidRPr="008E277A">
              <w:rPr>
                <w:rFonts w:cs="Traditional Arabic"/>
                <w:sz w:val="18"/>
                <w:szCs w:val="24"/>
                <w:rtl/>
              </w:rPr>
              <w:t>لجبهة الديمقراطية الثورية للشعب الإثيوبي</w:t>
            </w:r>
          </w:p>
        </w:tc>
        <w:tc>
          <w:tcPr>
            <w:tcW w:w="1217" w:type="dxa"/>
            <w:shd w:val="clear" w:color="auto" w:fill="auto"/>
            <w:vAlign w:val="bottom"/>
          </w:tcPr>
          <w:p w:rsidR="00AA150C" w:rsidRPr="008E277A" w:rsidRDefault="00AA150C" w:rsidP="00C537A9">
            <w:pPr>
              <w:pStyle w:val="SingleTxtG"/>
              <w:bidi/>
              <w:spacing w:before="40" w:after="0" w:line="192" w:lineRule="auto"/>
              <w:ind w:left="0" w:right="0"/>
              <w:jc w:val="left"/>
              <w:rPr>
                <w:rFonts w:cs="Traditional Arabic"/>
                <w:sz w:val="18"/>
                <w:szCs w:val="24"/>
                <w:lang w:val="en-US"/>
              </w:rPr>
            </w:pPr>
            <w:r w:rsidRPr="008E277A">
              <w:rPr>
                <w:rFonts w:cs="Traditional Arabic"/>
                <w:sz w:val="18"/>
                <w:szCs w:val="24"/>
                <w:rtl/>
                <w:lang w:val="en-US"/>
              </w:rPr>
              <w:t>١٣</w:t>
            </w:r>
          </w:p>
        </w:tc>
        <w:tc>
          <w:tcPr>
            <w:tcW w:w="1064" w:type="dxa"/>
            <w:gridSpan w:val="3"/>
            <w:shd w:val="clear" w:color="auto" w:fill="auto"/>
            <w:vAlign w:val="bottom"/>
          </w:tcPr>
          <w:p w:rsidR="00AA150C" w:rsidRPr="008E277A" w:rsidRDefault="00AA150C" w:rsidP="00C537A9">
            <w:pPr>
              <w:pStyle w:val="SingleTxtG"/>
              <w:bidi/>
              <w:spacing w:before="40" w:after="0" w:line="192" w:lineRule="auto"/>
              <w:ind w:left="0" w:right="0"/>
              <w:jc w:val="left"/>
              <w:rPr>
                <w:rFonts w:cs="Traditional Arabic" w:hint="cs"/>
                <w:sz w:val="18"/>
                <w:szCs w:val="24"/>
                <w:lang w:val="en-US"/>
              </w:rPr>
            </w:pPr>
            <w:r>
              <w:rPr>
                <w:rFonts w:cs="Traditional Arabic" w:hint="cs"/>
                <w:sz w:val="18"/>
                <w:szCs w:val="24"/>
                <w:rtl/>
                <w:lang w:val="en-US"/>
              </w:rPr>
              <w:t>-</w:t>
            </w:r>
          </w:p>
        </w:tc>
        <w:tc>
          <w:tcPr>
            <w:tcW w:w="784" w:type="dxa"/>
            <w:gridSpan w:val="2"/>
            <w:shd w:val="clear" w:color="auto" w:fill="auto"/>
            <w:vAlign w:val="bottom"/>
          </w:tcPr>
          <w:p w:rsidR="00AA150C" w:rsidRPr="00C537A9" w:rsidRDefault="00AA150C" w:rsidP="00C537A9">
            <w:pPr>
              <w:pStyle w:val="SingleTxtG"/>
              <w:bidi/>
              <w:spacing w:before="40" w:after="0" w:line="192" w:lineRule="auto"/>
              <w:ind w:left="0" w:right="0"/>
              <w:jc w:val="left"/>
              <w:rPr>
                <w:rFonts w:cs="Traditional Arabic"/>
                <w:b/>
                <w:bCs/>
                <w:sz w:val="18"/>
                <w:szCs w:val="24"/>
                <w:lang w:val="en-US"/>
              </w:rPr>
            </w:pPr>
            <w:r w:rsidRPr="00C537A9">
              <w:rPr>
                <w:rFonts w:cs="Traditional Arabic"/>
                <w:b/>
                <w:bCs/>
                <w:sz w:val="18"/>
                <w:szCs w:val="24"/>
                <w:rtl/>
                <w:lang w:val="en-US"/>
              </w:rPr>
              <w:t>١٣</w:t>
            </w:r>
          </w:p>
        </w:tc>
        <w:tc>
          <w:tcPr>
            <w:tcW w:w="1050" w:type="dxa"/>
            <w:gridSpan w:val="2"/>
            <w:shd w:val="clear" w:color="auto" w:fill="auto"/>
            <w:vAlign w:val="bottom"/>
          </w:tcPr>
          <w:p w:rsidR="00AA150C" w:rsidRPr="00C537A9" w:rsidRDefault="00AA150C" w:rsidP="00C537A9">
            <w:pPr>
              <w:pStyle w:val="SingleTxtG"/>
              <w:bidi/>
              <w:spacing w:before="40" w:after="0" w:line="192" w:lineRule="auto"/>
              <w:ind w:left="0" w:right="0"/>
              <w:jc w:val="left"/>
              <w:rPr>
                <w:rFonts w:cs="Traditional Arabic" w:hint="cs"/>
                <w:b/>
                <w:bCs/>
                <w:sz w:val="18"/>
                <w:szCs w:val="24"/>
                <w:rtl/>
                <w:lang w:val="en-US"/>
              </w:rPr>
            </w:pPr>
            <w:r w:rsidRPr="00C537A9">
              <w:rPr>
                <w:rFonts w:cs="Traditional Arabic"/>
                <w:b/>
                <w:bCs/>
                <w:sz w:val="18"/>
                <w:szCs w:val="24"/>
                <w:rtl/>
                <w:lang w:val="en-US"/>
              </w:rPr>
              <w:t>٨</w:t>
            </w:r>
            <w:r w:rsidRPr="00C537A9">
              <w:rPr>
                <w:rFonts w:cs="Traditional Arabic" w:hint="cs"/>
                <w:b/>
                <w:bCs/>
                <w:sz w:val="14"/>
                <w:rtl/>
                <w:lang w:val="en-US"/>
              </w:rPr>
              <w:t>٪</w:t>
            </w:r>
          </w:p>
        </w:tc>
        <w:tc>
          <w:tcPr>
            <w:tcW w:w="913" w:type="dxa"/>
            <w:gridSpan w:val="2"/>
            <w:shd w:val="clear" w:color="auto" w:fill="auto"/>
            <w:vAlign w:val="bottom"/>
          </w:tcPr>
          <w:p w:rsidR="00AA150C" w:rsidRPr="00AA150C" w:rsidRDefault="00AA150C" w:rsidP="00C537A9">
            <w:pPr>
              <w:pStyle w:val="SingleTxtG"/>
              <w:bidi/>
              <w:spacing w:before="40" w:after="0" w:line="192" w:lineRule="auto"/>
              <w:ind w:left="0" w:right="0"/>
              <w:jc w:val="left"/>
              <w:rPr>
                <w:rFonts w:cs="Traditional Arabic" w:hint="cs"/>
                <w:sz w:val="18"/>
                <w:szCs w:val="24"/>
                <w:rtl/>
                <w:lang w:val="en-US"/>
              </w:rPr>
            </w:pPr>
          </w:p>
        </w:tc>
      </w:tr>
      <w:tr w:rsidR="00AA150C" w:rsidRPr="00D82AA0" w:rsidTr="00163BD5">
        <w:trPr>
          <w:gridAfter w:val="2"/>
          <w:wAfter w:w="25" w:type="dxa"/>
          <w:jc w:val="center"/>
        </w:trPr>
        <w:tc>
          <w:tcPr>
            <w:tcW w:w="640" w:type="dxa"/>
            <w:gridSpan w:val="2"/>
            <w:shd w:val="clear" w:color="auto" w:fill="auto"/>
            <w:vAlign w:val="bottom"/>
          </w:tcPr>
          <w:p w:rsidR="00AA150C" w:rsidRPr="008E277A" w:rsidRDefault="00AA150C" w:rsidP="00C537A9">
            <w:pPr>
              <w:pStyle w:val="SingleTxtG"/>
              <w:bidi/>
              <w:spacing w:before="40" w:after="0" w:line="192" w:lineRule="auto"/>
              <w:ind w:left="0" w:right="0"/>
              <w:jc w:val="lowKashida"/>
              <w:rPr>
                <w:rFonts w:cs="Traditional Arabic"/>
                <w:sz w:val="18"/>
                <w:szCs w:val="24"/>
                <w:lang w:val="en-US"/>
              </w:rPr>
            </w:pPr>
          </w:p>
        </w:tc>
        <w:tc>
          <w:tcPr>
            <w:tcW w:w="1149" w:type="dxa"/>
            <w:gridSpan w:val="2"/>
            <w:shd w:val="clear" w:color="auto" w:fill="auto"/>
            <w:vAlign w:val="bottom"/>
          </w:tcPr>
          <w:p w:rsidR="00AA150C" w:rsidRPr="00163BD5" w:rsidRDefault="00AA150C" w:rsidP="00C537A9">
            <w:pPr>
              <w:pStyle w:val="SingleTxtG"/>
              <w:bidi/>
              <w:spacing w:before="40" w:after="0" w:line="192" w:lineRule="auto"/>
              <w:ind w:left="0" w:right="0"/>
              <w:jc w:val="lowKashida"/>
              <w:rPr>
                <w:rFonts w:cs="Traditional Arabic"/>
                <w:spacing w:val="-2"/>
                <w:sz w:val="18"/>
                <w:szCs w:val="24"/>
                <w:lang w:val="en-US"/>
              </w:rPr>
            </w:pPr>
          </w:p>
        </w:tc>
        <w:tc>
          <w:tcPr>
            <w:tcW w:w="2799" w:type="dxa"/>
            <w:shd w:val="clear" w:color="auto" w:fill="auto"/>
            <w:vAlign w:val="bottom"/>
          </w:tcPr>
          <w:p w:rsidR="00AA150C" w:rsidRPr="008E277A" w:rsidRDefault="00AA150C" w:rsidP="00C537A9">
            <w:pPr>
              <w:pStyle w:val="SingleTxtG"/>
              <w:bidi/>
              <w:spacing w:before="40" w:after="0" w:line="192" w:lineRule="auto"/>
              <w:ind w:left="0" w:right="0"/>
              <w:jc w:val="lowKashida"/>
              <w:rPr>
                <w:rFonts w:cs="Traditional Arabic" w:hint="cs"/>
                <w:sz w:val="18"/>
                <w:szCs w:val="24"/>
                <w:lang w:val="en-US"/>
              </w:rPr>
            </w:pPr>
            <w:r w:rsidRPr="008E277A">
              <w:rPr>
                <w:rFonts w:cs="Traditional Arabic" w:hint="cs"/>
                <w:sz w:val="18"/>
                <w:szCs w:val="24"/>
                <w:rtl/>
                <w:lang w:val="en-US"/>
              </w:rPr>
              <w:t>الأحزاب السياسي</w:t>
            </w:r>
            <w:r w:rsidRPr="008E277A">
              <w:rPr>
                <w:rFonts w:cs="Traditional Arabic" w:hint="eastAsia"/>
                <w:sz w:val="18"/>
                <w:szCs w:val="24"/>
                <w:rtl/>
                <w:lang w:val="en-US"/>
              </w:rPr>
              <w:t>ة</w:t>
            </w:r>
            <w:r w:rsidRPr="008E277A">
              <w:rPr>
                <w:rFonts w:cs="Traditional Arabic" w:hint="cs"/>
                <w:sz w:val="18"/>
                <w:szCs w:val="24"/>
                <w:rtl/>
                <w:lang w:val="en-US"/>
              </w:rPr>
              <w:t xml:space="preserve"> المعارضة</w:t>
            </w:r>
          </w:p>
        </w:tc>
        <w:tc>
          <w:tcPr>
            <w:tcW w:w="1217" w:type="dxa"/>
            <w:shd w:val="clear" w:color="auto" w:fill="auto"/>
            <w:vAlign w:val="bottom"/>
          </w:tcPr>
          <w:p w:rsidR="00AA150C" w:rsidRPr="008E277A" w:rsidRDefault="00AA150C" w:rsidP="00C537A9">
            <w:pPr>
              <w:pStyle w:val="SingleTxtG"/>
              <w:bidi/>
              <w:spacing w:before="40" w:after="0" w:line="192" w:lineRule="auto"/>
              <w:ind w:left="0" w:right="0"/>
              <w:jc w:val="left"/>
              <w:rPr>
                <w:rFonts w:cs="Traditional Arabic"/>
                <w:sz w:val="18"/>
                <w:szCs w:val="24"/>
                <w:lang w:val="en-US"/>
              </w:rPr>
            </w:pPr>
            <w:r w:rsidRPr="008E277A">
              <w:rPr>
                <w:rFonts w:cs="Traditional Arabic"/>
                <w:sz w:val="18"/>
                <w:szCs w:val="24"/>
                <w:rtl/>
                <w:lang w:val="en-US"/>
              </w:rPr>
              <w:t>٥</w:t>
            </w:r>
          </w:p>
        </w:tc>
        <w:tc>
          <w:tcPr>
            <w:tcW w:w="1064" w:type="dxa"/>
            <w:gridSpan w:val="3"/>
            <w:shd w:val="clear" w:color="auto" w:fill="auto"/>
            <w:vAlign w:val="bottom"/>
          </w:tcPr>
          <w:p w:rsidR="00AA150C" w:rsidRPr="008E277A" w:rsidRDefault="00AA150C" w:rsidP="00C537A9">
            <w:pPr>
              <w:pStyle w:val="SingleTxtG"/>
              <w:bidi/>
              <w:spacing w:before="40" w:after="0" w:line="192" w:lineRule="auto"/>
              <w:ind w:left="0" w:right="0"/>
              <w:jc w:val="left"/>
              <w:rPr>
                <w:rFonts w:cs="Traditional Arabic" w:hint="cs"/>
                <w:sz w:val="18"/>
                <w:szCs w:val="24"/>
                <w:lang w:val="en-US"/>
              </w:rPr>
            </w:pPr>
            <w:r>
              <w:rPr>
                <w:rFonts w:cs="Traditional Arabic" w:hint="cs"/>
                <w:sz w:val="18"/>
                <w:szCs w:val="24"/>
                <w:rtl/>
                <w:lang w:val="en-US"/>
              </w:rPr>
              <w:t>-</w:t>
            </w:r>
          </w:p>
        </w:tc>
        <w:tc>
          <w:tcPr>
            <w:tcW w:w="784" w:type="dxa"/>
            <w:gridSpan w:val="2"/>
            <w:shd w:val="clear" w:color="auto" w:fill="auto"/>
            <w:vAlign w:val="bottom"/>
          </w:tcPr>
          <w:p w:rsidR="00AA150C" w:rsidRPr="00C537A9" w:rsidRDefault="00AA150C" w:rsidP="00C537A9">
            <w:pPr>
              <w:pStyle w:val="SingleTxtG"/>
              <w:bidi/>
              <w:spacing w:before="40" w:after="0" w:line="192" w:lineRule="auto"/>
              <w:ind w:left="0" w:right="0"/>
              <w:jc w:val="left"/>
              <w:rPr>
                <w:rFonts w:cs="Traditional Arabic"/>
                <w:b/>
                <w:bCs/>
                <w:sz w:val="18"/>
                <w:szCs w:val="24"/>
                <w:lang w:val="en-US"/>
              </w:rPr>
            </w:pPr>
            <w:r w:rsidRPr="00C537A9">
              <w:rPr>
                <w:rFonts w:cs="Traditional Arabic"/>
                <w:b/>
                <w:bCs/>
                <w:sz w:val="18"/>
                <w:szCs w:val="24"/>
                <w:rtl/>
                <w:lang w:val="en-US"/>
              </w:rPr>
              <w:t>٥</w:t>
            </w:r>
          </w:p>
        </w:tc>
        <w:tc>
          <w:tcPr>
            <w:tcW w:w="1050" w:type="dxa"/>
            <w:gridSpan w:val="2"/>
            <w:shd w:val="clear" w:color="auto" w:fill="auto"/>
            <w:vAlign w:val="bottom"/>
          </w:tcPr>
          <w:p w:rsidR="00AA150C" w:rsidRPr="00C537A9" w:rsidRDefault="00AA150C" w:rsidP="00C537A9">
            <w:pPr>
              <w:pStyle w:val="SingleTxtG"/>
              <w:bidi/>
              <w:spacing w:before="40" w:after="0" w:line="192" w:lineRule="auto"/>
              <w:ind w:left="0" w:right="0"/>
              <w:jc w:val="left"/>
              <w:rPr>
                <w:rFonts w:cs="Traditional Arabic"/>
                <w:b/>
                <w:bCs/>
                <w:sz w:val="18"/>
                <w:szCs w:val="24"/>
                <w:lang w:val="en-US"/>
              </w:rPr>
            </w:pPr>
            <w:r w:rsidRPr="00C537A9">
              <w:rPr>
                <w:rFonts w:cs="Traditional Arabic"/>
                <w:b/>
                <w:bCs/>
                <w:sz w:val="18"/>
                <w:szCs w:val="24"/>
                <w:rtl/>
                <w:lang w:val="en-US"/>
              </w:rPr>
              <w:t>١</w:t>
            </w:r>
            <w:r w:rsidRPr="00C537A9">
              <w:rPr>
                <w:rFonts w:cs="Traditional Arabic" w:hint="cs"/>
                <w:b/>
                <w:bCs/>
                <w:sz w:val="14"/>
                <w:rtl/>
                <w:lang w:val="en-US"/>
              </w:rPr>
              <w:t>٪</w:t>
            </w:r>
          </w:p>
        </w:tc>
        <w:tc>
          <w:tcPr>
            <w:tcW w:w="913" w:type="dxa"/>
            <w:gridSpan w:val="2"/>
            <w:shd w:val="clear" w:color="auto" w:fill="auto"/>
            <w:vAlign w:val="bottom"/>
          </w:tcPr>
          <w:p w:rsidR="00AA150C" w:rsidRPr="00AA150C" w:rsidRDefault="00AA150C" w:rsidP="00C537A9">
            <w:pPr>
              <w:pStyle w:val="SingleTxtG"/>
              <w:bidi/>
              <w:spacing w:before="40" w:after="0" w:line="192" w:lineRule="auto"/>
              <w:ind w:left="0" w:right="0"/>
              <w:jc w:val="left"/>
              <w:rPr>
                <w:rFonts w:cs="Traditional Arabic"/>
                <w:sz w:val="18"/>
                <w:szCs w:val="24"/>
                <w:lang w:val="en-US"/>
              </w:rPr>
            </w:pPr>
          </w:p>
        </w:tc>
      </w:tr>
      <w:tr w:rsidR="00AA150C" w:rsidRPr="00D82AA0" w:rsidTr="00163BD5">
        <w:trPr>
          <w:gridAfter w:val="2"/>
          <w:wAfter w:w="25" w:type="dxa"/>
          <w:jc w:val="center"/>
        </w:trPr>
        <w:tc>
          <w:tcPr>
            <w:tcW w:w="640" w:type="dxa"/>
            <w:gridSpan w:val="2"/>
            <w:shd w:val="clear" w:color="auto" w:fill="auto"/>
            <w:vAlign w:val="bottom"/>
          </w:tcPr>
          <w:p w:rsidR="00AA150C" w:rsidRPr="008E277A" w:rsidRDefault="00AA150C" w:rsidP="00C537A9">
            <w:pPr>
              <w:pStyle w:val="SingleTxtG"/>
              <w:bidi/>
              <w:spacing w:before="40" w:after="0" w:line="192" w:lineRule="auto"/>
              <w:ind w:left="0" w:right="0"/>
              <w:jc w:val="lowKashida"/>
              <w:rPr>
                <w:rFonts w:cs="Traditional Arabic"/>
                <w:sz w:val="18"/>
                <w:szCs w:val="24"/>
                <w:lang w:val="en-US"/>
              </w:rPr>
            </w:pPr>
          </w:p>
        </w:tc>
        <w:tc>
          <w:tcPr>
            <w:tcW w:w="1149" w:type="dxa"/>
            <w:gridSpan w:val="2"/>
            <w:shd w:val="clear" w:color="auto" w:fill="auto"/>
            <w:vAlign w:val="bottom"/>
          </w:tcPr>
          <w:p w:rsidR="00AA150C" w:rsidRPr="00163BD5" w:rsidRDefault="00AA150C" w:rsidP="00C537A9">
            <w:pPr>
              <w:pStyle w:val="SingleTxtG"/>
              <w:bidi/>
              <w:spacing w:before="40" w:after="0" w:line="192" w:lineRule="auto"/>
              <w:ind w:left="0" w:right="0"/>
              <w:jc w:val="lowKashida"/>
              <w:rPr>
                <w:rFonts w:cs="Traditional Arabic"/>
                <w:spacing w:val="-2"/>
                <w:sz w:val="18"/>
                <w:szCs w:val="24"/>
                <w:lang w:val="en-US"/>
              </w:rPr>
            </w:pPr>
          </w:p>
        </w:tc>
        <w:tc>
          <w:tcPr>
            <w:tcW w:w="2799" w:type="dxa"/>
            <w:shd w:val="clear" w:color="auto" w:fill="auto"/>
            <w:vAlign w:val="bottom"/>
          </w:tcPr>
          <w:p w:rsidR="00AA150C" w:rsidRPr="008E277A" w:rsidRDefault="00AA150C" w:rsidP="00C537A9">
            <w:pPr>
              <w:pStyle w:val="SingleTxtG"/>
              <w:bidi/>
              <w:spacing w:before="40" w:after="0" w:line="192" w:lineRule="auto"/>
              <w:ind w:left="0" w:right="0"/>
              <w:jc w:val="lowKashida"/>
              <w:rPr>
                <w:rFonts w:cs="Traditional Arabic" w:hint="cs"/>
                <w:sz w:val="18"/>
                <w:szCs w:val="24"/>
                <w:lang w:val="en-US"/>
              </w:rPr>
            </w:pPr>
            <w:r w:rsidRPr="008E277A">
              <w:rPr>
                <w:rFonts w:cs="Traditional Arabic" w:hint="cs"/>
                <w:sz w:val="18"/>
                <w:szCs w:val="24"/>
                <w:rtl/>
                <w:lang w:val="en-US"/>
              </w:rPr>
              <w:t>المستقلون</w:t>
            </w:r>
          </w:p>
        </w:tc>
        <w:tc>
          <w:tcPr>
            <w:tcW w:w="1217" w:type="dxa"/>
            <w:shd w:val="clear" w:color="auto" w:fill="auto"/>
            <w:vAlign w:val="bottom"/>
          </w:tcPr>
          <w:p w:rsidR="00AA150C" w:rsidRPr="008E277A" w:rsidRDefault="00AA150C" w:rsidP="00C537A9">
            <w:pPr>
              <w:pStyle w:val="SingleTxtG"/>
              <w:bidi/>
              <w:spacing w:before="40" w:after="0" w:line="192" w:lineRule="auto"/>
              <w:ind w:left="0" w:right="0"/>
              <w:jc w:val="left"/>
              <w:rPr>
                <w:rFonts w:cs="Traditional Arabic"/>
                <w:sz w:val="18"/>
                <w:szCs w:val="24"/>
                <w:lang w:val="en-US"/>
              </w:rPr>
            </w:pPr>
            <w:r w:rsidRPr="008E277A">
              <w:rPr>
                <w:rFonts w:cs="Traditional Arabic"/>
                <w:sz w:val="18"/>
                <w:szCs w:val="24"/>
                <w:rtl/>
                <w:lang w:val="en-US"/>
              </w:rPr>
              <w:t>١</w:t>
            </w:r>
          </w:p>
        </w:tc>
        <w:tc>
          <w:tcPr>
            <w:tcW w:w="1064" w:type="dxa"/>
            <w:gridSpan w:val="3"/>
            <w:shd w:val="clear" w:color="auto" w:fill="auto"/>
            <w:vAlign w:val="bottom"/>
          </w:tcPr>
          <w:p w:rsidR="00AA150C" w:rsidRPr="008E277A" w:rsidRDefault="00AA150C" w:rsidP="00C537A9">
            <w:pPr>
              <w:pStyle w:val="SingleTxtG"/>
              <w:bidi/>
              <w:spacing w:before="40" w:after="0" w:line="192" w:lineRule="auto"/>
              <w:ind w:left="0" w:right="0"/>
              <w:jc w:val="left"/>
              <w:rPr>
                <w:rFonts w:cs="Traditional Arabic" w:hint="cs"/>
                <w:sz w:val="18"/>
                <w:szCs w:val="24"/>
                <w:lang w:val="en-US"/>
              </w:rPr>
            </w:pPr>
            <w:r>
              <w:rPr>
                <w:rFonts w:cs="Traditional Arabic" w:hint="cs"/>
                <w:sz w:val="18"/>
                <w:szCs w:val="24"/>
                <w:rtl/>
                <w:lang w:val="en-US"/>
              </w:rPr>
              <w:t>-</w:t>
            </w:r>
          </w:p>
        </w:tc>
        <w:tc>
          <w:tcPr>
            <w:tcW w:w="784" w:type="dxa"/>
            <w:gridSpan w:val="2"/>
            <w:shd w:val="clear" w:color="auto" w:fill="auto"/>
            <w:vAlign w:val="bottom"/>
          </w:tcPr>
          <w:p w:rsidR="00AA150C" w:rsidRPr="00C537A9" w:rsidRDefault="00AA150C" w:rsidP="00C537A9">
            <w:pPr>
              <w:pStyle w:val="SingleTxtG"/>
              <w:bidi/>
              <w:spacing w:before="40" w:after="0" w:line="192" w:lineRule="auto"/>
              <w:ind w:left="0" w:right="0"/>
              <w:jc w:val="left"/>
              <w:rPr>
                <w:rFonts w:cs="Traditional Arabic"/>
                <w:b/>
                <w:bCs/>
                <w:sz w:val="18"/>
                <w:szCs w:val="24"/>
                <w:lang w:val="en-US"/>
              </w:rPr>
            </w:pPr>
            <w:r w:rsidRPr="00C537A9">
              <w:rPr>
                <w:rFonts w:cs="Traditional Arabic"/>
                <w:b/>
                <w:bCs/>
                <w:sz w:val="18"/>
                <w:szCs w:val="24"/>
                <w:rtl/>
                <w:lang w:val="en-US"/>
              </w:rPr>
              <w:t>١</w:t>
            </w:r>
          </w:p>
        </w:tc>
        <w:tc>
          <w:tcPr>
            <w:tcW w:w="1050" w:type="dxa"/>
            <w:gridSpan w:val="2"/>
            <w:shd w:val="clear" w:color="auto" w:fill="auto"/>
            <w:vAlign w:val="bottom"/>
          </w:tcPr>
          <w:p w:rsidR="00AA150C" w:rsidRPr="00C537A9" w:rsidRDefault="00AA150C" w:rsidP="00C537A9">
            <w:pPr>
              <w:pStyle w:val="SingleTxtG"/>
              <w:bidi/>
              <w:spacing w:before="40" w:after="0" w:line="192" w:lineRule="auto"/>
              <w:ind w:left="0" w:right="0"/>
              <w:jc w:val="left"/>
              <w:rPr>
                <w:rFonts w:cs="Traditional Arabic"/>
                <w:b/>
                <w:bCs/>
                <w:sz w:val="18"/>
                <w:szCs w:val="24"/>
                <w:lang w:val="en-US"/>
              </w:rPr>
            </w:pPr>
          </w:p>
        </w:tc>
        <w:tc>
          <w:tcPr>
            <w:tcW w:w="913" w:type="dxa"/>
            <w:gridSpan w:val="2"/>
            <w:shd w:val="clear" w:color="auto" w:fill="auto"/>
            <w:vAlign w:val="bottom"/>
          </w:tcPr>
          <w:p w:rsidR="00AA150C" w:rsidRPr="00AA150C" w:rsidRDefault="00AA150C" w:rsidP="00C537A9">
            <w:pPr>
              <w:pStyle w:val="SingleTxtG"/>
              <w:bidi/>
              <w:spacing w:before="40" w:after="0" w:line="192" w:lineRule="auto"/>
              <w:ind w:left="0" w:right="0"/>
              <w:jc w:val="left"/>
              <w:rPr>
                <w:rFonts w:cs="Traditional Arabic"/>
                <w:sz w:val="18"/>
                <w:szCs w:val="24"/>
                <w:lang w:val="en-US"/>
              </w:rPr>
            </w:pPr>
          </w:p>
        </w:tc>
      </w:tr>
      <w:tr w:rsidR="00AA150C" w:rsidRPr="00D82AA0" w:rsidTr="00163BD5">
        <w:trPr>
          <w:gridAfter w:val="2"/>
          <w:wAfter w:w="25" w:type="dxa"/>
          <w:jc w:val="center"/>
        </w:trPr>
        <w:tc>
          <w:tcPr>
            <w:tcW w:w="640" w:type="dxa"/>
            <w:gridSpan w:val="2"/>
            <w:shd w:val="clear" w:color="auto" w:fill="auto"/>
            <w:vAlign w:val="bottom"/>
          </w:tcPr>
          <w:p w:rsidR="00AA150C" w:rsidRPr="008E277A" w:rsidRDefault="00AA150C" w:rsidP="00C537A9">
            <w:pPr>
              <w:pStyle w:val="SingleTxtG"/>
              <w:bidi/>
              <w:spacing w:before="120" w:after="40" w:line="192" w:lineRule="auto"/>
              <w:ind w:left="0" w:right="0"/>
              <w:jc w:val="lowKashida"/>
              <w:rPr>
                <w:rFonts w:cs="Traditional Arabic"/>
                <w:sz w:val="18"/>
                <w:szCs w:val="24"/>
                <w:lang w:val="en-US"/>
              </w:rPr>
            </w:pPr>
          </w:p>
        </w:tc>
        <w:tc>
          <w:tcPr>
            <w:tcW w:w="1149" w:type="dxa"/>
            <w:gridSpan w:val="2"/>
            <w:shd w:val="clear" w:color="auto" w:fill="auto"/>
            <w:vAlign w:val="bottom"/>
          </w:tcPr>
          <w:p w:rsidR="00AA150C" w:rsidRPr="00163BD5" w:rsidRDefault="00AA150C" w:rsidP="00C537A9">
            <w:pPr>
              <w:pStyle w:val="SingleTxtG"/>
              <w:bidi/>
              <w:spacing w:before="120" w:after="40" w:line="192" w:lineRule="auto"/>
              <w:ind w:left="0" w:right="0"/>
              <w:jc w:val="lowKashida"/>
              <w:rPr>
                <w:rFonts w:cs="Traditional Arabic"/>
                <w:spacing w:val="-2"/>
                <w:sz w:val="18"/>
                <w:szCs w:val="24"/>
                <w:lang w:val="en-US"/>
              </w:rPr>
            </w:pPr>
          </w:p>
        </w:tc>
        <w:tc>
          <w:tcPr>
            <w:tcW w:w="2799" w:type="dxa"/>
            <w:shd w:val="clear" w:color="auto" w:fill="auto"/>
            <w:vAlign w:val="bottom"/>
          </w:tcPr>
          <w:p w:rsidR="00AA150C" w:rsidRPr="008E277A" w:rsidRDefault="00AA150C" w:rsidP="00C537A9">
            <w:pPr>
              <w:pStyle w:val="SingleTxtG"/>
              <w:bidi/>
              <w:spacing w:before="120" w:after="40" w:line="192" w:lineRule="auto"/>
              <w:ind w:left="0" w:right="0"/>
              <w:jc w:val="lowKashida"/>
              <w:rPr>
                <w:rFonts w:cs="Traditional Arabic"/>
                <w:b/>
                <w:bCs/>
                <w:sz w:val="18"/>
                <w:szCs w:val="24"/>
                <w:lang w:val="en-US"/>
              </w:rPr>
            </w:pPr>
            <w:r w:rsidRPr="008E277A">
              <w:rPr>
                <w:rFonts w:cs="Traditional Arabic" w:hint="cs"/>
                <w:b/>
                <w:bCs/>
                <w:sz w:val="18"/>
                <w:szCs w:val="24"/>
                <w:rtl/>
                <w:lang w:val="en-US"/>
              </w:rPr>
              <w:t>المجموع</w:t>
            </w:r>
          </w:p>
        </w:tc>
        <w:tc>
          <w:tcPr>
            <w:tcW w:w="1217" w:type="dxa"/>
            <w:shd w:val="clear" w:color="auto" w:fill="auto"/>
            <w:vAlign w:val="bottom"/>
          </w:tcPr>
          <w:p w:rsidR="00AA150C" w:rsidRPr="008E277A" w:rsidRDefault="00AA150C" w:rsidP="00C537A9">
            <w:pPr>
              <w:pStyle w:val="SingleTxtG"/>
              <w:bidi/>
              <w:spacing w:before="120" w:after="40" w:line="192" w:lineRule="auto"/>
              <w:ind w:left="0" w:right="0"/>
              <w:jc w:val="left"/>
              <w:rPr>
                <w:rFonts w:cs="Traditional Arabic"/>
                <w:b/>
                <w:bCs/>
                <w:sz w:val="18"/>
                <w:szCs w:val="24"/>
                <w:lang w:val="en-US"/>
              </w:rPr>
            </w:pPr>
            <w:r w:rsidRPr="008E277A">
              <w:rPr>
                <w:rFonts w:cs="Traditional Arabic"/>
                <w:b/>
                <w:bCs/>
                <w:sz w:val="18"/>
                <w:szCs w:val="24"/>
                <w:rtl/>
                <w:lang w:val="en-US"/>
              </w:rPr>
              <w:t>١٤٦</w:t>
            </w:r>
            <w:r w:rsidRPr="008E277A">
              <w:rPr>
                <w:rFonts w:cs="Traditional Arabic"/>
                <w:b/>
                <w:bCs/>
                <w:sz w:val="18"/>
                <w:szCs w:val="24"/>
                <w:lang w:val="en-US"/>
              </w:rPr>
              <w:t>/</w:t>
            </w:r>
            <w:r w:rsidRPr="008E277A">
              <w:rPr>
                <w:rFonts w:cs="Traditional Arabic"/>
                <w:b/>
                <w:bCs/>
                <w:sz w:val="18"/>
                <w:szCs w:val="24"/>
                <w:rtl/>
                <w:lang w:val="en-US"/>
              </w:rPr>
              <w:t>٩٤</w:t>
            </w:r>
            <w:r w:rsidRPr="00F70592">
              <w:rPr>
                <w:rFonts w:cs="Traditional Arabic" w:hint="cs"/>
                <w:b/>
                <w:bCs/>
                <w:sz w:val="14"/>
                <w:rtl/>
                <w:lang w:val="en-US"/>
              </w:rPr>
              <w:t>٪</w:t>
            </w:r>
          </w:p>
        </w:tc>
        <w:tc>
          <w:tcPr>
            <w:tcW w:w="1064" w:type="dxa"/>
            <w:gridSpan w:val="3"/>
            <w:shd w:val="clear" w:color="auto" w:fill="auto"/>
            <w:vAlign w:val="bottom"/>
          </w:tcPr>
          <w:p w:rsidR="00AA150C" w:rsidRPr="008E277A" w:rsidRDefault="00AA150C" w:rsidP="00C537A9">
            <w:pPr>
              <w:pStyle w:val="SingleTxtG"/>
              <w:bidi/>
              <w:spacing w:before="120" w:after="40" w:line="192" w:lineRule="auto"/>
              <w:ind w:left="0" w:right="0"/>
              <w:jc w:val="left"/>
              <w:rPr>
                <w:rFonts w:cs="Traditional Arabic" w:hint="cs"/>
                <w:b/>
                <w:bCs/>
                <w:sz w:val="18"/>
                <w:szCs w:val="24"/>
                <w:rtl/>
                <w:lang w:val="en-US"/>
              </w:rPr>
            </w:pPr>
            <w:r w:rsidRPr="008E277A">
              <w:rPr>
                <w:rFonts w:cs="Traditional Arabic"/>
                <w:b/>
                <w:bCs/>
                <w:sz w:val="18"/>
                <w:szCs w:val="24"/>
                <w:rtl/>
                <w:lang w:val="en-US"/>
              </w:rPr>
              <w:t>١٠</w:t>
            </w:r>
            <w:r w:rsidRPr="008E277A">
              <w:rPr>
                <w:rFonts w:cs="Traditional Arabic"/>
                <w:b/>
                <w:bCs/>
                <w:sz w:val="18"/>
                <w:szCs w:val="24"/>
                <w:lang w:val="en-US"/>
              </w:rPr>
              <w:t>/</w:t>
            </w:r>
            <w:r w:rsidRPr="008E277A">
              <w:rPr>
                <w:rFonts w:cs="Traditional Arabic"/>
                <w:b/>
                <w:bCs/>
                <w:sz w:val="18"/>
                <w:szCs w:val="24"/>
                <w:rtl/>
                <w:lang w:val="en-US"/>
              </w:rPr>
              <w:t>٦</w:t>
            </w:r>
            <w:r w:rsidRPr="00F70592">
              <w:rPr>
                <w:rFonts w:cs="Traditional Arabic" w:hint="cs"/>
                <w:b/>
                <w:bCs/>
                <w:sz w:val="14"/>
                <w:rtl/>
                <w:lang w:val="en-US"/>
              </w:rPr>
              <w:t>٪</w:t>
            </w:r>
          </w:p>
        </w:tc>
        <w:tc>
          <w:tcPr>
            <w:tcW w:w="784" w:type="dxa"/>
            <w:gridSpan w:val="2"/>
            <w:shd w:val="clear" w:color="auto" w:fill="auto"/>
            <w:vAlign w:val="bottom"/>
          </w:tcPr>
          <w:p w:rsidR="00AA150C" w:rsidRPr="00C537A9" w:rsidRDefault="00AA150C" w:rsidP="00C537A9">
            <w:pPr>
              <w:pStyle w:val="SingleTxtG"/>
              <w:bidi/>
              <w:spacing w:before="120" w:after="40" w:line="192" w:lineRule="auto"/>
              <w:ind w:left="0" w:right="0"/>
              <w:jc w:val="left"/>
              <w:rPr>
                <w:rFonts w:cs="Traditional Arabic"/>
                <w:b/>
                <w:bCs/>
                <w:sz w:val="18"/>
                <w:szCs w:val="24"/>
                <w:lang w:val="en-US"/>
              </w:rPr>
            </w:pPr>
            <w:r w:rsidRPr="00C537A9">
              <w:rPr>
                <w:rFonts w:cs="Traditional Arabic"/>
                <w:b/>
                <w:bCs/>
                <w:sz w:val="18"/>
                <w:szCs w:val="24"/>
                <w:rtl/>
                <w:lang w:val="en-US"/>
              </w:rPr>
              <w:t>١٥٦</w:t>
            </w:r>
          </w:p>
        </w:tc>
        <w:tc>
          <w:tcPr>
            <w:tcW w:w="1050" w:type="dxa"/>
            <w:gridSpan w:val="2"/>
            <w:shd w:val="clear" w:color="auto" w:fill="auto"/>
            <w:vAlign w:val="bottom"/>
          </w:tcPr>
          <w:p w:rsidR="00AA150C" w:rsidRPr="00C537A9" w:rsidRDefault="00AA150C" w:rsidP="00C537A9">
            <w:pPr>
              <w:pStyle w:val="SingleTxtG"/>
              <w:bidi/>
              <w:spacing w:before="120" w:after="40" w:line="192" w:lineRule="auto"/>
              <w:ind w:left="0" w:right="0"/>
              <w:jc w:val="left"/>
              <w:rPr>
                <w:rFonts w:cs="Traditional Arabic"/>
                <w:b/>
                <w:bCs/>
                <w:sz w:val="18"/>
                <w:szCs w:val="24"/>
                <w:lang w:val="en-US"/>
              </w:rPr>
            </w:pPr>
          </w:p>
        </w:tc>
        <w:tc>
          <w:tcPr>
            <w:tcW w:w="913" w:type="dxa"/>
            <w:gridSpan w:val="2"/>
            <w:shd w:val="clear" w:color="auto" w:fill="auto"/>
            <w:vAlign w:val="bottom"/>
          </w:tcPr>
          <w:p w:rsidR="00AA150C" w:rsidRPr="00AA150C" w:rsidRDefault="00AA150C" w:rsidP="00C537A9">
            <w:pPr>
              <w:pStyle w:val="SingleTxtG"/>
              <w:bidi/>
              <w:spacing w:before="120" w:after="40" w:line="192" w:lineRule="auto"/>
              <w:ind w:left="0" w:right="0"/>
              <w:jc w:val="left"/>
              <w:rPr>
                <w:rFonts w:cs="Traditional Arabic"/>
                <w:sz w:val="18"/>
                <w:szCs w:val="24"/>
                <w:lang w:val="en-US"/>
              </w:rPr>
            </w:pPr>
          </w:p>
        </w:tc>
      </w:tr>
      <w:tr w:rsidR="00AA150C" w:rsidRPr="00F70592" w:rsidTr="00163BD5">
        <w:trPr>
          <w:gridAfter w:val="2"/>
          <w:wAfter w:w="25" w:type="dxa"/>
          <w:jc w:val="center"/>
        </w:trPr>
        <w:tc>
          <w:tcPr>
            <w:tcW w:w="640" w:type="dxa"/>
            <w:gridSpan w:val="2"/>
            <w:shd w:val="clear" w:color="auto" w:fill="auto"/>
            <w:vAlign w:val="bottom"/>
          </w:tcPr>
          <w:p w:rsidR="00AA150C" w:rsidRPr="008E277A" w:rsidRDefault="00AA150C" w:rsidP="00C537A9">
            <w:pPr>
              <w:pStyle w:val="SingleTxtG"/>
              <w:bidi/>
              <w:spacing w:before="40" w:after="0" w:line="192" w:lineRule="auto"/>
              <w:ind w:left="0" w:right="0"/>
              <w:jc w:val="lowKashida"/>
              <w:rPr>
                <w:rFonts w:cs="Traditional Arabic" w:hint="cs"/>
                <w:sz w:val="18"/>
                <w:szCs w:val="24"/>
                <w:lang w:val="en-US"/>
              </w:rPr>
            </w:pPr>
            <w:r w:rsidRPr="008E277A">
              <w:rPr>
                <w:rFonts w:cs="Traditional Arabic"/>
                <w:sz w:val="18"/>
                <w:szCs w:val="24"/>
                <w:rtl/>
                <w:lang w:val="en-US"/>
              </w:rPr>
              <w:t>٣</w:t>
            </w:r>
            <w:r>
              <w:rPr>
                <w:rFonts w:cs="Traditional Arabic" w:hint="cs"/>
                <w:sz w:val="18"/>
                <w:szCs w:val="24"/>
                <w:rtl/>
                <w:lang w:val="en-US"/>
              </w:rPr>
              <w:t>-</w:t>
            </w:r>
          </w:p>
        </w:tc>
        <w:tc>
          <w:tcPr>
            <w:tcW w:w="1149" w:type="dxa"/>
            <w:gridSpan w:val="2"/>
            <w:shd w:val="clear" w:color="auto" w:fill="auto"/>
            <w:vAlign w:val="bottom"/>
          </w:tcPr>
          <w:p w:rsidR="00AA150C" w:rsidRPr="00163BD5" w:rsidRDefault="00AA150C" w:rsidP="00C537A9">
            <w:pPr>
              <w:pStyle w:val="SingleTxtG"/>
              <w:bidi/>
              <w:spacing w:before="40" w:after="0" w:line="192" w:lineRule="auto"/>
              <w:ind w:left="0" w:right="0"/>
              <w:jc w:val="lowKashida"/>
              <w:rPr>
                <w:rFonts w:cs="Traditional Arabic"/>
                <w:spacing w:val="-2"/>
                <w:sz w:val="18"/>
                <w:szCs w:val="24"/>
                <w:lang w:val="en-US"/>
              </w:rPr>
            </w:pPr>
            <w:r w:rsidRPr="00163BD5">
              <w:rPr>
                <w:rFonts w:cs="Traditional Arabic"/>
                <w:spacing w:val="-2"/>
                <w:sz w:val="18"/>
                <w:szCs w:val="24"/>
                <w:rtl/>
                <w:lang w:val="en-US"/>
              </w:rPr>
              <w:t>٢٠٠٥</w:t>
            </w:r>
            <w:r w:rsidRPr="00163BD5">
              <w:rPr>
                <w:rFonts w:cs="Traditional Arabic"/>
                <w:spacing w:val="-2"/>
                <w:sz w:val="18"/>
                <w:szCs w:val="24"/>
                <w:lang w:val="en-US"/>
              </w:rPr>
              <w:t>-</w:t>
            </w:r>
            <w:r w:rsidRPr="00163BD5">
              <w:rPr>
                <w:rFonts w:cs="Traditional Arabic"/>
                <w:spacing w:val="-2"/>
                <w:sz w:val="18"/>
                <w:szCs w:val="24"/>
                <w:rtl/>
                <w:lang w:val="en-US"/>
              </w:rPr>
              <w:t>٢٠١٠</w:t>
            </w:r>
          </w:p>
        </w:tc>
        <w:tc>
          <w:tcPr>
            <w:tcW w:w="2799" w:type="dxa"/>
            <w:shd w:val="clear" w:color="auto" w:fill="auto"/>
            <w:vAlign w:val="bottom"/>
          </w:tcPr>
          <w:p w:rsidR="00AA150C" w:rsidRPr="008E277A" w:rsidRDefault="00AA150C" w:rsidP="00C537A9">
            <w:pPr>
              <w:pStyle w:val="SingleTxtG"/>
              <w:bidi/>
              <w:spacing w:before="40" w:after="0" w:line="192" w:lineRule="auto"/>
              <w:ind w:left="0" w:right="0"/>
              <w:jc w:val="lowKashida"/>
              <w:rPr>
                <w:rFonts w:cs="Traditional Arabic"/>
                <w:sz w:val="18"/>
                <w:szCs w:val="24"/>
                <w:lang w:val="en-US"/>
              </w:rPr>
            </w:pPr>
            <w:r w:rsidRPr="008E277A">
              <w:rPr>
                <w:rFonts w:cs="Traditional Arabic"/>
                <w:sz w:val="18"/>
                <w:szCs w:val="24"/>
                <w:rtl/>
              </w:rPr>
              <w:t>الجبهة الديمقراطية الثورية للشعب الإثيوبي</w:t>
            </w:r>
          </w:p>
        </w:tc>
        <w:tc>
          <w:tcPr>
            <w:tcW w:w="1217" w:type="dxa"/>
            <w:shd w:val="clear" w:color="auto" w:fill="auto"/>
            <w:vAlign w:val="bottom"/>
          </w:tcPr>
          <w:p w:rsidR="00AA150C" w:rsidRPr="00C537A9" w:rsidRDefault="00AA150C" w:rsidP="00C537A9">
            <w:pPr>
              <w:pStyle w:val="SingleTxtG"/>
              <w:bidi/>
              <w:spacing w:before="40" w:after="0" w:line="192" w:lineRule="auto"/>
              <w:ind w:left="0" w:right="0"/>
              <w:jc w:val="left"/>
              <w:rPr>
                <w:rFonts w:cs="Traditional Arabic"/>
                <w:b/>
                <w:bCs/>
                <w:sz w:val="18"/>
                <w:szCs w:val="24"/>
                <w:lang w:val="en-US"/>
              </w:rPr>
            </w:pPr>
            <w:r w:rsidRPr="00C537A9">
              <w:rPr>
                <w:rFonts w:cs="Traditional Arabic"/>
                <w:b/>
                <w:bCs/>
                <w:sz w:val="18"/>
                <w:szCs w:val="24"/>
                <w:rtl/>
                <w:lang w:val="en-US"/>
              </w:rPr>
              <w:t>٧١</w:t>
            </w:r>
          </w:p>
        </w:tc>
        <w:tc>
          <w:tcPr>
            <w:tcW w:w="1064" w:type="dxa"/>
            <w:gridSpan w:val="3"/>
            <w:shd w:val="clear" w:color="auto" w:fill="auto"/>
            <w:vAlign w:val="bottom"/>
          </w:tcPr>
          <w:p w:rsidR="00AA150C" w:rsidRPr="00AA150C" w:rsidRDefault="00AA150C" w:rsidP="00C537A9">
            <w:pPr>
              <w:pStyle w:val="SingleTxtG"/>
              <w:bidi/>
              <w:spacing w:before="40" w:after="0" w:line="192" w:lineRule="auto"/>
              <w:ind w:left="0" w:right="0"/>
              <w:jc w:val="left"/>
              <w:rPr>
                <w:rFonts w:cs="Traditional Arabic"/>
                <w:sz w:val="18"/>
                <w:szCs w:val="24"/>
                <w:lang w:val="en-US"/>
              </w:rPr>
            </w:pPr>
            <w:r w:rsidRPr="00AA150C">
              <w:rPr>
                <w:rFonts w:cs="Traditional Arabic"/>
                <w:sz w:val="18"/>
                <w:szCs w:val="24"/>
                <w:rtl/>
                <w:lang w:val="en-US"/>
              </w:rPr>
              <w:t>٣٨</w:t>
            </w:r>
          </w:p>
        </w:tc>
        <w:tc>
          <w:tcPr>
            <w:tcW w:w="784" w:type="dxa"/>
            <w:gridSpan w:val="2"/>
            <w:shd w:val="clear" w:color="auto" w:fill="auto"/>
            <w:vAlign w:val="bottom"/>
          </w:tcPr>
          <w:p w:rsidR="00AA150C" w:rsidRPr="00C537A9" w:rsidRDefault="00AA150C" w:rsidP="00C537A9">
            <w:pPr>
              <w:pStyle w:val="SingleTxtG"/>
              <w:bidi/>
              <w:spacing w:before="40" w:after="0" w:line="192" w:lineRule="auto"/>
              <w:ind w:left="0" w:right="0"/>
              <w:jc w:val="left"/>
              <w:rPr>
                <w:rFonts w:cs="Traditional Arabic"/>
                <w:b/>
                <w:bCs/>
                <w:sz w:val="18"/>
                <w:szCs w:val="24"/>
                <w:lang w:val="en-US"/>
              </w:rPr>
            </w:pPr>
            <w:r w:rsidRPr="00C537A9">
              <w:rPr>
                <w:rFonts w:cs="Traditional Arabic"/>
                <w:b/>
                <w:bCs/>
                <w:sz w:val="18"/>
                <w:szCs w:val="24"/>
                <w:rtl/>
                <w:lang w:val="en-US"/>
              </w:rPr>
              <w:t>١٠٩</w:t>
            </w:r>
          </w:p>
        </w:tc>
        <w:tc>
          <w:tcPr>
            <w:tcW w:w="1050" w:type="dxa"/>
            <w:gridSpan w:val="2"/>
            <w:shd w:val="clear" w:color="auto" w:fill="auto"/>
            <w:vAlign w:val="bottom"/>
          </w:tcPr>
          <w:p w:rsidR="00AA150C" w:rsidRPr="00C537A9" w:rsidRDefault="00AA150C" w:rsidP="00C537A9">
            <w:pPr>
              <w:pStyle w:val="SingleTxtG"/>
              <w:bidi/>
              <w:spacing w:before="40" w:after="0" w:line="192" w:lineRule="auto"/>
              <w:ind w:left="0" w:right="0"/>
              <w:jc w:val="left"/>
              <w:rPr>
                <w:rFonts w:cs="Traditional Arabic"/>
                <w:b/>
                <w:bCs/>
                <w:sz w:val="18"/>
                <w:szCs w:val="24"/>
                <w:lang w:val="en-US"/>
              </w:rPr>
            </w:pPr>
            <w:r w:rsidRPr="00C537A9">
              <w:rPr>
                <w:rFonts w:cs="Traditional Arabic"/>
                <w:b/>
                <w:bCs/>
                <w:sz w:val="18"/>
                <w:szCs w:val="24"/>
                <w:rtl/>
                <w:lang w:val="en-US"/>
              </w:rPr>
              <w:t>٧٠</w:t>
            </w:r>
            <w:r w:rsidRPr="00C537A9">
              <w:rPr>
                <w:rFonts w:cs="Traditional Arabic" w:hint="cs"/>
                <w:b/>
                <w:bCs/>
                <w:sz w:val="14"/>
                <w:rtl/>
                <w:lang w:val="en-US"/>
              </w:rPr>
              <w:t>٪</w:t>
            </w:r>
          </w:p>
        </w:tc>
        <w:tc>
          <w:tcPr>
            <w:tcW w:w="913" w:type="dxa"/>
            <w:gridSpan w:val="2"/>
            <w:shd w:val="clear" w:color="auto" w:fill="auto"/>
            <w:vAlign w:val="bottom"/>
          </w:tcPr>
          <w:p w:rsidR="00AA150C" w:rsidRPr="00AA150C" w:rsidRDefault="00AA150C" w:rsidP="00C537A9">
            <w:pPr>
              <w:pStyle w:val="SingleTxtG"/>
              <w:bidi/>
              <w:spacing w:before="40" w:after="0" w:line="192" w:lineRule="auto"/>
              <w:ind w:left="0" w:right="0"/>
              <w:jc w:val="left"/>
              <w:rPr>
                <w:rFonts w:cs="Traditional Arabic" w:hint="cs"/>
                <w:sz w:val="18"/>
                <w:szCs w:val="24"/>
                <w:lang w:val="en-US"/>
              </w:rPr>
            </w:pPr>
            <w:r w:rsidRPr="00AA150C">
              <w:rPr>
                <w:rFonts w:cs="Traditional Arabic" w:hint="cs"/>
                <w:sz w:val="18"/>
                <w:szCs w:val="24"/>
                <w:rtl/>
                <w:lang w:val="en-US"/>
              </w:rPr>
              <w:t>6</w:t>
            </w:r>
          </w:p>
        </w:tc>
      </w:tr>
      <w:tr w:rsidR="00AA150C" w:rsidRPr="00D82AA0" w:rsidTr="00163BD5">
        <w:trPr>
          <w:gridAfter w:val="2"/>
          <w:wAfter w:w="25" w:type="dxa"/>
          <w:jc w:val="center"/>
        </w:trPr>
        <w:tc>
          <w:tcPr>
            <w:tcW w:w="640" w:type="dxa"/>
            <w:gridSpan w:val="2"/>
            <w:shd w:val="clear" w:color="auto" w:fill="auto"/>
            <w:vAlign w:val="bottom"/>
          </w:tcPr>
          <w:p w:rsidR="00AA150C" w:rsidRPr="008E277A" w:rsidRDefault="00AA150C" w:rsidP="00C537A9">
            <w:pPr>
              <w:pStyle w:val="SingleTxtG"/>
              <w:bidi/>
              <w:spacing w:before="40" w:after="0" w:line="192" w:lineRule="auto"/>
              <w:ind w:left="0" w:right="0"/>
              <w:jc w:val="lowKashida"/>
              <w:rPr>
                <w:rFonts w:cs="Traditional Arabic"/>
                <w:sz w:val="18"/>
                <w:szCs w:val="24"/>
                <w:lang w:val="en-US"/>
              </w:rPr>
            </w:pPr>
          </w:p>
        </w:tc>
        <w:tc>
          <w:tcPr>
            <w:tcW w:w="1149" w:type="dxa"/>
            <w:gridSpan w:val="2"/>
            <w:shd w:val="clear" w:color="auto" w:fill="auto"/>
            <w:vAlign w:val="bottom"/>
          </w:tcPr>
          <w:p w:rsidR="00AA150C" w:rsidRPr="008E277A" w:rsidRDefault="00AA150C" w:rsidP="00C537A9">
            <w:pPr>
              <w:pStyle w:val="SingleTxtG"/>
              <w:bidi/>
              <w:spacing w:before="40" w:after="0" w:line="192" w:lineRule="auto"/>
              <w:ind w:left="0" w:right="0"/>
              <w:jc w:val="lowKashida"/>
              <w:rPr>
                <w:rFonts w:cs="Traditional Arabic"/>
                <w:sz w:val="18"/>
                <w:szCs w:val="24"/>
                <w:lang w:val="en-US"/>
              </w:rPr>
            </w:pPr>
          </w:p>
        </w:tc>
        <w:tc>
          <w:tcPr>
            <w:tcW w:w="2799" w:type="dxa"/>
            <w:shd w:val="clear" w:color="auto" w:fill="auto"/>
            <w:vAlign w:val="bottom"/>
          </w:tcPr>
          <w:p w:rsidR="00AA150C" w:rsidRPr="008E277A" w:rsidRDefault="00AA150C" w:rsidP="00C537A9">
            <w:pPr>
              <w:pStyle w:val="SingleTxtG"/>
              <w:bidi/>
              <w:spacing w:before="40" w:after="0" w:line="192" w:lineRule="auto"/>
              <w:ind w:left="0" w:right="0"/>
              <w:jc w:val="lowKashida"/>
              <w:rPr>
                <w:rFonts w:cs="Traditional Arabic" w:hint="cs"/>
                <w:sz w:val="18"/>
                <w:szCs w:val="24"/>
                <w:lang w:val="en-US"/>
              </w:rPr>
            </w:pPr>
            <w:r w:rsidRPr="008E277A">
              <w:rPr>
                <w:rFonts w:cs="Traditional Arabic" w:hint="cs"/>
                <w:sz w:val="18"/>
                <w:szCs w:val="24"/>
                <w:rtl/>
                <w:lang w:val="en-US"/>
              </w:rPr>
              <w:t xml:space="preserve">الأحزاب الموالية </w:t>
            </w:r>
            <w:r w:rsidRPr="008E277A">
              <w:rPr>
                <w:rFonts w:cs="Traditional Arabic" w:hint="cs"/>
                <w:sz w:val="18"/>
                <w:szCs w:val="24"/>
                <w:rtl/>
              </w:rPr>
              <w:t>ل</w:t>
            </w:r>
            <w:r w:rsidRPr="008E277A">
              <w:rPr>
                <w:rFonts w:cs="Traditional Arabic"/>
                <w:sz w:val="18"/>
                <w:szCs w:val="24"/>
                <w:rtl/>
              </w:rPr>
              <w:t>لجبهة الديمقراطية الثورية للشعب الإثيوبي</w:t>
            </w:r>
          </w:p>
        </w:tc>
        <w:tc>
          <w:tcPr>
            <w:tcW w:w="1217" w:type="dxa"/>
            <w:shd w:val="clear" w:color="auto" w:fill="auto"/>
            <w:vAlign w:val="bottom"/>
          </w:tcPr>
          <w:p w:rsidR="00AA150C" w:rsidRPr="008E277A" w:rsidRDefault="00AA150C" w:rsidP="00C537A9">
            <w:pPr>
              <w:pStyle w:val="SingleTxtG"/>
              <w:bidi/>
              <w:spacing w:before="40" w:after="0" w:line="192" w:lineRule="auto"/>
              <w:ind w:left="0" w:right="0"/>
              <w:jc w:val="left"/>
              <w:rPr>
                <w:rFonts w:cs="Traditional Arabic"/>
                <w:sz w:val="18"/>
                <w:szCs w:val="24"/>
                <w:lang w:val="en-US"/>
              </w:rPr>
            </w:pPr>
            <w:r w:rsidRPr="008E277A">
              <w:rPr>
                <w:rFonts w:cs="Traditional Arabic"/>
                <w:sz w:val="18"/>
                <w:szCs w:val="24"/>
                <w:rtl/>
                <w:lang w:val="en-US"/>
              </w:rPr>
              <w:t>١٠</w:t>
            </w:r>
          </w:p>
        </w:tc>
        <w:tc>
          <w:tcPr>
            <w:tcW w:w="1064" w:type="dxa"/>
            <w:gridSpan w:val="3"/>
            <w:shd w:val="clear" w:color="auto" w:fill="auto"/>
            <w:vAlign w:val="bottom"/>
          </w:tcPr>
          <w:p w:rsidR="00AA150C" w:rsidRPr="008E277A" w:rsidRDefault="00AA150C" w:rsidP="00C537A9">
            <w:pPr>
              <w:pStyle w:val="SingleTxtG"/>
              <w:bidi/>
              <w:spacing w:before="40" w:after="0" w:line="192" w:lineRule="auto"/>
              <w:ind w:left="0" w:right="0"/>
              <w:jc w:val="left"/>
              <w:rPr>
                <w:rFonts w:cs="Traditional Arabic"/>
                <w:sz w:val="18"/>
                <w:szCs w:val="24"/>
                <w:lang w:val="en-US"/>
              </w:rPr>
            </w:pPr>
            <w:r w:rsidRPr="008E277A">
              <w:rPr>
                <w:rFonts w:cs="Traditional Arabic"/>
                <w:sz w:val="18"/>
                <w:szCs w:val="24"/>
                <w:rtl/>
                <w:lang w:val="en-US"/>
              </w:rPr>
              <w:t>٣</w:t>
            </w:r>
          </w:p>
        </w:tc>
        <w:tc>
          <w:tcPr>
            <w:tcW w:w="784" w:type="dxa"/>
            <w:gridSpan w:val="2"/>
            <w:shd w:val="clear" w:color="auto" w:fill="auto"/>
            <w:vAlign w:val="bottom"/>
          </w:tcPr>
          <w:p w:rsidR="00AA150C" w:rsidRPr="00C537A9" w:rsidRDefault="00AA150C" w:rsidP="00C537A9">
            <w:pPr>
              <w:pStyle w:val="SingleTxtG"/>
              <w:bidi/>
              <w:spacing w:before="40" w:after="0" w:line="192" w:lineRule="auto"/>
              <w:ind w:left="0" w:right="0"/>
              <w:jc w:val="left"/>
              <w:rPr>
                <w:rFonts w:cs="Traditional Arabic"/>
                <w:b/>
                <w:bCs/>
                <w:sz w:val="18"/>
                <w:szCs w:val="24"/>
                <w:lang w:val="en-US"/>
              </w:rPr>
            </w:pPr>
            <w:r w:rsidRPr="00C537A9">
              <w:rPr>
                <w:rFonts w:cs="Traditional Arabic"/>
                <w:b/>
                <w:bCs/>
                <w:sz w:val="18"/>
                <w:szCs w:val="24"/>
                <w:rtl/>
                <w:lang w:val="en-US"/>
              </w:rPr>
              <w:t>١٣</w:t>
            </w:r>
          </w:p>
        </w:tc>
        <w:tc>
          <w:tcPr>
            <w:tcW w:w="1050" w:type="dxa"/>
            <w:gridSpan w:val="2"/>
            <w:shd w:val="clear" w:color="auto" w:fill="auto"/>
            <w:vAlign w:val="bottom"/>
          </w:tcPr>
          <w:p w:rsidR="00AA150C" w:rsidRPr="00C537A9" w:rsidRDefault="00AA150C" w:rsidP="00C537A9">
            <w:pPr>
              <w:pStyle w:val="SingleTxtG"/>
              <w:bidi/>
              <w:spacing w:before="40" w:after="0" w:line="192" w:lineRule="auto"/>
              <w:ind w:left="0" w:right="0"/>
              <w:jc w:val="left"/>
              <w:rPr>
                <w:rFonts w:cs="Traditional Arabic"/>
                <w:b/>
                <w:bCs/>
                <w:sz w:val="18"/>
                <w:szCs w:val="24"/>
                <w:lang w:val="en-US"/>
              </w:rPr>
            </w:pPr>
            <w:r w:rsidRPr="00C537A9">
              <w:rPr>
                <w:rFonts w:cs="Traditional Arabic"/>
                <w:b/>
                <w:bCs/>
                <w:sz w:val="18"/>
                <w:szCs w:val="24"/>
                <w:rtl/>
                <w:lang w:val="en-US"/>
              </w:rPr>
              <w:t>٨</w:t>
            </w:r>
            <w:r w:rsidRPr="00C537A9">
              <w:rPr>
                <w:rFonts w:cs="Traditional Arabic" w:hint="cs"/>
                <w:b/>
                <w:bCs/>
                <w:sz w:val="14"/>
                <w:rtl/>
                <w:lang w:val="en-US"/>
              </w:rPr>
              <w:t>٪</w:t>
            </w:r>
          </w:p>
        </w:tc>
        <w:tc>
          <w:tcPr>
            <w:tcW w:w="913" w:type="dxa"/>
            <w:gridSpan w:val="2"/>
            <w:shd w:val="clear" w:color="auto" w:fill="auto"/>
            <w:vAlign w:val="bottom"/>
          </w:tcPr>
          <w:p w:rsidR="00AA150C" w:rsidRPr="00AA150C" w:rsidRDefault="00AA150C" w:rsidP="00C537A9">
            <w:pPr>
              <w:pStyle w:val="SingleTxtG"/>
              <w:bidi/>
              <w:spacing w:before="40" w:after="0" w:line="192" w:lineRule="auto"/>
              <w:ind w:left="0" w:right="0"/>
              <w:jc w:val="left"/>
              <w:rPr>
                <w:rFonts w:cs="Traditional Arabic"/>
                <w:sz w:val="18"/>
                <w:szCs w:val="24"/>
                <w:lang w:val="en-US"/>
              </w:rPr>
            </w:pPr>
          </w:p>
        </w:tc>
      </w:tr>
      <w:tr w:rsidR="00AA150C" w:rsidRPr="00D82AA0" w:rsidTr="00163BD5">
        <w:trPr>
          <w:gridAfter w:val="2"/>
          <w:wAfter w:w="25" w:type="dxa"/>
          <w:jc w:val="center"/>
        </w:trPr>
        <w:tc>
          <w:tcPr>
            <w:tcW w:w="640" w:type="dxa"/>
            <w:gridSpan w:val="2"/>
            <w:tcBorders>
              <w:bottom w:val="single" w:sz="4" w:space="0" w:color="auto"/>
            </w:tcBorders>
            <w:shd w:val="clear" w:color="auto" w:fill="auto"/>
            <w:vAlign w:val="bottom"/>
          </w:tcPr>
          <w:p w:rsidR="00AA150C" w:rsidRPr="008E277A" w:rsidRDefault="00AA150C" w:rsidP="00C537A9">
            <w:pPr>
              <w:pStyle w:val="SingleTxtG"/>
              <w:bidi/>
              <w:spacing w:before="40" w:after="0" w:line="192" w:lineRule="auto"/>
              <w:ind w:left="0" w:right="0"/>
              <w:jc w:val="lowKashida"/>
              <w:rPr>
                <w:rFonts w:cs="Traditional Arabic"/>
                <w:sz w:val="18"/>
                <w:szCs w:val="24"/>
                <w:lang w:val="en-US"/>
              </w:rPr>
            </w:pPr>
          </w:p>
        </w:tc>
        <w:tc>
          <w:tcPr>
            <w:tcW w:w="1149" w:type="dxa"/>
            <w:gridSpan w:val="2"/>
            <w:tcBorders>
              <w:bottom w:val="single" w:sz="4" w:space="0" w:color="auto"/>
            </w:tcBorders>
            <w:shd w:val="clear" w:color="auto" w:fill="auto"/>
            <w:vAlign w:val="bottom"/>
          </w:tcPr>
          <w:p w:rsidR="00AA150C" w:rsidRPr="008E277A" w:rsidRDefault="00AA150C" w:rsidP="00C537A9">
            <w:pPr>
              <w:pStyle w:val="SingleTxtG"/>
              <w:bidi/>
              <w:spacing w:before="40" w:after="0" w:line="192" w:lineRule="auto"/>
              <w:ind w:left="0" w:right="0"/>
              <w:jc w:val="lowKashida"/>
              <w:rPr>
                <w:rFonts w:cs="Traditional Arabic"/>
                <w:sz w:val="18"/>
                <w:szCs w:val="24"/>
                <w:lang w:val="en-US"/>
              </w:rPr>
            </w:pPr>
          </w:p>
        </w:tc>
        <w:tc>
          <w:tcPr>
            <w:tcW w:w="2799" w:type="dxa"/>
            <w:tcBorders>
              <w:bottom w:val="single" w:sz="4" w:space="0" w:color="auto"/>
            </w:tcBorders>
            <w:shd w:val="clear" w:color="auto" w:fill="auto"/>
            <w:vAlign w:val="bottom"/>
          </w:tcPr>
          <w:p w:rsidR="00AA150C" w:rsidRPr="008E277A" w:rsidRDefault="00AA150C" w:rsidP="00C537A9">
            <w:pPr>
              <w:pStyle w:val="SingleTxtG"/>
              <w:bidi/>
              <w:spacing w:before="40" w:after="0" w:line="192" w:lineRule="auto"/>
              <w:ind w:left="0" w:right="0"/>
              <w:jc w:val="lowKashida"/>
              <w:rPr>
                <w:rFonts w:cs="Traditional Arabic" w:hint="cs"/>
                <w:sz w:val="18"/>
                <w:szCs w:val="24"/>
                <w:lang w:val="en-US"/>
              </w:rPr>
            </w:pPr>
            <w:r w:rsidRPr="008E277A">
              <w:rPr>
                <w:rFonts w:cs="Traditional Arabic" w:hint="cs"/>
                <w:sz w:val="18"/>
                <w:szCs w:val="24"/>
                <w:rtl/>
                <w:lang w:val="en-US"/>
              </w:rPr>
              <w:t>الأحزاب السياسي</w:t>
            </w:r>
            <w:r w:rsidRPr="008E277A">
              <w:rPr>
                <w:rFonts w:cs="Traditional Arabic" w:hint="eastAsia"/>
                <w:sz w:val="18"/>
                <w:szCs w:val="24"/>
                <w:rtl/>
                <w:lang w:val="en-US"/>
              </w:rPr>
              <w:t>ة</w:t>
            </w:r>
            <w:r w:rsidRPr="008E277A">
              <w:rPr>
                <w:rFonts w:cs="Traditional Arabic" w:hint="cs"/>
                <w:sz w:val="18"/>
                <w:szCs w:val="24"/>
                <w:rtl/>
                <w:lang w:val="en-US"/>
              </w:rPr>
              <w:t xml:space="preserve"> المعارضة</w:t>
            </w:r>
          </w:p>
        </w:tc>
        <w:tc>
          <w:tcPr>
            <w:tcW w:w="1217" w:type="dxa"/>
            <w:tcBorders>
              <w:bottom w:val="single" w:sz="4" w:space="0" w:color="auto"/>
            </w:tcBorders>
            <w:shd w:val="clear" w:color="auto" w:fill="auto"/>
            <w:vAlign w:val="bottom"/>
          </w:tcPr>
          <w:p w:rsidR="00AA150C" w:rsidRPr="008E277A" w:rsidRDefault="00AA150C" w:rsidP="00C537A9">
            <w:pPr>
              <w:pStyle w:val="SingleTxtG"/>
              <w:bidi/>
              <w:spacing w:before="40" w:after="0" w:line="192" w:lineRule="auto"/>
              <w:ind w:left="0" w:right="0"/>
              <w:jc w:val="left"/>
              <w:rPr>
                <w:rFonts w:cs="Traditional Arabic"/>
                <w:sz w:val="18"/>
                <w:szCs w:val="24"/>
                <w:lang w:val="en-US"/>
              </w:rPr>
            </w:pPr>
            <w:r w:rsidRPr="008E277A">
              <w:rPr>
                <w:rFonts w:cs="Traditional Arabic"/>
                <w:sz w:val="18"/>
                <w:szCs w:val="24"/>
                <w:rtl/>
                <w:lang w:val="en-US"/>
              </w:rPr>
              <w:t>٣٣</w:t>
            </w:r>
          </w:p>
        </w:tc>
        <w:tc>
          <w:tcPr>
            <w:tcW w:w="1064" w:type="dxa"/>
            <w:gridSpan w:val="3"/>
            <w:tcBorders>
              <w:bottom w:val="single" w:sz="4" w:space="0" w:color="auto"/>
            </w:tcBorders>
            <w:shd w:val="clear" w:color="auto" w:fill="auto"/>
            <w:vAlign w:val="bottom"/>
          </w:tcPr>
          <w:p w:rsidR="00AA150C" w:rsidRPr="008E277A" w:rsidRDefault="00AA150C" w:rsidP="00C537A9">
            <w:pPr>
              <w:pStyle w:val="SingleTxtG"/>
              <w:bidi/>
              <w:spacing w:before="40" w:after="0" w:line="192" w:lineRule="auto"/>
              <w:ind w:left="0" w:right="0"/>
              <w:jc w:val="left"/>
              <w:rPr>
                <w:rFonts w:cs="Traditional Arabic"/>
                <w:sz w:val="18"/>
                <w:szCs w:val="24"/>
                <w:lang w:val="en-US"/>
              </w:rPr>
            </w:pPr>
            <w:r w:rsidRPr="008E277A">
              <w:rPr>
                <w:rFonts w:cs="Traditional Arabic"/>
                <w:sz w:val="18"/>
                <w:szCs w:val="24"/>
                <w:rtl/>
                <w:lang w:val="en-US"/>
              </w:rPr>
              <w:t>١</w:t>
            </w:r>
          </w:p>
        </w:tc>
        <w:tc>
          <w:tcPr>
            <w:tcW w:w="784" w:type="dxa"/>
            <w:gridSpan w:val="2"/>
            <w:tcBorders>
              <w:bottom w:val="single" w:sz="4" w:space="0" w:color="auto"/>
            </w:tcBorders>
            <w:shd w:val="clear" w:color="auto" w:fill="auto"/>
            <w:vAlign w:val="bottom"/>
          </w:tcPr>
          <w:p w:rsidR="00AA150C" w:rsidRPr="00C537A9" w:rsidRDefault="00AA150C" w:rsidP="00C537A9">
            <w:pPr>
              <w:pStyle w:val="SingleTxtG"/>
              <w:bidi/>
              <w:spacing w:before="40" w:after="0" w:line="192" w:lineRule="auto"/>
              <w:ind w:left="0" w:right="0"/>
              <w:jc w:val="left"/>
              <w:rPr>
                <w:rFonts w:cs="Traditional Arabic"/>
                <w:b/>
                <w:bCs/>
                <w:sz w:val="18"/>
                <w:szCs w:val="24"/>
                <w:lang w:val="en-US"/>
              </w:rPr>
            </w:pPr>
            <w:r w:rsidRPr="00C537A9">
              <w:rPr>
                <w:rFonts w:cs="Traditional Arabic"/>
                <w:b/>
                <w:bCs/>
                <w:sz w:val="18"/>
                <w:szCs w:val="24"/>
                <w:rtl/>
                <w:lang w:val="en-US"/>
              </w:rPr>
              <w:t>٣٤</w:t>
            </w:r>
          </w:p>
        </w:tc>
        <w:tc>
          <w:tcPr>
            <w:tcW w:w="1050" w:type="dxa"/>
            <w:gridSpan w:val="2"/>
            <w:tcBorders>
              <w:bottom w:val="single" w:sz="4" w:space="0" w:color="auto"/>
            </w:tcBorders>
            <w:shd w:val="clear" w:color="auto" w:fill="auto"/>
            <w:vAlign w:val="bottom"/>
          </w:tcPr>
          <w:p w:rsidR="00AA150C" w:rsidRPr="00C537A9" w:rsidRDefault="00AA150C" w:rsidP="00C537A9">
            <w:pPr>
              <w:pStyle w:val="SingleTxtG"/>
              <w:bidi/>
              <w:spacing w:before="40" w:after="0" w:line="192" w:lineRule="auto"/>
              <w:ind w:left="0" w:right="0"/>
              <w:jc w:val="left"/>
              <w:rPr>
                <w:rFonts w:cs="Traditional Arabic"/>
                <w:b/>
                <w:bCs/>
                <w:sz w:val="18"/>
                <w:szCs w:val="24"/>
                <w:lang w:val="en-US"/>
              </w:rPr>
            </w:pPr>
            <w:r w:rsidRPr="00C537A9">
              <w:rPr>
                <w:rFonts w:cs="Traditional Arabic"/>
                <w:b/>
                <w:bCs/>
                <w:sz w:val="18"/>
                <w:szCs w:val="24"/>
                <w:rtl/>
                <w:lang w:val="en-US"/>
              </w:rPr>
              <w:t>٢٢</w:t>
            </w:r>
            <w:r w:rsidRPr="00C537A9">
              <w:rPr>
                <w:rFonts w:cs="Traditional Arabic" w:hint="cs"/>
                <w:b/>
                <w:bCs/>
                <w:sz w:val="14"/>
                <w:rtl/>
                <w:lang w:val="en-US"/>
              </w:rPr>
              <w:t>٪</w:t>
            </w:r>
          </w:p>
        </w:tc>
        <w:tc>
          <w:tcPr>
            <w:tcW w:w="913" w:type="dxa"/>
            <w:gridSpan w:val="2"/>
            <w:tcBorders>
              <w:bottom w:val="single" w:sz="4" w:space="0" w:color="auto"/>
            </w:tcBorders>
            <w:shd w:val="clear" w:color="auto" w:fill="auto"/>
            <w:vAlign w:val="bottom"/>
          </w:tcPr>
          <w:p w:rsidR="00AA150C" w:rsidRPr="00AA150C" w:rsidRDefault="00AA150C" w:rsidP="00C537A9">
            <w:pPr>
              <w:pStyle w:val="SingleTxtG"/>
              <w:bidi/>
              <w:spacing w:before="40" w:after="0" w:line="192" w:lineRule="auto"/>
              <w:ind w:left="0" w:right="0"/>
              <w:jc w:val="left"/>
              <w:rPr>
                <w:rFonts w:cs="Traditional Arabic"/>
                <w:sz w:val="18"/>
                <w:szCs w:val="24"/>
                <w:lang w:val="en-US"/>
              </w:rPr>
            </w:pPr>
          </w:p>
        </w:tc>
      </w:tr>
      <w:tr w:rsidR="00AA150C" w:rsidRPr="00D82AA0" w:rsidTr="00163BD5">
        <w:trPr>
          <w:gridAfter w:val="2"/>
          <w:wAfter w:w="25" w:type="dxa"/>
          <w:jc w:val="center"/>
        </w:trPr>
        <w:tc>
          <w:tcPr>
            <w:tcW w:w="640" w:type="dxa"/>
            <w:gridSpan w:val="2"/>
            <w:tcBorders>
              <w:top w:val="single" w:sz="4" w:space="0" w:color="auto"/>
              <w:bottom w:val="single" w:sz="12" w:space="0" w:color="auto"/>
            </w:tcBorders>
            <w:shd w:val="clear" w:color="auto" w:fill="auto"/>
            <w:vAlign w:val="bottom"/>
          </w:tcPr>
          <w:p w:rsidR="008E277A" w:rsidRPr="008E277A" w:rsidRDefault="008E277A" w:rsidP="00C537A9">
            <w:pPr>
              <w:pStyle w:val="SingleTxtG"/>
              <w:bidi/>
              <w:spacing w:before="20" w:after="40" w:line="192" w:lineRule="auto"/>
              <w:ind w:left="0" w:right="0"/>
              <w:jc w:val="lowKashida"/>
              <w:rPr>
                <w:rFonts w:cs="Traditional Arabic"/>
                <w:b/>
                <w:bCs/>
                <w:sz w:val="18"/>
                <w:szCs w:val="24"/>
                <w:lang w:val="en-US"/>
              </w:rPr>
            </w:pPr>
          </w:p>
        </w:tc>
        <w:tc>
          <w:tcPr>
            <w:tcW w:w="1149" w:type="dxa"/>
            <w:gridSpan w:val="2"/>
            <w:tcBorders>
              <w:top w:val="single" w:sz="4" w:space="0" w:color="auto"/>
              <w:bottom w:val="single" w:sz="12" w:space="0" w:color="auto"/>
            </w:tcBorders>
            <w:shd w:val="clear" w:color="auto" w:fill="auto"/>
            <w:vAlign w:val="bottom"/>
          </w:tcPr>
          <w:p w:rsidR="008E277A" w:rsidRPr="008E277A" w:rsidRDefault="008E277A" w:rsidP="00C537A9">
            <w:pPr>
              <w:pStyle w:val="SingleTxtG"/>
              <w:bidi/>
              <w:spacing w:before="20" w:after="40" w:line="192" w:lineRule="auto"/>
              <w:ind w:left="0" w:right="0"/>
              <w:jc w:val="lowKashida"/>
              <w:rPr>
                <w:rFonts w:cs="Traditional Arabic"/>
                <w:b/>
                <w:bCs/>
                <w:sz w:val="18"/>
                <w:szCs w:val="24"/>
                <w:lang w:val="en-US"/>
              </w:rPr>
            </w:pPr>
          </w:p>
        </w:tc>
        <w:tc>
          <w:tcPr>
            <w:tcW w:w="2799" w:type="dxa"/>
            <w:tcBorders>
              <w:top w:val="single" w:sz="4" w:space="0" w:color="auto"/>
              <w:bottom w:val="single" w:sz="12" w:space="0" w:color="auto"/>
            </w:tcBorders>
            <w:shd w:val="clear" w:color="auto" w:fill="auto"/>
            <w:vAlign w:val="bottom"/>
          </w:tcPr>
          <w:p w:rsidR="008E277A" w:rsidRPr="008E277A" w:rsidRDefault="008E277A" w:rsidP="00C537A9">
            <w:pPr>
              <w:pStyle w:val="SingleTxtG"/>
              <w:bidi/>
              <w:spacing w:before="20" w:after="40" w:line="192" w:lineRule="auto"/>
              <w:ind w:left="0" w:right="0"/>
              <w:jc w:val="lowKashida"/>
              <w:rPr>
                <w:rFonts w:cs="Traditional Arabic"/>
                <w:b/>
                <w:bCs/>
                <w:sz w:val="18"/>
                <w:szCs w:val="24"/>
                <w:lang w:val="en-US"/>
              </w:rPr>
            </w:pPr>
            <w:r w:rsidRPr="008E277A">
              <w:rPr>
                <w:rFonts w:cs="Traditional Arabic" w:hint="cs"/>
                <w:b/>
                <w:bCs/>
                <w:sz w:val="18"/>
                <w:szCs w:val="24"/>
                <w:rtl/>
                <w:lang w:val="en-US"/>
              </w:rPr>
              <w:t>المجموع</w:t>
            </w:r>
          </w:p>
        </w:tc>
        <w:tc>
          <w:tcPr>
            <w:tcW w:w="1217" w:type="dxa"/>
            <w:tcBorders>
              <w:top w:val="single" w:sz="4" w:space="0" w:color="auto"/>
              <w:bottom w:val="single" w:sz="12" w:space="0" w:color="auto"/>
            </w:tcBorders>
            <w:shd w:val="clear" w:color="auto" w:fill="auto"/>
            <w:vAlign w:val="bottom"/>
          </w:tcPr>
          <w:p w:rsidR="008E277A" w:rsidRPr="008E277A" w:rsidRDefault="008E277A" w:rsidP="00C537A9">
            <w:pPr>
              <w:pStyle w:val="SingleTxtG"/>
              <w:bidi/>
              <w:spacing w:before="20" w:after="40" w:line="192" w:lineRule="auto"/>
              <w:ind w:left="0" w:right="0"/>
              <w:jc w:val="left"/>
              <w:rPr>
                <w:rFonts w:cs="Traditional Arabic"/>
                <w:b/>
                <w:bCs/>
                <w:sz w:val="18"/>
                <w:szCs w:val="24"/>
                <w:lang w:val="en-US"/>
              </w:rPr>
            </w:pPr>
            <w:r w:rsidRPr="008E277A">
              <w:rPr>
                <w:rFonts w:cs="Traditional Arabic"/>
                <w:b/>
                <w:bCs/>
                <w:sz w:val="18"/>
                <w:szCs w:val="24"/>
                <w:rtl/>
                <w:lang w:val="en-US"/>
              </w:rPr>
              <w:t>١١٤</w:t>
            </w:r>
            <w:r w:rsidRPr="008E277A">
              <w:rPr>
                <w:rFonts w:cs="Traditional Arabic"/>
                <w:b/>
                <w:bCs/>
                <w:sz w:val="18"/>
                <w:szCs w:val="24"/>
                <w:lang w:val="en-US"/>
              </w:rPr>
              <w:t>/</w:t>
            </w:r>
            <w:r w:rsidRPr="008E277A">
              <w:rPr>
                <w:rFonts w:cs="Traditional Arabic"/>
                <w:b/>
                <w:bCs/>
                <w:sz w:val="18"/>
                <w:szCs w:val="24"/>
                <w:rtl/>
                <w:lang w:val="en-US"/>
              </w:rPr>
              <w:t>٧٣</w:t>
            </w:r>
            <w:r w:rsidR="002D6AF8" w:rsidRPr="00F70592">
              <w:rPr>
                <w:rFonts w:cs="Traditional Arabic" w:hint="cs"/>
                <w:b/>
                <w:bCs/>
                <w:sz w:val="14"/>
                <w:rtl/>
                <w:lang w:val="en-US"/>
              </w:rPr>
              <w:t>٪</w:t>
            </w:r>
          </w:p>
        </w:tc>
        <w:tc>
          <w:tcPr>
            <w:tcW w:w="1064" w:type="dxa"/>
            <w:gridSpan w:val="3"/>
            <w:tcBorders>
              <w:top w:val="single" w:sz="4" w:space="0" w:color="auto"/>
              <w:bottom w:val="single" w:sz="12" w:space="0" w:color="auto"/>
            </w:tcBorders>
            <w:shd w:val="clear" w:color="auto" w:fill="auto"/>
            <w:vAlign w:val="bottom"/>
          </w:tcPr>
          <w:p w:rsidR="008E277A" w:rsidRPr="008E277A" w:rsidRDefault="008E277A" w:rsidP="00C537A9">
            <w:pPr>
              <w:pStyle w:val="SingleTxtG"/>
              <w:bidi/>
              <w:spacing w:before="20" w:after="40" w:line="192" w:lineRule="auto"/>
              <w:ind w:left="0" w:right="0"/>
              <w:jc w:val="left"/>
              <w:rPr>
                <w:rFonts w:cs="Traditional Arabic"/>
                <w:b/>
                <w:bCs/>
                <w:sz w:val="18"/>
                <w:szCs w:val="24"/>
                <w:lang w:val="en-US"/>
              </w:rPr>
            </w:pPr>
            <w:r w:rsidRPr="008E277A">
              <w:rPr>
                <w:rFonts w:cs="Traditional Arabic"/>
                <w:b/>
                <w:bCs/>
                <w:sz w:val="18"/>
                <w:szCs w:val="24"/>
                <w:rtl/>
                <w:lang w:val="en-US"/>
              </w:rPr>
              <w:t>٤٢</w:t>
            </w:r>
            <w:r w:rsidRPr="008E277A">
              <w:rPr>
                <w:rFonts w:cs="Traditional Arabic"/>
                <w:b/>
                <w:bCs/>
                <w:sz w:val="18"/>
                <w:szCs w:val="24"/>
                <w:lang w:val="en-US"/>
              </w:rPr>
              <w:t>/</w:t>
            </w:r>
            <w:r w:rsidRPr="008E277A">
              <w:rPr>
                <w:rFonts w:cs="Traditional Arabic"/>
                <w:b/>
                <w:bCs/>
                <w:sz w:val="18"/>
                <w:szCs w:val="24"/>
                <w:rtl/>
                <w:lang w:val="en-US"/>
              </w:rPr>
              <w:t>٢٧</w:t>
            </w:r>
            <w:r w:rsidR="002D6AF8" w:rsidRPr="00F70592">
              <w:rPr>
                <w:rFonts w:cs="Traditional Arabic" w:hint="cs"/>
                <w:b/>
                <w:bCs/>
                <w:sz w:val="14"/>
                <w:rtl/>
                <w:lang w:val="en-US"/>
              </w:rPr>
              <w:t>٪</w:t>
            </w:r>
          </w:p>
        </w:tc>
        <w:tc>
          <w:tcPr>
            <w:tcW w:w="784" w:type="dxa"/>
            <w:gridSpan w:val="2"/>
            <w:tcBorders>
              <w:top w:val="single" w:sz="4" w:space="0" w:color="auto"/>
              <w:bottom w:val="single" w:sz="12" w:space="0" w:color="auto"/>
            </w:tcBorders>
            <w:shd w:val="clear" w:color="auto" w:fill="auto"/>
            <w:vAlign w:val="bottom"/>
          </w:tcPr>
          <w:p w:rsidR="008E277A" w:rsidRPr="00C537A9" w:rsidRDefault="008E277A" w:rsidP="00C537A9">
            <w:pPr>
              <w:pStyle w:val="SingleTxtG"/>
              <w:bidi/>
              <w:spacing w:before="20" w:after="40" w:line="192" w:lineRule="auto"/>
              <w:ind w:left="0" w:right="0"/>
              <w:jc w:val="left"/>
              <w:rPr>
                <w:rFonts w:cs="Traditional Arabic"/>
                <w:b/>
                <w:bCs/>
                <w:sz w:val="18"/>
                <w:szCs w:val="24"/>
                <w:lang w:val="en-US"/>
              </w:rPr>
            </w:pPr>
            <w:r w:rsidRPr="00C537A9">
              <w:rPr>
                <w:rFonts w:cs="Traditional Arabic"/>
                <w:b/>
                <w:bCs/>
                <w:sz w:val="18"/>
                <w:szCs w:val="24"/>
                <w:rtl/>
                <w:lang w:val="en-US"/>
              </w:rPr>
              <w:t>١٥٦</w:t>
            </w:r>
          </w:p>
        </w:tc>
        <w:tc>
          <w:tcPr>
            <w:tcW w:w="1963" w:type="dxa"/>
            <w:gridSpan w:val="4"/>
            <w:tcBorders>
              <w:top w:val="single" w:sz="4" w:space="0" w:color="auto"/>
              <w:bottom w:val="single" w:sz="12" w:space="0" w:color="auto"/>
            </w:tcBorders>
            <w:shd w:val="clear" w:color="auto" w:fill="auto"/>
            <w:vAlign w:val="bottom"/>
          </w:tcPr>
          <w:p w:rsidR="008E277A" w:rsidRPr="00C537A9" w:rsidRDefault="008E277A" w:rsidP="00C537A9">
            <w:pPr>
              <w:pStyle w:val="SingleTxtG"/>
              <w:bidi/>
              <w:spacing w:before="20" w:after="40" w:line="192" w:lineRule="auto"/>
              <w:ind w:left="0" w:right="0"/>
              <w:jc w:val="left"/>
              <w:rPr>
                <w:rFonts w:cs="Traditional Arabic"/>
                <w:b/>
                <w:bCs/>
                <w:sz w:val="18"/>
                <w:szCs w:val="24"/>
                <w:lang w:val="en-US"/>
              </w:rPr>
            </w:pPr>
          </w:p>
        </w:tc>
      </w:tr>
    </w:tbl>
    <w:p w:rsidR="009D6F6B" w:rsidRPr="00C537A9" w:rsidRDefault="009D6F6B" w:rsidP="00C44E1F">
      <w:pPr>
        <w:spacing w:before="60" w:line="300" w:lineRule="exact"/>
        <w:rPr>
          <w:rFonts w:hint="cs"/>
          <w:spacing w:val="6"/>
          <w:kern w:val="16"/>
          <w:sz w:val="18"/>
          <w:szCs w:val="26"/>
          <w:rtl/>
        </w:rPr>
      </w:pPr>
      <w:r w:rsidRPr="00C537A9">
        <w:rPr>
          <w:i/>
          <w:iCs/>
          <w:spacing w:val="6"/>
          <w:kern w:val="16"/>
          <w:sz w:val="18"/>
          <w:szCs w:val="26"/>
          <w:rtl/>
        </w:rPr>
        <w:t>المصدر:</w:t>
      </w:r>
      <w:r w:rsidRPr="00C537A9">
        <w:rPr>
          <w:rFonts w:hint="cs"/>
          <w:i/>
          <w:iCs/>
          <w:spacing w:val="6"/>
          <w:kern w:val="16"/>
          <w:sz w:val="18"/>
          <w:szCs w:val="26"/>
          <w:rtl/>
        </w:rPr>
        <w:t xml:space="preserve"> </w:t>
      </w:r>
      <w:r w:rsidR="00C537A9">
        <w:rPr>
          <w:rFonts w:hint="cs"/>
          <w:i/>
          <w:iCs/>
          <w:spacing w:val="6"/>
          <w:kern w:val="16"/>
          <w:sz w:val="18"/>
          <w:szCs w:val="26"/>
          <w:rtl/>
        </w:rPr>
        <w:t xml:space="preserve"> </w:t>
      </w:r>
      <w:r w:rsidRPr="00C537A9">
        <w:rPr>
          <w:spacing w:val="6"/>
          <w:kern w:val="16"/>
          <w:sz w:val="18"/>
          <w:szCs w:val="26"/>
          <w:rtl/>
        </w:rPr>
        <w:t>مكتب العلاقات العامة</w:t>
      </w:r>
      <w:r w:rsidRPr="00C537A9">
        <w:rPr>
          <w:rFonts w:hint="cs"/>
          <w:spacing w:val="6"/>
          <w:kern w:val="16"/>
          <w:sz w:val="18"/>
          <w:szCs w:val="26"/>
          <w:rtl/>
        </w:rPr>
        <w:t xml:space="preserve"> في</w:t>
      </w:r>
      <w:r w:rsidRPr="00C537A9">
        <w:rPr>
          <w:spacing w:val="6"/>
          <w:kern w:val="16"/>
          <w:sz w:val="18"/>
          <w:szCs w:val="26"/>
          <w:rtl/>
        </w:rPr>
        <w:t xml:space="preserve"> مجلس </w:t>
      </w:r>
      <w:r w:rsidRPr="00C537A9">
        <w:rPr>
          <w:rFonts w:hint="cs"/>
          <w:spacing w:val="6"/>
          <w:kern w:val="16"/>
          <w:sz w:val="18"/>
          <w:szCs w:val="26"/>
          <w:rtl/>
        </w:rPr>
        <w:t>نواب</w:t>
      </w:r>
      <w:r w:rsidRPr="00C537A9">
        <w:rPr>
          <w:spacing w:val="6"/>
          <w:kern w:val="16"/>
          <w:sz w:val="18"/>
          <w:szCs w:val="26"/>
          <w:rtl/>
        </w:rPr>
        <w:t xml:space="preserve"> الشعب.</w:t>
      </w:r>
    </w:p>
    <w:p w:rsidR="00C537A9" w:rsidRDefault="00C537A9" w:rsidP="00C537A9">
      <w:pPr>
        <w:pStyle w:val="H1GA"/>
        <w:spacing w:before="120" w:after="0"/>
        <w:rPr>
          <w:rFonts w:hint="cs"/>
          <w:kern w:val="16"/>
          <w:rtl/>
        </w:rPr>
      </w:pPr>
      <w:r>
        <w:rPr>
          <w:i/>
          <w:iCs/>
          <w:kern w:val="16"/>
          <w:rtl/>
        </w:rPr>
        <w:br w:type="page"/>
      </w:r>
      <w:r>
        <w:rPr>
          <w:rFonts w:hint="cs"/>
          <w:i/>
          <w:iCs/>
          <w:kern w:val="16"/>
          <w:rtl/>
        </w:rPr>
        <w:tab/>
      </w:r>
      <w:r>
        <w:rPr>
          <w:rFonts w:hint="cs"/>
          <w:i/>
          <w:iCs/>
          <w:kern w:val="16"/>
          <w:rtl/>
        </w:rPr>
        <w:tab/>
      </w:r>
      <w:r w:rsidR="009D6F6B" w:rsidRPr="00210088">
        <w:rPr>
          <w:rFonts w:hint="cs"/>
          <w:kern w:val="16"/>
          <w:rtl/>
        </w:rPr>
        <w:t>المرفق</w:t>
      </w:r>
      <w:r>
        <w:rPr>
          <w:rFonts w:hint="cs"/>
          <w:kern w:val="16"/>
          <w:rtl/>
        </w:rPr>
        <w:t xml:space="preserve"> </w:t>
      </w:r>
      <w:r w:rsidR="009D6F6B" w:rsidRPr="00210088">
        <w:rPr>
          <w:rFonts w:hint="cs"/>
          <w:kern w:val="16"/>
          <w:rtl/>
        </w:rPr>
        <w:t>4</w:t>
      </w:r>
    </w:p>
    <w:p w:rsidR="009D6F6B" w:rsidRPr="00C537A9" w:rsidRDefault="00C537A9" w:rsidP="00C537A9">
      <w:pPr>
        <w:pStyle w:val="H1GA"/>
        <w:spacing w:before="0"/>
        <w:rPr>
          <w:rFonts w:hint="cs"/>
          <w:i/>
          <w:iCs/>
          <w:kern w:val="16"/>
          <w:rtl/>
        </w:rPr>
      </w:pPr>
      <w:r>
        <w:rPr>
          <w:rFonts w:hint="cs"/>
          <w:kern w:val="16"/>
          <w:rtl/>
        </w:rPr>
        <w:tab/>
      </w:r>
      <w:r>
        <w:rPr>
          <w:rFonts w:hint="cs"/>
          <w:kern w:val="16"/>
          <w:rtl/>
        </w:rPr>
        <w:tab/>
      </w:r>
      <w:r w:rsidR="009D6F6B" w:rsidRPr="00210088">
        <w:rPr>
          <w:kern w:val="16"/>
          <w:rtl/>
        </w:rPr>
        <w:t xml:space="preserve">تمثيل المرأة في </w:t>
      </w:r>
      <w:r>
        <w:rPr>
          <w:rFonts w:hint="cs"/>
          <w:kern w:val="16"/>
          <w:rtl/>
        </w:rPr>
        <w:t xml:space="preserve">مواقع صنع القرارات </w:t>
      </w:r>
      <w:r w:rsidR="009D6F6B" w:rsidRPr="00210088">
        <w:rPr>
          <w:kern w:val="16"/>
          <w:rtl/>
        </w:rPr>
        <w:t>الحكومي</w:t>
      </w:r>
      <w:r w:rsidR="009D6F6B" w:rsidRPr="00210088">
        <w:rPr>
          <w:rFonts w:hint="cs"/>
          <w:kern w:val="16"/>
          <w:rtl/>
        </w:rPr>
        <w:t>ة</w:t>
      </w:r>
    </w:p>
    <w:tbl>
      <w:tblPr>
        <w:tblStyle w:val="TableGrid"/>
        <w:bidiVisual/>
        <w:tblW w:w="0" w:type="auto"/>
        <w:tblInd w:w="1333" w:type="dxa"/>
        <w:tblBorders>
          <w:left w:val="none" w:sz="0" w:space="0" w:color="auto"/>
          <w:bottom w:val="single" w:sz="12" w:space="0" w:color="auto"/>
          <w:right w:val="none" w:sz="0" w:space="0" w:color="auto"/>
        </w:tblBorders>
        <w:tblLook w:val="01E0" w:firstRow="1" w:lastRow="1" w:firstColumn="1" w:lastColumn="1" w:noHBand="0" w:noVBand="0"/>
      </w:tblPr>
      <w:tblGrid>
        <w:gridCol w:w="3723"/>
        <w:gridCol w:w="1876"/>
        <w:gridCol w:w="252"/>
        <w:gridCol w:w="1106"/>
        <w:gridCol w:w="1436"/>
      </w:tblGrid>
      <w:tr w:rsidR="008F389B" w:rsidRPr="00C537A9" w:rsidTr="008F389B">
        <w:trPr>
          <w:trHeight w:val="93"/>
        </w:trPr>
        <w:tc>
          <w:tcPr>
            <w:tcW w:w="3723" w:type="dxa"/>
            <w:vMerge w:val="restart"/>
            <w:tcBorders>
              <w:bottom w:val="single" w:sz="4" w:space="0" w:color="auto"/>
              <w:right w:val="nil"/>
            </w:tcBorders>
            <w:shd w:val="clear" w:color="auto" w:fill="auto"/>
            <w:vAlign w:val="bottom"/>
          </w:tcPr>
          <w:p w:rsidR="008F389B" w:rsidRPr="00C537A9" w:rsidRDefault="008F389B" w:rsidP="008F389B">
            <w:pPr>
              <w:spacing w:before="60" w:after="60" w:line="280" w:lineRule="exact"/>
              <w:ind w:left="57"/>
              <w:rPr>
                <w:iCs/>
                <w:sz w:val="18"/>
                <w:szCs w:val="26"/>
              </w:rPr>
            </w:pPr>
          </w:p>
        </w:tc>
        <w:tc>
          <w:tcPr>
            <w:tcW w:w="1876" w:type="dxa"/>
            <w:tcBorders>
              <w:left w:val="nil"/>
              <w:bottom w:val="single" w:sz="4" w:space="0" w:color="auto"/>
              <w:right w:val="nil"/>
            </w:tcBorders>
            <w:shd w:val="clear" w:color="auto" w:fill="auto"/>
            <w:vAlign w:val="bottom"/>
          </w:tcPr>
          <w:p w:rsidR="008F389B" w:rsidRPr="00C537A9" w:rsidRDefault="008F389B" w:rsidP="008F389B">
            <w:pPr>
              <w:spacing w:before="60" w:after="60" w:line="280" w:lineRule="exact"/>
              <w:ind w:left="57"/>
              <w:jc w:val="center"/>
              <w:rPr>
                <w:iCs/>
                <w:sz w:val="18"/>
                <w:szCs w:val="26"/>
              </w:rPr>
            </w:pPr>
            <w:r w:rsidRPr="00C537A9">
              <w:rPr>
                <w:rFonts w:hint="cs"/>
                <w:iCs/>
                <w:sz w:val="18"/>
                <w:szCs w:val="26"/>
                <w:rtl/>
              </w:rPr>
              <w:t>كلا الجنسين</w:t>
            </w:r>
          </w:p>
        </w:tc>
        <w:tc>
          <w:tcPr>
            <w:tcW w:w="252" w:type="dxa"/>
            <w:tcBorders>
              <w:left w:val="nil"/>
              <w:bottom w:val="nil"/>
              <w:right w:val="nil"/>
            </w:tcBorders>
          </w:tcPr>
          <w:p w:rsidR="008F389B" w:rsidRPr="00C537A9" w:rsidRDefault="008F389B" w:rsidP="008F389B">
            <w:pPr>
              <w:spacing w:before="60" w:after="60" w:line="280" w:lineRule="exact"/>
              <w:ind w:left="57"/>
              <w:jc w:val="center"/>
              <w:rPr>
                <w:rFonts w:hint="cs"/>
                <w:iCs/>
                <w:sz w:val="18"/>
                <w:szCs w:val="26"/>
                <w:rtl/>
              </w:rPr>
            </w:pPr>
          </w:p>
        </w:tc>
        <w:tc>
          <w:tcPr>
            <w:tcW w:w="2542" w:type="dxa"/>
            <w:gridSpan w:val="2"/>
            <w:tcBorders>
              <w:left w:val="nil"/>
              <w:bottom w:val="single" w:sz="4" w:space="0" w:color="auto"/>
            </w:tcBorders>
          </w:tcPr>
          <w:p w:rsidR="008F389B" w:rsidRPr="00C537A9" w:rsidRDefault="008F389B" w:rsidP="008F389B">
            <w:pPr>
              <w:spacing w:before="60" w:after="60" w:line="280" w:lineRule="exact"/>
              <w:ind w:left="57"/>
              <w:jc w:val="center"/>
              <w:rPr>
                <w:rFonts w:hint="cs"/>
                <w:iCs/>
                <w:sz w:val="18"/>
                <w:szCs w:val="26"/>
              </w:rPr>
            </w:pPr>
            <w:r w:rsidRPr="00C537A9">
              <w:rPr>
                <w:rFonts w:hint="cs"/>
                <w:iCs/>
                <w:sz w:val="18"/>
                <w:szCs w:val="26"/>
                <w:rtl/>
              </w:rPr>
              <w:t>إناث</w:t>
            </w:r>
          </w:p>
        </w:tc>
      </w:tr>
      <w:tr w:rsidR="008F389B" w:rsidRPr="00C537A9" w:rsidTr="008F389B">
        <w:trPr>
          <w:trHeight w:val="106"/>
        </w:trPr>
        <w:tc>
          <w:tcPr>
            <w:tcW w:w="3723" w:type="dxa"/>
            <w:vMerge/>
            <w:tcBorders>
              <w:top w:val="single" w:sz="4" w:space="0" w:color="auto"/>
              <w:bottom w:val="single" w:sz="12" w:space="0" w:color="auto"/>
              <w:right w:val="nil"/>
            </w:tcBorders>
            <w:shd w:val="clear" w:color="auto" w:fill="auto"/>
            <w:vAlign w:val="bottom"/>
          </w:tcPr>
          <w:p w:rsidR="008F389B" w:rsidRPr="00C537A9" w:rsidRDefault="008F389B" w:rsidP="008F389B">
            <w:pPr>
              <w:spacing w:before="60" w:after="60" w:line="280" w:lineRule="exact"/>
              <w:ind w:left="57"/>
              <w:rPr>
                <w:iCs/>
                <w:sz w:val="18"/>
                <w:szCs w:val="26"/>
              </w:rPr>
            </w:pPr>
          </w:p>
        </w:tc>
        <w:tc>
          <w:tcPr>
            <w:tcW w:w="1876" w:type="dxa"/>
            <w:tcBorders>
              <w:top w:val="single" w:sz="4" w:space="0" w:color="auto"/>
              <w:left w:val="nil"/>
              <w:bottom w:val="single" w:sz="12" w:space="0" w:color="auto"/>
              <w:right w:val="nil"/>
            </w:tcBorders>
            <w:shd w:val="clear" w:color="auto" w:fill="auto"/>
            <w:vAlign w:val="bottom"/>
          </w:tcPr>
          <w:p w:rsidR="008F389B" w:rsidRPr="00C537A9" w:rsidRDefault="008F389B" w:rsidP="008F389B">
            <w:pPr>
              <w:spacing w:before="60" w:after="60" w:line="280" w:lineRule="exact"/>
              <w:ind w:left="57"/>
              <w:rPr>
                <w:rFonts w:hint="cs"/>
                <w:iCs/>
                <w:sz w:val="18"/>
                <w:szCs w:val="26"/>
              </w:rPr>
            </w:pPr>
            <w:r w:rsidRPr="00C537A9">
              <w:rPr>
                <w:rFonts w:hint="cs"/>
                <w:iCs/>
                <w:sz w:val="18"/>
                <w:szCs w:val="26"/>
                <w:rtl/>
              </w:rPr>
              <w:t>العدد</w:t>
            </w:r>
          </w:p>
        </w:tc>
        <w:tc>
          <w:tcPr>
            <w:tcW w:w="252" w:type="dxa"/>
            <w:tcBorders>
              <w:top w:val="nil"/>
              <w:left w:val="nil"/>
              <w:bottom w:val="single" w:sz="12" w:space="0" w:color="auto"/>
              <w:right w:val="nil"/>
            </w:tcBorders>
          </w:tcPr>
          <w:p w:rsidR="008F389B" w:rsidRPr="00C537A9" w:rsidRDefault="008F389B" w:rsidP="008F389B">
            <w:pPr>
              <w:spacing w:before="60" w:after="60" w:line="280" w:lineRule="exact"/>
              <w:ind w:left="57"/>
              <w:jc w:val="center"/>
              <w:rPr>
                <w:rFonts w:hint="cs"/>
                <w:iCs/>
                <w:sz w:val="18"/>
                <w:szCs w:val="26"/>
                <w:rtl/>
              </w:rPr>
            </w:pPr>
          </w:p>
        </w:tc>
        <w:tc>
          <w:tcPr>
            <w:tcW w:w="1106" w:type="dxa"/>
            <w:tcBorders>
              <w:top w:val="single" w:sz="4" w:space="0" w:color="auto"/>
              <w:left w:val="nil"/>
              <w:bottom w:val="single" w:sz="12" w:space="0" w:color="auto"/>
              <w:right w:val="nil"/>
            </w:tcBorders>
            <w:shd w:val="clear" w:color="auto" w:fill="auto"/>
            <w:vAlign w:val="bottom"/>
          </w:tcPr>
          <w:p w:rsidR="008F389B" w:rsidRPr="00C537A9" w:rsidRDefault="008F389B" w:rsidP="008F389B">
            <w:pPr>
              <w:spacing w:before="60" w:after="60" w:line="280" w:lineRule="exact"/>
              <w:ind w:left="57"/>
              <w:jc w:val="left"/>
              <w:rPr>
                <w:rFonts w:hint="cs"/>
                <w:iCs/>
                <w:sz w:val="18"/>
                <w:szCs w:val="26"/>
              </w:rPr>
            </w:pPr>
            <w:r w:rsidRPr="00C537A9">
              <w:rPr>
                <w:rFonts w:hint="cs"/>
                <w:iCs/>
                <w:sz w:val="18"/>
                <w:szCs w:val="26"/>
                <w:rtl/>
              </w:rPr>
              <w:t>العدد</w:t>
            </w:r>
          </w:p>
        </w:tc>
        <w:tc>
          <w:tcPr>
            <w:tcW w:w="1436" w:type="dxa"/>
            <w:tcBorders>
              <w:top w:val="single" w:sz="4" w:space="0" w:color="auto"/>
              <w:left w:val="nil"/>
              <w:bottom w:val="single" w:sz="12" w:space="0" w:color="auto"/>
            </w:tcBorders>
            <w:shd w:val="clear" w:color="auto" w:fill="auto"/>
            <w:vAlign w:val="bottom"/>
          </w:tcPr>
          <w:p w:rsidR="008F389B" w:rsidRPr="00C537A9" w:rsidRDefault="008F389B" w:rsidP="008F389B">
            <w:pPr>
              <w:spacing w:before="60" w:after="60" w:line="280" w:lineRule="exact"/>
              <w:ind w:left="57"/>
              <w:jc w:val="left"/>
              <w:rPr>
                <w:rFonts w:hint="cs"/>
                <w:iCs/>
                <w:sz w:val="18"/>
                <w:szCs w:val="26"/>
              </w:rPr>
            </w:pPr>
            <w:r w:rsidRPr="00C537A9">
              <w:rPr>
                <w:rFonts w:hint="cs"/>
                <w:iCs/>
                <w:sz w:val="18"/>
                <w:szCs w:val="26"/>
                <w:rtl/>
              </w:rPr>
              <w:t>النسبة المئوية</w:t>
            </w:r>
          </w:p>
        </w:tc>
      </w:tr>
      <w:tr w:rsidR="008F389B" w:rsidRPr="00210088" w:rsidTr="008F389B">
        <w:trPr>
          <w:trHeight w:val="86"/>
        </w:trPr>
        <w:tc>
          <w:tcPr>
            <w:tcW w:w="3723" w:type="dxa"/>
            <w:tcBorders>
              <w:top w:val="single" w:sz="12" w:space="0" w:color="auto"/>
              <w:bottom w:val="nil"/>
              <w:right w:val="nil"/>
            </w:tcBorders>
            <w:shd w:val="clear" w:color="auto" w:fill="auto"/>
            <w:vAlign w:val="bottom"/>
          </w:tcPr>
          <w:p w:rsidR="008F389B" w:rsidRPr="00C537A9" w:rsidRDefault="008F389B" w:rsidP="008F389B">
            <w:pPr>
              <w:pStyle w:val="SingleTxtG"/>
              <w:bidi/>
              <w:spacing w:before="60" w:after="60" w:line="280" w:lineRule="exact"/>
              <w:ind w:left="57" w:right="0"/>
              <w:rPr>
                <w:rFonts w:cs="Traditional Arabic" w:hint="cs"/>
                <w:sz w:val="18"/>
                <w:szCs w:val="26"/>
                <w:rtl/>
                <w:lang w:val="en-US"/>
              </w:rPr>
            </w:pPr>
            <w:r w:rsidRPr="00C537A9">
              <w:rPr>
                <w:rFonts w:cs="Traditional Arabic" w:hint="cs"/>
                <w:sz w:val="18"/>
                <w:szCs w:val="26"/>
                <w:rtl/>
                <w:lang w:val="en-US"/>
              </w:rPr>
              <w:t>الوزراء</w:t>
            </w:r>
          </w:p>
        </w:tc>
        <w:tc>
          <w:tcPr>
            <w:tcW w:w="1876" w:type="dxa"/>
            <w:tcBorders>
              <w:top w:val="single" w:sz="12" w:space="0" w:color="auto"/>
              <w:left w:val="nil"/>
              <w:bottom w:val="nil"/>
              <w:right w:val="nil"/>
            </w:tcBorders>
            <w:shd w:val="clear" w:color="auto" w:fill="auto"/>
            <w:vAlign w:val="bottom"/>
          </w:tcPr>
          <w:p w:rsidR="008F389B" w:rsidRPr="00C537A9" w:rsidRDefault="008F389B" w:rsidP="008F389B">
            <w:pPr>
              <w:pStyle w:val="SingleTxtG"/>
              <w:bidi/>
              <w:spacing w:before="60" w:after="60" w:line="280" w:lineRule="exact"/>
              <w:ind w:left="57" w:right="0"/>
              <w:jc w:val="lowKashida"/>
              <w:rPr>
                <w:rFonts w:cs="Traditional Arabic"/>
                <w:sz w:val="18"/>
                <w:szCs w:val="26"/>
                <w:lang w:val="en-US"/>
              </w:rPr>
            </w:pPr>
            <w:r w:rsidRPr="00C537A9">
              <w:rPr>
                <w:rFonts w:cs="Traditional Arabic"/>
                <w:sz w:val="18"/>
                <w:szCs w:val="26"/>
                <w:rtl/>
                <w:lang w:val="en-US"/>
              </w:rPr>
              <w:t>١٨</w:t>
            </w:r>
          </w:p>
        </w:tc>
        <w:tc>
          <w:tcPr>
            <w:tcW w:w="252" w:type="dxa"/>
            <w:tcBorders>
              <w:top w:val="single" w:sz="12" w:space="0" w:color="auto"/>
              <w:left w:val="nil"/>
              <w:bottom w:val="nil"/>
              <w:right w:val="nil"/>
            </w:tcBorders>
          </w:tcPr>
          <w:p w:rsidR="008F389B" w:rsidRPr="00C537A9" w:rsidRDefault="008F389B" w:rsidP="008F389B">
            <w:pPr>
              <w:pStyle w:val="SingleTxtG"/>
              <w:bidi/>
              <w:spacing w:before="60" w:after="60" w:line="280" w:lineRule="exact"/>
              <w:ind w:left="57" w:right="0"/>
              <w:jc w:val="center"/>
              <w:rPr>
                <w:rFonts w:cs="Traditional Arabic"/>
                <w:sz w:val="18"/>
                <w:szCs w:val="26"/>
                <w:rtl/>
                <w:lang w:val="en-US"/>
              </w:rPr>
            </w:pPr>
          </w:p>
        </w:tc>
        <w:tc>
          <w:tcPr>
            <w:tcW w:w="1106" w:type="dxa"/>
            <w:tcBorders>
              <w:top w:val="single" w:sz="12" w:space="0" w:color="auto"/>
              <w:left w:val="nil"/>
              <w:bottom w:val="nil"/>
              <w:right w:val="nil"/>
            </w:tcBorders>
            <w:shd w:val="clear" w:color="auto" w:fill="auto"/>
            <w:vAlign w:val="bottom"/>
          </w:tcPr>
          <w:p w:rsidR="008F389B" w:rsidRPr="00C537A9" w:rsidRDefault="008F389B" w:rsidP="008F389B">
            <w:pPr>
              <w:pStyle w:val="SingleTxtG"/>
              <w:bidi/>
              <w:spacing w:before="60" w:after="60" w:line="280" w:lineRule="exact"/>
              <w:ind w:left="57" w:right="0"/>
              <w:jc w:val="left"/>
              <w:rPr>
                <w:rFonts w:cs="Traditional Arabic"/>
                <w:sz w:val="18"/>
                <w:szCs w:val="26"/>
                <w:lang w:val="en-US"/>
              </w:rPr>
            </w:pPr>
            <w:r w:rsidRPr="00C537A9">
              <w:rPr>
                <w:rFonts w:cs="Traditional Arabic"/>
                <w:sz w:val="18"/>
                <w:szCs w:val="26"/>
                <w:rtl/>
                <w:lang w:val="en-US"/>
              </w:rPr>
              <w:t>٣</w:t>
            </w:r>
          </w:p>
        </w:tc>
        <w:tc>
          <w:tcPr>
            <w:tcW w:w="1436" w:type="dxa"/>
            <w:tcBorders>
              <w:top w:val="single" w:sz="12" w:space="0" w:color="auto"/>
              <w:left w:val="nil"/>
              <w:bottom w:val="nil"/>
            </w:tcBorders>
            <w:shd w:val="clear" w:color="auto" w:fill="auto"/>
            <w:vAlign w:val="bottom"/>
          </w:tcPr>
          <w:p w:rsidR="008F389B" w:rsidRPr="00C537A9" w:rsidRDefault="008F389B" w:rsidP="008F389B">
            <w:pPr>
              <w:pStyle w:val="SingleTxtG"/>
              <w:bidi/>
              <w:spacing w:before="60" w:after="60" w:line="280" w:lineRule="exact"/>
              <w:ind w:left="57" w:right="0"/>
              <w:jc w:val="left"/>
              <w:rPr>
                <w:rFonts w:cs="Traditional Arabic"/>
                <w:sz w:val="18"/>
                <w:szCs w:val="26"/>
                <w:lang w:val="en-US"/>
              </w:rPr>
            </w:pPr>
            <w:r w:rsidRPr="00C537A9">
              <w:rPr>
                <w:rFonts w:cs="Traditional Arabic"/>
                <w:sz w:val="18"/>
                <w:szCs w:val="26"/>
                <w:rtl/>
                <w:lang w:val="en-US"/>
              </w:rPr>
              <w:t>٥</w:t>
            </w:r>
            <w:r w:rsidRPr="00C537A9">
              <w:rPr>
                <w:rFonts w:hint="cs"/>
                <w:sz w:val="18"/>
                <w:szCs w:val="26"/>
                <w:rtl/>
                <w:lang w:val="en-US"/>
              </w:rPr>
              <w:t>٫</w:t>
            </w:r>
            <w:r w:rsidRPr="00C537A9">
              <w:rPr>
                <w:rFonts w:cs="Traditional Arabic"/>
                <w:sz w:val="18"/>
                <w:szCs w:val="26"/>
                <w:rtl/>
                <w:lang w:val="en-US"/>
              </w:rPr>
              <w:t>٦</w:t>
            </w:r>
          </w:p>
        </w:tc>
      </w:tr>
      <w:tr w:rsidR="008F389B" w:rsidRPr="00210088" w:rsidTr="008F389B">
        <w:tc>
          <w:tcPr>
            <w:tcW w:w="3723" w:type="dxa"/>
            <w:tcBorders>
              <w:top w:val="nil"/>
              <w:bottom w:val="nil"/>
              <w:right w:val="nil"/>
            </w:tcBorders>
            <w:shd w:val="clear" w:color="auto" w:fill="auto"/>
            <w:vAlign w:val="bottom"/>
          </w:tcPr>
          <w:p w:rsidR="008F389B" w:rsidRPr="00C537A9" w:rsidRDefault="008F389B" w:rsidP="008F389B">
            <w:pPr>
              <w:pStyle w:val="SingleTxtG"/>
              <w:bidi/>
              <w:spacing w:before="60" w:after="60" w:line="280" w:lineRule="exact"/>
              <w:ind w:left="57" w:right="0"/>
              <w:rPr>
                <w:rFonts w:cs="Traditional Arabic" w:hint="cs"/>
                <w:sz w:val="18"/>
                <w:szCs w:val="26"/>
                <w:lang w:val="en-US"/>
              </w:rPr>
            </w:pPr>
            <w:r w:rsidRPr="00C537A9">
              <w:rPr>
                <w:rFonts w:cs="Traditional Arabic" w:hint="cs"/>
                <w:sz w:val="18"/>
                <w:szCs w:val="26"/>
                <w:rtl/>
                <w:lang w:val="en-US"/>
              </w:rPr>
              <w:t>وزراء الدولة</w:t>
            </w:r>
          </w:p>
        </w:tc>
        <w:tc>
          <w:tcPr>
            <w:tcW w:w="1876" w:type="dxa"/>
            <w:tcBorders>
              <w:top w:val="nil"/>
              <w:left w:val="nil"/>
              <w:bottom w:val="nil"/>
              <w:right w:val="nil"/>
            </w:tcBorders>
            <w:shd w:val="clear" w:color="auto" w:fill="auto"/>
            <w:vAlign w:val="bottom"/>
          </w:tcPr>
          <w:p w:rsidR="008F389B" w:rsidRPr="00C537A9" w:rsidRDefault="008F389B" w:rsidP="008F389B">
            <w:pPr>
              <w:pStyle w:val="SingleTxtG"/>
              <w:bidi/>
              <w:spacing w:before="60" w:after="60" w:line="280" w:lineRule="exact"/>
              <w:ind w:left="57" w:right="0"/>
              <w:jc w:val="lowKashida"/>
              <w:rPr>
                <w:rFonts w:cs="Traditional Arabic"/>
                <w:sz w:val="18"/>
                <w:szCs w:val="26"/>
                <w:lang w:val="en-US"/>
              </w:rPr>
            </w:pPr>
            <w:r w:rsidRPr="00C537A9">
              <w:rPr>
                <w:rFonts w:cs="Traditional Arabic"/>
                <w:sz w:val="18"/>
                <w:szCs w:val="26"/>
                <w:rtl/>
                <w:lang w:val="en-US"/>
              </w:rPr>
              <w:t>١٦</w:t>
            </w:r>
          </w:p>
        </w:tc>
        <w:tc>
          <w:tcPr>
            <w:tcW w:w="252" w:type="dxa"/>
            <w:tcBorders>
              <w:top w:val="nil"/>
              <w:left w:val="nil"/>
              <w:bottom w:val="nil"/>
              <w:right w:val="nil"/>
            </w:tcBorders>
          </w:tcPr>
          <w:p w:rsidR="008F389B" w:rsidRPr="00C537A9" w:rsidRDefault="008F389B" w:rsidP="008F389B">
            <w:pPr>
              <w:pStyle w:val="SingleTxtG"/>
              <w:bidi/>
              <w:spacing w:before="60" w:after="60" w:line="280" w:lineRule="exact"/>
              <w:ind w:left="57" w:right="0"/>
              <w:jc w:val="center"/>
              <w:rPr>
                <w:rFonts w:cs="Traditional Arabic"/>
                <w:sz w:val="18"/>
                <w:szCs w:val="26"/>
                <w:rtl/>
                <w:lang w:val="en-US"/>
              </w:rPr>
            </w:pPr>
          </w:p>
        </w:tc>
        <w:tc>
          <w:tcPr>
            <w:tcW w:w="1106" w:type="dxa"/>
            <w:tcBorders>
              <w:top w:val="nil"/>
              <w:left w:val="nil"/>
              <w:bottom w:val="nil"/>
              <w:right w:val="nil"/>
            </w:tcBorders>
            <w:shd w:val="clear" w:color="auto" w:fill="auto"/>
            <w:vAlign w:val="bottom"/>
          </w:tcPr>
          <w:p w:rsidR="008F389B" w:rsidRPr="00C537A9" w:rsidRDefault="008F389B" w:rsidP="008F389B">
            <w:pPr>
              <w:pStyle w:val="SingleTxtG"/>
              <w:bidi/>
              <w:spacing w:before="60" w:after="60" w:line="280" w:lineRule="exact"/>
              <w:ind w:left="57" w:right="0"/>
              <w:jc w:val="left"/>
              <w:rPr>
                <w:rFonts w:cs="Traditional Arabic"/>
                <w:sz w:val="18"/>
                <w:szCs w:val="26"/>
                <w:lang w:val="en-US"/>
              </w:rPr>
            </w:pPr>
            <w:r w:rsidRPr="00C537A9">
              <w:rPr>
                <w:rFonts w:cs="Traditional Arabic"/>
                <w:sz w:val="18"/>
                <w:szCs w:val="26"/>
                <w:rtl/>
                <w:lang w:val="en-US"/>
              </w:rPr>
              <w:t>٣</w:t>
            </w:r>
          </w:p>
        </w:tc>
        <w:tc>
          <w:tcPr>
            <w:tcW w:w="1436" w:type="dxa"/>
            <w:tcBorders>
              <w:top w:val="nil"/>
              <w:left w:val="nil"/>
              <w:bottom w:val="nil"/>
            </w:tcBorders>
            <w:shd w:val="clear" w:color="auto" w:fill="auto"/>
            <w:vAlign w:val="bottom"/>
          </w:tcPr>
          <w:p w:rsidR="008F389B" w:rsidRPr="00C537A9" w:rsidRDefault="008F389B" w:rsidP="008F389B">
            <w:pPr>
              <w:pStyle w:val="SingleTxtG"/>
              <w:bidi/>
              <w:spacing w:before="60" w:after="60" w:line="280" w:lineRule="exact"/>
              <w:ind w:left="57" w:right="0"/>
              <w:jc w:val="left"/>
              <w:rPr>
                <w:rFonts w:cs="Traditional Arabic"/>
                <w:sz w:val="18"/>
                <w:szCs w:val="26"/>
                <w:lang w:val="en-US"/>
              </w:rPr>
            </w:pPr>
            <w:r w:rsidRPr="00C537A9">
              <w:rPr>
                <w:rFonts w:cs="Traditional Arabic"/>
                <w:sz w:val="18"/>
                <w:szCs w:val="26"/>
                <w:rtl/>
                <w:lang w:val="en-US"/>
              </w:rPr>
              <w:t>١٨</w:t>
            </w:r>
            <w:r w:rsidRPr="00C537A9">
              <w:rPr>
                <w:rFonts w:hint="cs"/>
                <w:sz w:val="18"/>
                <w:szCs w:val="26"/>
                <w:rtl/>
                <w:lang w:val="en-US"/>
              </w:rPr>
              <w:t>٫</w:t>
            </w:r>
            <w:r w:rsidRPr="00C537A9">
              <w:rPr>
                <w:rFonts w:cs="Traditional Arabic"/>
                <w:sz w:val="18"/>
                <w:szCs w:val="26"/>
                <w:rtl/>
                <w:lang w:val="en-US"/>
              </w:rPr>
              <w:t>٨</w:t>
            </w:r>
          </w:p>
        </w:tc>
      </w:tr>
      <w:tr w:rsidR="008F389B" w:rsidRPr="00210088" w:rsidTr="008F389B">
        <w:tc>
          <w:tcPr>
            <w:tcW w:w="3723" w:type="dxa"/>
            <w:tcBorders>
              <w:top w:val="nil"/>
              <w:bottom w:val="nil"/>
              <w:right w:val="nil"/>
            </w:tcBorders>
            <w:shd w:val="clear" w:color="auto" w:fill="auto"/>
            <w:vAlign w:val="bottom"/>
          </w:tcPr>
          <w:p w:rsidR="008F389B" w:rsidRPr="00C537A9" w:rsidRDefault="008F389B" w:rsidP="008F389B">
            <w:pPr>
              <w:pStyle w:val="SingleTxtG"/>
              <w:bidi/>
              <w:spacing w:before="60" w:after="60" w:line="280" w:lineRule="exact"/>
              <w:ind w:left="57" w:right="0"/>
              <w:rPr>
                <w:rFonts w:cs="Traditional Arabic"/>
                <w:sz w:val="18"/>
                <w:szCs w:val="26"/>
                <w:lang w:val="en-US"/>
              </w:rPr>
            </w:pPr>
            <w:r w:rsidRPr="00C537A9">
              <w:rPr>
                <w:rFonts w:cs="Traditional Arabic" w:hint="cs"/>
                <w:sz w:val="18"/>
                <w:szCs w:val="26"/>
                <w:rtl/>
                <w:lang w:val="en-US"/>
              </w:rPr>
              <w:t>نواب الوزراء</w:t>
            </w:r>
          </w:p>
        </w:tc>
        <w:tc>
          <w:tcPr>
            <w:tcW w:w="1876" w:type="dxa"/>
            <w:tcBorders>
              <w:top w:val="nil"/>
              <w:left w:val="nil"/>
              <w:bottom w:val="nil"/>
              <w:right w:val="nil"/>
            </w:tcBorders>
            <w:shd w:val="clear" w:color="auto" w:fill="auto"/>
            <w:vAlign w:val="bottom"/>
          </w:tcPr>
          <w:p w:rsidR="008F389B" w:rsidRPr="00C537A9" w:rsidRDefault="008F389B" w:rsidP="008F389B">
            <w:pPr>
              <w:pStyle w:val="SingleTxtG"/>
              <w:bidi/>
              <w:spacing w:before="60" w:after="60" w:line="280" w:lineRule="exact"/>
              <w:ind w:left="57" w:right="0"/>
              <w:jc w:val="lowKashida"/>
              <w:rPr>
                <w:rFonts w:cs="Traditional Arabic"/>
                <w:sz w:val="18"/>
                <w:szCs w:val="26"/>
                <w:lang w:val="en-US"/>
              </w:rPr>
            </w:pPr>
            <w:r w:rsidRPr="00C537A9">
              <w:rPr>
                <w:rFonts w:cs="Traditional Arabic"/>
                <w:sz w:val="18"/>
                <w:szCs w:val="26"/>
                <w:rtl/>
                <w:lang w:val="en-US"/>
              </w:rPr>
              <w:t>١٢</w:t>
            </w:r>
          </w:p>
        </w:tc>
        <w:tc>
          <w:tcPr>
            <w:tcW w:w="252" w:type="dxa"/>
            <w:tcBorders>
              <w:top w:val="nil"/>
              <w:left w:val="nil"/>
              <w:bottom w:val="nil"/>
              <w:right w:val="nil"/>
            </w:tcBorders>
          </w:tcPr>
          <w:p w:rsidR="008F389B" w:rsidRPr="00C537A9" w:rsidRDefault="008F389B" w:rsidP="008F389B">
            <w:pPr>
              <w:pStyle w:val="SingleTxtG"/>
              <w:bidi/>
              <w:spacing w:before="60" w:after="60" w:line="280" w:lineRule="exact"/>
              <w:ind w:left="57" w:right="0"/>
              <w:jc w:val="center"/>
              <w:rPr>
                <w:rFonts w:cs="Traditional Arabic"/>
                <w:sz w:val="18"/>
                <w:szCs w:val="26"/>
                <w:rtl/>
                <w:lang w:val="en-US"/>
              </w:rPr>
            </w:pPr>
          </w:p>
        </w:tc>
        <w:tc>
          <w:tcPr>
            <w:tcW w:w="1106" w:type="dxa"/>
            <w:tcBorders>
              <w:top w:val="nil"/>
              <w:left w:val="nil"/>
              <w:bottom w:val="nil"/>
              <w:right w:val="nil"/>
            </w:tcBorders>
            <w:shd w:val="clear" w:color="auto" w:fill="auto"/>
            <w:vAlign w:val="bottom"/>
          </w:tcPr>
          <w:p w:rsidR="008F389B" w:rsidRPr="00C537A9" w:rsidRDefault="008F389B" w:rsidP="008F389B">
            <w:pPr>
              <w:pStyle w:val="SingleTxtG"/>
              <w:bidi/>
              <w:spacing w:before="60" w:after="60" w:line="280" w:lineRule="exact"/>
              <w:ind w:left="57" w:right="0"/>
              <w:jc w:val="left"/>
              <w:rPr>
                <w:rFonts w:cs="Traditional Arabic"/>
                <w:sz w:val="18"/>
                <w:szCs w:val="26"/>
                <w:lang w:val="en-US"/>
              </w:rPr>
            </w:pPr>
            <w:r w:rsidRPr="00C537A9">
              <w:rPr>
                <w:rFonts w:cs="Traditional Arabic"/>
                <w:sz w:val="18"/>
                <w:szCs w:val="26"/>
                <w:rtl/>
                <w:lang w:val="en-US"/>
              </w:rPr>
              <w:t>١</w:t>
            </w:r>
          </w:p>
        </w:tc>
        <w:tc>
          <w:tcPr>
            <w:tcW w:w="1436" w:type="dxa"/>
            <w:tcBorders>
              <w:top w:val="nil"/>
              <w:left w:val="nil"/>
              <w:bottom w:val="nil"/>
            </w:tcBorders>
            <w:shd w:val="clear" w:color="auto" w:fill="auto"/>
            <w:vAlign w:val="bottom"/>
          </w:tcPr>
          <w:p w:rsidR="008F389B" w:rsidRPr="00C537A9" w:rsidRDefault="008F389B" w:rsidP="008F389B">
            <w:pPr>
              <w:pStyle w:val="SingleTxtG"/>
              <w:bidi/>
              <w:spacing w:before="60" w:after="60" w:line="280" w:lineRule="exact"/>
              <w:ind w:left="57" w:right="0"/>
              <w:jc w:val="left"/>
              <w:rPr>
                <w:rFonts w:cs="Traditional Arabic"/>
                <w:sz w:val="18"/>
                <w:szCs w:val="26"/>
                <w:lang w:val="en-US"/>
              </w:rPr>
            </w:pPr>
            <w:r w:rsidRPr="00C537A9">
              <w:rPr>
                <w:rFonts w:cs="Traditional Arabic"/>
                <w:sz w:val="18"/>
                <w:szCs w:val="26"/>
                <w:rtl/>
                <w:lang w:val="en-US"/>
              </w:rPr>
              <w:t>٨</w:t>
            </w:r>
            <w:r w:rsidRPr="00C537A9">
              <w:rPr>
                <w:rFonts w:hint="cs"/>
                <w:sz w:val="18"/>
                <w:szCs w:val="26"/>
                <w:rtl/>
                <w:lang w:val="en-US"/>
              </w:rPr>
              <w:t>٫</w:t>
            </w:r>
            <w:r w:rsidRPr="00C537A9">
              <w:rPr>
                <w:rFonts w:cs="Traditional Arabic"/>
                <w:sz w:val="18"/>
                <w:szCs w:val="26"/>
                <w:rtl/>
                <w:lang w:val="en-US"/>
              </w:rPr>
              <w:t>٣</w:t>
            </w:r>
          </w:p>
        </w:tc>
      </w:tr>
      <w:tr w:rsidR="008F389B" w:rsidRPr="00210088" w:rsidTr="008F389B">
        <w:tc>
          <w:tcPr>
            <w:tcW w:w="3723" w:type="dxa"/>
            <w:tcBorders>
              <w:top w:val="nil"/>
              <w:bottom w:val="nil"/>
              <w:right w:val="nil"/>
            </w:tcBorders>
            <w:shd w:val="clear" w:color="auto" w:fill="auto"/>
            <w:vAlign w:val="bottom"/>
          </w:tcPr>
          <w:p w:rsidR="008F389B" w:rsidRPr="00C537A9" w:rsidRDefault="008F389B" w:rsidP="008F389B">
            <w:pPr>
              <w:pStyle w:val="SingleTxtG"/>
              <w:bidi/>
              <w:spacing w:before="60" w:after="60" w:line="280" w:lineRule="exact"/>
              <w:ind w:left="57" w:right="0"/>
              <w:rPr>
                <w:rFonts w:cs="Traditional Arabic" w:hint="cs"/>
                <w:sz w:val="18"/>
                <w:szCs w:val="26"/>
                <w:rtl/>
                <w:lang w:val="en-US"/>
              </w:rPr>
            </w:pPr>
            <w:r w:rsidRPr="00C537A9">
              <w:rPr>
                <w:rFonts w:cs="Traditional Arabic" w:hint="cs"/>
                <w:sz w:val="18"/>
                <w:szCs w:val="26"/>
                <w:rtl/>
                <w:lang w:val="en-US"/>
              </w:rPr>
              <w:t>المفوضون</w:t>
            </w:r>
          </w:p>
        </w:tc>
        <w:tc>
          <w:tcPr>
            <w:tcW w:w="1876" w:type="dxa"/>
            <w:tcBorders>
              <w:top w:val="nil"/>
              <w:left w:val="nil"/>
              <w:bottom w:val="nil"/>
              <w:right w:val="nil"/>
            </w:tcBorders>
            <w:shd w:val="clear" w:color="auto" w:fill="auto"/>
            <w:vAlign w:val="bottom"/>
          </w:tcPr>
          <w:p w:rsidR="008F389B" w:rsidRPr="00C537A9" w:rsidRDefault="008F389B" w:rsidP="008F389B">
            <w:pPr>
              <w:pStyle w:val="SingleTxtG"/>
              <w:bidi/>
              <w:spacing w:before="60" w:after="60" w:line="280" w:lineRule="exact"/>
              <w:ind w:left="57" w:right="0"/>
              <w:jc w:val="lowKashida"/>
              <w:rPr>
                <w:rFonts w:cs="Traditional Arabic"/>
                <w:sz w:val="18"/>
                <w:szCs w:val="26"/>
                <w:lang w:val="en-US"/>
              </w:rPr>
            </w:pPr>
            <w:r w:rsidRPr="00C537A9">
              <w:rPr>
                <w:rFonts w:cs="Traditional Arabic"/>
                <w:sz w:val="18"/>
                <w:szCs w:val="26"/>
                <w:rtl/>
                <w:lang w:val="en-US"/>
              </w:rPr>
              <w:t>٤</w:t>
            </w:r>
          </w:p>
        </w:tc>
        <w:tc>
          <w:tcPr>
            <w:tcW w:w="252" w:type="dxa"/>
            <w:tcBorders>
              <w:top w:val="nil"/>
              <w:left w:val="nil"/>
              <w:bottom w:val="nil"/>
              <w:right w:val="nil"/>
            </w:tcBorders>
          </w:tcPr>
          <w:p w:rsidR="008F389B" w:rsidRPr="00C537A9" w:rsidRDefault="008F389B" w:rsidP="008F389B">
            <w:pPr>
              <w:pStyle w:val="SingleTxtG"/>
              <w:bidi/>
              <w:spacing w:before="60" w:after="60" w:line="280" w:lineRule="exact"/>
              <w:ind w:left="57" w:right="0"/>
              <w:jc w:val="center"/>
              <w:rPr>
                <w:rFonts w:cs="Traditional Arabic"/>
                <w:sz w:val="18"/>
                <w:szCs w:val="26"/>
                <w:lang w:val="en-US"/>
              </w:rPr>
            </w:pPr>
          </w:p>
        </w:tc>
        <w:tc>
          <w:tcPr>
            <w:tcW w:w="1106" w:type="dxa"/>
            <w:tcBorders>
              <w:top w:val="nil"/>
              <w:left w:val="nil"/>
              <w:bottom w:val="nil"/>
              <w:right w:val="nil"/>
            </w:tcBorders>
            <w:shd w:val="clear" w:color="auto" w:fill="auto"/>
            <w:vAlign w:val="bottom"/>
          </w:tcPr>
          <w:p w:rsidR="008F389B" w:rsidRPr="00C537A9" w:rsidRDefault="008F389B" w:rsidP="008F389B">
            <w:pPr>
              <w:pStyle w:val="SingleTxtG"/>
              <w:bidi/>
              <w:spacing w:before="60" w:after="60" w:line="280" w:lineRule="exact"/>
              <w:ind w:left="57" w:right="0"/>
              <w:jc w:val="left"/>
              <w:rPr>
                <w:rFonts w:cs="Traditional Arabic" w:hint="cs"/>
                <w:sz w:val="18"/>
                <w:szCs w:val="26"/>
                <w:lang w:val="en-US"/>
              </w:rPr>
            </w:pPr>
            <w:r>
              <w:rPr>
                <w:rFonts w:cs="Traditional Arabic" w:hint="cs"/>
                <w:sz w:val="18"/>
                <w:szCs w:val="26"/>
                <w:rtl/>
                <w:lang w:val="en-US"/>
              </w:rPr>
              <w:t>-</w:t>
            </w:r>
          </w:p>
        </w:tc>
        <w:tc>
          <w:tcPr>
            <w:tcW w:w="1436" w:type="dxa"/>
            <w:tcBorders>
              <w:top w:val="nil"/>
              <w:left w:val="nil"/>
              <w:bottom w:val="nil"/>
            </w:tcBorders>
            <w:shd w:val="clear" w:color="auto" w:fill="auto"/>
            <w:vAlign w:val="bottom"/>
          </w:tcPr>
          <w:p w:rsidR="008F389B" w:rsidRPr="00C537A9" w:rsidRDefault="008F389B" w:rsidP="008F389B">
            <w:pPr>
              <w:pStyle w:val="SingleTxtG"/>
              <w:bidi/>
              <w:spacing w:before="60" w:after="60" w:line="280" w:lineRule="exact"/>
              <w:ind w:left="57" w:right="0"/>
              <w:jc w:val="left"/>
              <w:rPr>
                <w:rFonts w:cs="Traditional Arabic"/>
                <w:sz w:val="18"/>
                <w:szCs w:val="26"/>
                <w:lang w:val="en-US"/>
              </w:rPr>
            </w:pPr>
            <w:r w:rsidRPr="00C537A9">
              <w:rPr>
                <w:rFonts w:cs="Traditional Arabic"/>
                <w:sz w:val="18"/>
                <w:szCs w:val="26"/>
                <w:rtl/>
                <w:lang w:val="en-US"/>
              </w:rPr>
              <w:t>٠</w:t>
            </w:r>
            <w:r w:rsidRPr="00C537A9">
              <w:rPr>
                <w:rFonts w:hint="cs"/>
                <w:sz w:val="18"/>
                <w:szCs w:val="26"/>
                <w:rtl/>
                <w:lang w:val="en-US"/>
              </w:rPr>
              <w:t>٫</w:t>
            </w:r>
            <w:r w:rsidRPr="00C537A9">
              <w:rPr>
                <w:rFonts w:cs="Traditional Arabic"/>
                <w:sz w:val="18"/>
                <w:szCs w:val="26"/>
                <w:rtl/>
                <w:lang w:val="en-US"/>
              </w:rPr>
              <w:t>٠</w:t>
            </w:r>
          </w:p>
        </w:tc>
      </w:tr>
      <w:tr w:rsidR="008F389B" w:rsidRPr="00210088" w:rsidTr="008F389B">
        <w:tc>
          <w:tcPr>
            <w:tcW w:w="3723" w:type="dxa"/>
            <w:tcBorders>
              <w:top w:val="nil"/>
              <w:bottom w:val="nil"/>
              <w:right w:val="nil"/>
            </w:tcBorders>
            <w:shd w:val="clear" w:color="auto" w:fill="auto"/>
            <w:vAlign w:val="bottom"/>
          </w:tcPr>
          <w:p w:rsidR="008F389B" w:rsidRPr="00C537A9" w:rsidRDefault="008F389B" w:rsidP="008F389B">
            <w:pPr>
              <w:pStyle w:val="SingleTxtG"/>
              <w:bidi/>
              <w:spacing w:before="60" w:after="60" w:line="280" w:lineRule="exact"/>
              <w:ind w:left="57" w:right="0"/>
              <w:rPr>
                <w:rFonts w:cs="Traditional Arabic"/>
                <w:sz w:val="18"/>
                <w:szCs w:val="26"/>
                <w:lang w:val="en-US"/>
              </w:rPr>
            </w:pPr>
            <w:r w:rsidRPr="00C537A9">
              <w:rPr>
                <w:rFonts w:cs="Traditional Arabic" w:hint="cs"/>
                <w:sz w:val="18"/>
                <w:szCs w:val="26"/>
                <w:rtl/>
                <w:lang w:val="en-US"/>
              </w:rPr>
              <w:t>السفراء</w:t>
            </w:r>
          </w:p>
        </w:tc>
        <w:tc>
          <w:tcPr>
            <w:tcW w:w="1876" w:type="dxa"/>
            <w:tcBorders>
              <w:top w:val="nil"/>
              <w:left w:val="nil"/>
              <w:bottom w:val="nil"/>
              <w:right w:val="nil"/>
            </w:tcBorders>
            <w:shd w:val="clear" w:color="auto" w:fill="auto"/>
            <w:vAlign w:val="bottom"/>
          </w:tcPr>
          <w:p w:rsidR="008F389B" w:rsidRPr="00C537A9" w:rsidRDefault="008F389B" w:rsidP="008F389B">
            <w:pPr>
              <w:pStyle w:val="SingleTxtG"/>
              <w:bidi/>
              <w:spacing w:before="60" w:after="60" w:line="280" w:lineRule="exact"/>
              <w:ind w:left="57" w:right="0"/>
              <w:jc w:val="lowKashida"/>
              <w:rPr>
                <w:rFonts w:cs="Traditional Arabic"/>
                <w:sz w:val="18"/>
                <w:szCs w:val="26"/>
                <w:lang w:val="en-US"/>
              </w:rPr>
            </w:pPr>
            <w:r w:rsidRPr="00C537A9">
              <w:rPr>
                <w:rFonts w:cs="Traditional Arabic"/>
                <w:sz w:val="18"/>
                <w:szCs w:val="26"/>
                <w:rtl/>
                <w:lang w:val="en-US"/>
              </w:rPr>
              <w:t>٢٠</w:t>
            </w:r>
          </w:p>
        </w:tc>
        <w:tc>
          <w:tcPr>
            <w:tcW w:w="252" w:type="dxa"/>
            <w:tcBorders>
              <w:top w:val="nil"/>
              <w:left w:val="nil"/>
              <w:bottom w:val="nil"/>
              <w:right w:val="nil"/>
            </w:tcBorders>
          </w:tcPr>
          <w:p w:rsidR="008F389B" w:rsidRPr="00C537A9" w:rsidRDefault="008F389B" w:rsidP="008F389B">
            <w:pPr>
              <w:pStyle w:val="SingleTxtG"/>
              <w:bidi/>
              <w:spacing w:before="60" w:after="60" w:line="280" w:lineRule="exact"/>
              <w:ind w:left="57" w:right="0"/>
              <w:jc w:val="center"/>
              <w:rPr>
                <w:rFonts w:cs="Traditional Arabic"/>
                <w:sz w:val="18"/>
                <w:szCs w:val="26"/>
                <w:rtl/>
                <w:lang w:val="en-US"/>
              </w:rPr>
            </w:pPr>
          </w:p>
        </w:tc>
        <w:tc>
          <w:tcPr>
            <w:tcW w:w="1106" w:type="dxa"/>
            <w:tcBorders>
              <w:top w:val="nil"/>
              <w:left w:val="nil"/>
              <w:bottom w:val="nil"/>
              <w:right w:val="nil"/>
            </w:tcBorders>
            <w:shd w:val="clear" w:color="auto" w:fill="auto"/>
            <w:vAlign w:val="bottom"/>
          </w:tcPr>
          <w:p w:rsidR="008F389B" w:rsidRPr="00C537A9" w:rsidRDefault="008F389B" w:rsidP="008F389B">
            <w:pPr>
              <w:pStyle w:val="SingleTxtG"/>
              <w:bidi/>
              <w:spacing w:before="60" w:after="60" w:line="280" w:lineRule="exact"/>
              <w:ind w:left="57" w:right="0"/>
              <w:jc w:val="left"/>
              <w:rPr>
                <w:rFonts w:cs="Traditional Arabic"/>
                <w:sz w:val="18"/>
                <w:szCs w:val="26"/>
                <w:lang w:val="en-US"/>
              </w:rPr>
            </w:pPr>
            <w:r w:rsidRPr="00C537A9">
              <w:rPr>
                <w:rFonts w:cs="Traditional Arabic"/>
                <w:sz w:val="18"/>
                <w:szCs w:val="26"/>
                <w:rtl/>
                <w:lang w:val="en-US"/>
              </w:rPr>
              <w:t>٤</w:t>
            </w:r>
          </w:p>
        </w:tc>
        <w:tc>
          <w:tcPr>
            <w:tcW w:w="1436" w:type="dxa"/>
            <w:tcBorders>
              <w:top w:val="nil"/>
              <w:left w:val="nil"/>
              <w:bottom w:val="nil"/>
            </w:tcBorders>
            <w:shd w:val="clear" w:color="auto" w:fill="auto"/>
            <w:vAlign w:val="bottom"/>
          </w:tcPr>
          <w:p w:rsidR="008F389B" w:rsidRPr="00C537A9" w:rsidRDefault="008F389B" w:rsidP="008F389B">
            <w:pPr>
              <w:pStyle w:val="SingleTxtG"/>
              <w:bidi/>
              <w:spacing w:before="60" w:after="60" w:line="280" w:lineRule="exact"/>
              <w:ind w:left="57" w:right="0"/>
              <w:jc w:val="left"/>
              <w:rPr>
                <w:rFonts w:cs="Traditional Arabic"/>
                <w:sz w:val="18"/>
                <w:szCs w:val="26"/>
                <w:lang w:val="en-US"/>
              </w:rPr>
            </w:pPr>
            <w:r w:rsidRPr="00C537A9">
              <w:rPr>
                <w:rFonts w:cs="Traditional Arabic"/>
                <w:sz w:val="18"/>
                <w:szCs w:val="26"/>
                <w:rtl/>
                <w:lang w:val="en-US"/>
              </w:rPr>
              <w:t>٢٠</w:t>
            </w:r>
            <w:r w:rsidRPr="00C537A9">
              <w:rPr>
                <w:rFonts w:hint="cs"/>
                <w:sz w:val="18"/>
                <w:szCs w:val="26"/>
                <w:rtl/>
                <w:lang w:val="en-US"/>
              </w:rPr>
              <w:t>٫</w:t>
            </w:r>
            <w:r w:rsidRPr="00C537A9">
              <w:rPr>
                <w:rFonts w:cs="Traditional Arabic"/>
                <w:sz w:val="18"/>
                <w:szCs w:val="26"/>
                <w:rtl/>
                <w:lang w:val="en-US"/>
              </w:rPr>
              <w:t>٠</w:t>
            </w:r>
          </w:p>
        </w:tc>
      </w:tr>
      <w:tr w:rsidR="008F389B" w:rsidRPr="00210088" w:rsidTr="008F389B">
        <w:tc>
          <w:tcPr>
            <w:tcW w:w="3723" w:type="dxa"/>
            <w:tcBorders>
              <w:top w:val="nil"/>
              <w:bottom w:val="nil"/>
              <w:right w:val="nil"/>
            </w:tcBorders>
            <w:shd w:val="clear" w:color="auto" w:fill="auto"/>
            <w:vAlign w:val="bottom"/>
          </w:tcPr>
          <w:p w:rsidR="008F389B" w:rsidRPr="00C537A9" w:rsidRDefault="008F389B" w:rsidP="008F389B">
            <w:pPr>
              <w:pStyle w:val="SingleTxtG"/>
              <w:bidi/>
              <w:spacing w:before="60" w:after="60" w:line="280" w:lineRule="exact"/>
              <w:ind w:left="57" w:right="0"/>
              <w:rPr>
                <w:rFonts w:cs="Traditional Arabic" w:hint="cs"/>
                <w:sz w:val="18"/>
                <w:szCs w:val="26"/>
                <w:rtl/>
                <w:lang w:val="en-US"/>
              </w:rPr>
            </w:pPr>
            <w:r w:rsidRPr="00C537A9">
              <w:rPr>
                <w:rFonts w:cs="Traditional Arabic" w:hint="cs"/>
                <w:sz w:val="18"/>
                <w:szCs w:val="26"/>
                <w:rtl/>
                <w:lang w:val="en-US"/>
              </w:rPr>
              <w:t>المديرون العامون المنتدبون</w:t>
            </w:r>
          </w:p>
        </w:tc>
        <w:tc>
          <w:tcPr>
            <w:tcW w:w="1876" w:type="dxa"/>
            <w:tcBorders>
              <w:top w:val="nil"/>
              <w:left w:val="nil"/>
              <w:bottom w:val="nil"/>
              <w:right w:val="nil"/>
            </w:tcBorders>
            <w:shd w:val="clear" w:color="auto" w:fill="auto"/>
            <w:vAlign w:val="bottom"/>
          </w:tcPr>
          <w:p w:rsidR="008F389B" w:rsidRPr="00C537A9" w:rsidRDefault="008F389B" w:rsidP="008F389B">
            <w:pPr>
              <w:pStyle w:val="SingleTxtG"/>
              <w:bidi/>
              <w:spacing w:before="60" w:after="60" w:line="280" w:lineRule="exact"/>
              <w:ind w:left="57" w:right="0"/>
              <w:jc w:val="lowKashida"/>
              <w:rPr>
                <w:rFonts w:cs="Traditional Arabic"/>
                <w:sz w:val="18"/>
                <w:szCs w:val="26"/>
                <w:lang w:val="en-US"/>
              </w:rPr>
            </w:pPr>
            <w:r w:rsidRPr="00C537A9">
              <w:rPr>
                <w:rFonts w:cs="Traditional Arabic"/>
                <w:sz w:val="18"/>
                <w:szCs w:val="26"/>
                <w:rtl/>
                <w:lang w:val="en-US"/>
              </w:rPr>
              <w:t>٥١</w:t>
            </w:r>
          </w:p>
        </w:tc>
        <w:tc>
          <w:tcPr>
            <w:tcW w:w="252" w:type="dxa"/>
            <w:tcBorders>
              <w:top w:val="nil"/>
              <w:left w:val="nil"/>
              <w:bottom w:val="nil"/>
              <w:right w:val="nil"/>
            </w:tcBorders>
          </w:tcPr>
          <w:p w:rsidR="008F389B" w:rsidRPr="00C537A9" w:rsidRDefault="008F389B" w:rsidP="008F389B">
            <w:pPr>
              <w:pStyle w:val="SingleTxtG"/>
              <w:bidi/>
              <w:spacing w:before="60" w:after="60" w:line="280" w:lineRule="exact"/>
              <w:ind w:left="57" w:right="0"/>
              <w:jc w:val="center"/>
              <w:rPr>
                <w:rFonts w:cs="Traditional Arabic"/>
                <w:sz w:val="18"/>
                <w:szCs w:val="26"/>
                <w:rtl/>
                <w:lang w:val="en-US"/>
              </w:rPr>
            </w:pPr>
          </w:p>
        </w:tc>
        <w:tc>
          <w:tcPr>
            <w:tcW w:w="1106" w:type="dxa"/>
            <w:tcBorders>
              <w:top w:val="nil"/>
              <w:left w:val="nil"/>
              <w:bottom w:val="nil"/>
              <w:right w:val="nil"/>
            </w:tcBorders>
            <w:shd w:val="clear" w:color="auto" w:fill="auto"/>
            <w:vAlign w:val="bottom"/>
          </w:tcPr>
          <w:p w:rsidR="008F389B" w:rsidRPr="00C537A9" w:rsidRDefault="008F389B" w:rsidP="008F389B">
            <w:pPr>
              <w:pStyle w:val="SingleTxtG"/>
              <w:bidi/>
              <w:spacing w:before="60" w:after="60" w:line="280" w:lineRule="exact"/>
              <w:ind w:left="57" w:right="0"/>
              <w:jc w:val="left"/>
              <w:rPr>
                <w:rFonts w:cs="Traditional Arabic"/>
                <w:sz w:val="18"/>
                <w:szCs w:val="26"/>
                <w:lang w:val="en-US"/>
              </w:rPr>
            </w:pPr>
            <w:r w:rsidRPr="00C537A9">
              <w:rPr>
                <w:rFonts w:cs="Traditional Arabic"/>
                <w:sz w:val="18"/>
                <w:szCs w:val="26"/>
                <w:rtl/>
                <w:lang w:val="en-US"/>
              </w:rPr>
              <w:t>٩</w:t>
            </w:r>
          </w:p>
        </w:tc>
        <w:tc>
          <w:tcPr>
            <w:tcW w:w="1436" w:type="dxa"/>
            <w:tcBorders>
              <w:top w:val="nil"/>
              <w:left w:val="nil"/>
              <w:bottom w:val="nil"/>
            </w:tcBorders>
            <w:shd w:val="clear" w:color="auto" w:fill="auto"/>
            <w:vAlign w:val="bottom"/>
          </w:tcPr>
          <w:p w:rsidR="008F389B" w:rsidRPr="00C537A9" w:rsidRDefault="008F389B" w:rsidP="008F389B">
            <w:pPr>
              <w:pStyle w:val="SingleTxtG"/>
              <w:bidi/>
              <w:spacing w:before="60" w:after="60" w:line="280" w:lineRule="exact"/>
              <w:ind w:left="57" w:right="0"/>
              <w:jc w:val="left"/>
              <w:rPr>
                <w:rFonts w:cs="Traditional Arabic"/>
                <w:sz w:val="18"/>
                <w:szCs w:val="26"/>
                <w:lang w:val="en-US"/>
              </w:rPr>
            </w:pPr>
            <w:r w:rsidRPr="00C537A9">
              <w:rPr>
                <w:rFonts w:cs="Traditional Arabic"/>
                <w:sz w:val="18"/>
                <w:szCs w:val="26"/>
                <w:rtl/>
                <w:lang w:val="en-US"/>
              </w:rPr>
              <w:t>١٧</w:t>
            </w:r>
            <w:r w:rsidRPr="00C537A9">
              <w:rPr>
                <w:rFonts w:hint="cs"/>
                <w:sz w:val="18"/>
                <w:szCs w:val="26"/>
                <w:rtl/>
                <w:lang w:val="en-US"/>
              </w:rPr>
              <w:t>٫</w:t>
            </w:r>
            <w:r w:rsidRPr="00C537A9">
              <w:rPr>
                <w:rFonts w:cs="Traditional Arabic"/>
                <w:sz w:val="18"/>
                <w:szCs w:val="26"/>
                <w:rtl/>
                <w:lang w:val="en-US"/>
              </w:rPr>
              <w:t>٦</w:t>
            </w:r>
          </w:p>
        </w:tc>
      </w:tr>
      <w:tr w:rsidR="008F389B" w:rsidRPr="00210088" w:rsidTr="008F389B">
        <w:tc>
          <w:tcPr>
            <w:tcW w:w="3723" w:type="dxa"/>
            <w:tcBorders>
              <w:top w:val="nil"/>
              <w:bottom w:val="nil"/>
              <w:right w:val="nil"/>
            </w:tcBorders>
            <w:shd w:val="clear" w:color="auto" w:fill="auto"/>
            <w:vAlign w:val="bottom"/>
          </w:tcPr>
          <w:p w:rsidR="008F389B" w:rsidRPr="00C537A9" w:rsidRDefault="008F389B" w:rsidP="008F389B">
            <w:pPr>
              <w:pStyle w:val="SingleTxtG"/>
              <w:bidi/>
              <w:spacing w:before="60" w:after="60" w:line="280" w:lineRule="exact"/>
              <w:ind w:left="57" w:right="0"/>
              <w:rPr>
                <w:rFonts w:cs="Traditional Arabic" w:hint="cs"/>
                <w:sz w:val="18"/>
                <w:szCs w:val="26"/>
                <w:lang w:val="en-US"/>
              </w:rPr>
            </w:pPr>
            <w:r w:rsidRPr="00C537A9">
              <w:rPr>
                <w:rFonts w:cs="Traditional Arabic" w:hint="cs"/>
                <w:sz w:val="18"/>
                <w:szCs w:val="26"/>
                <w:rtl/>
                <w:lang w:val="en-US"/>
              </w:rPr>
              <w:t>المديرون العامون</w:t>
            </w:r>
          </w:p>
        </w:tc>
        <w:tc>
          <w:tcPr>
            <w:tcW w:w="1876" w:type="dxa"/>
            <w:tcBorders>
              <w:top w:val="nil"/>
              <w:left w:val="nil"/>
              <w:bottom w:val="nil"/>
              <w:right w:val="nil"/>
            </w:tcBorders>
            <w:shd w:val="clear" w:color="auto" w:fill="auto"/>
            <w:vAlign w:val="bottom"/>
          </w:tcPr>
          <w:p w:rsidR="008F389B" w:rsidRPr="00C537A9" w:rsidRDefault="008F389B" w:rsidP="008F389B">
            <w:pPr>
              <w:pStyle w:val="SingleTxtG"/>
              <w:bidi/>
              <w:spacing w:before="60" w:after="60" w:line="280" w:lineRule="exact"/>
              <w:ind w:left="57" w:right="0"/>
              <w:jc w:val="lowKashida"/>
              <w:rPr>
                <w:rFonts w:cs="Traditional Arabic"/>
                <w:sz w:val="18"/>
                <w:szCs w:val="26"/>
                <w:lang w:val="en-US"/>
              </w:rPr>
            </w:pPr>
            <w:r w:rsidRPr="00C537A9">
              <w:rPr>
                <w:rFonts w:cs="Traditional Arabic"/>
                <w:sz w:val="18"/>
                <w:szCs w:val="26"/>
                <w:rtl/>
                <w:lang w:val="en-US"/>
              </w:rPr>
              <w:t>٢</w:t>
            </w:r>
          </w:p>
        </w:tc>
        <w:tc>
          <w:tcPr>
            <w:tcW w:w="252" w:type="dxa"/>
            <w:tcBorders>
              <w:top w:val="nil"/>
              <w:left w:val="nil"/>
              <w:bottom w:val="nil"/>
              <w:right w:val="nil"/>
            </w:tcBorders>
          </w:tcPr>
          <w:p w:rsidR="008F389B" w:rsidRPr="00C537A9" w:rsidRDefault="008F389B" w:rsidP="008F389B">
            <w:pPr>
              <w:pStyle w:val="SingleTxtG"/>
              <w:bidi/>
              <w:spacing w:before="60" w:after="60" w:line="280" w:lineRule="exact"/>
              <w:ind w:left="57" w:right="0"/>
              <w:jc w:val="center"/>
              <w:rPr>
                <w:rFonts w:cs="Traditional Arabic"/>
                <w:sz w:val="18"/>
                <w:szCs w:val="26"/>
                <w:rtl/>
                <w:lang w:val="en-US"/>
              </w:rPr>
            </w:pPr>
          </w:p>
        </w:tc>
        <w:tc>
          <w:tcPr>
            <w:tcW w:w="1106" w:type="dxa"/>
            <w:tcBorders>
              <w:top w:val="nil"/>
              <w:left w:val="nil"/>
              <w:bottom w:val="nil"/>
              <w:right w:val="nil"/>
            </w:tcBorders>
            <w:shd w:val="clear" w:color="auto" w:fill="auto"/>
            <w:vAlign w:val="bottom"/>
          </w:tcPr>
          <w:p w:rsidR="008F389B" w:rsidRPr="00C537A9" w:rsidRDefault="008F389B" w:rsidP="008F389B">
            <w:pPr>
              <w:pStyle w:val="SingleTxtG"/>
              <w:bidi/>
              <w:spacing w:before="60" w:after="60" w:line="280" w:lineRule="exact"/>
              <w:ind w:left="57" w:right="0"/>
              <w:jc w:val="left"/>
              <w:rPr>
                <w:rFonts w:cs="Traditional Arabic"/>
                <w:sz w:val="18"/>
                <w:szCs w:val="26"/>
                <w:lang w:val="en-US"/>
              </w:rPr>
            </w:pPr>
            <w:r w:rsidRPr="00C537A9">
              <w:rPr>
                <w:rFonts w:cs="Traditional Arabic"/>
                <w:sz w:val="18"/>
                <w:szCs w:val="26"/>
                <w:rtl/>
                <w:lang w:val="en-US"/>
              </w:rPr>
              <w:t>١</w:t>
            </w:r>
          </w:p>
        </w:tc>
        <w:tc>
          <w:tcPr>
            <w:tcW w:w="1436" w:type="dxa"/>
            <w:tcBorders>
              <w:top w:val="nil"/>
              <w:left w:val="nil"/>
              <w:bottom w:val="nil"/>
            </w:tcBorders>
            <w:shd w:val="clear" w:color="auto" w:fill="auto"/>
            <w:vAlign w:val="bottom"/>
          </w:tcPr>
          <w:p w:rsidR="008F389B" w:rsidRPr="00C537A9" w:rsidRDefault="008F389B" w:rsidP="008F389B">
            <w:pPr>
              <w:pStyle w:val="SingleTxtG"/>
              <w:bidi/>
              <w:spacing w:before="60" w:after="60" w:line="280" w:lineRule="exact"/>
              <w:ind w:left="57" w:right="0"/>
              <w:jc w:val="left"/>
              <w:rPr>
                <w:rFonts w:cs="Traditional Arabic"/>
                <w:sz w:val="18"/>
                <w:szCs w:val="26"/>
                <w:lang w:val="en-US"/>
              </w:rPr>
            </w:pPr>
            <w:r w:rsidRPr="00C537A9">
              <w:rPr>
                <w:rFonts w:cs="Traditional Arabic"/>
                <w:sz w:val="18"/>
                <w:szCs w:val="26"/>
                <w:rtl/>
                <w:lang w:val="en-US"/>
              </w:rPr>
              <w:t>٥٠</w:t>
            </w:r>
            <w:r w:rsidRPr="00C537A9">
              <w:rPr>
                <w:rFonts w:hint="cs"/>
                <w:sz w:val="18"/>
                <w:szCs w:val="26"/>
                <w:rtl/>
                <w:lang w:val="en-US"/>
              </w:rPr>
              <w:t>٫</w:t>
            </w:r>
            <w:r w:rsidRPr="00C537A9">
              <w:rPr>
                <w:rFonts w:cs="Traditional Arabic"/>
                <w:sz w:val="18"/>
                <w:szCs w:val="26"/>
                <w:rtl/>
                <w:lang w:val="en-US"/>
              </w:rPr>
              <w:t>٠</w:t>
            </w:r>
          </w:p>
        </w:tc>
      </w:tr>
      <w:tr w:rsidR="008F389B" w:rsidRPr="00210088" w:rsidTr="008F389B">
        <w:tc>
          <w:tcPr>
            <w:tcW w:w="3723" w:type="dxa"/>
            <w:tcBorders>
              <w:top w:val="nil"/>
              <w:bottom w:val="nil"/>
              <w:right w:val="nil"/>
            </w:tcBorders>
            <w:shd w:val="clear" w:color="auto" w:fill="auto"/>
            <w:vAlign w:val="bottom"/>
          </w:tcPr>
          <w:p w:rsidR="008F389B" w:rsidRPr="00C537A9" w:rsidRDefault="008F389B" w:rsidP="008F389B">
            <w:pPr>
              <w:pStyle w:val="SingleTxtG"/>
              <w:bidi/>
              <w:spacing w:before="60" w:after="60" w:line="280" w:lineRule="exact"/>
              <w:ind w:left="57" w:right="0"/>
              <w:rPr>
                <w:rFonts w:cs="Traditional Arabic" w:hint="cs"/>
                <w:sz w:val="18"/>
                <w:szCs w:val="26"/>
                <w:lang w:val="en-US"/>
              </w:rPr>
            </w:pPr>
            <w:r w:rsidRPr="00C537A9">
              <w:rPr>
                <w:rFonts w:cs="Traditional Arabic" w:hint="cs"/>
                <w:sz w:val="18"/>
                <w:szCs w:val="26"/>
                <w:rtl/>
                <w:lang w:val="en-US"/>
              </w:rPr>
              <w:t>المديرية العامة</w:t>
            </w:r>
          </w:p>
        </w:tc>
        <w:tc>
          <w:tcPr>
            <w:tcW w:w="1876" w:type="dxa"/>
            <w:tcBorders>
              <w:top w:val="nil"/>
              <w:left w:val="nil"/>
              <w:bottom w:val="nil"/>
              <w:right w:val="nil"/>
            </w:tcBorders>
            <w:shd w:val="clear" w:color="auto" w:fill="auto"/>
            <w:vAlign w:val="bottom"/>
          </w:tcPr>
          <w:p w:rsidR="008F389B" w:rsidRPr="00C537A9" w:rsidRDefault="008F389B" w:rsidP="008F389B">
            <w:pPr>
              <w:pStyle w:val="SingleTxtG"/>
              <w:bidi/>
              <w:spacing w:before="60" w:after="60" w:line="280" w:lineRule="exact"/>
              <w:ind w:left="57" w:right="0"/>
              <w:jc w:val="lowKashida"/>
              <w:rPr>
                <w:rFonts w:cs="Traditional Arabic"/>
                <w:sz w:val="18"/>
                <w:szCs w:val="26"/>
                <w:lang w:val="en-US"/>
              </w:rPr>
            </w:pPr>
            <w:r w:rsidRPr="00C537A9">
              <w:rPr>
                <w:rFonts w:cs="Traditional Arabic"/>
                <w:sz w:val="18"/>
                <w:szCs w:val="26"/>
                <w:rtl/>
                <w:lang w:val="en-US"/>
              </w:rPr>
              <w:t>٢٦</w:t>
            </w:r>
          </w:p>
        </w:tc>
        <w:tc>
          <w:tcPr>
            <w:tcW w:w="252" w:type="dxa"/>
            <w:tcBorders>
              <w:top w:val="nil"/>
              <w:left w:val="nil"/>
              <w:bottom w:val="nil"/>
              <w:right w:val="nil"/>
            </w:tcBorders>
          </w:tcPr>
          <w:p w:rsidR="008F389B" w:rsidRPr="00C537A9" w:rsidRDefault="008F389B" w:rsidP="008F389B">
            <w:pPr>
              <w:pStyle w:val="SingleTxtG"/>
              <w:bidi/>
              <w:spacing w:before="60" w:after="60" w:line="280" w:lineRule="exact"/>
              <w:ind w:left="57" w:right="0"/>
              <w:jc w:val="center"/>
              <w:rPr>
                <w:rFonts w:cs="Traditional Arabic"/>
                <w:sz w:val="18"/>
                <w:szCs w:val="26"/>
                <w:rtl/>
                <w:lang w:val="en-US"/>
              </w:rPr>
            </w:pPr>
          </w:p>
        </w:tc>
        <w:tc>
          <w:tcPr>
            <w:tcW w:w="1106" w:type="dxa"/>
            <w:tcBorders>
              <w:top w:val="nil"/>
              <w:left w:val="nil"/>
              <w:bottom w:val="nil"/>
              <w:right w:val="nil"/>
            </w:tcBorders>
            <w:shd w:val="clear" w:color="auto" w:fill="auto"/>
            <w:vAlign w:val="bottom"/>
          </w:tcPr>
          <w:p w:rsidR="008F389B" w:rsidRPr="00C537A9" w:rsidRDefault="008F389B" w:rsidP="008F389B">
            <w:pPr>
              <w:pStyle w:val="SingleTxtG"/>
              <w:bidi/>
              <w:spacing w:before="60" w:after="60" w:line="280" w:lineRule="exact"/>
              <w:ind w:left="57" w:right="0"/>
              <w:jc w:val="left"/>
              <w:rPr>
                <w:rFonts w:cs="Traditional Arabic"/>
                <w:sz w:val="18"/>
                <w:szCs w:val="26"/>
                <w:lang w:val="en-US"/>
              </w:rPr>
            </w:pPr>
            <w:r w:rsidRPr="00C537A9">
              <w:rPr>
                <w:rFonts w:cs="Traditional Arabic"/>
                <w:sz w:val="18"/>
                <w:szCs w:val="26"/>
                <w:rtl/>
                <w:lang w:val="en-US"/>
              </w:rPr>
              <w:t>١</w:t>
            </w:r>
          </w:p>
        </w:tc>
        <w:tc>
          <w:tcPr>
            <w:tcW w:w="1436" w:type="dxa"/>
            <w:tcBorders>
              <w:top w:val="nil"/>
              <w:left w:val="nil"/>
              <w:bottom w:val="nil"/>
            </w:tcBorders>
            <w:shd w:val="clear" w:color="auto" w:fill="auto"/>
            <w:vAlign w:val="bottom"/>
          </w:tcPr>
          <w:p w:rsidR="008F389B" w:rsidRPr="00C537A9" w:rsidRDefault="008F389B" w:rsidP="008F389B">
            <w:pPr>
              <w:pStyle w:val="SingleTxtG"/>
              <w:bidi/>
              <w:spacing w:before="60" w:after="60" w:line="280" w:lineRule="exact"/>
              <w:ind w:left="57" w:right="0"/>
              <w:jc w:val="left"/>
              <w:rPr>
                <w:rFonts w:cs="Traditional Arabic"/>
                <w:sz w:val="18"/>
                <w:szCs w:val="26"/>
                <w:lang w:val="en-US"/>
              </w:rPr>
            </w:pPr>
            <w:r w:rsidRPr="00C537A9">
              <w:rPr>
                <w:rFonts w:cs="Traditional Arabic"/>
                <w:sz w:val="18"/>
                <w:szCs w:val="26"/>
                <w:rtl/>
                <w:lang w:val="en-US"/>
              </w:rPr>
              <w:t>٣</w:t>
            </w:r>
            <w:r w:rsidRPr="00C537A9">
              <w:rPr>
                <w:rFonts w:hint="cs"/>
                <w:sz w:val="18"/>
                <w:szCs w:val="26"/>
                <w:rtl/>
                <w:lang w:val="en-US"/>
              </w:rPr>
              <w:t>٫</w:t>
            </w:r>
            <w:r w:rsidRPr="00C537A9">
              <w:rPr>
                <w:rFonts w:cs="Traditional Arabic"/>
                <w:sz w:val="18"/>
                <w:szCs w:val="26"/>
                <w:rtl/>
                <w:lang w:val="en-US"/>
              </w:rPr>
              <w:t>٨</w:t>
            </w:r>
          </w:p>
        </w:tc>
      </w:tr>
      <w:tr w:rsidR="008F389B" w:rsidRPr="00210088" w:rsidTr="008F389B">
        <w:tc>
          <w:tcPr>
            <w:tcW w:w="3723" w:type="dxa"/>
            <w:tcBorders>
              <w:top w:val="nil"/>
              <w:bottom w:val="single" w:sz="12" w:space="0" w:color="auto"/>
              <w:right w:val="nil"/>
            </w:tcBorders>
            <w:shd w:val="clear" w:color="auto" w:fill="auto"/>
            <w:vAlign w:val="bottom"/>
          </w:tcPr>
          <w:p w:rsidR="008F389B" w:rsidRPr="00C537A9" w:rsidRDefault="008F389B" w:rsidP="008F389B">
            <w:pPr>
              <w:pStyle w:val="SingleTxtG"/>
              <w:bidi/>
              <w:spacing w:before="60" w:after="60" w:line="280" w:lineRule="exact"/>
              <w:ind w:left="57" w:right="0"/>
              <w:rPr>
                <w:rFonts w:cs="Traditional Arabic" w:hint="cs"/>
                <w:sz w:val="18"/>
                <w:szCs w:val="26"/>
                <w:lang w:val="en-US"/>
              </w:rPr>
            </w:pPr>
            <w:r w:rsidRPr="00C537A9">
              <w:rPr>
                <w:rFonts w:cs="Traditional Arabic" w:hint="cs"/>
                <w:sz w:val="18"/>
                <w:szCs w:val="26"/>
                <w:rtl/>
                <w:lang w:val="en-US"/>
              </w:rPr>
              <w:t>رؤساء الإدارات</w:t>
            </w:r>
          </w:p>
        </w:tc>
        <w:tc>
          <w:tcPr>
            <w:tcW w:w="1876" w:type="dxa"/>
            <w:tcBorders>
              <w:top w:val="nil"/>
              <w:left w:val="nil"/>
              <w:bottom w:val="single" w:sz="12" w:space="0" w:color="auto"/>
              <w:right w:val="nil"/>
            </w:tcBorders>
            <w:shd w:val="clear" w:color="auto" w:fill="auto"/>
            <w:vAlign w:val="bottom"/>
          </w:tcPr>
          <w:p w:rsidR="008F389B" w:rsidRPr="00C537A9" w:rsidRDefault="008F389B" w:rsidP="008F389B">
            <w:pPr>
              <w:pStyle w:val="SingleTxtG"/>
              <w:bidi/>
              <w:spacing w:before="60" w:after="60" w:line="280" w:lineRule="exact"/>
              <w:ind w:left="57" w:right="0"/>
              <w:jc w:val="lowKashida"/>
              <w:rPr>
                <w:rFonts w:cs="Traditional Arabic"/>
                <w:sz w:val="18"/>
                <w:szCs w:val="26"/>
                <w:lang w:val="en-US"/>
              </w:rPr>
            </w:pPr>
            <w:r w:rsidRPr="00C537A9">
              <w:rPr>
                <w:rFonts w:cs="Traditional Arabic"/>
                <w:sz w:val="18"/>
                <w:szCs w:val="26"/>
                <w:rtl/>
                <w:lang w:val="en-US"/>
              </w:rPr>
              <w:t>١٧٠</w:t>
            </w:r>
          </w:p>
        </w:tc>
        <w:tc>
          <w:tcPr>
            <w:tcW w:w="252" w:type="dxa"/>
            <w:tcBorders>
              <w:top w:val="nil"/>
              <w:left w:val="nil"/>
              <w:bottom w:val="single" w:sz="12" w:space="0" w:color="auto"/>
              <w:right w:val="nil"/>
            </w:tcBorders>
          </w:tcPr>
          <w:p w:rsidR="008F389B" w:rsidRPr="00C537A9" w:rsidRDefault="008F389B" w:rsidP="008F389B">
            <w:pPr>
              <w:pStyle w:val="SingleTxtG"/>
              <w:bidi/>
              <w:spacing w:before="60" w:after="60" w:line="280" w:lineRule="exact"/>
              <w:ind w:left="57" w:right="0"/>
              <w:jc w:val="center"/>
              <w:rPr>
                <w:rFonts w:cs="Traditional Arabic"/>
                <w:sz w:val="18"/>
                <w:szCs w:val="26"/>
                <w:rtl/>
                <w:lang w:val="en-US"/>
              </w:rPr>
            </w:pPr>
          </w:p>
        </w:tc>
        <w:tc>
          <w:tcPr>
            <w:tcW w:w="1106" w:type="dxa"/>
            <w:tcBorders>
              <w:top w:val="nil"/>
              <w:left w:val="nil"/>
              <w:bottom w:val="single" w:sz="12" w:space="0" w:color="auto"/>
              <w:right w:val="nil"/>
            </w:tcBorders>
            <w:shd w:val="clear" w:color="auto" w:fill="auto"/>
            <w:vAlign w:val="bottom"/>
          </w:tcPr>
          <w:p w:rsidR="008F389B" w:rsidRPr="00C537A9" w:rsidRDefault="008F389B" w:rsidP="008F389B">
            <w:pPr>
              <w:pStyle w:val="SingleTxtG"/>
              <w:bidi/>
              <w:spacing w:before="60" w:after="60" w:line="280" w:lineRule="exact"/>
              <w:ind w:left="57" w:right="0"/>
              <w:jc w:val="left"/>
              <w:rPr>
                <w:rFonts w:cs="Traditional Arabic"/>
                <w:sz w:val="18"/>
                <w:szCs w:val="26"/>
                <w:lang w:val="en-US"/>
              </w:rPr>
            </w:pPr>
            <w:r w:rsidRPr="00C537A9">
              <w:rPr>
                <w:rFonts w:cs="Traditional Arabic"/>
                <w:sz w:val="18"/>
                <w:szCs w:val="26"/>
                <w:rtl/>
                <w:lang w:val="en-US"/>
              </w:rPr>
              <w:t>٢٦</w:t>
            </w:r>
          </w:p>
        </w:tc>
        <w:tc>
          <w:tcPr>
            <w:tcW w:w="1436" w:type="dxa"/>
            <w:tcBorders>
              <w:top w:val="nil"/>
              <w:left w:val="nil"/>
              <w:bottom w:val="single" w:sz="12" w:space="0" w:color="auto"/>
            </w:tcBorders>
            <w:shd w:val="clear" w:color="auto" w:fill="auto"/>
            <w:vAlign w:val="bottom"/>
          </w:tcPr>
          <w:p w:rsidR="008F389B" w:rsidRPr="00C537A9" w:rsidRDefault="008F389B" w:rsidP="008F389B">
            <w:pPr>
              <w:pStyle w:val="SingleTxtG"/>
              <w:bidi/>
              <w:spacing w:before="60" w:after="60" w:line="280" w:lineRule="exact"/>
              <w:ind w:left="57" w:right="0"/>
              <w:jc w:val="left"/>
              <w:rPr>
                <w:rFonts w:cs="Traditional Arabic"/>
                <w:sz w:val="18"/>
                <w:szCs w:val="26"/>
                <w:lang w:val="en-US"/>
              </w:rPr>
            </w:pPr>
            <w:r w:rsidRPr="00C537A9">
              <w:rPr>
                <w:rFonts w:cs="Traditional Arabic"/>
                <w:sz w:val="18"/>
                <w:szCs w:val="26"/>
                <w:rtl/>
                <w:lang w:val="en-US"/>
              </w:rPr>
              <w:t>١٥</w:t>
            </w:r>
            <w:r w:rsidRPr="00C537A9">
              <w:rPr>
                <w:rFonts w:hint="cs"/>
                <w:sz w:val="18"/>
                <w:szCs w:val="26"/>
                <w:rtl/>
                <w:lang w:val="en-US"/>
              </w:rPr>
              <w:t>٫</w:t>
            </w:r>
            <w:r w:rsidRPr="00C537A9">
              <w:rPr>
                <w:rFonts w:cs="Traditional Arabic"/>
                <w:sz w:val="18"/>
                <w:szCs w:val="26"/>
                <w:rtl/>
                <w:lang w:val="en-US"/>
              </w:rPr>
              <w:t>٣</w:t>
            </w:r>
          </w:p>
        </w:tc>
      </w:tr>
    </w:tbl>
    <w:p w:rsidR="009D6F6B" w:rsidRPr="008F389B" w:rsidRDefault="009D6F6B" w:rsidP="00282AAC">
      <w:pPr>
        <w:tabs>
          <w:tab w:val="left" w:pos="1981"/>
        </w:tabs>
        <w:spacing w:after="60" w:line="300" w:lineRule="exact"/>
        <w:ind w:left="1264" w:right="1247"/>
        <w:rPr>
          <w:rFonts w:hint="cs"/>
          <w:sz w:val="18"/>
          <w:szCs w:val="26"/>
        </w:rPr>
      </w:pPr>
      <w:r w:rsidRPr="008F389B">
        <w:rPr>
          <w:i/>
          <w:iCs/>
          <w:sz w:val="18"/>
          <w:szCs w:val="26"/>
          <w:rtl/>
        </w:rPr>
        <w:t>المصدر:</w:t>
      </w:r>
      <w:r w:rsidR="008F389B" w:rsidRPr="008F389B">
        <w:rPr>
          <w:rFonts w:hint="cs"/>
          <w:i/>
          <w:iCs/>
          <w:sz w:val="18"/>
          <w:szCs w:val="26"/>
          <w:rtl/>
        </w:rPr>
        <w:tab/>
      </w:r>
      <w:r w:rsidRPr="008F389B">
        <w:rPr>
          <w:rFonts w:hint="cs"/>
          <w:sz w:val="18"/>
          <w:szCs w:val="26"/>
          <w:rtl/>
        </w:rPr>
        <w:t>ال</w:t>
      </w:r>
      <w:r w:rsidRPr="008F389B">
        <w:rPr>
          <w:sz w:val="18"/>
          <w:szCs w:val="26"/>
          <w:rtl/>
        </w:rPr>
        <w:t xml:space="preserve">وكالة الاتحادية </w:t>
      </w:r>
      <w:r w:rsidRPr="008F389B">
        <w:rPr>
          <w:rFonts w:hint="cs"/>
          <w:sz w:val="18"/>
          <w:szCs w:val="26"/>
          <w:rtl/>
        </w:rPr>
        <w:t xml:space="preserve">للخدمة </w:t>
      </w:r>
      <w:r w:rsidR="008F389B" w:rsidRPr="008F389B">
        <w:rPr>
          <w:sz w:val="18"/>
          <w:szCs w:val="26"/>
          <w:rtl/>
        </w:rPr>
        <w:t>المدنية، آذار/مارس 2004</w:t>
      </w:r>
      <w:r w:rsidRPr="008F389B">
        <w:rPr>
          <w:sz w:val="18"/>
          <w:szCs w:val="26"/>
          <w:rtl/>
        </w:rPr>
        <w:t>*</w:t>
      </w:r>
      <w:r w:rsidR="008F389B" w:rsidRPr="008F389B">
        <w:rPr>
          <w:rFonts w:hint="cs"/>
          <w:sz w:val="18"/>
          <w:szCs w:val="26"/>
          <w:rtl/>
        </w:rPr>
        <w:t>.</w:t>
      </w:r>
    </w:p>
    <w:p w:rsidR="009D6F6B" w:rsidRPr="008F389B" w:rsidRDefault="009D6F6B" w:rsidP="008F389B">
      <w:pPr>
        <w:spacing w:after="60" w:line="300" w:lineRule="exact"/>
        <w:ind w:left="1995" w:right="1247" w:hanging="434"/>
        <w:rPr>
          <w:sz w:val="18"/>
          <w:szCs w:val="26"/>
        </w:rPr>
      </w:pPr>
      <w:r w:rsidRPr="008F389B">
        <w:rPr>
          <w:sz w:val="18"/>
          <w:szCs w:val="26"/>
          <w:rtl/>
        </w:rPr>
        <w:t>*</w:t>
      </w:r>
      <w:r w:rsidR="008F389B" w:rsidRPr="008F389B">
        <w:rPr>
          <w:rFonts w:hint="cs"/>
          <w:sz w:val="18"/>
          <w:szCs w:val="26"/>
          <w:rtl/>
        </w:rPr>
        <w:tab/>
      </w:r>
      <w:r w:rsidRPr="008F389B">
        <w:rPr>
          <w:rFonts w:hint="cs"/>
          <w:sz w:val="18"/>
          <w:szCs w:val="26"/>
          <w:rtl/>
        </w:rPr>
        <w:t>استنادا</w:t>
      </w:r>
      <w:r w:rsidR="008F389B">
        <w:rPr>
          <w:rFonts w:hint="cs"/>
          <w:sz w:val="18"/>
          <w:szCs w:val="26"/>
          <w:rtl/>
        </w:rPr>
        <w:t>ً</w:t>
      </w:r>
      <w:r w:rsidRPr="008F389B">
        <w:rPr>
          <w:rFonts w:hint="cs"/>
          <w:sz w:val="18"/>
          <w:szCs w:val="26"/>
          <w:rtl/>
        </w:rPr>
        <w:t xml:space="preserve"> إلى </w:t>
      </w:r>
      <w:r w:rsidRPr="008F389B">
        <w:rPr>
          <w:sz w:val="18"/>
          <w:szCs w:val="26"/>
          <w:rtl/>
        </w:rPr>
        <w:t xml:space="preserve">تقرير </w:t>
      </w:r>
      <w:r w:rsidRPr="008F389B">
        <w:rPr>
          <w:rFonts w:hint="cs"/>
          <w:sz w:val="18"/>
          <w:szCs w:val="26"/>
          <w:rtl/>
        </w:rPr>
        <w:t>ال</w:t>
      </w:r>
      <w:r w:rsidRPr="008F389B">
        <w:rPr>
          <w:sz w:val="18"/>
          <w:szCs w:val="26"/>
          <w:rtl/>
        </w:rPr>
        <w:t xml:space="preserve">وكالة الاتحادية </w:t>
      </w:r>
      <w:r w:rsidRPr="008F389B">
        <w:rPr>
          <w:rFonts w:hint="cs"/>
          <w:sz w:val="18"/>
          <w:szCs w:val="26"/>
          <w:rtl/>
        </w:rPr>
        <w:t xml:space="preserve">للخدمة </w:t>
      </w:r>
      <w:r w:rsidRPr="008F389B">
        <w:rPr>
          <w:sz w:val="18"/>
          <w:szCs w:val="26"/>
          <w:rtl/>
        </w:rPr>
        <w:t>المدنية</w:t>
      </w:r>
      <w:r w:rsidRPr="008F389B">
        <w:rPr>
          <w:rFonts w:hint="cs"/>
          <w:sz w:val="18"/>
          <w:szCs w:val="26"/>
          <w:rtl/>
        </w:rPr>
        <w:t xml:space="preserve"> الذي أصبح متاحا</w:t>
      </w:r>
      <w:r w:rsidR="00CB2EFD">
        <w:rPr>
          <w:rFonts w:hint="cs"/>
          <w:sz w:val="18"/>
          <w:szCs w:val="26"/>
          <w:rtl/>
        </w:rPr>
        <w:t>ً</w:t>
      </w:r>
      <w:r w:rsidRPr="008F389B">
        <w:rPr>
          <w:rFonts w:hint="cs"/>
          <w:sz w:val="18"/>
          <w:szCs w:val="26"/>
          <w:rtl/>
        </w:rPr>
        <w:t xml:space="preserve"> مؤخرا</w:t>
      </w:r>
      <w:r w:rsidR="00CB2EFD">
        <w:rPr>
          <w:rFonts w:hint="cs"/>
          <w:sz w:val="18"/>
          <w:szCs w:val="26"/>
          <w:rtl/>
        </w:rPr>
        <w:t>ً</w:t>
      </w:r>
      <w:r w:rsidRPr="008F389B">
        <w:rPr>
          <w:rFonts w:hint="cs"/>
          <w:sz w:val="18"/>
          <w:szCs w:val="26"/>
          <w:rtl/>
        </w:rPr>
        <w:t xml:space="preserve"> </w:t>
      </w:r>
      <w:r w:rsidRPr="008F389B">
        <w:rPr>
          <w:sz w:val="18"/>
          <w:szCs w:val="26"/>
          <w:rtl/>
        </w:rPr>
        <w:t>(2006/2007)</w:t>
      </w:r>
      <w:r w:rsidRPr="008F389B">
        <w:rPr>
          <w:rFonts w:hint="cs"/>
          <w:sz w:val="18"/>
          <w:szCs w:val="26"/>
          <w:rtl/>
        </w:rPr>
        <w:t>،</w:t>
      </w:r>
      <w:r w:rsidRPr="008F389B">
        <w:rPr>
          <w:sz w:val="18"/>
          <w:szCs w:val="26"/>
          <w:rtl/>
        </w:rPr>
        <w:t xml:space="preserve"> </w:t>
      </w:r>
      <w:r w:rsidRPr="008F389B">
        <w:rPr>
          <w:rFonts w:hint="cs"/>
          <w:sz w:val="18"/>
          <w:szCs w:val="26"/>
          <w:rtl/>
        </w:rPr>
        <w:t>هناك وزيرتان فقط من أصل</w:t>
      </w:r>
      <w:r w:rsidRPr="008F389B">
        <w:rPr>
          <w:sz w:val="18"/>
          <w:szCs w:val="26"/>
          <w:rtl/>
        </w:rPr>
        <w:t xml:space="preserve"> 28 وزيرا</w:t>
      </w:r>
      <w:r w:rsidR="00CB2EFD">
        <w:rPr>
          <w:rFonts w:hint="cs"/>
          <w:sz w:val="18"/>
          <w:szCs w:val="26"/>
          <w:rtl/>
        </w:rPr>
        <w:t>ً،</w:t>
      </w:r>
      <w:r w:rsidRPr="008F389B">
        <w:rPr>
          <w:rFonts w:hint="cs"/>
          <w:sz w:val="18"/>
          <w:szCs w:val="26"/>
          <w:rtl/>
        </w:rPr>
        <w:t xml:space="preserve"> </w:t>
      </w:r>
      <w:proofErr w:type="spellStart"/>
      <w:r w:rsidRPr="008F389B">
        <w:rPr>
          <w:rFonts w:hint="cs"/>
          <w:sz w:val="18"/>
          <w:szCs w:val="26"/>
          <w:rtl/>
        </w:rPr>
        <w:t>و6</w:t>
      </w:r>
      <w:proofErr w:type="spellEnd"/>
      <w:r w:rsidRPr="008F389B">
        <w:rPr>
          <w:rFonts w:hint="cs"/>
          <w:sz w:val="18"/>
          <w:szCs w:val="26"/>
          <w:rtl/>
        </w:rPr>
        <w:t xml:space="preserve"> وزيرات دولة من أصل </w:t>
      </w:r>
      <w:r w:rsidRPr="008F389B">
        <w:rPr>
          <w:sz w:val="18"/>
          <w:szCs w:val="26"/>
          <w:rtl/>
        </w:rPr>
        <w:t>39</w:t>
      </w:r>
      <w:r w:rsidRPr="008F389B">
        <w:rPr>
          <w:rFonts w:hint="cs"/>
          <w:sz w:val="18"/>
          <w:szCs w:val="26"/>
          <w:rtl/>
        </w:rPr>
        <w:t xml:space="preserve"> وزير دولة</w:t>
      </w:r>
      <w:r w:rsidRPr="008F389B">
        <w:rPr>
          <w:sz w:val="18"/>
          <w:szCs w:val="26"/>
          <w:rtl/>
        </w:rPr>
        <w:t>.</w:t>
      </w:r>
    </w:p>
    <w:p w:rsidR="00CB2EFD" w:rsidRDefault="00CB2EFD" w:rsidP="00CB2EFD">
      <w:pPr>
        <w:pStyle w:val="H1GA"/>
        <w:spacing w:after="0"/>
        <w:rPr>
          <w:rFonts w:hint="cs"/>
          <w:kern w:val="16"/>
          <w:rtl/>
        </w:rPr>
      </w:pPr>
      <w:r>
        <w:rPr>
          <w:rFonts w:hint="cs"/>
          <w:kern w:val="16"/>
          <w:rtl/>
        </w:rPr>
        <w:tab/>
      </w:r>
      <w:r>
        <w:rPr>
          <w:rFonts w:hint="cs"/>
          <w:kern w:val="16"/>
          <w:rtl/>
        </w:rPr>
        <w:tab/>
      </w:r>
      <w:r w:rsidR="009D6F6B" w:rsidRPr="00210088">
        <w:rPr>
          <w:kern w:val="16"/>
          <w:rtl/>
        </w:rPr>
        <w:t>المرفق 5</w:t>
      </w:r>
    </w:p>
    <w:p w:rsidR="009D6F6B" w:rsidRDefault="00097DF3" w:rsidP="00CB2EFD">
      <w:pPr>
        <w:pStyle w:val="H1GA"/>
        <w:spacing w:before="0"/>
        <w:rPr>
          <w:rFonts w:hint="cs"/>
          <w:kern w:val="16"/>
          <w:rtl/>
        </w:rPr>
      </w:pPr>
      <w:r>
        <w:rPr>
          <w:rFonts w:hint="cs"/>
          <w:noProof/>
        </w:rPr>
        <w:pict>
          <v:group id="_x0000_s1163" style="position:absolute;left:0;text-align:left;margin-left:0;margin-top:31pt;width:373.5pt;height:225pt;z-index:1;mso-position-horizontal:center" coordorigin="1854,1881" coordsize="7470,4500" wrapcoords="130 360 130 21168 21427 21168 21427 360 130 360" o:allowincell="f">
            <v:shape id="_x0000_s1164" type="#_x0000_t75" style="position:absolute;left:1854;top:1881;width:7470;height:4500" o:allowoverlap="f">
              <v:imagedata r:id="rId8" o:title=""/>
            </v:shape>
            <v:shapetype id="_x0000_t202" coordsize="21600,21600" o:spt="202" path="m,l,21600r21600,l21600,xe">
              <v:stroke joinstyle="miter"/>
              <v:path gradientshapeok="t" o:connecttype="rect"/>
            </v:shapetype>
            <v:shape id="_x0000_s1165" type="#_x0000_t202" style="position:absolute;left:4194;top:2058;width:2880;height:540" wrapcoords="-112 0 -112 21000 21600 21000 21600 0 -112 0" stroked="f">
              <v:textbox inset="0,0,0,0">
                <w:txbxContent>
                  <w:p w:rsidR="009A1FC4" w:rsidRPr="00C75C71" w:rsidRDefault="009A1FC4" w:rsidP="00097DF3">
                    <w:pPr>
                      <w:jc w:val="center"/>
                      <w:rPr>
                        <w:rFonts w:hint="cs"/>
                        <w:b/>
                        <w:bCs/>
                      </w:rPr>
                    </w:pPr>
                    <w:r w:rsidRPr="00C75C71">
                      <w:rPr>
                        <w:rFonts w:hint="cs"/>
                        <w:b/>
                        <w:bCs/>
                        <w:rtl/>
                      </w:rPr>
                      <w:t>مؤشر تكافؤ الجنسين</w:t>
                    </w:r>
                  </w:p>
                </w:txbxContent>
              </v:textbox>
            </v:shape>
            <v:shape id="_x0000_s1166" type="#_x0000_t202" style="position:absolute;left:2217;top:4620;width:6945;height:1170" wrapcoords="-112 0 -112 21000 21600 21000 21600 0 -112 0" stroked="f">
              <v:textbox style="layout-flow:vertical;mso-layout-flow-alt:bottom-to-top" inset="0,0,0,0">
                <w:txbxContent>
                  <w:p w:rsidR="009A1FC4" w:rsidRPr="008B4760" w:rsidRDefault="009A1FC4" w:rsidP="00BE7451">
                    <w:pPr>
                      <w:spacing w:before="440" w:line="240" w:lineRule="auto"/>
                      <w:ind w:left="57"/>
                      <w:jc w:val="left"/>
                      <w:rPr>
                        <w:rFonts w:hint="cs"/>
                        <w:szCs w:val="20"/>
                        <w:rtl/>
                      </w:rPr>
                    </w:pPr>
                    <w:r>
                      <w:rPr>
                        <w:rFonts w:hint="cs"/>
                        <w:szCs w:val="20"/>
                        <w:rtl/>
                      </w:rPr>
                      <w:t>تيغراي</w:t>
                    </w:r>
                  </w:p>
                  <w:p w:rsidR="009A1FC4" w:rsidRPr="008B4760" w:rsidRDefault="009A1FC4" w:rsidP="00BE7451">
                    <w:pPr>
                      <w:spacing w:before="240" w:line="240" w:lineRule="auto"/>
                      <w:ind w:left="57"/>
                      <w:jc w:val="left"/>
                      <w:rPr>
                        <w:rFonts w:hint="cs"/>
                        <w:szCs w:val="20"/>
                      </w:rPr>
                    </w:pPr>
                    <w:r>
                      <w:rPr>
                        <w:rFonts w:hint="cs"/>
                        <w:szCs w:val="20"/>
                        <w:rtl/>
                      </w:rPr>
                      <w:t>عفار</w:t>
                    </w:r>
                  </w:p>
                  <w:p w:rsidR="009A1FC4" w:rsidRPr="008B4760" w:rsidRDefault="009A1FC4" w:rsidP="00BE7451">
                    <w:pPr>
                      <w:spacing w:before="240" w:line="240" w:lineRule="auto"/>
                      <w:ind w:left="57"/>
                      <w:jc w:val="left"/>
                      <w:rPr>
                        <w:rFonts w:hint="cs"/>
                        <w:szCs w:val="20"/>
                      </w:rPr>
                    </w:pPr>
                    <w:r>
                      <w:rPr>
                        <w:rFonts w:hint="cs"/>
                        <w:szCs w:val="20"/>
                        <w:rtl/>
                      </w:rPr>
                      <w:t>أمهرة</w:t>
                    </w:r>
                  </w:p>
                  <w:p w:rsidR="009A1FC4" w:rsidRPr="008B4760" w:rsidRDefault="009A1FC4" w:rsidP="00097DF3">
                    <w:pPr>
                      <w:spacing w:before="240" w:line="240" w:lineRule="auto"/>
                      <w:ind w:left="57"/>
                      <w:jc w:val="left"/>
                      <w:rPr>
                        <w:rFonts w:hint="cs"/>
                        <w:szCs w:val="20"/>
                      </w:rPr>
                    </w:pPr>
                    <w:r>
                      <w:rPr>
                        <w:rFonts w:hint="cs"/>
                        <w:szCs w:val="20"/>
                        <w:rtl/>
                      </w:rPr>
                      <w:t>أوروميا</w:t>
                    </w:r>
                  </w:p>
                  <w:p w:rsidR="009A1FC4" w:rsidRPr="008B4760" w:rsidRDefault="009A1FC4" w:rsidP="00097DF3">
                    <w:pPr>
                      <w:spacing w:before="240" w:line="240" w:lineRule="auto"/>
                      <w:ind w:left="57"/>
                      <w:jc w:val="left"/>
                      <w:rPr>
                        <w:rFonts w:hint="cs"/>
                        <w:szCs w:val="20"/>
                      </w:rPr>
                    </w:pPr>
                    <w:r>
                      <w:rPr>
                        <w:rFonts w:hint="cs"/>
                        <w:szCs w:val="20"/>
                        <w:rtl/>
                      </w:rPr>
                      <w:t>صومالي</w:t>
                    </w:r>
                  </w:p>
                  <w:p w:rsidR="009A1FC4" w:rsidRPr="008B4760" w:rsidRDefault="00282AAC" w:rsidP="00097DF3">
                    <w:pPr>
                      <w:spacing w:before="240" w:line="240" w:lineRule="auto"/>
                      <w:ind w:left="57"/>
                      <w:jc w:val="left"/>
                      <w:rPr>
                        <w:rFonts w:hint="cs"/>
                        <w:szCs w:val="20"/>
                      </w:rPr>
                    </w:pPr>
                    <w:r>
                      <w:rPr>
                        <w:rFonts w:hint="cs"/>
                        <w:szCs w:val="20"/>
                        <w:rtl/>
                      </w:rPr>
                      <w:t>بني</w:t>
                    </w:r>
                    <w:r w:rsidR="009A1FC4">
                      <w:rPr>
                        <w:rFonts w:hint="cs"/>
                        <w:szCs w:val="20"/>
                        <w:rtl/>
                      </w:rPr>
                      <w:t xml:space="preserve"> - شنقول (قماز)</w:t>
                    </w:r>
                  </w:p>
                  <w:p w:rsidR="009A1FC4" w:rsidRPr="008B4760" w:rsidRDefault="009A1FC4" w:rsidP="00097DF3">
                    <w:pPr>
                      <w:spacing w:before="280" w:line="240" w:lineRule="auto"/>
                      <w:ind w:left="57"/>
                      <w:jc w:val="left"/>
                      <w:rPr>
                        <w:rFonts w:hint="cs"/>
                        <w:szCs w:val="20"/>
                      </w:rPr>
                    </w:pPr>
                    <w:r>
                      <w:rPr>
                        <w:rFonts w:hint="cs"/>
                        <w:szCs w:val="20"/>
                        <w:rtl/>
                      </w:rPr>
                      <w:t>الأمم الجنوبية</w:t>
                    </w:r>
                  </w:p>
                  <w:p w:rsidR="009A1FC4" w:rsidRPr="008B4760" w:rsidRDefault="009A1FC4" w:rsidP="00097DF3">
                    <w:pPr>
                      <w:spacing w:before="240" w:line="240" w:lineRule="auto"/>
                      <w:ind w:left="57"/>
                      <w:jc w:val="left"/>
                      <w:rPr>
                        <w:rFonts w:hint="cs"/>
                        <w:szCs w:val="20"/>
                      </w:rPr>
                    </w:pPr>
                    <w:r>
                      <w:rPr>
                        <w:rFonts w:hint="cs"/>
                        <w:szCs w:val="20"/>
                        <w:rtl/>
                      </w:rPr>
                      <w:t>غامبلا</w:t>
                    </w:r>
                  </w:p>
                  <w:p w:rsidR="009A1FC4" w:rsidRPr="008B4760" w:rsidRDefault="009A1FC4" w:rsidP="00097DF3">
                    <w:pPr>
                      <w:spacing w:before="200" w:line="240" w:lineRule="auto"/>
                      <w:ind w:left="57"/>
                      <w:jc w:val="left"/>
                      <w:rPr>
                        <w:rFonts w:hint="cs"/>
                        <w:szCs w:val="20"/>
                      </w:rPr>
                    </w:pPr>
                    <w:r>
                      <w:rPr>
                        <w:rFonts w:hint="cs"/>
                        <w:szCs w:val="20"/>
                        <w:rtl/>
                      </w:rPr>
                      <w:t>هراري</w:t>
                    </w:r>
                  </w:p>
                  <w:p w:rsidR="009A1FC4" w:rsidRPr="008B4760" w:rsidRDefault="009A1FC4" w:rsidP="00097DF3">
                    <w:pPr>
                      <w:spacing w:before="280" w:line="240" w:lineRule="auto"/>
                      <w:ind w:left="57"/>
                      <w:jc w:val="left"/>
                      <w:rPr>
                        <w:rFonts w:hint="cs"/>
                        <w:szCs w:val="20"/>
                      </w:rPr>
                    </w:pPr>
                    <w:r>
                      <w:rPr>
                        <w:rFonts w:hint="cs"/>
                        <w:szCs w:val="20"/>
                        <w:rtl/>
                      </w:rPr>
                      <w:t>أديس أبابا</w:t>
                    </w:r>
                  </w:p>
                  <w:p w:rsidR="009A1FC4" w:rsidRPr="008B4760" w:rsidRDefault="009A1FC4" w:rsidP="00097DF3">
                    <w:pPr>
                      <w:spacing w:before="240" w:line="240" w:lineRule="auto"/>
                      <w:ind w:left="57"/>
                      <w:jc w:val="left"/>
                      <w:rPr>
                        <w:rFonts w:hint="cs"/>
                        <w:szCs w:val="20"/>
                      </w:rPr>
                    </w:pPr>
                    <w:r>
                      <w:rPr>
                        <w:rFonts w:hint="cs"/>
                        <w:szCs w:val="20"/>
                        <w:rtl/>
                      </w:rPr>
                      <w:t>ديرة دوا</w:t>
                    </w:r>
                  </w:p>
                  <w:p w:rsidR="009A1FC4" w:rsidRPr="008B4760" w:rsidRDefault="009A1FC4" w:rsidP="00097DF3">
                    <w:pPr>
                      <w:spacing w:before="240" w:line="240" w:lineRule="auto"/>
                      <w:ind w:left="57"/>
                      <w:jc w:val="left"/>
                      <w:rPr>
                        <w:rFonts w:hint="cs"/>
                        <w:szCs w:val="20"/>
                      </w:rPr>
                    </w:pPr>
                    <w:r w:rsidRPr="008B4760">
                      <w:rPr>
                        <w:rFonts w:hint="cs"/>
                        <w:szCs w:val="20"/>
                        <w:rtl/>
                      </w:rPr>
                      <w:t>على المستوى الوطني</w:t>
                    </w:r>
                  </w:p>
                </w:txbxContent>
              </v:textbox>
            </v:shape>
            <v:shape id="_x0000_s1167" type="#_x0000_t202" style="position:absolute;left:5160;top:5799;width:1440;height:462" wrapcoords="-112 0 -112 21000 21600 21000 21600 0 -112 0" stroked="f">
              <v:textbox inset="0,0,0,0">
                <w:txbxContent>
                  <w:p w:rsidR="009A1FC4" w:rsidRPr="00C75C71" w:rsidRDefault="009A1FC4" w:rsidP="00097DF3">
                    <w:pPr>
                      <w:spacing w:before="120" w:line="240" w:lineRule="exact"/>
                      <w:jc w:val="center"/>
                      <w:rPr>
                        <w:rFonts w:hint="cs"/>
                        <w:b/>
                        <w:bCs/>
                      </w:rPr>
                    </w:pPr>
                    <w:r>
                      <w:rPr>
                        <w:rFonts w:hint="cs"/>
                        <w:b/>
                        <w:bCs/>
                        <w:rtl/>
                      </w:rPr>
                      <w:t>المناطق</w:t>
                    </w:r>
                  </w:p>
                </w:txbxContent>
              </v:textbox>
            </v:shape>
          </v:group>
        </w:pict>
      </w:r>
      <w:r w:rsidR="00CB2EFD">
        <w:rPr>
          <w:rFonts w:hint="cs"/>
          <w:kern w:val="16"/>
          <w:rtl/>
        </w:rPr>
        <w:tab/>
      </w:r>
      <w:r w:rsidR="00CB2EFD">
        <w:rPr>
          <w:rFonts w:hint="cs"/>
          <w:kern w:val="16"/>
          <w:rtl/>
        </w:rPr>
        <w:tab/>
      </w:r>
      <w:r w:rsidR="009D6F6B" w:rsidRPr="00210088">
        <w:rPr>
          <w:kern w:val="16"/>
          <w:rtl/>
        </w:rPr>
        <w:t xml:space="preserve">مؤشر تكافؤ الجنسين </w:t>
      </w:r>
      <w:r w:rsidR="009D6F6B" w:rsidRPr="00210088">
        <w:rPr>
          <w:rFonts w:hint="cs"/>
          <w:kern w:val="16"/>
          <w:rtl/>
        </w:rPr>
        <w:t xml:space="preserve">على </w:t>
      </w:r>
      <w:r w:rsidR="009D6F6B" w:rsidRPr="00210088">
        <w:rPr>
          <w:kern w:val="16"/>
          <w:rtl/>
        </w:rPr>
        <w:t>مستوى</w:t>
      </w:r>
      <w:r w:rsidR="009D6F6B" w:rsidRPr="00210088">
        <w:rPr>
          <w:rFonts w:hint="cs"/>
          <w:kern w:val="16"/>
          <w:rtl/>
        </w:rPr>
        <w:t xml:space="preserve"> المرحلة </w:t>
      </w:r>
      <w:r w:rsidR="009D6F6B" w:rsidRPr="00210088">
        <w:rPr>
          <w:kern w:val="16"/>
          <w:rtl/>
        </w:rPr>
        <w:t>الابتدائي</w:t>
      </w:r>
      <w:r w:rsidR="009D6F6B" w:rsidRPr="00210088">
        <w:rPr>
          <w:rFonts w:hint="cs"/>
          <w:kern w:val="16"/>
          <w:rtl/>
        </w:rPr>
        <w:t>ة،</w:t>
      </w:r>
      <w:r w:rsidR="009D6F6B" w:rsidRPr="00210088">
        <w:rPr>
          <w:kern w:val="16"/>
          <w:rtl/>
        </w:rPr>
        <w:t xml:space="preserve"> 2001/</w:t>
      </w:r>
      <w:r w:rsidR="009D6F6B" w:rsidRPr="00210088">
        <w:rPr>
          <w:rFonts w:hint="cs"/>
          <w:kern w:val="16"/>
          <w:rtl/>
        </w:rPr>
        <w:t>20</w:t>
      </w:r>
      <w:r w:rsidR="00CB2EFD">
        <w:rPr>
          <w:kern w:val="16"/>
          <w:rtl/>
        </w:rPr>
        <w:t>02</w:t>
      </w:r>
    </w:p>
    <w:p w:rsidR="00097DF3" w:rsidRDefault="00097DF3" w:rsidP="00FF0695">
      <w:pPr>
        <w:rPr>
          <w:rFonts w:hint="cs"/>
        </w:rPr>
      </w:pPr>
    </w:p>
    <w:p w:rsidR="00097DF3" w:rsidRDefault="00097DF3" w:rsidP="00FF0695"/>
    <w:p w:rsidR="00097DF3" w:rsidRDefault="00097DF3" w:rsidP="00FF0695"/>
    <w:p w:rsidR="00097DF3" w:rsidRDefault="00097DF3" w:rsidP="00FF0695"/>
    <w:p w:rsidR="00097DF3" w:rsidRDefault="00097DF3" w:rsidP="00FF0695"/>
    <w:p w:rsidR="00097DF3" w:rsidRDefault="00097DF3" w:rsidP="00FF0695"/>
    <w:p w:rsidR="00097DF3" w:rsidRDefault="00097DF3" w:rsidP="00FF0695"/>
    <w:p w:rsidR="00FF0695" w:rsidRDefault="00FF0695" w:rsidP="00FF0695">
      <w:pPr>
        <w:rPr>
          <w:rFonts w:hint="cs"/>
          <w:rtl/>
        </w:rPr>
      </w:pPr>
    </w:p>
    <w:p w:rsidR="00FF0695" w:rsidRDefault="00FF0695" w:rsidP="00FF0695">
      <w:pPr>
        <w:rPr>
          <w:rFonts w:hint="cs"/>
          <w:rtl/>
        </w:rPr>
      </w:pPr>
    </w:p>
    <w:p w:rsidR="00FF0695" w:rsidRDefault="00FF0695" w:rsidP="00FF0695">
      <w:pPr>
        <w:rPr>
          <w:rFonts w:hint="cs"/>
          <w:rtl/>
        </w:rPr>
      </w:pPr>
    </w:p>
    <w:p w:rsidR="00FF0695" w:rsidRPr="00FF0695" w:rsidRDefault="00FF0695" w:rsidP="00FF0695">
      <w:pPr>
        <w:rPr>
          <w:rFonts w:hint="cs"/>
          <w:rtl/>
        </w:rPr>
      </w:pPr>
    </w:p>
    <w:p w:rsidR="009D6F6B" w:rsidRPr="00097DF3" w:rsidRDefault="00097DF3" w:rsidP="00097DF3">
      <w:pPr>
        <w:spacing w:before="240" w:line="300" w:lineRule="exact"/>
        <w:ind w:left="1211"/>
        <w:rPr>
          <w:rFonts w:hint="cs"/>
          <w:spacing w:val="6"/>
          <w:kern w:val="16"/>
          <w:sz w:val="18"/>
          <w:szCs w:val="26"/>
        </w:rPr>
      </w:pPr>
      <w:r>
        <w:rPr>
          <w:rFonts w:hint="cs"/>
          <w:i/>
          <w:iCs/>
          <w:spacing w:val="6"/>
          <w:kern w:val="16"/>
          <w:sz w:val="18"/>
          <w:szCs w:val="26"/>
          <w:rtl/>
        </w:rPr>
        <w:t>المصدر</w:t>
      </w:r>
      <w:r w:rsidRPr="00097DF3">
        <w:rPr>
          <w:rFonts w:hint="cs"/>
          <w:spacing w:val="6"/>
          <w:kern w:val="16"/>
          <w:sz w:val="18"/>
          <w:szCs w:val="26"/>
          <w:rtl/>
        </w:rPr>
        <w:t xml:space="preserve">:  </w:t>
      </w:r>
      <w:r w:rsidR="009D6F6B" w:rsidRPr="00097DF3">
        <w:rPr>
          <w:spacing w:val="6"/>
          <w:kern w:val="16"/>
          <w:sz w:val="18"/>
          <w:szCs w:val="26"/>
          <w:rtl/>
        </w:rPr>
        <w:t>التقرير السنوي، وزارة التعليم، 2002/</w:t>
      </w:r>
      <w:r w:rsidR="009D6F6B" w:rsidRPr="00097DF3">
        <w:rPr>
          <w:rFonts w:hint="cs"/>
          <w:spacing w:val="6"/>
          <w:kern w:val="16"/>
          <w:sz w:val="18"/>
          <w:szCs w:val="26"/>
          <w:rtl/>
        </w:rPr>
        <w:t>20</w:t>
      </w:r>
      <w:r w:rsidR="009D6F6B" w:rsidRPr="00097DF3">
        <w:rPr>
          <w:spacing w:val="6"/>
          <w:kern w:val="16"/>
          <w:sz w:val="18"/>
          <w:szCs w:val="26"/>
          <w:rtl/>
        </w:rPr>
        <w:t>03</w:t>
      </w:r>
      <w:r>
        <w:rPr>
          <w:rFonts w:hint="cs"/>
          <w:spacing w:val="6"/>
          <w:kern w:val="16"/>
          <w:sz w:val="18"/>
          <w:szCs w:val="26"/>
          <w:rtl/>
        </w:rPr>
        <w:t>.</w:t>
      </w:r>
    </w:p>
    <w:p w:rsidR="00097DF3" w:rsidRDefault="00097DF3" w:rsidP="00097DF3">
      <w:pPr>
        <w:pStyle w:val="H1GA"/>
        <w:spacing w:after="0"/>
        <w:rPr>
          <w:rFonts w:hint="cs"/>
          <w:kern w:val="16"/>
          <w:rtl/>
        </w:rPr>
      </w:pPr>
      <w:r>
        <w:rPr>
          <w:rFonts w:hint="cs"/>
          <w:kern w:val="16"/>
          <w:rtl/>
        </w:rPr>
        <w:tab/>
      </w:r>
      <w:r>
        <w:rPr>
          <w:rFonts w:hint="cs"/>
          <w:kern w:val="16"/>
          <w:rtl/>
        </w:rPr>
        <w:tab/>
      </w:r>
      <w:r w:rsidR="009D6F6B" w:rsidRPr="00210088">
        <w:rPr>
          <w:kern w:val="16"/>
          <w:rtl/>
        </w:rPr>
        <w:t xml:space="preserve">المرفق </w:t>
      </w:r>
      <w:r w:rsidR="009D6F6B" w:rsidRPr="00210088">
        <w:rPr>
          <w:rFonts w:hint="cs"/>
          <w:kern w:val="16"/>
          <w:rtl/>
        </w:rPr>
        <w:t>6</w:t>
      </w:r>
    </w:p>
    <w:p w:rsidR="009D6F6B" w:rsidRDefault="00097DF3" w:rsidP="00097DF3">
      <w:pPr>
        <w:pStyle w:val="H1GA"/>
        <w:spacing w:before="0"/>
        <w:rPr>
          <w:rFonts w:hint="cs"/>
          <w:kern w:val="16"/>
          <w:rtl/>
        </w:rPr>
      </w:pPr>
      <w:r>
        <w:rPr>
          <w:rFonts w:hint="cs"/>
          <w:kern w:val="16"/>
          <w:rtl/>
        </w:rPr>
        <w:tab/>
      </w:r>
      <w:r>
        <w:rPr>
          <w:rFonts w:hint="cs"/>
          <w:kern w:val="16"/>
          <w:rtl/>
        </w:rPr>
        <w:tab/>
      </w:r>
      <w:r w:rsidR="009D6F6B" w:rsidRPr="00210088">
        <w:rPr>
          <w:kern w:val="16"/>
          <w:rtl/>
        </w:rPr>
        <w:t xml:space="preserve">مؤشر تكافؤ الجنسين </w:t>
      </w:r>
      <w:r w:rsidR="009D6F6B" w:rsidRPr="00210088">
        <w:rPr>
          <w:rFonts w:hint="cs"/>
          <w:kern w:val="16"/>
          <w:rtl/>
        </w:rPr>
        <w:t xml:space="preserve">على </w:t>
      </w:r>
      <w:r w:rsidR="009D6F6B" w:rsidRPr="00210088">
        <w:rPr>
          <w:kern w:val="16"/>
          <w:rtl/>
        </w:rPr>
        <w:t>مستوى</w:t>
      </w:r>
      <w:r w:rsidR="009D6F6B" w:rsidRPr="00210088">
        <w:rPr>
          <w:rFonts w:hint="cs"/>
          <w:kern w:val="16"/>
          <w:rtl/>
        </w:rPr>
        <w:t xml:space="preserve"> المرحلة </w:t>
      </w:r>
      <w:r w:rsidR="009D6F6B" w:rsidRPr="00210088">
        <w:rPr>
          <w:kern w:val="16"/>
          <w:rtl/>
        </w:rPr>
        <w:t>الابتدائي</w:t>
      </w:r>
      <w:r w:rsidR="009D6F6B" w:rsidRPr="00210088">
        <w:rPr>
          <w:rFonts w:hint="cs"/>
          <w:kern w:val="16"/>
          <w:rtl/>
        </w:rPr>
        <w:t>ة،</w:t>
      </w:r>
      <w:r w:rsidR="009D6F6B" w:rsidRPr="00210088">
        <w:rPr>
          <w:kern w:val="16"/>
          <w:rtl/>
        </w:rPr>
        <w:t xml:space="preserve"> 200</w:t>
      </w:r>
      <w:r w:rsidR="00282AAC">
        <w:rPr>
          <w:rFonts w:hint="cs"/>
          <w:kern w:val="16"/>
          <w:rtl/>
        </w:rPr>
        <w:t>3</w:t>
      </w:r>
      <w:r w:rsidR="009D6F6B" w:rsidRPr="00210088">
        <w:rPr>
          <w:kern w:val="16"/>
          <w:rtl/>
        </w:rPr>
        <w:t>/</w:t>
      </w:r>
      <w:r w:rsidR="009D6F6B" w:rsidRPr="00210088">
        <w:rPr>
          <w:rFonts w:hint="cs"/>
          <w:kern w:val="16"/>
          <w:rtl/>
        </w:rPr>
        <w:t>20</w:t>
      </w:r>
      <w:r w:rsidR="009D6F6B" w:rsidRPr="00210088">
        <w:rPr>
          <w:kern w:val="16"/>
          <w:rtl/>
        </w:rPr>
        <w:t>0</w:t>
      </w:r>
      <w:r w:rsidR="009D6F6B" w:rsidRPr="00210088">
        <w:rPr>
          <w:rFonts w:hint="cs"/>
          <w:kern w:val="16"/>
          <w:rtl/>
        </w:rPr>
        <w:t>4</w:t>
      </w:r>
    </w:p>
    <w:p w:rsidR="00097DF3" w:rsidRDefault="00C44E1F" w:rsidP="00097DF3">
      <w:pPr>
        <w:rPr>
          <w:rFonts w:hint="cs"/>
          <w:rtl/>
        </w:rPr>
      </w:pPr>
      <w:r>
        <w:rPr>
          <w:rFonts w:hint="cs"/>
          <w:noProof/>
          <w:rtl/>
        </w:rPr>
        <w:pict>
          <v:group id="_x0000_s1285" style="position:absolute;left:0;text-align:left;margin-left:0;margin-top:11.05pt;width:368.25pt;height:225pt;z-index:2;mso-position-horizontal:center" coordorigin="2270,2962" coordsize="7365,4500" wrapcoords="88 360 88 21168 21424 21168 21424 360 88 360" o:allowincell="f">
            <v:shape id="_x0000_s1169" type="#_x0000_t75" style="position:absolute;left:2270;top:2962;width:7365;height:4500" wrapcoords="88 360 88 21168 21424 21168 21424 360 88 360" o:regroupid="7" o:allowincell="f">
              <v:imagedata r:id="rId9" o:title=""/>
            </v:shape>
            <v:shape id="_x0000_s1170" type="#_x0000_t202" style="position:absolute;left:4712;top:3148;width:2880;height:540" wrapcoords="-112 0 -112 21000 21600 21000 21600 0 -112 0" o:regroupid="7" o:allowincell="f" stroked="f">
              <v:textbox style="mso-next-textbox:#_x0000_s1170" inset="0,0,0,0">
                <w:txbxContent>
                  <w:p w:rsidR="009A1FC4" w:rsidRPr="00C75C71" w:rsidRDefault="009A1FC4" w:rsidP="00097DF3">
                    <w:pPr>
                      <w:jc w:val="center"/>
                      <w:rPr>
                        <w:rFonts w:hint="cs"/>
                        <w:b/>
                        <w:bCs/>
                      </w:rPr>
                    </w:pPr>
                    <w:r w:rsidRPr="00C75C71">
                      <w:rPr>
                        <w:rFonts w:hint="cs"/>
                        <w:b/>
                        <w:bCs/>
                        <w:rtl/>
                      </w:rPr>
                      <w:t>مؤشر تكافؤ الجنسين</w:t>
                    </w:r>
                  </w:p>
                </w:txbxContent>
              </v:textbox>
            </v:shape>
            <v:shape id="_x0000_s1171" type="#_x0000_t202" style="position:absolute;left:2564;top:5731;width:6945;height:1170" wrapcoords="-112 0 -112 21000 21600 21000 21600 0 -112 0" o:regroupid="7" o:allowincell="f" stroked="f">
              <v:textbox style="layout-flow:vertical;mso-layout-flow-alt:bottom-to-top;mso-next-textbox:#_x0000_s1171" inset="0,0,0,0">
                <w:txbxContent>
                  <w:p w:rsidR="009A1FC4" w:rsidRPr="008B4760" w:rsidRDefault="009A1FC4" w:rsidP="00A239BB">
                    <w:pPr>
                      <w:spacing w:before="440" w:line="240" w:lineRule="auto"/>
                      <w:ind w:left="57"/>
                      <w:jc w:val="left"/>
                      <w:rPr>
                        <w:rFonts w:hint="cs"/>
                        <w:szCs w:val="20"/>
                        <w:rtl/>
                      </w:rPr>
                    </w:pPr>
                    <w:r>
                      <w:rPr>
                        <w:rFonts w:hint="cs"/>
                        <w:szCs w:val="20"/>
                        <w:rtl/>
                      </w:rPr>
                      <w:t>تيغراي</w:t>
                    </w:r>
                  </w:p>
                  <w:p w:rsidR="009A1FC4" w:rsidRPr="008B4760" w:rsidRDefault="009A1FC4" w:rsidP="00097DF3">
                    <w:pPr>
                      <w:spacing w:before="280" w:line="240" w:lineRule="auto"/>
                      <w:ind w:left="57"/>
                      <w:jc w:val="left"/>
                      <w:rPr>
                        <w:rFonts w:hint="cs"/>
                        <w:szCs w:val="20"/>
                      </w:rPr>
                    </w:pPr>
                    <w:r>
                      <w:rPr>
                        <w:rFonts w:hint="cs"/>
                        <w:szCs w:val="20"/>
                        <w:rtl/>
                      </w:rPr>
                      <w:t>عفار</w:t>
                    </w:r>
                  </w:p>
                  <w:p w:rsidR="009A1FC4" w:rsidRPr="008B4760" w:rsidRDefault="009A1FC4" w:rsidP="00A239BB">
                    <w:pPr>
                      <w:spacing w:before="240" w:line="240" w:lineRule="auto"/>
                      <w:ind w:left="57"/>
                      <w:jc w:val="left"/>
                      <w:rPr>
                        <w:rFonts w:hint="cs"/>
                        <w:szCs w:val="20"/>
                      </w:rPr>
                    </w:pPr>
                    <w:r>
                      <w:rPr>
                        <w:rFonts w:hint="cs"/>
                        <w:szCs w:val="20"/>
                        <w:rtl/>
                      </w:rPr>
                      <w:t>أمهرة</w:t>
                    </w:r>
                  </w:p>
                  <w:p w:rsidR="009A1FC4" w:rsidRPr="008B4760" w:rsidRDefault="009A1FC4" w:rsidP="00097DF3">
                    <w:pPr>
                      <w:spacing w:before="240" w:line="240" w:lineRule="auto"/>
                      <w:ind w:left="57"/>
                      <w:jc w:val="left"/>
                      <w:rPr>
                        <w:rFonts w:hint="cs"/>
                        <w:szCs w:val="20"/>
                      </w:rPr>
                    </w:pPr>
                    <w:r>
                      <w:rPr>
                        <w:rFonts w:hint="cs"/>
                        <w:szCs w:val="20"/>
                        <w:rtl/>
                      </w:rPr>
                      <w:t>أوروميا</w:t>
                    </w:r>
                  </w:p>
                  <w:p w:rsidR="009A1FC4" w:rsidRPr="008B4760" w:rsidRDefault="009A1FC4" w:rsidP="00097DF3">
                    <w:pPr>
                      <w:spacing w:before="240" w:line="240" w:lineRule="auto"/>
                      <w:ind w:left="57"/>
                      <w:jc w:val="left"/>
                      <w:rPr>
                        <w:rFonts w:hint="cs"/>
                        <w:szCs w:val="20"/>
                      </w:rPr>
                    </w:pPr>
                    <w:r>
                      <w:rPr>
                        <w:rFonts w:hint="cs"/>
                        <w:szCs w:val="20"/>
                        <w:rtl/>
                      </w:rPr>
                      <w:t>صومالي</w:t>
                    </w:r>
                  </w:p>
                  <w:p w:rsidR="009A1FC4" w:rsidRPr="00C44E1F" w:rsidRDefault="009A1FC4" w:rsidP="00097DF3">
                    <w:pPr>
                      <w:spacing w:before="240" w:line="240" w:lineRule="auto"/>
                      <w:ind w:left="57"/>
                      <w:jc w:val="left"/>
                      <w:rPr>
                        <w:rFonts w:hint="cs"/>
                        <w:spacing w:val="-2"/>
                        <w:szCs w:val="20"/>
                      </w:rPr>
                    </w:pPr>
                    <w:r w:rsidRPr="00C44E1F">
                      <w:rPr>
                        <w:rFonts w:hint="cs"/>
                        <w:spacing w:val="-2"/>
                        <w:szCs w:val="20"/>
                        <w:rtl/>
                      </w:rPr>
                      <w:t>بني - شنقول (قماز)</w:t>
                    </w:r>
                  </w:p>
                  <w:p w:rsidR="009A1FC4" w:rsidRPr="008B4760" w:rsidRDefault="009A1FC4" w:rsidP="00A239BB">
                    <w:pPr>
                      <w:spacing w:before="240" w:line="240" w:lineRule="auto"/>
                      <w:ind w:left="57"/>
                      <w:jc w:val="left"/>
                      <w:rPr>
                        <w:rFonts w:hint="cs"/>
                        <w:szCs w:val="20"/>
                      </w:rPr>
                    </w:pPr>
                    <w:r>
                      <w:rPr>
                        <w:rFonts w:hint="cs"/>
                        <w:szCs w:val="20"/>
                        <w:rtl/>
                      </w:rPr>
                      <w:t>الأمم الجنوبية</w:t>
                    </w:r>
                  </w:p>
                  <w:p w:rsidR="009A1FC4" w:rsidRPr="008B4760" w:rsidRDefault="009A1FC4" w:rsidP="00A239BB">
                    <w:pPr>
                      <w:spacing w:before="200" w:line="240" w:lineRule="auto"/>
                      <w:ind w:left="57"/>
                      <w:jc w:val="left"/>
                      <w:rPr>
                        <w:rFonts w:hint="cs"/>
                        <w:szCs w:val="20"/>
                      </w:rPr>
                    </w:pPr>
                    <w:r>
                      <w:rPr>
                        <w:rFonts w:hint="cs"/>
                        <w:szCs w:val="20"/>
                        <w:rtl/>
                      </w:rPr>
                      <w:t>غامبلا</w:t>
                    </w:r>
                  </w:p>
                  <w:p w:rsidR="009A1FC4" w:rsidRPr="008B4760" w:rsidRDefault="009A1FC4" w:rsidP="00097DF3">
                    <w:pPr>
                      <w:spacing w:before="200" w:line="240" w:lineRule="auto"/>
                      <w:ind w:left="57"/>
                      <w:jc w:val="left"/>
                      <w:rPr>
                        <w:rFonts w:hint="cs"/>
                        <w:szCs w:val="20"/>
                      </w:rPr>
                    </w:pPr>
                    <w:r>
                      <w:rPr>
                        <w:rFonts w:hint="cs"/>
                        <w:szCs w:val="20"/>
                        <w:rtl/>
                      </w:rPr>
                      <w:t>هراري</w:t>
                    </w:r>
                  </w:p>
                  <w:p w:rsidR="009A1FC4" w:rsidRPr="008B4760" w:rsidRDefault="009A1FC4" w:rsidP="00097DF3">
                    <w:pPr>
                      <w:spacing w:before="280" w:line="240" w:lineRule="auto"/>
                      <w:ind w:left="57"/>
                      <w:jc w:val="left"/>
                      <w:rPr>
                        <w:rFonts w:hint="cs"/>
                        <w:szCs w:val="20"/>
                      </w:rPr>
                    </w:pPr>
                    <w:r>
                      <w:rPr>
                        <w:rFonts w:hint="cs"/>
                        <w:szCs w:val="20"/>
                        <w:rtl/>
                      </w:rPr>
                      <w:t>أديس أبابا</w:t>
                    </w:r>
                  </w:p>
                  <w:p w:rsidR="009A1FC4" w:rsidRPr="008B4760" w:rsidRDefault="009A1FC4" w:rsidP="00097DF3">
                    <w:pPr>
                      <w:spacing w:before="240" w:line="240" w:lineRule="auto"/>
                      <w:ind w:left="57"/>
                      <w:jc w:val="left"/>
                      <w:rPr>
                        <w:rFonts w:hint="cs"/>
                        <w:szCs w:val="20"/>
                      </w:rPr>
                    </w:pPr>
                    <w:r>
                      <w:rPr>
                        <w:rFonts w:hint="cs"/>
                        <w:szCs w:val="20"/>
                        <w:rtl/>
                      </w:rPr>
                      <w:t>ديرة دوا</w:t>
                    </w:r>
                  </w:p>
                  <w:p w:rsidR="009A1FC4" w:rsidRPr="008B4760" w:rsidRDefault="009A1FC4" w:rsidP="00097DF3">
                    <w:pPr>
                      <w:spacing w:before="240" w:line="240" w:lineRule="auto"/>
                      <w:ind w:left="57"/>
                      <w:jc w:val="left"/>
                      <w:rPr>
                        <w:rFonts w:hint="cs"/>
                        <w:szCs w:val="20"/>
                      </w:rPr>
                    </w:pPr>
                    <w:r w:rsidRPr="008B4760">
                      <w:rPr>
                        <w:rFonts w:hint="cs"/>
                        <w:szCs w:val="20"/>
                        <w:rtl/>
                      </w:rPr>
                      <w:t>على المستوى الوطني</w:t>
                    </w:r>
                  </w:p>
                </w:txbxContent>
              </v:textbox>
            </v:shape>
            <v:shape id="_x0000_s1172" type="#_x0000_t202" style="position:absolute;left:5462;top:6874;width:1440;height:408" wrapcoords="-112 0 -112 21000 21600 21000 21600 0 -112 0" o:regroupid="7" o:allowincell="f" stroked="f">
              <v:textbox style="mso-next-textbox:#_x0000_s1172" inset="0,0,0,0">
                <w:txbxContent>
                  <w:p w:rsidR="009A1FC4" w:rsidRPr="00C75C71" w:rsidRDefault="009A1FC4" w:rsidP="00097DF3">
                    <w:pPr>
                      <w:spacing w:before="120" w:line="240" w:lineRule="exact"/>
                      <w:jc w:val="center"/>
                      <w:rPr>
                        <w:rFonts w:hint="cs"/>
                        <w:b/>
                        <w:bCs/>
                      </w:rPr>
                    </w:pPr>
                    <w:r>
                      <w:rPr>
                        <w:rFonts w:hint="cs"/>
                        <w:b/>
                        <w:bCs/>
                        <w:rtl/>
                      </w:rPr>
                      <w:t>المناطق</w:t>
                    </w:r>
                  </w:p>
                </w:txbxContent>
              </v:textbox>
            </v:shape>
          </v:group>
        </w:pict>
      </w:r>
    </w:p>
    <w:p w:rsidR="00097DF3" w:rsidRDefault="00097DF3" w:rsidP="00097DF3">
      <w:pPr>
        <w:rPr>
          <w:rFonts w:hint="cs"/>
          <w:rtl/>
        </w:rPr>
      </w:pPr>
    </w:p>
    <w:p w:rsidR="00097DF3" w:rsidRDefault="00097DF3" w:rsidP="00097DF3">
      <w:pPr>
        <w:rPr>
          <w:rFonts w:hint="cs"/>
          <w:rtl/>
        </w:rPr>
      </w:pPr>
    </w:p>
    <w:p w:rsidR="00097DF3" w:rsidRDefault="00097DF3" w:rsidP="00097DF3">
      <w:pPr>
        <w:rPr>
          <w:rFonts w:hint="cs"/>
          <w:rtl/>
        </w:rPr>
      </w:pPr>
    </w:p>
    <w:p w:rsidR="00097DF3" w:rsidRDefault="00097DF3" w:rsidP="00097DF3">
      <w:pPr>
        <w:rPr>
          <w:rFonts w:hint="cs"/>
          <w:rtl/>
        </w:rPr>
      </w:pPr>
    </w:p>
    <w:p w:rsidR="00097DF3" w:rsidRDefault="00097DF3" w:rsidP="00097DF3">
      <w:pPr>
        <w:rPr>
          <w:rFonts w:hint="cs"/>
          <w:rtl/>
        </w:rPr>
      </w:pPr>
    </w:p>
    <w:p w:rsidR="00097DF3" w:rsidRPr="00097DF3" w:rsidRDefault="00097DF3" w:rsidP="00097DF3">
      <w:pPr>
        <w:rPr>
          <w:rFonts w:hint="cs"/>
          <w:rtl/>
        </w:rPr>
      </w:pPr>
    </w:p>
    <w:p w:rsidR="009D6F6B" w:rsidRPr="00210088" w:rsidRDefault="009D6F6B" w:rsidP="009D6F6B">
      <w:pPr>
        <w:spacing w:line="480" w:lineRule="auto"/>
        <w:rPr>
          <w:rFonts w:hint="cs"/>
          <w:b/>
          <w:bCs/>
          <w:i/>
          <w:iCs/>
          <w:spacing w:val="6"/>
          <w:kern w:val="16"/>
          <w:sz w:val="18"/>
          <w:szCs w:val="18"/>
        </w:rPr>
      </w:pPr>
    </w:p>
    <w:p w:rsidR="00097DF3" w:rsidRDefault="00097DF3" w:rsidP="009D6F6B">
      <w:pPr>
        <w:spacing w:line="480" w:lineRule="auto"/>
        <w:rPr>
          <w:rFonts w:hint="cs"/>
          <w:i/>
          <w:iCs/>
          <w:spacing w:val="6"/>
          <w:kern w:val="16"/>
          <w:sz w:val="22"/>
          <w:rtl/>
        </w:rPr>
      </w:pPr>
    </w:p>
    <w:p w:rsidR="00097DF3" w:rsidRPr="00097DF3" w:rsidRDefault="00097DF3" w:rsidP="00655DB8">
      <w:pPr>
        <w:spacing w:before="240" w:line="300" w:lineRule="exact"/>
        <w:ind w:left="1281"/>
        <w:rPr>
          <w:rFonts w:hint="cs"/>
          <w:spacing w:val="6"/>
          <w:kern w:val="16"/>
          <w:sz w:val="18"/>
          <w:szCs w:val="26"/>
        </w:rPr>
      </w:pPr>
      <w:r>
        <w:rPr>
          <w:rFonts w:hint="cs"/>
          <w:i/>
          <w:iCs/>
          <w:spacing w:val="6"/>
          <w:kern w:val="16"/>
          <w:sz w:val="18"/>
          <w:szCs w:val="26"/>
          <w:rtl/>
        </w:rPr>
        <w:t>المصدر</w:t>
      </w:r>
      <w:r w:rsidRPr="00097DF3">
        <w:rPr>
          <w:rFonts w:hint="cs"/>
          <w:spacing w:val="6"/>
          <w:kern w:val="16"/>
          <w:sz w:val="18"/>
          <w:szCs w:val="26"/>
          <w:rtl/>
        </w:rPr>
        <w:t xml:space="preserve">:  </w:t>
      </w:r>
      <w:r w:rsidRPr="00097DF3">
        <w:rPr>
          <w:spacing w:val="6"/>
          <w:kern w:val="16"/>
          <w:sz w:val="18"/>
          <w:szCs w:val="26"/>
          <w:rtl/>
        </w:rPr>
        <w:t xml:space="preserve">التقرير السنوي، وزارة التعليم، </w:t>
      </w:r>
      <w:r>
        <w:rPr>
          <w:rFonts w:hint="cs"/>
          <w:spacing w:val="6"/>
          <w:kern w:val="16"/>
          <w:sz w:val="18"/>
          <w:szCs w:val="26"/>
          <w:rtl/>
        </w:rPr>
        <w:t>2004</w:t>
      </w:r>
      <w:r w:rsidRPr="00097DF3">
        <w:rPr>
          <w:spacing w:val="6"/>
          <w:kern w:val="16"/>
          <w:sz w:val="18"/>
          <w:szCs w:val="26"/>
          <w:rtl/>
        </w:rPr>
        <w:t>/</w:t>
      </w:r>
      <w:r>
        <w:rPr>
          <w:rFonts w:hint="cs"/>
          <w:spacing w:val="6"/>
          <w:kern w:val="16"/>
          <w:sz w:val="18"/>
          <w:szCs w:val="26"/>
          <w:rtl/>
        </w:rPr>
        <w:t>2005.</w:t>
      </w:r>
    </w:p>
    <w:p w:rsidR="00655DB8" w:rsidRDefault="00655DB8" w:rsidP="00655DB8">
      <w:pPr>
        <w:pStyle w:val="H1GA"/>
        <w:spacing w:after="0"/>
        <w:rPr>
          <w:rFonts w:hint="cs"/>
          <w:kern w:val="16"/>
          <w:rtl/>
        </w:rPr>
      </w:pPr>
      <w:r>
        <w:rPr>
          <w:rFonts w:hint="cs"/>
          <w:kern w:val="16"/>
          <w:rtl/>
        </w:rPr>
        <w:tab/>
      </w:r>
      <w:r>
        <w:rPr>
          <w:rFonts w:hint="cs"/>
          <w:kern w:val="16"/>
          <w:rtl/>
        </w:rPr>
        <w:tab/>
      </w:r>
      <w:r w:rsidR="009D6F6B" w:rsidRPr="00210088">
        <w:rPr>
          <w:kern w:val="16"/>
          <w:rtl/>
        </w:rPr>
        <w:t xml:space="preserve">المرفق </w:t>
      </w:r>
      <w:r w:rsidR="009D6F6B" w:rsidRPr="00210088">
        <w:rPr>
          <w:rFonts w:hint="cs"/>
          <w:kern w:val="16"/>
          <w:rtl/>
        </w:rPr>
        <w:t>7</w:t>
      </w:r>
    </w:p>
    <w:p w:rsidR="009D6F6B" w:rsidRPr="00210088" w:rsidRDefault="00655DB8" w:rsidP="00655DB8">
      <w:pPr>
        <w:pStyle w:val="H1GA"/>
        <w:spacing w:before="0"/>
        <w:rPr>
          <w:rFonts w:hint="cs"/>
          <w:kern w:val="16"/>
          <w:rtl/>
        </w:rPr>
      </w:pPr>
      <w:r>
        <w:rPr>
          <w:rFonts w:hint="cs"/>
          <w:kern w:val="16"/>
          <w:rtl/>
        </w:rPr>
        <w:tab/>
      </w:r>
      <w:r>
        <w:rPr>
          <w:rFonts w:hint="cs"/>
          <w:kern w:val="16"/>
          <w:rtl/>
        </w:rPr>
        <w:tab/>
      </w:r>
      <w:r w:rsidR="009D6F6B" w:rsidRPr="00210088">
        <w:rPr>
          <w:kern w:val="16"/>
          <w:rtl/>
        </w:rPr>
        <w:t xml:space="preserve">مؤشر تكافؤ الجنسين </w:t>
      </w:r>
      <w:r w:rsidR="009D6F6B" w:rsidRPr="00210088">
        <w:rPr>
          <w:rFonts w:hint="cs"/>
          <w:kern w:val="16"/>
          <w:rtl/>
        </w:rPr>
        <w:t xml:space="preserve">على </w:t>
      </w:r>
      <w:r w:rsidR="009D6F6B" w:rsidRPr="00210088">
        <w:rPr>
          <w:kern w:val="16"/>
          <w:rtl/>
        </w:rPr>
        <w:t>مستوى</w:t>
      </w:r>
      <w:r w:rsidR="009D6F6B" w:rsidRPr="00210088">
        <w:rPr>
          <w:rFonts w:hint="cs"/>
          <w:kern w:val="16"/>
          <w:rtl/>
        </w:rPr>
        <w:t xml:space="preserve"> المرحلة </w:t>
      </w:r>
      <w:r w:rsidR="009D6F6B" w:rsidRPr="00210088">
        <w:rPr>
          <w:kern w:val="16"/>
          <w:rtl/>
        </w:rPr>
        <w:t>الابتدائي</w:t>
      </w:r>
      <w:r w:rsidR="009D6F6B" w:rsidRPr="00210088">
        <w:rPr>
          <w:rFonts w:hint="cs"/>
          <w:kern w:val="16"/>
          <w:rtl/>
        </w:rPr>
        <w:t>ة (1-8)،</w:t>
      </w:r>
      <w:r w:rsidR="009D6F6B" w:rsidRPr="00210088">
        <w:rPr>
          <w:kern w:val="16"/>
          <w:rtl/>
        </w:rPr>
        <w:t xml:space="preserve"> 200</w:t>
      </w:r>
      <w:r w:rsidR="009D6F6B" w:rsidRPr="00210088">
        <w:rPr>
          <w:rFonts w:hint="cs"/>
          <w:kern w:val="16"/>
          <w:rtl/>
        </w:rPr>
        <w:t>4</w:t>
      </w:r>
      <w:r w:rsidR="009D6F6B" w:rsidRPr="00210088">
        <w:rPr>
          <w:kern w:val="16"/>
          <w:rtl/>
        </w:rPr>
        <w:t>/</w:t>
      </w:r>
      <w:r w:rsidR="009D6F6B" w:rsidRPr="00210088">
        <w:rPr>
          <w:rFonts w:hint="cs"/>
          <w:kern w:val="16"/>
          <w:rtl/>
        </w:rPr>
        <w:t>20</w:t>
      </w:r>
      <w:r w:rsidR="009D6F6B" w:rsidRPr="00210088">
        <w:rPr>
          <w:kern w:val="16"/>
          <w:rtl/>
        </w:rPr>
        <w:t>0</w:t>
      </w:r>
      <w:r w:rsidR="009D6F6B" w:rsidRPr="00210088">
        <w:rPr>
          <w:rFonts w:hint="cs"/>
          <w:kern w:val="16"/>
          <w:rtl/>
        </w:rPr>
        <w:t>5</w:t>
      </w:r>
      <w:r w:rsidR="009D6F6B" w:rsidRPr="00210088">
        <w:rPr>
          <w:kern w:val="16"/>
          <w:rtl/>
        </w:rPr>
        <w:t xml:space="preserve"> </w:t>
      </w:r>
    </w:p>
    <w:p w:rsidR="00655DB8" w:rsidRDefault="00655DB8" w:rsidP="009D6F6B">
      <w:pPr>
        <w:spacing w:line="480" w:lineRule="auto"/>
        <w:rPr>
          <w:rFonts w:hint="cs"/>
          <w:i/>
          <w:iCs/>
          <w:spacing w:val="6"/>
          <w:kern w:val="16"/>
          <w:sz w:val="22"/>
          <w:rtl/>
        </w:rPr>
      </w:pPr>
      <w:r>
        <w:rPr>
          <w:noProof/>
        </w:rPr>
        <w:pict>
          <v:group id="_x0000_s1180" style="position:absolute;left:0;text-align:left;margin-left:0;margin-top:10.6pt;width:363.75pt;height:219.75pt;z-index:3;mso-position-horizontal:center" coordorigin="2364,9621" coordsize="7275,4395" wrapcoords="89 369 89 21158 21422 21158 21422 369 89 369" o:allowincell="f">
            <v:shape id="_x0000_s1177" type="#_x0000_t75" style="position:absolute;left:2364;top:9621;width:7275;height:4395" o:allowincell="f">
              <v:imagedata r:id="rId10" o:title=""/>
            </v:shape>
            <v:shape id="_x0000_s1175" type="#_x0000_t202" style="position:absolute;left:5634;top:13360;width:1440;height:462" wrapcoords="-112 0 -112 21000 21600 21000 21600 0 -112 0" o:allowincell="f" stroked="f">
              <v:textbox style="mso-next-textbox:#_x0000_s1175" inset="0,0,0,0">
                <w:txbxContent>
                  <w:p w:rsidR="009A1FC4" w:rsidRPr="00C75C71" w:rsidRDefault="009A1FC4" w:rsidP="00655DB8">
                    <w:pPr>
                      <w:spacing w:before="120" w:line="240" w:lineRule="exact"/>
                      <w:jc w:val="center"/>
                      <w:rPr>
                        <w:rFonts w:hint="cs"/>
                        <w:b/>
                        <w:bCs/>
                      </w:rPr>
                    </w:pPr>
                    <w:r>
                      <w:rPr>
                        <w:rFonts w:hint="cs"/>
                        <w:b/>
                        <w:bCs/>
                        <w:rtl/>
                      </w:rPr>
                      <w:t>المناطق</w:t>
                    </w:r>
                  </w:p>
                </w:txbxContent>
              </v:textbox>
            </v:shape>
            <v:shape id="_x0000_s1174" type="#_x0000_t202" style="position:absolute;left:2730;top:12310;width:6744;height:1170" wrapcoords="-112 0 -112 21000 21600 21000 21600 0 -112 0" o:allowincell="f" stroked="f">
              <v:textbox style="layout-flow:vertical;mso-layout-flow-alt:bottom-to-top;mso-next-textbox:#_x0000_s1174" inset="0,0,0,0">
                <w:txbxContent>
                  <w:p w:rsidR="009A1FC4" w:rsidRPr="008B4760" w:rsidRDefault="009A1FC4" w:rsidP="00655DB8">
                    <w:pPr>
                      <w:spacing w:before="360" w:line="240" w:lineRule="auto"/>
                      <w:ind w:left="57"/>
                      <w:jc w:val="left"/>
                      <w:rPr>
                        <w:rFonts w:hint="cs"/>
                        <w:szCs w:val="20"/>
                        <w:rtl/>
                      </w:rPr>
                    </w:pPr>
                    <w:r>
                      <w:rPr>
                        <w:rFonts w:hint="cs"/>
                        <w:szCs w:val="20"/>
                        <w:rtl/>
                      </w:rPr>
                      <w:t>تيغراي</w:t>
                    </w:r>
                  </w:p>
                  <w:p w:rsidR="009A1FC4" w:rsidRPr="008B4760" w:rsidRDefault="009A1FC4" w:rsidP="00655DB8">
                    <w:pPr>
                      <w:spacing w:before="240" w:line="240" w:lineRule="auto"/>
                      <w:ind w:left="57"/>
                      <w:jc w:val="left"/>
                      <w:rPr>
                        <w:rFonts w:hint="cs"/>
                        <w:szCs w:val="20"/>
                      </w:rPr>
                    </w:pPr>
                    <w:r>
                      <w:rPr>
                        <w:rFonts w:hint="cs"/>
                        <w:szCs w:val="20"/>
                        <w:rtl/>
                      </w:rPr>
                      <w:t>عفار</w:t>
                    </w:r>
                  </w:p>
                  <w:p w:rsidR="009A1FC4" w:rsidRPr="008B4760" w:rsidRDefault="009A1FC4" w:rsidP="00655DB8">
                    <w:pPr>
                      <w:spacing w:before="240" w:line="240" w:lineRule="auto"/>
                      <w:ind w:left="57"/>
                      <w:jc w:val="left"/>
                      <w:rPr>
                        <w:rFonts w:hint="cs"/>
                        <w:szCs w:val="20"/>
                      </w:rPr>
                    </w:pPr>
                    <w:r>
                      <w:rPr>
                        <w:rFonts w:hint="cs"/>
                        <w:szCs w:val="20"/>
                        <w:rtl/>
                      </w:rPr>
                      <w:t>أمهرة</w:t>
                    </w:r>
                  </w:p>
                  <w:p w:rsidR="009A1FC4" w:rsidRPr="008B4760" w:rsidRDefault="009A1FC4" w:rsidP="00655DB8">
                    <w:pPr>
                      <w:spacing w:before="240" w:line="240" w:lineRule="auto"/>
                      <w:ind w:left="57"/>
                      <w:jc w:val="left"/>
                      <w:rPr>
                        <w:rFonts w:hint="cs"/>
                        <w:szCs w:val="20"/>
                      </w:rPr>
                    </w:pPr>
                    <w:r>
                      <w:rPr>
                        <w:rFonts w:hint="cs"/>
                        <w:szCs w:val="20"/>
                        <w:rtl/>
                      </w:rPr>
                      <w:t>أوروميا</w:t>
                    </w:r>
                  </w:p>
                  <w:p w:rsidR="009A1FC4" w:rsidRPr="008B4760" w:rsidRDefault="009A1FC4" w:rsidP="00655DB8">
                    <w:pPr>
                      <w:spacing w:before="200" w:line="240" w:lineRule="auto"/>
                      <w:ind w:left="57"/>
                      <w:jc w:val="left"/>
                      <w:rPr>
                        <w:rFonts w:hint="cs"/>
                        <w:szCs w:val="20"/>
                      </w:rPr>
                    </w:pPr>
                    <w:r>
                      <w:rPr>
                        <w:rFonts w:hint="cs"/>
                        <w:szCs w:val="20"/>
                        <w:rtl/>
                      </w:rPr>
                      <w:t>صومالي</w:t>
                    </w:r>
                  </w:p>
                  <w:p w:rsidR="009A1FC4" w:rsidRPr="008B4760" w:rsidRDefault="009A1FC4" w:rsidP="00655DB8">
                    <w:pPr>
                      <w:spacing w:before="240" w:line="240" w:lineRule="auto"/>
                      <w:ind w:left="57"/>
                      <w:jc w:val="left"/>
                      <w:rPr>
                        <w:rFonts w:hint="cs"/>
                        <w:szCs w:val="20"/>
                      </w:rPr>
                    </w:pPr>
                    <w:r>
                      <w:rPr>
                        <w:rFonts w:hint="cs"/>
                        <w:szCs w:val="20"/>
                        <w:rtl/>
                      </w:rPr>
                      <w:t>بني - شنقول (قماز)</w:t>
                    </w:r>
                  </w:p>
                  <w:p w:rsidR="009A1FC4" w:rsidRPr="008B4760" w:rsidRDefault="009A1FC4" w:rsidP="00655DB8">
                    <w:pPr>
                      <w:spacing w:before="240" w:line="240" w:lineRule="auto"/>
                      <w:ind w:left="57"/>
                      <w:jc w:val="left"/>
                      <w:rPr>
                        <w:rFonts w:hint="cs"/>
                        <w:szCs w:val="20"/>
                      </w:rPr>
                    </w:pPr>
                    <w:r>
                      <w:rPr>
                        <w:rFonts w:hint="cs"/>
                        <w:szCs w:val="20"/>
                        <w:rtl/>
                      </w:rPr>
                      <w:t>الأمم الجنوبية</w:t>
                    </w:r>
                  </w:p>
                  <w:p w:rsidR="009A1FC4" w:rsidRPr="008B4760" w:rsidRDefault="009A1FC4" w:rsidP="00655DB8">
                    <w:pPr>
                      <w:spacing w:before="240" w:line="240" w:lineRule="auto"/>
                      <w:ind w:left="57"/>
                      <w:jc w:val="left"/>
                      <w:rPr>
                        <w:rFonts w:hint="cs"/>
                        <w:szCs w:val="20"/>
                      </w:rPr>
                    </w:pPr>
                    <w:r>
                      <w:rPr>
                        <w:rFonts w:hint="cs"/>
                        <w:szCs w:val="20"/>
                        <w:rtl/>
                      </w:rPr>
                      <w:t>غامبلا</w:t>
                    </w:r>
                  </w:p>
                  <w:p w:rsidR="009A1FC4" w:rsidRPr="008B4760" w:rsidRDefault="009A1FC4" w:rsidP="00655DB8">
                    <w:pPr>
                      <w:spacing w:before="200" w:line="240" w:lineRule="auto"/>
                      <w:ind w:left="57"/>
                      <w:jc w:val="left"/>
                      <w:rPr>
                        <w:rFonts w:hint="cs"/>
                        <w:szCs w:val="20"/>
                      </w:rPr>
                    </w:pPr>
                    <w:r>
                      <w:rPr>
                        <w:rFonts w:hint="cs"/>
                        <w:szCs w:val="20"/>
                        <w:rtl/>
                      </w:rPr>
                      <w:t>هراري</w:t>
                    </w:r>
                  </w:p>
                  <w:p w:rsidR="009A1FC4" w:rsidRPr="008B4760" w:rsidRDefault="009A1FC4" w:rsidP="00655DB8">
                    <w:pPr>
                      <w:spacing w:before="280" w:line="240" w:lineRule="auto"/>
                      <w:ind w:left="57"/>
                      <w:jc w:val="left"/>
                      <w:rPr>
                        <w:rFonts w:hint="cs"/>
                        <w:szCs w:val="20"/>
                      </w:rPr>
                    </w:pPr>
                    <w:r>
                      <w:rPr>
                        <w:rFonts w:hint="cs"/>
                        <w:szCs w:val="20"/>
                        <w:rtl/>
                      </w:rPr>
                      <w:t>أديس أبابا</w:t>
                    </w:r>
                  </w:p>
                  <w:p w:rsidR="009A1FC4" w:rsidRPr="008B4760" w:rsidRDefault="009A1FC4" w:rsidP="00655DB8">
                    <w:pPr>
                      <w:spacing w:before="240" w:line="240" w:lineRule="auto"/>
                      <w:ind w:left="57"/>
                      <w:jc w:val="left"/>
                      <w:rPr>
                        <w:rFonts w:hint="cs"/>
                        <w:szCs w:val="20"/>
                      </w:rPr>
                    </w:pPr>
                    <w:r>
                      <w:rPr>
                        <w:rFonts w:hint="cs"/>
                        <w:szCs w:val="20"/>
                        <w:rtl/>
                      </w:rPr>
                      <w:t>ديرة دوا</w:t>
                    </w:r>
                  </w:p>
                  <w:p w:rsidR="009A1FC4" w:rsidRPr="008B4760" w:rsidRDefault="009A1FC4" w:rsidP="003B51CB">
                    <w:pPr>
                      <w:spacing w:before="200" w:line="240" w:lineRule="auto"/>
                      <w:ind w:left="57"/>
                      <w:jc w:val="left"/>
                      <w:rPr>
                        <w:rFonts w:hint="cs"/>
                        <w:szCs w:val="20"/>
                      </w:rPr>
                    </w:pPr>
                    <w:r w:rsidRPr="008B4760">
                      <w:rPr>
                        <w:rFonts w:hint="cs"/>
                        <w:szCs w:val="20"/>
                        <w:rtl/>
                      </w:rPr>
                      <w:t>على المستوى الوطني</w:t>
                    </w:r>
                  </w:p>
                </w:txbxContent>
              </v:textbox>
            </v:shape>
            <v:shape id="_x0000_s1173" type="#_x0000_t202" style="position:absolute;left:4491;top:9819;width:2880;height:540" wrapcoords="-112 0 -112 21000 21600 21000 21600 0 -112 0" o:allowincell="f" stroked="f">
              <v:textbox style="mso-next-textbox:#_x0000_s1173" inset="0,0,0,0">
                <w:txbxContent>
                  <w:p w:rsidR="009A1FC4" w:rsidRPr="00C75C71" w:rsidRDefault="009A1FC4" w:rsidP="00655DB8">
                    <w:pPr>
                      <w:jc w:val="center"/>
                      <w:rPr>
                        <w:rFonts w:hint="cs"/>
                        <w:b/>
                        <w:bCs/>
                      </w:rPr>
                    </w:pPr>
                    <w:r w:rsidRPr="00C75C71">
                      <w:rPr>
                        <w:rFonts w:hint="cs"/>
                        <w:b/>
                        <w:bCs/>
                        <w:rtl/>
                      </w:rPr>
                      <w:t>مؤشر تكافؤ الجنسين</w:t>
                    </w:r>
                  </w:p>
                </w:txbxContent>
              </v:textbox>
            </v:shape>
          </v:group>
        </w:pict>
      </w:r>
    </w:p>
    <w:p w:rsidR="00655DB8" w:rsidRDefault="00655DB8" w:rsidP="009D6F6B">
      <w:pPr>
        <w:spacing w:line="480" w:lineRule="auto"/>
        <w:rPr>
          <w:rFonts w:hint="cs"/>
          <w:i/>
          <w:iCs/>
          <w:spacing w:val="6"/>
          <w:kern w:val="16"/>
          <w:sz w:val="22"/>
          <w:rtl/>
        </w:rPr>
      </w:pPr>
    </w:p>
    <w:p w:rsidR="00655DB8" w:rsidRDefault="00655DB8" w:rsidP="009D6F6B">
      <w:pPr>
        <w:spacing w:line="480" w:lineRule="auto"/>
        <w:rPr>
          <w:rFonts w:hint="cs"/>
          <w:i/>
          <w:iCs/>
          <w:spacing w:val="6"/>
          <w:kern w:val="16"/>
          <w:sz w:val="22"/>
          <w:rtl/>
        </w:rPr>
      </w:pPr>
    </w:p>
    <w:p w:rsidR="00655DB8" w:rsidRDefault="00655DB8" w:rsidP="009D6F6B">
      <w:pPr>
        <w:spacing w:line="480" w:lineRule="auto"/>
        <w:rPr>
          <w:rFonts w:hint="cs"/>
          <w:i/>
          <w:iCs/>
          <w:spacing w:val="6"/>
          <w:kern w:val="16"/>
          <w:sz w:val="22"/>
          <w:rtl/>
        </w:rPr>
      </w:pPr>
    </w:p>
    <w:p w:rsidR="00655DB8" w:rsidRDefault="00655DB8" w:rsidP="009D6F6B">
      <w:pPr>
        <w:spacing w:line="480" w:lineRule="auto"/>
        <w:rPr>
          <w:rFonts w:hint="cs"/>
          <w:i/>
          <w:iCs/>
          <w:spacing w:val="6"/>
          <w:kern w:val="16"/>
          <w:sz w:val="22"/>
          <w:rtl/>
        </w:rPr>
      </w:pPr>
    </w:p>
    <w:p w:rsidR="00655DB8" w:rsidRPr="00097DF3" w:rsidRDefault="00655DB8" w:rsidP="003B51CB">
      <w:pPr>
        <w:spacing w:before="240" w:line="300" w:lineRule="exact"/>
        <w:ind w:left="1351"/>
        <w:rPr>
          <w:rFonts w:hint="cs"/>
          <w:spacing w:val="6"/>
          <w:kern w:val="16"/>
          <w:sz w:val="18"/>
          <w:szCs w:val="26"/>
        </w:rPr>
      </w:pPr>
      <w:r>
        <w:rPr>
          <w:rFonts w:hint="cs"/>
          <w:i/>
          <w:iCs/>
          <w:spacing w:val="6"/>
          <w:kern w:val="16"/>
          <w:sz w:val="18"/>
          <w:szCs w:val="26"/>
          <w:rtl/>
        </w:rPr>
        <w:t>المصدر</w:t>
      </w:r>
      <w:r w:rsidRPr="00097DF3">
        <w:rPr>
          <w:rFonts w:hint="cs"/>
          <w:spacing w:val="6"/>
          <w:kern w:val="16"/>
          <w:sz w:val="18"/>
          <w:szCs w:val="26"/>
          <w:rtl/>
        </w:rPr>
        <w:t xml:space="preserve">:  </w:t>
      </w:r>
      <w:r w:rsidRPr="00097DF3">
        <w:rPr>
          <w:spacing w:val="6"/>
          <w:kern w:val="16"/>
          <w:sz w:val="18"/>
          <w:szCs w:val="26"/>
          <w:rtl/>
        </w:rPr>
        <w:t xml:space="preserve">التقرير السنوي، وزارة التعليم، </w:t>
      </w:r>
      <w:r w:rsidR="003B51CB">
        <w:rPr>
          <w:rFonts w:hint="cs"/>
          <w:spacing w:val="6"/>
          <w:kern w:val="16"/>
          <w:sz w:val="18"/>
          <w:szCs w:val="26"/>
          <w:rtl/>
        </w:rPr>
        <w:t>2005</w:t>
      </w:r>
      <w:r w:rsidRPr="00097DF3">
        <w:rPr>
          <w:spacing w:val="6"/>
          <w:kern w:val="16"/>
          <w:sz w:val="18"/>
          <w:szCs w:val="26"/>
          <w:rtl/>
        </w:rPr>
        <w:t>/</w:t>
      </w:r>
      <w:r w:rsidR="003B51CB">
        <w:rPr>
          <w:rFonts w:hint="cs"/>
          <w:spacing w:val="6"/>
          <w:kern w:val="16"/>
          <w:sz w:val="18"/>
          <w:szCs w:val="26"/>
          <w:rtl/>
        </w:rPr>
        <w:t>2006</w:t>
      </w:r>
      <w:r>
        <w:rPr>
          <w:rFonts w:hint="cs"/>
          <w:spacing w:val="6"/>
          <w:kern w:val="16"/>
          <w:sz w:val="18"/>
          <w:szCs w:val="26"/>
          <w:rtl/>
        </w:rPr>
        <w:t>.</w:t>
      </w:r>
    </w:p>
    <w:p w:rsidR="003B51CB" w:rsidRDefault="003B51CB" w:rsidP="003B51CB">
      <w:pPr>
        <w:pStyle w:val="H1GA"/>
        <w:spacing w:before="120" w:after="0"/>
        <w:rPr>
          <w:rFonts w:hint="cs"/>
          <w:kern w:val="16"/>
          <w:rtl/>
        </w:rPr>
      </w:pPr>
      <w:r>
        <w:rPr>
          <w:rFonts w:hint="cs"/>
          <w:kern w:val="16"/>
          <w:rtl/>
        </w:rPr>
        <w:tab/>
      </w:r>
      <w:r>
        <w:rPr>
          <w:rFonts w:hint="cs"/>
          <w:kern w:val="16"/>
          <w:rtl/>
        </w:rPr>
        <w:tab/>
      </w:r>
      <w:r w:rsidR="009D6F6B" w:rsidRPr="00210088">
        <w:rPr>
          <w:kern w:val="16"/>
          <w:rtl/>
        </w:rPr>
        <w:t xml:space="preserve">المرفق </w:t>
      </w:r>
      <w:r w:rsidR="009D6F6B" w:rsidRPr="00210088">
        <w:rPr>
          <w:rFonts w:hint="cs"/>
          <w:kern w:val="16"/>
          <w:rtl/>
        </w:rPr>
        <w:t>8</w:t>
      </w:r>
    </w:p>
    <w:p w:rsidR="009D6F6B" w:rsidRPr="00210088" w:rsidRDefault="003B51CB" w:rsidP="00282AAC">
      <w:pPr>
        <w:pStyle w:val="H1GA"/>
        <w:spacing w:before="0" w:after="0"/>
        <w:rPr>
          <w:rFonts w:hint="cs"/>
          <w:kern w:val="16"/>
          <w:rtl/>
        </w:rPr>
      </w:pPr>
      <w:r>
        <w:rPr>
          <w:rFonts w:hint="cs"/>
          <w:kern w:val="16"/>
          <w:rtl/>
        </w:rPr>
        <w:tab/>
      </w:r>
      <w:r>
        <w:rPr>
          <w:rFonts w:hint="cs"/>
          <w:kern w:val="16"/>
          <w:rtl/>
        </w:rPr>
        <w:tab/>
      </w:r>
      <w:r w:rsidR="009D6F6B" w:rsidRPr="00210088">
        <w:rPr>
          <w:kern w:val="16"/>
          <w:rtl/>
        </w:rPr>
        <w:t xml:space="preserve">مؤشر تكافؤ الجنسين </w:t>
      </w:r>
      <w:r w:rsidR="009D6F6B" w:rsidRPr="00210088">
        <w:rPr>
          <w:rFonts w:hint="cs"/>
          <w:kern w:val="16"/>
          <w:rtl/>
        </w:rPr>
        <w:t xml:space="preserve">على </w:t>
      </w:r>
      <w:r w:rsidR="009D6F6B" w:rsidRPr="00210088">
        <w:rPr>
          <w:kern w:val="16"/>
          <w:rtl/>
        </w:rPr>
        <w:t>مستوى</w:t>
      </w:r>
      <w:r w:rsidR="009D6F6B" w:rsidRPr="00210088">
        <w:rPr>
          <w:rFonts w:hint="cs"/>
          <w:kern w:val="16"/>
          <w:rtl/>
        </w:rPr>
        <w:t xml:space="preserve"> المرحلة </w:t>
      </w:r>
      <w:r w:rsidR="009D6F6B" w:rsidRPr="00210088">
        <w:rPr>
          <w:kern w:val="16"/>
          <w:rtl/>
        </w:rPr>
        <w:t>الابتدائي</w:t>
      </w:r>
      <w:r w:rsidR="009D6F6B" w:rsidRPr="00210088">
        <w:rPr>
          <w:rFonts w:hint="cs"/>
          <w:kern w:val="16"/>
          <w:rtl/>
        </w:rPr>
        <w:t>ة (1-8)،</w:t>
      </w:r>
      <w:r w:rsidR="009D6F6B" w:rsidRPr="00210088">
        <w:rPr>
          <w:kern w:val="16"/>
          <w:rtl/>
        </w:rPr>
        <w:t xml:space="preserve"> 200</w:t>
      </w:r>
      <w:r w:rsidR="009D6F6B" w:rsidRPr="00210088">
        <w:rPr>
          <w:rFonts w:hint="cs"/>
          <w:kern w:val="16"/>
          <w:rtl/>
        </w:rPr>
        <w:t>5</w:t>
      </w:r>
      <w:r w:rsidR="009D6F6B" w:rsidRPr="00210088">
        <w:rPr>
          <w:kern w:val="16"/>
          <w:rtl/>
        </w:rPr>
        <w:t>/</w:t>
      </w:r>
      <w:r w:rsidR="009D6F6B" w:rsidRPr="00210088">
        <w:rPr>
          <w:rFonts w:hint="cs"/>
          <w:kern w:val="16"/>
          <w:rtl/>
        </w:rPr>
        <w:t>20</w:t>
      </w:r>
      <w:r w:rsidR="009D6F6B" w:rsidRPr="00210088">
        <w:rPr>
          <w:kern w:val="16"/>
          <w:rtl/>
        </w:rPr>
        <w:t>0</w:t>
      </w:r>
      <w:r w:rsidR="009D6F6B" w:rsidRPr="00210088">
        <w:rPr>
          <w:rFonts w:hint="cs"/>
          <w:kern w:val="16"/>
          <w:rtl/>
        </w:rPr>
        <w:t>6</w:t>
      </w:r>
      <w:r w:rsidR="009D6F6B" w:rsidRPr="00210088">
        <w:rPr>
          <w:kern w:val="16"/>
          <w:rtl/>
        </w:rPr>
        <w:t xml:space="preserve"> </w:t>
      </w:r>
    </w:p>
    <w:p w:rsidR="003B51CB" w:rsidRDefault="003B51CB" w:rsidP="009D6F6B">
      <w:pPr>
        <w:spacing w:line="480" w:lineRule="auto"/>
        <w:rPr>
          <w:rFonts w:hint="cs"/>
          <w:i/>
          <w:iCs/>
          <w:spacing w:val="6"/>
          <w:kern w:val="16"/>
          <w:sz w:val="22"/>
          <w:rtl/>
        </w:rPr>
      </w:pPr>
      <w:r>
        <w:rPr>
          <w:rFonts w:hint="cs"/>
          <w:i/>
          <w:iCs/>
          <w:noProof/>
          <w:spacing w:val="6"/>
          <w:kern w:val="16"/>
          <w:sz w:val="22"/>
          <w:rtl/>
        </w:rPr>
        <w:pict>
          <v:group id="_x0000_s1185" style="position:absolute;left:0;text-align:left;margin-left:56.8pt;margin-top:11.2pt;width:368.25pt;height:225pt;z-index:4" coordorigin="2301,4100" coordsize="7365,4500" wrapcoords="88 360 88 21168 21424 21168 21424 360 88 360" o:allowincell="f">
            <v:shape id="_x0000_s1184" type="#_x0000_t75" style="position:absolute;left:2301;top:4100;width:7365;height:4500" o:allowincell="f">
              <v:imagedata r:id="rId11" o:title=""/>
            </v:shape>
            <v:shape id="_x0000_s1183" type="#_x0000_t202" style="position:absolute;left:5457;top:7980;width:1440;height:462" wrapcoords="-112 0 -112 21000 21600 21000 21600 0 -112 0" o:allowincell="f" stroked="f">
              <v:textbox style="mso-next-textbox:#_x0000_s1183" inset="0,0,0,0">
                <w:txbxContent>
                  <w:p w:rsidR="009A1FC4" w:rsidRPr="00C75C71" w:rsidRDefault="009A1FC4" w:rsidP="003B51CB">
                    <w:pPr>
                      <w:spacing w:before="120" w:line="300" w:lineRule="exact"/>
                      <w:jc w:val="center"/>
                      <w:rPr>
                        <w:rFonts w:hint="cs"/>
                        <w:b/>
                        <w:bCs/>
                      </w:rPr>
                    </w:pPr>
                    <w:r>
                      <w:rPr>
                        <w:rFonts w:hint="cs"/>
                        <w:b/>
                        <w:bCs/>
                        <w:rtl/>
                      </w:rPr>
                      <w:t>المناطق</w:t>
                    </w:r>
                  </w:p>
                </w:txbxContent>
              </v:textbox>
            </v:shape>
            <v:shape id="_x0000_s1182" type="#_x0000_t202" style="position:absolute;left:2652;top:6886;width:6816;height:1170" wrapcoords="-112 0 -112 21000 21600 21000 21600 0 -112 0" o:allowincell="f" stroked="f">
              <v:textbox style="layout-flow:vertical;mso-layout-flow-alt:bottom-to-top;mso-next-textbox:#_x0000_s1182" inset="0,0,0,0">
                <w:txbxContent>
                  <w:p w:rsidR="009A1FC4" w:rsidRPr="008B4760" w:rsidRDefault="009A1FC4" w:rsidP="003B51CB">
                    <w:pPr>
                      <w:spacing w:before="360" w:line="240" w:lineRule="auto"/>
                      <w:ind w:left="57"/>
                      <w:jc w:val="left"/>
                      <w:rPr>
                        <w:rFonts w:hint="cs"/>
                        <w:szCs w:val="20"/>
                        <w:rtl/>
                      </w:rPr>
                    </w:pPr>
                    <w:r>
                      <w:rPr>
                        <w:rFonts w:hint="cs"/>
                        <w:szCs w:val="20"/>
                        <w:rtl/>
                      </w:rPr>
                      <w:t>تيغراي</w:t>
                    </w:r>
                  </w:p>
                  <w:p w:rsidR="009A1FC4" w:rsidRPr="008B4760" w:rsidRDefault="009A1FC4" w:rsidP="003B51CB">
                    <w:pPr>
                      <w:spacing w:before="280" w:line="240" w:lineRule="auto"/>
                      <w:ind w:left="57"/>
                      <w:jc w:val="left"/>
                      <w:rPr>
                        <w:rFonts w:hint="cs"/>
                        <w:szCs w:val="20"/>
                      </w:rPr>
                    </w:pPr>
                    <w:r>
                      <w:rPr>
                        <w:rFonts w:hint="cs"/>
                        <w:szCs w:val="20"/>
                        <w:rtl/>
                      </w:rPr>
                      <w:t>عفار</w:t>
                    </w:r>
                  </w:p>
                  <w:p w:rsidR="009A1FC4" w:rsidRPr="008B4760" w:rsidRDefault="009A1FC4" w:rsidP="003B51CB">
                    <w:pPr>
                      <w:spacing w:before="240" w:line="240" w:lineRule="auto"/>
                      <w:ind w:left="57"/>
                      <w:jc w:val="left"/>
                      <w:rPr>
                        <w:rFonts w:hint="cs"/>
                        <w:szCs w:val="20"/>
                      </w:rPr>
                    </w:pPr>
                    <w:r>
                      <w:rPr>
                        <w:rFonts w:hint="cs"/>
                        <w:szCs w:val="20"/>
                        <w:rtl/>
                      </w:rPr>
                      <w:t>أمهرة</w:t>
                    </w:r>
                  </w:p>
                  <w:p w:rsidR="009A1FC4" w:rsidRPr="008B4760" w:rsidRDefault="009A1FC4" w:rsidP="003B51CB">
                    <w:pPr>
                      <w:spacing w:before="240" w:line="240" w:lineRule="auto"/>
                      <w:ind w:left="57"/>
                      <w:jc w:val="left"/>
                      <w:rPr>
                        <w:rFonts w:hint="cs"/>
                        <w:szCs w:val="20"/>
                      </w:rPr>
                    </w:pPr>
                    <w:r>
                      <w:rPr>
                        <w:rFonts w:hint="cs"/>
                        <w:szCs w:val="20"/>
                        <w:rtl/>
                      </w:rPr>
                      <w:t>أوروميا</w:t>
                    </w:r>
                  </w:p>
                  <w:p w:rsidR="009A1FC4" w:rsidRPr="008B4760" w:rsidRDefault="009A1FC4" w:rsidP="003B51CB">
                    <w:pPr>
                      <w:spacing w:before="240" w:line="240" w:lineRule="auto"/>
                      <w:ind w:left="57"/>
                      <w:jc w:val="left"/>
                      <w:rPr>
                        <w:rFonts w:hint="cs"/>
                        <w:szCs w:val="20"/>
                      </w:rPr>
                    </w:pPr>
                    <w:r>
                      <w:rPr>
                        <w:rFonts w:hint="cs"/>
                        <w:szCs w:val="20"/>
                        <w:rtl/>
                      </w:rPr>
                      <w:t>صومالي</w:t>
                    </w:r>
                  </w:p>
                  <w:p w:rsidR="009A1FC4" w:rsidRPr="008B4760" w:rsidRDefault="009A1FC4" w:rsidP="003B51CB">
                    <w:pPr>
                      <w:spacing w:before="240" w:line="240" w:lineRule="auto"/>
                      <w:ind w:left="57"/>
                      <w:jc w:val="left"/>
                      <w:rPr>
                        <w:rFonts w:hint="cs"/>
                        <w:szCs w:val="20"/>
                      </w:rPr>
                    </w:pPr>
                    <w:r>
                      <w:rPr>
                        <w:rFonts w:hint="cs"/>
                        <w:szCs w:val="20"/>
                        <w:rtl/>
                      </w:rPr>
                      <w:t>بني - شنقول (قماز)</w:t>
                    </w:r>
                  </w:p>
                  <w:p w:rsidR="009A1FC4" w:rsidRPr="008B4760" w:rsidRDefault="009A1FC4" w:rsidP="003B51CB">
                    <w:pPr>
                      <w:spacing w:before="240" w:line="240" w:lineRule="auto"/>
                      <w:ind w:left="57"/>
                      <w:jc w:val="left"/>
                      <w:rPr>
                        <w:rFonts w:hint="cs"/>
                        <w:szCs w:val="20"/>
                      </w:rPr>
                    </w:pPr>
                    <w:r>
                      <w:rPr>
                        <w:rFonts w:hint="cs"/>
                        <w:szCs w:val="20"/>
                        <w:rtl/>
                      </w:rPr>
                      <w:t>الأمم الجنوبية</w:t>
                    </w:r>
                  </w:p>
                  <w:p w:rsidR="009A1FC4" w:rsidRPr="008B4760" w:rsidRDefault="009A1FC4" w:rsidP="003B51CB">
                    <w:pPr>
                      <w:spacing w:before="240" w:line="240" w:lineRule="auto"/>
                      <w:ind w:left="57"/>
                      <w:jc w:val="left"/>
                      <w:rPr>
                        <w:rFonts w:hint="cs"/>
                        <w:szCs w:val="20"/>
                      </w:rPr>
                    </w:pPr>
                    <w:r>
                      <w:rPr>
                        <w:rFonts w:hint="cs"/>
                        <w:szCs w:val="20"/>
                        <w:rtl/>
                      </w:rPr>
                      <w:t>غامبلا</w:t>
                    </w:r>
                  </w:p>
                  <w:p w:rsidR="009A1FC4" w:rsidRPr="008B4760" w:rsidRDefault="009A1FC4" w:rsidP="003B51CB">
                    <w:pPr>
                      <w:spacing w:before="200" w:line="240" w:lineRule="auto"/>
                      <w:ind w:left="57"/>
                      <w:jc w:val="left"/>
                      <w:rPr>
                        <w:rFonts w:hint="cs"/>
                        <w:szCs w:val="20"/>
                      </w:rPr>
                    </w:pPr>
                    <w:r>
                      <w:rPr>
                        <w:rFonts w:hint="cs"/>
                        <w:szCs w:val="20"/>
                        <w:rtl/>
                      </w:rPr>
                      <w:t>هراري</w:t>
                    </w:r>
                  </w:p>
                  <w:p w:rsidR="009A1FC4" w:rsidRPr="008B4760" w:rsidRDefault="009A1FC4" w:rsidP="003B51CB">
                    <w:pPr>
                      <w:spacing w:before="280" w:line="240" w:lineRule="auto"/>
                      <w:ind w:left="57"/>
                      <w:jc w:val="left"/>
                      <w:rPr>
                        <w:rFonts w:hint="cs"/>
                        <w:szCs w:val="20"/>
                      </w:rPr>
                    </w:pPr>
                    <w:r>
                      <w:rPr>
                        <w:rFonts w:hint="cs"/>
                        <w:szCs w:val="20"/>
                        <w:rtl/>
                      </w:rPr>
                      <w:t>أديس أبابا</w:t>
                    </w:r>
                  </w:p>
                  <w:p w:rsidR="009A1FC4" w:rsidRPr="008B4760" w:rsidRDefault="009A1FC4" w:rsidP="003B51CB">
                    <w:pPr>
                      <w:spacing w:before="240" w:line="240" w:lineRule="auto"/>
                      <w:ind w:left="57"/>
                      <w:jc w:val="left"/>
                      <w:rPr>
                        <w:rFonts w:hint="cs"/>
                        <w:szCs w:val="20"/>
                      </w:rPr>
                    </w:pPr>
                    <w:r>
                      <w:rPr>
                        <w:rFonts w:hint="cs"/>
                        <w:szCs w:val="20"/>
                        <w:rtl/>
                      </w:rPr>
                      <w:t>ديرة دوا</w:t>
                    </w:r>
                  </w:p>
                  <w:p w:rsidR="009A1FC4" w:rsidRPr="008B4760" w:rsidRDefault="009A1FC4" w:rsidP="003B51CB">
                    <w:pPr>
                      <w:spacing w:before="240" w:line="240" w:lineRule="auto"/>
                      <w:ind w:left="57"/>
                      <w:jc w:val="left"/>
                      <w:rPr>
                        <w:rFonts w:hint="cs"/>
                        <w:szCs w:val="20"/>
                      </w:rPr>
                    </w:pPr>
                    <w:r w:rsidRPr="008B4760">
                      <w:rPr>
                        <w:rFonts w:hint="cs"/>
                        <w:szCs w:val="20"/>
                        <w:rtl/>
                      </w:rPr>
                      <w:t>على المستوى الوطني</w:t>
                    </w:r>
                  </w:p>
                </w:txbxContent>
              </v:textbox>
            </v:shape>
            <v:shape id="_x0000_s1181" type="#_x0000_t202" style="position:absolute;left:4275;top:4311;width:2880;height:540" wrapcoords="-112 0 -112 21000 21600 21000 21600 0 -112 0" o:allowincell="f" stroked="f">
              <v:textbox style="mso-next-textbox:#_x0000_s1181" inset="0,0,0,0">
                <w:txbxContent>
                  <w:p w:rsidR="009A1FC4" w:rsidRPr="00C75C71" w:rsidRDefault="009A1FC4" w:rsidP="003B51CB">
                    <w:pPr>
                      <w:jc w:val="center"/>
                      <w:rPr>
                        <w:rFonts w:hint="cs"/>
                        <w:b/>
                        <w:bCs/>
                      </w:rPr>
                    </w:pPr>
                    <w:r w:rsidRPr="00C75C71">
                      <w:rPr>
                        <w:rFonts w:hint="cs"/>
                        <w:b/>
                        <w:bCs/>
                        <w:rtl/>
                      </w:rPr>
                      <w:t>مؤشر تكافؤ الجنسين</w:t>
                    </w:r>
                  </w:p>
                </w:txbxContent>
              </v:textbox>
            </v:shape>
          </v:group>
        </w:pict>
      </w:r>
    </w:p>
    <w:p w:rsidR="003B51CB" w:rsidRDefault="003B51CB" w:rsidP="009D6F6B">
      <w:pPr>
        <w:spacing w:line="480" w:lineRule="auto"/>
        <w:rPr>
          <w:rFonts w:hint="cs"/>
          <w:i/>
          <w:iCs/>
          <w:spacing w:val="6"/>
          <w:kern w:val="16"/>
          <w:sz w:val="22"/>
          <w:rtl/>
        </w:rPr>
      </w:pPr>
    </w:p>
    <w:p w:rsidR="003B51CB" w:rsidRDefault="003B51CB" w:rsidP="009D6F6B">
      <w:pPr>
        <w:spacing w:line="480" w:lineRule="auto"/>
        <w:rPr>
          <w:rFonts w:hint="cs"/>
          <w:i/>
          <w:iCs/>
          <w:spacing w:val="6"/>
          <w:kern w:val="16"/>
          <w:sz w:val="22"/>
          <w:rtl/>
        </w:rPr>
      </w:pPr>
    </w:p>
    <w:p w:rsidR="003B51CB" w:rsidRDefault="003B51CB" w:rsidP="009D6F6B">
      <w:pPr>
        <w:spacing w:line="480" w:lineRule="auto"/>
        <w:rPr>
          <w:rFonts w:hint="cs"/>
          <w:i/>
          <w:iCs/>
          <w:spacing w:val="6"/>
          <w:kern w:val="16"/>
          <w:sz w:val="22"/>
          <w:rtl/>
        </w:rPr>
      </w:pPr>
    </w:p>
    <w:p w:rsidR="003B51CB" w:rsidRDefault="003B51CB" w:rsidP="009D6F6B">
      <w:pPr>
        <w:spacing w:line="480" w:lineRule="auto"/>
        <w:rPr>
          <w:rFonts w:hint="cs"/>
          <w:i/>
          <w:iCs/>
          <w:spacing w:val="6"/>
          <w:kern w:val="16"/>
          <w:sz w:val="22"/>
          <w:rtl/>
        </w:rPr>
      </w:pPr>
    </w:p>
    <w:p w:rsidR="003B51CB" w:rsidRPr="00097DF3" w:rsidRDefault="003B51CB" w:rsidP="003B51CB">
      <w:pPr>
        <w:spacing w:before="240" w:line="300" w:lineRule="exact"/>
        <w:ind w:left="1351"/>
        <w:rPr>
          <w:rFonts w:hint="cs"/>
          <w:spacing w:val="6"/>
          <w:kern w:val="16"/>
          <w:sz w:val="18"/>
          <w:szCs w:val="26"/>
        </w:rPr>
      </w:pPr>
      <w:r>
        <w:rPr>
          <w:rFonts w:hint="cs"/>
          <w:i/>
          <w:iCs/>
          <w:spacing w:val="6"/>
          <w:kern w:val="16"/>
          <w:sz w:val="18"/>
          <w:szCs w:val="26"/>
          <w:rtl/>
        </w:rPr>
        <w:t>المصدر</w:t>
      </w:r>
      <w:r w:rsidRPr="00097DF3">
        <w:rPr>
          <w:rFonts w:hint="cs"/>
          <w:spacing w:val="6"/>
          <w:kern w:val="16"/>
          <w:sz w:val="18"/>
          <w:szCs w:val="26"/>
          <w:rtl/>
        </w:rPr>
        <w:t xml:space="preserve">:  </w:t>
      </w:r>
      <w:r w:rsidRPr="00097DF3">
        <w:rPr>
          <w:spacing w:val="6"/>
          <w:kern w:val="16"/>
          <w:sz w:val="18"/>
          <w:szCs w:val="26"/>
          <w:rtl/>
        </w:rPr>
        <w:t xml:space="preserve">التقرير السنوي، وزارة التعليم، </w:t>
      </w:r>
      <w:r>
        <w:rPr>
          <w:rFonts w:hint="cs"/>
          <w:spacing w:val="6"/>
          <w:kern w:val="16"/>
          <w:sz w:val="18"/>
          <w:szCs w:val="26"/>
          <w:rtl/>
        </w:rPr>
        <w:t>2006</w:t>
      </w:r>
      <w:r w:rsidRPr="00097DF3">
        <w:rPr>
          <w:spacing w:val="6"/>
          <w:kern w:val="16"/>
          <w:sz w:val="18"/>
          <w:szCs w:val="26"/>
          <w:rtl/>
        </w:rPr>
        <w:t>/</w:t>
      </w:r>
      <w:r>
        <w:rPr>
          <w:rFonts w:hint="cs"/>
          <w:spacing w:val="6"/>
          <w:kern w:val="16"/>
          <w:sz w:val="18"/>
          <w:szCs w:val="26"/>
          <w:rtl/>
        </w:rPr>
        <w:t>2007.</w:t>
      </w:r>
    </w:p>
    <w:p w:rsidR="003B51CB" w:rsidRDefault="003B51CB" w:rsidP="003B51CB">
      <w:pPr>
        <w:pStyle w:val="H1GA"/>
        <w:spacing w:after="0"/>
        <w:rPr>
          <w:rFonts w:hint="cs"/>
          <w:kern w:val="16"/>
          <w:rtl/>
        </w:rPr>
      </w:pPr>
      <w:r>
        <w:rPr>
          <w:rFonts w:hint="cs"/>
          <w:kern w:val="16"/>
          <w:rtl/>
        </w:rPr>
        <w:tab/>
      </w:r>
      <w:r>
        <w:rPr>
          <w:rFonts w:hint="cs"/>
          <w:kern w:val="16"/>
          <w:rtl/>
        </w:rPr>
        <w:tab/>
      </w:r>
      <w:r w:rsidR="009D6F6B" w:rsidRPr="00210088">
        <w:rPr>
          <w:kern w:val="16"/>
          <w:rtl/>
        </w:rPr>
        <w:t xml:space="preserve">المرفق </w:t>
      </w:r>
      <w:r w:rsidR="009D6F6B" w:rsidRPr="00210088">
        <w:rPr>
          <w:rFonts w:hint="cs"/>
          <w:kern w:val="16"/>
          <w:rtl/>
        </w:rPr>
        <w:t>9</w:t>
      </w:r>
    </w:p>
    <w:p w:rsidR="009D6F6B" w:rsidRPr="00210088" w:rsidRDefault="003B51CB" w:rsidP="003B51CB">
      <w:pPr>
        <w:pStyle w:val="H1GA"/>
        <w:spacing w:before="0"/>
        <w:rPr>
          <w:rFonts w:hint="cs"/>
          <w:kern w:val="16"/>
          <w:rtl/>
        </w:rPr>
      </w:pPr>
      <w:r>
        <w:rPr>
          <w:noProof/>
        </w:rPr>
        <w:pict>
          <v:group id="_x0000_s1190" style="position:absolute;left:0;text-align:left;margin-left:59.1pt;margin-top:40.9pt;width:363.75pt;height:222pt;z-index:5" coordorigin="1992,10326" coordsize="7275,4440" wrapcoords="134 365 134 21162 21377 21162 21377 365 134 365" o:allowincell="f">
            <v:shape id="_x0000_s1186" type="#_x0000_t75" style="position:absolute;left:1992;top:10326;width:7275;height:4440" wrapcoords="134 365 134 21162 21377 21162 21377 365 134 365" o:allowincell="f">
              <v:imagedata r:id="rId12" o:title=""/>
            </v:shape>
            <v:shape id="_x0000_s1188" type="#_x0000_t202" style="position:absolute;left:2346;top:13505;width:6684;height:1170" wrapcoords="-112 0 -112 21000 21600 21000 21600 0 -112 0" o:allowincell="f" stroked="f">
              <v:textbox style="layout-flow:vertical;mso-layout-flow-alt:bottom-to-top;mso-next-textbox:#_x0000_s1188" inset="0,0,0,0">
                <w:txbxContent>
                  <w:p w:rsidR="009A1FC4" w:rsidRPr="008B4760" w:rsidRDefault="009A1FC4" w:rsidP="003B51CB">
                    <w:pPr>
                      <w:spacing w:before="360" w:line="240" w:lineRule="auto"/>
                      <w:ind w:left="57"/>
                      <w:jc w:val="left"/>
                      <w:rPr>
                        <w:rFonts w:hint="cs"/>
                        <w:szCs w:val="20"/>
                        <w:rtl/>
                      </w:rPr>
                    </w:pPr>
                    <w:r>
                      <w:rPr>
                        <w:rFonts w:hint="cs"/>
                        <w:szCs w:val="20"/>
                        <w:rtl/>
                      </w:rPr>
                      <w:t>تيغراي</w:t>
                    </w:r>
                  </w:p>
                  <w:p w:rsidR="009A1FC4" w:rsidRPr="008B4760" w:rsidRDefault="009A1FC4" w:rsidP="003B51CB">
                    <w:pPr>
                      <w:spacing w:before="280" w:line="240" w:lineRule="auto"/>
                      <w:ind w:left="57"/>
                      <w:jc w:val="left"/>
                      <w:rPr>
                        <w:rFonts w:hint="cs"/>
                        <w:szCs w:val="20"/>
                      </w:rPr>
                    </w:pPr>
                    <w:r>
                      <w:rPr>
                        <w:rFonts w:hint="cs"/>
                        <w:szCs w:val="20"/>
                        <w:rtl/>
                      </w:rPr>
                      <w:t>عفار</w:t>
                    </w:r>
                  </w:p>
                  <w:p w:rsidR="009A1FC4" w:rsidRPr="008B4760" w:rsidRDefault="009A1FC4" w:rsidP="003B51CB">
                    <w:pPr>
                      <w:spacing w:before="280" w:line="240" w:lineRule="auto"/>
                      <w:ind w:left="57"/>
                      <w:jc w:val="left"/>
                      <w:rPr>
                        <w:rFonts w:hint="cs"/>
                        <w:szCs w:val="20"/>
                      </w:rPr>
                    </w:pPr>
                    <w:r>
                      <w:rPr>
                        <w:rFonts w:hint="cs"/>
                        <w:szCs w:val="20"/>
                        <w:rtl/>
                      </w:rPr>
                      <w:t>أمهرة</w:t>
                    </w:r>
                  </w:p>
                  <w:p w:rsidR="009A1FC4" w:rsidRPr="008B4760" w:rsidRDefault="009A1FC4" w:rsidP="003B51CB">
                    <w:pPr>
                      <w:spacing w:before="240" w:line="240" w:lineRule="auto"/>
                      <w:ind w:left="57"/>
                      <w:jc w:val="left"/>
                      <w:rPr>
                        <w:rFonts w:hint="cs"/>
                        <w:szCs w:val="20"/>
                      </w:rPr>
                    </w:pPr>
                    <w:r>
                      <w:rPr>
                        <w:rFonts w:hint="cs"/>
                        <w:szCs w:val="20"/>
                        <w:rtl/>
                      </w:rPr>
                      <w:t>أوروميا</w:t>
                    </w:r>
                  </w:p>
                  <w:p w:rsidR="009A1FC4" w:rsidRPr="008B4760" w:rsidRDefault="009A1FC4" w:rsidP="003B51CB">
                    <w:pPr>
                      <w:spacing w:before="200" w:line="240" w:lineRule="auto"/>
                      <w:ind w:left="57"/>
                      <w:jc w:val="left"/>
                      <w:rPr>
                        <w:rFonts w:hint="cs"/>
                        <w:szCs w:val="20"/>
                      </w:rPr>
                    </w:pPr>
                    <w:r>
                      <w:rPr>
                        <w:rFonts w:hint="cs"/>
                        <w:szCs w:val="20"/>
                        <w:rtl/>
                      </w:rPr>
                      <w:t>صومالي</w:t>
                    </w:r>
                  </w:p>
                  <w:p w:rsidR="009A1FC4" w:rsidRPr="008B4760" w:rsidRDefault="009A1FC4" w:rsidP="003B51CB">
                    <w:pPr>
                      <w:spacing w:before="200" w:line="240" w:lineRule="auto"/>
                      <w:ind w:left="57"/>
                      <w:jc w:val="left"/>
                      <w:rPr>
                        <w:rFonts w:hint="cs"/>
                        <w:szCs w:val="20"/>
                      </w:rPr>
                    </w:pPr>
                    <w:r>
                      <w:rPr>
                        <w:rFonts w:hint="cs"/>
                        <w:szCs w:val="20"/>
                        <w:rtl/>
                      </w:rPr>
                      <w:t>بني - شنقول (قماز)</w:t>
                    </w:r>
                  </w:p>
                  <w:p w:rsidR="009A1FC4" w:rsidRPr="008B4760" w:rsidRDefault="009A1FC4" w:rsidP="003B51CB">
                    <w:pPr>
                      <w:spacing w:before="280" w:line="240" w:lineRule="auto"/>
                      <w:ind w:left="57"/>
                      <w:jc w:val="left"/>
                      <w:rPr>
                        <w:rFonts w:hint="cs"/>
                        <w:szCs w:val="20"/>
                      </w:rPr>
                    </w:pPr>
                    <w:r>
                      <w:rPr>
                        <w:rFonts w:hint="cs"/>
                        <w:szCs w:val="20"/>
                        <w:rtl/>
                      </w:rPr>
                      <w:t>الأمم الجنوبية</w:t>
                    </w:r>
                  </w:p>
                  <w:p w:rsidR="009A1FC4" w:rsidRPr="008B4760" w:rsidRDefault="009A1FC4" w:rsidP="003B51CB">
                    <w:pPr>
                      <w:spacing w:before="240" w:line="240" w:lineRule="auto"/>
                      <w:ind w:left="57"/>
                      <w:jc w:val="left"/>
                      <w:rPr>
                        <w:rFonts w:hint="cs"/>
                        <w:szCs w:val="20"/>
                      </w:rPr>
                    </w:pPr>
                    <w:r>
                      <w:rPr>
                        <w:rFonts w:hint="cs"/>
                        <w:szCs w:val="20"/>
                        <w:rtl/>
                      </w:rPr>
                      <w:t>غامبلا</w:t>
                    </w:r>
                  </w:p>
                  <w:p w:rsidR="009A1FC4" w:rsidRPr="008B4760" w:rsidRDefault="009A1FC4" w:rsidP="003B51CB">
                    <w:pPr>
                      <w:spacing w:before="200" w:line="240" w:lineRule="auto"/>
                      <w:ind w:left="57"/>
                      <w:jc w:val="left"/>
                      <w:rPr>
                        <w:rFonts w:hint="cs"/>
                        <w:szCs w:val="20"/>
                      </w:rPr>
                    </w:pPr>
                    <w:r>
                      <w:rPr>
                        <w:rFonts w:hint="cs"/>
                        <w:szCs w:val="20"/>
                        <w:rtl/>
                      </w:rPr>
                      <w:t>هراري</w:t>
                    </w:r>
                  </w:p>
                  <w:p w:rsidR="009A1FC4" w:rsidRPr="008B4760" w:rsidRDefault="009A1FC4" w:rsidP="003B51CB">
                    <w:pPr>
                      <w:spacing w:before="240" w:line="240" w:lineRule="auto"/>
                      <w:ind w:left="57"/>
                      <w:jc w:val="left"/>
                      <w:rPr>
                        <w:rFonts w:hint="cs"/>
                        <w:szCs w:val="20"/>
                      </w:rPr>
                    </w:pPr>
                    <w:r>
                      <w:rPr>
                        <w:rFonts w:hint="cs"/>
                        <w:szCs w:val="20"/>
                        <w:rtl/>
                      </w:rPr>
                      <w:t>أديس أبابا</w:t>
                    </w:r>
                  </w:p>
                  <w:p w:rsidR="009A1FC4" w:rsidRPr="008B4760" w:rsidRDefault="009A1FC4" w:rsidP="003B51CB">
                    <w:pPr>
                      <w:spacing w:before="200" w:line="240" w:lineRule="auto"/>
                      <w:ind w:left="57"/>
                      <w:jc w:val="left"/>
                      <w:rPr>
                        <w:rFonts w:hint="cs"/>
                        <w:szCs w:val="20"/>
                      </w:rPr>
                    </w:pPr>
                    <w:r>
                      <w:rPr>
                        <w:rFonts w:hint="cs"/>
                        <w:szCs w:val="20"/>
                        <w:rtl/>
                      </w:rPr>
                      <w:t>ديرة دوا</w:t>
                    </w:r>
                  </w:p>
                  <w:p w:rsidR="009A1FC4" w:rsidRPr="008B4760" w:rsidRDefault="009A1FC4" w:rsidP="003B51CB">
                    <w:pPr>
                      <w:spacing w:before="240" w:line="240" w:lineRule="auto"/>
                      <w:ind w:left="57"/>
                      <w:jc w:val="left"/>
                      <w:rPr>
                        <w:rFonts w:hint="cs"/>
                        <w:szCs w:val="20"/>
                      </w:rPr>
                    </w:pPr>
                    <w:r w:rsidRPr="008B4760">
                      <w:rPr>
                        <w:rFonts w:hint="cs"/>
                        <w:szCs w:val="20"/>
                        <w:rtl/>
                      </w:rPr>
                      <w:t>على المستوى الوطني</w:t>
                    </w:r>
                  </w:p>
                </w:txbxContent>
              </v:textbox>
            </v:shape>
            <v:shape id="_x0000_s1187" type="#_x0000_t202" style="position:absolute;left:4197;top:10503;width:2880;height:540" wrapcoords="-112 0 -112 21000 21600 21000 21600 0 -112 0" o:allowincell="f" stroked="f">
              <v:textbox style="mso-next-textbox:#_x0000_s1187" inset="0,0,0,0">
                <w:txbxContent>
                  <w:p w:rsidR="009A1FC4" w:rsidRPr="00C75C71" w:rsidRDefault="009A1FC4" w:rsidP="003B51CB">
                    <w:pPr>
                      <w:jc w:val="center"/>
                      <w:rPr>
                        <w:rFonts w:hint="cs"/>
                        <w:b/>
                        <w:bCs/>
                      </w:rPr>
                    </w:pPr>
                    <w:r w:rsidRPr="00C75C71">
                      <w:rPr>
                        <w:rFonts w:hint="cs"/>
                        <w:b/>
                        <w:bCs/>
                        <w:rtl/>
                      </w:rPr>
                      <w:t>مؤشر تكافؤ الجنسين</w:t>
                    </w:r>
                  </w:p>
                </w:txbxContent>
              </v:textbox>
            </v:shape>
          </v:group>
        </w:pict>
      </w:r>
      <w:r>
        <w:rPr>
          <w:rFonts w:hint="cs"/>
          <w:kern w:val="16"/>
          <w:rtl/>
        </w:rPr>
        <w:tab/>
      </w:r>
      <w:r>
        <w:rPr>
          <w:rFonts w:hint="cs"/>
          <w:kern w:val="16"/>
          <w:rtl/>
        </w:rPr>
        <w:tab/>
      </w:r>
      <w:r w:rsidR="009D6F6B" w:rsidRPr="00210088">
        <w:rPr>
          <w:kern w:val="16"/>
          <w:rtl/>
        </w:rPr>
        <w:t xml:space="preserve">مؤشر تكافؤ الجنسين </w:t>
      </w:r>
      <w:r w:rsidR="009D6F6B" w:rsidRPr="00210088">
        <w:rPr>
          <w:rFonts w:hint="cs"/>
          <w:kern w:val="16"/>
          <w:rtl/>
        </w:rPr>
        <w:t xml:space="preserve">على </w:t>
      </w:r>
      <w:r w:rsidR="009D6F6B" w:rsidRPr="00210088">
        <w:rPr>
          <w:kern w:val="16"/>
          <w:rtl/>
        </w:rPr>
        <w:t>مستوى</w:t>
      </w:r>
      <w:r w:rsidR="009D6F6B" w:rsidRPr="00210088">
        <w:rPr>
          <w:rFonts w:hint="cs"/>
          <w:kern w:val="16"/>
          <w:rtl/>
        </w:rPr>
        <w:t xml:space="preserve"> المرحلة </w:t>
      </w:r>
      <w:r w:rsidR="009D6F6B" w:rsidRPr="00210088">
        <w:rPr>
          <w:kern w:val="16"/>
          <w:rtl/>
        </w:rPr>
        <w:t>الابتدائي</w:t>
      </w:r>
      <w:r w:rsidR="009D6F6B" w:rsidRPr="00210088">
        <w:rPr>
          <w:rFonts w:hint="cs"/>
          <w:kern w:val="16"/>
          <w:rtl/>
        </w:rPr>
        <w:t>ة (1-8)،</w:t>
      </w:r>
      <w:r w:rsidR="009D6F6B" w:rsidRPr="00210088">
        <w:rPr>
          <w:kern w:val="16"/>
          <w:rtl/>
        </w:rPr>
        <w:t xml:space="preserve"> 200</w:t>
      </w:r>
      <w:r>
        <w:rPr>
          <w:rFonts w:hint="cs"/>
          <w:kern w:val="16"/>
          <w:rtl/>
        </w:rPr>
        <w:t>6</w:t>
      </w:r>
      <w:r w:rsidR="009D6F6B" w:rsidRPr="00210088">
        <w:rPr>
          <w:kern w:val="16"/>
          <w:rtl/>
        </w:rPr>
        <w:t>/</w:t>
      </w:r>
      <w:r w:rsidR="009D6F6B" w:rsidRPr="00210088">
        <w:rPr>
          <w:rFonts w:hint="cs"/>
          <w:kern w:val="16"/>
          <w:rtl/>
        </w:rPr>
        <w:t>20</w:t>
      </w:r>
      <w:r w:rsidR="009D6F6B" w:rsidRPr="00210088">
        <w:rPr>
          <w:kern w:val="16"/>
          <w:rtl/>
        </w:rPr>
        <w:t>0</w:t>
      </w:r>
      <w:r w:rsidR="009D6F6B" w:rsidRPr="00210088">
        <w:rPr>
          <w:rFonts w:hint="cs"/>
          <w:kern w:val="16"/>
          <w:rtl/>
        </w:rPr>
        <w:t>7</w:t>
      </w:r>
      <w:r w:rsidR="009D6F6B" w:rsidRPr="00210088">
        <w:rPr>
          <w:kern w:val="16"/>
          <w:rtl/>
        </w:rPr>
        <w:t xml:space="preserve"> </w:t>
      </w:r>
    </w:p>
    <w:p w:rsidR="003B51CB" w:rsidRPr="004A3E7F" w:rsidRDefault="003B51CB" w:rsidP="004A3E7F">
      <w:pPr>
        <w:spacing w:after="120" w:line="380" w:lineRule="exact"/>
        <w:rPr>
          <w:rFonts w:hint="cs"/>
          <w:spacing w:val="6"/>
          <w:kern w:val="16"/>
          <w:sz w:val="22"/>
          <w:rtl/>
        </w:rPr>
      </w:pPr>
    </w:p>
    <w:p w:rsidR="003B51CB" w:rsidRPr="004A3E7F" w:rsidRDefault="003B51CB" w:rsidP="004A3E7F">
      <w:pPr>
        <w:spacing w:after="120" w:line="380" w:lineRule="exact"/>
        <w:rPr>
          <w:rFonts w:hint="cs"/>
          <w:spacing w:val="6"/>
          <w:kern w:val="16"/>
          <w:sz w:val="22"/>
          <w:rtl/>
        </w:rPr>
      </w:pPr>
    </w:p>
    <w:p w:rsidR="003B51CB" w:rsidRPr="004A3E7F" w:rsidRDefault="003B51CB" w:rsidP="004A3E7F">
      <w:pPr>
        <w:spacing w:after="120" w:line="380" w:lineRule="exact"/>
        <w:rPr>
          <w:rFonts w:hint="cs"/>
          <w:spacing w:val="6"/>
          <w:kern w:val="16"/>
          <w:sz w:val="22"/>
          <w:rtl/>
        </w:rPr>
      </w:pPr>
    </w:p>
    <w:p w:rsidR="003B51CB" w:rsidRPr="004A3E7F" w:rsidRDefault="003B51CB" w:rsidP="004A3E7F">
      <w:pPr>
        <w:spacing w:after="120" w:line="380" w:lineRule="exact"/>
        <w:rPr>
          <w:rFonts w:hint="cs"/>
          <w:spacing w:val="6"/>
          <w:kern w:val="16"/>
          <w:sz w:val="22"/>
          <w:rtl/>
        </w:rPr>
      </w:pPr>
    </w:p>
    <w:p w:rsidR="003B51CB" w:rsidRPr="004A3E7F" w:rsidRDefault="003B51CB" w:rsidP="004A3E7F">
      <w:pPr>
        <w:spacing w:after="120" w:line="380" w:lineRule="exact"/>
        <w:rPr>
          <w:rFonts w:hint="cs"/>
          <w:spacing w:val="6"/>
          <w:kern w:val="16"/>
          <w:sz w:val="22"/>
          <w:rtl/>
        </w:rPr>
      </w:pPr>
    </w:p>
    <w:p w:rsidR="003B51CB" w:rsidRDefault="003B51CB" w:rsidP="004A3E7F">
      <w:pPr>
        <w:spacing w:after="120" w:line="380" w:lineRule="exact"/>
        <w:rPr>
          <w:rFonts w:hint="cs"/>
          <w:spacing w:val="6"/>
          <w:kern w:val="16"/>
          <w:sz w:val="22"/>
          <w:rtl/>
        </w:rPr>
      </w:pPr>
    </w:p>
    <w:p w:rsidR="004A3E7F" w:rsidRDefault="004A3E7F" w:rsidP="004A3E7F">
      <w:pPr>
        <w:spacing w:after="120" w:line="380" w:lineRule="exact"/>
        <w:rPr>
          <w:rFonts w:hint="cs"/>
          <w:spacing w:val="6"/>
          <w:kern w:val="16"/>
          <w:sz w:val="22"/>
          <w:rtl/>
        </w:rPr>
      </w:pPr>
    </w:p>
    <w:p w:rsidR="004A3E7F" w:rsidRPr="004A3E7F" w:rsidRDefault="004A3E7F" w:rsidP="004A3E7F">
      <w:pPr>
        <w:spacing w:after="120" w:line="380" w:lineRule="exact"/>
        <w:rPr>
          <w:rFonts w:hint="cs"/>
          <w:spacing w:val="6"/>
          <w:kern w:val="16"/>
          <w:sz w:val="22"/>
          <w:rtl/>
        </w:rPr>
      </w:pPr>
    </w:p>
    <w:p w:rsidR="003B51CB" w:rsidRPr="00097DF3" w:rsidRDefault="003B51CB" w:rsidP="004A3E7F">
      <w:pPr>
        <w:spacing w:before="240" w:line="300" w:lineRule="exact"/>
        <w:ind w:left="1349"/>
        <w:rPr>
          <w:rFonts w:hint="cs"/>
          <w:spacing w:val="6"/>
          <w:kern w:val="16"/>
          <w:sz w:val="18"/>
          <w:szCs w:val="26"/>
        </w:rPr>
      </w:pPr>
      <w:r>
        <w:rPr>
          <w:rFonts w:hint="cs"/>
          <w:i/>
          <w:iCs/>
          <w:spacing w:val="6"/>
          <w:kern w:val="16"/>
          <w:sz w:val="18"/>
          <w:szCs w:val="26"/>
          <w:rtl/>
        </w:rPr>
        <w:t>المصدر</w:t>
      </w:r>
      <w:r w:rsidRPr="00097DF3">
        <w:rPr>
          <w:rFonts w:hint="cs"/>
          <w:spacing w:val="6"/>
          <w:kern w:val="16"/>
          <w:sz w:val="18"/>
          <w:szCs w:val="26"/>
          <w:rtl/>
        </w:rPr>
        <w:t xml:space="preserve">:  </w:t>
      </w:r>
      <w:r w:rsidRPr="00097DF3">
        <w:rPr>
          <w:spacing w:val="6"/>
          <w:kern w:val="16"/>
          <w:sz w:val="18"/>
          <w:szCs w:val="26"/>
          <w:rtl/>
        </w:rPr>
        <w:t xml:space="preserve">التقرير السنوي، وزارة التعليم، </w:t>
      </w:r>
      <w:r>
        <w:rPr>
          <w:rFonts w:hint="cs"/>
          <w:spacing w:val="6"/>
          <w:kern w:val="16"/>
          <w:sz w:val="18"/>
          <w:szCs w:val="26"/>
          <w:rtl/>
        </w:rPr>
        <w:t>2007</w:t>
      </w:r>
      <w:r w:rsidRPr="00097DF3">
        <w:rPr>
          <w:spacing w:val="6"/>
          <w:kern w:val="16"/>
          <w:sz w:val="18"/>
          <w:szCs w:val="26"/>
          <w:rtl/>
        </w:rPr>
        <w:t>/</w:t>
      </w:r>
      <w:r>
        <w:rPr>
          <w:rFonts w:hint="cs"/>
          <w:spacing w:val="6"/>
          <w:kern w:val="16"/>
          <w:sz w:val="18"/>
          <w:szCs w:val="26"/>
          <w:rtl/>
        </w:rPr>
        <w:t>2008.</w:t>
      </w:r>
    </w:p>
    <w:p w:rsidR="004A3E7F" w:rsidRDefault="009D6F6B" w:rsidP="004A3E7F">
      <w:pPr>
        <w:pStyle w:val="H1GA"/>
        <w:spacing w:before="120" w:after="0"/>
        <w:rPr>
          <w:rFonts w:hint="cs"/>
          <w:kern w:val="16"/>
          <w:rtl/>
        </w:rPr>
      </w:pPr>
      <w:r w:rsidRPr="00210088">
        <w:rPr>
          <w:kern w:val="16"/>
          <w:rtl/>
        </w:rPr>
        <w:br w:type="page"/>
      </w:r>
      <w:r w:rsidR="004A3E7F">
        <w:rPr>
          <w:rFonts w:hint="cs"/>
          <w:kern w:val="16"/>
          <w:rtl/>
        </w:rPr>
        <w:tab/>
      </w:r>
      <w:r w:rsidR="004A3E7F">
        <w:rPr>
          <w:rFonts w:hint="cs"/>
          <w:kern w:val="16"/>
          <w:rtl/>
        </w:rPr>
        <w:tab/>
      </w:r>
      <w:r w:rsidRPr="00210088">
        <w:rPr>
          <w:kern w:val="16"/>
          <w:rtl/>
        </w:rPr>
        <w:t>المرفق 10</w:t>
      </w:r>
    </w:p>
    <w:p w:rsidR="009D6F6B" w:rsidRPr="004A3E7F" w:rsidRDefault="00614324" w:rsidP="004A3E7F">
      <w:pPr>
        <w:pStyle w:val="H1GA"/>
        <w:spacing w:before="0"/>
        <w:rPr>
          <w:kern w:val="16"/>
        </w:rPr>
      </w:pPr>
      <w:r>
        <w:rPr>
          <w:noProof/>
        </w:rPr>
        <w:pict>
          <v:group id="_x0000_s1284" style="position:absolute;left:0;text-align:left;margin-left:0;margin-top:28.75pt;width:363.75pt;height:203.25pt;z-index:6;mso-position-horizontal:center" coordorigin="2315,2796" coordsize="7275,4065" wrapcoords="89 399 89 21122 21422 21122 21422 399 89 399" o:allowincell="f">
            <v:shape id="_x0000_s1191" type="#_x0000_t75" style="position:absolute;left:2315;top:2796;width:7275;height:4065" wrapcoords="89 399 89 21122 21422 21122 21422 399 89 399" o:regroupid="6" o:allowincell="f">
              <v:imagedata r:id="rId13" o:title=""/>
            </v:shape>
            <v:shape id="_x0000_s1271" type="#_x0000_t202" style="position:absolute;left:8990;top:4071;width:399;height:874" wrapcoords="-900 0 -900 21150 21600 21150 21600 0 -900 0" o:regroupid="6" o:allowincell="f" stroked="f">
              <v:textbox style="mso-next-textbox:#_x0000_s1271" inset="0,0,0,0">
                <w:txbxContent>
                  <w:p w:rsidR="009A1FC4" w:rsidRPr="004A3E7F" w:rsidRDefault="009A1FC4" w:rsidP="004A3E7F">
                    <w:pPr>
                      <w:spacing w:line="240" w:lineRule="exact"/>
                      <w:jc w:val="center"/>
                      <w:rPr>
                        <w:rFonts w:hint="cs"/>
                        <w:spacing w:val="-2"/>
                        <w:sz w:val="18"/>
                        <w:szCs w:val="18"/>
                        <w:rtl/>
                      </w:rPr>
                    </w:pPr>
                    <w:r w:rsidRPr="004A3E7F">
                      <w:rPr>
                        <w:rFonts w:hint="cs"/>
                        <w:spacing w:val="-2"/>
                        <w:sz w:val="18"/>
                        <w:szCs w:val="18"/>
                        <w:rtl/>
                      </w:rPr>
                      <w:t>فتيان</w:t>
                    </w:r>
                  </w:p>
                  <w:p w:rsidR="009A1FC4" w:rsidRPr="004A3E7F" w:rsidRDefault="009A1FC4" w:rsidP="004A3E7F">
                    <w:pPr>
                      <w:spacing w:before="80" w:line="240" w:lineRule="exact"/>
                      <w:jc w:val="center"/>
                      <w:rPr>
                        <w:rFonts w:hint="cs"/>
                        <w:spacing w:val="-2"/>
                        <w:sz w:val="18"/>
                        <w:szCs w:val="18"/>
                        <w:rtl/>
                      </w:rPr>
                    </w:pPr>
                    <w:r w:rsidRPr="004A3E7F">
                      <w:rPr>
                        <w:rFonts w:hint="cs"/>
                        <w:spacing w:val="-2"/>
                        <w:sz w:val="18"/>
                        <w:szCs w:val="18"/>
                        <w:rtl/>
                      </w:rPr>
                      <w:t>فتيات</w:t>
                    </w:r>
                  </w:p>
                  <w:p w:rsidR="009A1FC4" w:rsidRPr="004A3E7F" w:rsidRDefault="009A1FC4" w:rsidP="004A3E7F">
                    <w:pPr>
                      <w:spacing w:before="60" w:line="240" w:lineRule="exact"/>
                      <w:jc w:val="center"/>
                      <w:rPr>
                        <w:rFonts w:hint="cs"/>
                        <w:spacing w:val="-2"/>
                        <w:sz w:val="18"/>
                        <w:szCs w:val="18"/>
                      </w:rPr>
                    </w:pPr>
                    <w:r w:rsidRPr="004A3E7F">
                      <w:rPr>
                        <w:rFonts w:hint="cs"/>
                        <w:spacing w:val="-2"/>
                        <w:sz w:val="18"/>
                        <w:szCs w:val="18"/>
                        <w:rtl/>
                      </w:rPr>
                      <w:t>المجموع</w:t>
                    </w:r>
                  </w:p>
                </w:txbxContent>
              </v:textbox>
            </v:shape>
          </v:group>
        </w:pict>
      </w:r>
      <w:r w:rsidR="004A3E7F">
        <w:rPr>
          <w:rFonts w:hint="cs"/>
          <w:kern w:val="16"/>
          <w:rtl/>
        </w:rPr>
        <w:tab/>
      </w:r>
      <w:r w:rsidR="004A3E7F">
        <w:rPr>
          <w:rFonts w:hint="cs"/>
          <w:kern w:val="16"/>
          <w:rtl/>
        </w:rPr>
        <w:tab/>
      </w:r>
      <w:r w:rsidR="009D6F6B" w:rsidRPr="00210088">
        <w:rPr>
          <w:kern w:val="16"/>
          <w:rtl/>
        </w:rPr>
        <w:t>معدل الرسوب في المرحلة الابتدائية حسب نوع الجنس (1-8)</w:t>
      </w:r>
    </w:p>
    <w:p w:rsidR="004A3E7F" w:rsidRPr="004A3E7F" w:rsidRDefault="004A3E7F" w:rsidP="004A3E7F">
      <w:pPr>
        <w:spacing w:after="120" w:line="380" w:lineRule="exact"/>
        <w:rPr>
          <w:rFonts w:hint="cs"/>
          <w:spacing w:val="6"/>
          <w:kern w:val="16"/>
          <w:sz w:val="22"/>
          <w:rtl/>
        </w:rPr>
      </w:pPr>
    </w:p>
    <w:p w:rsidR="004A3E7F" w:rsidRPr="004A3E7F" w:rsidRDefault="004A3E7F" w:rsidP="004A3E7F">
      <w:pPr>
        <w:spacing w:after="120" w:line="380" w:lineRule="exact"/>
        <w:rPr>
          <w:rFonts w:hint="cs"/>
          <w:spacing w:val="6"/>
          <w:kern w:val="16"/>
          <w:sz w:val="22"/>
          <w:rtl/>
        </w:rPr>
      </w:pPr>
    </w:p>
    <w:p w:rsidR="004A3E7F" w:rsidRPr="004A3E7F" w:rsidRDefault="004A3E7F" w:rsidP="004A3E7F">
      <w:pPr>
        <w:spacing w:after="120" w:line="380" w:lineRule="exact"/>
        <w:rPr>
          <w:rFonts w:hint="cs"/>
          <w:spacing w:val="6"/>
          <w:kern w:val="16"/>
          <w:sz w:val="22"/>
          <w:rtl/>
        </w:rPr>
      </w:pPr>
    </w:p>
    <w:p w:rsidR="004A3E7F" w:rsidRPr="004A3E7F" w:rsidRDefault="004A3E7F" w:rsidP="004A3E7F">
      <w:pPr>
        <w:spacing w:after="120" w:line="380" w:lineRule="exact"/>
        <w:rPr>
          <w:rFonts w:hint="cs"/>
          <w:spacing w:val="6"/>
          <w:kern w:val="16"/>
          <w:sz w:val="22"/>
          <w:rtl/>
        </w:rPr>
      </w:pPr>
    </w:p>
    <w:p w:rsidR="004A3E7F" w:rsidRPr="004A3E7F" w:rsidRDefault="004A3E7F" w:rsidP="004A3E7F">
      <w:pPr>
        <w:spacing w:after="120" w:line="380" w:lineRule="exact"/>
        <w:rPr>
          <w:rFonts w:hint="cs"/>
          <w:spacing w:val="6"/>
          <w:kern w:val="16"/>
          <w:sz w:val="22"/>
          <w:rtl/>
        </w:rPr>
      </w:pPr>
    </w:p>
    <w:p w:rsidR="004A3E7F" w:rsidRPr="004A3E7F" w:rsidRDefault="004A3E7F" w:rsidP="004A3E7F">
      <w:pPr>
        <w:spacing w:after="120" w:line="380" w:lineRule="exact"/>
        <w:rPr>
          <w:rFonts w:hint="cs"/>
          <w:spacing w:val="6"/>
          <w:kern w:val="16"/>
          <w:sz w:val="22"/>
          <w:rtl/>
        </w:rPr>
      </w:pPr>
    </w:p>
    <w:p w:rsidR="004A3E7F" w:rsidRPr="004A3E7F" w:rsidRDefault="004A3E7F" w:rsidP="009D6F6B">
      <w:pPr>
        <w:spacing w:line="480" w:lineRule="auto"/>
        <w:rPr>
          <w:rFonts w:hint="cs"/>
          <w:i/>
          <w:iCs/>
          <w:spacing w:val="6"/>
          <w:kern w:val="16"/>
          <w:sz w:val="22"/>
          <w:rtl/>
        </w:rPr>
      </w:pPr>
    </w:p>
    <w:p w:rsidR="0051482C" w:rsidRPr="00097DF3" w:rsidRDefault="0051482C" w:rsidP="0051482C">
      <w:pPr>
        <w:spacing w:before="120" w:line="300" w:lineRule="exact"/>
        <w:ind w:left="1349"/>
        <w:rPr>
          <w:rFonts w:hint="cs"/>
          <w:spacing w:val="6"/>
          <w:kern w:val="16"/>
          <w:sz w:val="18"/>
          <w:szCs w:val="26"/>
        </w:rPr>
      </w:pPr>
      <w:r>
        <w:rPr>
          <w:rFonts w:hint="cs"/>
          <w:i/>
          <w:iCs/>
          <w:spacing w:val="6"/>
          <w:kern w:val="16"/>
          <w:sz w:val="18"/>
          <w:szCs w:val="26"/>
          <w:rtl/>
        </w:rPr>
        <w:t>المصدر</w:t>
      </w:r>
      <w:r w:rsidRPr="00097DF3">
        <w:rPr>
          <w:rFonts w:hint="cs"/>
          <w:spacing w:val="6"/>
          <w:kern w:val="16"/>
          <w:sz w:val="18"/>
          <w:szCs w:val="26"/>
          <w:rtl/>
        </w:rPr>
        <w:t xml:space="preserve">:  </w:t>
      </w:r>
      <w:r w:rsidRPr="00097DF3">
        <w:rPr>
          <w:spacing w:val="6"/>
          <w:kern w:val="16"/>
          <w:sz w:val="18"/>
          <w:szCs w:val="26"/>
          <w:rtl/>
        </w:rPr>
        <w:t xml:space="preserve">التقرير السنوي، وزارة التعليم، </w:t>
      </w:r>
      <w:r>
        <w:rPr>
          <w:rFonts w:hint="cs"/>
          <w:spacing w:val="6"/>
          <w:kern w:val="16"/>
          <w:sz w:val="18"/>
          <w:szCs w:val="26"/>
          <w:rtl/>
        </w:rPr>
        <w:t>2007</w:t>
      </w:r>
      <w:r w:rsidRPr="00097DF3">
        <w:rPr>
          <w:spacing w:val="6"/>
          <w:kern w:val="16"/>
          <w:sz w:val="18"/>
          <w:szCs w:val="26"/>
          <w:rtl/>
        </w:rPr>
        <w:t>/</w:t>
      </w:r>
      <w:r>
        <w:rPr>
          <w:rFonts w:hint="cs"/>
          <w:spacing w:val="6"/>
          <w:kern w:val="16"/>
          <w:sz w:val="18"/>
          <w:szCs w:val="26"/>
          <w:rtl/>
        </w:rPr>
        <w:t>2008.</w:t>
      </w:r>
    </w:p>
    <w:p w:rsidR="0051482C" w:rsidRDefault="0051482C" w:rsidP="0051482C">
      <w:pPr>
        <w:pStyle w:val="H1GA"/>
        <w:spacing w:after="0"/>
        <w:rPr>
          <w:rFonts w:hint="cs"/>
          <w:kern w:val="16"/>
          <w:rtl/>
        </w:rPr>
      </w:pPr>
      <w:r>
        <w:rPr>
          <w:rFonts w:hint="cs"/>
          <w:kern w:val="16"/>
          <w:rtl/>
        </w:rPr>
        <w:tab/>
      </w:r>
      <w:r>
        <w:rPr>
          <w:rFonts w:hint="cs"/>
          <w:kern w:val="16"/>
          <w:rtl/>
        </w:rPr>
        <w:tab/>
      </w:r>
      <w:r w:rsidR="009D6F6B" w:rsidRPr="00210088">
        <w:rPr>
          <w:rFonts w:hint="cs"/>
          <w:kern w:val="16"/>
          <w:rtl/>
        </w:rPr>
        <w:t>المرفق 11</w:t>
      </w:r>
    </w:p>
    <w:p w:rsidR="009D6F6B" w:rsidRPr="00210088" w:rsidRDefault="0051482C" w:rsidP="0051482C">
      <w:pPr>
        <w:pStyle w:val="H1GA"/>
        <w:spacing w:before="0"/>
        <w:rPr>
          <w:kern w:val="16"/>
        </w:rPr>
      </w:pPr>
      <w:r>
        <w:rPr>
          <w:rFonts w:hint="cs"/>
          <w:kern w:val="16"/>
          <w:rtl/>
        </w:rPr>
        <w:tab/>
      </w:r>
      <w:r>
        <w:rPr>
          <w:rFonts w:hint="cs"/>
          <w:kern w:val="16"/>
          <w:rtl/>
        </w:rPr>
        <w:tab/>
      </w:r>
      <w:r w:rsidR="009D6F6B" w:rsidRPr="00210088">
        <w:rPr>
          <w:kern w:val="16"/>
          <w:rtl/>
        </w:rPr>
        <w:t>معدل الرسوب في المرحلة الابتدائية حسب نوع الجنس</w:t>
      </w:r>
    </w:p>
    <w:tbl>
      <w:tblPr>
        <w:tblStyle w:val="TableGrid"/>
        <w:bidiVisual/>
        <w:tblW w:w="8357" w:type="dxa"/>
        <w:tblInd w:w="13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48"/>
        <w:gridCol w:w="2085"/>
        <w:gridCol w:w="2198"/>
        <w:gridCol w:w="1526"/>
      </w:tblGrid>
      <w:tr w:rsidR="00282AAC" w:rsidRPr="00210088" w:rsidTr="0051482C">
        <w:trPr>
          <w:trHeight w:val="182"/>
        </w:trPr>
        <w:tc>
          <w:tcPr>
            <w:tcW w:w="2548" w:type="dxa"/>
            <w:tcBorders>
              <w:top w:val="single" w:sz="4" w:space="0" w:color="auto"/>
            </w:tcBorders>
            <w:shd w:val="clear" w:color="auto" w:fill="auto"/>
            <w:vAlign w:val="bottom"/>
          </w:tcPr>
          <w:p w:rsidR="00282AAC" w:rsidRPr="0051482C" w:rsidRDefault="00282AAC" w:rsidP="0051482C">
            <w:pPr>
              <w:spacing w:before="60" w:after="60" w:line="280" w:lineRule="exact"/>
              <w:ind w:left="57"/>
              <w:jc w:val="left"/>
              <w:rPr>
                <w:iCs/>
                <w:sz w:val="18"/>
                <w:szCs w:val="26"/>
              </w:rPr>
            </w:pPr>
          </w:p>
        </w:tc>
        <w:tc>
          <w:tcPr>
            <w:tcW w:w="4283" w:type="dxa"/>
            <w:gridSpan w:val="2"/>
            <w:tcBorders>
              <w:top w:val="single" w:sz="4" w:space="0" w:color="auto"/>
              <w:bottom w:val="single" w:sz="4" w:space="0" w:color="auto"/>
            </w:tcBorders>
            <w:shd w:val="clear" w:color="auto" w:fill="auto"/>
            <w:vAlign w:val="bottom"/>
          </w:tcPr>
          <w:p w:rsidR="00282AAC" w:rsidRPr="0051482C" w:rsidRDefault="00282AAC" w:rsidP="0051482C">
            <w:pPr>
              <w:spacing w:before="60" w:after="60" w:line="280" w:lineRule="exact"/>
              <w:ind w:left="57"/>
              <w:jc w:val="center"/>
              <w:rPr>
                <w:iCs/>
                <w:sz w:val="18"/>
                <w:szCs w:val="26"/>
              </w:rPr>
            </w:pPr>
            <w:r w:rsidRPr="0051482C">
              <w:rPr>
                <w:rFonts w:hint="cs"/>
                <w:iCs/>
                <w:sz w:val="18"/>
                <w:szCs w:val="26"/>
                <w:rtl/>
              </w:rPr>
              <w:t>معدل الرسوب</w:t>
            </w:r>
          </w:p>
        </w:tc>
        <w:tc>
          <w:tcPr>
            <w:tcW w:w="1526" w:type="dxa"/>
            <w:vMerge w:val="restart"/>
            <w:tcBorders>
              <w:top w:val="single" w:sz="4" w:space="0" w:color="auto"/>
            </w:tcBorders>
            <w:shd w:val="clear" w:color="auto" w:fill="auto"/>
            <w:vAlign w:val="bottom"/>
          </w:tcPr>
          <w:p w:rsidR="00282AAC" w:rsidRPr="0051482C" w:rsidRDefault="00282AAC" w:rsidP="0051482C">
            <w:pPr>
              <w:spacing w:before="60" w:after="60" w:line="280" w:lineRule="exact"/>
              <w:ind w:left="57"/>
              <w:jc w:val="left"/>
              <w:rPr>
                <w:rFonts w:hint="cs"/>
                <w:iCs/>
                <w:sz w:val="18"/>
                <w:szCs w:val="26"/>
              </w:rPr>
            </w:pPr>
            <w:r w:rsidRPr="00D110AA">
              <w:rPr>
                <w:rFonts w:hint="cs"/>
                <w:b/>
                <w:bCs/>
                <w:iCs/>
                <w:sz w:val="18"/>
                <w:szCs w:val="26"/>
                <w:rtl/>
              </w:rPr>
              <w:t xml:space="preserve">المجموع </w:t>
            </w:r>
            <w:r>
              <w:rPr>
                <w:b/>
                <w:bCs/>
                <w:iCs/>
                <w:sz w:val="18"/>
                <w:szCs w:val="26"/>
                <w:rtl/>
              </w:rPr>
              <w:br/>
            </w:r>
            <w:r>
              <w:rPr>
                <w:rFonts w:hint="cs"/>
                <w:b/>
                <w:bCs/>
                <w:iCs/>
                <w:sz w:val="18"/>
                <w:szCs w:val="26"/>
                <w:rtl/>
              </w:rPr>
              <w:t>(بالنسبة المئوية)</w:t>
            </w:r>
          </w:p>
        </w:tc>
      </w:tr>
      <w:tr w:rsidR="00282AAC" w:rsidRPr="00210088" w:rsidTr="0051482C">
        <w:trPr>
          <w:trHeight w:val="181"/>
        </w:trPr>
        <w:tc>
          <w:tcPr>
            <w:tcW w:w="2548" w:type="dxa"/>
            <w:tcBorders>
              <w:bottom w:val="single" w:sz="12" w:space="0" w:color="auto"/>
            </w:tcBorders>
            <w:shd w:val="clear" w:color="auto" w:fill="auto"/>
            <w:vAlign w:val="bottom"/>
          </w:tcPr>
          <w:p w:rsidR="00282AAC" w:rsidRPr="0051482C" w:rsidRDefault="00282AAC" w:rsidP="0051482C">
            <w:pPr>
              <w:spacing w:before="60" w:after="60" w:line="280" w:lineRule="exact"/>
              <w:ind w:left="57"/>
              <w:jc w:val="left"/>
              <w:rPr>
                <w:rFonts w:hint="cs"/>
                <w:iCs/>
                <w:sz w:val="18"/>
                <w:szCs w:val="26"/>
                <w:rtl/>
              </w:rPr>
            </w:pPr>
            <w:r w:rsidRPr="0051482C">
              <w:rPr>
                <w:rFonts w:hint="cs"/>
                <w:iCs/>
                <w:sz w:val="18"/>
                <w:szCs w:val="26"/>
                <w:rtl/>
              </w:rPr>
              <w:t>السنة</w:t>
            </w:r>
          </w:p>
        </w:tc>
        <w:tc>
          <w:tcPr>
            <w:tcW w:w="2085" w:type="dxa"/>
            <w:tcBorders>
              <w:top w:val="single" w:sz="4" w:space="0" w:color="auto"/>
              <w:bottom w:val="single" w:sz="12" w:space="0" w:color="auto"/>
            </w:tcBorders>
            <w:shd w:val="clear" w:color="auto" w:fill="auto"/>
            <w:vAlign w:val="bottom"/>
          </w:tcPr>
          <w:p w:rsidR="00282AAC" w:rsidRPr="0051482C" w:rsidRDefault="00282AAC" w:rsidP="0051482C">
            <w:pPr>
              <w:spacing w:before="60" w:after="60" w:line="280" w:lineRule="exact"/>
              <w:ind w:left="57"/>
              <w:jc w:val="left"/>
              <w:rPr>
                <w:rFonts w:hint="cs"/>
                <w:iCs/>
                <w:sz w:val="18"/>
                <w:szCs w:val="26"/>
              </w:rPr>
            </w:pPr>
            <w:r w:rsidRPr="0051482C">
              <w:rPr>
                <w:rFonts w:hint="cs"/>
                <w:iCs/>
                <w:sz w:val="18"/>
                <w:szCs w:val="26"/>
                <w:rtl/>
              </w:rPr>
              <w:t>الذكور (بالنسبة المئوية)</w:t>
            </w:r>
          </w:p>
        </w:tc>
        <w:tc>
          <w:tcPr>
            <w:tcW w:w="2198" w:type="dxa"/>
            <w:tcBorders>
              <w:top w:val="single" w:sz="4" w:space="0" w:color="auto"/>
              <w:bottom w:val="single" w:sz="12" w:space="0" w:color="auto"/>
            </w:tcBorders>
            <w:shd w:val="clear" w:color="auto" w:fill="auto"/>
            <w:vAlign w:val="bottom"/>
          </w:tcPr>
          <w:p w:rsidR="00282AAC" w:rsidRPr="0051482C" w:rsidRDefault="00282AAC" w:rsidP="0051482C">
            <w:pPr>
              <w:spacing w:before="60" w:after="60" w:line="280" w:lineRule="exact"/>
              <w:ind w:left="57"/>
              <w:jc w:val="left"/>
              <w:rPr>
                <w:rFonts w:hint="cs"/>
                <w:iCs/>
                <w:sz w:val="18"/>
                <w:szCs w:val="26"/>
              </w:rPr>
            </w:pPr>
            <w:r w:rsidRPr="0051482C">
              <w:rPr>
                <w:rFonts w:hint="cs"/>
                <w:iCs/>
                <w:sz w:val="18"/>
                <w:szCs w:val="26"/>
                <w:rtl/>
              </w:rPr>
              <w:t>الإناث (بالنسبة المئوية)</w:t>
            </w:r>
          </w:p>
        </w:tc>
        <w:tc>
          <w:tcPr>
            <w:tcW w:w="1526" w:type="dxa"/>
            <w:vMerge/>
            <w:tcBorders>
              <w:bottom w:val="single" w:sz="12" w:space="0" w:color="auto"/>
            </w:tcBorders>
            <w:shd w:val="clear" w:color="auto" w:fill="auto"/>
            <w:vAlign w:val="bottom"/>
          </w:tcPr>
          <w:p w:rsidR="00282AAC" w:rsidRPr="00D110AA" w:rsidRDefault="00282AAC" w:rsidP="0051482C">
            <w:pPr>
              <w:spacing w:before="60" w:after="60" w:line="280" w:lineRule="exact"/>
              <w:ind w:left="57"/>
              <w:jc w:val="left"/>
              <w:rPr>
                <w:b/>
                <w:bCs/>
                <w:iCs/>
                <w:sz w:val="18"/>
                <w:szCs w:val="26"/>
              </w:rPr>
            </w:pPr>
          </w:p>
        </w:tc>
      </w:tr>
      <w:tr w:rsidR="0051482C" w:rsidRPr="00210088" w:rsidTr="0051482C">
        <w:tc>
          <w:tcPr>
            <w:tcW w:w="2548" w:type="dxa"/>
            <w:tcBorders>
              <w:top w:val="single" w:sz="12" w:space="0" w:color="auto"/>
            </w:tcBorders>
            <w:shd w:val="clear" w:color="auto" w:fill="auto"/>
            <w:vAlign w:val="bottom"/>
          </w:tcPr>
          <w:p w:rsidR="0051482C" w:rsidRPr="0051482C" w:rsidRDefault="0051482C" w:rsidP="0051482C">
            <w:pPr>
              <w:pStyle w:val="SingleTxtG"/>
              <w:bidi/>
              <w:spacing w:before="60" w:after="60" w:line="280" w:lineRule="exact"/>
              <w:ind w:left="57" w:right="0"/>
              <w:jc w:val="left"/>
              <w:rPr>
                <w:rFonts w:cs="Traditional Arabic" w:hint="cs"/>
                <w:sz w:val="18"/>
                <w:szCs w:val="26"/>
                <w:lang w:val="en-US"/>
              </w:rPr>
            </w:pPr>
            <w:r w:rsidRPr="0051482C">
              <w:rPr>
                <w:rFonts w:cs="Traditional Arabic"/>
                <w:sz w:val="18"/>
                <w:szCs w:val="26"/>
                <w:rtl/>
                <w:lang w:val="en-US"/>
              </w:rPr>
              <w:t>٢٠٠١</w:t>
            </w:r>
            <w:r w:rsidRPr="0051482C">
              <w:rPr>
                <w:rFonts w:cs="Traditional Arabic"/>
                <w:sz w:val="18"/>
                <w:szCs w:val="26"/>
                <w:lang w:val="en-US"/>
              </w:rPr>
              <w:t>/</w:t>
            </w:r>
            <w:r w:rsidR="004D030C">
              <w:rPr>
                <w:rFonts w:cs="Traditional Arabic" w:hint="cs"/>
                <w:sz w:val="18"/>
                <w:szCs w:val="26"/>
                <w:rtl/>
                <w:lang w:val="en-US"/>
              </w:rPr>
              <w:t>02</w:t>
            </w:r>
          </w:p>
        </w:tc>
        <w:tc>
          <w:tcPr>
            <w:tcW w:w="2085" w:type="dxa"/>
            <w:tcBorders>
              <w:top w:val="single" w:sz="12" w:space="0" w:color="auto"/>
            </w:tcBorders>
            <w:shd w:val="clear" w:color="auto" w:fill="auto"/>
            <w:vAlign w:val="bottom"/>
          </w:tcPr>
          <w:p w:rsidR="0051482C" w:rsidRPr="0051482C" w:rsidRDefault="0051482C" w:rsidP="0051482C">
            <w:pPr>
              <w:pStyle w:val="SingleTxtG"/>
              <w:bidi/>
              <w:spacing w:before="60" w:after="60" w:line="280" w:lineRule="exact"/>
              <w:ind w:left="57" w:right="0"/>
              <w:jc w:val="left"/>
              <w:rPr>
                <w:rFonts w:cs="Traditional Arabic"/>
                <w:sz w:val="18"/>
                <w:szCs w:val="26"/>
                <w:lang w:val="en-US"/>
              </w:rPr>
            </w:pPr>
            <w:r w:rsidRPr="0051482C">
              <w:rPr>
                <w:rFonts w:cs="Traditional Arabic"/>
                <w:sz w:val="18"/>
                <w:szCs w:val="26"/>
                <w:rtl/>
                <w:lang w:val="en-US"/>
              </w:rPr>
              <w:t>٨</w:t>
            </w:r>
            <w:r w:rsidRPr="0051482C">
              <w:rPr>
                <w:sz w:val="18"/>
                <w:szCs w:val="26"/>
                <w:rtl/>
                <w:lang w:val="en-US"/>
              </w:rPr>
              <w:t>٫</w:t>
            </w:r>
            <w:r w:rsidRPr="0051482C">
              <w:rPr>
                <w:rFonts w:cs="Traditional Arabic"/>
                <w:sz w:val="18"/>
                <w:szCs w:val="26"/>
                <w:rtl/>
                <w:lang w:val="en-US"/>
              </w:rPr>
              <w:t>٦</w:t>
            </w:r>
          </w:p>
        </w:tc>
        <w:tc>
          <w:tcPr>
            <w:tcW w:w="2198" w:type="dxa"/>
            <w:tcBorders>
              <w:top w:val="single" w:sz="12" w:space="0" w:color="auto"/>
            </w:tcBorders>
            <w:shd w:val="clear" w:color="auto" w:fill="auto"/>
            <w:vAlign w:val="bottom"/>
          </w:tcPr>
          <w:p w:rsidR="0051482C" w:rsidRPr="0051482C" w:rsidRDefault="0051482C" w:rsidP="0051482C">
            <w:pPr>
              <w:pStyle w:val="SingleTxtG"/>
              <w:bidi/>
              <w:spacing w:before="60" w:after="60" w:line="280" w:lineRule="exact"/>
              <w:ind w:left="57" w:right="0"/>
              <w:jc w:val="left"/>
              <w:rPr>
                <w:rFonts w:cs="Traditional Arabic"/>
                <w:sz w:val="18"/>
                <w:szCs w:val="26"/>
                <w:lang w:val="en-US"/>
              </w:rPr>
            </w:pPr>
            <w:r w:rsidRPr="0051482C">
              <w:rPr>
                <w:rFonts w:cs="Traditional Arabic"/>
                <w:sz w:val="18"/>
                <w:szCs w:val="26"/>
                <w:rtl/>
                <w:lang w:val="en-US"/>
              </w:rPr>
              <w:t>١١</w:t>
            </w:r>
            <w:r w:rsidRPr="0051482C">
              <w:rPr>
                <w:sz w:val="18"/>
                <w:szCs w:val="26"/>
                <w:rtl/>
                <w:lang w:val="en-US"/>
              </w:rPr>
              <w:t>٫</w:t>
            </w:r>
            <w:r w:rsidRPr="0051482C">
              <w:rPr>
                <w:rFonts w:cs="Traditional Arabic"/>
                <w:sz w:val="18"/>
                <w:szCs w:val="26"/>
                <w:rtl/>
                <w:lang w:val="en-US"/>
              </w:rPr>
              <w:t>٧</w:t>
            </w:r>
          </w:p>
        </w:tc>
        <w:tc>
          <w:tcPr>
            <w:tcW w:w="1526" w:type="dxa"/>
            <w:tcBorders>
              <w:top w:val="single" w:sz="12" w:space="0" w:color="auto"/>
            </w:tcBorders>
            <w:shd w:val="clear" w:color="auto" w:fill="auto"/>
            <w:vAlign w:val="bottom"/>
          </w:tcPr>
          <w:p w:rsidR="0051482C" w:rsidRPr="00D110AA" w:rsidRDefault="0051482C" w:rsidP="0051482C">
            <w:pPr>
              <w:pStyle w:val="SingleTxtG"/>
              <w:bidi/>
              <w:spacing w:before="60" w:after="60" w:line="280" w:lineRule="exact"/>
              <w:ind w:left="57" w:right="0"/>
              <w:jc w:val="left"/>
              <w:rPr>
                <w:rFonts w:cs="Traditional Arabic"/>
                <w:b/>
                <w:bCs/>
                <w:sz w:val="18"/>
                <w:szCs w:val="26"/>
                <w:lang w:val="en-US"/>
              </w:rPr>
            </w:pPr>
            <w:r w:rsidRPr="00D110AA">
              <w:rPr>
                <w:rFonts w:cs="Traditional Arabic"/>
                <w:b/>
                <w:bCs/>
                <w:sz w:val="18"/>
                <w:szCs w:val="26"/>
                <w:rtl/>
                <w:lang w:val="en-US"/>
              </w:rPr>
              <w:t>٩</w:t>
            </w:r>
            <w:r w:rsidRPr="00D110AA">
              <w:rPr>
                <w:b/>
                <w:bCs/>
                <w:sz w:val="18"/>
                <w:szCs w:val="26"/>
                <w:rtl/>
                <w:lang w:val="en-US"/>
              </w:rPr>
              <w:t>٫</w:t>
            </w:r>
            <w:r w:rsidRPr="00D110AA">
              <w:rPr>
                <w:rFonts w:cs="Traditional Arabic"/>
                <w:b/>
                <w:bCs/>
                <w:sz w:val="18"/>
                <w:szCs w:val="26"/>
                <w:rtl/>
                <w:lang w:val="en-US"/>
              </w:rPr>
              <w:t>٩</w:t>
            </w:r>
          </w:p>
        </w:tc>
      </w:tr>
      <w:tr w:rsidR="0051482C" w:rsidRPr="00210088" w:rsidTr="0051482C">
        <w:tc>
          <w:tcPr>
            <w:tcW w:w="2548" w:type="dxa"/>
            <w:shd w:val="clear" w:color="auto" w:fill="auto"/>
            <w:vAlign w:val="bottom"/>
          </w:tcPr>
          <w:p w:rsidR="0051482C" w:rsidRPr="0051482C" w:rsidRDefault="0051482C" w:rsidP="0051482C">
            <w:pPr>
              <w:pStyle w:val="SingleTxtG"/>
              <w:bidi/>
              <w:spacing w:before="60" w:after="60" w:line="280" w:lineRule="exact"/>
              <w:ind w:left="57" w:right="0"/>
              <w:jc w:val="left"/>
              <w:rPr>
                <w:rFonts w:cs="Traditional Arabic" w:hint="cs"/>
                <w:sz w:val="18"/>
                <w:szCs w:val="26"/>
                <w:lang w:val="en-US"/>
              </w:rPr>
            </w:pPr>
            <w:r w:rsidRPr="0051482C">
              <w:rPr>
                <w:rFonts w:cs="Traditional Arabic"/>
                <w:sz w:val="18"/>
                <w:szCs w:val="26"/>
                <w:rtl/>
                <w:lang w:val="en-US"/>
              </w:rPr>
              <w:t>٢٠٠٢</w:t>
            </w:r>
            <w:r w:rsidRPr="0051482C">
              <w:rPr>
                <w:rFonts w:cs="Traditional Arabic"/>
                <w:sz w:val="18"/>
                <w:szCs w:val="26"/>
                <w:lang w:val="en-US"/>
              </w:rPr>
              <w:t>/</w:t>
            </w:r>
            <w:r w:rsidR="004D030C">
              <w:rPr>
                <w:rFonts w:cs="Traditional Arabic" w:hint="cs"/>
                <w:sz w:val="18"/>
                <w:szCs w:val="26"/>
                <w:rtl/>
                <w:lang w:val="en-US"/>
              </w:rPr>
              <w:t>03</w:t>
            </w:r>
          </w:p>
        </w:tc>
        <w:tc>
          <w:tcPr>
            <w:tcW w:w="2085" w:type="dxa"/>
            <w:shd w:val="clear" w:color="auto" w:fill="auto"/>
            <w:vAlign w:val="bottom"/>
          </w:tcPr>
          <w:p w:rsidR="0051482C" w:rsidRPr="0051482C" w:rsidRDefault="0051482C" w:rsidP="0051482C">
            <w:pPr>
              <w:pStyle w:val="SingleTxtG"/>
              <w:bidi/>
              <w:spacing w:before="60" w:after="60" w:line="280" w:lineRule="exact"/>
              <w:ind w:left="57" w:right="0"/>
              <w:jc w:val="left"/>
              <w:rPr>
                <w:rFonts w:cs="Traditional Arabic"/>
                <w:sz w:val="18"/>
                <w:szCs w:val="26"/>
                <w:lang w:val="en-US"/>
              </w:rPr>
            </w:pPr>
            <w:r w:rsidRPr="0051482C">
              <w:rPr>
                <w:rFonts w:cs="Traditional Arabic"/>
                <w:sz w:val="18"/>
                <w:szCs w:val="26"/>
                <w:rtl/>
                <w:lang w:val="en-US"/>
              </w:rPr>
              <w:t>٥</w:t>
            </w:r>
            <w:r w:rsidRPr="0051482C">
              <w:rPr>
                <w:sz w:val="18"/>
                <w:szCs w:val="26"/>
                <w:rtl/>
                <w:lang w:val="en-US"/>
              </w:rPr>
              <w:t>٫</w:t>
            </w:r>
            <w:r w:rsidRPr="0051482C">
              <w:rPr>
                <w:rFonts w:cs="Traditional Arabic"/>
                <w:sz w:val="18"/>
                <w:szCs w:val="26"/>
                <w:rtl/>
                <w:lang w:val="en-US"/>
              </w:rPr>
              <w:t>٩</w:t>
            </w:r>
          </w:p>
        </w:tc>
        <w:tc>
          <w:tcPr>
            <w:tcW w:w="2198" w:type="dxa"/>
            <w:shd w:val="clear" w:color="auto" w:fill="auto"/>
            <w:vAlign w:val="bottom"/>
          </w:tcPr>
          <w:p w:rsidR="0051482C" w:rsidRPr="0051482C" w:rsidRDefault="0051482C" w:rsidP="0051482C">
            <w:pPr>
              <w:pStyle w:val="SingleTxtG"/>
              <w:bidi/>
              <w:spacing w:before="60" w:after="60" w:line="280" w:lineRule="exact"/>
              <w:ind w:left="57" w:right="0"/>
              <w:jc w:val="left"/>
              <w:rPr>
                <w:rFonts w:cs="Traditional Arabic"/>
                <w:sz w:val="18"/>
                <w:szCs w:val="26"/>
                <w:lang w:val="en-US"/>
              </w:rPr>
            </w:pPr>
            <w:r w:rsidRPr="0051482C">
              <w:rPr>
                <w:rFonts w:cs="Traditional Arabic"/>
                <w:sz w:val="18"/>
                <w:szCs w:val="26"/>
                <w:rtl/>
                <w:lang w:val="en-US"/>
              </w:rPr>
              <w:t>٧</w:t>
            </w:r>
            <w:r w:rsidRPr="0051482C">
              <w:rPr>
                <w:sz w:val="18"/>
                <w:szCs w:val="26"/>
                <w:rtl/>
                <w:lang w:val="en-US"/>
              </w:rPr>
              <w:t>٫</w:t>
            </w:r>
            <w:r w:rsidRPr="0051482C">
              <w:rPr>
                <w:rFonts w:cs="Traditional Arabic"/>
                <w:sz w:val="18"/>
                <w:szCs w:val="26"/>
                <w:rtl/>
                <w:lang w:val="en-US"/>
              </w:rPr>
              <w:t>٧</w:t>
            </w:r>
          </w:p>
        </w:tc>
        <w:tc>
          <w:tcPr>
            <w:tcW w:w="1526" w:type="dxa"/>
            <w:shd w:val="clear" w:color="auto" w:fill="auto"/>
            <w:vAlign w:val="bottom"/>
          </w:tcPr>
          <w:p w:rsidR="0051482C" w:rsidRPr="00D110AA" w:rsidRDefault="0051482C" w:rsidP="0051482C">
            <w:pPr>
              <w:pStyle w:val="SingleTxtG"/>
              <w:bidi/>
              <w:spacing w:before="60" w:after="60" w:line="280" w:lineRule="exact"/>
              <w:ind w:left="57" w:right="0"/>
              <w:jc w:val="left"/>
              <w:rPr>
                <w:rFonts w:cs="Traditional Arabic"/>
                <w:b/>
                <w:bCs/>
                <w:sz w:val="18"/>
                <w:szCs w:val="26"/>
                <w:lang w:val="en-US"/>
              </w:rPr>
            </w:pPr>
            <w:r w:rsidRPr="00D110AA">
              <w:rPr>
                <w:rFonts w:cs="Traditional Arabic"/>
                <w:b/>
                <w:bCs/>
                <w:sz w:val="18"/>
                <w:szCs w:val="26"/>
                <w:rtl/>
                <w:lang w:val="en-US"/>
              </w:rPr>
              <w:t>٦</w:t>
            </w:r>
            <w:r w:rsidRPr="00D110AA">
              <w:rPr>
                <w:b/>
                <w:bCs/>
                <w:sz w:val="18"/>
                <w:szCs w:val="26"/>
                <w:rtl/>
                <w:lang w:val="en-US"/>
              </w:rPr>
              <w:t>٫</w:t>
            </w:r>
            <w:r w:rsidRPr="00D110AA">
              <w:rPr>
                <w:rFonts w:cs="Traditional Arabic"/>
                <w:b/>
                <w:bCs/>
                <w:sz w:val="18"/>
                <w:szCs w:val="26"/>
                <w:rtl/>
                <w:lang w:val="en-US"/>
              </w:rPr>
              <w:t>٧</w:t>
            </w:r>
          </w:p>
        </w:tc>
      </w:tr>
      <w:tr w:rsidR="0051482C" w:rsidRPr="00210088" w:rsidTr="0051482C">
        <w:tc>
          <w:tcPr>
            <w:tcW w:w="2548" w:type="dxa"/>
            <w:shd w:val="clear" w:color="auto" w:fill="auto"/>
            <w:vAlign w:val="bottom"/>
          </w:tcPr>
          <w:p w:rsidR="0051482C" w:rsidRPr="0051482C" w:rsidRDefault="0051482C" w:rsidP="0051482C">
            <w:pPr>
              <w:pStyle w:val="SingleTxtG"/>
              <w:bidi/>
              <w:spacing w:before="60" w:after="60" w:line="280" w:lineRule="exact"/>
              <w:ind w:left="57" w:right="0"/>
              <w:jc w:val="left"/>
              <w:rPr>
                <w:rFonts w:cs="Traditional Arabic" w:hint="cs"/>
                <w:sz w:val="18"/>
                <w:szCs w:val="26"/>
                <w:lang w:val="en-US"/>
              </w:rPr>
            </w:pPr>
            <w:r w:rsidRPr="0051482C">
              <w:rPr>
                <w:rFonts w:cs="Traditional Arabic"/>
                <w:sz w:val="18"/>
                <w:szCs w:val="26"/>
                <w:rtl/>
                <w:lang w:val="en-US"/>
              </w:rPr>
              <w:t>٢٠٠٣</w:t>
            </w:r>
            <w:r w:rsidRPr="0051482C">
              <w:rPr>
                <w:rFonts w:cs="Traditional Arabic"/>
                <w:sz w:val="18"/>
                <w:szCs w:val="26"/>
                <w:lang w:val="en-US"/>
              </w:rPr>
              <w:t>/</w:t>
            </w:r>
            <w:r w:rsidR="004D030C">
              <w:rPr>
                <w:rFonts w:cs="Traditional Arabic" w:hint="cs"/>
                <w:sz w:val="18"/>
                <w:szCs w:val="26"/>
                <w:rtl/>
                <w:lang w:val="en-US"/>
              </w:rPr>
              <w:t>04</w:t>
            </w:r>
          </w:p>
        </w:tc>
        <w:tc>
          <w:tcPr>
            <w:tcW w:w="2085" w:type="dxa"/>
            <w:shd w:val="clear" w:color="auto" w:fill="auto"/>
            <w:vAlign w:val="bottom"/>
          </w:tcPr>
          <w:p w:rsidR="0051482C" w:rsidRPr="0051482C" w:rsidRDefault="0051482C" w:rsidP="0051482C">
            <w:pPr>
              <w:pStyle w:val="SingleTxtG"/>
              <w:bidi/>
              <w:spacing w:before="60" w:after="60" w:line="280" w:lineRule="exact"/>
              <w:ind w:left="57" w:right="0"/>
              <w:jc w:val="left"/>
              <w:rPr>
                <w:rFonts w:cs="Traditional Arabic"/>
                <w:sz w:val="18"/>
                <w:szCs w:val="26"/>
                <w:lang w:val="en-US"/>
              </w:rPr>
            </w:pPr>
            <w:r w:rsidRPr="0051482C">
              <w:rPr>
                <w:rFonts w:cs="Traditional Arabic"/>
                <w:sz w:val="18"/>
                <w:szCs w:val="26"/>
                <w:rtl/>
                <w:lang w:val="en-US"/>
              </w:rPr>
              <w:t>٣</w:t>
            </w:r>
            <w:r w:rsidRPr="0051482C">
              <w:rPr>
                <w:sz w:val="18"/>
                <w:szCs w:val="26"/>
                <w:rtl/>
                <w:lang w:val="en-US"/>
              </w:rPr>
              <w:t>٫</w:t>
            </w:r>
            <w:r w:rsidRPr="0051482C">
              <w:rPr>
                <w:rFonts w:cs="Traditional Arabic"/>
                <w:sz w:val="18"/>
                <w:szCs w:val="26"/>
                <w:rtl/>
                <w:lang w:val="en-US"/>
              </w:rPr>
              <w:t>٦</w:t>
            </w:r>
          </w:p>
        </w:tc>
        <w:tc>
          <w:tcPr>
            <w:tcW w:w="2198" w:type="dxa"/>
            <w:shd w:val="clear" w:color="auto" w:fill="auto"/>
            <w:vAlign w:val="bottom"/>
          </w:tcPr>
          <w:p w:rsidR="0051482C" w:rsidRPr="0051482C" w:rsidRDefault="0051482C" w:rsidP="0051482C">
            <w:pPr>
              <w:pStyle w:val="SingleTxtG"/>
              <w:bidi/>
              <w:spacing w:before="60" w:after="60" w:line="280" w:lineRule="exact"/>
              <w:ind w:left="57" w:right="0"/>
              <w:jc w:val="left"/>
              <w:rPr>
                <w:rFonts w:cs="Traditional Arabic"/>
                <w:sz w:val="18"/>
                <w:szCs w:val="26"/>
                <w:lang w:val="en-US"/>
              </w:rPr>
            </w:pPr>
            <w:r w:rsidRPr="0051482C">
              <w:rPr>
                <w:rFonts w:cs="Traditional Arabic"/>
                <w:sz w:val="18"/>
                <w:szCs w:val="26"/>
                <w:rtl/>
                <w:lang w:val="en-US"/>
              </w:rPr>
              <w:t>٤</w:t>
            </w:r>
            <w:r w:rsidRPr="0051482C">
              <w:rPr>
                <w:sz w:val="18"/>
                <w:szCs w:val="26"/>
                <w:rtl/>
                <w:lang w:val="en-US"/>
              </w:rPr>
              <w:t>٫</w:t>
            </w:r>
            <w:r w:rsidRPr="0051482C">
              <w:rPr>
                <w:rFonts w:cs="Traditional Arabic"/>
                <w:sz w:val="18"/>
                <w:szCs w:val="26"/>
                <w:rtl/>
                <w:lang w:val="en-US"/>
              </w:rPr>
              <w:t>٠</w:t>
            </w:r>
          </w:p>
        </w:tc>
        <w:tc>
          <w:tcPr>
            <w:tcW w:w="1526" w:type="dxa"/>
            <w:shd w:val="clear" w:color="auto" w:fill="auto"/>
            <w:vAlign w:val="bottom"/>
          </w:tcPr>
          <w:p w:rsidR="0051482C" w:rsidRPr="00D110AA" w:rsidRDefault="0051482C" w:rsidP="0051482C">
            <w:pPr>
              <w:pStyle w:val="SingleTxtG"/>
              <w:bidi/>
              <w:spacing w:before="60" w:after="60" w:line="280" w:lineRule="exact"/>
              <w:ind w:left="57" w:right="0"/>
              <w:jc w:val="left"/>
              <w:rPr>
                <w:rFonts w:cs="Traditional Arabic"/>
                <w:b/>
                <w:bCs/>
                <w:sz w:val="18"/>
                <w:szCs w:val="26"/>
                <w:lang w:val="en-US"/>
              </w:rPr>
            </w:pPr>
            <w:r w:rsidRPr="00D110AA">
              <w:rPr>
                <w:rFonts w:cs="Traditional Arabic"/>
                <w:b/>
                <w:bCs/>
                <w:sz w:val="18"/>
                <w:szCs w:val="26"/>
                <w:rtl/>
                <w:lang w:val="en-US"/>
              </w:rPr>
              <w:t>٣</w:t>
            </w:r>
            <w:r w:rsidRPr="00D110AA">
              <w:rPr>
                <w:b/>
                <w:bCs/>
                <w:sz w:val="18"/>
                <w:szCs w:val="26"/>
                <w:rtl/>
                <w:lang w:val="en-US"/>
              </w:rPr>
              <w:t>٫</w:t>
            </w:r>
            <w:r w:rsidRPr="00D110AA">
              <w:rPr>
                <w:rFonts w:cs="Traditional Arabic"/>
                <w:b/>
                <w:bCs/>
                <w:sz w:val="18"/>
                <w:szCs w:val="26"/>
                <w:rtl/>
                <w:lang w:val="en-US"/>
              </w:rPr>
              <w:t>٧</w:t>
            </w:r>
          </w:p>
        </w:tc>
      </w:tr>
      <w:tr w:rsidR="0051482C" w:rsidRPr="00210088" w:rsidTr="0051482C">
        <w:tc>
          <w:tcPr>
            <w:tcW w:w="2548" w:type="dxa"/>
            <w:shd w:val="clear" w:color="auto" w:fill="auto"/>
            <w:vAlign w:val="bottom"/>
          </w:tcPr>
          <w:p w:rsidR="0051482C" w:rsidRPr="0051482C" w:rsidRDefault="0051482C" w:rsidP="0051482C">
            <w:pPr>
              <w:pStyle w:val="SingleTxtG"/>
              <w:bidi/>
              <w:spacing w:before="60" w:after="60" w:line="280" w:lineRule="exact"/>
              <w:ind w:left="57" w:right="0"/>
              <w:jc w:val="left"/>
              <w:rPr>
                <w:rFonts w:cs="Traditional Arabic" w:hint="cs"/>
                <w:sz w:val="18"/>
                <w:szCs w:val="26"/>
                <w:lang w:val="en-US"/>
              </w:rPr>
            </w:pPr>
            <w:r w:rsidRPr="0051482C">
              <w:rPr>
                <w:rFonts w:cs="Traditional Arabic"/>
                <w:sz w:val="18"/>
                <w:szCs w:val="26"/>
                <w:rtl/>
                <w:lang w:val="en-US"/>
              </w:rPr>
              <w:t>٢٠٠٤</w:t>
            </w:r>
            <w:r w:rsidRPr="0051482C">
              <w:rPr>
                <w:rFonts w:cs="Traditional Arabic"/>
                <w:sz w:val="18"/>
                <w:szCs w:val="26"/>
                <w:lang w:val="en-US"/>
              </w:rPr>
              <w:t>/</w:t>
            </w:r>
            <w:r w:rsidR="004D030C">
              <w:rPr>
                <w:rFonts w:cs="Traditional Arabic" w:hint="cs"/>
                <w:sz w:val="18"/>
                <w:szCs w:val="26"/>
                <w:rtl/>
                <w:lang w:val="en-US"/>
              </w:rPr>
              <w:t>05</w:t>
            </w:r>
          </w:p>
        </w:tc>
        <w:tc>
          <w:tcPr>
            <w:tcW w:w="2085" w:type="dxa"/>
            <w:shd w:val="clear" w:color="auto" w:fill="auto"/>
            <w:vAlign w:val="bottom"/>
          </w:tcPr>
          <w:p w:rsidR="0051482C" w:rsidRPr="0051482C" w:rsidRDefault="0051482C" w:rsidP="0051482C">
            <w:pPr>
              <w:pStyle w:val="SingleTxtG"/>
              <w:bidi/>
              <w:spacing w:before="60" w:after="60" w:line="280" w:lineRule="exact"/>
              <w:ind w:left="57" w:right="0"/>
              <w:jc w:val="left"/>
              <w:rPr>
                <w:rFonts w:cs="Traditional Arabic"/>
                <w:sz w:val="18"/>
                <w:szCs w:val="26"/>
                <w:lang w:val="en-US"/>
              </w:rPr>
            </w:pPr>
            <w:r w:rsidRPr="0051482C">
              <w:rPr>
                <w:rFonts w:cs="Traditional Arabic"/>
                <w:sz w:val="18"/>
                <w:szCs w:val="26"/>
                <w:rtl/>
                <w:lang w:val="en-US"/>
              </w:rPr>
              <w:t>٣</w:t>
            </w:r>
            <w:r w:rsidRPr="0051482C">
              <w:rPr>
                <w:sz w:val="18"/>
                <w:szCs w:val="26"/>
                <w:rtl/>
                <w:lang w:val="en-US"/>
              </w:rPr>
              <w:t>٫</w:t>
            </w:r>
            <w:r w:rsidRPr="0051482C">
              <w:rPr>
                <w:rFonts w:cs="Traditional Arabic"/>
                <w:sz w:val="18"/>
                <w:szCs w:val="26"/>
                <w:rtl/>
                <w:lang w:val="en-US"/>
              </w:rPr>
              <w:t>٨</w:t>
            </w:r>
          </w:p>
        </w:tc>
        <w:tc>
          <w:tcPr>
            <w:tcW w:w="2198" w:type="dxa"/>
            <w:shd w:val="clear" w:color="auto" w:fill="auto"/>
            <w:vAlign w:val="bottom"/>
          </w:tcPr>
          <w:p w:rsidR="0051482C" w:rsidRPr="0051482C" w:rsidRDefault="0051482C" w:rsidP="0051482C">
            <w:pPr>
              <w:pStyle w:val="SingleTxtG"/>
              <w:bidi/>
              <w:spacing w:before="60" w:after="60" w:line="280" w:lineRule="exact"/>
              <w:ind w:left="57" w:right="0"/>
              <w:jc w:val="left"/>
              <w:rPr>
                <w:rFonts w:cs="Traditional Arabic"/>
                <w:sz w:val="18"/>
                <w:szCs w:val="26"/>
                <w:lang w:val="en-US"/>
              </w:rPr>
            </w:pPr>
            <w:r w:rsidRPr="0051482C">
              <w:rPr>
                <w:rFonts w:cs="Traditional Arabic"/>
                <w:sz w:val="18"/>
                <w:szCs w:val="26"/>
                <w:rtl/>
                <w:lang w:val="en-US"/>
              </w:rPr>
              <w:t>٣</w:t>
            </w:r>
            <w:r w:rsidRPr="0051482C">
              <w:rPr>
                <w:sz w:val="18"/>
                <w:szCs w:val="26"/>
                <w:rtl/>
                <w:lang w:val="en-US"/>
              </w:rPr>
              <w:t>٫</w:t>
            </w:r>
            <w:r w:rsidRPr="0051482C">
              <w:rPr>
                <w:rFonts w:cs="Traditional Arabic"/>
                <w:sz w:val="18"/>
                <w:szCs w:val="26"/>
                <w:rtl/>
                <w:lang w:val="en-US"/>
              </w:rPr>
              <w:t>٧</w:t>
            </w:r>
          </w:p>
        </w:tc>
        <w:tc>
          <w:tcPr>
            <w:tcW w:w="1526" w:type="dxa"/>
            <w:shd w:val="clear" w:color="auto" w:fill="auto"/>
            <w:vAlign w:val="bottom"/>
          </w:tcPr>
          <w:p w:rsidR="0051482C" w:rsidRPr="00D110AA" w:rsidRDefault="0051482C" w:rsidP="0051482C">
            <w:pPr>
              <w:pStyle w:val="SingleTxtG"/>
              <w:bidi/>
              <w:spacing w:before="60" w:after="60" w:line="280" w:lineRule="exact"/>
              <w:ind w:left="57" w:right="0"/>
              <w:jc w:val="left"/>
              <w:rPr>
                <w:rFonts w:cs="Traditional Arabic"/>
                <w:b/>
                <w:bCs/>
                <w:sz w:val="18"/>
                <w:szCs w:val="26"/>
                <w:lang w:val="en-US"/>
              </w:rPr>
            </w:pPr>
            <w:r w:rsidRPr="00D110AA">
              <w:rPr>
                <w:rFonts w:cs="Traditional Arabic"/>
                <w:b/>
                <w:bCs/>
                <w:sz w:val="18"/>
                <w:szCs w:val="26"/>
                <w:rtl/>
                <w:lang w:val="en-US"/>
              </w:rPr>
              <w:t>٣</w:t>
            </w:r>
            <w:r w:rsidRPr="00D110AA">
              <w:rPr>
                <w:b/>
                <w:bCs/>
                <w:sz w:val="18"/>
                <w:szCs w:val="26"/>
                <w:rtl/>
                <w:lang w:val="en-US"/>
              </w:rPr>
              <w:t>٫</w:t>
            </w:r>
            <w:r w:rsidRPr="00D110AA">
              <w:rPr>
                <w:rFonts w:cs="Traditional Arabic"/>
                <w:b/>
                <w:bCs/>
                <w:sz w:val="18"/>
                <w:szCs w:val="26"/>
                <w:rtl/>
                <w:lang w:val="en-US"/>
              </w:rPr>
              <w:t>٨</w:t>
            </w:r>
          </w:p>
        </w:tc>
      </w:tr>
      <w:tr w:rsidR="0051482C" w:rsidRPr="00210088" w:rsidTr="0051482C">
        <w:tc>
          <w:tcPr>
            <w:tcW w:w="2548" w:type="dxa"/>
            <w:tcBorders>
              <w:bottom w:val="single" w:sz="12" w:space="0" w:color="auto"/>
            </w:tcBorders>
            <w:shd w:val="clear" w:color="auto" w:fill="auto"/>
            <w:vAlign w:val="bottom"/>
          </w:tcPr>
          <w:p w:rsidR="0051482C" w:rsidRPr="0051482C" w:rsidRDefault="0051482C" w:rsidP="0051482C">
            <w:pPr>
              <w:pStyle w:val="SingleTxtG"/>
              <w:bidi/>
              <w:spacing w:before="60" w:after="60" w:line="280" w:lineRule="exact"/>
              <w:ind w:left="57" w:right="0"/>
              <w:jc w:val="left"/>
              <w:rPr>
                <w:rFonts w:cs="Traditional Arabic" w:hint="cs"/>
                <w:sz w:val="18"/>
                <w:szCs w:val="26"/>
                <w:lang w:val="en-US"/>
              </w:rPr>
            </w:pPr>
            <w:r w:rsidRPr="0051482C">
              <w:rPr>
                <w:rFonts w:cs="Traditional Arabic"/>
                <w:sz w:val="18"/>
                <w:szCs w:val="26"/>
                <w:rtl/>
                <w:lang w:val="en-US"/>
              </w:rPr>
              <w:t>٢٠٠٥</w:t>
            </w:r>
            <w:r w:rsidRPr="0051482C">
              <w:rPr>
                <w:rFonts w:cs="Traditional Arabic"/>
                <w:sz w:val="18"/>
                <w:szCs w:val="26"/>
                <w:lang w:val="en-US"/>
              </w:rPr>
              <w:t>/</w:t>
            </w:r>
            <w:r w:rsidR="004D030C">
              <w:rPr>
                <w:rFonts w:cs="Traditional Arabic" w:hint="cs"/>
                <w:sz w:val="18"/>
                <w:szCs w:val="26"/>
                <w:rtl/>
                <w:lang w:val="en-US"/>
              </w:rPr>
              <w:t>06</w:t>
            </w:r>
          </w:p>
        </w:tc>
        <w:tc>
          <w:tcPr>
            <w:tcW w:w="2085" w:type="dxa"/>
            <w:tcBorders>
              <w:bottom w:val="single" w:sz="12" w:space="0" w:color="auto"/>
            </w:tcBorders>
            <w:shd w:val="clear" w:color="auto" w:fill="auto"/>
            <w:vAlign w:val="bottom"/>
          </w:tcPr>
          <w:p w:rsidR="0051482C" w:rsidRPr="0051482C" w:rsidRDefault="0051482C" w:rsidP="0051482C">
            <w:pPr>
              <w:pStyle w:val="SingleTxtG"/>
              <w:bidi/>
              <w:spacing w:before="60" w:after="60" w:line="280" w:lineRule="exact"/>
              <w:ind w:left="57" w:right="0"/>
              <w:jc w:val="left"/>
              <w:rPr>
                <w:rFonts w:cs="Traditional Arabic"/>
                <w:sz w:val="18"/>
                <w:szCs w:val="26"/>
                <w:lang w:val="en-US"/>
              </w:rPr>
            </w:pPr>
            <w:r w:rsidRPr="0051482C">
              <w:rPr>
                <w:rFonts w:cs="Traditional Arabic"/>
                <w:sz w:val="18"/>
                <w:szCs w:val="26"/>
                <w:rtl/>
                <w:lang w:val="en-US"/>
              </w:rPr>
              <w:t>٦</w:t>
            </w:r>
            <w:r w:rsidRPr="0051482C">
              <w:rPr>
                <w:sz w:val="18"/>
                <w:szCs w:val="26"/>
                <w:rtl/>
                <w:lang w:val="en-US"/>
              </w:rPr>
              <w:t>٫</w:t>
            </w:r>
            <w:r w:rsidRPr="0051482C">
              <w:rPr>
                <w:rFonts w:cs="Traditional Arabic"/>
                <w:sz w:val="18"/>
                <w:szCs w:val="26"/>
                <w:rtl/>
                <w:lang w:val="en-US"/>
              </w:rPr>
              <w:t>٤</w:t>
            </w:r>
          </w:p>
        </w:tc>
        <w:tc>
          <w:tcPr>
            <w:tcW w:w="2198" w:type="dxa"/>
            <w:tcBorders>
              <w:bottom w:val="single" w:sz="12" w:space="0" w:color="auto"/>
            </w:tcBorders>
            <w:shd w:val="clear" w:color="auto" w:fill="auto"/>
            <w:vAlign w:val="bottom"/>
          </w:tcPr>
          <w:p w:rsidR="0051482C" w:rsidRPr="0051482C" w:rsidRDefault="0051482C" w:rsidP="0051482C">
            <w:pPr>
              <w:pStyle w:val="SingleTxtG"/>
              <w:bidi/>
              <w:spacing w:before="60" w:after="60" w:line="280" w:lineRule="exact"/>
              <w:ind w:left="57" w:right="0"/>
              <w:jc w:val="left"/>
              <w:rPr>
                <w:rFonts w:cs="Traditional Arabic"/>
                <w:sz w:val="18"/>
                <w:szCs w:val="26"/>
                <w:lang w:val="en-US"/>
              </w:rPr>
            </w:pPr>
            <w:r w:rsidRPr="0051482C">
              <w:rPr>
                <w:rFonts w:cs="Traditional Arabic"/>
                <w:sz w:val="18"/>
                <w:szCs w:val="26"/>
                <w:rtl/>
                <w:lang w:val="en-US"/>
              </w:rPr>
              <w:t>٥</w:t>
            </w:r>
            <w:r w:rsidRPr="0051482C">
              <w:rPr>
                <w:sz w:val="18"/>
                <w:szCs w:val="26"/>
                <w:rtl/>
                <w:lang w:val="en-US"/>
              </w:rPr>
              <w:t>٫</w:t>
            </w:r>
            <w:r w:rsidRPr="0051482C">
              <w:rPr>
                <w:rFonts w:cs="Traditional Arabic"/>
                <w:sz w:val="18"/>
                <w:szCs w:val="26"/>
                <w:rtl/>
                <w:lang w:val="en-US"/>
              </w:rPr>
              <w:t>٧</w:t>
            </w:r>
          </w:p>
        </w:tc>
        <w:tc>
          <w:tcPr>
            <w:tcW w:w="1526" w:type="dxa"/>
            <w:tcBorders>
              <w:bottom w:val="single" w:sz="12" w:space="0" w:color="auto"/>
            </w:tcBorders>
            <w:shd w:val="clear" w:color="auto" w:fill="auto"/>
            <w:vAlign w:val="bottom"/>
          </w:tcPr>
          <w:p w:rsidR="0051482C" w:rsidRPr="00D110AA" w:rsidRDefault="0051482C" w:rsidP="0051482C">
            <w:pPr>
              <w:pStyle w:val="SingleTxtG"/>
              <w:bidi/>
              <w:spacing w:before="60" w:after="60" w:line="280" w:lineRule="exact"/>
              <w:ind w:left="57" w:right="0"/>
              <w:jc w:val="left"/>
              <w:rPr>
                <w:rFonts w:cs="Traditional Arabic"/>
                <w:b/>
                <w:bCs/>
                <w:sz w:val="18"/>
                <w:szCs w:val="26"/>
                <w:lang w:val="en-US"/>
              </w:rPr>
            </w:pPr>
            <w:r w:rsidRPr="00D110AA">
              <w:rPr>
                <w:rFonts w:cs="Traditional Arabic"/>
                <w:b/>
                <w:bCs/>
                <w:sz w:val="18"/>
                <w:szCs w:val="26"/>
                <w:rtl/>
                <w:lang w:val="en-US"/>
              </w:rPr>
              <w:t>٦</w:t>
            </w:r>
            <w:r w:rsidRPr="00D110AA">
              <w:rPr>
                <w:b/>
                <w:bCs/>
                <w:sz w:val="18"/>
                <w:szCs w:val="26"/>
                <w:rtl/>
                <w:lang w:val="en-US"/>
              </w:rPr>
              <w:t>٫</w:t>
            </w:r>
            <w:r w:rsidRPr="00D110AA">
              <w:rPr>
                <w:rFonts w:cs="Traditional Arabic"/>
                <w:b/>
                <w:bCs/>
                <w:sz w:val="18"/>
                <w:szCs w:val="26"/>
                <w:rtl/>
                <w:lang w:val="en-US"/>
              </w:rPr>
              <w:t>١</w:t>
            </w:r>
          </w:p>
        </w:tc>
      </w:tr>
    </w:tbl>
    <w:p w:rsidR="0051482C" w:rsidRPr="00097DF3" w:rsidRDefault="0051482C" w:rsidP="0051482C">
      <w:pPr>
        <w:spacing w:before="120" w:line="300" w:lineRule="exact"/>
        <w:ind w:left="1349"/>
        <w:rPr>
          <w:rFonts w:hint="cs"/>
          <w:spacing w:val="6"/>
          <w:kern w:val="16"/>
          <w:sz w:val="18"/>
          <w:szCs w:val="26"/>
        </w:rPr>
      </w:pPr>
      <w:r>
        <w:rPr>
          <w:rFonts w:hint="cs"/>
          <w:i/>
          <w:iCs/>
          <w:spacing w:val="6"/>
          <w:kern w:val="16"/>
          <w:sz w:val="18"/>
          <w:szCs w:val="26"/>
          <w:rtl/>
        </w:rPr>
        <w:t>المصدر</w:t>
      </w:r>
      <w:r w:rsidRPr="00097DF3">
        <w:rPr>
          <w:rFonts w:hint="cs"/>
          <w:spacing w:val="6"/>
          <w:kern w:val="16"/>
          <w:sz w:val="18"/>
          <w:szCs w:val="26"/>
          <w:rtl/>
        </w:rPr>
        <w:t xml:space="preserve">:  </w:t>
      </w:r>
      <w:r w:rsidRPr="00097DF3">
        <w:rPr>
          <w:spacing w:val="6"/>
          <w:kern w:val="16"/>
          <w:sz w:val="18"/>
          <w:szCs w:val="26"/>
          <w:rtl/>
        </w:rPr>
        <w:t xml:space="preserve">التقرير السنوي، وزارة التعليم، </w:t>
      </w:r>
      <w:r>
        <w:rPr>
          <w:rFonts w:hint="cs"/>
          <w:spacing w:val="6"/>
          <w:kern w:val="16"/>
          <w:sz w:val="18"/>
          <w:szCs w:val="26"/>
          <w:rtl/>
        </w:rPr>
        <w:t>2007</w:t>
      </w:r>
      <w:r w:rsidRPr="00097DF3">
        <w:rPr>
          <w:spacing w:val="6"/>
          <w:kern w:val="16"/>
          <w:sz w:val="18"/>
          <w:szCs w:val="26"/>
          <w:rtl/>
        </w:rPr>
        <w:t>/</w:t>
      </w:r>
      <w:r>
        <w:rPr>
          <w:rFonts w:hint="cs"/>
          <w:spacing w:val="6"/>
          <w:kern w:val="16"/>
          <w:sz w:val="18"/>
          <w:szCs w:val="26"/>
          <w:rtl/>
        </w:rPr>
        <w:t>2008.</w:t>
      </w:r>
    </w:p>
    <w:p w:rsidR="0051482C" w:rsidRDefault="00D110AA" w:rsidP="00D110AA">
      <w:pPr>
        <w:pStyle w:val="H1GA"/>
        <w:spacing w:before="120" w:after="0"/>
        <w:rPr>
          <w:rFonts w:hint="cs"/>
          <w:kern w:val="16"/>
          <w:rtl/>
        </w:rPr>
      </w:pPr>
      <w:r>
        <w:rPr>
          <w:kern w:val="16"/>
          <w:rtl/>
        </w:rPr>
        <w:br w:type="page"/>
      </w:r>
      <w:r w:rsidR="0051482C">
        <w:rPr>
          <w:rFonts w:hint="cs"/>
          <w:kern w:val="16"/>
          <w:rtl/>
        </w:rPr>
        <w:tab/>
      </w:r>
      <w:r w:rsidR="0051482C">
        <w:rPr>
          <w:rFonts w:hint="cs"/>
          <w:kern w:val="16"/>
          <w:rtl/>
        </w:rPr>
        <w:tab/>
      </w:r>
      <w:r w:rsidR="009D6F6B" w:rsidRPr="00210088">
        <w:rPr>
          <w:rFonts w:hint="cs"/>
          <w:kern w:val="16"/>
          <w:rtl/>
        </w:rPr>
        <w:t>المرفق 12</w:t>
      </w:r>
    </w:p>
    <w:p w:rsidR="009D6F6B" w:rsidRPr="00210088" w:rsidRDefault="0051482C" w:rsidP="0051482C">
      <w:pPr>
        <w:pStyle w:val="H1GA"/>
        <w:spacing w:before="0"/>
        <w:rPr>
          <w:kern w:val="16"/>
        </w:rPr>
      </w:pPr>
      <w:r>
        <w:rPr>
          <w:rFonts w:hint="cs"/>
          <w:kern w:val="16"/>
          <w:rtl/>
        </w:rPr>
        <w:tab/>
      </w:r>
      <w:r>
        <w:rPr>
          <w:rFonts w:hint="cs"/>
          <w:kern w:val="16"/>
          <w:rtl/>
        </w:rPr>
        <w:tab/>
      </w:r>
      <w:r w:rsidR="009D6F6B" w:rsidRPr="00210088">
        <w:rPr>
          <w:kern w:val="16"/>
          <w:rtl/>
        </w:rPr>
        <w:t>نسبة إكمال التعليم الابتدائي حسب نوع الجنس</w:t>
      </w:r>
    </w:p>
    <w:tbl>
      <w:tblPr>
        <w:tblStyle w:val="TableGrid"/>
        <w:bidiVisual/>
        <w:tblW w:w="8539" w:type="dxa"/>
        <w:tblInd w:w="12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08"/>
        <w:gridCol w:w="1246"/>
        <w:gridCol w:w="1259"/>
        <w:gridCol w:w="1232"/>
        <w:gridCol w:w="1316"/>
        <w:gridCol w:w="1232"/>
        <w:gridCol w:w="1246"/>
      </w:tblGrid>
      <w:tr w:rsidR="002A7200" w:rsidRPr="0051482C" w:rsidTr="00D110AA">
        <w:trPr>
          <w:trHeight w:val="182"/>
        </w:trPr>
        <w:tc>
          <w:tcPr>
            <w:tcW w:w="1008" w:type="dxa"/>
            <w:vMerge w:val="restart"/>
            <w:tcBorders>
              <w:top w:val="single" w:sz="4" w:space="0" w:color="auto"/>
            </w:tcBorders>
            <w:shd w:val="clear" w:color="auto" w:fill="auto"/>
            <w:vAlign w:val="bottom"/>
          </w:tcPr>
          <w:p w:rsidR="002A7200" w:rsidRPr="0051482C" w:rsidRDefault="002A7200" w:rsidP="00D110AA">
            <w:pPr>
              <w:spacing w:before="40" w:after="40" w:line="300" w:lineRule="exact"/>
              <w:ind w:left="57"/>
              <w:jc w:val="left"/>
              <w:rPr>
                <w:rFonts w:hint="cs"/>
                <w:iCs/>
                <w:sz w:val="18"/>
                <w:szCs w:val="24"/>
                <w:rtl/>
              </w:rPr>
            </w:pPr>
            <w:r w:rsidRPr="0051482C">
              <w:rPr>
                <w:rFonts w:hint="cs"/>
                <w:iCs/>
                <w:sz w:val="18"/>
                <w:szCs w:val="24"/>
                <w:rtl/>
              </w:rPr>
              <w:t>السنة</w:t>
            </w:r>
          </w:p>
        </w:tc>
        <w:tc>
          <w:tcPr>
            <w:tcW w:w="2505" w:type="dxa"/>
            <w:gridSpan w:val="2"/>
            <w:tcBorders>
              <w:top w:val="single" w:sz="4" w:space="0" w:color="auto"/>
              <w:bottom w:val="single" w:sz="4" w:space="0" w:color="auto"/>
            </w:tcBorders>
            <w:shd w:val="clear" w:color="auto" w:fill="auto"/>
            <w:vAlign w:val="bottom"/>
          </w:tcPr>
          <w:p w:rsidR="002A7200" w:rsidRPr="0051482C" w:rsidRDefault="002A7200" w:rsidP="00D110AA">
            <w:pPr>
              <w:spacing w:before="40" w:after="40" w:line="300" w:lineRule="exact"/>
              <w:ind w:left="57"/>
              <w:jc w:val="center"/>
              <w:rPr>
                <w:iCs/>
                <w:sz w:val="18"/>
                <w:szCs w:val="24"/>
              </w:rPr>
            </w:pPr>
            <w:r w:rsidRPr="0051482C">
              <w:rPr>
                <w:rFonts w:hint="cs"/>
                <w:iCs/>
                <w:sz w:val="18"/>
                <w:szCs w:val="24"/>
                <w:rtl/>
              </w:rPr>
              <w:t>الصف ٥</w:t>
            </w:r>
          </w:p>
        </w:tc>
        <w:tc>
          <w:tcPr>
            <w:tcW w:w="1232" w:type="dxa"/>
            <w:tcBorders>
              <w:top w:val="single" w:sz="4" w:space="0" w:color="auto"/>
            </w:tcBorders>
            <w:shd w:val="clear" w:color="auto" w:fill="auto"/>
            <w:vAlign w:val="bottom"/>
          </w:tcPr>
          <w:p w:rsidR="002A7200" w:rsidRPr="0051482C" w:rsidRDefault="002A7200" w:rsidP="00D110AA">
            <w:pPr>
              <w:spacing w:before="40" w:after="40" w:line="300" w:lineRule="exact"/>
              <w:ind w:left="57"/>
              <w:jc w:val="left"/>
              <w:rPr>
                <w:iCs/>
                <w:sz w:val="18"/>
                <w:szCs w:val="24"/>
              </w:rPr>
            </w:pPr>
          </w:p>
        </w:tc>
        <w:tc>
          <w:tcPr>
            <w:tcW w:w="2548" w:type="dxa"/>
            <w:gridSpan w:val="2"/>
            <w:tcBorders>
              <w:top w:val="single" w:sz="4" w:space="0" w:color="auto"/>
              <w:bottom w:val="single" w:sz="4" w:space="0" w:color="auto"/>
            </w:tcBorders>
            <w:shd w:val="clear" w:color="auto" w:fill="auto"/>
            <w:vAlign w:val="bottom"/>
          </w:tcPr>
          <w:p w:rsidR="002A7200" w:rsidRPr="0051482C" w:rsidRDefault="002A7200" w:rsidP="00D110AA">
            <w:pPr>
              <w:spacing w:before="40" w:after="40" w:line="300" w:lineRule="exact"/>
              <w:ind w:left="57"/>
              <w:jc w:val="center"/>
              <w:rPr>
                <w:rFonts w:hint="cs"/>
                <w:iCs/>
                <w:sz w:val="18"/>
                <w:szCs w:val="24"/>
              </w:rPr>
            </w:pPr>
            <w:r w:rsidRPr="0051482C">
              <w:rPr>
                <w:rFonts w:hint="cs"/>
                <w:iCs/>
                <w:sz w:val="18"/>
                <w:szCs w:val="24"/>
                <w:rtl/>
              </w:rPr>
              <w:t>الصف ٨</w:t>
            </w:r>
          </w:p>
        </w:tc>
        <w:tc>
          <w:tcPr>
            <w:tcW w:w="1246" w:type="dxa"/>
            <w:tcBorders>
              <w:top w:val="single" w:sz="4" w:space="0" w:color="auto"/>
            </w:tcBorders>
            <w:shd w:val="clear" w:color="auto" w:fill="auto"/>
            <w:vAlign w:val="bottom"/>
          </w:tcPr>
          <w:p w:rsidR="002A7200" w:rsidRPr="0051482C" w:rsidRDefault="002A7200" w:rsidP="00D110AA">
            <w:pPr>
              <w:spacing w:before="40" w:after="40" w:line="300" w:lineRule="exact"/>
              <w:ind w:left="57"/>
              <w:jc w:val="left"/>
              <w:rPr>
                <w:rFonts w:hint="cs"/>
                <w:iCs/>
                <w:sz w:val="18"/>
                <w:szCs w:val="24"/>
              </w:rPr>
            </w:pPr>
          </w:p>
        </w:tc>
      </w:tr>
      <w:tr w:rsidR="00D110AA" w:rsidRPr="0051482C" w:rsidTr="00D110AA">
        <w:trPr>
          <w:trHeight w:val="181"/>
        </w:trPr>
        <w:tc>
          <w:tcPr>
            <w:tcW w:w="1008" w:type="dxa"/>
            <w:vMerge/>
            <w:tcBorders>
              <w:bottom w:val="single" w:sz="12" w:space="0" w:color="auto"/>
            </w:tcBorders>
            <w:shd w:val="clear" w:color="auto" w:fill="auto"/>
            <w:vAlign w:val="bottom"/>
          </w:tcPr>
          <w:p w:rsidR="0051482C" w:rsidRPr="0051482C" w:rsidRDefault="0051482C" w:rsidP="00D110AA">
            <w:pPr>
              <w:spacing w:before="40" w:after="40" w:line="300" w:lineRule="exact"/>
              <w:ind w:left="57"/>
              <w:jc w:val="left"/>
              <w:rPr>
                <w:iCs/>
                <w:sz w:val="18"/>
                <w:szCs w:val="24"/>
              </w:rPr>
            </w:pPr>
          </w:p>
        </w:tc>
        <w:tc>
          <w:tcPr>
            <w:tcW w:w="1246" w:type="dxa"/>
            <w:tcBorders>
              <w:top w:val="single" w:sz="4" w:space="0" w:color="auto"/>
              <w:bottom w:val="single" w:sz="12" w:space="0" w:color="auto"/>
            </w:tcBorders>
            <w:shd w:val="clear" w:color="auto" w:fill="auto"/>
            <w:vAlign w:val="bottom"/>
          </w:tcPr>
          <w:p w:rsidR="0051482C" w:rsidRPr="0051482C" w:rsidRDefault="0051482C" w:rsidP="00D110AA">
            <w:pPr>
              <w:spacing w:before="40" w:after="40" w:line="300" w:lineRule="exact"/>
              <w:ind w:left="57"/>
              <w:jc w:val="left"/>
              <w:rPr>
                <w:rFonts w:hint="cs"/>
                <w:iCs/>
                <w:sz w:val="18"/>
                <w:szCs w:val="24"/>
              </w:rPr>
            </w:pPr>
            <w:r w:rsidRPr="0051482C">
              <w:rPr>
                <w:rFonts w:hint="cs"/>
                <w:iCs/>
                <w:sz w:val="18"/>
                <w:szCs w:val="24"/>
                <w:rtl/>
              </w:rPr>
              <w:t xml:space="preserve">الذكور </w:t>
            </w:r>
            <w:r w:rsidR="004D030C">
              <w:rPr>
                <w:iCs/>
                <w:sz w:val="18"/>
                <w:szCs w:val="24"/>
                <w:rtl/>
              </w:rPr>
              <w:br/>
            </w:r>
            <w:r w:rsidRPr="0051482C">
              <w:rPr>
                <w:rFonts w:hint="cs"/>
                <w:iCs/>
                <w:sz w:val="18"/>
                <w:szCs w:val="24"/>
                <w:rtl/>
              </w:rPr>
              <w:t>(بالنسبة المئوية)</w:t>
            </w:r>
          </w:p>
        </w:tc>
        <w:tc>
          <w:tcPr>
            <w:tcW w:w="1259" w:type="dxa"/>
            <w:tcBorders>
              <w:top w:val="single" w:sz="4" w:space="0" w:color="auto"/>
              <w:bottom w:val="single" w:sz="12" w:space="0" w:color="auto"/>
            </w:tcBorders>
            <w:shd w:val="clear" w:color="auto" w:fill="auto"/>
            <w:vAlign w:val="bottom"/>
          </w:tcPr>
          <w:p w:rsidR="0051482C" w:rsidRPr="0051482C" w:rsidRDefault="0051482C" w:rsidP="00D110AA">
            <w:pPr>
              <w:spacing w:before="40" w:after="40" w:line="300" w:lineRule="exact"/>
              <w:ind w:left="57"/>
              <w:jc w:val="left"/>
              <w:rPr>
                <w:rFonts w:hint="cs"/>
                <w:iCs/>
                <w:sz w:val="18"/>
                <w:szCs w:val="24"/>
              </w:rPr>
            </w:pPr>
            <w:r w:rsidRPr="0051482C">
              <w:rPr>
                <w:rFonts w:hint="cs"/>
                <w:iCs/>
                <w:sz w:val="18"/>
                <w:szCs w:val="24"/>
                <w:rtl/>
              </w:rPr>
              <w:t xml:space="preserve">الإناث </w:t>
            </w:r>
            <w:r w:rsidR="004D030C">
              <w:rPr>
                <w:iCs/>
                <w:sz w:val="18"/>
                <w:szCs w:val="24"/>
                <w:rtl/>
              </w:rPr>
              <w:br/>
            </w:r>
            <w:r w:rsidRPr="0051482C">
              <w:rPr>
                <w:rFonts w:hint="cs"/>
                <w:iCs/>
                <w:sz w:val="18"/>
                <w:szCs w:val="24"/>
                <w:rtl/>
              </w:rPr>
              <w:t>(بالنسبة المئوية)</w:t>
            </w:r>
          </w:p>
        </w:tc>
        <w:tc>
          <w:tcPr>
            <w:tcW w:w="1232" w:type="dxa"/>
            <w:tcBorders>
              <w:bottom w:val="single" w:sz="12" w:space="0" w:color="auto"/>
            </w:tcBorders>
            <w:shd w:val="clear" w:color="auto" w:fill="auto"/>
            <w:vAlign w:val="bottom"/>
          </w:tcPr>
          <w:p w:rsidR="0051482C" w:rsidRPr="00D110AA" w:rsidRDefault="0051482C" w:rsidP="00D110AA">
            <w:pPr>
              <w:spacing w:before="40" w:after="40" w:line="300" w:lineRule="exact"/>
              <w:ind w:left="57"/>
              <w:jc w:val="left"/>
              <w:rPr>
                <w:b/>
                <w:bCs/>
                <w:iCs/>
                <w:spacing w:val="-2"/>
                <w:sz w:val="18"/>
                <w:szCs w:val="24"/>
              </w:rPr>
            </w:pPr>
            <w:r w:rsidRPr="00D110AA">
              <w:rPr>
                <w:rFonts w:hint="cs"/>
                <w:b/>
                <w:bCs/>
                <w:iCs/>
                <w:spacing w:val="-2"/>
                <w:sz w:val="18"/>
                <w:szCs w:val="24"/>
                <w:rtl/>
              </w:rPr>
              <w:t xml:space="preserve">المجموع </w:t>
            </w:r>
            <w:r w:rsidR="004D030C" w:rsidRPr="00D110AA">
              <w:rPr>
                <w:b/>
                <w:bCs/>
                <w:iCs/>
                <w:spacing w:val="-2"/>
                <w:sz w:val="18"/>
                <w:szCs w:val="24"/>
                <w:rtl/>
              </w:rPr>
              <w:br/>
            </w:r>
            <w:r w:rsidRPr="00D110AA">
              <w:rPr>
                <w:rFonts w:hint="cs"/>
                <w:b/>
                <w:bCs/>
                <w:iCs/>
                <w:spacing w:val="-2"/>
                <w:sz w:val="18"/>
                <w:szCs w:val="24"/>
                <w:rtl/>
              </w:rPr>
              <w:t>(بالنسبة المئوية)</w:t>
            </w:r>
          </w:p>
        </w:tc>
        <w:tc>
          <w:tcPr>
            <w:tcW w:w="1316" w:type="dxa"/>
            <w:tcBorders>
              <w:top w:val="single" w:sz="4" w:space="0" w:color="auto"/>
              <w:bottom w:val="single" w:sz="12" w:space="0" w:color="auto"/>
            </w:tcBorders>
            <w:shd w:val="clear" w:color="auto" w:fill="auto"/>
            <w:vAlign w:val="bottom"/>
          </w:tcPr>
          <w:p w:rsidR="0051482C" w:rsidRPr="0051482C" w:rsidRDefault="0051482C" w:rsidP="00D110AA">
            <w:pPr>
              <w:spacing w:before="40" w:after="40" w:line="300" w:lineRule="exact"/>
              <w:ind w:left="57"/>
              <w:jc w:val="left"/>
              <w:rPr>
                <w:rFonts w:hint="cs"/>
                <w:iCs/>
                <w:sz w:val="18"/>
                <w:szCs w:val="24"/>
              </w:rPr>
            </w:pPr>
            <w:r w:rsidRPr="0051482C">
              <w:rPr>
                <w:rFonts w:hint="cs"/>
                <w:iCs/>
                <w:sz w:val="18"/>
                <w:szCs w:val="24"/>
                <w:rtl/>
              </w:rPr>
              <w:t xml:space="preserve">الذكور </w:t>
            </w:r>
            <w:r w:rsidR="004D030C">
              <w:rPr>
                <w:iCs/>
                <w:sz w:val="18"/>
                <w:szCs w:val="24"/>
                <w:rtl/>
              </w:rPr>
              <w:br/>
            </w:r>
            <w:r w:rsidRPr="0051482C">
              <w:rPr>
                <w:rFonts w:hint="cs"/>
                <w:iCs/>
                <w:sz w:val="18"/>
                <w:szCs w:val="24"/>
                <w:rtl/>
              </w:rPr>
              <w:t>(بالنسبة المئوية)</w:t>
            </w:r>
          </w:p>
        </w:tc>
        <w:tc>
          <w:tcPr>
            <w:tcW w:w="1232" w:type="dxa"/>
            <w:tcBorders>
              <w:top w:val="single" w:sz="4" w:space="0" w:color="auto"/>
              <w:bottom w:val="single" w:sz="12" w:space="0" w:color="auto"/>
            </w:tcBorders>
            <w:shd w:val="clear" w:color="auto" w:fill="auto"/>
            <w:vAlign w:val="bottom"/>
          </w:tcPr>
          <w:p w:rsidR="0051482C" w:rsidRPr="0051482C" w:rsidRDefault="0051482C" w:rsidP="00D110AA">
            <w:pPr>
              <w:spacing w:before="40" w:after="40" w:line="300" w:lineRule="exact"/>
              <w:ind w:left="57"/>
              <w:jc w:val="left"/>
              <w:rPr>
                <w:rFonts w:hint="cs"/>
                <w:iCs/>
                <w:sz w:val="18"/>
                <w:szCs w:val="24"/>
              </w:rPr>
            </w:pPr>
            <w:r w:rsidRPr="0051482C">
              <w:rPr>
                <w:rFonts w:hint="cs"/>
                <w:iCs/>
                <w:sz w:val="18"/>
                <w:szCs w:val="24"/>
                <w:rtl/>
              </w:rPr>
              <w:t xml:space="preserve">الإناث </w:t>
            </w:r>
            <w:r w:rsidR="004D030C">
              <w:rPr>
                <w:iCs/>
                <w:sz w:val="18"/>
                <w:szCs w:val="24"/>
                <w:rtl/>
              </w:rPr>
              <w:br/>
            </w:r>
            <w:r w:rsidRPr="0051482C">
              <w:rPr>
                <w:rFonts w:hint="cs"/>
                <w:iCs/>
                <w:sz w:val="18"/>
                <w:szCs w:val="24"/>
                <w:rtl/>
              </w:rPr>
              <w:t>(بالنسبة المئوية)</w:t>
            </w:r>
          </w:p>
        </w:tc>
        <w:tc>
          <w:tcPr>
            <w:tcW w:w="1246" w:type="dxa"/>
            <w:tcBorders>
              <w:bottom w:val="single" w:sz="12" w:space="0" w:color="auto"/>
            </w:tcBorders>
            <w:shd w:val="clear" w:color="auto" w:fill="auto"/>
            <w:vAlign w:val="bottom"/>
          </w:tcPr>
          <w:p w:rsidR="0051482C" w:rsidRPr="00D110AA" w:rsidRDefault="0051482C" w:rsidP="00D110AA">
            <w:pPr>
              <w:spacing w:before="40" w:after="40" w:line="300" w:lineRule="exact"/>
              <w:ind w:left="57"/>
              <w:jc w:val="left"/>
              <w:rPr>
                <w:iCs/>
                <w:spacing w:val="-2"/>
                <w:sz w:val="18"/>
                <w:szCs w:val="24"/>
              </w:rPr>
            </w:pPr>
            <w:r w:rsidRPr="00D110AA">
              <w:rPr>
                <w:rFonts w:hint="cs"/>
                <w:b/>
                <w:bCs/>
                <w:iCs/>
                <w:spacing w:val="-2"/>
                <w:sz w:val="18"/>
                <w:szCs w:val="24"/>
                <w:rtl/>
              </w:rPr>
              <w:t xml:space="preserve">المجموع </w:t>
            </w:r>
            <w:r w:rsidR="004D030C" w:rsidRPr="00D110AA">
              <w:rPr>
                <w:b/>
                <w:bCs/>
                <w:iCs/>
                <w:spacing w:val="-2"/>
                <w:sz w:val="18"/>
                <w:szCs w:val="24"/>
                <w:rtl/>
              </w:rPr>
              <w:br/>
            </w:r>
            <w:r w:rsidRPr="00D110AA">
              <w:rPr>
                <w:rFonts w:hint="cs"/>
                <w:b/>
                <w:bCs/>
                <w:iCs/>
                <w:spacing w:val="-2"/>
                <w:sz w:val="18"/>
                <w:szCs w:val="24"/>
                <w:rtl/>
              </w:rPr>
              <w:t>(بالنسبة المئوية</w:t>
            </w:r>
            <w:r w:rsidRPr="00D110AA">
              <w:rPr>
                <w:rFonts w:hint="cs"/>
                <w:iCs/>
                <w:spacing w:val="-2"/>
                <w:sz w:val="18"/>
                <w:szCs w:val="24"/>
                <w:rtl/>
              </w:rPr>
              <w:t>)</w:t>
            </w:r>
          </w:p>
        </w:tc>
      </w:tr>
      <w:tr w:rsidR="00D110AA" w:rsidRPr="0051482C" w:rsidTr="00D110AA">
        <w:tc>
          <w:tcPr>
            <w:tcW w:w="1008" w:type="dxa"/>
            <w:tcBorders>
              <w:top w:val="single" w:sz="12" w:space="0" w:color="auto"/>
            </w:tcBorders>
            <w:shd w:val="clear" w:color="auto" w:fill="auto"/>
            <w:vAlign w:val="bottom"/>
          </w:tcPr>
          <w:p w:rsidR="0051482C" w:rsidRPr="0051482C" w:rsidRDefault="0051482C" w:rsidP="00D110AA">
            <w:pPr>
              <w:pStyle w:val="SingleTxtG"/>
              <w:bidi/>
              <w:spacing w:before="40" w:after="40" w:line="300" w:lineRule="exact"/>
              <w:ind w:left="57" w:right="0"/>
              <w:jc w:val="left"/>
              <w:rPr>
                <w:rFonts w:cs="Traditional Arabic"/>
                <w:sz w:val="18"/>
                <w:szCs w:val="24"/>
                <w:lang w:val="en-US"/>
              </w:rPr>
            </w:pPr>
            <w:r w:rsidRPr="0051482C">
              <w:rPr>
                <w:rFonts w:cs="Traditional Arabic"/>
                <w:sz w:val="18"/>
                <w:szCs w:val="24"/>
                <w:rtl/>
                <w:lang w:val="en-US"/>
              </w:rPr>
              <w:t>٢٠٠١</w:t>
            </w:r>
            <w:r w:rsidRPr="0051482C">
              <w:rPr>
                <w:rFonts w:cs="Traditional Arabic"/>
                <w:sz w:val="18"/>
                <w:szCs w:val="24"/>
                <w:lang w:val="en-US"/>
              </w:rPr>
              <w:t>/</w:t>
            </w:r>
            <w:r w:rsidRPr="0051482C">
              <w:rPr>
                <w:rFonts w:cs="Traditional Arabic"/>
                <w:sz w:val="18"/>
                <w:szCs w:val="24"/>
                <w:rtl/>
                <w:lang w:val="en-US"/>
              </w:rPr>
              <w:t>٠٢</w:t>
            </w:r>
          </w:p>
        </w:tc>
        <w:tc>
          <w:tcPr>
            <w:tcW w:w="1246" w:type="dxa"/>
            <w:tcBorders>
              <w:top w:val="single" w:sz="12" w:space="0" w:color="auto"/>
            </w:tcBorders>
            <w:shd w:val="clear" w:color="auto" w:fill="auto"/>
            <w:vAlign w:val="bottom"/>
          </w:tcPr>
          <w:p w:rsidR="0051482C" w:rsidRPr="0051482C" w:rsidRDefault="0051482C" w:rsidP="00D110AA">
            <w:pPr>
              <w:pStyle w:val="SingleTxtG"/>
              <w:bidi/>
              <w:spacing w:before="40" w:after="40" w:line="300" w:lineRule="exact"/>
              <w:ind w:left="57" w:right="0"/>
              <w:jc w:val="left"/>
              <w:rPr>
                <w:rFonts w:cs="Traditional Arabic"/>
                <w:sz w:val="18"/>
                <w:szCs w:val="24"/>
                <w:lang w:val="en-US"/>
              </w:rPr>
            </w:pPr>
            <w:r w:rsidRPr="0051482C">
              <w:rPr>
                <w:rFonts w:cs="Traditional Arabic"/>
                <w:sz w:val="18"/>
                <w:szCs w:val="24"/>
                <w:rtl/>
                <w:lang w:val="en-US"/>
              </w:rPr>
              <w:t>٥٢</w:t>
            </w:r>
            <w:r w:rsidRPr="0051482C">
              <w:rPr>
                <w:rFonts w:hint="cs"/>
                <w:sz w:val="18"/>
                <w:szCs w:val="24"/>
                <w:rtl/>
                <w:lang w:val="en-US"/>
              </w:rPr>
              <w:t>٫</w:t>
            </w:r>
            <w:r w:rsidRPr="0051482C">
              <w:rPr>
                <w:rFonts w:cs="Traditional Arabic"/>
                <w:sz w:val="18"/>
                <w:szCs w:val="24"/>
                <w:rtl/>
                <w:lang w:val="en-US"/>
              </w:rPr>
              <w:t>٢</w:t>
            </w:r>
          </w:p>
        </w:tc>
        <w:tc>
          <w:tcPr>
            <w:tcW w:w="1259" w:type="dxa"/>
            <w:tcBorders>
              <w:top w:val="single" w:sz="12" w:space="0" w:color="auto"/>
            </w:tcBorders>
            <w:shd w:val="clear" w:color="auto" w:fill="auto"/>
            <w:vAlign w:val="bottom"/>
          </w:tcPr>
          <w:p w:rsidR="0051482C" w:rsidRPr="0051482C" w:rsidRDefault="0051482C" w:rsidP="00D110AA">
            <w:pPr>
              <w:pStyle w:val="SingleTxtG"/>
              <w:bidi/>
              <w:spacing w:before="40" w:after="40" w:line="300" w:lineRule="exact"/>
              <w:ind w:left="57" w:right="0"/>
              <w:jc w:val="left"/>
              <w:rPr>
                <w:rFonts w:cs="Traditional Arabic"/>
                <w:sz w:val="18"/>
                <w:szCs w:val="24"/>
                <w:lang w:val="en-US"/>
              </w:rPr>
            </w:pPr>
            <w:r w:rsidRPr="0051482C">
              <w:rPr>
                <w:rFonts w:cs="Traditional Arabic"/>
                <w:sz w:val="18"/>
                <w:szCs w:val="24"/>
                <w:rtl/>
                <w:lang w:val="en-US"/>
              </w:rPr>
              <w:t>٣١</w:t>
            </w:r>
            <w:r w:rsidRPr="0051482C">
              <w:rPr>
                <w:rFonts w:hint="cs"/>
                <w:sz w:val="18"/>
                <w:szCs w:val="24"/>
                <w:rtl/>
                <w:lang w:val="en-US"/>
              </w:rPr>
              <w:t>٫</w:t>
            </w:r>
            <w:r w:rsidRPr="0051482C">
              <w:rPr>
                <w:rFonts w:cs="Traditional Arabic"/>
                <w:sz w:val="18"/>
                <w:szCs w:val="24"/>
                <w:rtl/>
                <w:lang w:val="en-US"/>
              </w:rPr>
              <w:t>٥</w:t>
            </w:r>
          </w:p>
        </w:tc>
        <w:tc>
          <w:tcPr>
            <w:tcW w:w="1232" w:type="dxa"/>
            <w:tcBorders>
              <w:top w:val="single" w:sz="12" w:space="0" w:color="auto"/>
            </w:tcBorders>
            <w:shd w:val="clear" w:color="auto" w:fill="auto"/>
            <w:vAlign w:val="bottom"/>
          </w:tcPr>
          <w:p w:rsidR="0051482C" w:rsidRPr="00D110AA" w:rsidRDefault="0051482C" w:rsidP="00D110AA">
            <w:pPr>
              <w:pStyle w:val="SingleTxtG"/>
              <w:bidi/>
              <w:spacing w:before="40" w:after="40" w:line="300" w:lineRule="exact"/>
              <w:ind w:left="57" w:right="0"/>
              <w:jc w:val="left"/>
              <w:rPr>
                <w:rFonts w:cs="Traditional Arabic"/>
                <w:b/>
                <w:bCs/>
                <w:sz w:val="18"/>
                <w:szCs w:val="24"/>
                <w:lang w:val="en-US"/>
              </w:rPr>
            </w:pPr>
            <w:r w:rsidRPr="00D110AA">
              <w:rPr>
                <w:rFonts w:cs="Traditional Arabic"/>
                <w:b/>
                <w:bCs/>
                <w:sz w:val="18"/>
                <w:szCs w:val="24"/>
                <w:rtl/>
                <w:lang w:val="en-US"/>
              </w:rPr>
              <w:t>٤٢</w:t>
            </w:r>
            <w:r w:rsidRPr="00D110AA">
              <w:rPr>
                <w:rFonts w:hint="cs"/>
                <w:b/>
                <w:bCs/>
                <w:sz w:val="18"/>
                <w:szCs w:val="24"/>
                <w:rtl/>
                <w:lang w:val="en-US"/>
              </w:rPr>
              <w:t>٫</w:t>
            </w:r>
            <w:r w:rsidRPr="00D110AA">
              <w:rPr>
                <w:rFonts w:cs="Traditional Arabic"/>
                <w:b/>
                <w:bCs/>
                <w:sz w:val="18"/>
                <w:szCs w:val="24"/>
                <w:rtl/>
                <w:lang w:val="en-US"/>
              </w:rPr>
              <w:t>٠</w:t>
            </w:r>
          </w:p>
        </w:tc>
        <w:tc>
          <w:tcPr>
            <w:tcW w:w="1316" w:type="dxa"/>
            <w:tcBorders>
              <w:top w:val="single" w:sz="12" w:space="0" w:color="auto"/>
            </w:tcBorders>
            <w:shd w:val="clear" w:color="auto" w:fill="auto"/>
            <w:vAlign w:val="bottom"/>
          </w:tcPr>
          <w:p w:rsidR="0051482C" w:rsidRPr="0051482C" w:rsidRDefault="0051482C" w:rsidP="00D110AA">
            <w:pPr>
              <w:pStyle w:val="SingleTxtG"/>
              <w:bidi/>
              <w:spacing w:before="40" w:after="40" w:line="300" w:lineRule="exact"/>
              <w:ind w:left="57" w:right="0"/>
              <w:jc w:val="left"/>
              <w:rPr>
                <w:rFonts w:cs="Traditional Arabic"/>
                <w:sz w:val="18"/>
                <w:szCs w:val="24"/>
                <w:lang w:val="en-US"/>
              </w:rPr>
            </w:pPr>
            <w:r w:rsidRPr="0051482C">
              <w:rPr>
                <w:rFonts w:cs="Traditional Arabic"/>
                <w:sz w:val="18"/>
                <w:szCs w:val="24"/>
                <w:rtl/>
                <w:lang w:val="en-US"/>
              </w:rPr>
              <w:t>٢٣</w:t>
            </w:r>
            <w:r w:rsidRPr="0051482C">
              <w:rPr>
                <w:rFonts w:hint="cs"/>
                <w:sz w:val="18"/>
                <w:szCs w:val="24"/>
                <w:rtl/>
                <w:lang w:val="en-US"/>
              </w:rPr>
              <w:t>٫</w:t>
            </w:r>
            <w:r w:rsidRPr="0051482C">
              <w:rPr>
                <w:rFonts w:cs="Traditional Arabic"/>
                <w:sz w:val="18"/>
                <w:szCs w:val="24"/>
                <w:rtl/>
                <w:lang w:val="en-US"/>
              </w:rPr>
              <w:t>٥</w:t>
            </w:r>
          </w:p>
        </w:tc>
        <w:tc>
          <w:tcPr>
            <w:tcW w:w="1232" w:type="dxa"/>
            <w:tcBorders>
              <w:top w:val="single" w:sz="12" w:space="0" w:color="auto"/>
            </w:tcBorders>
            <w:shd w:val="clear" w:color="auto" w:fill="auto"/>
            <w:vAlign w:val="bottom"/>
          </w:tcPr>
          <w:p w:rsidR="0051482C" w:rsidRPr="0051482C" w:rsidRDefault="0051482C" w:rsidP="00D110AA">
            <w:pPr>
              <w:pStyle w:val="SingleTxtG"/>
              <w:bidi/>
              <w:spacing w:before="40" w:after="40" w:line="300" w:lineRule="exact"/>
              <w:ind w:left="57" w:right="0"/>
              <w:jc w:val="left"/>
              <w:rPr>
                <w:rFonts w:cs="Traditional Arabic"/>
                <w:sz w:val="18"/>
                <w:szCs w:val="24"/>
                <w:lang w:val="en-US"/>
              </w:rPr>
            </w:pPr>
            <w:r w:rsidRPr="0051482C">
              <w:rPr>
                <w:rFonts w:cs="Traditional Arabic"/>
                <w:sz w:val="18"/>
                <w:szCs w:val="24"/>
                <w:rtl/>
                <w:lang w:val="en-US"/>
              </w:rPr>
              <w:t>١٣</w:t>
            </w:r>
            <w:r w:rsidRPr="0051482C">
              <w:rPr>
                <w:rFonts w:hint="cs"/>
                <w:sz w:val="18"/>
                <w:szCs w:val="24"/>
                <w:rtl/>
                <w:lang w:val="en-US"/>
              </w:rPr>
              <w:t>٫</w:t>
            </w:r>
            <w:r w:rsidRPr="0051482C">
              <w:rPr>
                <w:rFonts w:cs="Traditional Arabic"/>
                <w:sz w:val="18"/>
                <w:szCs w:val="24"/>
                <w:rtl/>
                <w:lang w:val="en-US"/>
              </w:rPr>
              <w:t>٧</w:t>
            </w:r>
          </w:p>
        </w:tc>
        <w:tc>
          <w:tcPr>
            <w:tcW w:w="1246" w:type="dxa"/>
            <w:tcBorders>
              <w:top w:val="single" w:sz="12" w:space="0" w:color="auto"/>
            </w:tcBorders>
            <w:shd w:val="clear" w:color="auto" w:fill="auto"/>
            <w:vAlign w:val="bottom"/>
          </w:tcPr>
          <w:p w:rsidR="0051482C" w:rsidRPr="00D110AA" w:rsidRDefault="0051482C" w:rsidP="00D110AA">
            <w:pPr>
              <w:pStyle w:val="SingleTxtG"/>
              <w:bidi/>
              <w:spacing w:before="40" w:after="40" w:line="300" w:lineRule="exact"/>
              <w:ind w:left="57" w:right="0"/>
              <w:jc w:val="left"/>
              <w:rPr>
                <w:rFonts w:cs="Traditional Arabic"/>
                <w:b/>
                <w:bCs/>
                <w:sz w:val="18"/>
                <w:szCs w:val="24"/>
                <w:lang w:val="en-US"/>
              </w:rPr>
            </w:pPr>
            <w:r w:rsidRPr="00D110AA">
              <w:rPr>
                <w:rFonts w:cs="Traditional Arabic"/>
                <w:b/>
                <w:bCs/>
                <w:sz w:val="18"/>
                <w:szCs w:val="24"/>
                <w:rtl/>
                <w:lang w:val="en-US"/>
              </w:rPr>
              <w:t>١٨</w:t>
            </w:r>
            <w:r w:rsidRPr="00D110AA">
              <w:rPr>
                <w:rFonts w:hint="cs"/>
                <w:b/>
                <w:bCs/>
                <w:sz w:val="18"/>
                <w:szCs w:val="24"/>
                <w:rtl/>
                <w:lang w:val="en-US"/>
              </w:rPr>
              <w:t>٫</w:t>
            </w:r>
            <w:r w:rsidRPr="00D110AA">
              <w:rPr>
                <w:rFonts w:cs="Traditional Arabic"/>
                <w:b/>
                <w:bCs/>
                <w:sz w:val="18"/>
                <w:szCs w:val="24"/>
                <w:rtl/>
                <w:lang w:val="en-US"/>
              </w:rPr>
              <w:t>٧</w:t>
            </w:r>
          </w:p>
        </w:tc>
      </w:tr>
      <w:tr w:rsidR="00D110AA" w:rsidRPr="0051482C" w:rsidTr="00D110AA">
        <w:tc>
          <w:tcPr>
            <w:tcW w:w="1008" w:type="dxa"/>
            <w:shd w:val="clear" w:color="auto" w:fill="auto"/>
            <w:vAlign w:val="bottom"/>
          </w:tcPr>
          <w:p w:rsidR="0051482C" w:rsidRPr="0051482C" w:rsidRDefault="0051482C" w:rsidP="00D110AA">
            <w:pPr>
              <w:pStyle w:val="SingleTxtG"/>
              <w:bidi/>
              <w:spacing w:before="40" w:after="40" w:line="300" w:lineRule="exact"/>
              <w:ind w:left="57" w:right="0"/>
              <w:jc w:val="left"/>
              <w:rPr>
                <w:rFonts w:cs="Traditional Arabic"/>
                <w:sz w:val="18"/>
                <w:szCs w:val="24"/>
                <w:lang w:val="en-US"/>
              </w:rPr>
            </w:pPr>
            <w:r w:rsidRPr="0051482C">
              <w:rPr>
                <w:rFonts w:cs="Traditional Arabic"/>
                <w:sz w:val="18"/>
                <w:szCs w:val="24"/>
                <w:rtl/>
                <w:lang w:val="en-US"/>
              </w:rPr>
              <w:t>٢٠٠٢</w:t>
            </w:r>
            <w:r w:rsidRPr="0051482C">
              <w:rPr>
                <w:rFonts w:cs="Traditional Arabic"/>
                <w:sz w:val="18"/>
                <w:szCs w:val="24"/>
                <w:lang w:val="en-US"/>
              </w:rPr>
              <w:t>/</w:t>
            </w:r>
            <w:r w:rsidRPr="0051482C">
              <w:rPr>
                <w:rFonts w:cs="Traditional Arabic"/>
                <w:sz w:val="18"/>
                <w:szCs w:val="24"/>
                <w:rtl/>
                <w:lang w:val="en-US"/>
              </w:rPr>
              <w:t>٠٣</w:t>
            </w:r>
          </w:p>
        </w:tc>
        <w:tc>
          <w:tcPr>
            <w:tcW w:w="1246" w:type="dxa"/>
            <w:shd w:val="clear" w:color="auto" w:fill="auto"/>
            <w:vAlign w:val="bottom"/>
          </w:tcPr>
          <w:p w:rsidR="0051482C" w:rsidRPr="0051482C" w:rsidRDefault="0051482C" w:rsidP="00D110AA">
            <w:pPr>
              <w:pStyle w:val="SingleTxtG"/>
              <w:bidi/>
              <w:spacing w:before="40" w:after="40" w:line="300" w:lineRule="exact"/>
              <w:ind w:left="57" w:right="0"/>
              <w:jc w:val="left"/>
              <w:rPr>
                <w:rFonts w:cs="Traditional Arabic"/>
                <w:sz w:val="18"/>
                <w:szCs w:val="24"/>
                <w:lang w:val="en-US"/>
              </w:rPr>
            </w:pPr>
            <w:r w:rsidRPr="0051482C">
              <w:rPr>
                <w:rFonts w:cs="Traditional Arabic"/>
                <w:sz w:val="18"/>
                <w:szCs w:val="24"/>
                <w:rtl/>
                <w:lang w:val="en-US"/>
              </w:rPr>
              <w:t>٥٦</w:t>
            </w:r>
            <w:r w:rsidRPr="0051482C">
              <w:rPr>
                <w:rFonts w:hint="cs"/>
                <w:sz w:val="18"/>
                <w:szCs w:val="24"/>
                <w:rtl/>
                <w:lang w:val="en-US"/>
              </w:rPr>
              <w:t>٫</w:t>
            </w:r>
            <w:r w:rsidRPr="0051482C">
              <w:rPr>
                <w:rFonts w:cs="Traditional Arabic"/>
                <w:sz w:val="18"/>
                <w:szCs w:val="24"/>
                <w:rtl/>
                <w:lang w:val="en-US"/>
              </w:rPr>
              <w:t>٩</w:t>
            </w:r>
          </w:p>
        </w:tc>
        <w:tc>
          <w:tcPr>
            <w:tcW w:w="1259" w:type="dxa"/>
            <w:shd w:val="clear" w:color="auto" w:fill="auto"/>
            <w:vAlign w:val="bottom"/>
          </w:tcPr>
          <w:p w:rsidR="0051482C" w:rsidRPr="0051482C" w:rsidRDefault="0051482C" w:rsidP="00D110AA">
            <w:pPr>
              <w:pStyle w:val="SingleTxtG"/>
              <w:bidi/>
              <w:spacing w:before="40" w:after="40" w:line="300" w:lineRule="exact"/>
              <w:ind w:left="57" w:right="0"/>
              <w:jc w:val="left"/>
              <w:rPr>
                <w:rFonts w:cs="Traditional Arabic"/>
                <w:sz w:val="18"/>
                <w:szCs w:val="24"/>
                <w:lang w:val="en-US"/>
              </w:rPr>
            </w:pPr>
            <w:r w:rsidRPr="0051482C">
              <w:rPr>
                <w:rFonts w:cs="Traditional Arabic"/>
                <w:sz w:val="18"/>
                <w:szCs w:val="24"/>
                <w:rtl/>
                <w:lang w:val="en-US"/>
              </w:rPr>
              <w:t>٣٦</w:t>
            </w:r>
            <w:r w:rsidRPr="0051482C">
              <w:rPr>
                <w:rFonts w:hint="cs"/>
                <w:sz w:val="18"/>
                <w:szCs w:val="24"/>
                <w:rtl/>
                <w:lang w:val="en-US"/>
              </w:rPr>
              <w:t>٫</w:t>
            </w:r>
            <w:r w:rsidRPr="0051482C">
              <w:rPr>
                <w:rFonts w:cs="Traditional Arabic"/>
                <w:sz w:val="18"/>
                <w:szCs w:val="24"/>
                <w:rtl/>
                <w:lang w:val="en-US"/>
              </w:rPr>
              <w:t>٤</w:t>
            </w:r>
          </w:p>
        </w:tc>
        <w:tc>
          <w:tcPr>
            <w:tcW w:w="1232" w:type="dxa"/>
            <w:shd w:val="clear" w:color="auto" w:fill="auto"/>
            <w:vAlign w:val="bottom"/>
          </w:tcPr>
          <w:p w:rsidR="0051482C" w:rsidRPr="00D110AA" w:rsidRDefault="0051482C" w:rsidP="00D110AA">
            <w:pPr>
              <w:pStyle w:val="SingleTxtG"/>
              <w:bidi/>
              <w:spacing w:before="40" w:after="40" w:line="300" w:lineRule="exact"/>
              <w:ind w:left="57" w:right="0"/>
              <w:jc w:val="left"/>
              <w:rPr>
                <w:rFonts w:cs="Traditional Arabic"/>
                <w:b/>
                <w:bCs/>
                <w:sz w:val="18"/>
                <w:szCs w:val="24"/>
                <w:lang w:val="en-US"/>
              </w:rPr>
            </w:pPr>
            <w:r w:rsidRPr="00D110AA">
              <w:rPr>
                <w:rFonts w:cs="Traditional Arabic"/>
                <w:b/>
                <w:bCs/>
                <w:sz w:val="18"/>
                <w:szCs w:val="24"/>
                <w:rtl/>
                <w:lang w:val="en-US"/>
              </w:rPr>
              <w:t>٤٦</w:t>
            </w:r>
            <w:r w:rsidRPr="00D110AA">
              <w:rPr>
                <w:rFonts w:hint="cs"/>
                <w:b/>
                <w:bCs/>
                <w:sz w:val="18"/>
                <w:szCs w:val="24"/>
                <w:rtl/>
                <w:lang w:val="en-US"/>
              </w:rPr>
              <w:t>٫</w:t>
            </w:r>
            <w:r w:rsidRPr="00D110AA">
              <w:rPr>
                <w:rFonts w:cs="Traditional Arabic"/>
                <w:b/>
                <w:bCs/>
                <w:sz w:val="18"/>
                <w:szCs w:val="24"/>
                <w:rtl/>
                <w:lang w:val="en-US"/>
              </w:rPr>
              <w:t>٨</w:t>
            </w:r>
          </w:p>
        </w:tc>
        <w:tc>
          <w:tcPr>
            <w:tcW w:w="1316" w:type="dxa"/>
            <w:shd w:val="clear" w:color="auto" w:fill="auto"/>
            <w:vAlign w:val="bottom"/>
          </w:tcPr>
          <w:p w:rsidR="0051482C" w:rsidRPr="0051482C" w:rsidRDefault="0051482C" w:rsidP="00D110AA">
            <w:pPr>
              <w:pStyle w:val="SingleTxtG"/>
              <w:bidi/>
              <w:spacing w:before="40" w:after="40" w:line="300" w:lineRule="exact"/>
              <w:ind w:left="57" w:right="0"/>
              <w:jc w:val="left"/>
              <w:rPr>
                <w:rFonts w:cs="Traditional Arabic"/>
                <w:sz w:val="18"/>
                <w:szCs w:val="24"/>
                <w:lang w:val="en-US"/>
              </w:rPr>
            </w:pPr>
            <w:r w:rsidRPr="0051482C">
              <w:rPr>
                <w:rFonts w:cs="Traditional Arabic"/>
                <w:sz w:val="18"/>
                <w:szCs w:val="24"/>
                <w:rtl/>
                <w:lang w:val="en-US"/>
              </w:rPr>
              <w:t>٣٠</w:t>
            </w:r>
            <w:r w:rsidRPr="0051482C">
              <w:rPr>
                <w:rFonts w:hint="cs"/>
                <w:sz w:val="18"/>
                <w:szCs w:val="24"/>
                <w:rtl/>
                <w:lang w:val="en-US"/>
              </w:rPr>
              <w:t>٫</w:t>
            </w:r>
            <w:r w:rsidRPr="0051482C">
              <w:rPr>
                <w:rFonts w:cs="Traditional Arabic"/>
                <w:sz w:val="18"/>
                <w:szCs w:val="24"/>
                <w:rtl/>
                <w:lang w:val="en-US"/>
              </w:rPr>
              <w:t>٢</w:t>
            </w:r>
          </w:p>
        </w:tc>
        <w:tc>
          <w:tcPr>
            <w:tcW w:w="1232" w:type="dxa"/>
            <w:shd w:val="clear" w:color="auto" w:fill="auto"/>
            <w:vAlign w:val="bottom"/>
          </w:tcPr>
          <w:p w:rsidR="0051482C" w:rsidRPr="0051482C" w:rsidRDefault="0051482C" w:rsidP="00D110AA">
            <w:pPr>
              <w:pStyle w:val="SingleTxtG"/>
              <w:bidi/>
              <w:spacing w:before="40" w:after="40" w:line="300" w:lineRule="exact"/>
              <w:ind w:left="57" w:right="0"/>
              <w:jc w:val="left"/>
              <w:rPr>
                <w:rFonts w:cs="Traditional Arabic"/>
                <w:sz w:val="18"/>
                <w:szCs w:val="24"/>
                <w:lang w:val="en-US"/>
              </w:rPr>
            </w:pPr>
            <w:r w:rsidRPr="0051482C">
              <w:rPr>
                <w:rFonts w:cs="Traditional Arabic"/>
                <w:sz w:val="18"/>
                <w:szCs w:val="24"/>
                <w:rtl/>
                <w:lang w:val="en-US"/>
              </w:rPr>
              <w:t>١٦</w:t>
            </w:r>
            <w:r w:rsidRPr="0051482C">
              <w:rPr>
                <w:rFonts w:hint="cs"/>
                <w:sz w:val="18"/>
                <w:szCs w:val="24"/>
                <w:rtl/>
                <w:lang w:val="en-US"/>
              </w:rPr>
              <w:t>٫</w:t>
            </w:r>
            <w:r w:rsidRPr="0051482C">
              <w:rPr>
                <w:rFonts w:cs="Traditional Arabic"/>
                <w:sz w:val="18"/>
                <w:szCs w:val="24"/>
                <w:rtl/>
                <w:lang w:val="en-US"/>
              </w:rPr>
              <w:t>٥</w:t>
            </w:r>
          </w:p>
        </w:tc>
        <w:tc>
          <w:tcPr>
            <w:tcW w:w="1246" w:type="dxa"/>
            <w:shd w:val="clear" w:color="auto" w:fill="auto"/>
            <w:vAlign w:val="bottom"/>
          </w:tcPr>
          <w:p w:rsidR="0051482C" w:rsidRPr="00D110AA" w:rsidRDefault="0051482C" w:rsidP="00D110AA">
            <w:pPr>
              <w:pStyle w:val="SingleTxtG"/>
              <w:bidi/>
              <w:spacing w:before="40" w:after="40" w:line="300" w:lineRule="exact"/>
              <w:ind w:left="57" w:right="0"/>
              <w:jc w:val="left"/>
              <w:rPr>
                <w:rFonts w:cs="Traditional Arabic"/>
                <w:b/>
                <w:bCs/>
                <w:sz w:val="18"/>
                <w:szCs w:val="24"/>
                <w:lang w:val="en-US"/>
              </w:rPr>
            </w:pPr>
            <w:r w:rsidRPr="00D110AA">
              <w:rPr>
                <w:rFonts w:cs="Traditional Arabic"/>
                <w:b/>
                <w:bCs/>
                <w:sz w:val="18"/>
                <w:szCs w:val="24"/>
                <w:rtl/>
                <w:lang w:val="en-US"/>
              </w:rPr>
              <w:t>٢٣</w:t>
            </w:r>
            <w:r w:rsidRPr="00D110AA">
              <w:rPr>
                <w:rFonts w:hint="cs"/>
                <w:b/>
                <w:bCs/>
                <w:sz w:val="18"/>
                <w:szCs w:val="24"/>
                <w:rtl/>
                <w:lang w:val="en-US"/>
              </w:rPr>
              <w:t>٫</w:t>
            </w:r>
            <w:r w:rsidRPr="00D110AA">
              <w:rPr>
                <w:rFonts w:cs="Traditional Arabic"/>
                <w:b/>
                <w:bCs/>
                <w:sz w:val="18"/>
                <w:szCs w:val="24"/>
                <w:rtl/>
                <w:lang w:val="en-US"/>
              </w:rPr>
              <w:t>٥</w:t>
            </w:r>
          </w:p>
        </w:tc>
      </w:tr>
      <w:tr w:rsidR="00D110AA" w:rsidRPr="0051482C" w:rsidTr="00D110AA">
        <w:tc>
          <w:tcPr>
            <w:tcW w:w="1008" w:type="dxa"/>
            <w:shd w:val="clear" w:color="auto" w:fill="auto"/>
            <w:vAlign w:val="bottom"/>
          </w:tcPr>
          <w:p w:rsidR="0051482C" w:rsidRPr="0051482C" w:rsidRDefault="0051482C" w:rsidP="00D110AA">
            <w:pPr>
              <w:pStyle w:val="SingleTxtG"/>
              <w:bidi/>
              <w:spacing w:before="40" w:after="40" w:line="300" w:lineRule="exact"/>
              <w:ind w:left="57" w:right="0"/>
              <w:jc w:val="left"/>
              <w:rPr>
                <w:rFonts w:cs="Traditional Arabic"/>
                <w:sz w:val="18"/>
                <w:szCs w:val="24"/>
                <w:lang w:val="en-US"/>
              </w:rPr>
            </w:pPr>
            <w:r w:rsidRPr="0051482C">
              <w:rPr>
                <w:rFonts w:cs="Traditional Arabic"/>
                <w:sz w:val="18"/>
                <w:szCs w:val="24"/>
                <w:rtl/>
                <w:lang w:val="en-US"/>
              </w:rPr>
              <w:t>٢٠٠٣</w:t>
            </w:r>
            <w:r w:rsidRPr="0051482C">
              <w:rPr>
                <w:rFonts w:cs="Traditional Arabic"/>
                <w:sz w:val="18"/>
                <w:szCs w:val="24"/>
                <w:lang w:val="en-US"/>
              </w:rPr>
              <w:t>/</w:t>
            </w:r>
            <w:r w:rsidRPr="0051482C">
              <w:rPr>
                <w:rFonts w:cs="Traditional Arabic"/>
                <w:sz w:val="18"/>
                <w:szCs w:val="24"/>
                <w:rtl/>
                <w:lang w:val="en-US"/>
              </w:rPr>
              <w:t>٠٤</w:t>
            </w:r>
          </w:p>
        </w:tc>
        <w:tc>
          <w:tcPr>
            <w:tcW w:w="1246" w:type="dxa"/>
            <w:shd w:val="clear" w:color="auto" w:fill="auto"/>
            <w:vAlign w:val="bottom"/>
          </w:tcPr>
          <w:p w:rsidR="0051482C" w:rsidRPr="0051482C" w:rsidRDefault="0051482C" w:rsidP="00D110AA">
            <w:pPr>
              <w:pStyle w:val="SingleTxtG"/>
              <w:bidi/>
              <w:spacing w:before="40" w:after="40" w:line="300" w:lineRule="exact"/>
              <w:ind w:left="57" w:right="0"/>
              <w:jc w:val="left"/>
              <w:rPr>
                <w:rFonts w:cs="Traditional Arabic"/>
                <w:sz w:val="18"/>
                <w:szCs w:val="24"/>
                <w:lang w:val="en-US"/>
              </w:rPr>
            </w:pPr>
            <w:r w:rsidRPr="0051482C">
              <w:rPr>
                <w:rFonts w:cs="Traditional Arabic"/>
                <w:sz w:val="18"/>
                <w:szCs w:val="24"/>
                <w:rtl/>
                <w:lang w:val="en-US"/>
              </w:rPr>
              <w:t>٦٠</w:t>
            </w:r>
            <w:r w:rsidRPr="0051482C">
              <w:rPr>
                <w:rFonts w:hint="cs"/>
                <w:sz w:val="18"/>
                <w:szCs w:val="24"/>
                <w:rtl/>
                <w:lang w:val="en-US"/>
              </w:rPr>
              <w:t>٫</w:t>
            </w:r>
            <w:r w:rsidRPr="0051482C">
              <w:rPr>
                <w:rFonts w:cs="Traditional Arabic"/>
                <w:sz w:val="18"/>
                <w:szCs w:val="24"/>
                <w:rtl/>
                <w:lang w:val="en-US"/>
              </w:rPr>
              <w:t>٠</w:t>
            </w:r>
          </w:p>
        </w:tc>
        <w:tc>
          <w:tcPr>
            <w:tcW w:w="1259" w:type="dxa"/>
            <w:shd w:val="clear" w:color="auto" w:fill="auto"/>
            <w:vAlign w:val="bottom"/>
          </w:tcPr>
          <w:p w:rsidR="0051482C" w:rsidRPr="0051482C" w:rsidRDefault="0051482C" w:rsidP="00D110AA">
            <w:pPr>
              <w:pStyle w:val="SingleTxtG"/>
              <w:bidi/>
              <w:spacing w:before="40" w:after="40" w:line="300" w:lineRule="exact"/>
              <w:ind w:left="57" w:right="0"/>
              <w:jc w:val="left"/>
              <w:rPr>
                <w:rFonts w:cs="Traditional Arabic"/>
                <w:sz w:val="18"/>
                <w:szCs w:val="24"/>
                <w:lang w:val="en-US"/>
              </w:rPr>
            </w:pPr>
            <w:r w:rsidRPr="0051482C">
              <w:rPr>
                <w:rFonts w:cs="Traditional Arabic"/>
                <w:sz w:val="18"/>
                <w:szCs w:val="24"/>
                <w:rtl/>
                <w:lang w:val="en-US"/>
              </w:rPr>
              <w:t>٤٢</w:t>
            </w:r>
            <w:r w:rsidRPr="0051482C">
              <w:rPr>
                <w:rFonts w:hint="cs"/>
                <w:sz w:val="18"/>
                <w:szCs w:val="24"/>
                <w:rtl/>
                <w:lang w:val="en-US"/>
              </w:rPr>
              <w:t>٫</w:t>
            </w:r>
            <w:r w:rsidRPr="0051482C">
              <w:rPr>
                <w:rFonts w:cs="Traditional Arabic"/>
                <w:sz w:val="18"/>
                <w:szCs w:val="24"/>
                <w:rtl/>
                <w:lang w:val="en-US"/>
              </w:rPr>
              <w:t>٢</w:t>
            </w:r>
          </w:p>
        </w:tc>
        <w:tc>
          <w:tcPr>
            <w:tcW w:w="1232" w:type="dxa"/>
            <w:shd w:val="clear" w:color="auto" w:fill="auto"/>
            <w:vAlign w:val="bottom"/>
          </w:tcPr>
          <w:p w:rsidR="0051482C" w:rsidRPr="00D110AA" w:rsidRDefault="0051482C" w:rsidP="00D110AA">
            <w:pPr>
              <w:pStyle w:val="SingleTxtG"/>
              <w:bidi/>
              <w:spacing w:before="40" w:after="40" w:line="300" w:lineRule="exact"/>
              <w:ind w:left="57" w:right="0"/>
              <w:jc w:val="left"/>
              <w:rPr>
                <w:rFonts w:cs="Traditional Arabic"/>
                <w:b/>
                <w:bCs/>
                <w:sz w:val="18"/>
                <w:szCs w:val="24"/>
                <w:lang w:val="en-US"/>
              </w:rPr>
            </w:pPr>
            <w:r w:rsidRPr="00D110AA">
              <w:rPr>
                <w:rFonts w:cs="Traditional Arabic"/>
                <w:b/>
                <w:bCs/>
                <w:sz w:val="18"/>
                <w:szCs w:val="24"/>
                <w:rtl/>
                <w:lang w:val="en-US"/>
              </w:rPr>
              <w:t>٥١</w:t>
            </w:r>
            <w:r w:rsidRPr="00D110AA">
              <w:rPr>
                <w:rFonts w:hint="cs"/>
                <w:b/>
                <w:bCs/>
                <w:sz w:val="18"/>
                <w:szCs w:val="24"/>
                <w:rtl/>
                <w:lang w:val="en-US"/>
              </w:rPr>
              <w:t>٫</w:t>
            </w:r>
            <w:r w:rsidRPr="00D110AA">
              <w:rPr>
                <w:rFonts w:cs="Traditional Arabic"/>
                <w:b/>
                <w:bCs/>
                <w:sz w:val="18"/>
                <w:szCs w:val="24"/>
                <w:rtl/>
                <w:lang w:val="en-US"/>
              </w:rPr>
              <w:t>٣</w:t>
            </w:r>
          </w:p>
        </w:tc>
        <w:tc>
          <w:tcPr>
            <w:tcW w:w="1316" w:type="dxa"/>
            <w:shd w:val="clear" w:color="auto" w:fill="auto"/>
            <w:vAlign w:val="bottom"/>
          </w:tcPr>
          <w:p w:rsidR="0051482C" w:rsidRPr="0051482C" w:rsidRDefault="0051482C" w:rsidP="00D110AA">
            <w:pPr>
              <w:pStyle w:val="SingleTxtG"/>
              <w:bidi/>
              <w:spacing w:before="40" w:after="40" w:line="300" w:lineRule="exact"/>
              <w:ind w:left="57" w:right="0"/>
              <w:jc w:val="left"/>
              <w:rPr>
                <w:rFonts w:cs="Traditional Arabic"/>
                <w:sz w:val="18"/>
                <w:szCs w:val="24"/>
                <w:lang w:val="en-US"/>
              </w:rPr>
            </w:pPr>
            <w:r w:rsidRPr="0051482C">
              <w:rPr>
                <w:rFonts w:cs="Traditional Arabic"/>
                <w:sz w:val="18"/>
                <w:szCs w:val="24"/>
                <w:rtl/>
                <w:lang w:val="en-US"/>
              </w:rPr>
              <w:t>٣٤</w:t>
            </w:r>
            <w:r w:rsidRPr="0051482C">
              <w:rPr>
                <w:rFonts w:hint="cs"/>
                <w:sz w:val="18"/>
                <w:szCs w:val="24"/>
                <w:rtl/>
                <w:lang w:val="en-US"/>
              </w:rPr>
              <w:t>٫</w:t>
            </w:r>
            <w:r w:rsidRPr="0051482C">
              <w:rPr>
                <w:rFonts w:cs="Traditional Arabic"/>
                <w:sz w:val="18"/>
                <w:szCs w:val="24"/>
                <w:rtl/>
                <w:lang w:val="en-US"/>
              </w:rPr>
              <w:t>٩</w:t>
            </w:r>
          </w:p>
        </w:tc>
        <w:tc>
          <w:tcPr>
            <w:tcW w:w="1232" w:type="dxa"/>
            <w:shd w:val="clear" w:color="auto" w:fill="auto"/>
            <w:vAlign w:val="bottom"/>
          </w:tcPr>
          <w:p w:rsidR="0051482C" w:rsidRPr="0051482C" w:rsidRDefault="0051482C" w:rsidP="00D110AA">
            <w:pPr>
              <w:pStyle w:val="SingleTxtG"/>
              <w:bidi/>
              <w:spacing w:before="40" w:after="40" w:line="300" w:lineRule="exact"/>
              <w:ind w:left="57" w:right="0"/>
              <w:jc w:val="left"/>
              <w:rPr>
                <w:rFonts w:cs="Traditional Arabic"/>
                <w:sz w:val="18"/>
                <w:szCs w:val="24"/>
                <w:lang w:val="en-US"/>
              </w:rPr>
            </w:pPr>
            <w:r w:rsidRPr="0051482C">
              <w:rPr>
                <w:rFonts w:cs="Traditional Arabic"/>
                <w:sz w:val="18"/>
                <w:szCs w:val="24"/>
                <w:rtl/>
                <w:lang w:val="en-US"/>
              </w:rPr>
              <w:t>١٩</w:t>
            </w:r>
            <w:r w:rsidRPr="0051482C">
              <w:rPr>
                <w:rFonts w:hint="cs"/>
                <w:sz w:val="18"/>
                <w:szCs w:val="24"/>
                <w:rtl/>
                <w:lang w:val="en-US"/>
              </w:rPr>
              <w:t>٫</w:t>
            </w:r>
            <w:r w:rsidRPr="0051482C">
              <w:rPr>
                <w:rFonts w:cs="Traditional Arabic"/>
                <w:sz w:val="18"/>
                <w:szCs w:val="24"/>
                <w:rtl/>
                <w:lang w:val="en-US"/>
              </w:rPr>
              <w:t>١</w:t>
            </w:r>
          </w:p>
        </w:tc>
        <w:tc>
          <w:tcPr>
            <w:tcW w:w="1246" w:type="dxa"/>
            <w:shd w:val="clear" w:color="auto" w:fill="auto"/>
            <w:vAlign w:val="bottom"/>
          </w:tcPr>
          <w:p w:rsidR="0051482C" w:rsidRPr="00D110AA" w:rsidRDefault="0051482C" w:rsidP="00D110AA">
            <w:pPr>
              <w:pStyle w:val="SingleTxtG"/>
              <w:bidi/>
              <w:spacing w:before="40" w:after="40" w:line="300" w:lineRule="exact"/>
              <w:ind w:left="57" w:right="0"/>
              <w:jc w:val="left"/>
              <w:rPr>
                <w:rFonts w:cs="Traditional Arabic"/>
                <w:b/>
                <w:bCs/>
                <w:sz w:val="18"/>
                <w:szCs w:val="24"/>
                <w:lang w:val="en-US"/>
              </w:rPr>
            </w:pPr>
            <w:r w:rsidRPr="00D110AA">
              <w:rPr>
                <w:rFonts w:cs="Traditional Arabic"/>
                <w:b/>
                <w:bCs/>
                <w:sz w:val="18"/>
                <w:szCs w:val="24"/>
                <w:rtl/>
                <w:lang w:val="en-US"/>
              </w:rPr>
              <w:t>٢٧</w:t>
            </w:r>
            <w:r w:rsidRPr="00D110AA">
              <w:rPr>
                <w:rFonts w:hint="cs"/>
                <w:b/>
                <w:bCs/>
                <w:sz w:val="18"/>
                <w:szCs w:val="24"/>
                <w:rtl/>
                <w:lang w:val="en-US"/>
              </w:rPr>
              <w:t>٫</w:t>
            </w:r>
            <w:r w:rsidRPr="00D110AA">
              <w:rPr>
                <w:rFonts w:cs="Traditional Arabic"/>
                <w:b/>
                <w:bCs/>
                <w:sz w:val="18"/>
                <w:szCs w:val="24"/>
                <w:rtl/>
                <w:lang w:val="en-US"/>
              </w:rPr>
              <w:t>١</w:t>
            </w:r>
          </w:p>
        </w:tc>
      </w:tr>
      <w:tr w:rsidR="00D110AA" w:rsidRPr="0051482C" w:rsidTr="00D110AA">
        <w:tc>
          <w:tcPr>
            <w:tcW w:w="1008" w:type="dxa"/>
            <w:shd w:val="clear" w:color="auto" w:fill="auto"/>
            <w:vAlign w:val="bottom"/>
          </w:tcPr>
          <w:p w:rsidR="0051482C" w:rsidRPr="0051482C" w:rsidRDefault="0051482C" w:rsidP="00D110AA">
            <w:pPr>
              <w:pStyle w:val="SingleTxtG"/>
              <w:bidi/>
              <w:spacing w:before="40" w:after="40" w:line="300" w:lineRule="exact"/>
              <w:ind w:left="57" w:right="0"/>
              <w:jc w:val="left"/>
              <w:rPr>
                <w:rFonts w:cs="Traditional Arabic"/>
                <w:sz w:val="18"/>
                <w:szCs w:val="24"/>
                <w:lang w:val="en-US"/>
              </w:rPr>
            </w:pPr>
            <w:r w:rsidRPr="0051482C">
              <w:rPr>
                <w:rFonts w:cs="Traditional Arabic"/>
                <w:sz w:val="18"/>
                <w:szCs w:val="24"/>
                <w:rtl/>
                <w:lang w:val="en-US"/>
              </w:rPr>
              <w:t>٢٠٠٤</w:t>
            </w:r>
            <w:r w:rsidRPr="0051482C">
              <w:rPr>
                <w:rFonts w:cs="Traditional Arabic"/>
                <w:sz w:val="18"/>
                <w:szCs w:val="24"/>
                <w:lang w:val="en-US"/>
              </w:rPr>
              <w:t>/</w:t>
            </w:r>
            <w:r w:rsidRPr="0051482C">
              <w:rPr>
                <w:rFonts w:cs="Traditional Arabic"/>
                <w:sz w:val="18"/>
                <w:szCs w:val="24"/>
                <w:rtl/>
                <w:lang w:val="en-US"/>
              </w:rPr>
              <w:t>٠٥</w:t>
            </w:r>
          </w:p>
        </w:tc>
        <w:tc>
          <w:tcPr>
            <w:tcW w:w="1246" w:type="dxa"/>
            <w:shd w:val="clear" w:color="auto" w:fill="auto"/>
            <w:vAlign w:val="bottom"/>
          </w:tcPr>
          <w:p w:rsidR="0051482C" w:rsidRPr="0051482C" w:rsidRDefault="0051482C" w:rsidP="00D110AA">
            <w:pPr>
              <w:pStyle w:val="SingleTxtG"/>
              <w:bidi/>
              <w:spacing w:before="40" w:after="40" w:line="300" w:lineRule="exact"/>
              <w:ind w:left="57" w:right="0"/>
              <w:jc w:val="left"/>
              <w:rPr>
                <w:rFonts w:cs="Traditional Arabic"/>
                <w:sz w:val="18"/>
                <w:szCs w:val="24"/>
                <w:lang w:val="en-US"/>
              </w:rPr>
            </w:pPr>
            <w:r w:rsidRPr="0051482C">
              <w:rPr>
                <w:rFonts w:cs="Traditional Arabic"/>
                <w:sz w:val="18"/>
                <w:szCs w:val="24"/>
                <w:rtl/>
                <w:lang w:val="en-US"/>
              </w:rPr>
              <w:t>٦٥</w:t>
            </w:r>
            <w:r w:rsidRPr="0051482C">
              <w:rPr>
                <w:rFonts w:hint="cs"/>
                <w:sz w:val="18"/>
                <w:szCs w:val="24"/>
                <w:rtl/>
                <w:lang w:val="en-US"/>
              </w:rPr>
              <w:t>٫</w:t>
            </w:r>
            <w:r w:rsidRPr="0051482C">
              <w:rPr>
                <w:rFonts w:cs="Traditional Arabic"/>
                <w:sz w:val="18"/>
                <w:szCs w:val="24"/>
                <w:rtl/>
                <w:lang w:val="en-US"/>
              </w:rPr>
              <w:t>٢</w:t>
            </w:r>
          </w:p>
        </w:tc>
        <w:tc>
          <w:tcPr>
            <w:tcW w:w="1259" w:type="dxa"/>
            <w:shd w:val="clear" w:color="auto" w:fill="auto"/>
            <w:vAlign w:val="bottom"/>
          </w:tcPr>
          <w:p w:rsidR="0051482C" w:rsidRPr="0051482C" w:rsidRDefault="0051482C" w:rsidP="00D110AA">
            <w:pPr>
              <w:pStyle w:val="SingleTxtG"/>
              <w:bidi/>
              <w:spacing w:before="40" w:after="40" w:line="300" w:lineRule="exact"/>
              <w:ind w:left="57" w:right="0"/>
              <w:jc w:val="left"/>
              <w:rPr>
                <w:rFonts w:cs="Traditional Arabic"/>
                <w:sz w:val="18"/>
                <w:szCs w:val="24"/>
                <w:lang w:val="en-US"/>
              </w:rPr>
            </w:pPr>
            <w:r w:rsidRPr="0051482C">
              <w:rPr>
                <w:rFonts w:cs="Traditional Arabic"/>
                <w:sz w:val="18"/>
                <w:szCs w:val="24"/>
                <w:rtl/>
                <w:lang w:val="en-US"/>
              </w:rPr>
              <w:t>٤٩</w:t>
            </w:r>
            <w:r w:rsidRPr="0051482C">
              <w:rPr>
                <w:rFonts w:hint="cs"/>
                <w:sz w:val="18"/>
                <w:szCs w:val="24"/>
                <w:rtl/>
                <w:lang w:val="en-US"/>
              </w:rPr>
              <w:t>٫</w:t>
            </w:r>
            <w:r w:rsidRPr="0051482C">
              <w:rPr>
                <w:rFonts w:cs="Traditional Arabic"/>
                <w:sz w:val="18"/>
                <w:szCs w:val="24"/>
                <w:rtl/>
                <w:lang w:val="en-US"/>
              </w:rPr>
              <w:t>٥</w:t>
            </w:r>
          </w:p>
        </w:tc>
        <w:tc>
          <w:tcPr>
            <w:tcW w:w="1232" w:type="dxa"/>
            <w:shd w:val="clear" w:color="auto" w:fill="auto"/>
            <w:vAlign w:val="bottom"/>
          </w:tcPr>
          <w:p w:rsidR="0051482C" w:rsidRPr="00D110AA" w:rsidRDefault="0051482C" w:rsidP="00D110AA">
            <w:pPr>
              <w:pStyle w:val="SingleTxtG"/>
              <w:bidi/>
              <w:spacing w:before="40" w:after="40" w:line="300" w:lineRule="exact"/>
              <w:ind w:left="57" w:right="0"/>
              <w:jc w:val="left"/>
              <w:rPr>
                <w:rFonts w:cs="Traditional Arabic"/>
                <w:b/>
                <w:bCs/>
                <w:sz w:val="18"/>
                <w:szCs w:val="24"/>
                <w:lang w:val="en-US"/>
              </w:rPr>
            </w:pPr>
            <w:r w:rsidRPr="00D110AA">
              <w:rPr>
                <w:rFonts w:cs="Traditional Arabic"/>
                <w:b/>
                <w:bCs/>
                <w:sz w:val="18"/>
                <w:szCs w:val="24"/>
                <w:rtl/>
                <w:lang w:val="en-US"/>
              </w:rPr>
              <w:t>٥٧</w:t>
            </w:r>
            <w:r w:rsidRPr="00D110AA">
              <w:rPr>
                <w:rFonts w:hint="cs"/>
                <w:b/>
                <w:bCs/>
                <w:sz w:val="18"/>
                <w:szCs w:val="24"/>
                <w:rtl/>
                <w:lang w:val="en-US"/>
              </w:rPr>
              <w:t>٫</w:t>
            </w:r>
            <w:r w:rsidRPr="00D110AA">
              <w:rPr>
                <w:rFonts w:cs="Traditional Arabic"/>
                <w:b/>
                <w:bCs/>
                <w:sz w:val="18"/>
                <w:szCs w:val="24"/>
                <w:rtl/>
                <w:lang w:val="en-US"/>
              </w:rPr>
              <w:t>٤</w:t>
            </w:r>
          </w:p>
        </w:tc>
        <w:tc>
          <w:tcPr>
            <w:tcW w:w="1316" w:type="dxa"/>
            <w:shd w:val="clear" w:color="auto" w:fill="auto"/>
            <w:vAlign w:val="bottom"/>
          </w:tcPr>
          <w:p w:rsidR="0051482C" w:rsidRPr="0051482C" w:rsidRDefault="0051482C" w:rsidP="00D110AA">
            <w:pPr>
              <w:pStyle w:val="SingleTxtG"/>
              <w:bidi/>
              <w:spacing w:before="40" w:after="40" w:line="300" w:lineRule="exact"/>
              <w:ind w:left="57" w:right="0"/>
              <w:jc w:val="left"/>
              <w:rPr>
                <w:rFonts w:cs="Traditional Arabic"/>
                <w:sz w:val="18"/>
                <w:szCs w:val="24"/>
                <w:lang w:val="en-US"/>
              </w:rPr>
            </w:pPr>
            <w:r w:rsidRPr="0051482C">
              <w:rPr>
                <w:rFonts w:cs="Traditional Arabic"/>
                <w:sz w:val="18"/>
                <w:szCs w:val="24"/>
                <w:rtl/>
                <w:lang w:val="en-US"/>
              </w:rPr>
              <w:t>٤٢</w:t>
            </w:r>
            <w:r w:rsidRPr="0051482C">
              <w:rPr>
                <w:rFonts w:hint="cs"/>
                <w:sz w:val="18"/>
                <w:szCs w:val="24"/>
                <w:rtl/>
                <w:lang w:val="en-US"/>
              </w:rPr>
              <w:t>٫</w:t>
            </w:r>
            <w:r w:rsidRPr="0051482C">
              <w:rPr>
                <w:rFonts w:cs="Traditional Arabic"/>
                <w:sz w:val="18"/>
                <w:szCs w:val="24"/>
                <w:rtl/>
                <w:lang w:val="en-US"/>
              </w:rPr>
              <w:t>١</w:t>
            </w:r>
          </w:p>
        </w:tc>
        <w:tc>
          <w:tcPr>
            <w:tcW w:w="1232" w:type="dxa"/>
            <w:shd w:val="clear" w:color="auto" w:fill="auto"/>
            <w:vAlign w:val="bottom"/>
          </w:tcPr>
          <w:p w:rsidR="0051482C" w:rsidRPr="0051482C" w:rsidRDefault="0051482C" w:rsidP="00D110AA">
            <w:pPr>
              <w:pStyle w:val="SingleTxtG"/>
              <w:bidi/>
              <w:spacing w:before="40" w:after="40" w:line="300" w:lineRule="exact"/>
              <w:ind w:left="57" w:right="0"/>
              <w:jc w:val="left"/>
              <w:rPr>
                <w:rFonts w:cs="Traditional Arabic"/>
                <w:sz w:val="18"/>
                <w:szCs w:val="24"/>
                <w:lang w:val="en-US"/>
              </w:rPr>
            </w:pPr>
            <w:r w:rsidRPr="0051482C">
              <w:rPr>
                <w:rFonts w:cs="Traditional Arabic"/>
                <w:sz w:val="18"/>
                <w:szCs w:val="24"/>
                <w:rtl/>
                <w:lang w:val="en-US"/>
              </w:rPr>
              <w:t>٢٦</w:t>
            </w:r>
            <w:r w:rsidRPr="0051482C">
              <w:rPr>
                <w:rFonts w:hint="cs"/>
                <w:sz w:val="18"/>
                <w:szCs w:val="24"/>
                <w:rtl/>
                <w:lang w:val="en-US"/>
              </w:rPr>
              <w:t>٫</w:t>
            </w:r>
            <w:r w:rsidRPr="0051482C">
              <w:rPr>
                <w:rFonts w:cs="Traditional Arabic"/>
                <w:sz w:val="18"/>
                <w:szCs w:val="24"/>
                <w:rtl/>
                <w:lang w:val="en-US"/>
              </w:rPr>
              <w:t>٣</w:t>
            </w:r>
          </w:p>
        </w:tc>
        <w:tc>
          <w:tcPr>
            <w:tcW w:w="1246" w:type="dxa"/>
            <w:shd w:val="clear" w:color="auto" w:fill="auto"/>
            <w:vAlign w:val="bottom"/>
          </w:tcPr>
          <w:p w:rsidR="0051482C" w:rsidRPr="00D110AA" w:rsidRDefault="0051482C" w:rsidP="00D110AA">
            <w:pPr>
              <w:pStyle w:val="SingleTxtG"/>
              <w:bidi/>
              <w:spacing w:before="40" w:after="40" w:line="300" w:lineRule="exact"/>
              <w:ind w:left="57" w:right="0"/>
              <w:jc w:val="left"/>
              <w:rPr>
                <w:rFonts w:cs="Traditional Arabic"/>
                <w:b/>
                <w:bCs/>
                <w:sz w:val="18"/>
                <w:szCs w:val="24"/>
                <w:lang w:val="en-US"/>
              </w:rPr>
            </w:pPr>
            <w:r w:rsidRPr="00D110AA">
              <w:rPr>
                <w:rFonts w:cs="Traditional Arabic"/>
                <w:b/>
                <w:bCs/>
                <w:sz w:val="18"/>
                <w:szCs w:val="24"/>
                <w:rtl/>
                <w:lang w:val="en-US"/>
              </w:rPr>
              <w:t>٣٤</w:t>
            </w:r>
            <w:r w:rsidRPr="00D110AA">
              <w:rPr>
                <w:rFonts w:hint="cs"/>
                <w:b/>
                <w:bCs/>
                <w:sz w:val="18"/>
                <w:szCs w:val="24"/>
                <w:rtl/>
                <w:lang w:val="en-US"/>
              </w:rPr>
              <w:t>٫</w:t>
            </w:r>
            <w:r w:rsidRPr="00D110AA">
              <w:rPr>
                <w:rFonts w:cs="Traditional Arabic"/>
                <w:b/>
                <w:bCs/>
                <w:sz w:val="18"/>
                <w:szCs w:val="24"/>
                <w:rtl/>
                <w:lang w:val="en-US"/>
              </w:rPr>
              <w:t>٤</w:t>
            </w:r>
          </w:p>
        </w:tc>
      </w:tr>
      <w:tr w:rsidR="00D110AA" w:rsidRPr="0051482C" w:rsidTr="00D110AA">
        <w:tc>
          <w:tcPr>
            <w:tcW w:w="1008" w:type="dxa"/>
            <w:tcBorders>
              <w:bottom w:val="single" w:sz="12" w:space="0" w:color="auto"/>
            </w:tcBorders>
            <w:shd w:val="clear" w:color="auto" w:fill="auto"/>
            <w:vAlign w:val="bottom"/>
          </w:tcPr>
          <w:p w:rsidR="0051482C" w:rsidRPr="0051482C" w:rsidRDefault="0051482C" w:rsidP="00D110AA">
            <w:pPr>
              <w:pStyle w:val="SingleTxtG"/>
              <w:bidi/>
              <w:spacing w:before="40" w:after="40" w:line="300" w:lineRule="exact"/>
              <w:ind w:left="57" w:right="0"/>
              <w:jc w:val="left"/>
              <w:rPr>
                <w:rFonts w:cs="Traditional Arabic"/>
                <w:sz w:val="18"/>
                <w:szCs w:val="24"/>
                <w:lang w:val="en-US"/>
              </w:rPr>
            </w:pPr>
            <w:r w:rsidRPr="0051482C">
              <w:rPr>
                <w:rFonts w:cs="Traditional Arabic"/>
                <w:sz w:val="18"/>
                <w:szCs w:val="24"/>
                <w:rtl/>
                <w:lang w:val="en-US"/>
              </w:rPr>
              <w:t>٢٠٠٥</w:t>
            </w:r>
            <w:r w:rsidRPr="0051482C">
              <w:rPr>
                <w:rFonts w:cs="Traditional Arabic"/>
                <w:sz w:val="18"/>
                <w:szCs w:val="24"/>
                <w:lang w:val="en-US"/>
              </w:rPr>
              <w:t>/</w:t>
            </w:r>
            <w:r w:rsidRPr="0051482C">
              <w:rPr>
                <w:rFonts w:cs="Traditional Arabic"/>
                <w:sz w:val="18"/>
                <w:szCs w:val="24"/>
                <w:rtl/>
                <w:lang w:val="en-US"/>
              </w:rPr>
              <w:t>٠٦</w:t>
            </w:r>
          </w:p>
        </w:tc>
        <w:tc>
          <w:tcPr>
            <w:tcW w:w="1246" w:type="dxa"/>
            <w:tcBorders>
              <w:bottom w:val="single" w:sz="12" w:space="0" w:color="auto"/>
            </w:tcBorders>
            <w:shd w:val="clear" w:color="auto" w:fill="auto"/>
            <w:vAlign w:val="bottom"/>
          </w:tcPr>
          <w:p w:rsidR="0051482C" w:rsidRPr="0051482C" w:rsidRDefault="0051482C" w:rsidP="00D110AA">
            <w:pPr>
              <w:pStyle w:val="SingleTxtG"/>
              <w:bidi/>
              <w:spacing w:before="40" w:after="40" w:line="300" w:lineRule="exact"/>
              <w:ind w:left="57" w:right="0"/>
              <w:jc w:val="left"/>
              <w:rPr>
                <w:rFonts w:cs="Traditional Arabic"/>
                <w:sz w:val="18"/>
                <w:szCs w:val="24"/>
                <w:lang w:val="en-US"/>
              </w:rPr>
            </w:pPr>
            <w:r w:rsidRPr="0051482C">
              <w:rPr>
                <w:rFonts w:cs="Traditional Arabic"/>
                <w:sz w:val="18"/>
                <w:szCs w:val="24"/>
                <w:rtl/>
                <w:lang w:val="en-US"/>
              </w:rPr>
              <w:t>٦٩</w:t>
            </w:r>
            <w:r w:rsidRPr="0051482C">
              <w:rPr>
                <w:rFonts w:hint="cs"/>
                <w:sz w:val="18"/>
                <w:szCs w:val="24"/>
                <w:rtl/>
                <w:lang w:val="en-US"/>
              </w:rPr>
              <w:t>٫</w:t>
            </w:r>
            <w:r w:rsidRPr="0051482C">
              <w:rPr>
                <w:rFonts w:cs="Traditional Arabic"/>
                <w:sz w:val="18"/>
                <w:szCs w:val="24"/>
                <w:rtl/>
                <w:lang w:val="en-US"/>
              </w:rPr>
              <w:t>٢</w:t>
            </w:r>
          </w:p>
        </w:tc>
        <w:tc>
          <w:tcPr>
            <w:tcW w:w="1259" w:type="dxa"/>
            <w:tcBorders>
              <w:bottom w:val="single" w:sz="12" w:space="0" w:color="auto"/>
            </w:tcBorders>
            <w:shd w:val="clear" w:color="auto" w:fill="auto"/>
            <w:vAlign w:val="bottom"/>
          </w:tcPr>
          <w:p w:rsidR="0051482C" w:rsidRPr="0051482C" w:rsidRDefault="0051482C" w:rsidP="00D110AA">
            <w:pPr>
              <w:pStyle w:val="SingleTxtG"/>
              <w:bidi/>
              <w:spacing w:before="40" w:after="40" w:line="300" w:lineRule="exact"/>
              <w:ind w:left="57" w:right="0"/>
              <w:jc w:val="left"/>
              <w:rPr>
                <w:rFonts w:cs="Traditional Arabic"/>
                <w:sz w:val="18"/>
                <w:szCs w:val="24"/>
                <w:lang w:val="en-US"/>
              </w:rPr>
            </w:pPr>
            <w:r w:rsidRPr="0051482C">
              <w:rPr>
                <w:rFonts w:cs="Traditional Arabic"/>
                <w:sz w:val="18"/>
                <w:szCs w:val="24"/>
                <w:rtl/>
                <w:lang w:val="en-US"/>
              </w:rPr>
              <w:t>٥٦</w:t>
            </w:r>
            <w:r w:rsidRPr="0051482C">
              <w:rPr>
                <w:rFonts w:hint="cs"/>
                <w:sz w:val="18"/>
                <w:szCs w:val="24"/>
                <w:rtl/>
                <w:lang w:val="en-US"/>
              </w:rPr>
              <w:t>٫</w:t>
            </w:r>
            <w:r w:rsidRPr="0051482C">
              <w:rPr>
                <w:rFonts w:cs="Traditional Arabic"/>
                <w:sz w:val="18"/>
                <w:szCs w:val="24"/>
                <w:rtl/>
                <w:lang w:val="en-US"/>
              </w:rPr>
              <w:t>٠</w:t>
            </w:r>
          </w:p>
        </w:tc>
        <w:tc>
          <w:tcPr>
            <w:tcW w:w="1232" w:type="dxa"/>
            <w:tcBorders>
              <w:bottom w:val="single" w:sz="12" w:space="0" w:color="auto"/>
            </w:tcBorders>
            <w:shd w:val="clear" w:color="auto" w:fill="auto"/>
            <w:vAlign w:val="bottom"/>
          </w:tcPr>
          <w:p w:rsidR="0051482C" w:rsidRPr="00D110AA" w:rsidRDefault="0051482C" w:rsidP="00D110AA">
            <w:pPr>
              <w:pStyle w:val="SingleTxtG"/>
              <w:bidi/>
              <w:spacing w:before="40" w:after="40" w:line="300" w:lineRule="exact"/>
              <w:ind w:left="57" w:right="0"/>
              <w:jc w:val="left"/>
              <w:rPr>
                <w:rFonts w:cs="Traditional Arabic"/>
                <w:b/>
                <w:bCs/>
                <w:sz w:val="18"/>
                <w:szCs w:val="24"/>
                <w:lang w:val="en-US"/>
              </w:rPr>
            </w:pPr>
            <w:r w:rsidRPr="00D110AA">
              <w:rPr>
                <w:rFonts w:cs="Traditional Arabic"/>
                <w:b/>
                <w:bCs/>
                <w:sz w:val="18"/>
                <w:szCs w:val="24"/>
                <w:rtl/>
                <w:lang w:val="en-US"/>
              </w:rPr>
              <w:t>٦٢</w:t>
            </w:r>
            <w:r w:rsidRPr="00D110AA">
              <w:rPr>
                <w:rFonts w:hint="cs"/>
                <w:b/>
                <w:bCs/>
                <w:sz w:val="18"/>
                <w:szCs w:val="24"/>
                <w:rtl/>
                <w:lang w:val="en-US"/>
              </w:rPr>
              <w:t>٫</w:t>
            </w:r>
            <w:r w:rsidRPr="00D110AA">
              <w:rPr>
                <w:rFonts w:cs="Traditional Arabic"/>
                <w:b/>
                <w:bCs/>
                <w:sz w:val="18"/>
                <w:szCs w:val="24"/>
                <w:rtl/>
                <w:lang w:val="en-US"/>
              </w:rPr>
              <w:t>٢</w:t>
            </w:r>
          </w:p>
        </w:tc>
        <w:tc>
          <w:tcPr>
            <w:tcW w:w="1316" w:type="dxa"/>
            <w:tcBorders>
              <w:bottom w:val="single" w:sz="12" w:space="0" w:color="auto"/>
            </w:tcBorders>
            <w:shd w:val="clear" w:color="auto" w:fill="auto"/>
            <w:vAlign w:val="bottom"/>
          </w:tcPr>
          <w:p w:rsidR="0051482C" w:rsidRPr="0051482C" w:rsidRDefault="0051482C" w:rsidP="00D110AA">
            <w:pPr>
              <w:pStyle w:val="SingleTxtG"/>
              <w:bidi/>
              <w:spacing w:before="40" w:after="40" w:line="300" w:lineRule="exact"/>
              <w:ind w:left="57" w:right="0"/>
              <w:jc w:val="left"/>
              <w:rPr>
                <w:rFonts w:cs="Traditional Arabic"/>
                <w:sz w:val="18"/>
                <w:szCs w:val="24"/>
                <w:lang w:val="en-US"/>
              </w:rPr>
            </w:pPr>
            <w:r w:rsidRPr="0051482C">
              <w:rPr>
                <w:rFonts w:cs="Traditional Arabic"/>
                <w:sz w:val="18"/>
                <w:szCs w:val="24"/>
                <w:rtl/>
                <w:lang w:val="en-US"/>
              </w:rPr>
              <w:t>٥٠</w:t>
            </w:r>
            <w:r w:rsidRPr="0051482C">
              <w:rPr>
                <w:rFonts w:hint="cs"/>
                <w:sz w:val="18"/>
                <w:szCs w:val="24"/>
                <w:rtl/>
                <w:lang w:val="en-US"/>
              </w:rPr>
              <w:t>٫</w:t>
            </w:r>
            <w:r w:rsidRPr="0051482C">
              <w:rPr>
                <w:rFonts w:cs="Traditional Arabic"/>
                <w:sz w:val="18"/>
                <w:szCs w:val="24"/>
                <w:rtl/>
                <w:lang w:val="en-US"/>
              </w:rPr>
              <w:t>١</w:t>
            </w:r>
          </w:p>
        </w:tc>
        <w:tc>
          <w:tcPr>
            <w:tcW w:w="1232" w:type="dxa"/>
            <w:tcBorders>
              <w:bottom w:val="single" w:sz="12" w:space="0" w:color="auto"/>
            </w:tcBorders>
            <w:shd w:val="clear" w:color="auto" w:fill="auto"/>
            <w:vAlign w:val="bottom"/>
          </w:tcPr>
          <w:p w:rsidR="0051482C" w:rsidRPr="0051482C" w:rsidRDefault="0051482C" w:rsidP="00D110AA">
            <w:pPr>
              <w:pStyle w:val="SingleTxtG"/>
              <w:bidi/>
              <w:spacing w:before="40" w:after="40" w:line="300" w:lineRule="exact"/>
              <w:ind w:left="57" w:right="0"/>
              <w:jc w:val="left"/>
              <w:rPr>
                <w:rFonts w:cs="Traditional Arabic"/>
                <w:sz w:val="18"/>
                <w:szCs w:val="24"/>
                <w:lang w:val="en-US"/>
              </w:rPr>
            </w:pPr>
            <w:r w:rsidRPr="0051482C">
              <w:rPr>
                <w:rFonts w:cs="Traditional Arabic"/>
                <w:sz w:val="18"/>
                <w:szCs w:val="24"/>
                <w:rtl/>
                <w:lang w:val="en-US"/>
              </w:rPr>
              <w:t>٣٢</w:t>
            </w:r>
            <w:r w:rsidRPr="0051482C">
              <w:rPr>
                <w:rFonts w:hint="cs"/>
                <w:sz w:val="18"/>
                <w:szCs w:val="24"/>
                <w:rtl/>
                <w:lang w:val="en-US"/>
              </w:rPr>
              <w:t>٫</w:t>
            </w:r>
            <w:r w:rsidRPr="0051482C">
              <w:rPr>
                <w:rFonts w:cs="Traditional Arabic"/>
                <w:sz w:val="18"/>
                <w:szCs w:val="24"/>
                <w:rtl/>
                <w:lang w:val="en-US"/>
              </w:rPr>
              <w:t>٩</w:t>
            </w:r>
          </w:p>
        </w:tc>
        <w:tc>
          <w:tcPr>
            <w:tcW w:w="1246" w:type="dxa"/>
            <w:tcBorders>
              <w:bottom w:val="single" w:sz="12" w:space="0" w:color="auto"/>
            </w:tcBorders>
            <w:shd w:val="clear" w:color="auto" w:fill="auto"/>
            <w:vAlign w:val="bottom"/>
          </w:tcPr>
          <w:p w:rsidR="0051482C" w:rsidRPr="00D110AA" w:rsidRDefault="0051482C" w:rsidP="00D110AA">
            <w:pPr>
              <w:pStyle w:val="SingleTxtG"/>
              <w:bidi/>
              <w:spacing w:before="40" w:after="40" w:line="300" w:lineRule="exact"/>
              <w:ind w:left="57" w:right="0"/>
              <w:jc w:val="left"/>
              <w:rPr>
                <w:rFonts w:cs="Traditional Arabic"/>
                <w:b/>
                <w:bCs/>
                <w:sz w:val="18"/>
                <w:szCs w:val="24"/>
                <w:lang w:val="en-US"/>
              </w:rPr>
            </w:pPr>
            <w:r w:rsidRPr="00D110AA">
              <w:rPr>
                <w:rFonts w:cs="Traditional Arabic"/>
                <w:b/>
                <w:bCs/>
                <w:sz w:val="18"/>
                <w:szCs w:val="24"/>
                <w:rtl/>
                <w:lang w:val="en-US"/>
              </w:rPr>
              <w:t>٤١</w:t>
            </w:r>
            <w:r w:rsidRPr="00D110AA">
              <w:rPr>
                <w:rFonts w:hint="cs"/>
                <w:b/>
                <w:bCs/>
                <w:sz w:val="18"/>
                <w:szCs w:val="24"/>
                <w:rtl/>
                <w:lang w:val="en-US"/>
              </w:rPr>
              <w:t>٫</w:t>
            </w:r>
            <w:r w:rsidRPr="00D110AA">
              <w:rPr>
                <w:rFonts w:cs="Traditional Arabic"/>
                <w:b/>
                <w:bCs/>
                <w:sz w:val="18"/>
                <w:szCs w:val="24"/>
                <w:rtl/>
                <w:lang w:val="en-US"/>
              </w:rPr>
              <w:t>٧</w:t>
            </w:r>
          </w:p>
        </w:tc>
      </w:tr>
    </w:tbl>
    <w:p w:rsidR="00D110AA" w:rsidRPr="00097DF3" w:rsidRDefault="00D110AA" w:rsidP="00D110AA">
      <w:pPr>
        <w:spacing w:before="120" w:line="300" w:lineRule="exact"/>
        <w:ind w:left="1141"/>
        <w:rPr>
          <w:rFonts w:hint="cs"/>
          <w:spacing w:val="6"/>
          <w:kern w:val="16"/>
          <w:sz w:val="18"/>
          <w:szCs w:val="26"/>
        </w:rPr>
      </w:pPr>
      <w:r>
        <w:rPr>
          <w:rFonts w:hint="cs"/>
          <w:i/>
          <w:iCs/>
          <w:spacing w:val="6"/>
          <w:kern w:val="16"/>
          <w:sz w:val="18"/>
          <w:szCs w:val="26"/>
          <w:rtl/>
        </w:rPr>
        <w:t>المصدر</w:t>
      </w:r>
      <w:r w:rsidRPr="00097DF3">
        <w:rPr>
          <w:rFonts w:hint="cs"/>
          <w:spacing w:val="6"/>
          <w:kern w:val="16"/>
          <w:sz w:val="18"/>
          <w:szCs w:val="26"/>
          <w:rtl/>
        </w:rPr>
        <w:t xml:space="preserve">:  </w:t>
      </w:r>
      <w:r w:rsidRPr="00097DF3">
        <w:rPr>
          <w:spacing w:val="6"/>
          <w:kern w:val="16"/>
          <w:sz w:val="18"/>
          <w:szCs w:val="26"/>
          <w:rtl/>
        </w:rPr>
        <w:t xml:space="preserve">التقرير السنوي، وزارة التعليم، </w:t>
      </w:r>
      <w:r>
        <w:rPr>
          <w:rFonts w:hint="cs"/>
          <w:spacing w:val="6"/>
          <w:kern w:val="16"/>
          <w:sz w:val="18"/>
          <w:szCs w:val="26"/>
          <w:rtl/>
        </w:rPr>
        <w:t>2007</w:t>
      </w:r>
      <w:r w:rsidRPr="00097DF3">
        <w:rPr>
          <w:spacing w:val="6"/>
          <w:kern w:val="16"/>
          <w:sz w:val="18"/>
          <w:szCs w:val="26"/>
          <w:rtl/>
        </w:rPr>
        <w:t>/</w:t>
      </w:r>
      <w:r>
        <w:rPr>
          <w:rFonts w:hint="cs"/>
          <w:spacing w:val="6"/>
          <w:kern w:val="16"/>
          <w:sz w:val="18"/>
          <w:szCs w:val="26"/>
          <w:rtl/>
        </w:rPr>
        <w:t>2008.</w:t>
      </w:r>
    </w:p>
    <w:p w:rsidR="00D110AA" w:rsidRDefault="00D110AA" w:rsidP="00D110AA">
      <w:pPr>
        <w:pStyle w:val="H1GA"/>
        <w:spacing w:after="0"/>
        <w:rPr>
          <w:rFonts w:hint="cs"/>
          <w:kern w:val="16"/>
          <w:rtl/>
        </w:rPr>
      </w:pPr>
      <w:r>
        <w:rPr>
          <w:rFonts w:hint="cs"/>
          <w:kern w:val="16"/>
          <w:rtl/>
        </w:rPr>
        <w:tab/>
      </w:r>
      <w:r>
        <w:rPr>
          <w:rFonts w:hint="cs"/>
          <w:kern w:val="16"/>
          <w:rtl/>
        </w:rPr>
        <w:tab/>
      </w:r>
      <w:r w:rsidR="009D6F6B" w:rsidRPr="00210088">
        <w:rPr>
          <w:kern w:val="16"/>
          <w:rtl/>
        </w:rPr>
        <w:t>المرفق 13</w:t>
      </w:r>
    </w:p>
    <w:p w:rsidR="009D6F6B" w:rsidRPr="00210088" w:rsidRDefault="00D110AA" w:rsidP="00D110AA">
      <w:pPr>
        <w:pStyle w:val="H1GA"/>
        <w:spacing w:before="0"/>
        <w:rPr>
          <w:rFonts w:hint="cs"/>
          <w:kern w:val="16"/>
        </w:rPr>
      </w:pPr>
      <w:r>
        <w:rPr>
          <w:rFonts w:hint="cs"/>
          <w:kern w:val="16"/>
          <w:rtl/>
        </w:rPr>
        <w:tab/>
      </w:r>
      <w:r>
        <w:rPr>
          <w:rFonts w:hint="cs"/>
          <w:kern w:val="16"/>
          <w:rtl/>
        </w:rPr>
        <w:tab/>
      </w:r>
      <w:r w:rsidR="009D6F6B" w:rsidRPr="00210088">
        <w:rPr>
          <w:kern w:val="16"/>
          <w:rtl/>
        </w:rPr>
        <w:t xml:space="preserve">مؤشرات صحة </w:t>
      </w:r>
      <w:r w:rsidR="009D6F6B" w:rsidRPr="00210088">
        <w:rPr>
          <w:rFonts w:hint="cs"/>
          <w:kern w:val="16"/>
          <w:rtl/>
        </w:rPr>
        <w:t>الأمهات، إ</w:t>
      </w:r>
      <w:r w:rsidR="009D6F6B" w:rsidRPr="00210088">
        <w:rPr>
          <w:kern w:val="16"/>
          <w:rtl/>
        </w:rPr>
        <w:t>ثيوبيا</w:t>
      </w:r>
      <w:r w:rsidR="009D6F6B" w:rsidRPr="00210088">
        <w:rPr>
          <w:rFonts w:hint="cs"/>
          <w:kern w:val="16"/>
          <w:rtl/>
        </w:rPr>
        <w:t xml:space="preserve">، </w:t>
      </w:r>
      <w:r w:rsidR="009D6F6B" w:rsidRPr="00210088">
        <w:rPr>
          <w:kern w:val="16"/>
          <w:rtl/>
        </w:rPr>
        <w:t>2005/</w:t>
      </w:r>
      <w:r w:rsidR="009D6F6B" w:rsidRPr="00210088">
        <w:rPr>
          <w:rFonts w:hint="cs"/>
          <w:kern w:val="16"/>
          <w:rtl/>
        </w:rPr>
        <w:t>2006</w:t>
      </w:r>
      <w:r w:rsidR="009D6F6B" w:rsidRPr="00210088">
        <w:rPr>
          <w:kern w:val="16"/>
          <w:rtl/>
        </w:rPr>
        <w:t>-2006/</w:t>
      </w:r>
      <w:r w:rsidR="009D6F6B" w:rsidRPr="00210088">
        <w:rPr>
          <w:rFonts w:hint="cs"/>
          <w:kern w:val="16"/>
          <w:rtl/>
        </w:rPr>
        <w:t>2007</w:t>
      </w:r>
    </w:p>
    <w:tbl>
      <w:tblPr>
        <w:tblStyle w:val="TableGrid"/>
        <w:bidiVisual/>
        <w:tblW w:w="9645" w:type="dxa"/>
        <w:tblInd w:w="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92"/>
        <w:gridCol w:w="3121"/>
        <w:gridCol w:w="2114"/>
        <w:gridCol w:w="1918"/>
      </w:tblGrid>
      <w:tr w:rsidR="009064B9" w:rsidRPr="00210088" w:rsidTr="009064B9">
        <w:tc>
          <w:tcPr>
            <w:tcW w:w="2492" w:type="dxa"/>
            <w:tcBorders>
              <w:top w:val="single" w:sz="4" w:space="0" w:color="auto"/>
              <w:bottom w:val="single" w:sz="12" w:space="0" w:color="auto"/>
            </w:tcBorders>
            <w:shd w:val="clear" w:color="auto" w:fill="auto"/>
            <w:vAlign w:val="bottom"/>
          </w:tcPr>
          <w:p w:rsidR="009064B9" w:rsidRPr="009064B9" w:rsidRDefault="009064B9" w:rsidP="009064B9">
            <w:pPr>
              <w:spacing w:before="60" w:after="60" w:line="280" w:lineRule="exact"/>
              <w:ind w:left="57"/>
              <w:rPr>
                <w:rFonts w:hint="cs"/>
                <w:iCs/>
                <w:sz w:val="18"/>
                <w:szCs w:val="26"/>
              </w:rPr>
            </w:pPr>
            <w:r w:rsidRPr="009064B9">
              <w:rPr>
                <w:rFonts w:hint="cs"/>
                <w:iCs/>
                <w:sz w:val="18"/>
                <w:szCs w:val="26"/>
                <w:rtl/>
              </w:rPr>
              <w:t>المؤشرات</w:t>
            </w:r>
          </w:p>
        </w:tc>
        <w:tc>
          <w:tcPr>
            <w:tcW w:w="3121" w:type="dxa"/>
            <w:tcBorders>
              <w:top w:val="single" w:sz="4" w:space="0" w:color="auto"/>
              <w:bottom w:val="single" w:sz="12" w:space="0" w:color="auto"/>
            </w:tcBorders>
            <w:shd w:val="clear" w:color="auto" w:fill="auto"/>
            <w:vAlign w:val="bottom"/>
          </w:tcPr>
          <w:p w:rsidR="009064B9" w:rsidRPr="009064B9" w:rsidRDefault="009064B9" w:rsidP="009064B9">
            <w:pPr>
              <w:spacing w:before="60" w:after="60" w:line="280" w:lineRule="exact"/>
              <w:ind w:left="57"/>
              <w:rPr>
                <w:rFonts w:hint="cs"/>
                <w:iCs/>
                <w:sz w:val="18"/>
                <w:szCs w:val="26"/>
              </w:rPr>
            </w:pPr>
            <w:r w:rsidRPr="009064B9">
              <w:rPr>
                <w:rFonts w:hint="cs"/>
                <w:iCs/>
                <w:sz w:val="18"/>
                <w:szCs w:val="26"/>
                <w:rtl/>
                <w:lang w:bidi="ar"/>
              </w:rPr>
              <w:t xml:space="preserve">هدف المرحلة الثالثة من برنامج تطوير القطاع الصحي </w:t>
            </w:r>
            <w:r w:rsidRPr="009064B9">
              <w:rPr>
                <w:rFonts w:hint="cs"/>
                <w:iCs/>
                <w:sz w:val="18"/>
                <w:szCs w:val="26"/>
                <w:rtl/>
              </w:rPr>
              <w:t>(العام ٢٠٠٩-٢٠١٠)</w:t>
            </w:r>
          </w:p>
        </w:tc>
        <w:tc>
          <w:tcPr>
            <w:tcW w:w="2114" w:type="dxa"/>
            <w:tcBorders>
              <w:top w:val="single" w:sz="4" w:space="0" w:color="auto"/>
              <w:bottom w:val="single" w:sz="12" w:space="0" w:color="auto"/>
            </w:tcBorders>
            <w:shd w:val="clear" w:color="auto" w:fill="auto"/>
            <w:vAlign w:val="bottom"/>
          </w:tcPr>
          <w:p w:rsidR="009064B9" w:rsidRPr="009064B9" w:rsidRDefault="009064B9" w:rsidP="009064B9">
            <w:pPr>
              <w:spacing w:before="60" w:after="60" w:line="280" w:lineRule="exact"/>
              <w:ind w:left="57"/>
              <w:jc w:val="left"/>
              <w:rPr>
                <w:iCs/>
                <w:sz w:val="18"/>
                <w:szCs w:val="26"/>
              </w:rPr>
            </w:pPr>
            <w:r w:rsidRPr="009064B9">
              <w:rPr>
                <w:rFonts w:hint="cs"/>
                <w:iCs/>
                <w:sz w:val="18"/>
                <w:szCs w:val="26"/>
                <w:rtl/>
              </w:rPr>
              <w:t>(العام ٢٠٠٥-٢٠٠٦)</w:t>
            </w:r>
          </w:p>
        </w:tc>
        <w:tc>
          <w:tcPr>
            <w:tcW w:w="1918" w:type="dxa"/>
            <w:tcBorders>
              <w:top w:val="single" w:sz="4" w:space="0" w:color="auto"/>
              <w:bottom w:val="single" w:sz="12" w:space="0" w:color="auto"/>
            </w:tcBorders>
            <w:shd w:val="clear" w:color="auto" w:fill="auto"/>
            <w:vAlign w:val="bottom"/>
          </w:tcPr>
          <w:p w:rsidR="009064B9" w:rsidRPr="009064B9" w:rsidRDefault="009064B9" w:rsidP="009064B9">
            <w:pPr>
              <w:spacing w:before="60" w:after="60" w:line="280" w:lineRule="exact"/>
              <w:ind w:left="57"/>
              <w:jc w:val="left"/>
              <w:rPr>
                <w:iCs/>
                <w:sz w:val="18"/>
                <w:szCs w:val="26"/>
              </w:rPr>
            </w:pPr>
            <w:r w:rsidRPr="009064B9">
              <w:rPr>
                <w:rFonts w:hint="cs"/>
                <w:iCs/>
                <w:sz w:val="18"/>
                <w:szCs w:val="26"/>
                <w:rtl/>
              </w:rPr>
              <w:t>(العام ٢٠٠٦-٢٠٠٧)</w:t>
            </w:r>
          </w:p>
        </w:tc>
      </w:tr>
      <w:tr w:rsidR="009064B9" w:rsidRPr="00210088" w:rsidTr="009064B9">
        <w:tc>
          <w:tcPr>
            <w:tcW w:w="2492" w:type="dxa"/>
            <w:tcBorders>
              <w:top w:val="single" w:sz="12" w:space="0" w:color="auto"/>
            </w:tcBorders>
            <w:shd w:val="clear" w:color="auto" w:fill="auto"/>
            <w:vAlign w:val="bottom"/>
          </w:tcPr>
          <w:p w:rsidR="009064B9" w:rsidRPr="009064B9" w:rsidRDefault="009064B9" w:rsidP="009064B9">
            <w:pPr>
              <w:pStyle w:val="SingleTxtG"/>
              <w:bidi/>
              <w:spacing w:before="60" w:after="60" w:line="280" w:lineRule="exact"/>
              <w:ind w:left="57" w:right="0"/>
              <w:jc w:val="lowKashida"/>
              <w:rPr>
                <w:rFonts w:cs="Traditional Arabic" w:hint="cs"/>
                <w:sz w:val="18"/>
                <w:szCs w:val="26"/>
                <w:lang w:val="en-US"/>
              </w:rPr>
            </w:pPr>
            <w:r w:rsidRPr="009064B9">
              <w:rPr>
                <w:rFonts w:cs="Traditional Arabic" w:hint="cs"/>
                <w:sz w:val="18"/>
                <w:szCs w:val="26"/>
                <w:rtl/>
                <w:lang w:val="en-US"/>
              </w:rPr>
              <w:t>معدل قبول وسائل منع الحمل</w:t>
            </w:r>
          </w:p>
        </w:tc>
        <w:tc>
          <w:tcPr>
            <w:tcW w:w="3121" w:type="dxa"/>
            <w:tcBorders>
              <w:top w:val="single" w:sz="12" w:space="0" w:color="auto"/>
            </w:tcBorders>
            <w:shd w:val="clear" w:color="auto" w:fill="auto"/>
            <w:vAlign w:val="bottom"/>
          </w:tcPr>
          <w:p w:rsidR="009064B9" w:rsidRPr="009064B9" w:rsidRDefault="009064B9" w:rsidP="009064B9">
            <w:pPr>
              <w:pStyle w:val="SingleTxtG"/>
              <w:bidi/>
              <w:spacing w:before="60" w:after="60" w:line="280" w:lineRule="exact"/>
              <w:ind w:left="57" w:right="0"/>
              <w:jc w:val="left"/>
              <w:rPr>
                <w:rFonts w:cs="Traditional Arabic"/>
                <w:sz w:val="18"/>
                <w:szCs w:val="26"/>
                <w:lang w:val="en-US"/>
              </w:rPr>
            </w:pPr>
            <w:r w:rsidRPr="009064B9">
              <w:rPr>
                <w:rFonts w:cs="Traditional Arabic"/>
                <w:sz w:val="18"/>
                <w:szCs w:val="26"/>
                <w:rtl/>
                <w:lang w:val="en-US"/>
              </w:rPr>
              <w:t>٤٥</w:t>
            </w:r>
            <w:r w:rsidRPr="009064B9">
              <w:rPr>
                <w:rFonts w:cs="Traditional Arabic" w:hint="cs"/>
                <w:sz w:val="14"/>
                <w:szCs w:val="22"/>
                <w:rtl/>
                <w:lang w:val="en-US"/>
              </w:rPr>
              <w:t>٪</w:t>
            </w:r>
          </w:p>
        </w:tc>
        <w:tc>
          <w:tcPr>
            <w:tcW w:w="2114" w:type="dxa"/>
            <w:tcBorders>
              <w:top w:val="single" w:sz="12" w:space="0" w:color="auto"/>
            </w:tcBorders>
            <w:shd w:val="clear" w:color="auto" w:fill="auto"/>
            <w:vAlign w:val="bottom"/>
          </w:tcPr>
          <w:p w:rsidR="009064B9" w:rsidRPr="009064B9" w:rsidRDefault="009064B9" w:rsidP="009064B9">
            <w:pPr>
              <w:pStyle w:val="SingleTxtG"/>
              <w:bidi/>
              <w:spacing w:before="60" w:after="60" w:line="280" w:lineRule="exact"/>
              <w:ind w:left="57" w:right="0"/>
              <w:jc w:val="left"/>
              <w:rPr>
                <w:rFonts w:cs="Traditional Arabic"/>
                <w:sz w:val="18"/>
                <w:szCs w:val="26"/>
                <w:lang w:val="en-US"/>
              </w:rPr>
            </w:pPr>
            <w:r w:rsidRPr="009064B9">
              <w:rPr>
                <w:rFonts w:cs="Traditional Arabic"/>
                <w:sz w:val="18"/>
                <w:szCs w:val="26"/>
                <w:rtl/>
                <w:lang w:val="en-US"/>
              </w:rPr>
              <w:t>٣٦</w:t>
            </w:r>
            <w:r w:rsidRPr="009064B9">
              <w:rPr>
                <w:rFonts w:cs="Traditional Arabic" w:hint="cs"/>
                <w:sz w:val="14"/>
                <w:szCs w:val="22"/>
                <w:rtl/>
                <w:lang w:val="en-US"/>
              </w:rPr>
              <w:t>٪</w:t>
            </w:r>
          </w:p>
        </w:tc>
        <w:tc>
          <w:tcPr>
            <w:tcW w:w="1918" w:type="dxa"/>
            <w:tcBorders>
              <w:top w:val="single" w:sz="12" w:space="0" w:color="auto"/>
            </w:tcBorders>
            <w:shd w:val="clear" w:color="auto" w:fill="auto"/>
            <w:vAlign w:val="bottom"/>
          </w:tcPr>
          <w:p w:rsidR="009064B9" w:rsidRPr="009064B9" w:rsidRDefault="009064B9" w:rsidP="009064B9">
            <w:pPr>
              <w:pStyle w:val="SingleTxtG"/>
              <w:bidi/>
              <w:spacing w:before="60" w:after="60" w:line="280" w:lineRule="exact"/>
              <w:ind w:left="57" w:right="0"/>
              <w:jc w:val="left"/>
              <w:rPr>
                <w:rFonts w:cs="Traditional Arabic"/>
                <w:sz w:val="18"/>
                <w:szCs w:val="26"/>
                <w:lang w:val="en-US"/>
              </w:rPr>
            </w:pPr>
            <w:r w:rsidRPr="009064B9">
              <w:rPr>
                <w:rFonts w:cs="Traditional Arabic"/>
                <w:sz w:val="18"/>
                <w:szCs w:val="26"/>
                <w:rtl/>
                <w:lang w:val="en-US"/>
              </w:rPr>
              <w:t>٣٤</w:t>
            </w:r>
            <w:r w:rsidRPr="009064B9">
              <w:rPr>
                <w:rFonts w:cs="Traditional Arabic" w:hint="cs"/>
                <w:sz w:val="14"/>
                <w:szCs w:val="22"/>
                <w:rtl/>
                <w:lang w:val="en-US"/>
              </w:rPr>
              <w:t>٪</w:t>
            </w:r>
          </w:p>
        </w:tc>
      </w:tr>
      <w:tr w:rsidR="009064B9" w:rsidRPr="00210088" w:rsidTr="009064B9">
        <w:tc>
          <w:tcPr>
            <w:tcW w:w="2492" w:type="dxa"/>
            <w:shd w:val="clear" w:color="auto" w:fill="auto"/>
            <w:vAlign w:val="bottom"/>
          </w:tcPr>
          <w:p w:rsidR="009064B9" w:rsidRPr="009064B9" w:rsidRDefault="009064B9" w:rsidP="009064B9">
            <w:pPr>
              <w:pStyle w:val="SingleTxtG"/>
              <w:bidi/>
              <w:spacing w:before="60" w:after="60" w:line="280" w:lineRule="exact"/>
              <w:ind w:left="57" w:right="0"/>
              <w:jc w:val="lowKashida"/>
              <w:rPr>
                <w:rFonts w:cs="Traditional Arabic"/>
                <w:sz w:val="18"/>
                <w:szCs w:val="26"/>
                <w:lang w:val="en-US"/>
              </w:rPr>
            </w:pPr>
            <w:r w:rsidRPr="009064B9">
              <w:rPr>
                <w:rFonts w:cs="Traditional Arabic" w:hint="cs"/>
                <w:sz w:val="18"/>
                <w:szCs w:val="26"/>
                <w:rtl/>
                <w:lang w:bidi="ar"/>
              </w:rPr>
              <w:t>تغطية الرعاية السابقة للولادة</w:t>
            </w:r>
          </w:p>
        </w:tc>
        <w:tc>
          <w:tcPr>
            <w:tcW w:w="3121" w:type="dxa"/>
            <w:shd w:val="clear" w:color="auto" w:fill="auto"/>
            <w:vAlign w:val="bottom"/>
          </w:tcPr>
          <w:p w:rsidR="009064B9" w:rsidRPr="009064B9" w:rsidRDefault="009064B9" w:rsidP="009064B9">
            <w:pPr>
              <w:pStyle w:val="SingleTxtG"/>
              <w:bidi/>
              <w:spacing w:before="60" w:after="60" w:line="280" w:lineRule="exact"/>
              <w:ind w:left="57" w:right="0"/>
              <w:jc w:val="left"/>
              <w:rPr>
                <w:rFonts w:cs="Traditional Arabic"/>
                <w:sz w:val="18"/>
                <w:szCs w:val="26"/>
                <w:lang w:val="en-US"/>
              </w:rPr>
            </w:pPr>
            <w:r w:rsidRPr="009064B9">
              <w:rPr>
                <w:rFonts w:cs="Traditional Arabic"/>
                <w:sz w:val="18"/>
                <w:szCs w:val="26"/>
                <w:rtl/>
                <w:lang w:val="en-US"/>
              </w:rPr>
              <w:t>٨٠</w:t>
            </w:r>
            <w:r w:rsidRPr="009064B9">
              <w:rPr>
                <w:rFonts w:cs="Traditional Arabic" w:hint="cs"/>
                <w:sz w:val="14"/>
                <w:szCs w:val="22"/>
                <w:rtl/>
                <w:lang w:val="en-US"/>
              </w:rPr>
              <w:t>٪</w:t>
            </w:r>
          </w:p>
        </w:tc>
        <w:tc>
          <w:tcPr>
            <w:tcW w:w="2114" w:type="dxa"/>
            <w:shd w:val="clear" w:color="auto" w:fill="auto"/>
            <w:vAlign w:val="bottom"/>
          </w:tcPr>
          <w:p w:rsidR="009064B9" w:rsidRPr="009064B9" w:rsidRDefault="009064B9" w:rsidP="009064B9">
            <w:pPr>
              <w:pStyle w:val="SingleTxtG"/>
              <w:bidi/>
              <w:spacing w:before="60" w:after="60" w:line="280" w:lineRule="exact"/>
              <w:ind w:left="57" w:right="0"/>
              <w:jc w:val="left"/>
              <w:rPr>
                <w:rFonts w:cs="Traditional Arabic"/>
                <w:sz w:val="18"/>
                <w:szCs w:val="26"/>
                <w:lang w:val="en-US"/>
              </w:rPr>
            </w:pPr>
            <w:r w:rsidRPr="009064B9">
              <w:rPr>
                <w:rFonts w:cs="Traditional Arabic"/>
                <w:sz w:val="18"/>
                <w:szCs w:val="26"/>
                <w:rtl/>
                <w:lang w:val="en-US"/>
              </w:rPr>
              <w:t>٥٠</w:t>
            </w:r>
            <w:r w:rsidRPr="009064B9">
              <w:rPr>
                <w:rFonts w:cs="Traditional Arabic" w:hint="cs"/>
                <w:sz w:val="14"/>
                <w:szCs w:val="22"/>
                <w:rtl/>
                <w:lang w:val="en-US"/>
              </w:rPr>
              <w:t>٪</w:t>
            </w:r>
          </w:p>
        </w:tc>
        <w:tc>
          <w:tcPr>
            <w:tcW w:w="1918" w:type="dxa"/>
            <w:shd w:val="clear" w:color="auto" w:fill="auto"/>
            <w:vAlign w:val="bottom"/>
          </w:tcPr>
          <w:p w:rsidR="009064B9" w:rsidRPr="009064B9" w:rsidRDefault="009064B9" w:rsidP="009064B9">
            <w:pPr>
              <w:pStyle w:val="SingleTxtG"/>
              <w:bidi/>
              <w:spacing w:before="60" w:after="60" w:line="280" w:lineRule="exact"/>
              <w:ind w:left="57" w:right="0"/>
              <w:jc w:val="left"/>
              <w:rPr>
                <w:rFonts w:cs="Traditional Arabic"/>
                <w:sz w:val="18"/>
                <w:szCs w:val="26"/>
                <w:lang w:val="en-US"/>
              </w:rPr>
            </w:pPr>
            <w:r w:rsidRPr="009064B9">
              <w:rPr>
                <w:rFonts w:cs="Traditional Arabic"/>
                <w:sz w:val="18"/>
                <w:szCs w:val="26"/>
                <w:rtl/>
                <w:lang w:val="en-US"/>
              </w:rPr>
              <w:t>٥٢</w:t>
            </w:r>
            <w:r w:rsidRPr="009064B9">
              <w:rPr>
                <w:rFonts w:cs="Traditional Arabic" w:hint="cs"/>
                <w:sz w:val="14"/>
                <w:szCs w:val="22"/>
                <w:rtl/>
                <w:lang w:val="en-US"/>
              </w:rPr>
              <w:t>٪</w:t>
            </w:r>
          </w:p>
        </w:tc>
      </w:tr>
      <w:tr w:rsidR="009064B9" w:rsidRPr="00210088" w:rsidTr="009064B9">
        <w:tc>
          <w:tcPr>
            <w:tcW w:w="2492" w:type="dxa"/>
            <w:shd w:val="clear" w:color="auto" w:fill="auto"/>
            <w:vAlign w:val="bottom"/>
          </w:tcPr>
          <w:p w:rsidR="009064B9" w:rsidRPr="009064B9" w:rsidRDefault="009064B9" w:rsidP="009064B9">
            <w:pPr>
              <w:pStyle w:val="SingleTxtG"/>
              <w:bidi/>
              <w:spacing w:before="60" w:after="60" w:line="280" w:lineRule="exact"/>
              <w:ind w:left="57" w:right="0"/>
              <w:jc w:val="lowKashida"/>
              <w:rPr>
                <w:rFonts w:cs="Traditional Arabic" w:hint="cs"/>
                <w:sz w:val="18"/>
                <w:szCs w:val="26"/>
                <w:rtl/>
                <w:lang w:val="en-US"/>
              </w:rPr>
            </w:pPr>
            <w:r w:rsidRPr="009064B9">
              <w:rPr>
                <w:rFonts w:cs="Traditional Arabic" w:hint="cs"/>
                <w:sz w:val="18"/>
                <w:szCs w:val="26"/>
                <w:rtl/>
                <w:lang w:val="en-US"/>
              </w:rPr>
              <w:t xml:space="preserve">نسبة الولادات التي أشرف عليها </w:t>
            </w:r>
            <w:r>
              <w:rPr>
                <w:rFonts w:cs="Traditional Arabic" w:hint="cs"/>
                <w:sz w:val="18"/>
                <w:szCs w:val="26"/>
                <w:rtl/>
                <w:lang w:val="en-US"/>
              </w:rPr>
              <w:t xml:space="preserve">أخصائيون </w:t>
            </w:r>
            <w:proofErr w:type="spellStart"/>
            <w:r w:rsidRPr="009064B9">
              <w:rPr>
                <w:rFonts w:cs="Traditional Arabic" w:hint="cs"/>
                <w:sz w:val="18"/>
                <w:szCs w:val="26"/>
                <w:rtl/>
                <w:lang w:val="en-US"/>
              </w:rPr>
              <w:t>صحيون</w:t>
            </w:r>
            <w:proofErr w:type="spellEnd"/>
            <w:r w:rsidRPr="009064B9">
              <w:rPr>
                <w:rFonts w:cs="Traditional Arabic" w:hint="cs"/>
                <w:sz w:val="18"/>
                <w:szCs w:val="26"/>
                <w:rtl/>
                <w:lang w:val="en-US"/>
              </w:rPr>
              <w:t xml:space="preserve"> </w:t>
            </w:r>
            <w:r>
              <w:rPr>
                <w:rFonts w:cs="Traditional Arabic" w:hint="cs"/>
                <w:sz w:val="18"/>
                <w:szCs w:val="26"/>
                <w:rtl/>
                <w:lang w:val="en-US"/>
              </w:rPr>
              <w:t>مهرة</w:t>
            </w:r>
          </w:p>
        </w:tc>
        <w:tc>
          <w:tcPr>
            <w:tcW w:w="3121" w:type="dxa"/>
            <w:shd w:val="clear" w:color="auto" w:fill="auto"/>
            <w:vAlign w:val="bottom"/>
          </w:tcPr>
          <w:p w:rsidR="009064B9" w:rsidRPr="009064B9" w:rsidRDefault="009064B9" w:rsidP="009064B9">
            <w:pPr>
              <w:pStyle w:val="SingleTxtG"/>
              <w:bidi/>
              <w:spacing w:before="60" w:after="60" w:line="280" w:lineRule="exact"/>
              <w:ind w:left="57" w:right="0"/>
              <w:jc w:val="left"/>
              <w:rPr>
                <w:rFonts w:cs="Traditional Arabic"/>
                <w:sz w:val="18"/>
                <w:szCs w:val="26"/>
                <w:lang w:val="en-US"/>
              </w:rPr>
            </w:pPr>
            <w:r w:rsidRPr="009064B9">
              <w:rPr>
                <w:rFonts w:cs="Traditional Arabic"/>
                <w:sz w:val="18"/>
                <w:szCs w:val="26"/>
                <w:rtl/>
                <w:lang w:val="en-US"/>
              </w:rPr>
              <w:t>٣٢</w:t>
            </w:r>
            <w:r w:rsidRPr="009064B9">
              <w:rPr>
                <w:rFonts w:cs="Traditional Arabic" w:hint="cs"/>
                <w:sz w:val="14"/>
                <w:szCs w:val="22"/>
                <w:rtl/>
                <w:lang w:val="en-US"/>
              </w:rPr>
              <w:t>٪</w:t>
            </w:r>
          </w:p>
        </w:tc>
        <w:tc>
          <w:tcPr>
            <w:tcW w:w="2114" w:type="dxa"/>
            <w:shd w:val="clear" w:color="auto" w:fill="auto"/>
            <w:vAlign w:val="bottom"/>
          </w:tcPr>
          <w:p w:rsidR="009064B9" w:rsidRPr="009064B9" w:rsidRDefault="009064B9" w:rsidP="009064B9">
            <w:pPr>
              <w:pStyle w:val="SingleTxtG"/>
              <w:bidi/>
              <w:spacing w:before="60" w:after="60" w:line="280" w:lineRule="exact"/>
              <w:ind w:left="57" w:right="0"/>
              <w:jc w:val="left"/>
              <w:rPr>
                <w:rFonts w:cs="Traditional Arabic"/>
                <w:sz w:val="18"/>
                <w:szCs w:val="26"/>
                <w:lang w:val="en-US"/>
              </w:rPr>
            </w:pPr>
            <w:r w:rsidRPr="009064B9">
              <w:rPr>
                <w:rFonts w:cs="Traditional Arabic"/>
                <w:sz w:val="18"/>
                <w:szCs w:val="26"/>
                <w:rtl/>
                <w:lang w:val="en-US"/>
              </w:rPr>
              <w:t>١٥</w:t>
            </w:r>
            <w:r w:rsidRPr="009064B9">
              <w:rPr>
                <w:rFonts w:cs="Traditional Arabic" w:hint="cs"/>
                <w:sz w:val="14"/>
                <w:szCs w:val="22"/>
                <w:rtl/>
                <w:lang w:val="en-US"/>
              </w:rPr>
              <w:t>٪</w:t>
            </w:r>
          </w:p>
        </w:tc>
        <w:tc>
          <w:tcPr>
            <w:tcW w:w="1918" w:type="dxa"/>
            <w:shd w:val="clear" w:color="auto" w:fill="auto"/>
            <w:vAlign w:val="bottom"/>
          </w:tcPr>
          <w:p w:rsidR="009064B9" w:rsidRPr="009064B9" w:rsidRDefault="009064B9" w:rsidP="009064B9">
            <w:pPr>
              <w:pStyle w:val="SingleTxtG"/>
              <w:bidi/>
              <w:spacing w:before="60" w:after="60" w:line="280" w:lineRule="exact"/>
              <w:ind w:left="57" w:right="0"/>
              <w:jc w:val="left"/>
              <w:rPr>
                <w:rFonts w:cs="Traditional Arabic"/>
                <w:sz w:val="18"/>
                <w:szCs w:val="26"/>
                <w:lang w:val="en-US"/>
              </w:rPr>
            </w:pPr>
            <w:r w:rsidRPr="009064B9">
              <w:rPr>
                <w:rFonts w:cs="Traditional Arabic"/>
                <w:sz w:val="18"/>
                <w:szCs w:val="26"/>
                <w:rtl/>
                <w:lang w:val="en-US"/>
              </w:rPr>
              <w:t>١٦</w:t>
            </w:r>
            <w:r w:rsidRPr="009064B9">
              <w:rPr>
                <w:rFonts w:cs="Traditional Arabic" w:hint="cs"/>
                <w:sz w:val="14"/>
                <w:szCs w:val="22"/>
                <w:rtl/>
                <w:lang w:val="en-US"/>
              </w:rPr>
              <w:t>٪</w:t>
            </w:r>
          </w:p>
        </w:tc>
      </w:tr>
      <w:tr w:rsidR="009064B9" w:rsidRPr="00210088" w:rsidTr="009064B9">
        <w:tc>
          <w:tcPr>
            <w:tcW w:w="2492" w:type="dxa"/>
            <w:shd w:val="clear" w:color="auto" w:fill="auto"/>
            <w:vAlign w:val="bottom"/>
          </w:tcPr>
          <w:p w:rsidR="009064B9" w:rsidRPr="009064B9" w:rsidRDefault="009064B9" w:rsidP="009064B9">
            <w:pPr>
              <w:pStyle w:val="SingleTxtG"/>
              <w:bidi/>
              <w:spacing w:before="60" w:after="60" w:line="280" w:lineRule="exact"/>
              <w:ind w:left="57" w:right="0"/>
              <w:jc w:val="lowKashida"/>
              <w:rPr>
                <w:rFonts w:cs="Traditional Arabic"/>
                <w:sz w:val="18"/>
                <w:szCs w:val="26"/>
                <w:lang w:val="en-US"/>
              </w:rPr>
            </w:pPr>
            <w:r w:rsidRPr="009064B9">
              <w:rPr>
                <w:rFonts w:cs="Traditional Arabic" w:hint="cs"/>
                <w:sz w:val="18"/>
                <w:szCs w:val="26"/>
                <w:rtl/>
                <w:lang w:bidi="ar"/>
              </w:rPr>
              <w:t>تغطية الرعاية السابقة للولادة</w:t>
            </w:r>
          </w:p>
        </w:tc>
        <w:tc>
          <w:tcPr>
            <w:tcW w:w="3121" w:type="dxa"/>
            <w:shd w:val="clear" w:color="auto" w:fill="auto"/>
            <w:vAlign w:val="bottom"/>
          </w:tcPr>
          <w:p w:rsidR="009064B9" w:rsidRPr="009064B9" w:rsidRDefault="009064B9" w:rsidP="009064B9">
            <w:pPr>
              <w:pStyle w:val="SingleTxtG"/>
              <w:bidi/>
              <w:spacing w:before="60" w:after="60" w:line="280" w:lineRule="exact"/>
              <w:ind w:left="57" w:right="0"/>
              <w:jc w:val="left"/>
              <w:rPr>
                <w:rFonts w:cs="Traditional Arabic"/>
                <w:sz w:val="18"/>
                <w:szCs w:val="26"/>
                <w:lang w:val="en-US"/>
              </w:rPr>
            </w:pPr>
            <w:r w:rsidRPr="009064B9">
              <w:rPr>
                <w:rFonts w:cs="Traditional Arabic"/>
                <w:sz w:val="18"/>
                <w:szCs w:val="26"/>
                <w:rtl/>
                <w:lang w:val="en-US"/>
              </w:rPr>
              <w:t>٣١</w:t>
            </w:r>
            <w:r w:rsidRPr="009064B9">
              <w:rPr>
                <w:rFonts w:cs="Traditional Arabic" w:hint="cs"/>
                <w:sz w:val="14"/>
                <w:szCs w:val="22"/>
                <w:rtl/>
                <w:lang w:val="en-US"/>
              </w:rPr>
              <w:t>٪</w:t>
            </w:r>
          </w:p>
        </w:tc>
        <w:tc>
          <w:tcPr>
            <w:tcW w:w="2114" w:type="dxa"/>
            <w:shd w:val="clear" w:color="auto" w:fill="auto"/>
            <w:vAlign w:val="bottom"/>
          </w:tcPr>
          <w:p w:rsidR="009064B9" w:rsidRPr="009064B9" w:rsidRDefault="009064B9" w:rsidP="009064B9">
            <w:pPr>
              <w:pStyle w:val="SingleTxtG"/>
              <w:bidi/>
              <w:spacing w:before="60" w:after="60" w:line="280" w:lineRule="exact"/>
              <w:ind w:left="57" w:right="0"/>
              <w:jc w:val="left"/>
              <w:rPr>
                <w:rFonts w:cs="Traditional Arabic"/>
                <w:sz w:val="18"/>
                <w:szCs w:val="26"/>
                <w:lang w:val="en-US"/>
              </w:rPr>
            </w:pPr>
            <w:r w:rsidRPr="009064B9">
              <w:rPr>
                <w:rFonts w:cs="Traditional Arabic"/>
                <w:sz w:val="18"/>
                <w:szCs w:val="26"/>
                <w:rtl/>
                <w:lang w:val="en-US"/>
              </w:rPr>
              <w:t>١٦</w:t>
            </w:r>
            <w:r w:rsidRPr="009064B9">
              <w:rPr>
                <w:rFonts w:cs="Traditional Arabic" w:hint="cs"/>
                <w:sz w:val="14"/>
                <w:szCs w:val="22"/>
                <w:rtl/>
                <w:lang w:val="en-US"/>
              </w:rPr>
              <w:t>٪</w:t>
            </w:r>
          </w:p>
        </w:tc>
        <w:tc>
          <w:tcPr>
            <w:tcW w:w="1918" w:type="dxa"/>
            <w:shd w:val="clear" w:color="auto" w:fill="auto"/>
            <w:vAlign w:val="bottom"/>
          </w:tcPr>
          <w:p w:rsidR="009064B9" w:rsidRPr="009064B9" w:rsidRDefault="009064B9" w:rsidP="009064B9">
            <w:pPr>
              <w:pStyle w:val="SingleTxtG"/>
              <w:bidi/>
              <w:spacing w:before="60" w:after="60" w:line="280" w:lineRule="exact"/>
              <w:ind w:left="57" w:right="0"/>
              <w:jc w:val="left"/>
              <w:rPr>
                <w:rFonts w:cs="Traditional Arabic"/>
                <w:sz w:val="18"/>
                <w:szCs w:val="26"/>
                <w:lang w:val="en-US"/>
              </w:rPr>
            </w:pPr>
            <w:r w:rsidRPr="009064B9">
              <w:rPr>
                <w:rFonts w:cs="Traditional Arabic"/>
                <w:sz w:val="18"/>
                <w:szCs w:val="26"/>
                <w:rtl/>
                <w:lang w:val="en-US"/>
              </w:rPr>
              <w:t>١٩</w:t>
            </w:r>
            <w:r w:rsidRPr="009064B9">
              <w:rPr>
                <w:rFonts w:cs="Traditional Arabic" w:hint="cs"/>
                <w:sz w:val="14"/>
                <w:szCs w:val="22"/>
                <w:rtl/>
                <w:lang w:val="en-US"/>
              </w:rPr>
              <w:t>٪</w:t>
            </w:r>
          </w:p>
        </w:tc>
      </w:tr>
      <w:tr w:rsidR="009064B9" w:rsidRPr="00210088" w:rsidTr="009064B9">
        <w:tc>
          <w:tcPr>
            <w:tcW w:w="2492" w:type="dxa"/>
            <w:tcBorders>
              <w:bottom w:val="single" w:sz="12" w:space="0" w:color="auto"/>
            </w:tcBorders>
            <w:shd w:val="clear" w:color="auto" w:fill="auto"/>
            <w:vAlign w:val="bottom"/>
          </w:tcPr>
          <w:p w:rsidR="009064B9" w:rsidRPr="009064B9" w:rsidRDefault="009064B9" w:rsidP="009064B9">
            <w:pPr>
              <w:pStyle w:val="SingleTxtG"/>
              <w:bidi/>
              <w:spacing w:before="60" w:after="60" w:line="280" w:lineRule="exact"/>
              <w:ind w:left="57" w:right="0"/>
              <w:jc w:val="lowKashida"/>
              <w:rPr>
                <w:rFonts w:cs="Traditional Arabic" w:hint="cs"/>
                <w:sz w:val="18"/>
                <w:szCs w:val="26"/>
                <w:lang w:val="en-US"/>
              </w:rPr>
            </w:pPr>
            <w:r w:rsidRPr="009064B9">
              <w:rPr>
                <w:rFonts w:cs="Traditional Arabic" w:hint="cs"/>
                <w:sz w:val="18"/>
                <w:szCs w:val="26"/>
                <w:rtl/>
                <w:cs/>
                <w:lang w:val="en-US"/>
              </w:rPr>
              <w:t xml:space="preserve">التغطية من حيث </w:t>
            </w:r>
            <w:r w:rsidRPr="009064B9">
              <w:rPr>
                <w:rFonts w:cs="Traditional Arabic"/>
                <w:sz w:val="18"/>
                <w:szCs w:val="26"/>
                <w:rtl/>
                <w:lang w:val="en-US"/>
              </w:rPr>
              <w:t xml:space="preserve">الجرعة الثانية </w:t>
            </w:r>
            <w:r w:rsidR="00B20AA3">
              <w:rPr>
                <w:rFonts w:cs="Traditional Arabic" w:hint="cs"/>
                <w:sz w:val="18"/>
                <w:szCs w:val="26"/>
                <w:rtl/>
                <w:lang w:val="en-US"/>
              </w:rPr>
              <w:t xml:space="preserve">لقاح </w:t>
            </w:r>
            <w:proofErr w:type="spellStart"/>
            <w:r w:rsidRPr="009064B9">
              <w:rPr>
                <w:rFonts w:cs="Traditional Arabic"/>
                <w:sz w:val="18"/>
                <w:szCs w:val="26"/>
                <w:rtl/>
                <w:lang w:val="en-US"/>
              </w:rPr>
              <w:t>الكزا</w:t>
            </w:r>
            <w:r w:rsidRPr="009064B9">
              <w:rPr>
                <w:rFonts w:cs="Traditional Arabic" w:hint="cs"/>
                <w:sz w:val="18"/>
                <w:szCs w:val="26"/>
                <w:rtl/>
                <w:lang w:val="en-US"/>
              </w:rPr>
              <w:t>ز</w:t>
            </w:r>
            <w:proofErr w:type="spellEnd"/>
            <w:r w:rsidRPr="009064B9">
              <w:rPr>
                <w:rFonts w:cs="Traditional Arabic" w:hint="cs"/>
                <w:sz w:val="18"/>
                <w:szCs w:val="26"/>
                <w:rtl/>
                <w:lang w:val="en-US"/>
              </w:rPr>
              <w:t xml:space="preserve"> </w:t>
            </w:r>
            <w:r w:rsidR="00B20AA3">
              <w:rPr>
                <w:rFonts w:cs="Traditional Arabic" w:hint="cs"/>
                <w:sz w:val="18"/>
                <w:szCs w:val="26"/>
                <w:rtl/>
                <w:lang w:val="en-US"/>
              </w:rPr>
              <w:t>للحوامل</w:t>
            </w:r>
          </w:p>
        </w:tc>
        <w:tc>
          <w:tcPr>
            <w:tcW w:w="3121" w:type="dxa"/>
            <w:tcBorders>
              <w:bottom w:val="single" w:sz="12" w:space="0" w:color="auto"/>
            </w:tcBorders>
            <w:shd w:val="clear" w:color="auto" w:fill="auto"/>
            <w:vAlign w:val="bottom"/>
          </w:tcPr>
          <w:p w:rsidR="009064B9" w:rsidRPr="009064B9" w:rsidRDefault="009064B9" w:rsidP="009064B9">
            <w:pPr>
              <w:pStyle w:val="SingleTxtG"/>
              <w:bidi/>
              <w:spacing w:before="60" w:after="60" w:line="280" w:lineRule="exact"/>
              <w:ind w:left="57" w:right="0"/>
              <w:jc w:val="left"/>
              <w:rPr>
                <w:rFonts w:cs="Traditional Arabic"/>
                <w:sz w:val="18"/>
                <w:szCs w:val="26"/>
                <w:lang w:val="en-US"/>
              </w:rPr>
            </w:pPr>
            <w:r w:rsidRPr="009064B9">
              <w:rPr>
                <w:rFonts w:cs="Traditional Arabic"/>
                <w:sz w:val="18"/>
                <w:szCs w:val="26"/>
                <w:rtl/>
                <w:lang w:val="en-US"/>
              </w:rPr>
              <w:t>٧٥</w:t>
            </w:r>
            <w:r w:rsidRPr="009064B9">
              <w:rPr>
                <w:rFonts w:cs="Traditional Arabic" w:hint="cs"/>
                <w:sz w:val="14"/>
                <w:szCs w:val="22"/>
                <w:rtl/>
                <w:lang w:val="en-US"/>
              </w:rPr>
              <w:t>٪</w:t>
            </w:r>
          </w:p>
        </w:tc>
        <w:tc>
          <w:tcPr>
            <w:tcW w:w="2114" w:type="dxa"/>
            <w:tcBorders>
              <w:bottom w:val="single" w:sz="12" w:space="0" w:color="auto"/>
            </w:tcBorders>
            <w:shd w:val="clear" w:color="auto" w:fill="auto"/>
            <w:vAlign w:val="bottom"/>
          </w:tcPr>
          <w:p w:rsidR="009064B9" w:rsidRPr="009064B9" w:rsidRDefault="009064B9" w:rsidP="009064B9">
            <w:pPr>
              <w:pStyle w:val="SingleTxtG"/>
              <w:bidi/>
              <w:spacing w:before="60" w:after="60" w:line="280" w:lineRule="exact"/>
              <w:ind w:left="57" w:right="0"/>
              <w:jc w:val="left"/>
              <w:rPr>
                <w:rFonts w:cs="Traditional Arabic"/>
                <w:sz w:val="18"/>
                <w:szCs w:val="26"/>
                <w:lang w:val="en-US"/>
              </w:rPr>
            </w:pPr>
            <w:r w:rsidRPr="009064B9">
              <w:rPr>
                <w:rFonts w:cs="Traditional Arabic"/>
                <w:sz w:val="18"/>
                <w:szCs w:val="26"/>
                <w:rtl/>
                <w:lang w:val="en-US"/>
              </w:rPr>
              <w:t>٥٢</w:t>
            </w:r>
            <w:r w:rsidRPr="009064B9">
              <w:rPr>
                <w:rFonts w:cs="Traditional Arabic" w:hint="cs"/>
                <w:sz w:val="14"/>
                <w:szCs w:val="22"/>
                <w:rtl/>
                <w:lang w:val="en-US"/>
              </w:rPr>
              <w:t>٪</w:t>
            </w:r>
          </w:p>
        </w:tc>
        <w:tc>
          <w:tcPr>
            <w:tcW w:w="1918" w:type="dxa"/>
            <w:tcBorders>
              <w:bottom w:val="single" w:sz="12" w:space="0" w:color="auto"/>
            </w:tcBorders>
            <w:shd w:val="clear" w:color="auto" w:fill="auto"/>
            <w:vAlign w:val="bottom"/>
          </w:tcPr>
          <w:p w:rsidR="009064B9" w:rsidRPr="009064B9" w:rsidRDefault="009064B9" w:rsidP="009064B9">
            <w:pPr>
              <w:pStyle w:val="SingleTxtG"/>
              <w:bidi/>
              <w:spacing w:before="60" w:after="60" w:line="280" w:lineRule="exact"/>
              <w:ind w:left="57" w:right="0"/>
              <w:jc w:val="left"/>
              <w:rPr>
                <w:rFonts w:cs="Traditional Arabic"/>
                <w:sz w:val="18"/>
                <w:szCs w:val="26"/>
                <w:lang w:val="en-US"/>
              </w:rPr>
            </w:pPr>
            <w:r w:rsidRPr="009064B9">
              <w:rPr>
                <w:rFonts w:cs="Traditional Arabic"/>
                <w:sz w:val="18"/>
                <w:szCs w:val="26"/>
                <w:rtl/>
                <w:lang w:val="en-US"/>
              </w:rPr>
              <w:t>٤٩</w:t>
            </w:r>
            <w:r w:rsidRPr="009064B9">
              <w:rPr>
                <w:rFonts w:cs="Traditional Arabic" w:hint="cs"/>
                <w:sz w:val="14"/>
                <w:szCs w:val="22"/>
                <w:rtl/>
                <w:lang w:val="en-US"/>
              </w:rPr>
              <w:t>٪</w:t>
            </w:r>
          </w:p>
        </w:tc>
      </w:tr>
    </w:tbl>
    <w:p w:rsidR="009D6F6B" w:rsidRPr="009064B9" w:rsidRDefault="009D6F6B" w:rsidP="00B20AA3">
      <w:pPr>
        <w:tabs>
          <w:tab w:val="left" w:pos="5040"/>
        </w:tabs>
        <w:spacing w:before="60" w:after="240" w:line="300" w:lineRule="exact"/>
        <w:rPr>
          <w:rFonts w:hint="cs"/>
          <w:spacing w:val="6"/>
          <w:kern w:val="16"/>
          <w:sz w:val="18"/>
          <w:szCs w:val="26"/>
        </w:rPr>
      </w:pPr>
      <w:r w:rsidRPr="009064B9">
        <w:rPr>
          <w:i/>
          <w:iCs/>
          <w:spacing w:val="6"/>
          <w:kern w:val="16"/>
          <w:sz w:val="18"/>
          <w:szCs w:val="26"/>
          <w:rtl/>
        </w:rPr>
        <w:t>المصدر:</w:t>
      </w:r>
      <w:r w:rsidR="009064B9">
        <w:rPr>
          <w:rFonts w:hint="cs"/>
          <w:i/>
          <w:iCs/>
          <w:spacing w:val="6"/>
          <w:kern w:val="16"/>
          <w:sz w:val="18"/>
          <w:szCs w:val="26"/>
          <w:rtl/>
        </w:rPr>
        <w:t xml:space="preserve"> </w:t>
      </w:r>
      <w:r w:rsidRPr="009064B9">
        <w:rPr>
          <w:spacing w:val="6"/>
          <w:kern w:val="16"/>
          <w:sz w:val="18"/>
          <w:szCs w:val="26"/>
          <w:rtl/>
        </w:rPr>
        <w:t xml:space="preserve"> </w:t>
      </w:r>
      <w:r w:rsidRPr="009064B9">
        <w:rPr>
          <w:rFonts w:hint="cs"/>
          <w:spacing w:val="6"/>
          <w:kern w:val="16"/>
          <w:sz w:val="18"/>
          <w:szCs w:val="26"/>
          <w:rtl/>
        </w:rPr>
        <w:t>ال</w:t>
      </w:r>
      <w:r w:rsidRPr="009064B9">
        <w:rPr>
          <w:spacing w:val="6"/>
          <w:kern w:val="16"/>
          <w:sz w:val="18"/>
          <w:szCs w:val="26"/>
          <w:rtl/>
        </w:rPr>
        <w:t xml:space="preserve">تقرير السنوي </w:t>
      </w:r>
      <w:r w:rsidRPr="009064B9">
        <w:rPr>
          <w:rFonts w:hint="cs"/>
          <w:spacing w:val="6"/>
          <w:kern w:val="16"/>
          <w:sz w:val="18"/>
          <w:szCs w:val="26"/>
          <w:rtl/>
        </w:rPr>
        <w:t xml:space="preserve">عن </w:t>
      </w:r>
      <w:r w:rsidRPr="009064B9">
        <w:rPr>
          <w:spacing w:val="6"/>
          <w:kern w:val="16"/>
          <w:sz w:val="18"/>
          <w:szCs w:val="26"/>
          <w:rtl/>
        </w:rPr>
        <w:t xml:space="preserve">أداء </w:t>
      </w:r>
      <w:r w:rsidRPr="009064B9">
        <w:rPr>
          <w:rFonts w:hint="cs"/>
          <w:spacing w:val="6"/>
          <w:kern w:val="16"/>
          <w:sz w:val="18"/>
          <w:szCs w:val="26"/>
          <w:rtl/>
        </w:rPr>
        <w:t>المرحلة الثالثة من برنامج تطوير القطاع الصحي ل</w:t>
      </w:r>
      <w:r w:rsidRPr="009064B9">
        <w:rPr>
          <w:spacing w:val="6"/>
          <w:kern w:val="16"/>
          <w:sz w:val="18"/>
          <w:szCs w:val="26"/>
          <w:rtl/>
        </w:rPr>
        <w:t>لعام 2006/2007</w:t>
      </w:r>
      <w:r w:rsidR="00B20AA3">
        <w:rPr>
          <w:rFonts w:hint="cs"/>
          <w:spacing w:val="6"/>
          <w:kern w:val="16"/>
          <w:sz w:val="18"/>
          <w:szCs w:val="26"/>
          <w:rtl/>
        </w:rPr>
        <w:t>.</w:t>
      </w:r>
    </w:p>
    <w:p w:rsidR="009D6F6B" w:rsidRPr="00210088" w:rsidRDefault="00B20AA3" w:rsidP="00B20AA3">
      <w:pPr>
        <w:pStyle w:val="SingleTxtGA"/>
        <w:rPr>
          <w:rFonts w:hint="cs"/>
          <w:kern w:val="16"/>
          <w:rtl/>
        </w:rPr>
      </w:pPr>
      <w:r>
        <w:rPr>
          <w:rFonts w:hint="cs"/>
          <w:kern w:val="16"/>
          <w:rtl/>
        </w:rPr>
        <w:tab/>
      </w:r>
      <w:r w:rsidR="009D6F6B" w:rsidRPr="00210088">
        <w:rPr>
          <w:kern w:val="16"/>
          <w:rtl/>
        </w:rPr>
        <w:t>ي</w:t>
      </w:r>
      <w:r w:rsidR="009D6F6B" w:rsidRPr="00210088">
        <w:rPr>
          <w:rFonts w:hint="cs"/>
          <w:kern w:val="16"/>
          <w:rtl/>
        </w:rPr>
        <w:t>ُ</w:t>
      </w:r>
      <w:r w:rsidR="009D6F6B" w:rsidRPr="00210088">
        <w:rPr>
          <w:kern w:val="16"/>
          <w:rtl/>
        </w:rPr>
        <w:t>ب</w:t>
      </w:r>
      <w:r w:rsidR="009D6F6B" w:rsidRPr="00210088">
        <w:rPr>
          <w:rFonts w:hint="cs"/>
          <w:kern w:val="16"/>
          <w:rtl/>
        </w:rPr>
        <w:t>ّ</w:t>
      </w:r>
      <w:r w:rsidR="009D6F6B" w:rsidRPr="00210088">
        <w:rPr>
          <w:kern w:val="16"/>
          <w:rtl/>
        </w:rPr>
        <w:t>ين الجدول أعلاه الإنجازات</w:t>
      </w:r>
      <w:r w:rsidR="009D6F6B" w:rsidRPr="00210088">
        <w:rPr>
          <w:rFonts w:hint="cs"/>
          <w:kern w:val="16"/>
          <w:rtl/>
        </w:rPr>
        <w:t xml:space="preserve"> التي تحققت</w:t>
      </w:r>
      <w:r w:rsidR="009D6F6B" w:rsidRPr="00210088">
        <w:rPr>
          <w:kern w:val="16"/>
          <w:rtl/>
        </w:rPr>
        <w:t xml:space="preserve"> في إطار </w:t>
      </w:r>
      <w:r w:rsidR="009D6F6B" w:rsidRPr="00210088">
        <w:rPr>
          <w:rFonts w:hint="cs"/>
          <w:kern w:val="16"/>
          <w:rtl/>
        </w:rPr>
        <w:t xml:space="preserve">عملية </w:t>
      </w:r>
      <w:r w:rsidR="009D6F6B" w:rsidRPr="00210088">
        <w:rPr>
          <w:kern w:val="16"/>
          <w:rtl/>
        </w:rPr>
        <w:t>تنفيذ</w:t>
      </w:r>
      <w:r w:rsidR="009D6F6B" w:rsidRPr="00210088">
        <w:rPr>
          <w:rFonts w:hint="cs"/>
          <w:kern w:val="16"/>
          <w:rtl/>
        </w:rPr>
        <w:t xml:space="preserve"> المرحلة الثالثة من برنامج تطوير القطاع الصحي</w:t>
      </w:r>
      <w:r>
        <w:rPr>
          <w:rFonts w:hint="cs"/>
          <w:kern w:val="16"/>
          <w:rtl/>
        </w:rPr>
        <w:t>،</w:t>
      </w:r>
      <w:r w:rsidR="009D6F6B" w:rsidRPr="00210088">
        <w:rPr>
          <w:kern w:val="16"/>
          <w:rtl/>
        </w:rPr>
        <w:t xml:space="preserve"> </w:t>
      </w:r>
      <w:r w:rsidR="009D6F6B" w:rsidRPr="00210088">
        <w:rPr>
          <w:rFonts w:hint="cs"/>
          <w:kern w:val="16"/>
          <w:rtl/>
        </w:rPr>
        <w:t>ومدتها</w:t>
      </w:r>
      <w:r w:rsidR="009D6F6B" w:rsidRPr="00210088">
        <w:rPr>
          <w:kern w:val="16"/>
          <w:rtl/>
        </w:rPr>
        <w:t xml:space="preserve"> سنت</w:t>
      </w:r>
      <w:r w:rsidR="009D6F6B" w:rsidRPr="00210088">
        <w:rPr>
          <w:rFonts w:hint="cs"/>
          <w:kern w:val="16"/>
          <w:rtl/>
        </w:rPr>
        <w:t>ان</w:t>
      </w:r>
      <w:r>
        <w:rPr>
          <w:rFonts w:hint="cs"/>
          <w:kern w:val="16"/>
          <w:rtl/>
        </w:rPr>
        <w:t>،</w:t>
      </w:r>
      <w:r w:rsidR="009D6F6B" w:rsidRPr="00210088">
        <w:rPr>
          <w:rFonts w:hint="cs"/>
          <w:kern w:val="16"/>
          <w:rtl/>
        </w:rPr>
        <w:t xml:space="preserve"> بالمقارنة </w:t>
      </w:r>
      <w:r w:rsidR="009D6F6B" w:rsidRPr="00210088">
        <w:rPr>
          <w:kern w:val="16"/>
          <w:rtl/>
        </w:rPr>
        <w:t xml:space="preserve">مع أهداف الاستراتيجية </w:t>
      </w:r>
      <w:r w:rsidR="009D6F6B" w:rsidRPr="00210088">
        <w:rPr>
          <w:rFonts w:hint="cs"/>
          <w:kern w:val="16"/>
          <w:rtl/>
        </w:rPr>
        <w:t xml:space="preserve">فيما يخص أكثر </w:t>
      </w:r>
      <w:r w:rsidR="009D6F6B" w:rsidRPr="00210088">
        <w:rPr>
          <w:kern w:val="16"/>
          <w:rtl/>
        </w:rPr>
        <w:t>مؤشرات صحة الأم</w:t>
      </w:r>
      <w:r w:rsidR="009D6F6B" w:rsidRPr="00210088">
        <w:rPr>
          <w:rFonts w:hint="cs"/>
          <w:kern w:val="16"/>
          <w:rtl/>
        </w:rPr>
        <w:t>هات شيوعا</w:t>
      </w:r>
      <w:r>
        <w:rPr>
          <w:rFonts w:hint="cs"/>
          <w:kern w:val="16"/>
          <w:rtl/>
        </w:rPr>
        <w:t>ً</w:t>
      </w:r>
      <w:r w:rsidR="009D6F6B" w:rsidRPr="00210088">
        <w:rPr>
          <w:kern w:val="16"/>
          <w:rtl/>
        </w:rPr>
        <w:t>.</w:t>
      </w:r>
    </w:p>
    <w:p w:rsidR="00466BCB" w:rsidRDefault="00466BCB" w:rsidP="00282AAC">
      <w:pPr>
        <w:pStyle w:val="H1GA"/>
        <w:spacing w:before="120" w:after="0"/>
        <w:rPr>
          <w:rFonts w:hint="cs"/>
          <w:kern w:val="16"/>
          <w:rtl/>
        </w:rPr>
      </w:pPr>
      <w:r>
        <w:rPr>
          <w:kern w:val="16"/>
          <w:rtl/>
        </w:rPr>
        <w:br w:type="page"/>
      </w:r>
      <w:r>
        <w:rPr>
          <w:rFonts w:hint="cs"/>
          <w:kern w:val="16"/>
          <w:rtl/>
        </w:rPr>
        <w:tab/>
      </w:r>
      <w:r>
        <w:rPr>
          <w:rFonts w:hint="cs"/>
          <w:kern w:val="16"/>
          <w:rtl/>
        </w:rPr>
        <w:tab/>
      </w:r>
      <w:r w:rsidR="009D6F6B" w:rsidRPr="00210088">
        <w:rPr>
          <w:kern w:val="16"/>
          <w:rtl/>
        </w:rPr>
        <w:t>المرفق 14</w:t>
      </w:r>
    </w:p>
    <w:p w:rsidR="009D6F6B" w:rsidRPr="00466BCB" w:rsidRDefault="00466BCB" w:rsidP="002A7343">
      <w:pPr>
        <w:pStyle w:val="H1GA"/>
        <w:spacing w:before="0"/>
        <w:rPr>
          <w:rFonts w:hint="cs"/>
          <w:kern w:val="16"/>
        </w:rPr>
      </w:pPr>
      <w:r>
        <w:rPr>
          <w:rFonts w:hint="cs"/>
          <w:kern w:val="16"/>
          <w:rtl/>
        </w:rPr>
        <w:tab/>
      </w:r>
      <w:r>
        <w:rPr>
          <w:rFonts w:hint="cs"/>
          <w:kern w:val="16"/>
          <w:rtl/>
        </w:rPr>
        <w:tab/>
      </w:r>
      <w:r w:rsidR="009D6F6B" w:rsidRPr="00210088">
        <w:rPr>
          <w:kern w:val="16"/>
          <w:rtl/>
        </w:rPr>
        <w:t>الاتجاه في معدل قبول وسائل منع الحمل، إثيوبيا، 2001-</w:t>
      </w:r>
      <w:r w:rsidR="002A7343">
        <w:rPr>
          <w:rFonts w:hint="cs"/>
          <w:kern w:val="16"/>
          <w:rtl/>
        </w:rPr>
        <w:t>2008</w:t>
      </w:r>
    </w:p>
    <w:p w:rsidR="00466BCB" w:rsidRPr="00466BCB" w:rsidRDefault="00282AAC" w:rsidP="00466BCB">
      <w:pPr>
        <w:spacing w:after="120" w:line="380" w:lineRule="exact"/>
        <w:rPr>
          <w:rFonts w:hint="cs"/>
          <w:spacing w:val="6"/>
          <w:kern w:val="16"/>
          <w:sz w:val="30"/>
          <w:rtl/>
        </w:rPr>
      </w:pPr>
      <w:r>
        <w:rPr>
          <w:noProof/>
        </w:rPr>
        <w:pict>
          <v:group id="_x0000_s1283" style="position:absolute;left:0;text-align:left;margin-left:41.45pt;margin-top:3.5pt;width:399pt;height:213pt;z-index:7" coordorigin="1963,3096" coordsize="7980,4260" wrapcoords="81 380 81 21220 21478 21220 21478 380 81 380" o:allowincell="f">
            <v:shape id="_x0000_s1275" type="#_x0000_t75" style="position:absolute;left:1963;top:3096;width:7980;height:4260" wrapcoords="81 380 81 21220 21478 21220 21478 380 81 380" o:regroupid="5" o:allowincell="f">
              <v:imagedata r:id="rId14" o:title=""/>
            </v:shape>
            <v:shape id="_x0000_s1278" type="#_x0000_t202" style="position:absolute;left:8919;top:4673;width:954;height:276" wrapcoords="-600 0 -600 21000 21600 21000 21600 0 -600 0" o:regroupid="5" o:allowincell="f" stroked="f">
              <v:textbox style="mso-next-textbox:#_x0000_s1278" inset="0,0,0,0">
                <w:txbxContent>
                  <w:p w:rsidR="009A1FC4" w:rsidRPr="007404ED" w:rsidRDefault="00B0112A" w:rsidP="002C2559">
                    <w:pPr>
                      <w:spacing w:line="240" w:lineRule="exact"/>
                      <w:jc w:val="center"/>
                      <w:rPr>
                        <w:rFonts w:hint="cs"/>
                        <w:sz w:val="12"/>
                        <w:szCs w:val="22"/>
                      </w:rPr>
                    </w:pPr>
                    <w:r>
                      <w:rPr>
                        <w:rFonts w:hint="cs"/>
                        <w:sz w:val="12"/>
                        <w:szCs w:val="22"/>
                        <w:rtl/>
                      </w:rPr>
                      <w:t>النسبة</w:t>
                    </w:r>
                    <w:r w:rsidR="009A1FC4" w:rsidRPr="007404ED">
                      <w:rPr>
                        <w:rFonts w:hint="cs"/>
                        <w:sz w:val="12"/>
                        <w:szCs w:val="22"/>
                        <w:rtl/>
                      </w:rPr>
                      <w:t xml:space="preserve"> المئوية</w:t>
                    </w:r>
                  </w:p>
                </w:txbxContent>
              </v:textbox>
            </v:shape>
            <v:shape id="_x0000_s1279" type="#_x0000_t202" style="position:absolute;left:5203;top:6921;width:900;height:270" wrapcoords="-600 0 -600 21000 21600 21000 21600 0 -600 0" o:regroupid="5" o:allowincell="f" stroked="f">
              <v:textbox style="mso-next-textbox:#_x0000_s1279" inset="0,0,0,0">
                <w:txbxContent>
                  <w:p w:rsidR="009A1FC4" w:rsidRPr="002C2559" w:rsidRDefault="009A1FC4" w:rsidP="002C2559">
                    <w:pPr>
                      <w:spacing w:line="240" w:lineRule="exact"/>
                      <w:jc w:val="center"/>
                      <w:rPr>
                        <w:rFonts w:hint="cs"/>
                        <w:sz w:val="14"/>
                        <w:szCs w:val="24"/>
                      </w:rPr>
                    </w:pPr>
                    <w:r>
                      <w:rPr>
                        <w:rFonts w:hint="cs"/>
                        <w:sz w:val="14"/>
                        <w:szCs w:val="24"/>
                        <w:rtl/>
                      </w:rPr>
                      <w:t>السنة</w:t>
                    </w:r>
                  </w:p>
                </w:txbxContent>
              </v:textbox>
            </v:shape>
            <v:shape id="_x0000_s1281" type="#_x0000_t202" style="position:absolute;left:2112;top:4179;width:414;height:954" wrapcoords="-600 0 -600 21000 21600 21000 21600 0 -600 0" o:regroupid="4" o:allowincell="f" stroked="f">
              <v:textbox style="layout-flow:vertical;mso-layout-flow-alt:bottom-to-top;mso-next-textbox:#_x0000_s1281" inset="0,0,0,0">
                <w:txbxContent>
                  <w:p w:rsidR="009A1FC4" w:rsidRPr="007404ED" w:rsidRDefault="00B0112A" w:rsidP="007404ED">
                    <w:pPr>
                      <w:jc w:val="center"/>
                      <w:rPr>
                        <w:rFonts w:hint="cs"/>
                        <w:sz w:val="12"/>
                        <w:szCs w:val="22"/>
                      </w:rPr>
                    </w:pPr>
                    <w:r>
                      <w:rPr>
                        <w:rFonts w:hint="cs"/>
                        <w:sz w:val="12"/>
                        <w:szCs w:val="22"/>
                        <w:rtl/>
                      </w:rPr>
                      <w:t>النسبة</w:t>
                    </w:r>
                    <w:r w:rsidR="009A1FC4" w:rsidRPr="007404ED">
                      <w:rPr>
                        <w:rFonts w:hint="cs"/>
                        <w:sz w:val="12"/>
                        <w:szCs w:val="22"/>
                        <w:rtl/>
                      </w:rPr>
                      <w:t xml:space="preserve"> المئوية</w:t>
                    </w:r>
                  </w:p>
                </w:txbxContent>
              </v:textbox>
            </v:shape>
          </v:group>
        </w:pict>
      </w:r>
    </w:p>
    <w:p w:rsidR="00466BCB" w:rsidRPr="00466BCB" w:rsidRDefault="00466BCB" w:rsidP="00466BCB">
      <w:pPr>
        <w:spacing w:after="120" w:line="380" w:lineRule="exact"/>
        <w:rPr>
          <w:rFonts w:hint="cs"/>
          <w:spacing w:val="6"/>
          <w:kern w:val="16"/>
          <w:sz w:val="30"/>
          <w:rtl/>
        </w:rPr>
      </w:pPr>
    </w:p>
    <w:p w:rsidR="00466BCB" w:rsidRPr="00466BCB" w:rsidRDefault="00466BCB" w:rsidP="00466BCB">
      <w:pPr>
        <w:spacing w:after="120" w:line="380" w:lineRule="exact"/>
        <w:rPr>
          <w:rFonts w:hint="cs"/>
          <w:spacing w:val="6"/>
          <w:kern w:val="16"/>
          <w:sz w:val="30"/>
          <w:rtl/>
        </w:rPr>
      </w:pPr>
    </w:p>
    <w:p w:rsidR="00466BCB" w:rsidRPr="00466BCB" w:rsidRDefault="00466BCB" w:rsidP="00466BCB">
      <w:pPr>
        <w:spacing w:after="120" w:line="380" w:lineRule="exact"/>
        <w:rPr>
          <w:rFonts w:hint="cs"/>
          <w:spacing w:val="6"/>
          <w:kern w:val="16"/>
          <w:sz w:val="30"/>
          <w:rtl/>
        </w:rPr>
      </w:pPr>
    </w:p>
    <w:p w:rsidR="00466BCB" w:rsidRPr="00466BCB" w:rsidRDefault="00466BCB" w:rsidP="00466BCB">
      <w:pPr>
        <w:spacing w:after="120" w:line="380" w:lineRule="exact"/>
        <w:rPr>
          <w:rFonts w:hint="cs"/>
          <w:spacing w:val="6"/>
          <w:kern w:val="16"/>
          <w:sz w:val="30"/>
          <w:rtl/>
        </w:rPr>
      </w:pPr>
    </w:p>
    <w:p w:rsidR="00466BCB" w:rsidRPr="00466BCB" w:rsidRDefault="00466BCB" w:rsidP="00466BCB">
      <w:pPr>
        <w:spacing w:after="120" w:line="380" w:lineRule="exact"/>
        <w:rPr>
          <w:rFonts w:hint="cs"/>
          <w:spacing w:val="6"/>
          <w:kern w:val="16"/>
          <w:sz w:val="30"/>
          <w:rtl/>
        </w:rPr>
      </w:pPr>
    </w:p>
    <w:p w:rsidR="00466BCB" w:rsidRPr="00466BCB" w:rsidRDefault="00466BCB" w:rsidP="00466BCB">
      <w:pPr>
        <w:spacing w:after="120" w:line="380" w:lineRule="exact"/>
        <w:rPr>
          <w:rFonts w:hint="cs"/>
          <w:spacing w:val="6"/>
          <w:kern w:val="16"/>
          <w:sz w:val="30"/>
          <w:rtl/>
        </w:rPr>
      </w:pPr>
    </w:p>
    <w:p w:rsidR="00466BCB" w:rsidRDefault="00466BCB" w:rsidP="00466BCB">
      <w:pPr>
        <w:spacing w:after="120" w:line="380" w:lineRule="exact"/>
        <w:rPr>
          <w:rFonts w:hint="cs"/>
          <w:spacing w:val="6"/>
          <w:kern w:val="16"/>
          <w:sz w:val="30"/>
          <w:rtl/>
        </w:rPr>
      </w:pPr>
    </w:p>
    <w:p w:rsidR="00466BCB" w:rsidRDefault="00466BCB" w:rsidP="00466BCB">
      <w:pPr>
        <w:spacing w:line="380" w:lineRule="exact"/>
        <w:rPr>
          <w:rFonts w:hint="cs"/>
          <w:spacing w:val="6"/>
          <w:kern w:val="16"/>
          <w:sz w:val="30"/>
          <w:rtl/>
        </w:rPr>
      </w:pPr>
    </w:p>
    <w:p w:rsidR="008B726A" w:rsidRDefault="00466BCB" w:rsidP="008B726A">
      <w:pPr>
        <w:spacing w:line="300" w:lineRule="exact"/>
        <w:ind w:left="959"/>
        <w:rPr>
          <w:rFonts w:hint="cs"/>
          <w:spacing w:val="6"/>
          <w:kern w:val="16"/>
          <w:sz w:val="22"/>
          <w:rtl/>
        </w:rPr>
      </w:pPr>
      <w:r w:rsidRPr="00466BCB">
        <w:rPr>
          <w:rFonts w:hint="cs"/>
          <w:i/>
          <w:iCs/>
          <w:spacing w:val="6"/>
          <w:kern w:val="16"/>
          <w:sz w:val="18"/>
          <w:szCs w:val="26"/>
          <w:rtl/>
        </w:rPr>
        <w:t>المصدر</w:t>
      </w:r>
      <w:r w:rsidRPr="00466BCB">
        <w:rPr>
          <w:rFonts w:hint="cs"/>
          <w:spacing w:val="6"/>
          <w:kern w:val="16"/>
          <w:sz w:val="18"/>
          <w:szCs w:val="26"/>
          <w:rtl/>
        </w:rPr>
        <w:t xml:space="preserve">:  </w:t>
      </w:r>
      <w:r w:rsidR="009D6F6B" w:rsidRPr="00466BCB">
        <w:rPr>
          <w:rFonts w:hint="cs"/>
          <w:spacing w:val="6"/>
          <w:kern w:val="16"/>
          <w:sz w:val="18"/>
          <w:szCs w:val="26"/>
          <w:rtl/>
        </w:rPr>
        <w:t>ال</w:t>
      </w:r>
      <w:r w:rsidR="009D6F6B" w:rsidRPr="00466BCB">
        <w:rPr>
          <w:spacing w:val="6"/>
          <w:kern w:val="16"/>
          <w:sz w:val="18"/>
          <w:szCs w:val="26"/>
          <w:rtl/>
        </w:rPr>
        <w:t xml:space="preserve">تقرير السنوي </w:t>
      </w:r>
      <w:r w:rsidR="009D6F6B" w:rsidRPr="00466BCB">
        <w:rPr>
          <w:rFonts w:hint="cs"/>
          <w:spacing w:val="6"/>
          <w:kern w:val="16"/>
          <w:sz w:val="18"/>
          <w:szCs w:val="26"/>
          <w:rtl/>
        </w:rPr>
        <w:t xml:space="preserve">عن </w:t>
      </w:r>
      <w:r w:rsidR="009D6F6B" w:rsidRPr="00466BCB">
        <w:rPr>
          <w:spacing w:val="6"/>
          <w:kern w:val="16"/>
          <w:sz w:val="18"/>
          <w:szCs w:val="26"/>
          <w:rtl/>
        </w:rPr>
        <w:t xml:space="preserve">أداء </w:t>
      </w:r>
      <w:r w:rsidR="009D6F6B" w:rsidRPr="00466BCB">
        <w:rPr>
          <w:rFonts w:hint="cs"/>
          <w:spacing w:val="6"/>
          <w:kern w:val="16"/>
          <w:sz w:val="18"/>
          <w:szCs w:val="26"/>
          <w:rtl/>
        </w:rPr>
        <w:t>المرحلة الثالثة من برنامج تطوير القطاع الصحي</w:t>
      </w:r>
      <w:r w:rsidRPr="00466BCB">
        <w:rPr>
          <w:rFonts w:hint="cs"/>
          <w:spacing w:val="6"/>
          <w:kern w:val="16"/>
          <w:sz w:val="18"/>
          <w:szCs w:val="26"/>
          <w:rtl/>
        </w:rPr>
        <w:t>.</w:t>
      </w:r>
    </w:p>
    <w:p w:rsidR="005E71C8" w:rsidRDefault="008B726A" w:rsidP="008B726A">
      <w:pPr>
        <w:spacing w:line="300" w:lineRule="exact"/>
        <w:ind w:left="959"/>
        <w:rPr>
          <w:spacing w:val="6"/>
          <w:kern w:val="16"/>
          <w:sz w:val="22"/>
          <w:rtl/>
        </w:rPr>
        <w:sectPr w:rsidR="005E71C8" w:rsidSect="00715F45">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code="9"/>
          <w:pgMar w:top="1701" w:right="1134" w:bottom="2268" w:left="1134" w:header="1134" w:footer="1701" w:gutter="0"/>
          <w:cols w:space="708"/>
          <w:titlePg/>
          <w:bidi/>
          <w:rtlGutter/>
          <w:docGrid w:linePitch="360"/>
        </w:sectPr>
      </w:pPr>
      <w:r>
        <w:rPr>
          <w:spacing w:val="6"/>
          <w:kern w:val="16"/>
          <w:sz w:val="22"/>
          <w:rtl/>
        </w:rPr>
        <w:t xml:space="preserve"> </w:t>
      </w:r>
    </w:p>
    <w:p w:rsidR="005E71C8" w:rsidRDefault="005E71C8" w:rsidP="005E71C8">
      <w:pPr>
        <w:pStyle w:val="H1GA"/>
        <w:spacing w:before="120" w:after="0"/>
        <w:rPr>
          <w:rFonts w:hint="cs"/>
          <w:kern w:val="16"/>
          <w:rtl/>
        </w:rPr>
      </w:pPr>
      <w:r>
        <w:rPr>
          <w:rFonts w:hint="cs"/>
          <w:kern w:val="16"/>
          <w:rtl/>
        </w:rPr>
        <w:tab/>
      </w:r>
      <w:r>
        <w:rPr>
          <w:rFonts w:hint="cs"/>
          <w:kern w:val="16"/>
          <w:rtl/>
        </w:rPr>
        <w:tab/>
      </w:r>
      <w:r w:rsidRPr="00210088">
        <w:rPr>
          <w:kern w:val="16"/>
          <w:rtl/>
        </w:rPr>
        <w:t>المرفق 15</w:t>
      </w:r>
    </w:p>
    <w:p w:rsidR="009D6F6B" w:rsidRDefault="005E71C8" w:rsidP="005E71C8">
      <w:pPr>
        <w:pStyle w:val="H1GA"/>
        <w:spacing w:before="0"/>
        <w:rPr>
          <w:rFonts w:hint="cs"/>
          <w:kern w:val="16"/>
          <w:rtl/>
        </w:rPr>
      </w:pPr>
      <w:r>
        <w:rPr>
          <w:rFonts w:hint="cs"/>
          <w:kern w:val="16"/>
          <w:rtl/>
        </w:rPr>
        <w:tab/>
      </w:r>
      <w:r>
        <w:rPr>
          <w:rFonts w:hint="cs"/>
          <w:kern w:val="16"/>
          <w:rtl/>
        </w:rPr>
        <w:tab/>
      </w:r>
      <w:r w:rsidRPr="00210088">
        <w:rPr>
          <w:kern w:val="16"/>
          <w:rtl/>
        </w:rPr>
        <w:t>المستفيدون من الإرشاد الزراعي حسب نوع الجنس والمنطقة (2003-2007)</w:t>
      </w:r>
    </w:p>
    <w:tbl>
      <w:tblPr>
        <w:tblStyle w:val="TableGrid"/>
        <w:bidiVisual/>
        <w:tblW w:w="12990" w:type="dxa"/>
        <w:tblInd w:w="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44"/>
        <w:gridCol w:w="1274"/>
        <w:gridCol w:w="1049"/>
        <w:gridCol w:w="798"/>
        <w:gridCol w:w="686"/>
        <w:gridCol w:w="560"/>
        <w:gridCol w:w="644"/>
        <w:gridCol w:w="938"/>
        <w:gridCol w:w="896"/>
        <w:gridCol w:w="727"/>
        <w:gridCol w:w="784"/>
        <w:gridCol w:w="952"/>
        <w:gridCol w:w="1036"/>
        <w:gridCol w:w="1064"/>
        <w:gridCol w:w="938"/>
      </w:tblGrid>
      <w:tr w:rsidR="008D0D48" w:rsidRPr="008D0D48" w:rsidTr="008D0D48">
        <w:tc>
          <w:tcPr>
            <w:tcW w:w="644" w:type="dxa"/>
            <w:tcBorders>
              <w:top w:val="single" w:sz="4" w:space="0" w:color="auto"/>
              <w:bottom w:val="single" w:sz="12" w:space="0" w:color="auto"/>
            </w:tcBorders>
            <w:shd w:val="clear" w:color="auto" w:fill="auto"/>
            <w:vAlign w:val="bottom"/>
          </w:tcPr>
          <w:p w:rsidR="008D0D48" w:rsidRPr="008D0D48" w:rsidRDefault="008D0D48" w:rsidP="008D0D48">
            <w:pPr>
              <w:spacing w:before="60" w:after="60" w:line="280" w:lineRule="exact"/>
              <w:ind w:right="57"/>
              <w:jc w:val="left"/>
              <w:rPr>
                <w:b/>
                <w:iCs/>
                <w:sz w:val="18"/>
                <w:szCs w:val="22"/>
              </w:rPr>
            </w:pPr>
          </w:p>
        </w:tc>
        <w:tc>
          <w:tcPr>
            <w:tcW w:w="1274" w:type="dxa"/>
            <w:tcBorders>
              <w:top w:val="single" w:sz="4" w:space="0" w:color="auto"/>
              <w:bottom w:val="single" w:sz="12" w:space="0" w:color="auto"/>
            </w:tcBorders>
            <w:shd w:val="clear" w:color="auto" w:fill="auto"/>
            <w:vAlign w:val="bottom"/>
          </w:tcPr>
          <w:p w:rsidR="008D0D48" w:rsidRPr="008D0D48" w:rsidRDefault="008D0D48" w:rsidP="008D0D48">
            <w:pPr>
              <w:spacing w:before="60" w:after="60" w:line="280" w:lineRule="exact"/>
              <w:ind w:left="57"/>
              <w:jc w:val="left"/>
              <w:rPr>
                <w:b/>
                <w:iCs/>
                <w:sz w:val="18"/>
                <w:szCs w:val="22"/>
              </w:rPr>
            </w:pPr>
          </w:p>
        </w:tc>
        <w:tc>
          <w:tcPr>
            <w:tcW w:w="1049" w:type="dxa"/>
            <w:tcBorders>
              <w:top w:val="single" w:sz="4" w:space="0" w:color="auto"/>
              <w:bottom w:val="single" w:sz="12" w:space="0" w:color="auto"/>
            </w:tcBorders>
            <w:shd w:val="clear" w:color="auto" w:fill="auto"/>
            <w:vAlign w:val="bottom"/>
          </w:tcPr>
          <w:p w:rsidR="008D0D48" w:rsidRPr="008D0D48" w:rsidRDefault="008D0D48" w:rsidP="008D0D48">
            <w:pPr>
              <w:spacing w:before="60" w:after="60" w:line="280" w:lineRule="exact"/>
              <w:ind w:right="57"/>
              <w:jc w:val="left"/>
              <w:rPr>
                <w:rFonts w:hint="cs"/>
                <w:b/>
                <w:iCs/>
                <w:sz w:val="18"/>
                <w:szCs w:val="22"/>
              </w:rPr>
            </w:pPr>
            <w:r w:rsidRPr="008D0D48">
              <w:rPr>
                <w:rFonts w:hint="cs"/>
                <w:b/>
                <w:iCs/>
                <w:sz w:val="18"/>
                <w:szCs w:val="22"/>
                <w:rtl/>
              </w:rPr>
              <w:t>الأمم الجنوبية</w:t>
            </w:r>
          </w:p>
        </w:tc>
        <w:tc>
          <w:tcPr>
            <w:tcW w:w="798" w:type="dxa"/>
            <w:tcBorders>
              <w:top w:val="single" w:sz="4" w:space="0" w:color="auto"/>
              <w:bottom w:val="single" w:sz="12" w:space="0" w:color="auto"/>
            </w:tcBorders>
            <w:shd w:val="clear" w:color="auto" w:fill="auto"/>
            <w:vAlign w:val="bottom"/>
          </w:tcPr>
          <w:p w:rsidR="008D0D48" w:rsidRPr="008D0D48" w:rsidRDefault="008D0D48" w:rsidP="008D0D48">
            <w:pPr>
              <w:spacing w:before="60" w:after="60" w:line="280" w:lineRule="exact"/>
              <w:ind w:right="57"/>
              <w:jc w:val="left"/>
              <w:rPr>
                <w:rFonts w:hint="cs"/>
                <w:b/>
                <w:iCs/>
                <w:sz w:val="18"/>
                <w:szCs w:val="22"/>
              </w:rPr>
            </w:pPr>
            <w:proofErr w:type="spellStart"/>
            <w:r w:rsidRPr="008D0D48">
              <w:rPr>
                <w:rFonts w:hint="cs"/>
                <w:b/>
                <w:iCs/>
                <w:sz w:val="18"/>
                <w:szCs w:val="22"/>
                <w:rtl/>
              </w:rPr>
              <w:t>نيغراي</w:t>
            </w:r>
            <w:proofErr w:type="spellEnd"/>
          </w:p>
        </w:tc>
        <w:tc>
          <w:tcPr>
            <w:tcW w:w="686" w:type="dxa"/>
            <w:tcBorders>
              <w:top w:val="single" w:sz="4" w:space="0" w:color="auto"/>
              <w:bottom w:val="single" w:sz="12" w:space="0" w:color="auto"/>
            </w:tcBorders>
            <w:shd w:val="clear" w:color="auto" w:fill="auto"/>
            <w:vAlign w:val="bottom"/>
          </w:tcPr>
          <w:p w:rsidR="008D0D48" w:rsidRPr="008D0D48" w:rsidRDefault="008D0D48" w:rsidP="008D0D48">
            <w:pPr>
              <w:spacing w:before="60" w:after="60" w:line="280" w:lineRule="exact"/>
              <w:ind w:right="57"/>
              <w:jc w:val="left"/>
              <w:rPr>
                <w:rFonts w:hint="cs"/>
                <w:b/>
                <w:iCs/>
                <w:sz w:val="18"/>
                <w:szCs w:val="22"/>
              </w:rPr>
            </w:pPr>
            <w:r w:rsidRPr="008D0D48">
              <w:rPr>
                <w:rFonts w:hint="cs"/>
                <w:b/>
                <w:iCs/>
                <w:sz w:val="18"/>
                <w:szCs w:val="22"/>
                <w:rtl/>
              </w:rPr>
              <w:t>هراري</w:t>
            </w:r>
          </w:p>
        </w:tc>
        <w:tc>
          <w:tcPr>
            <w:tcW w:w="560" w:type="dxa"/>
            <w:tcBorders>
              <w:top w:val="single" w:sz="4" w:space="0" w:color="auto"/>
              <w:bottom w:val="single" w:sz="12" w:space="0" w:color="auto"/>
            </w:tcBorders>
            <w:shd w:val="clear" w:color="auto" w:fill="auto"/>
            <w:vAlign w:val="bottom"/>
          </w:tcPr>
          <w:p w:rsidR="008D0D48" w:rsidRPr="008D0D48" w:rsidRDefault="008D0D48" w:rsidP="008D0D48">
            <w:pPr>
              <w:spacing w:before="60" w:after="60" w:line="280" w:lineRule="exact"/>
              <w:ind w:right="57"/>
              <w:jc w:val="left"/>
              <w:rPr>
                <w:rFonts w:hint="cs"/>
                <w:b/>
                <w:iCs/>
                <w:sz w:val="18"/>
                <w:szCs w:val="22"/>
              </w:rPr>
            </w:pPr>
            <w:proofErr w:type="spellStart"/>
            <w:r w:rsidRPr="008D0D48">
              <w:rPr>
                <w:rFonts w:hint="cs"/>
                <w:b/>
                <w:iCs/>
                <w:sz w:val="18"/>
                <w:szCs w:val="22"/>
                <w:rtl/>
              </w:rPr>
              <w:t>عفار</w:t>
            </w:r>
            <w:proofErr w:type="spellEnd"/>
          </w:p>
        </w:tc>
        <w:tc>
          <w:tcPr>
            <w:tcW w:w="644" w:type="dxa"/>
            <w:tcBorders>
              <w:top w:val="single" w:sz="4" w:space="0" w:color="auto"/>
              <w:bottom w:val="single" w:sz="12" w:space="0" w:color="auto"/>
            </w:tcBorders>
            <w:shd w:val="clear" w:color="auto" w:fill="auto"/>
            <w:vAlign w:val="bottom"/>
          </w:tcPr>
          <w:p w:rsidR="008D0D48" w:rsidRPr="008D0D48" w:rsidRDefault="008D0D48" w:rsidP="008D0D48">
            <w:pPr>
              <w:spacing w:before="60" w:after="60" w:line="280" w:lineRule="exact"/>
              <w:ind w:right="57"/>
              <w:jc w:val="left"/>
              <w:rPr>
                <w:b/>
                <w:iCs/>
                <w:sz w:val="18"/>
                <w:szCs w:val="22"/>
              </w:rPr>
            </w:pPr>
            <w:proofErr w:type="spellStart"/>
            <w:r w:rsidRPr="008D0D48">
              <w:rPr>
                <w:rFonts w:hint="cs"/>
                <w:b/>
                <w:iCs/>
                <w:sz w:val="18"/>
                <w:szCs w:val="22"/>
                <w:rtl/>
              </w:rPr>
              <w:t>غامبلا</w:t>
            </w:r>
            <w:proofErr w:type="spellEnd"/>
          </w:p>
        </w:tc>
        <w:tc>
          <w:tcPr>
            <w:tcW w:w="938" w:type="dxa"/>
            <w:tcBorders>
              <w:top w:val="single" w:sz="4" w:space="0" w:color="auto"/>
              <w:bottom w:val="single" w:sz="12" w:space="0" w:color="auto"/>
            </w:tcBorders>
            <w:shd w:val="clear" w:color="auto" w:fill="auto"/>
            <w:vAlign w:val="bottom"/>
          </w:tcPr>
          <w:p w:rsidR="008D0D48" w:rsidRPr="008D0D48" w:rsidRDefault="008D0D48" w:rsidP="008D0D48">
            <w:pPr>
              <w:spacing w:before="60" w:after="60" w:line="280" w:lineRule="exact"/>
              <w:ind w:right="57"/>
              <w:jc w:val="left"/>
              <w:rPr>
                <w:rFonts w:hint="cs"/>
                <w:b/>
                <w:iCs/>
                <w:sz w:val="18"/>
                <w:szCs w:val="22"/>
              </w:rPr>
            </w:pPr>
            <w:r w:rsidRPr="008D0D48">
              <w:rPr>
                <w:rFonts w:hint="cs"/>
                <w:b/>
                <w:iCs/>
                <w:sz w:val="18"/>
                <w:szCs w:val="22"/>
                <w:rtl/>
              </w:rPr>
              <w:t>أديس أبابا</w:t>
            </w:r>
          </w:p>
        </w:tc>
        <w:tc>
          <w:tcPr>
            <w:tcW w:w="896" w:type="dxa"/>
            <w:tcBorders>
              <w:top w:val="single" w:sz="4" w:space="0" w:color="auto"/>
              <w:bottom w:val="single" w:sz="12" w:space="0" w:color="auto"/>
            </w:tcBorders>
            <w:shd w:val="clear" w:color="auto" w:fill="auto"/>
            <w:vAlign w:val="bottom"/>
          </w:tcPr>
          <w:p w:rsidR="008D0D48" w:rsidRPr="008D0D48" w:rsidRDefault="008D0D48" w:rsidP="008D0D48">
            <w:pPr>
              <w:spacing w:before="60" w:after="60" w:line="280" w:lineRule="exact"/>
              <w:ind w:right="57"/>
              <w:jc w:val="left"/>
              <w:rPr>
                <w:rFonts w:hint="cs"/>
                <w:b/>
                <w:iCs/>
                <w:sz w:val="18"/>
                <w:szCs w:val="22"/>
              </w:rPr>
            </w:pPr>
            <w:r w:rsidRPr="008D0D48">
              <w:rPr>
                <w:rFonts w:hint="cs"/>
                <w:b/>
                <w:iCs/>
                <w:sz w:val="18"/>
                <w:szCs w:val="22"/>
                <w:rtl/>
              </w:rPr>
              <w:t xml:space="preserve">بني </w:t>
            </w:r>
            <w:proofErr w:type="spellStart"/>
            <w:r w:rsidRPr="008D0D48">
              <w:rPr>
                <w:rFonts w:hint="cs"/>
                <w:b/>
                <w:iCs/>
                <w:sz w:val="18"/>
                <w:szCs w:val="22"/>
                <w:rtl/>
              </w:rPr>
              <w:t>شنقول</w:t>
            </w:r>
            <w:proofErr w:type="spellEnd"/>
            <w:r w:rsidRPr="008D0D48">
              <w:rPr>
                <w:rFonts w:hint="cs"/>
                <w:b/>
                <w:iCs/>
                <w:sz w:val="18"/>
                <w:szCs w:val="22"/>
                <w:rtl/>
              </w:rPr>
              <w:t xml:space="preserve"> (</w:t>
            </w:r>
            <w:proofErr w:type="spellStart"/>
            <w:r w:rsidRPr="008D0D48">
              <w:rPr>
                <w:rFonts w:hint="cs"/>
                <w:b/>
                <w:iCs/>
                <w:sz w:val="18"/>
                <w:szCs w:val="22"/>
                <w:rtl/>
              </w:rPr>
              <w:t>قماز</w:t>
            </w:r>
            <w:proofErr w:type="spellEnd"/>
            <w:r w:rsidRPr="008D0D48">
              <w:rPr>
                <w:rFonts w:hint="cs"/>
                <w:b/>
                <w:iCs/>
                <w:sz w:val="18"/>
                <w:szCs w:val="22"/>
                <w:rtl/>
              </w:rPr>
              <w:t xml:space="preserve">) </w:t>
            </w:r>
          </w:p>
        </w:tc>
        <w:tc>
          <w:tcPr>
            <w:tcW w:w="727" w:type="dxa"/>
            <w:tcBorders>
              <w:top w:val="single" w:sz="4" w:space="0" w:color="auto"/>
              <w:bottom w:val="single" w:sz="12" w:space="0" w:color="auto"/>
            </w:tcBorders>
            <w:shd w:val="clear" w:color="auto" w:fill="auto"/>
            <w:vAlign w:val="bottom"/>
          </w:tcPr>
          <w:p w:rsidR="008D0D48" w:rsidRPr="008D0D48" w:rsidRDefault="008D0D48" w:rsidP="008D0D48">
            <w:pPr>
              <w:spacing w:before="60" w:after="60" w:line="280" w:lineRule="exact"/>
              <w:ind w:right="57"/>
              <w:jc w:val="left"/>
              <w:rPr>
                <w:rFonts w:hint="cs"/>
                <w:b/>
                <w:iCs/>
                <w:sz w:val="18"/>
                <w:szCs w:val="22"/>
              </w:rPr>
            </w:pPr>
            <w:r w:rsidRPr="008D0D48">
              <w:rPr>
                <w:rFonts w:hint="cs"/>
                <w:b/>
                <w:iCs/>
                <w:sz w:val="18"/>
                <w:szCs w:val="22"/>
                <w:rtl/>
              </w:rPr>
              <w:t>صومالي</w:t>
            </w:r>
          </w:p>
        </w:tc>
        <w:tc>
          <w:tcPr>
            <w:tcW w:w="784" w:type="dxa"/>
            <w:tcBorders>
              <w:top w:val="single" w:sz="4" w:space="0" w:color="auto"/>
              <w:bottom w:val="single" w:sz="12" w:space="0" w:color="auto"/>
            </w:tcBorders>
            <w:shd w:val="clear" w:color="auto" w:fill="auto"/>
            <w:vAlign w:val="bottom"/>
          </w:tcPr>
          <w:p w:rsidR="008D0D48" w:rsidRPr="008D0D48" w:rsidRDefault="008D0D48" w:rsidP="008D0D48">
            <w:pPr>
              <w:spacing w:before="60" w:after="60" w:line="280" w:lineRule="exact"/>
              <w:ind w:right="57"/>
              <w:jc w:val="left"/>
              <w:rPr>
                <w:rFonts w:hint="cs"/>
                <w:b/>
                <w:iCs/>
                <w:sz w:val="18"/>
                <w:szCs w:val="22"/>
              </w:rPr>
            </w:pPr>
            <w:proofErr w:type="spellStart"/>
            <w:r w:rsidRPr="008D0D48">
              <w:rPr>
                <w:rFonts w:hint="cs"/>
                <w:b/>
                <w:iCs/>
                <w:sz w:val="18"/>
                <w:szCs w:val="22"/>
                <w:rtl/>
              </w:rPr>
              <w:t>ديرة</w:t>
            </w:r>
            <w:proofErr w:type="spellEnd"/>
            <w:r w:rsidRPr="008D0D48">
              <w:rPr>
                <w:rFonts w:hint="cs"/>
                <w:b/>
                <w:iCs/>
                <w:sz w:val="18"/>
                <w:szCs w:val="22"/>
                <w:rtl/>
              </w:rPr>
              <w:t xml:space="preserve"> </w:t>
            </w:r>
            <w:proofErr w:type="spellStart"/>
            <w:r w:rsidRPr="008D0D48">
              <w:rPr>
                <w:rFonts w:hint="cs"/>
                <w:b/>
                <w:iCs/>
                <w:sz w:val="18"/>
                <w:szCs w:val="22"/>
                <w:rtl/>
              </w:rPr>
              <w:t>دوا</w:t>
            </w:r>
            <w:proofErr w:type="spellEnd"/>
          </w:p>
        </w:tc>
        <w:tc>
          <w:tcPr>
            <w:tcW w:w="952" w:type="dxa"/>
            <w:tcBorders>
              <w:top w:val="single" w:sz="4" w:space="0" w:color="auto"/>
              <w:bottom w:val="single" w:sz="12" w:space="0" w:color="auto"/>
            </w:tcBorders>
            <w:shd w:val="clear" w:color="auto" w:fill="auto"/>
            <w:vAlign w:val="bottom"/>
          </w:tcPr>
          <w:p w:rsidR="008D0D48" w:rsidRPr="008D0D48" w:rsidRDefault="008D0D48" w:rsidP="008D0D48">
            <w:pPr>
              <w:spacing w:before="60" w:after="60" w:line="280" w:lineRule="exact"/>
              <w:ind w:right="57"/>
              <w:jc w:val="left"/>
              <w:rPr>
                <w:rFonts w:hint="cs"/>
                <w:b/>
                <w:iCs/>
                <w:sz w:val="18"/>
                <w:szCs w:val="22"/>
              </w:rPr>
            </w:pPr>
            <w:r w:rsidRPr="008D0D48">
              <w:rPr>
                <w:rFonts w:hint="cs"/>
                <w:b/>
                <w:iCs/>
                <w:sz w:val="18"/>
                <w:szCs w:val="22"/>
                <w:rtl/>
              </w:rPr>
              <w:t>أوروميا</w:t>
            </w:r>
          </w:p>
        </w:tc>
        <w:tc>
          <w:tcPr>
            <w:tcW w:w="1036" w:type="dxa"/>
            <w:tcBorders>
              <w:top w:val="single" w:sz="4" w:space="0" w:color="auto"/>
              <w:bottom w:val="single" w:sz="12" w:space="0" w:color="auto"/>
            </w:tcBorders>
            <w:shd w:val="clear" w:color="auto" w:fill="auto"/>
            <w:vAlign w:val="bottom"/>
          </w:tcPr>
          <w:p w:rsidR="008D0D48" w:rsidRPr="008D0D48" w:rsidRDefault="008D0D48" w:rsidP="008D0D48">
            <w:pPr>
              <w:spacing w:before="60" w:after="60" w:line="280" w:lineRule="exact"/>
              <w:ind w:right="57"/>
              <w:jc w:val="left"/>
              <w:rPr>
                <w:rFonts w:hint="cs"/>
                <w:b/>
                <w:iCs/>
                <w:sz w:val="18"/>
                <w:szCs w:val="22"/>
              </w:rPr>
            </w:pPr>
            <w:r w:rsidRPr="008D0D48">
              <w:rPr>
                <w:rFonts w:hint="cs"/>
                <w:b/>
                <w:iCs/>
                <w:sz w:val="18"/>
                <w:szCs w:val="22"/>
                <w:rtl/>
              </w:rPr>
              <w:t>أمهرة</w:t>
            </w:r>
          </w:p>
        </w:tc>
        <w:tc>
          <w:tcPr>
            <w:tcW w:w="1064" w:type="dxa"/>
            <w:tcBorders>
              <w:top w:val="single" w:sz="4" w:space="0" w:color="auto"/>
              <w:bottom w:val="single" w:sz="12" w:space="0" w:color="auto"/>
            </w:tcBorders>
            <w:shd w:val="clear" w:color="auto" w:fill="auto"/>
            <w:vAlign w:val="bottom"/>
          </w:tcPr>
          <w:p w:rsidR="008D0D48" w:rsidRPr="008D0D48" w:rsidRDefault="008D0D48" w:rsidP="008D0D48">
            <w:pPr>
              <w:spacing w:before="60" w:after="60" w:line="280" w:lineRule="exact"/>
              <w:ind w:right="57"/>
              <w:jc w:val="left"/>
              <w:rPr>
                <w:rFonts w:hint="cs"/>
                <w:b/>
                <w:iCs/>
                <w:sz w:val="18"/>
                <w:szCs w:val="22"/>
              </w:rPr>
            </w:pPr>
            <w:r w:rsidRPr="008D0D48">
              <w:rPr>
                <w:rFonts w:hint="cs"/>
                <w:b/>
                <w:iCs/>
                <w:sz w:val="18"/>
                <w:szCs w:val="22"/>
                <w:rtl/>
              </w:rPr>
              <w:t>المجموع</w:t>
            </w:r>
          </w:p>
        </w:tc>
        <w:tc>
          <w:tcPr>
            <w:tcW w:w="938" w:type="dxa"/>
            <w:tcBorders>
              <w:top w:val="single" w:sz="4" w:space="0" w:color="auto"/>
              <w:bottom w:val="single" w:sz="12" w:space="0" w:color="auto"/>
            </w:tcBorders>
            <w:shd w:val="clear" w:color="auto" w:fill="auto"/>
            <w:vAlign w:val="bottom"/>
          </w:tcPr>
          <w:p w:rsidR="008D0D48" w:rsidRPr="008D0D48" w:rsidRDefault="008D0D48" w:rsidP="008D0D48">
            <w:pPr>
              <w:spacing w:before="60" w:after="60" w:line="280" w:lineRule="exact"/>
              <w:ind w:right="57"/>
              <w:jc w:val="left"/>
              <w:rPr>
                <w:rFonts w:hint="cs"/>
                <w:b/>
                <w:iCs/>
                <w:spacing w:val="-2"/>
                <w:sz w:val="18"/>
                <w:szCs w:val="22"/>
              </w:rPr>
            </w:pPr>
            <w:r w:rsidRPr="008D0D48">
              <w:rPr>
                <w:rFonts w:hint="cs"/>
                <w:b/>
                <w:iCs/>
                <w:spacing w:val="-2"/>
                <w:sz w:val="18"/>
                <w:szCs w:val="22"/>
                <w:rtl/>
              </w:rPr>
              <w:t>النسبة المئوية</w:t>
            </w:r>
          </w:p>
        </w:tc>
      </w:tr>
      <w:tr w:rsidR="008D0D48" w:rsidRPr="002644E7" w:rsidTr="008D0D48">
        <w:tc>
          <w:tcPr>
            <w:tcW w:w="644" w:type="dxa"/>
            <w:vMerge w:val="restart"/>
            <w:tcBorders>
              <w:top w:val="single" w:sz="12" w:space="0" w:color="auto"/>
            </w:tcBorders>
            <w:shd w:val="clear" w:color="auto" w:fill="auto"/>
            <w:tcMar>
              <w:left w:w="0" w:type="dxa"/>
              <w:right w:w="0" w:type="dxa"/>
            </w:tcMar>
            <w:vAlign w:val="center"/>
          </w:tcPr>
          <w:p w:rsidR="008D0D48" w:rsidRPr="008D0D48" w:rsidRDefault="008D0D48" w:rsidP="008D0D48">
            <w:pPr>
              <w:spacing w:before="60" w:after="60" w:line="280" w:lineRule="exact"/>
              <w:ind w:right="57"/>
              <w:rPr>
                <w:sz w:val="18"/>
                <w:szCs w:val="22"/>
              </w:rPr>
            </w:pPr>
            <w:r w:rsidRPr="008D0D48">
              <w:rPr>
                <w:sz w:val="18"/>
                <w:szCs w:val="22"/>
                <w:rtl/>
              </w:rPr>
              <w:t>٢٠٠٣</w:t>
            </w:r>
          </w:p>
        </w:tc>
        <w:tc>
          <w:tcPr>
            <w:tcW w:w="1274" w:type="dxa"/>
            <w:tcBorders>
              <w:top w:val="single" w:sz="12" w:space="0" w:color="auto"/>
            </w:tcBorders>
            <w:shd w:val="clear" w:color="auto" w:fill="auto"/>
            <w:tcMar>
              <w:left w:w="0" w:type="dxa"/>
              <w:right w:w="0" w:type="dxa"/>
            </w:tcMar>
            <w:vAlign w:val="bottom"/>
          </w:tcPr>
          <w:p w:rsidR="008D0D48" w:rsidRPr="008D0D48" w:rsidRDefault="00406CFB" w:rsidP="008D0D48">
            <w:pPr>
              <w:spacing w:before="60" w:after="60" w:line="280" w:lineRule="exact"/>
              <w:ind w:left="57"/>
              <w:rPr>
                <w:rFonts w:hint="cs"/>
                <w:sz w:val="18"/>
                <w:szCs w:val="22"/>
              </w:rPr>
            </w:pPr>
            <w:r>
              <w:rPr>
                <w:rFonts w:hint="cs"/>
                <w:sz w:val="18"/>
                <w:szCs w:val="22"/>
                <w:rtl/>
              </w:rPr>
              <w:t>أسر يعيلها ذكور</w:t>
            </w:r>
          </w:p>
        </w:tc>
        <w:tc>
          <w:tcPr>
            <w:tcW w:w="1049" w:type="dxa"/>
            <w:tcBorders>
              <w:top w:val="single" w:sz="12" w:space="0" w:color="auto"/>
            </w:tcBorders>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١</w:t>
            </w:r>
            <w:r w:rsidRPr="008D0D48">
              <w:rPr>
                <w:sz w:val="18"/>
                <w:szCs w:val="22"/>
              </w:rPr>
              <w:t xml:space="preserve"> </w:t>
            </w:r>
            <w:r w:rsidRPr="008D0D48">
              <w:rPr>
                <w:sz w:val="18"/>
                <w:szCs w:val="22"/>
                <w:rtl/>
              </w:rPr>
              <w:t>٩٥٣</w:t>
            </w:r>
            <w:r w:rsidRPr="008D0D48">
              <w:rPr>
                <w:sz w:val="18"/>
                <w:szCs w:val="22"/>
              </w:rPr>
              <w:t xml:space="preserve"> </w:t>
            </w:r>
            <w:r w:rsidRPr="008D0D48">
              <w:rPr>
                <w:sz w:val="18"/>
                <w:szCs w:val="22"/>
                <w:rtl/>
              </w:rPr>
              <w:t>٠٠٠</w:t>
            </w:r>
          </w:p>
        </w:tc>
        <w:tc>
          <w:tcPr>
            <w:tcW w:w="798" w:type="dxa"/>
            <w:tcBorders>
              <w:top w:val="single" w:sz="12" w:space="0" w:color="auto"/>
            </w:tcBorders>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١١٦</w:t>
            </w:r>
            <w:r w:rsidRPr="008D0D48">
              <w:rPr>
                <w:sz w:val="18"/>
                <w:szCs w:val="22"/>
              </w:rPr>
              <w:t xml:space="preserve"> </w:t>
            </w:r>
            <w:r w:rsidRPr="008D0D48">
              <w:rPr>
                <w:sz w:val="18"/>
                <w:szCs w:val="22"/>
                <w:rtl/>
              </w:rPr>
              <w:t>٤٠٨</w:t>
            </w:r>
          </w:p>
        </w:tc>
        <w:tc>
          <w:tcPr>
            <w:tcW w:w="686" w:type="dxa"/>
            <w:tcBorders>
              <w:top w:val="single" w:sz="12" w:space="0" w:color="auto"/>
            </w:tcBorders>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560" w:type="dxa"/>
            <w:tcBorders>
              <w:top w:val="single" w:sz="12" w:space="0" w:color="auto"/>
            </w:tcBorders>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644" w:type="dxa"/>
            <w:tcBorders>
              <w:top w:val="single" w:sz="12" w:space="0" w:color="auto"/>
            </w:tcBorders>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938" w:type="dxa"/>
            <w:tcBorders>
              <w:top w:val="single" w:sz="12" w:space="0" w:color="auto"/>
            </w:tcBorders>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896" w:type="dxa"/>
            <w:tcBorders>
              <w:top w:val="single" w:sz="12" w:space="0" w:color="auto"/>
            </w:tcBorders>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١٣</w:t>
            </w:r>
            <w:r w:rsidRPr="008D0D48">
              <w:rPr>
                <w:sz w:val="18"/>
                <w:szCs w:val="22"/>
              </w:rPr>
              <w:t xml:space="preserve"> </w:t>
            </w:r>
            <w:r w:rsidRPr="008D0D48">
              <w:rPr>
                <w:sz w:val="18"/>
                <w:szCs w:val="22"/>
                <w:rtl/>
              </w:rPr>
              <w:t>٩٠٤</w:t>
            </w:r>
          </w:p>
        </w:tc>
        <w:tc>
          <w:tcPr>
            <w:tcW w:w="727" w:type="dxa"/>
            <w:tcBorders>
              <w:top w:val="single" w:sz="12" w:space="0" w:color="auto"/>
            </w:tcBorders>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784" w:type="dxa"/>
            <w:tcBorders>
              <w:top w:val="single" w:sz="12" w:space="0" w:color="auto"/>
            </w:tcBorders>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952" w:type="dxa"/>
            <w:tcBorders>
              <w:top w:val="single" w:sz="12" w:space="0" w:color="auto"/>
            </w:tcBorders>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1036" w:type="dxa"/>
            <w:tcBorders>
              <w:top w:val="single" w:sz="12" w:space="0" w:color="auto"/>
            </w:tcBorders>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٤٣٢</w:t>
            </w:r>
            <w:r w:rsidRPr="008D0D48">
              <w:rPr>
                <w:sz w:val="18"/>
                <w:szCs w:val="22"/>
              </w:rPr>
              <w:t xml:space="preserve"> </w:t>
            </w:r>
            <w:r w:rsidRPr="008D0D48">
              <w:rPr>
                <w:sz w:val="18"/>
                <w:szCs w:val="22"/>
                <w:rtl/>
              </w:rPr>
              <w:t>١٣٠</w:t>
            </w:r>
          </w:p>
        </w:tc>
        <w:tc>
          <w:tcPr>
            <w:tcW w:w="1064" w:type="dxa"/>
            <w:tcBorders>
              <w:top w:val="single" w:sz="12" w:space="0" w:color="auto"/>
            </w:tcBorders>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bCs/>
                <w:sz w:val="18"/>
                <w:szCs w:val="22"/>
              </w:rPr>
            </w:pPr>
            <w:r w:rsidRPr="008D0D48">
              <w:rPr>
                <w:bCs/>
                <w:sz w:val="18"/>
                <w:szCs w:val="22"/>
                <w:rtl/>
              </w:rPr>
              <w:t>٢</w:t>
            </w:r>
            <w:r w:rsidRPr="008D0D48">
              <w:rPr>
                <w:bCs/>
                <w:sz w:val="18"/>
                <w:szCs w:val="22"/>
              </w:rPr>
              <w:t xml:space="preserve"> </w:t>
            </w:r>
            <w:r w:rsidRPr="008D0D48">
              <w:rPr>
                <w:bCs/>
                <w:sz w:val="18"/>
                <w:szCs w:val="22"/>
                <w:rtl/>
              </w:rPr>
              <w:t>٥١٥</w:t>
            </w:r>
            <w:r w:rsidRPr="008D0D48">
              <w:rPr>
                <w:bCs/>
                <w:sz w:val="18"/>
                <w:szCs w:val="22"/>
              </w:rPr>
              <w:t xml:space="preserve"> </w:t>
            </w:r>
            <w:r w:rsidRPr="008D0D48">
              <w:rPr>
                <w:bCs/>
                <w:sz w:val="18"/>
                <w:szCs w:val="22"/>
                <w:rtl/>
              </w:rPr>
              <w:t>٤٤٢</w:t>
            </w:r>
          </w:p>
        </w:tc>
        <w:tc>
          <w:tcPr>
            <w:tcW w:w="938" w:type="dxa"/>
            <w:tcBorders>
              <w:top w:val="single" w:sz="12" w:space="0" w:color="auto"/>
            </w:tcBorders>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٩٠</w:t>
            </w:r>
            <w:r w:rsidRPr="008D0D48">
              <w:rPr>
                <w:rFonts w:cs="Times New Roman"/>
                <w:sz w:val="18"/>
                <w:szCs w:val="22"/>
                <w:rtl/>
              </w:rPr>
              <w:t>٫</w:t>
            </w:r>
            <w:r w:rsidRPr="008D0D48">
              <w:rPr>
                <w:sz w:val="18"/>
                <w:szCs w:val="22"/>
                <w:rtl/>
              </w:rPr>
              <w:t>٨٠٧١</w:t>
            </w:r>
          </w:p>
        </w:tc>
      </w:tr>
      <w:tr w:rsidR="008D0D48" w:rsidRPr="002644E7" w:rsidTr="008D0D48">
        <w:tc>
          <w:tcPr>
            <w:tcW w:w="644" w:type="dxa"/>
            <w:vMerge/>
            <w:shd w:val="clear" w:color="auto" w:fill="auto"/>
            <w:tcMar>
              <w:left w:w="0" w:type="dxa"/>
              <w:right w:w="0" w:type="dxa"/>
            </w:tcMar>
            <w:vAlign w:val="center"/>
          </w:tcPr>
          <w:p w:rsidR="008D0D48" w:rsidRPr="008D0D48" w:rsidRDefault="008D0D48" w:rsidP="008D0D48">
            <w:pPr>
              <w:spacing w:before="60" w:after="60" w:line="280" w:lineRule="exact"/>
              <w:ind w:right="57"/>
              <w:rPr>
                <w:sz w:val="18"/>
                <w:szCs w:val="22"/>
              </w:rPr>
            </w:pPr>
          </w:p>
        </w:tc>
        <w:tc>
          <w:tcPr>
            <w:tcW w:w="1274" w:type="dxa"/>
            <w:shd w:val="clear" w:color="auto" w:fill="auto"/>
            <w:tcMar>
              <w:left w:w="0" w:type="dxa"/>
              <w:right w:w="0" w:type="dxa"/>
            </w:tcMar>
            <w:vAlign w:val="bottom"/>
          </w:tcPr>
          <w:p w:rsidR="008D0D48" w:rsidRPr="008D0D48" w:rsidRDefault="00406CFB" w:rsidP="008D0D48">
            <w:pPr>
              <w:spacing w:before="60" w:after="60" w:line="280" w:lineRule="exact"/>
              <w:ind w:left="57"/>
              <w:rPr>
                <w:rFonts w:hint="cs"/>
                <w:sz w:val="18"/>
                <w:szCs w:val="22"/>
              </w:rPr>
            </w:pPr>
            <w:r>
              <w:rPr>
                <w:rFonts w:hint="cs"/>
                <w:sz w:val="18"/>
                <w:szCs w:val="22"/>
                <w:rtl/>
              </w:rPr>
              <w:t>أسر يعيلها إناث</w:t>
            </w:r>
          </w:p>
        </w:tc>
        <w:tc>
          <w:tcPr>
            <w:tcW w:w="1049"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١٤٧</w:t>
            </w:r>
            <w:r w:rsidRPr="008D0D48">
              <w:rPr>
                <w:sz w:val="18"/>
                <w:szCs w:val="22"/>
              </w:rPr>
              <w:t xml:space="preserve"> </w:t>
            </w:r>
            <w:r w:rsidRPr="008D0D48">
              <w:rPr>
                <w:sz w:val="18"/>
                <w:szCs w:val="22"/>
                <w:rtl/>
              </w:rPr>
              <w:t>٠٠٠</w:t>
            </w:r>
          </w:p>
        </w:tc>
        <w:tc>
          <w:tcPr>
            <w:tcW w:w="798"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٣٠</w:t>
            </w:r>
            <w:r w:rsidRPr="008D0D48">
              <w:rPr>
                <w:sz w:val="18"/>
                <w:szCs w:val="22"/>
              </w:rPr>
              <w:t xml:space="preserve"> </w:t>
            </w:r>
            <w:r w:rsidRPr="008D0D48">
              <w:rPr>
                <w:sz w:val="18"/>
                <w:szCs w:val="22"/>
                <w:rtl/>
              </w:rPr>
              <w:t>٧٤١</w:t>
            </w:r>
          </w:p>
        </w:tc>
        <w:tc>
          <w:tcPr>
            <w:tcW w:w="686"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560"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644"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938"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٢٣٠</w:t>
            </w:r>
          </w:p>
        </w:tc>
        <w:tc>
          <w:tcPr>
            <w:tcW w:w="896"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١</w:t>
            </w:r>
            <w:r w:rsidRPr="008D0D48">
              <w:rPr>
                <w:sz w:val="18"/>
                <w:szCs w:val="22"/>
              </w:rPr>
              <w:t xml:space="preserve"> </w:t>
            </w:r>
            <w:r w:rsidRPr="008D0D48">
              <w:rPr>
                <w:sz w:val="18"/>
                <w:szCs w:val="22"/>
                <w:rtl/>
              </w:rPr>
              <w:t>٠٣٧</w:t>
            </w:r>
          </w:p>
        </w:tc>
        <w:tc>
          <w:tcPr>
            <w:tcW w:w="727"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784"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952"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1036"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٧٥</w:t>
            </w:r>
            <w:r w:rsidRPr="008D0D48">
              <w:rPr>
                <w:sz w:val="18"/>
                <w:szCs w:val="22"/>
              </w:rPr>
              <w:t xml:space="preserve"> </w:t>
            </w:r>
            <w:r w:rsidRPr="008D0D48">
              <w:rPr>
                <w:sz w:val="18"/>
                <w:szCs w:val="22"/>
                <w:rtl/>
              </w:rPr>
              <w:t>٦٤٤</w:t>
            </w:r>
          </w:p>
        </w:tc>
        <w:tc>
          <w:tcPr>
            <w:tcW w:w="1064"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bCs/>
                <w:sz w:val="18"/>
                <w:szCs w:val="22"/>
              </w:rPr>
            </w:pPr>
            <w:r w:rsidRPr="008D0D48">
              <w:rPr>
                <w:bCs/>
                <w:sz w:val="18"/>
                <w:szCs w:val="22"/>
                <w:rtl/>
              </w:rPr>
              <w:t>٢٥٤</w:t>
            </w:r>
            <w:r w:rsidRPr="008D0D48">
              <w:rPr>
                <w:bCs/>
                <w:sz w:val="18"/>
                <w:szCs w:val="22"/>
              </w:rPr>
              <w:t xml:space="preserve"> </w:t>
            </w:r>
            <w:r w:rsidRPr="008D0D48">
              <w:rPr>
                <w:bCs/>
                <w:sz w:val="18"/>
                <w:szCs w:val="22"/>
                <w:rtl/>
              </w:rPr>
              <w:t>٦٥٢</w:t>
            </w:r>
          </w:p>
        </w:tc>
        <w:tc>
          <w:tcPr>
            <w:tcW w:w="938"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٩</w:t>
            </w:r>
            <w:r w:rsidRPr="008D0D48">
              <w:rPr>
                <w:rFonts w:cs="Times New Roman"/>
                <w:sz w:val="18"/>
                <w:szCs w:val="22"/>
                <w:rtl/>
              </w:rPr>
              <w:t>٫</w:t>
            </w:r>
            <w:r w:rsidRPr="008D0D48">
              <w:rPr>
                <w:sz w:val="18"/>
                <w:szCs w:val="22"/>
                <w:rtl/>
              </w:rPr>
              <w:t>١٩٢٩</w:t>
            </w:r>
          </w:p>
        </w:tc>
      </w:tr>
      <w:tr w:rsidR="008D0D48" w:rsidRPr="006B3882" w:rsidTr="008D0D48">
        <w:tc>
          <w:tcPr>
            <w:tcW w:w="644" w:type="dxa"/>
            <w:vMerge/>
            <w:shd w:val="clear" w:color="auto" w:fill="auto"/>
            <w:tcMar>
              <w:left w:w="0" w:type="dxa"/>
              <w:right w:w="0" w:type="dxa"/>
            </w:tcMar>
            <w:vAlign w:val="center"/>
          </w:tcPr>
          <w:p w:rsidR="008D0D48" w:rsidRPr="008D0D48" w:rsidRDefault="008D0D48" w:rsidP="008D0D48">
            <w:pPr>
              <w:spacing w:before="60" w:after="60" w:line="280" w:lineRule="exact"/>
              <w:ind w:right="57"/>
              <w:rPr>
                <w:sz w:val="18"/>
                <w:szCs w:val="22"/>
              </w:rPr>
            </w:pPr>
          </w:p>
        </w:tc>
        <w:tc>
          <w:tcPr>
            <w:tcW w:w="1274" w:type="dxa"/>
            <w:shd w:val="clear" w:color="auto" w:fill="auto"/>
            <w:tcMar>
              <w:left w:w="0" w:type="dxa"/>
              <w:right w:w="0" w:type="dxa"/>
            </w:tcMar>
            <w:vAlign w:val="bottom"/>
          </w:tcPr>
          <w:p w:rsidR="008D0D48" w:rsidRPr="008D0D48" w:rsidRDefault="008D0D48" w:rsidP="00406CFB">
            <w:pPr>
              <w:spacing w:before="120" w:after="120" w:line="280" w:lineRule="exact"/>
              <w:ind w:left="57"/>
              <w:rPr>
                <w:rFonts w:hint="cs"/>
                <w:bCs/>
                <w:spacing w:val="-2"/>
                <w:sz w:val="18"/>
                <w:szCs w:val="22"/>
              </w:rPr>
            </w:pPr>
            <w:r w:rsidRPr="008D0D48">
              <w:rPr>
                <w:rFonts w:hint="cs"/>
                <w:bCs/>
                <w:spacing w:val="-2"/>
                <w:sz w:val="18"/>
                <w:szCs w:val="22"/>
                <w:rtl/>
              </w:rPr>
              <w:t>المجموع</w:t>
            </w:r>
          </w:p>
        </w:tc>
        <w:tc>
          <w:tcPr>
            <w:tcW w:w="1049"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bCs/>
                <w:spacing w:val="-2"/>
                <w:sz w:val="18"/>
                <w:szCs w:val="22"/>
              </w:rPr>
            </w:pPr>
            <w:r w:rsidRPr="008D0D48">
              <w:rPr>
                <w:bCs/>
                <w:spacing w:val="-2"/>
                <w:sz w:val="18"/>
                <w:szCs w:val="22"/>
                <w:rtl/>
              </w:rPr>
              <w:t>٢</w:t>
            </w:r>
            <w:r w:rsidRPr="008D0D48">
              <w:rPr>
                <w:bCs/>
                <w:spacing w:val="-2"/>
                <w:sz w:val="18"/>
                <w:szCs w:val="22"/>
              </w:rPr>
              <w:t xml:space="preserve"> </w:t>
            </w:r>
            <w:r w:rsidRPr="008D0D48">
              <w:rPr>
                <w:bCs/>
                <w:spacing w:val="-2"/>
                <w:sz w:val="18"/>
                <w:szCs w:val="22"/>
                <w:rtl/>
              </w:rPr>
              <w:t>١٠٠</w:t>
            </w:r>
            <w:r w:rsidRPr="008D0D48">
              <w:rPr>
                <w:bCs/>
                <w:spacing w:val="-2"/>
                <w:sz w:val="18"/>
                <w:szCs w:val="22"/>
              </w:rPr>
              <w:t xml:space="preserve"> </w:t>
            </w:r>
            <w:r w:rsidRPr="008D0D48">
              <w:rPr>
                <w:bCs/>
                <w:spacing w:val="-2"/>
                <w:sz w:val="18"/>
                <w:szCs w:val="22"/>
                <w:rtl/>
              </w:rPr>
              <w:t>٠٠٠</w:t>
            </w:r>
          </w:p>
        </w:tc>
        <w:tc>
          <w:tcPr>
            <w:tcW w:w="798"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bCs/>
                <w:spacing w:val="-2"/>
                <w:sz w:val="18"/>
                <w:szCs w:val="22"/>
              </w:rPr>
            </w:pPr>
            <w:r w:rsidRPr="008D0D48">
              <w:rPr>
                <w:bCs/>
                <w:spacing w:val="-2"/>
                <w:sz w:val="18"/>
                <w:szCs w:val="22"/>
                <w:rtl/>
              </w:rPr>
              <w:t>١٤٧</w:t>
            </w:r>
            <w:r w:rsidRPr="008D0D48">
              <w:rPr>
                <w:bCs/>
                <w:spacing w:val="-2"/>
                <w:sz w:val="18"/>
                <w:szCs w:val="22"/>
              </w:rPr>
              <w:t xml:space="preserve"> </w:t>
            </w:r>
            <w:r w:rsidRPr="008D0D48">
              <w:rPr>
                <w:bCs/>
                <w:spacing w:val="-2"/>
                <w:sz w:val="18"/>
                <w:szCs w:val="22"/>
                <w:rtl/>
              </w:rPr>
              <w:t>١٤٩</w:t>
            </w:r>
          </w:p>
        </w:tc>
        <w:tc>
          <w:tcPr>
            <w:tcW w:w="686"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bCs/>
                <w:spacing w:val="-2"/>
                <w:sz w:val="18"/>
                <w:szCs w:val="22"/>
              </w:rPr>
            </w:pPr>
          </w:p>
        </w:tc>
        <w:tc>
          <w:tcPr>
            <w:tcW w:w="560"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bCs/>
                <w:spacing w:val="-2"/>
                <w:sz w:val="18"/>
                <w:szCs w:val="22"/>
              </w:rPr>
            </w:pPr>
          </w:p>
        </w:tc>
        <w:tc>
          <w:tcPr>
            <w:tcW w:w="644"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bCs/>
                <w:spacing w:val="-2"/>
                <w:sz w:val="18"/>
                <w:szCs w:val="22"/>
              </w:rPr>
            </w:pPr>
            <w:r w:rsidRPr="008D0D48">
              <w:rPr>
                <w:bCs/>
                <w:spacing w:val="-2"/>
                <w:sz w:val="18"/>
                <w:szCs w:val="22"/>
              </w:rPr>
              <w:t xml:space="preserve">              </w:t>
            </w:r>
          </w:p>
        </w:tc>
        <w:tc>
          <w:tcPr>
            <w:tcW w:w="938"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bCs/>
                <w:spacing w:val="-2"/>
                <w:sz w:val="18"/>
                <w:szCs w:val="22"/>
              </w:rPr>
            </w:pPr>
            <w:r w:rsidRPr="008D0D48">
              <w:rPr>
                <w:bCs/>
                <w:spacing w:val="-2"/>
                <w:sz w:val="18"/>
                <w:szCs w:val="22"/>
                <w:rtl/>
              </w:rPr>
              <w:t>٢٣٠</w:t>
            </w:r>
          </w:p>
        </w:tc>
        <w:tc>
          <w:tcPr>
            <w:tcW w:w="896"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bCs/>
                <w:spacing w:val="-2"/>
                <w:sz w:val="18"/>
                <w:szCs w:val="22"/>
              </w:rPr>
            </w:pPr>
            <w:r w:rsidRPr="008D0D48">
              <w:rPr>
                <w:bCs/>
                <w:spacing w:val="-2"/>
                <w:sz w:val="18"/>
                <w:szCs w:val="22"/>
                <w:rtl/>
              </w:rPr>
              <w:t>١٤</w:t>
            </w:r>
            <w:r w:rsidRPr="008D0D48">
              <w:rPr>
                <w:bCs/>
                <w:spacing w:val="-2"/>
                <w:sz w:val="18"/>
                <w:szCs w:val="22"/>
              </w:rPr>
              <w:t xml:space="preserve"> </w:t>
            </w:r>
            <w:r w:rsidRPr="008D0D48">
              <w:rPr>
                <w:bCs/>
                <w:spacing w:val="-2"/>
                <w:sz w:val="18"/>
                <w:szCs w:val="22"/>
                <w:rtl/>
              </w:rPr>
              <w:t>٩٤١</w:t>
            </w:r>
          </w:p>
        </w:tc>
        <w:tc>
          <w:tcPr>
            <w:tcW w:w="727"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bCs/>
                <w:spacing w:val="-2"/>
                <w:sz w:val="18"/>
                <w:szCs w:val="22"/>
              </w:rPr>
            </w:pPr>
          </w:p>
        </w:tc>
        <w:tc>
          <w:tcPr>
            <w:tcW w:w="784"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bCs/>
                <w:spacing w:val="-2"/>
                <w:sz w:val="18"/>
                <w:szCs w:val="22"/>
              </w:rPr>
            </w:pPr>
          </w:p>
        </w:tc>
        <w:tc>
          <w:tcPr>
            <w:tcW w:w="952"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bCs/>
                <w:spacing w:val="-2"/>
                <w:sz w:val="18"/>
                <w:szCs w:val="22"/>
              </w:rPr>
            </w:pPr>
          </w:p>
        </w:tc>
        <w:tc>
          <w:tcPr>
            <w:tcW w:w="1036"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bCs/>
                <w:spacing w:val="-2"/>
                <w:sz w:val="18"/>
                <w:szCs w:val="22"/>
              </w:rPr>
            </w:pPr>
            <w:r w:rsidRPr="008D0D48">
              <w:rPr>
                <w:bCs/>
                <w:spacing w:val="-2"/>
                <w:sz w:val="18"/>
                <w:szCs w:val="22"/>
                <w:rtl/>
              </w:rPr>
              <w:t>٥٠٧</w:t>
            </w:r>
            <w:r w:rsidRPr="008D0D48">
              <w:rPr>
                <w:bCs/>
                <w:spacing w:val="-2"/>
                <w:sz w:val="18"/>
                <w:szCs w:val="22"/>
              </w:rPr>
              <w:t xml:space="preserve"> </w:t>
            </w:r>
            <w:r w:rsidRPr="008D0D48">
              <w:rPr>
                <w:bCs/>
                <w:spacing w:val="-2"/>
                <w:sz w:val="18"/>
                <w:szCs w:val="22"/>
                <w:rtl/>
              </w:rPr>
              <w:t>٧٧٤</w:t>
            </w:r>
          </w:p>
        </w:tc>
        <w:tc>
          <w:tcPr>
            <w:tcW w:w="1064"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bCs/>
                <w:sz w:val="18"/>
                <w:szCs w:val="22"/>
              </w:rPr>
            </w:pPr>
            <w:r w:rsidRPr="008D0D48">
              <w:rPr>
                <w:bCs/>
                <w:sz w:val="18"/>
                <w:szCs w:val="22"/>
                <w:rtl/>
              </w:rPr>
              <w:t>٢</w:t>
            </w:r>
            <w:r w:rsidRPr="008D0D48">
              <w:rPr>
                <w:bCs/>
                <w:sz w:val="18"/>
                <w:szCs w:val="22"/>
              </w:rPr>
              <w:t xml:space="preserve"> </w:t>
            </w:r>
            <w:r w:rsidRPr="008D0D48">
              <w:rPr>
                <w:bCs/>
                <w:sz w:val="18"/>
                <w:szCs w:val="22"/>
                <w:rtl/>
              </w:rPr>
              <w:t>٧٧٠</w:t>
            </w:r>
            <w:r w:rsidRPr="008D0D48">
              <w:rPr>
                <w:bCs/>
                <w:sz w:val="18"/>
                <w:szCs w:val="22"/>
              </w:rPr>
              <w:t xml:space="preserve"> </w:t>
            </w:r>
            <w:r w:rsidRPr="008D0D48">
              <w:rPr>
                <w:bCs/>
                <w:sz w:val="18"/>
                <w:szCs w:val="22"/>
                <w:rtl/>
              </w:rPr>
              <w:t>٠٩٤</w:t>
            </w:r>
          </w:p>
        </w:tc>
        <w:tc>
          <w:tcPr>
            <w:tcW w:w="938"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sz w:val="18"/>
                <w:szCs w:val="22"/>
              </w:rPr>
            </w:pPr>
          </w:p>
        </w:tc>
      </w:tr>
      <w:tr w:rsidR="008D0D48" w:rsidRPr="002644E7" w:rsidTr="008D0D48">
        <w:tc>
          <w:tcPr>
            <w:tcW w:w="644" w:type="dxa"/>
            <w:vMerge w:val="restart"/>
            <w:shd w:val="clear" w:color="auto" w:fill="auto"/>
            <w:tcMar>
              <w:left w:w="0" w:type="dxa"/>
              <w:right w:w="0" w:type="dxa"/>
            </w:tcMar>
            <w:vAlign w:val="center"/>
          </w:tcPr>
          <w:p w:rsidR="008D0D48" w:rsidRPr="008D0D48" w:rsidRDefault="008D0D48" w:rsidP="008D0D48">
            <w:pPr>
              <w:spacing w:before="60" w:after="60" w:line="280" w:lineRule="exact"/>
              <w:ind w:right="57"/>
              <w:rPr>
                <w:sz w:val="18"/>
                <w:szCs w:val="22"/>
              </w:rPr>
            </w:pPr>
            <w:r w:rsidRPr="008D0D48">
              <w:rPr>
                <w:sz w:val="18"/>
                <w:szCs w:val="22"/>
                <w:rtl/>
              </w:rPr>
              <w:t>٢٠٠٤</w:t>
            </w:r>
          </w:p>
        </w:tc>
        <w:tc>
          <w:tcPr>
            <w:tcW w:w="1274" w:type="dxa"/>
            <w:shd w:val="clear" w:color="auto" w:fill="auto"/>
            <w:tcMar>
              <w:left w:w="0" w:type="dxa"/>
              <w:right w:w="0" w:type="dxa"/>
            </w:tcMar>
            <w:vAlign w:val="bottom"/>
          </w:tcPr>
          <w:p w:rsidR="008D0D48" w:rsidRPr="008D0D48" w:rsidRDefault="00406CFB" w:rsidP="008D0D48">
            <w:pPr>
              <w:spacing w:before="60" w:after="60" w:line="280" w:lineRule="exact"/>
              <w:ind w:left="57"/>
              <w:rPr>
                <w:rFonts w:hint="cs"/>
                <w:sz w:val="18"/>
                <w:szCs w:val="22"/>
              </w:rPr>
            </w:pPr>
            <w:r>
              <w:rPr>
                <w:rFonts w:hint="cs"/>
                <w:sz w:val="18"/>
                <w:szCs w:val="22"/>
                <w:rtl/>
              </w:rPr>
              <w:t>أسر يعيلها ذكور</w:t>
            </w:r>
          </w:p>
        </w:tc>
        <w:tc>
          <w:tcPr>
            <w:tcW w:w="1049"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١</w:t>
            </w:r>
            <w:r w:rsidRPr="008D0D48">
              <w:rPr>
                <w:sz w:val="18"/>
                <w:szCs w:val="22"/>
              </w:rPr>
              <w:t xml:space="preserve"> </w:t>
            </w:r>
            <w:r w:rsidRPr="008D0D48">
              <w:rPr>
                <w:sz w:val="18"/>
                <w:szCs w:val="22"/>
                <w:rtl/>
              </w:rPr>
              <w:t>٨٠٤</w:t>
            </w:r>
            <w:r w:rsidRPr="008D0D48">
              <w:rPr>
                <w:sz w:val="18"/>
                <w:szCs w:val="22"/>
              </w:rPr>
              <w:t xml:space="preserve"> </w:t>
            </w:r>
            <w:r w:rsidRPr="008D0D48">
              <w:rPr>
                <w:sz w:val="18"/>
                <w:szCs w:val="22"/>
                <w:rtl/>
              </w:rPr>
              <w:t>٠٠٠</w:t>
            </w:r>
          </w:p>
        </w:tc>
        <w:tc>
          <w:tcPr>
            <w:tcW w:w="798"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١٣٠</w:t>
            </w:r>
            <w:r w:rsidRPr="008D0D48">
              <w:rPr>
                <w:sz w:val="18"/>
                <w:szCs w:val="22"/>
              </w:rPr>
              <w:t xml:space="preserve"> </w:t>
            </w:r>
            <w:r w:rsidRPr="008D0D48">
              <w:rPr>
                <w:sz w:val="18"/>
                <w:szCs w:val="22"/>
                <w:rtl/>
              </w:rPr>
              <w:t>١٨٦</w:t>
            </w:r>
          </w:p>
        </w:tc>
        <w:tc>
          <w:tcPr>
            <w:tcW w:w="686"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560"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644"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938"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896"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١٤</w:t>
            </w:r>
            <w:r w:rsidRPr="008D0D48">
              <w:rPr>
                <w:sz w:val="18"/>
                <w:szCs w:val="22"/>
              </w:rPr>
              <w:t xml:space="preserve"> </w:t>
            </w:r>
            <w:r w:rsidRPr="008D0D48">
              <w:rPr>
                <w:sz w:val="18"/>
                <w:szCs w:val="22"/>
                <w:rtl/>
              </w:rPr>
              <w:t>٣٧٤</w:t>
            </w:r>
          </w:p>
        </w:tc>
        <w:tc>
          <w:tcPr>
            <w:tcW w:w="727"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٧٥</w:t>
            </w:r>
          </w:p>
        </w:tc>
        <w:tc>
          <w:tcPr>
            <w:tcW w:w="784"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952"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1036"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٣٣</w:t>
            </w:r>
            <w:r w:rsidRPr="008D0D48">
              <w:rPr>
                <w:sz w:val="18"/>
                <w:szCs w:val="22"/>
              </w:rPr>
              <w:t xml:space="preserve"> </w:t>
            </w:r>
            <w:r w:rsidRPr="008D0D48">
              <w:rPr>
                <w:sz w:val="18"/>
                <w:szCs w:val="22"/>
                <w:rtl/>
              </w:rPr>
              <w:t>٨٥١</w:t>
            </w:r>
          </w:p>
        </w:tc>
        <w:tc>
          <w:tcPr>
            <w:tcW w:w="1064"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bCs/>
                <w:sz w:val="18"/>
                <w:szCs w:val="22"/>
              </w:rPr>
            </w:pPr>
            <w:r w:rsidRPr="008D0D48">
              <w:rPr>
                <w:bCs/>
                <w:sz w:val="18"/>
                <w:szCs w:val="22"/>
                <w:rtl/>
              </w:rPr>
              <w:t>١</w:t>
            </w:r>
            <w:r w:rsidRPr="008D0D48">
              <w:rPr>
                <w:bCs/>
                <w:sz w:val="18"/>
                <w:szCs w:val="22"/>
              </w:rPr>
              <w:t xml:space="preserve"> </w:t>
            </w:r>
            <w:r w:rsidRPr="008D0D48">
              <w:rPr>
                <w:bCs/>
                <w:sz w:val="18"/>
                <w:szCs w:val="22"/>
                <w:rtl/>
              </w:rPr>
              <w:t>٩٨٢</w:t>
            </w:r>
            <w:r w:rsidRPr="008D0D48">
              <w:rPr>
                <w:bCs/>
                <w:sz w:val="18"/>
                <w:szCs w:val="22"/>
              </w:rPr>
              <w:t xml:space="preserve"> </w:t>
            </w:r>
            <w:r w:rsidRPr="008D0D48">
              <w:rPr>
                <w:bCs/>
                <w:sz w:val="18"/>
                <w:szCs w:val="22"/>
                <w:rtl/>
              </w:rPr>
              <w:t>٤٨٦</w:t>
            </w:r>
          </w:p>
        </w:tc>
        <w:tc>
          <w:tcPr>
            <w:tcW w:w="938"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٨١</w:t>
            </w:r>
            <w:r w:rsidRPr="008D0D48">
              <w:rPr>
                <w:rFonts w:cs="Times New Roman"/>
                <w:sz w:val="18"/>
                <w:szCs w:val="22"/>
                <w:rtl/>
              </w:rPr>
              <w:t>٫</w:t>
            </w:r>
            <w:r w:rsidRPr="008D0D48">
              <w:rPr>
                <w:sz w:val="18"/>
                <w:szCs w:val="22"/>
                <w:rtl/>
              </w:rPr>
              <w:t>٦٣٣٧</w:t>
            </w:r>
          </w:p>
        </w:tc>
      </w:tr>
      <w:tr w:rsidR="008D0D48" w:rsidRPr="002644E7" w:rsidTr="008D0D48">
        <w:tc>
          <w:tcPr>
            <w:tcW w:w="644" w:type="dxa"/>
            <w:vMerge/>
            <w:shd w:val="clear" w:color="auto" w:fill="auto"/>
            <w:tcMar>
              <w:left w:w="0" w:type="dxa"/>
              <w:right w:w="0" w:type="dxa"/>
            </w:tcMar>
            <w:vAlign w:val="center"/>
          </w:tcPr>
          <w:p w:rsidR="008D0D48" w:rsidRPr="008D0D48" w:rsidRDefault="008D0D48" w:rsidP="008D0D48">
            <w:pPr>
              <w:spacing w:before="60" w:after="60" w:line="280" w:lineRule="exact"/>
              <w:ind w:right="57"/>
              <w:rPr>
                <w:sz w:val="18"/>
                <w:szCs w:val="22"/>
              </w:rPr>
            </w:pPr>
          </w:p>
        </w:tc>
        <w:tc>
          <w:tcPr>
            <w:tcW w:w="1274" w:type="dxa"/>
            <w:shd w:val="clear" w:color="auto" w:fill="auto"/>
            <w:tcMar>
              <w:left w:w="0" w:type="dxa"/>
              <w:right w:w="0" w:type="dxa"/>
            </w:tcMar>
            <w:vAlign w:val="bottom"/>
          </w:tcPr>
          <w:p w:rsidR="008D0D48" w:rsidRPr="008D0D48" w:rsidRDefault="00406CFB" w:rsidP="008D0D48">
            <w:pPr>
              <w:spacing w:before="60" w:after="60" w:line="280" w:lineRule="exact"/>
              <w:ind w:left="57"/>
              <w:rPr>
                <w:rFonts w:hint="cs"/>
                <w:sz w:val="18"/>
                <w:szCs w:val="22"/>
              </w:rPr>
            </w:pPr>
            <w:r>
              <w:rPr>
                <w:rFonts w:hint="cs"/>
                <w:sz w:val="18"/>
                <w:szCs w:val="22"/>
                <w:rtl/>
              </w:rPr>
              <w:t>أسر يعيلها إناث</w:t>
            </w:r>
          </w:p>
        </w:tc>
        <w:tc>
          <w:tcPr>
            <w:tcW w:w="1049"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٣٩٦</w:t>
            </w:r>
            <w:r w:rsidRPr="008D0D48">
              <w:rPr>
                <w:sz w:val="18"/>
                <w:szCs w:val="22"/>
              </w:rPr>
              <w:t xml:space="preserve"> </w:t>
            </w:r>
            <w:r w:rsidRPr="008D0D48">
              <w:rPr>
                <w:sz w:val="18"/>
                <w:szCs w:val="22"/>
                <w:rtl/>
              </w:rPr>
              <w:t>٠٠٠</w:t>
            </w:r>
          </w:p>
        </w:tc>
        <w:tc>
          <w:tcPr>
            <w:tcW w:w="798"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٤٤</w:t>
            </w:r>
            <w:r w:rsidRPr="008D0D48">
              <w:rPr>
                <w:sz w:val="18"/>
                <w:szCs w:val="22"/>
              </w:rPr>
              <w:t xml:space="preserve"> </w:t>
            </w:r>
            <w:r w:rsidRPr="008D0D48">
              <w:rPr>
                <w:sz w:val="18"/>
                <w:szCs w:val="22"/>
                <w:rtl/>
              </w:rPr>
              <w:t>٣٧٠</w:t>
            </w:r>
          </w:p>
        </w:tc>
        <w:tc>
          <w:tcPr>
            <w:tcW w:w="686"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560"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644"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938"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٢٥٥</w:t>
            </w:r>
          </w:p>
        </w:tc>
        <w:tc>
          <w:tcPr>
            <w:tcW w:w="896"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٢</w:t>
            </w:r>
            <w:r w:rsidRPr="008D0D48">
              <w:rPr>
                <w:sz w:val="18"/>
                <w:szCs w:val="22"/>
              </w:rPr>
              <w:t xml:space="preserve"> </w:t>
            </w:r>
            <w:r w:rsidRPr="008D0D48">
              <w:rPr>
                <w:sz w:val="18"/>
                <w:szCs w:val="22"/>
                <w:rtl/>
              </w:rPr>
              <w:t>٦١٦</w:t>
            </w:r>
          </w:p>
        </w:tc>
        <w:tc>
          <w:tcPr>
            <w:tcW w:w="727"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٣٢</w:t>
            </w:r>
          </w:p>
        </w:tc>
        <w:tc>
          <w:tcPr>
            <w:tcW w:w="784"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952"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1036"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٢</w:t>
            </w:r>
            <w:r w:rsidRPr="008D0D48">
              <w:rPr>
                <w:sz w:val="18"/>
                <w:szCs w:val="22"/>
              </w:rPr>
              <w:t xml:space="preserve"> </w:t>
            </w:r>
            <w:r w:rsidRPr="008D0D48">
              <w:rPr>
                <w:sz w:val="18"/>
                <w:szCs w:val="22"/>
                <w:rtl/>
              </w:rPr>
              <w:t>٧٥٥</w:t>
            </w:r>
          </w:p>
        </w:tc>
        <w:tc>
          <w:tcPr>
            <w:tcW w:w="1064"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bCs/>
                <w:sz w:val="18"/>
                <w:szCs w:val="22"/>
              </w:rPr>
            </w:pPr>
            <w:r w:rsidRPr="008D0D48">
              <w:rPr>
                <w:bCs/>
                <w:sz w:val="18"/>
                <w:szCs w:val="22"/>
                <w:rtl/>
              </w:rPr>
              <w:t>٤٤٦</w:t>
            </w:r>
            <w:r w:rsidRPr="008D0D48">
              <w:rPr>
                <w:bCs/>
                <w:sz w:val="18"/>
                <w:szCs w:val="22"/>
              </w:rPr>
              <w:t xml:space="preserve"> </w:t>
            </w:r>
            <w:r w:rsidRPr="008D0D48">
              <w:rPr>
                <w:bCs/>
                <w:sz w:val="18"/>
                <w:szCs w:val="22"/>
                <w:rtl/>
              </w:rPr>
              <w:t>٠٢٨</w:t>
            </w:r>
          </w:p>
        </w:tc>
        <w:tc>
          <w:tcPr>
            <w:tcW w:w="938"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١٨</w:t>
            </w:r>
            <w:r w:rsidRPr="008D0D48">
              <w:rPr>
                <w:rFonts w:cs="Times New Roman"/>
                <w:sz w:val="18"/>
                <w:szCs w:val="22"/>
                <w:rtl/>
              </w:rPr>
              <w:t>٫</w:t>
            </w:r>
            <w:r w:rsidRPr="008D0D48">
              <w:rPr>
                <w:sz w:val="18"/>
                <w:szCs w:val="22"/>
                <w:rtl/>
              </w:rPr>
              <w:t>٣٦٦٣</w:t>
            </w:r>
          </w:p>
        </w:tc>
      </w:tr>
      <w:tr w:rsidR="008D0D48" w:rsidRPr="006B3882" w:rsidTr="008D0D48">
        <w:tc>
          <w:tcPr>
            <w:tcW w:w="644" w:type="dxa"/>
            <w:vMerge/>
            <w:shd w:val="clear" w:color="auto" w:fill="auto"/>
            <w:tcMar>
              <w:left w:w="0" w:type="dxa"/>
              <w:right w:w="0" w:type="dxa"/>
            </w:tcMar>
            <w:vAlign w:val="center"/>
          </w:tcPr>
          <w:p w:rsidR="008D0D48" w:rsidRPr="008D0D48" w:rsidRDefault="008D0D48" w:rsidP="008D0D48">
            <w:pPr>
              <w:spacing w:before="60" w:after="60" w:line="280" w:lineRule="exact"/>
              <w:ind w:right="57"/>
              <w:rPr>
                <w:sz w:val="18"/>
                <w:szCs w:val="22"/>
              </w:rPr>
            </w:pPr>
          </w:p>
        </w:tc>
        <w:tc>
          <w:tcPr>
            <w:tcW w:w="1274" w:type="dxa"/>
            <w:shd w:val="clear" w:color="auto" w:fill="auto"/>
            <w:tcMar>
              <w:left w:w="0" w:type="dxa"/>
              <w:right w:w="0" w:type="dxa"/>
            </w:tcMar>
            <w:vAlign w:val="bottom"/>
          </w:tcPr>
          <w:p w:rsidR="008D0D48" w:rsidRPr="008D0D48" w:rsidRDefault="008D0D48" w:rsidP="00406CFB">
            <w:pPr>
              <w:spacing w:before="120" w:after="120" w:line="280" w:lineRule="exact"/>
              <w:ind w:left="57"/>
              <w:rPr>
                <w:rFonts w:hint="cs"/>
                <w:bCs/>
                <w:spacing w:val="-2"/>
                <w:sz w:val="18"/>
                <w:szCs w:val="22"/>
              </w:rPr>
            </w:pPr>
            <w:r w:rsidRPr="008D0D48">
              <w:rPr>
                <w:rFonts w:hint="cs"/>
                <w:bCs/>
                <w:spacing w:val="-2"/>
                <w:sz w:val="18"/>
                <w:szCs w:val="22"/>
                <w:rtl/>
              </w:rPr>
              <w:t>المجموع</w:t>
            </w:r>
          </w:p>
        </w:tc>
        <w:tc>
          <w:tcPr>
            <w:tcW w:w="1049"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bCs/>
                <w:spacing w:val="-2"/>
                <w:sz w:val="18"/>
                <w:szCs w:val="22"/>
              </w:rPr>
            </w:pPr>
            <w:r w:rsidRPr="008D0D48">
              <w:rPr>
                <w:bCs/>
                <w:spacing w:val="-2"/>
                <w:sz w:val="18"/>
                <w:szCs w:val="22"/>
                <w:rtl/>
              </w:rPr>
              <w:t>٢</w:t>
            </w:r>
            <w:r w:rsidRPr="008D0D48">
              <w:rPr>
                <w:bCs/>
                <w:spacing w:val="-2"/>
                <w:sz w:val="18"/>
                <w:szCs w:val="22"/>
              </w:rPr>
              <w:t xml:space="preserve"> </w:t>
            </w:r>
            <w:r w:rsidRPr="008D0D48">
              <w:rPr>
                <w:bCs/>
                <w:spacing w:val="-2"/>
                <w:sz w:val="18"/>
                <w:szCs w:val="22"/>
                <w:rtl/>
              </w:rPr>
              <w:t>٢٠٠</w:t>
            </w:r>
            <w:r w:rsidRPr="008D0D48">
              <w:rPr>
                <w:bCs/>
                <w:spacing w:val="-2"/>
                <w:sz w:val="18"/>
                <w:szCs w:val="22"/>
              </w:rPr>
              <w:t xml:space="preserve"> </w:t>
            </w:r>
            <w:r w:rsidRPr="008D0D48">
              <w:rPr>
                <w:bCs/>
                <w:spacing w:val="-2"/>
                <w:sz w:val="18"/>
                <w:szCs w:val="22"/>
                <w:rtl/>
              </w:rPr>
              <w:t>٠٠٠</w:t>
            </w:r>
          </w:p>
        </w:tc>
        <w:tc>
          <w:tcPr>
            <w:tcW w:w="798"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bCs/>
                <w:spacing w:val="-2"/>
                <w:sz w:val="18"/>
                <w:szCs w:val="22"/>
              </w:rPr>
            </w:pPr>
            <w:r w:rsidRPr="008D0D48">
              <w:rPr>
                <w:bCs/>
                <w:spacing w:val="-2"/>
                <w:sz w:val="18"/>
                <w:szCs w:val="22"/>
                <w:rtl/>
              </w:rPr>
              <w:t>١٧٤</w:t>
            </w:r>
            <w:r w:rsidRPr="008D0D48">
              <w:rPr>
                <w:bCs/>
                <w:spacing w:val="-2"/>
                <w:sz w:val="18"/>
                <w:szCs w:val="22"/>
              </w:rPr>
              <w:t xml:space="preserve"> </w:t>
            </w:r>
            <w:r w:rsidRPr="008D0D48">
              <w:rPr>
                <w:bCs/>
                <w:spacing w:val="-2"/>
                <w:sz w:val="18"/>
                <w:szCs w:val="22"/>
                <w:rtl/>
              </w:rPr>
              <w:t>٥٥٦</w:t>
            </w:r>
          </w:p>
        </w:tc>
        <w:tc>
          <w:tcPr>
            <w:tcW w:w="686"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bCs/>
                <w:spacing w:val="-2"/>
                <w:sz w:val="18"/>
                <w:szCs w:val="22"/>
              </w:rPr>
            </w:pPr>
          </w:p>
        </w:tc>
        <w:tc>
          <w:tcPr>
            <w:tcW w:w="560"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bCs/>
                <w:spacing w:val="-2"/>
                <w:sz w:val="18"/>
                <w:szCs w:val="22"/>
              </w:rPr>
            </w:pPr>
          </w:p>
        </w:tc>
        <w:tc>
          <w:tcPr>
            <w:tcW w:w="644"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bCs/>
                <w:spacing w:val="-2"/>
                <w:sz w:val="18"/>
                <w:szCs w:val="22"/>
              </w:rPr>
            </w:pPr>
          </w:p>
        </w:tc>
        <w:tc>
          <w:tcPr>
            <w:tcW w:w="938"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bCs/>
                <w:spacing w:val="-2"/>
                <w:sz w:val="18"/>
                <w:szCs w:val="22"/>
              </w:rPr>
            </w:pPr>
            <w:r w:rsidRPr="008D0D48">
              <w:rPr>
                <w:bCs/>
                <w:spacing w:val="-2"/>
                <w:sz w:val="18"/>
                <w:szCs w:val="22"/>
                <w:rtl/>
              </w:rPr>
              <w:t>٢٥٥</w:t>
            </w:r>
          </w:p>
        </w:tc>
        <w:tc>
          <w:tcPr>
            <w:tcW w:w="896"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bCs/>
                <w:spacing w:val="-2"/>
                <w:sz w:val="18"/>
                <w:szCs w:val="22"/>
              </w:rPr>
            </w:pPr>
            <w:r w:rsidRPr="008D0D48">
              <w:rPr>
                <w:bCs/>
                <w:spacing w:val="-2"/>
                <w:sz w:val="18"/>
                <w:szCs w:val="22"/>
                <w:rtl/>
              </w:rPr>
              <w:t>١٦</w:t>
            </w:r>
            <w:r w:rsidRPr="008D0D48">
              <w:rPr>
                <w:bCs/>
                <w:spacing w:val="-2"/>
                <w:sz w:val="18"/>
                <w:szCs w:val="22"/>
              </w:rPr>
              <w:t xml:space="preserve"> </w:t>
            </w:r>
            <w:r w:rsidRPr="008D0D48">
              <w:rPr>
                <w:bCs/>
                <w:spacing w:val="-2"/>
                <w:sz w:val="18"/>
                <w:szCs w:val="22"/>
                <w:rtl/>
              </w:rPr>
              <w:t>٩٩٠</w:t>
            </w:r>
          </w:p>
        </w:tc>
        <w:tc>
          <w:tcPr>
            <w:tcW w:w="727"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bCs/>
                <w:spacing w:val="-2"/>
                <w:sz w:val="18"/>
                <w:szCs w:val="22"/>
              </w:rPr>
            </w:pPr>
            <w:r w:rsidRPr="008D0D48">
              <w:rPr>
                <w:bCs/>
                <w:spacing w:val="-2"/>
                <w:sz w:val="18"/>
                <w:szCs w:val="22"/>
                <w:rtl/>
              </w:rPr>
              <w:t>١٠٧</w:t>
            </w:r>
          </w:p>
        </w:tc>
        <w:tc>
          <w:tcPr>
            <w:tcW w:w="784"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bCs/>
                <w:spacing w:val="-2"/>
                <w:sz w:val="18"/>
                <w:szCs w:val="22"/>
              </w:rPr>
            </w:pPr>
          </w:p>
        </w:tc>
        <w:tc>
          <w:tcPr>
            <w:tcW w:w="952"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bCs/>
                <w:spacing w:val="-2"/>
                <w:sz w:val="18"/>
                <w:szCs w:val="22"/>
              </w:rPr>
            </w:pPr>
          </w:p>
        </w:tc>
        <w:tc>
          <w:tcPr>
            <w:tcW w:w="1036"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bCs/>
                <w:spacing w:val="-2"/>
                <w:sz w:val="18"/>
                <w:szCs w:val="22"/>
              </w:rPr>
            </w:pPr>
            <w:r w:rsidRPr="008D0D48">
              <w:rPr>
                <w:bCs/>
                <w:spacing w:val="-2"/>
                <w:sz w:val="18"/>
                <w:szCs w:val="22"/>
                <w:rtl/>
              </w:rPr>
              <w:t>٣٦</w:t>
            </w:r>
            <w:r w:rsidRPr="008D0D48">
              <w:rPr>
                <w:bCs/>
                <w:spacing w:val="-2"/>
                <w:sz w:val="18"/>
                <w:szCs w:val="22"/>
              </w:rPr>
              <w:t xml:space="preserve"> </w:t>
            </w:r>
            <w:r w:rsidRPr="008D0D48">
              <w:rPr>
                <w:bCs/>
                <w:spacing w:val="-2"/>
                <w:sz w:val="18"/>
                <w:szCs w:val="22"/>
                <w:rtl/>
              </w:rPr>
              <w:t>٦٠٦</w:t>
            </w:r>
          </w:p>
        </w:tc>
        <w:tc>
          <w:tcPr>
            <w:tcW w:w="1064"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bCs/>
                <w:sz w:val="18"/>
                <w:szCs w:val="22"/>
              </w:rPr>
            </w:pPr>
            <w:r w:rsidRPr="008D0D48">
              <w:rPr>
                <w:bCs/>
                <w:sz w:val="18"/>
                <w:szCs w:val="22"/>
                <w:rtl/>
              </w:rPr>
              <w:t>٢</w:t>
            </w:r>
            <w:r w:rsidRPr="008D0D48">
              <w:rPr>
                <w:bCs/>
                <w:sz w:val="18"/>
                <w:szCs w:val="22"/>
              </w:rPr>
              <w:t xml:space="preserve"> </w:t>
            </w:r>
            <w:r w:rsidRPr="008D0D48">
              <w:rPr>
                <w:bCs/>
                <w:sz w:val="18"/>
                <w:szCs w:val="22"/>
                <w:rtl/>
              </w:rPr>
              <w:t>٤٢٨</w:t>
            </w:r>
            <w:r w:rsidRPr="008D0D48">
              <w:rPr>
                <w:bCs/>
                <w:sz w:val="18"/>
                <w:szCs w:val="22"/>
              </w:rPr>
              <w:t xml:space="preserve"> </w:t>
            </w:r>
            <w:r w:rsidRPr="008D0D48">
              <w:rPr>
                <w:bCs/>
                <w:sz w:val="18"/>
                <w:szCs w:val="22"/>
                <w:rtl/>
              </w:rPr>
              <w:t>٥١٤</w:t>
            </w:r>
          </w:p>
        </w:tc>
        <w:tc>
          <w:tcPr>
            <w:tcW w:w="938"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sz w:val="18"/>
                <w:szCs w:val="22"/>
              </w:rPr>
            </w:pPr>
          </w:p>
        </w:tc>
      </w:tr>
      <w:tr w:rsidR="008D0D48" w:rsidRPr="002644E7" w:rsidTr="008D0D48">
        <w:tc>
          <w:tcPr>
            <w:tcW w:w="644" w:type="dxa"/>
            <w:vMerge w:val="restart"/>
            <w:shd w:val="clear" w:color="auto" w:fill="auto"/>
            <w:tcMar>
              <w:left w:w="0" w:type="dxa"/>
              <w:right w:w="0" w:type="dxa"/>
            </w:tcMar>
            <w:vAlign w:val="center"/>
          </w:tcPr>
          <w:p w:rsidR="008D0D48" w:rsidRPr="008D0D48" w:rsidRDefault="008D0D48" w:rsidP="008D0D48">
            <w:pPr>
              <w:spacing w:before="60" w:after="60" w:line="280" w:lineRule="exact"/>
              <w:ind w:right="57"/>
              <w:rPr>
                <w:sz w:val="18"/>
                <w:szCs w:val="22"/>
              </w:rPr>
            </w:pPr>
            <w:r w:rsidRPr="008D0D48">
              <w:rPr>
                <w:sz w:val="18"/>
                <w:szCs w:val="22"/>
                <w:rtl/>
              </w:rPr>
              <w:t>٢٠٠٥</w:t>
            </w:r>
          </w:p>
        </w:tc>
        <w:tc>
          <w:tcPr>
            <w:tcW w:w="1274" w:type="dxa"/>
            <w:shd w:val="clear" w:color="auto" w:fill="auto"/>
            <w:tcMar>
              <w:left w:w="0" w:type="dxa"/>
              <w:right w:w="0" w:type="dxa"/>
            </w:tcMar>
            <w:vAlign w:val="bottom"/>
          </w:tcPr>
          <w:p w:rsidR="008D0D48" w:rsidRPr="008D0D48" w:rsidRDefault="00406CFB" w:rsidP="008D0D48">
            <w:pPr>
              <w:spacing w:before="60" w:after="60" w:line="280" w:lineRule="exact"/>
              <w:ind w:left="57"/>
              <w:rPr>
                <w:rFonts w:hint="cs"/>
                <w:sz w:val="18"/>
                <w:szCs w:val="22"/>
              </w:rPr>
            </w:pPr>
            <w:r>
              <w:rPr>
                <w:rFonts w:hint="cs"/>
                <w:sz w:val="18"/>
                <w:szCs w:val="22"/>
                <w:rtl/>
              </w:rPr>
              <w:t>أسر يعيلها ذكور</w:t>
            </w:r>
          </w:p>
        </w:tc>
        <w:tc>
          <w:tcPr>
            <w:tcW w:w="1049"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١</w:t>
            </w:r>
            <w:r w:rsidRPr="008D0D48">
              <w:rPr>
                <w:sz w:val="18"/>
                <w:szCs w:val="22"/>
              </w:rPr>
              <w:t xml:space="preserve"> </w:t>
            </w:r>
            <w:r w:rsidRPr="008D0D48">
              <w:rPr>
                <w:sz w:val="18"/>
                <w:szCs w:val="22"/>
                <w:rtl/>
              </w:rPr>
              <w:t>٧٩٤</w:t>
            </w:r>
            <w:r w:rsidRPr="008D0D48">
              <w:rPr>
                <w:sz w:val="18"/>
                <w:szCs w:val="22"/>
              </w:rPr>
              <w:t xml:space="preserve"> </w:t>
            </w:r>
            <w:r w:rsidRPr="008D0D48">
              <w:rPr>
                <w:sz w:val="18"/>
                <w:szCs w:val="22"/>
                <w:rtl/>
              </w:rPr>
              <w:t>٠٠٠</w:t>
            </w:r>
          </w:p>
        </w:tc>
        <w:tc>
          <w:tcPr>
            <w:tcW w:w="798"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٣٨</w:t>
            </w:r>
            <w:r w:rsidRPr="008D0D48">
              <w:rPr>
                <w:sz w:val="18"/>
                <w:szCs w:val="22"/>
              </w:rPr>
              <w:t xml:space="preserve"> </w:t>
            </w:r>
            <w:r w:rsidRPr="008D0D48">
              <w:rPr>
                <w:sz w:val="18"/>
                <w:szCs w:val="22"/>
                <w:rtl/>
              </w:rPr>
              <w:t>٠٠٩</w:t>
            </w:r>
          </w:p>
        </w:tc>
        <w:tc>
          <w:tcPr>
            <w:tcW w:w="686"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٩</w:t>
            </w:r>
            <w:r w:rsidRPr="008D0D48">
              <w:rPr>
                <w:sz w:val="18"/>
                <w:szCs w:val="22"/>
              </w:rPr>
              <w:t xml:space="preserve"> </w:t>
            </w:r>
            <w:r w:rsidRPr="008D0D48">
              <w:rPr>
                <w:sz w:val="18"/>
                <w:szCs w:val="22"/>
                <w:rtl/>
              </w:rPr>
              <w:t>٢٤٤</w:t>
            </w:r>
          </w:p>
        </w:tc>
        <w:tc>
          <w:tcPr>
            <w:tcW w:w="560"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١٢٧</w:t>
            </w:r>
          </w:p>
        </w:tc>
        <w:tc>
          <w:tcPr>
            <w:tcW w:w="644"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938"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896"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١٤</w:t>
            </w:r>
            <w:r w:rsidRPr="008D0D48">
              <w:rPr>
                <w:sz w:val="18"/>
                <w:szCs w:val="22"/>
              </w:rPr>
              <w:t xml:space="preserve"> </w:t>
            </w:r>
            <w:r w:rsidRPr="008D0D48">
              <w:rPr>
                <w:sz w:val="18"/>
                <w:szCs w:val="22"/>
                <w:rtl/>
              </w:rPr>
              <w:t>٩٥٧</w:t>
            </w:r>
          </w:p>
        </w:tc>
        <w:tc>
          <w:tcPr>
            <w:tcW w:w="727"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١٠٣</w:t>
            </w:r>
          </w:p>
        </w:tc>
        <w:tc>
          <w:tcPr>
            <w:tcW w:w="784"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952"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1036"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٦٢٣</w:t>
            </w:r>
            <w:r w:rsidRPr="008D0D48">
              <w:rPr>
                <w:sz w:val="18"/>
                <w:szCs w:val="22"/>
              </w:rPr>
              <w:t xml:space="preserve"> </w:t>
            </w:r>
            <w:r w:rsidRPr="008D0D48">
              <w:rPr>
                <w:sz w:val="18"/>
                <w:szCs w:val="22"/>
                <w:rtl/>
              </w:rPr>
              <w:t>٨٥١</w:t>
            </w:r>
          </w:p>
        </w:tc>
        <w:tc>
          <w:tcPr>
            <w:tcW w:w="1064"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bCs/>
                <w:sz w:val="18"/>
                <w:szCs w:val="22"/>
              </w:rPr>
            </w:pPr>
            <w:r w:rsidRPr="008D0D48">
              <w:rPr>
                <w:bCs/>
                <w:sz w:val="18"/>
                <w:szCs w:val="22"/>
                <w:rtl/>
              </w:rPr>
              <w:t>٢</w:t>
            </w:r>
            <w:r w:rsidRPr="008D0D48">
              <w:rPr>
                <w:bCs/>
                <w:sz w:val="18"/>
                <w:szCs w:val="22"/>
              </w:rPr>
              <w:t xml:space="preserve"> </w:t>
            </w:r>
            <w:r w:rsidRPr="008D0D48">
              <w:rPr>
                <w:bCs/>
                <w:sz w:val="18"/>
                <w:szCs w:val="22"/>
                <w:rtl/>
              </w:rPr>
              <w:t>٤٨٠</w:t>
            </w:r>
            <w:r w:rsidRPr="008D0D48">
              <w:rPr>
                <w:bCs/>
                <w:sz w:val="18"/>
                <w:szCs w:val="22"/>
              </w:rPr>
              <w:t xml:space="preserve"> </w:t>
            </w:r>
            <w:r w:rsidRPr="008D0D48">
              <w:rPr>
                <w:bCs/>
                <w:sz w:val="18"/>
                <w:szCs w:val="22"/>
                <w:rtl/>
              </w:rPr>
              <w:t>٢٩١</w:t>
            </w:r>
          </w:p>
        </w:tc>
        <w:tc>
          <w:tcPr>
            <w:tcW w:w="938"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٩٤</w:t>
            </w:r>
            <w:r w:rsidRPr="008D0D48">
              <w:rPr>
                <w:rFonts w:cs="Times New Roman"/>
                <w:sz w:val="18"/>
                <w:szCs w:val="22"/>
                <w:rtl/>
              </w:rPr>
              <w:t>٫</w:t>
            </w:r>
            <w:r w:rsidRPr="008D0D48">
              <w:rPr>
                <w:sz w:val="18"/>
                <w:szCs w:val="22"/>
                <w:rtl/>
              </w:rPr>
              <w:t>٥١٦٧</w:t>
            </w:r>
          </w:p>
        </w:tc>
      </w:tr>
      <w:tr w:rsidR="008D0D48" w:rsidRPr="002644E7" w:rsidTr="008D0D48">
        <w:tc>
          <w:tcPr>
            <w:tcW w:w="644" w:type="dxa"/>
            <w:vMerge/>
            <w:shd w:val="clear" w:color="auto" w:fill="auto"/>
            <w:tcMar>
              <w:left w:w="0" w:type="dxa"/>
              <w:right w:w="0" w:type="dxa"/>
            </w:tcMar>
            <w:vAlign w:val="center"/>
          </w:tcPr>
          <w:p w:rsidR="008D0D48" w:rsidRPr="008D0D48" w:rsidRDefault="008D0D48" w:rsidP="008D0D48">
            <w:pPr>
              <w:spacing w:before="60" w:after="60" w:line="280" w:lineRule="exact"/>
              <w:ind w:right="57"/>
              <w:rPr>
                <w:sz w:val="18"/>
                <w:szCs w:val="22"/>
              </w:rPr>
            </w:pPr>
          </w:p>
        </w:tc>
        <w:tc>
          <w:tcPr>
            <w:tcW w:w="1274" w:type="dxa"/>
            <w:shd w:val="clear" w:color="auto" w:fill="auto"/>
            <w:tcMar>
              <w:left w:w="0" w:type="dxa"/>
              <w:right w:w="0" w:type="dxa"/>
            </w:tcMar>
            <w:vAlign w:val="bottom"/>
          </w:tcPr>
          <w:p w:rsidR="008D0D48" w:rsidRPr="008D0D48" w:rsidRDefault="00406CFB" w:rsidP="008D0D48">
            <w:pPr>
              <w:spacing w:before="60" w:after="60" w:line="280" w:lineRule="exact"/>
              <w:ind w:left="57"/>
              <w:rPr>
                <w:rFonts w:hint="cs"/>
                <w:sz w:val="18"/>
                <w:szCs w:val="22"/>
              </w:rPr>
            </w:pPr>
            <w:r>
              <w:rPr>
                <w:rFonts w:hint="cs"/>
                <w:sz w:val="18"/>
                <w:szCs w:val="22"/>
                <w:rtl/>
              </w:rPr>
              <w:t>أسر يعيلها إناث</w:t>
            </w:r>
          </w:p>
        </w:tc>
        <w:tc>
          <w:tcPr>
            <w:tcW w:w="1049"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٥٠</w:t>
            </w:r>
            <w:r w:rsidRPr="008D0D48">
              <w:rPr>
                <w:sz w:val="18"/>
                <w:szCs w:val="22"/>
              </w:rPr>
              <w:t xml:space="preserve"> </w:t>
            </w:r>
            <w:r w:rsidRPr="008D0D48">
              <w:rPr>
                <w:sz w:val="18"/>
                <w:szCs w:val="22"/>
                <w:rtl/>
              </w:rPr>
              <w:t>٠٠٠</w:t>
            </w:r>
          </w:p>
        </w:tc>
        <w:tc>
          <w:tcPr>
            <w:tcW w:w="798"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١١</w:t>
            </w:r>
            <w:r w:rsidRPr="008D0D48">
              <w:rPr>
                <w:sz w:val="18"/>
                <w:szCs w:val="22"/>
              </w:rPr>
              <w:t xml:space="preserve"> </w:t>
            </w:r>
            <w:r w:rsidRPr="008D0D48">
              <w:rPr>
                <w:sz w:val="18"/>
                <w:szCs w:val="22"/>
                <w:rtl/>
              </w:rPr>
              <w:t>٨٥٢</w:t>
            </w:r>
          </w:p>
        </w:tc>
        <w:tc>
          <w:tcPr>
            <w:tcW w:w="686"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٩١٥</w:t>
            </w:r>
          </w:p>
        </w:tc>
        <w:tc>
          <w:tcPr>
            <w:tcW w:w="560"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٥٣</w:t>
            </w:r>
          </w:p>
        </w:tc>
        <w:tc>
          <w:tcPr>
            <w:tcW w:w="644"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938"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١٧١</w:t>
            </w:r>
          </w:p>
        </w:tc>
        <w:tc>
          <w:tcPr>
            <w:tcW w:w="896"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٢</w:t>
            </w:r>
            <w:r w:rsidRPr="008D0D48">
              <w:rPr>
                <w:sz w:val="18"/>
                <w:szCs w:val="22"/>
              </w:rPr>
              <w:t xml:space="preserve"> </w:t>
            </w:r>
            <w:r w:rsidRPr="008D0D48">
              <w:rPr>
                <w:sz w:val="18"/>
                <w:szCs w:val="22"/>
                <w:rtl/>
              </w:rPr>
              <w:t>٤١٩</w:t>
            </w:r>
          </w:p>
        </w:tc>
        <w:tc>
          <w:tcPr>
            <w:tcW w:w="727"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٥٥</w:t>
            </w:r>
          </w:p>
        </w:tc>
        <w:tc>
          <w:tcPr>
            <w:tcW w:w="784"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952"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1036"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٧٨</w:t>
            </w:r>
            <w:r w:rsidRPr="008D0D48">
              <w:rPr>
                <w:sz w:val="18"/>
                <w:szCs w:val="22"/>
              </w:rPr>
              <w:t xml:space="preserve"> </w:t>
            </w:r>
            <w:r w:rsidRPr="008D0D48">
              <w:rPr>
                <w:sz w:val="18"/>
                <w:szCs w:val="22"/>
                <w:rtl/>
              </w:rPr>
              <w:t>٤٢٧</w:t>
            </w:r>
          </w:p>
        </w:tc>
        <w:tc>
          <w:tcPr>
            <w:tcW w:w="1064"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bCs/>
                <w:sz w:val="18"/>
                <w:szCs w:val="22"/>
              </w:rPr>
            </w:pPr>
            <w:r w:rsidRPr="008D0D48">
              <w:rPr>
                <w:bCs/>
                <w:sz w:val="18"/>
                <w:szCs w:val="22"/>
                <w:rtl/>
              </w:rPr>
              <w:t>١٤٣</w:t>
            </w:r>
            <w:r w:rsidRPr="008D0D48">
              <w:rPr>
                <w:bCs/>
                <w:sz w:val="18"/>
                <w:szCs w:val="22"/>
              </w:rPr>
              <w:t xml:space="preserve"> </w:t>
            </w:r>
            <w:r w:rsidRPr="008D0D48">
              <w:rPr>
                <w:bCs/>
                <w:sz w:val="18"/>
                <w:szCs w:val="22"/>
                <w:rtl/>
              </w:rPr>
              <w:t>٨٩٢</w:t>
            </w:r>
          </w:p>
        </w:tc>
        <w:tc>
          <w:tcPr>
            <w:tcW w:w="938"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٥</w:t>
            </w:r>
            <w:r w:rsidRPr="008D0D48">
              <w:rPr>
                <w:rFonts w:cs="Times New Roman"/>
                <w:sz w:val="18"/>
                <w:szCs w:val="22"/>
                <w:rtl/>
              </w:rPr>
              <w:t>٫</w:t>
            </w:r>
            <w:r w:rsidRPr="008D0D48">
              <w:rPr>
                <w:sz w:val="18"/>
                <w:szCs w:val="22"/>
                <w:rtl/>
              </w:rPr>
              <w:t>٤٨٣٣١</w:t>
            </w:r>
          </w:p>
        </w:tc>
      </w:tr>
      <w:tr w:rsidR="008D0D48" w:rsidRPr="006B3882" w:rsidTr="008D0D48">
        <w:tc>
          <w:tcPr>
            <w:tcW w:w="644" w:type="dxa"/>
            <w:vMerge/>
            <w:shd w:val="clear" w:color="auto" w:fill="auto"/>
            <w:tcMar>
              <w:left w:w="0" w:type="dxa"/>
              <w:right w:w="0" w:type="dxa"/>
            </w:tcMar>
            <w:vAlign w:val="center"/>
          </w:tcPr>
          <w:p w:rsidR="008D0D48" w:rsidRPr="008D0D48" w:rsidRDefault="008D0D48" w:rsidP="008D0D48">
            <w:pPr>
              <w:spacing w:before="60" w:after="60" w:line="280" w:lineRule="exact"/>
              <w:ind w:right="57"/>
              <w:rPr>
                <w:sz w:val="18"/>
                <w:szCs w:val="22"/>
              </w:rPr>
            </w:pPr>
          </w:p>
        </w:tc>
        <w:tc>
          <w:tcPr>
            <w:tcW w:w="1274" w:type="dxa"/>
            <w:shd w:val="clear" w:color="auto" w:fill="auto"/>
            <w:tcMar>
              <w:left w:w="0" w:type="dxa"/>
              <w:right w:w="0" w:type="dxa"/>
            </w:tcMar>
            <w:vAlign w:val="bottom"/>
          </w:tcPr>
          <w:p w:rsidR="008D0D48" w:rsidRPr="008D0D48" w:rsidRDefault="008D0D48" w:rsidP="00406CFB">
            <w:pPr>
              <w:spacing w:before="120" w:after="120" w:line="280" w:lineRule="exact"/>
              <w:ind w:left="57"/>
              <w:rPr>
                <w:rFonts w:hint="cs"/>
                <w:bCs/>
                <w:spacing w:val="-2"/>
                <w:sz w:val="18"/>
                <w:szCs w:val="22"/>
              </w:rPr>
            </w:pPr>
            <w:r w:rsidRPr="008D0D48">
              <w:rPr>
                <w:rFonts w:hint="cs"/>
                <w:bCs/>
                <w:spacing w:val="-2"/>
                <w:sz w:val="18"/>
                <w:szCs w:val="22"/>
                <w:rtl/>
              </w:rPr>
              <w:t>المجموع</w:t>
            </w:r>
          </w:p>
        </w:tc>
        <w:tc>
          <w:tcPr>
            <w:tcW w:w="1049"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bCs/>
                <w:spacing w:val="-2"/>
                <w:sz w:val="18"/>
                <w:szCs w:val="22"/>
              </w:rPr>
            </w:pPr>
            <w:r w:rsidRPr="008D0D48">
              <w:rPr>
                <w:bCs/>
                <w:spacing w:val="-2"/>
                <w:sz w:val="18"/>
                <w:szCs w:val="22"/>
                <w:rtl/>
              </w:rPr>
              <w:t>١</w:t>
            </w:r>
            <w:r w:rsidRPr="008D0D48">
              <w:rPr>
                <w:bCs/>
                <w:spacing w:val="-2"/>
                <w:sz w:val="18"/>
                <w:szCs w:val="22"/>
              </w:rPr>
              <w:t xml:space="preserve"> </w:t>
            </w:r>
            <w:r w:rsidRPr="008D0D48">
              <w:rPr>
                <w:bCs/>
                <w:spacing w:val="-2"/>
                <w:sz w:val="18"/>
                <w:szCs w:val="22"/>
                <w:rtl/>
              </w:rPr>
              <w:t>٨٤٤</w:t>
            </w:r>
            <w:r w:rsidRPr="008D0D48">
              <w:rPr>
                <w:bCs/>
                <w:spacing w:val="-2"/>
                <w:sz w:val="18"/>
                <w:szCs w:val="22"/>
              </w:rPr>
              <w:t xml:space="preserve"> </w:t>
            </w:r>
            <w:r w:rsidRPr="008D0D48">
              <w:rPr>
                <w:bCs/>
                <w:spacing w:val="-2"/>
                <w:sz w:val="18"/>
                <w:szCs w:val="22"/>
                <w:rtl/>
              </w:rPr>
              <w:t>٠٠٠</w:t>
            </w:r>
          </w:p>
        </w:tc>
        <w:tc>
          <w:tcPr>
            <w:tcW w:w="798"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bCs/>
                <w:spacing w:val="-2"/>
                <w:sz w:val="18"/>
                <w:szCs w:val="22"/>
              </w:rPr>
            </w:pPr>
            <w:r w:rsidRPr="008D0D48">
              <w:rPr>
                <w:bCs/>
                <w:spacing w:val="-2"/>
                <w:sz w:val="18"/>
                <w:szCs w:val="22"/>
                <w:rtl/>
              </w:rPr>
              <w:t>٤٩</w:t>
            </w:r>
            <w:r w:rsidRPr="008D0D48">
              <w:rPr>
                <w:bCs/>
                <w:spacing w:val="-2"/>
                <w:sz w:val="18"/>
                <w:szCs w:val="22"/>
              </w:rPr>
              <w:t xml:space="preserve"> </w:t>
            </w:r>
            <w:r w:rsidRPr="008D0D48">
              <w:rPr>
                <w:bCs/>
                <w:spacing w:val="-2"/>
                <w:sz w:val="18"/>
                <w:szCs w:val="22"/>
                <w:rtl/>
              </w:rPr>
              <w:t>٨٦١</w:t>
            </w:r>
          </w:p>
        </w:tc>
        <w:tc>
          <w:tcPr>
            <w:tcW w:w="686"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bCs/>
                <w:spacing w:val="-2"/>
                <w:sz w:val="18"/>
                <w:szCs w:val="22"/>
              </w:rPr>
            </w:pPr>
            <w:r w:rsidRPr="008D0D48">
              <w:rPr>
                <w:bCs/>
                <w:spacing w:val="-2"/>
                <w:sz w:val="18"/>
                <w:szCs w:val="22"/>
                <w:rtl/>
              </w:rPr>
              <w:t>١٠</w:t>
            </w:r>
            <w:r w:rsidRPr="008D0D48">
              <w:rPr>
                <w:bCs/>
                <w:spacing w:val="-2"/>
                <w:sz w:val="18"/>
                <w:szCs w:val="22"/>
              </w:rPr>
              <w:t xml:space="preserve"> </w:t>
            </w:r>
            <w:r w:rsidRPr="008D0D48">
              <w:rPr>
                <w:bCs/>
                <w:spacing w:val="-2"/>
                <w:sz w:val="18"/>
                <w:szCs w:val="22"/>
                <w:rtl/>
              </w:rPr>
              <w:t>١٥٩</w:t>
            </w:r>
          </w:p>
        </w:tc>
        <w:tc>
          <w:tcPr>
            <w:tcW w:w="560"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bCs/>
                <w:spacing w:val="-2"/>
                <w:sz w:val="18"/>
                <w:szCs w:val="22"/>
              </w:rPr>
            </w:pPr>
            <w:r w:rsidRPr="008D0D48">
              <w:rPr>
                <w:bCs/>
                <w:spacing w:val="-2"/>
                <w:sz w:val="18"/>
                <w:szCs w:val="22"/>
                <w:rtl/>
              </w:rPr>
              <w:t>١٨٠</w:t>
            </w:r>
          </w:p>
        </w:tc>
        <w:tc>
          <w:tcPr>
            <w:tcW w:w="644"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bCs/>
                <w:spacing w:val="-2"/>
                <w:sz w:val="18"/>
                <w:szCs w:val="22"/>
              </w:rPr>
            </w:pPr>
          </w:p>
        </w:tc>
        <w:tc>
          <w:tcPr>
            <w:tcW w:w="938"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bCs/>
                <w:spacing w:val="-2"/>
                <w:sz w:val="18"/>
                <w:szCs w:val="22"/>
              </w:rPr>
            </w:pPr>
            <w:r w:rsidRPr="008D0D48">
              <w:rPr>
                <w:bCs/>
                <w:spacing w:val="-2"/>
                <w:sz w:val="18"/>
                <w:szCs w:val="22"/>
                <w:rtl/>
              </w:rPr>
              <w:t>١٧١</w:t>
            </w:r>
          </w:p>
        </w:tc>
        <w:tc>
          <w:tcPr>
            <w:tcW w:w="896"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bCs/>
                <w:spacing w:val="-2"/>
                <w:sz w:val="18"/>
                <w:szCs w:val="22"/>
              </w:rPr>
            </w:pPr>
            <w:r w:rsidRPr="008D0D48">
              <w:rPr>
                <w:bCs/>
                <w:spacing w:val="-2"/>
                <w:sz w:val="18"/>
                <w:szCs w:val="22"/>
                <w:rtl/>
              </w:rPr>
              <w:t>١٧</w:t>
            </w:r>
            <w:r w:rsidRPr="008D0D48">
              <w:rPr>
                <w:bCs/>
                <w:spacing w:val="-2"/>
                <w:sz w:val="18"/>
                <w:szCs w:val="22"/>
              </w:rPr>
              <w:t xml:space="preserve"> </w:t>
            </w:r>
            <w:r w:rsidRPr="008D0D48">
              <w:rPr>
                <w:bCs/>
                <w:spacing w:val="-2"/>
                <w:sz w:val="18"/>
                <w:szCs w:val="22"/>
                <w:rtl/>
              </w:rPr>
              <w:t>٣٧٦</w:t>
            </w:r>
          </w:p>
        </w:tc>
        <w:tc>
          <w:tcPr>
            <w:tcW w:w="727"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bCs/>
                <w:spacing w:val="-2"/>
                <w:sz w:val="18"/>
                <w:szCs w:val="22"/>
              </w:rPr>
            </w:pPr>
            <w:r w:rsidRPr="008D0D48">
              <w:rPr>
                <w:bCs/>
                <w:spacing w:val="-2"/>
                <w:sz w:val="18"/>
                <w:szCs w:val="22"/>
                <w:rtl/>
              </w:rPr>
              <w:t>١٥٨</w:t>
            </w:r>
          </w:p>
        </w:tc>
        <w:tc>
          <w:tcPr>
            <w:tcW w:w="784"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bCs/>
                <w:spacing w:val="-2"/>
                <w:sz w:val="18"/>
                <w:szCs w:val="22"/>
              </w:rPr>
            </w:pPr>
          </w:p>
        </w:tc>
        <w:tc>
          <w:tcPr>
            <w:tcW w:w="952"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bCs/>
                <w:spacing w:val="-2"/>
                <w:sz w:val="18"/>
                <w:szCs w:val="22"/>
              </w:rPr>
            </w:pPr>
          </w:p>
        </w:tc>
        <w:tc>
          <w:tcPr>
            <w:tcW w:w="1036"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bCs/>
                <w:spacing w:val="-2"/>
                <w:sz w:val="18"/>
                <w:szCs w:val="22"/>
              </w:rPr>
            </w:pPr>
            <w:r w:rsidRPr="008D0D48">
              <w:rPr>
                <w:bCs/>
                <w:spacing w:val="-2"/>
                <w:sz w:val="18"/>
                <w:szCs w:val="22"/>
                <w:rtl/>
              </w:rPr>
              <w:t>٧٠٢</w:t>
            </w:r>
            <w:r w:rsidRPr="008D0D48">
              <w:rPr>
                <w:bCs/>
                <w:spacing w:val="-2"/>
                <w:sz w:val="18"/>
                <w:szCs w:val="22"/>
              </w:rPr>
              <w:t xml:space="preserve"> </w:t>
            </w:r>
            <w:r w:rsidRPr="008D0D48">
              <w:rPr>
                <w:bCs/>
                <w:spacing w:val="-2"/>
                <w:sz w:val="18"/>
                <w:szCs w:val="22"/>
                <w:rtl/>
              </w:rPr>
              <w:t>٢٧٨</w:t>
            </w:r>
          </w:p>
        </w:tc>
        <w:tc>
          <w:tcPr>
            <w:tcW w:w="1064"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bCs/>
                <w:spacing w:val="-2"/>
                <w:sz w:val="18"/>
                <w:szCs w:val="22"/>
              </w:rPr>
            </w:pPr>
            <w:r w:rsidRPr="008D0D48">
              <w:rPr>
                <w:bCs/>
                <w:spacing w:val="-2"/>
                <w:sz w:val="18"/>
                <w:szCs w:val="22"/>
                <w:rtl/>
              </w:rPr>
              <w:t>٢</w:t>
            </w:r>
            <w:r w:rsidRPr="008D0D48">
              <w:rPr>
                <w:bCs/>
                <w:spacing w:val="-2"/>
                <w:sz w:val="18"/>
                <w:szCs w:val="22"/>
              </w:rPr>
              <w:t xml:space="preserve"> </w:t>
            </w:r>
            <w:r w:rsidRPr="008D0D48">
              <w:rPr>
                <w:bCs/>
                <w:spacing w:val="-2"/>
                <w:sz w:val="18"/>
                <w:szCs w:val="22"/>
                <w:rtl/>
              </w:rPr>
              <w:t>٦٢٤</w:t>
            </w:r>
            <w:r w:rsidRPr="008D0D48">
              <w:rPr>
                <w:bCs/>
                <w:spacing w:val="-2"/>
                <w:sz w:val="18"/>
                <w:szCs w:val="22"/>
              </w:rPr>
              <w:t xml:space="preserve"> </w:t>
            </w:r>
            <w:r w:rsidRPr="008D0D48">
              <w:rPr>
                <w:bCs/>
                <w:spacing w:val="-2"/>
                <w:sz w:val="18"/>
                <w:szCs w:val="22"/>
                <w:rtl/>
              </w:rPr>
              <w:t>١٨٣</w:t>
            </w:r>
          </w:p>
        </w:tc>
        <w:tc>
          <w:tcPr>
            <w:tcW w:w="938"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bCs/>
                <w:spacing w:val="-2"/>
                <w:sz w:val="18"/>
                <w:szCs w:val="22"/>
              </w:rPr>
            </w:pPr>
          </w:p>
        </w:tc>
      </w:tr>
      <w:tr w:rsidR="008D0D48" w:rsidRPr="002644E7" w:rsidTr="008D0D48">
        <w:tc>
          <w:tcPr>
            <w:tcW w:w="644" w:type="dxa"/>
            <w:vMerge w:val="restart"/>
            <w:shd w:val="clear" w:color="auto" w:fill="auto"/>
            <w:tcMar>
              <w:left w:w="0" w:type="dxa"/>
              <w:right w:w="0" w:type="dxa"/>
            </w:tcMar>
            <w:vAlign w:val="center"/>
          </w:tcPr>
          <w:p w:rsidR="008D0D48" w:rsidRPr="008D0D48" w:rsidRDefault="008D0D48" w:rsidP="008D0D48">
            <w:pPr>
              <w:spacing w:before="60" w:after="60" w:line="280" w:lineRule="exact"/>
              <w:ind w:right="57"/>
              <w:rPr>
                <w:sz w:val="18"/>
                <w:szCs w:val="22"/>
              </w:rPr>
            </w:pPr>
            <w:r w:rsidRPr="008D0D48">
              <w:rPr>
                <w:sz w:val="18"/>
                <w:szCs w:val="22"/>
                <w:rtl/>
              </w:rPr>
              <w:t>٢٠٠٦</w:t>
            </w:r>
          </w:p>
        </w:tc>
        <w:tc>
          <w:tcPr>
            <w:tcW w:w="1274" w:type="dxa"/>
            <w:shd w:val="clear" w:color="auto" w:fill="auto"/>
            <w:tcMar>
              <w:left w:w="0" w:type="dxa"/>
              <w:right w:w="0" w:type="dxa"/>
            </w:tcMar>
            <w:vAlign w:val="bottom"/>
          </w:tcPr>
          <w:p w:rsidR="008D0D48" w:rsidRPr="008D0D48" w:rsidRDefault="00406CFB" w:rsidP="008D0D48">
            <w:pPr>
              <w:spacing w:before="60" w:after="60" w:line="280" w:lineRule="exact"/>
              <w:ind w:left="57"/>
              <w:rPr>
                <w:rFonts w:hint="cs"/>
                <w:sz w:val="18"/>
                <w:szCs w:val="22"/>
              </w:rPr>
            </w:pPr>
            <w:r>
              <w:rPr>
                <w:rFonts w:hint="cs"/>
                <w:sz w:val="18"/>
                <w:szCs w:val="22"/>
                <w:rtl/>
              </w:rPr>
              <w:t>أسر يعيلها ذكور</w:t>
            </w:r>
          </w:p>
        </w:tc>
        <w:tc>
          <w:tcPr>
            <w:tcW w:w="1049"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١</w:t>
            </w:r>
            <w:r w:rsidRPr="008D0D48">
              <w:rPr>
                <w:sz w:val="18"/>
                <w:szCs w:val="22"/>
              </w:rPr>
              <w:t xml:space="preserve"> </w:t>
            </w:r>
            <w:r w:rsidRPr="008D0D48">
              <w:rPr>
                <w:sz w:val="18"/>
                <w:szCs w:val="22"/>
                <w:rtl/>
              </w:rPr>
              <w:t>٨٠٠</w:t>
            </w:r>
            <w:r w:rsidRPr="008D0D48">
              <w:rPr>
                <w:sz w:val="18"/>
                <w:szCs w:val="22"/>
              </w:rPr>
              <w:t xml:space="preserve"> </w:t>
            </w:r>
            <w:r w:rsidRPr="008D0D48">
              <w:rPr>
                <w:sz w:val="18"/>
                <w:szCs w:val="22"/>
                <w:rtl/>
              </w:rPr>
              <w:t>٠٠٠</w:t>
            </w:r>
          </w:p>
        </w:tc>
        <w:tc>
          <w:tcPr>
            <w:tcW w:w="798"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٦٩</w:t>
            </w:r>
            <w:r w:rsidRPr="008D0D48">
              <w:rPr>
                <w:sz w:val="18"/>
                <w:szCs w:val="22"/>
              </w:rPr>
              <w:t xml:space="preserve"> </w:t>
            </w:r>
            <w:r w:rsidRPr="008D0D48">
              <w:rPr>
                <w:sz w:val="18"/>
                <w:szCs w:val="22"/>
                <w:rtl/>
              </w:rPr>
              <w:t>١٦٩</w:t>
            </w:r>
          </w:p>
        </w:tc>
        <w:tc>
          <w:tcPr>
            <w:tcW w:w="686"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١١</w:t>
            </w:r>
            <w:r w:rsidRPr="008D0D48">
              <w:rPr>
                <w:sz w:val="18"/>
                <w:szCs w:val="22"/>
              </w:rPr>
              <w:t xml:space="preserve"> </w:t>
            </w:r>
            <w:r w:rsidRPr="008D0D48">
              <w:rPr>
                <w:sz w:val="18"/>
                <w:szCs w:val="22"/>
                <w:rtl/>
              </w:rPr>
              <w:t>٨٦٩</w:t>
            </w:r>
          </w:p>
        </w:tc>
        <w:tc>
          <w:tcPr>
            <w:tcW w:w="560"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٥٠٤</w:t>
            </w:r>
          </w:p>
        </w:tc>
        <w:tc>
          <w:tcPr>
            <w:tcW w:w="644"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938"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896"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١٣</w:t>
            </w:r>
            <w:r w:rsidRPr="008D0D48">
              <w:rPr>
                <w:sz w:val="18"/>
                <w:szCs w:val="22"/>
              </w:rPr>
              <w:t xml:space="preserve"> </w:t>
            </w:r>
            <w:r w:rsidRPr="008D0D48">
              <w:rPr>
                <w:sz w:val="18"/>
                <w:szCs w:val="22"/>
                <w:rtl/>
              </w:rPr>
              <w:t>٦٠٧</w:t>
            </w:r>
          </w:p>
        </w:tc>
        <w:tc>
          <w:tcPr>
            <w:tcW w:w="727"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٢٠٥</w:t>
            </w:r>
          </w:p>
        </w:tc>
        <w:tc>
          <w:tcPr>
            <w:tcW w:w="784"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952"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٣</w:t>
            </w:r>
            <w:r w:rsidRPr="008D0D48">
              <w:rPr>
                <w:sz w:val="18"/>
                <w:szCs w:val="22"/>
              </w:rPr>
              <w:t xml:space="preserve"> </w:t>
            </w:r>
            <w:r w:rsidRPr="008D0D48">
              <w:rPr>
                <w:sz w:val="18"/>
                <w:szCs w:val="22"/>
                <w:rtl/>
              </w:rPr>
              <w:t>٢٩٨</w:t>
            </w:r>
            <w:r w:rsidRPr="008D0D48">
              <w:rPr>
                <w:sz w:val="18"/>
                <w:szCs w:val="22"/>
              </w:rPr>
              <w:t xml:space="preserve"> </w:t>
            </w:r>
            <w:r w:rsidRPr="008D0D48">
              <w:rPr>
                <w:sz w:val="18"/>
                <w:szCs w:val="22"/>
                <w:rtl/>
              </w:rPr>
              <w:t>٠٣٦</w:t>
            </w:r>
          </w:p>
        </w:tc>
        <w:tc>
          <w:tcPr>
            <w:tcW w:w="1036"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١</w:t>
            </w:r>
            <w:r w:rsidRPr="008D0D48">
              <w:rPr>
                <w:sz w:val="18"/>
                <w:szCs w:val="22"/>
              </w:rPr>
              <w:t xml:space="preserve"> </w:t>
            </w:r>
            <w:r w:rsidRPr="008D0D48">
              <w:rPr>
                <w:sz w:val="18"/>
                <w:szCs w:val="22"/>
                <w:rtl/>
              </w:rPr>
              <w:t>١٠٣</w:t>
            </w:r>
            <w:r w:rsidRPr="008D0D48">
              <w:rPr>
                <w:sz w:val="18"/>
                <w:szCs w:val="22"/>
              </w:rPr>
              <w:t xml:space="preserve"> </w:t>
            </w:r>
            <w:r w:rsidRPr="008D0D48">
              <w:rPr>
                <w:sz w:val="18"/>
                <w:szCs w:val="22"/>
                <w:rtl/>
              </w:rPr>
              <w:t>٦٠١</w:t>
            </w:r>
          </w:p>
        </w:tc>
        <w:tc>
          <w:tcPr>
            <w:tcW w:w="1064"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bCs/>
                <w:sz w:val="18"/>
                <w:szCs w:val="22"/>
              </w:rPr>
            </w:pPr>
            <w:r w:rsidRPr="008D0D48">
              <w:rPr>
                <w:bCs/>
                <w:sz w:val="18"/>
                <w:szCs w:val="22"/>
                <w:rtl/>
              </w:rPr>
              <w:t>٦</w:t>
            </w:r>
            <w:r w:rsidRPr="008D0D48">
              <w:rPr>
                <w:bCs/>
                <w:sz w:val="18"/>
                <w:szCs w:val="22"/>
              </w:rPr>
              <w:t xml:space="preserve"> </w:t>
            </w:r>
            <w:r w:rsidRPr="008D0D48">
              <w:rPr>
                <w:bCs/>
                <w:sz w:val="18"/>
                <w:szCs w:val="22"/>
                <w:rtl/>
              </w:rPr>
              <w:t>٢٩٦</w:t>
            </w:r>
            <w:r w:rsidRPr="008D0D48">
              <w:rPr>
                <w:bCs/>
                <w:sz w:val="18"/>
                <w:szCs w:val="22"/>
              </w:rPr>
              <w:t xml:space="preserve"> </w:t>
            </w:r>
            <w:r w:rsidRPr="008D0D48">
              <w:rPr>
                <w:bCs/>
                <w:sz w:val="18"/>
                <w:szCs w:val="22"/>
                <w:rtl/>
              </w:rPr>
              <w:t>٩٩١</w:t>
            </w:r>
          </w:p>
        </w:tc>
        <w:tc>
          <w:tcPr>
            <w:tcW w:w="938"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٨٦</w:t>
            </w:r>
            <w:r w:rsidRPr="008D0D48">
              <w:rPr>
                <w:rFonts w:cs="Times New Roman"/>
                <w:sz w:val="18"/>
                <w:szCs w:val="22"/>
                <w:rtl/>
              </w:rPr>
              <w:t>٫</w:t>
            </w:r>
            <w:r w:rsidRPr="008D0D48">
              <w:rPr>
                <w:sz w:val="18"/>
                <w:szCs w:val="22"/>
                <w:rtl/>
              </w:rPr>
              <w:t>٧٣٨٦</w:t>
            </w:r>
          </w:p>
        </w:tc>
      </w:tr>
      <w:tr w:rsidR="008D0D48" w:rsidRPr="002644E7" w:rsidTr="008D0D48">
        <w:tc>
          <w:tcPr>
            <w:tcW w:w="644" w:type="dxa"/>
            <w:vMerge/>
            <w:shd w:val="clear" w:color="auto" w:fill="auto"/>
            <w:tcMar>
              <w:left w:w="0" w:type="dxa"/>
              <w:right w:w="0" w:type="dxa"/>
            </w:tcMar>
            <w:vAlign w:val="center"/>
          </w:tcPr>
          <w:p w:rsidR="008D0D48" w:rsidRPr="008D0D48" w:rsidRDefault="008D0D48" w:rsidP="008D0D48">
            <w:pPr>
              <w:spacing w:before="60" w:after="60" w:line="280" w:lineRule="exact"/>
              <w:ind w:right="57"/>
              <w:rPr>
                <w:sz w:val="18"/>
                <w:szCs w:val="22"/>
              </w:rPr>
            </w:pPr>
          </w:p>
        </w:tc>
        <w:tc>
          <w:tcPr>
            <w:tcW w:w="1274" w:type="dxa"/>
            <w:shd w:val="clear" w:color="auto" w:fill="auto"/>
            <w:tcMar>
              <w:left w:w="0" w:type="dxa"/>
              <w:right w:w="0" w:type="dxa"/>
            </w:tcMar>
            <w:vAlign w:val="bottom"/>
          </w:tcPr>
          <w:p w:rsidR="008D0D48" w:rsidRPr="008D0D48" w:rsidRDefault="00406CFB" w:rsidP="008D0D48">
            <w:pPr>
              <w:spacing w:before="60" w:after="60" w:line="280" w:lineRule="exact"/>
              <w:ind w:left="57"/>
              <w:rPr>
                <w:rFonts w:hint="cs"/>
                <w:sz w:val="18"/>
                <w:szCs w:val="22"/>
              </w:rPr>
            </w:pPr>
            <w:r>
              <w:rPr>
                <w:rFonts w:hint="cs"/>
                <w:sz w:val="18"/>
                <w:szCs w:val="22"/>
                <w:rtl/>
              </w:rPr>
              <w:t>أسر يعيلها إناث</w:t>
            </w:r>
          </w:p>
        </w:tc>
        <w:tc>
          <w:tcPr>
            <w:tcW w:w="1049"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٦٠٠</w:t>
            </w:r>
            <w:r w:rsidRPr="008D0D48">
              <w:rPr>
                <w:sz w:val="18"/>
                <w:szCs w:val="22"/>
              </w:rPr>
              <w:t xml:space="preserve"> </w:t>
            </w:r>
            <w:r w:rsidRPr="008D0D48">
              <w:rPr>
                <w:sz w:val="18"/>
                <w:szCs w:val="22"/>
                <w:rtl/>
              </w:rPr>
              <w:t>٠٠٠</w:t>
            </w:r>
          </w:p>
        </w:tc>
        <w:tc>
          <w:tcPr>
            <w:tcW w:w="798"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٢٠</w:t>
            </w:r>
            <w:r w:rsidRPr="008D0D48">
              <w:rPr>
                <w:sz w:val="18"/>
                <w:szCs w:val="22"/>
              </w:rPr>
              <w:t xml:space="preserve"> </w:t>
            </w:r>
            <w:r w:rsidRPr="008D0D48">
              <w:rPr>
                <w:sz w:val="18"/>
                <w:szCs w:val="22"/>
                <w:rtl/>
              </w:rPr>
              <w:t>٥٠٣</w:t>
            </w:r>
          </w:p>
        </w:tc>
        <w:tc>
          <w:tcPr>
            <w:tcW w:w="686"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١</w:t>
            </w:r>
            <w:r w:rsidRPr="008D0D48">
              <w:rPr>
                <w:sz w:val="18"/>
                <w:szCs w:val="22"/>
              </w:rPr>
              <w:t xml:space="preserve"> </w:t>
            </w:r>
            <w:r w:rsidRPr="008D0D48">
              <w:rPr>
                <w:sz w:val="18"/>
                <w:szCs w:val="22"/>
                <w:rtl/>
              </w:rPr>
              <w:t>٤٦٦</w:t>
            </w:r>
          </w:p>
        </w:tc>
        <w:tc>
          <w:tcPr>
            <w:tcW w:w="560"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٩١</w:t>
            </w:r>
          </w:p>
        </w:tc>
        <w:tc>
          <w:tcPr>
            <w:tcW w:w="644"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938"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٢١١</w:t>
            </w:r>
          </w:p>
        </w:tc>
        <w:tc>
          <w:tcPr>
            <w:tcW w:w="896"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١</w:t>
            </w:r>
            <w:r w:rsidRPr="008D0D48">
              <w:rPr>
                <w:sz w:val="18"/>
                <w:szCs w:val="22"/>
              </w:rPr>
              <w:t xml:space="preserve"> </w:t>
            </w:r>
            <w:r w:rsidRPr="008D0D48">
              <w:rPr>
                <w:sz w:val="18"/>
                <w:szCs w:val="22"/>
                <w:rtl/>
              </w:rPr>
              <w:t>٥٦٤</w:t>
            </w:r>
          </w:p>
        </w:tc>
        <w:tc>
          <w:tcPr>
            <w:tcW w:w="727"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١٠٧</w:t>
            </w:r>
          </w:p>
        </w:tc>
        <w:tc>
          <w:tcPr>
            <w:tcW w:w="784"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952"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٢٠١</w:t>
            </w:r>
            <w:r w:rsidRPr="008D0D48">
              <w:rPr>
                <w:sz w:val="18"/>
                <w:szCs w:val="22"/>
              </w:rPr>
              <w:t xml:space="preserve"> </w:t>
            </w:r>
            <w:r w:rsidRPr="008D0D48">
              <w:rPr>
                <w:sz w:val="18"/>
                <w:szCs w:val="22"/>
                <w:rtl/>
              </w:rPr>
              <w:t>٥٤٤</w:t>
            </w:r>
          </w:p>
        </w:tc>
        <w:tc>
          <w:tcPr>
            <w:tcW w:w="1036"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١٣٧</w:t>
            </w:r>
            <w:r w:rsidRPr="008D0D48">
              <w:rPr>
                <w:sz w:val="18"/>
                <w:szCs w:val="22"/>
              </w:rPr>
              <w:t xml:space="preserve"> </w:t>
            </w:r>
            <w:r w:rsidRPr="008D0D48">
              <w:rPr>
                <w:sz w:val="18"/>
                <w:szCs w:val="22"/>
                <w:rtl/>
              </w:rPr>
              <w:t>٢٥٨</w:t>
            </w:r>
          </w:p>
        </w:tc>
        <w:tc>
          <w:tcPr>
            <w:tcW w:w="1064"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bCs/>
                <w:sz w:val="18"/>
                <w:szCs w:val="22"/>
              </w:rPr>
            </w:pPr>
            <w:r w:rsidRPr="008D0D48">
              <w:rPr>
                <w:bCs/>
                <w:sz w:val="18"/>
                <w:szCs w:val="22"/>
                <w:rtl/>
              </w:rPr>
              <w:t>٩٦٢</w:t>
            </w:r>
            <w:r w:rsidRPr="008D0D48">
              <w:rPr>
                <w:bCs/>
                <w:sz w:val="18"/>
                <w:szCs w:val="22"/>
              </w:rPr>
              <w:t xml:space="preserve"> </w:t>
            </w:r>
            <w:r w:rsidRPr="008D0D48">
              <w:rPr>
                <w:bCs/>
                <w:sz w:val="18"/>
                <w:szCs w:val="22"/>
                <w:rtl/>
              </w:rPr>
              <w:t>٧٤٤</w:t>
            </w:r>
          </w:p>
        </w:tc>
        <w:tc>
          <w:tcPr>
            <w:tcW w:w="938"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١٣</w:t>
            </w:r>
            <w:r w:rsidRPr="008D0D48">
              <w:rPr>
                <w:rFonts w:cs="Times New Roman"/>
                <w:sz w:val="18"/>
                <w:szCs w:val="22"/>
                <w:rtl/>
              </w:rPr>
              <w:t>٫</w:t>
            </w:r>
            <w:r w:rsidRPr="008D0D48">
              <w:rPr>
                <w:sz w:val="18"/>
                <w:szCs w:val="22"/>
                <w:rtl/>
              </w:rPr>
              <w:t>٢٦١٤</w:t>
            </w:r>
          </w:p>
        </w:tc>
      </w:tr>
      <w:tr w:rsidR="008D0D48" w:rsidRPr="006B3882" w:rsidTr="008D0D48">
        <w:tc>
          <w:tcPr>
            <w:tcW w:w="644" w:type="dxa"/>
            <w:vMerge/>
            <w:shd w:val="clear" w:color="auto" w:fill="auto"/>
            <w:tcMar>
              <w:left w:w="0" w:type="dxa"/>
              <w:right w:w="0" w:type="dxa"/>
            </w:tcMar>
            <w:vAlign w:val="center"/>
          </w:tcPr>
          <w:p w:rsidR="008D0D48" w:rsidRPr="008D0D48" w:rsidRDefault="008D0D48" w:rsidP="008D0D48">
            <w:pPr>
              <w:spacing w:before="60" w:after="60" w:line="280" w:lineRule="exact"/>
              <w:ind w:right="57"/>
              <w:rPr>
                <w:sz w:val="18"/>
                <w:szCs w:val="22"/>
              </w:rPr>
            </w:pPr>
          </w:p>
        </w:tc>
        <w:tc>
          <w:tcPr>
            <w:tcW w:w="1274" w:type="dxa"/>
            <w:shd w:val="clear" w:color="auto" w:fill="auto"/>
            <w:tcMar>
              <w:left w:w="0" w:type="dxa"/>
              <w:right w:w="0" w:type="dxa"/>
            </w:tcMar>
            <w:vAlign w:val="bottom"/>
          </w:tcPr>
          <w:p w:rsidR="008D0D48" w:rsidRPr="00406CFB" w:rsidRDefault="008D0D48" w:rsidP="00406CFB">
            <w:pPr>
              <w:spacing w:before="120" w:after="120" w:line="280" w:lineRule="exact"/>
              <w:ind w:left="57"/>
              <w:rPr>
                <w:rFonts w:hint="cs"/>
                <w:bCs/>
                <w:spacing w:val="-2"/>
                <w:sz w:val="18"/>
                <w:szCs w:val="22"/>
              </w:rPr>
            </w:pPr>
            <w:r w:rsidRPr="00406CFB">
              <w:rPr>
                <w:rFonts w:hint="cs"/>
                <w:bCs/>
                <w:spacing w:val="-2"/>
                <w:sz w:val="18"/>
                <w:szCs w:val="22"/>
                <w:rtl/>
              </w:rPr>
              <w:t>المجموع</w:t>
            </w:r>
          </w:p>
        </w:tc>
        <w:tc>
          <w:tcPr>
            <w:tcW w:w="1049" w:type="dxa"/>
            <w:shd w:val="clear" w:color="auto" w:fill="auto"/>
            <w:tcMar>
              <w:left w:w="0" w:type="dxa"/>
              <w:right w:w="0" w:type="dxa"/>
            </w:tcMar>
            <w:vAlign w:val="bottom"/>
          </w:tcPr>
          <w:p w:rsidR="008D0D48" w:rsidRPr="00406CFB" w:rsidRDefault="008D0D48" w:rsidP="00406CFB">
            <w:pPr>
              <w:bidi w:val="0"/>
              <w:spacing w:before="120" w:after="120" w:line="280" w:lineRule="exact"/>
              <w:ind w:right="57"/>
              <w:jc w:val="right"/>
              <w:rPr>
                <w:bCs/>
                <w:spacing w:val="-2"/>
                <w:sz w:val="18"/>
                <w:szCs w:val="22"/>
              </w:rPr>
            </w:pPr>
            <w:r w:rsidRPr="00406CFB">
              <w:rPr>
                <w:bCs/>
                <w:spacing w:val="-2"/>
                <w:sz w:val="18"/>
                <w:szCs w:val="22"/>
                <w:rtl/>
              </w:rPr>
              <w:t>٢</w:t>
            </w:r>
            <w:r w:rsidRPr="00406CFB">
              <w:rPr>
                <w:bCs/>
                <w:spacing w:val="-2"/>
                <w:sz w:val="18"/>
                <w:szCs w:val="22"/>
              </w:rPr>
              <w:t xml:space="preserve"> </w:t>
            </w:r>
            <w:r w:rsidRPr="00406CFB">
              <w:rPr>
                <w:bCs/>
                <w:spacing w:val="-2"/>
                <w:sz w:val="18"/>
                <w:szCs w:val="22"/>
                <w:rtl/>
              </w:rPr>
              <w:t>٤٠٠</w:t>
            </w:r>
            <w:r w:rsidRPr="00406CFB">
              <w:rPr>
                <w:bCs/>
                <w:spacing w:val="-2"/>
                <w:sz w:val="18"/>
                <w:szCs w:val="22"/>
              </w:rPr>
              <w:t xml:space="preserve"> </w:t>
            </w:r>
            <w:r w:rsidRPr="00406CFB">
              <w:rPr>
                <w:bCs/>
                <w:spacing w:val="-2"/>
                <w:sz w:val="18"/>
                <w:szCs w:val="22"/>
                <w:rtl/>
              </w:rPr>
              <w:t>٠٠٠</w:t>
            </w:r>
          </w:p>
        </w:tc>
        <w:tc>
          <w:tcPr>
            <w:tcW w:w="798" w:type="dxa"/>
            <w:shd w:val="clear" w:color="auto" w:fill="auto"/>
            <w:tcMar>
              <w:left w:w="0" w:type="dxa"/>
              <w:right w:w="0" w:type="dxa"/>
            </w:tcMar>
            <w:vAlign w:val="bottom"/>
          </w:tcPr>
          <w:p w:rsidR="008D0D48" w:rsidRPr="00406CFB" w:rsidRDefault="008D0D48" w:rsidP="00406CFB">
            <w:pPr>
              <w:bidi w:val="0"/>
              <w:spacing w:before="120" w:after="120" w:line="280" w:lineRule="exact"/>
              <w:ind w:right="57"/>
              <w:jc w:val="right"/>
              <w:rPr>
                <w:bCs/>
                <w:spacing w:val="-2"/>
                <w:sz w:val="18"/>
                <w:szCs w:val="22"/>
              </w:rPr>
            </w:pPr>
            <w:r w:rsidRPr="00406CFB">
              <w:rPr>
                <w:bCs/>
                <w:spacing w:val="-2"/>
                <w:sz w:val="18"/>
                <w:szCs w:val="22"/>
                <w:rtl/>
              </w:rPr>
              <w:t>٨٩</w:t>
            </w:r>
            <w:r w:rsidRPr="00406CFB">
              <w:rPr>
                <w:bCs/>
                <w:spacing w:val="-2"/>
                <w:sz w:val="18"/>
                <w:szCs w:val="22"/>
              </w:rPr>
              <w:t xml:space="preserve"> </w:t>
            </w:r>
            <w:r w:rsidRPr="00406CFB">
              <w:rPr>
                <w:bCs/>
                <w:spacing w:val="-2"/>
                <w:sz w:val="18"/>
                <w:szCs w:val="22"/>
                <w:rtl/>
              </w:rPr>
              <w:t>٦٧٢</w:t>
            </w:r>
          </w:p>
        </w:tc>
        <w:tc>
          <w:tcPr>
            <w:tcW w:w="686" w:type="dxa"/>
            <w:shd w:val="clear" w:color="auto" w:fill="auto"/>
            <w:tcMar>
              <w:left w:w="0" w:type="dxa"/>
              <w:right w:w="0" w:type="dxa"/>
            </w:tcMar>
            <w:vAlign w:val="bottom"/>
          </w:tcPr>
          <w:p w:rsidR="008D0D48" w:rsidRPr="00406CFB" w:rsidRDefault="008D0D48" w:rsidP="00406CFB">
            <w:pPr>
              <w:bidi w:val="0"/>
              <w:spacing w:before="120" w:after="120" w:line="280" w:lineRule="exact"/>
              <w:ind w:right="57"/>
              <w:jc w:val="right"/>
              <w:rPr>
                <w:bCs/>
                <w:spacing w:val="-2"/>
                <w:sz w:val="18"/>
                <w:szCs w:val="22"/>
              </w:rPr>
            </w:pPr>
            <w:r w:rsidRPr="00406CFB">
              <w:rPr>
                <w:bCs/>
                <w:spacing w:val="-2"/>
                <w:sz w:val="18"/>
                <w:szCs w:val="22"/>
                <w:rtl/>
              </w:rPr>
              <w:t>١٣</w:t>
            </w:r>
            <w:r w:rsidRPr="00406CFB">
              <w:rPr>
                <w:bCs/>
                <w:spacing w:val="-2"/>
                <w:sz w:val="18"/>
                <w:szCs w:val="22"/>
              </w:rPr>
              <w:t xml:space="preserve"> </w:t>
            </w:r>
            <w:r w:rsidRPr="00406CFB">
              <w:rPr>
                <w:bCs/>
                <w:spacing w:val="-2"/>
                <w:sz w:val="18"/>
                <w:szCs w:val="22"/>
                <w:rtl/>
              </w:rPr>
              <w:t>٣٣٥</w:t>
            </w:r>
          </w:p>
        </w:tc>
        <w:tc>
          <w:tcPr>
            <w:tcW w:w="560" w:type="dxa"/>
            <w:shd w:val="clear" w:color="auto" w:fill="auto"/>
            <w:tcMar>
              <w:left w:w="0" w:type="dxa"/>
              <w:right w:w="0" w:type="dxa"/>
            </w:tcMar>
            <w:vAlign w:val="bottom"/>
          </w:tcPr>
          <w:p w:rsidR="008D0D48" w:rsidRPr="00406CFB" w:rsidRDefault="008D0D48" w:rsidP="00406CFB">
            <w:pPr>
              <w:bidi w:val="0"/>
              <w:spacing w:before="120" w:after="120" w:line="280" w:lineRule="exact"/>
              <w:ind w:right="57"/>
              <w:jc w:val="right"/>
              <w:rPr>
                <w:bCs/>
                <w:spacing w:val="-2"/>
                <w:sz w:val="18"/>
                <w:szCs w:val="22"/>
              </w:rPr>
            </w:pPr>
            <w:r w:rsidRPr="00406CFB">
              <w:rPr>
                <w:bCs/>
                <w:spacing w:val="-2"/>
                <w:sz w:val="18"/>
                <w:szCs w:val="22"/>
                <w:rtl/>
              </w:rPr>
              <w:t>٥٩٥</w:t>
            </w:r>
          </w:p>
        </w:tc>
        <w:tc>
          <w:tcPr>
            <w:tcW w:w="644" w:type="dxa"/>
            <w:shd w:val="clear" w:color="auto" w:fill="auto"/>
            <w:tcMar>
              <w:left w:w="0" w:type="dxa"/>
              <w:right w:w="0" w:type="dxa"/>
            </w:tcMar>
            <w:vAlign w:val="bottom"/>
          </w:tcPr>
          <w:p w:rsidR="008D0D48" w:rsidRPr="00406CFB" w:rsidRDefault="008D0D48" w:rsidP="00406CFB">
            <w:pPr>
              <w:bidi w:val="0"/>
              <w:spacing w:before="120" w:after="120" w:line="280" w:lineRule="exact"/>
              <w:ind w:right="57"/>
              <w:jc w:val="right"/>
              <w:rPr>
                <w:bCs/>
                <w:spacing w:val="-2"/>
                <w:sz w:val="18"/>
                <w:szCs w:val="22"/>
              </w:rPr>
            </w:pPr>
          </w:p>
        </w:tc>
        <w:tc>
          <w:tcPr>
            <w:tcW w:w="938" w:type="dxa"/>
            <w:shd w:val="clear" w:color="auto" w:fill="auto"/>
            <w:tcMar>
              <w:left w:w="0" w:type="dxa"/>
              <w:right w:w="0" w:type="dxa"/>
            </w:tcMar>
            <w:vAlign w:val="bottom"/>
          </w:tcPr>
          <w:p w:rsidR="008D0D48" w:rsidRPr="00406CFB" w:rsidRDefault="008D0D48" w:rsidP="00406CFB">
            <w:pPr>
              <w:bidi w:val="0"/>
              <w:spacing w:before="120" w:after="120" w:line="280" w:lineRule="exact"/>
              <w:ind w:right="57"/>
              <w:jc w:val="right"/>
              <w:rPr>
                <w:bCs/>
                <w:spacing w:val="-2"/>
                <w:sz w:val="18"/>
                <w:szCs w:val="22"/>
              </w:rPr>
            </w:pPr>
            <w:r w:rsidRPr="00406CFB">
              <w:rPr>
                <w:bCs/>
                <w:spacing w:val="-2"/>
                <w:sz w:val="18"/>
                <w:szCs w:val="22"/>
                <w:rtl/>
              </w:rPr>
              <w:t>٢١١</w:t>
            </w:r>
          </w:p>
        </w:tc>
        <w:tc>
          <w:tcPr>
            <w:tcW w:w="896" w:type="dxa"/>
            <w:shd w:val="clear" w:color="auto" w:fill="auto"/>
            <w:tcMar>
              <w:left w:w="0" w:type="dxa"/>
              <w:right w:w="0" w:type="dxa"/>
            </w:tcMar>
            <w:vAlign w:val="bottom"/>
          </w:tcPr>
          <w:p w:rsidR="008D0D48" w:rsidRPr="00406CFB" w:rsidRDefault="008D0D48" w:rsidP="00406CFB">
            <w:pPr>
              <w:bidi w:val="0"/>
              <w:spacing w:before="120" w:after="120" w:line="280" w:lineRule="exact"/>
              <w:ind w:right="57"/>
              <w:jc w:val="right"/>
              <w:rPr>
                <w:bCs/>
                <w:spacing w:val="-2"/>
                <w:sz w:val="18"/>
                <w:szCs w:val="22"/>
              </w:rPr>
            </w:pPr>
            <w:r w:rsidRPr="00406CFB">
              <w:rPr>
                <w:bCs/>
                <w:spacing w:val="-2"/>
                <w:sz w:val="18"/>
                <w:szCs w:val="22"/>
                <w:rtl/>
              </w:rPr>
              <w:t>١٥</w:t>
            </w:r>
            <w:r w:rsidRPr="00406CFB">
              <w:rPr>
                <w:bCs/>
                <w:spacing w:val="-2"/>
                <w:sz w:val="18"/>
                <w:szCs w:val="22"/>
              </w:rPr>
              <w:t xml:space="preserve"> </w:t>
            </w:r>
            <w:r w:rsidRPr="00406CFB">
              <w:rPr>
                <w:bCs/>
                <w:spacing w:val="-2"/>
                <w:sz w:val="18"/>
                <w:szCs w:val="22"/>
                <w:rtl/>
              </w:rPr>
              <w:t>١٧١</w:t>
            </w:r>
          </w:p>
        </w:tc>
        <w:tc>
          <w:tcPr>
            <w:tcW w:w="727" w:type="dxa"/>
            <w:shd w:val="clear" w:color="auto" w:fill="auto"/>
            <w:tcMar>
              <w:left w:w="0" w:type="dxa"/>
              <w:right w:w="0" w:type="dxa"/>
            </w:tcMar>
            <w:vAlign w:val="bottom"/>
          </w:tcPr>
          <w:p w:rsidR="008D0D48" w:rsidRPr="00406CFB" w:rsidRDefault="008D0D48" w:rsidP="00406CFB">
            <w:pPr>
              <w:bidi w:val="0"/>
              <w:spacing w:before="120" w:after="120" w:line="280" w:lineRule="exact"/>
              <w:ind w:right="57"/>
              <w:jc w:val="right"/>
              <w:rPr>
                <w:bCs/>
                <w:spacing w:val="-2"/>
                <w:sz w:val="18"/>
                <w:szCs w:val="22"/>
              </w:rPr>
            </w:pPr>
            <w:r w:rsidRPr="00406CFB">
              <w:rPr>
                <w:bCs/>
                <w:spacing w:val="-2"/>
                <w:sz w:val="18"/>
                <w:szCs w:val="22"/>
                <w:rtl/>
              </w:rPr>
              <w:t>٣١٢</w:t>
            </w:r>
          </w:p>
        </w:tc>
        <w:tc>
          <w:tcPr>
            <w:tcW w:w="784" w:type="dxa"/>
            <w:shd w:val="clear" w:color="auto" w:fill="auto"/>
            <w:tcMar>
              <w:left w:w="0" w:type="dxa"/>
              <w:right w:w="0" w:type="dxa"/>
            </w:tcMar>
            <w:vAlign w:val="bottom"/>
          </w:tcPr>
          <w:p w:rsidR="008D0D48" w:rsidRPr="00406CFB" w:rsidRDefault="008D0D48" w:rsidP="00406CFB">
            <w:pPr>
              <w:bidi w:val="0"/>
              <w:spacing w:before="120" w:after="120" w:line="280" w:lineRule="exact"/>
              <w:ind w:right="57"/>
              <w:jc w:val="right"/>
              <w:rPr>
                <w:bCs/>
                <w:spacing w:val="-2"/>
                <w:sz w:val="18"/>
                <w:szCs w:val="22"/>
              </w:rPr>
            </w:pPr>
          </w:p>
        </w:tc>
        <w:tc>
          <w:tcPr>
            <w:tcW w:w="952" w:type="dxa"/>
            <w:shd w:val="clear" w:color="auto" w:fill="auto"/>
            <w:tcMar>
              <w:left w:w="0" w:type="dxa"/>
              <w:right w:w="0" w:type="dxa"/>
            </w:tcMar>
            <w:vAlign w:val="bottom"/>
          </w:tcPr>
          <w:p w:rsidR="008D0D48" w:rsidRPr="00406CFB" w:rsidRDefault="008D0D48" w:rsidP="00406CFB">
            <w:pPr>
              <w:bidi w:val="0"/>
              <w:spacing w:before="120" w:after="120" w:line="280" w:lineRule="exact"/>
              <w:ind w:right="57"/>
              <w:jc w:val="right"/>
              <w:rPr>
                <w:bCs/>
                <w:spacing w:val="-2"/>
                <w:sz w:val="18"/>
                <w:szCs w:val="22"/>
              </w:rPr>
            </w:pPr>
            <w:r w:rsidRPr="00406CFB">
              <w:rPr>
                <w:bCs/>
                <w:spacing w:val="-2"/>
                <w:sz w:val="18"/>
                <w:szCs w:val="22"/>
                <w:rtl/>
              </w:rPr>
              <w:t>٣</w:t>
            </w:r>
            <w:r w:rsidRPr="00406CFB">
              <w:rPr>
                <w:bCs/>
                <w:spacing w:val="-2"/>
                <w:sz w:val="18"/>
                <w:szCs w:val="22"/>
              </w:rPr>
              <w:t xml:space="preserve"> </w:t>
            </w:r>
            <w:r w:rsidRPr="00406CFB">
              <w:rPr>
                <w:bCs/>
                <w:spacing w:val="-2"/>
                <w:sz w:val="18"/>
                <w:szCs w:val="22"/>
                <w:rtl/>
              </w:rPr>
              <w:t>٤٩٩</w:t>
            </w:r>
            <w:r w:rsidRPr="00406CFB">
              <w:rPr>
                <w:bCs/>
                <w:spacing w:val="-2"/>
                <w:sz w:val="18"/>
                <w:szCs w:val="22"/>
              </w:rPr>
              <w:t xml:space="preserve"> </w:t>
            </w:r>
            <w:r w:rsidRPr="00406CFB">
              <w:rPr>
                <w:bCs/>
                <w:spacing w:val="-2"/>
                <w:sz w:val="18"/>
                <w:szCs w:val="22"/>
                <w:rtl/>
              </w:rPr>
              <w:t>٥٨٠</w:t>
            </w:r>
          </w:p>
        </w:tc>
        <w:tc>
          <w:tcPr>
            <w:tcW w:w="1036" w:type="dxa"/>
            <w:shd w:val="clear" w:color="auto" w:fill="auto"/>
            <w:tcMar>
              <w:left w:w="0" w:type="dxa"/>
              <w:right w:w="0" w:type="dxa"/>
            </w:tcMar>
            <w:vAlign w:val="bottom"/>
          </w:tcPr>
          <w:p w:rsidR="008D0D48" w:rsidRPr="00406CFB" w:rsidRDefault="008D0D48" w:rsidP="00406CFB">
            <w:pPr>
              <w:bidi w:val="0"/>
              <w:spacing w:before="120" w:after="120" w:line="280" w:lineRule="exact"/>
              <w:ind w:right="57"/>
              <w:jc w:val="right"/>
              <w:rPr>
                <w:bCs/>
                <w:spacing w:val="-2"/>
                <w:sz w:val="18"/>
                <w:szCs w:val="22"/>
              </w:rPr>
            </w:pPr>
            <w:r w:rsidRPr="00406CFB">
              <w:rPr>
                <w:bCs/>
                <w:spacing w:val="-2"/>
                <w:sz w:val="18"/>
                <w:szCs w:val="22"/>
                <w:rtl/>
              </w:rPr>
              <w:t>١</w:t>
            </w:r>
            <w:r w:rsidRPr="00406CFB">
              <w:rPr>
                <w:bCs/>
                <w:spacing w:val="-2"/>
                <w:sz w:val="18"/>
                <w:szCs w:val="22"/>
              </w:rPr>
              <w:t xml:space="preserve"> </w:t>
            </w:r>
            <w:r w:rsidRPr="00406CFB">
              <w:rPr>
                <w:bCs/>
                <w:spacing w:val="-2"/>
                <w:sz w:val="18"/>
                <w:szCs w:val="22"/>
                <w:rtl/>
              </w:rPr>
              <w:t>٢٤٠</w:t>
            </w:r>
            <w:r w:rsidRPr="00406CFB">
              <w:rPr>
                <w:bCs/>
                <w:spacing w:val="-2"/>
                <w:sz w:val="18"/>
                <w:szCs w:val="22"/>
              </w:rPr>
              <w:t xml:space="preserve"> </w:t>
            </w:r>
            <w:r w:rsidRPr="00406CFB">
              <w:rPr>
                <w:bCs/>
                <w:spacing w:val="-2"/>
                <w:sz w:val="18"/>
                <w:szCs w:val="22"/>
                <w:rtl/>
              </w:rPr>
              <w:t>٨٥٩</w:t>
            </w:r>
          </w:p>
        </w:tc>
        <w:tc>
          <w:tcPr>
            <w:tcW w:w="1064"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bCs/>
                <w:sz w:val="18"/>
                <w:szCs w:val="22"/>
              </w:rPr>
            </w:pPr>
            <w:r w:rsidRPr="008D0D48">
              <w:rPr>
                <w:bCs/>
                <w:sz w:val="18"/>
                <w:szCs w:val="22"/>
                <w:rtl/>
              </w:rPr>
              <w:t>٧</w:t>
            </w:r>
            <w:r w:rsidRPr="008D0D48">
              <w:rPr>
                <w:bCs/>
                <w:sz w:val="18"/>
                <w:szCs w:val="22"/>
              </w:rPr>
              <w:t xml:space="preserve"> </w:t>
            </w:r>
            <w:r w:rsidRPr="008D0D48">
              <w:rPr>
                <w:bCs/>
                <w:sz w:val="18"/>
                <w:szCs w:val="22"/>
                <w:rtl/>
              </w:rPr>
              <w:t>٢٥٩</w:t>
            </w:r>
            <w:r w:rsidRPr="008D0D48">
              <w:rPr>
                <w:bCs/>
                <w:sz w:val="18"/>
                <w:szCs w:val="22"/>
              </w:rPr>
              <w:t xml:space="preserve"> </w:t>
            </w:r>
            <w:r w:rsidRPr="008D0D48">
              <w:rPr>
                <w:bCs/>
                <w:sz w:val="18"/>
                <w:szCs w:val="22"/>
                <w:rtl/>
              </w:rPr>
              <w:t>٧٣٥</w:t>
            </w:r>
          </w:p>
        </w:tc>
        <w:tc>
          <w:tcPr>
            <w:tcW w:w="938" w:type="dxa"/>
            <w:shd w:val="clear" w:color="auto" w:fill="auto"/>
            <w:tcMar>
              <w:left w:w="0" w:type="dxa"/>
              <w:right w:w="0" w:type="dxa"/>
            </w:tcMar>
            <w:vAlign w:val="bottom"/>
          </w:tcPr>
          <w:p w:rsidR="008D0D48" w:rsidRPr="008D0D48" w:rsidRDefault="008D0D48" w:rsidP="00406CFB">
            <w:pPr>
              <w:bidi w:val="0"/>
              <w:spacing w:before="120" w:after="120" w:line="280" w:lineRule="exact"/>
              <w:ind w:right="57"/>
              <w:jc w:val="right"/>
              <w:rPr>
                <w:sz w:val="18"/>
                <w:szCs w:val="22"/>
              </w:rPr>
            </w:pPr>
          </w:p>
        </w:tc>
      </w:tr>
      <w:tr w:rsidR="008D0D48" w:rsidRPr="002644E7" w:rsidTr="008D0D48">
        <w:tc>
          <w:tcPr>
            <w:tcW w:w="644" w:type="dxa"/>
            <w:vMerge w:val="restart"/>
            <w:shd w:val="clear" w:color="auto" w:fill="auto"/>
            <w:tcMar>
              <w:left w:w="0" w:type="dxa"/>
              <w:right w:w="0" w:type="dxa"/>
            </w:tcMar>
            <w:vAlign w:val="center"/>
          </w:tcPr>
          <w:p w:rsidR="008D0D48" w:rsidRPr="008D0D48" w:rsidRDefault="008D0D48" w:rsidP="008D0D48">
            <w:pPr>
              <w:spacing w:before="60" w:after="60" w:line="280" w:lineRule="exact"/>
              <w:ind w:right="57"/>
              <w:rPr>
                <w:sz w:val="18"/>
                <w:szCs w:val="22"/>
              </w:rPr>
            </w:pPr>
            <w:r w:rsidRPr="008D0D48">
              <w:rPr>
                <w:sz w:val="18"/>
                <w:szCs w:val="22"/>
                <w:rtl/>
              </w:rPr>
              <w:t>٢٠٠٧</w:t>
            </w:r>
          </w:p>
        </w:tc>
        <w:tc>
          <w:tcPr>
            <w:tcW w:w="1274" w:type="dxa"/>
            <w:shd w:val="clear" w:color="auto" w:fill="auto"/>
            <w:tcMar>
              <w:left w:w="0" w:type="dxa"/>
              <w:right w:w="0" w:type="dxa"/>
            </w:tcMar>
            <w:vAlign w:val="bottom"/>
          </w:tcPr>
          <w:p w:rsidR="008D0D48" w:rsidRPr="008D0D48" w:rsidRDefault="00C44E1F" w:rsidP="008D0D48">
            <w:pPr>
              <w:spacing w:before="60" w:after="60" w:line="280" w:lineRule="exact"/>
              <w:ind w:left="57"/>
              <w:rPr>
                <w:rFonts w:hint="cs"/>
                <w:sz w:val="18"/>
                <w:szCs w:val="22"/>
              </w:rPr>
            </w:pPr>
            <w:r>
              <w:rPr>
                <w:rFonts w:hint="cs"/>
                <w:sz w:val="18"/>
                <w:szCs w:val="22"/>
                <w:rtl/>
              </w:rPr>
              <w:t>أسر يعيلها ذكور</w:t>
            </w:r>
          </w:p>
        </w:tc>
        <w:tc>
          <w:tcPr>
            <w:tcW w:w="1049"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١</w:t>
            </w:r>
            <w:r w:rsidRPr="008D0D48">
              <w:rPr>
                <w:sz w:val="18"/>
                <w:szCs w:val="22"/>
              </w:rPr>
              <w:t xml:space="preserve"> </w:t>
            </w:r>
            <w:r w:rsidRPr="008D0D48">
              <w:rPr>
                <w:sz w:val="18"/>
                <w:szCs w:val="22"/>
                <w:rtl/>
              </w:rPr>
              <w:t>٨٧٥</w:t>
            </w:r>
            <w:r w:rsidRPr="008D0D48">
              <w:rPr>
                <w:sz w:val="18"/>
                <w:szCs w:val="22"/>
              </w:rPr>
              <w:t xml:space="preserve"> </w:t>
            </w:r>
            <w:r w:rsidRPr="008D0D48">
              <w:rPr>
                <w:sz w:val="18"/>
                <w:szCs w:val="22"/>
                <w:rtl/>
              </w:rPr>
              <w:t>٠٠٠</w:t>
            </w:r>
          </w:p>
        </w:tc>
        <w:tc>
          <w:tcPr>
            <w:tcW w:w="798"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٥٤</w:t>
            </w:r>
            <w:r w:rsidRPr="008D0D48">
              <w:rPr>
                <w:sz w:val="18"/>
                <w:szCs w:val="22"/>
              </w:rPr>
              <w:t xml:space="preserve"> </w:t>
            </w:r>
            <w:r w:rsidRPr="008D0D48">
              <w:rPr>
                <w:sz w:val="18"/>
                <w:szCs w:val="22"/>
                <w:rtl/>
              </w:rPr>
              <w:t>١٤٣</w:t>
            </w:r>
          </w:p>
        </w:tc>
        <w:tc>
          <w:tcPr>
            <w:tcW w:w="686"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١٢</w:t>
            </w:r>
            <w:r w:rsidRPr="008D0D48">
              <w:rPr>
                <w:sz w:val="18"/>
                <w:szCs w:val="22"/>
              </w:rPr>
              <w:t xml:space="preserve"> </w:t>
            </w:r>
            <w:r w:rsidRPr="008D0D48">
              <w:rPr>
                <w:sz w:val="18"/>
                <w:szCs w:val="22"/>
                <w:rtl/>
              </w:rPr>
              <w:t>٩٧٩</w:t>
            </w:r>
          </w:p>
        </w:tc>
        <w:tc>
          <w:tcPr>
            <w:tcW w:w="560"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٦٣١</w:t>
            </w:r>
          </w:p>
        </w:tc>
        <w:tc>
          <w:tcPr>
            <w:tcW w:w="644"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938"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896"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727"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٧</w:t>
            </w:r>
            <w:r w:rsidRPr="008D0D48">
              <w:rPr>
                <w:sz w:val="18"/>
                <w:szCs w:val="22"/>
              </w:rPr>
              <w:t xml:space="preserve"> </w:t>
            </w:r>
            <w:r w:rsidRPr="008D0D48">
              <w:rPr>
                <w:sz w:val="18"/>
                <w:szCs w:val="22"/>
                <w:rtl/>
              </w:rPr>
              <w:t>٦٠٠</w:t>
            </w:r>
          </w:p>
        </w:tc>
        <w:tc>
          <w:tcPr>
            <w:tcW w:w="784"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١٢</w:t>
            </w:r>
            <w:r w:rsidRPr="008D0D48">
              <w:rPr>
                <w:sz w:val="18"/>
                <w:szCs w:val="22"/>
              </w:rPr>
              <w:t xml:space="preserve"> </w:t>
            </w:r>
            <w:r w:rsidRPr="008D0D48">
              <w:rPr>
                <w:sz w:val="18"/>
                <w:szCs w:val="22"/>
                <w:rtl/>
              </w:rPr>
              <w:t>٦٥٠</w:t>
            </w:r>
          </w:p>
        </w:tc>
        <w:tc>
          <w:tcPr>
            <w:tcW w:w="952"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٢</w:t>
            </w:r>
            <w:r w:rsidRPr="008D0D48">
              <w:rPr>
                <w:sz w:val="18"/>
                <w:szCs w:val="22"/>
              </w:rPr>
              <w:t xml:space="preserve"> </w:t>
            </w:r>
            <w:r w:rsidRPr="008D0D48">
              <w:rPr>
                <w:sz w:val="18"/>
                <w:szCs w:val="22"/>
                <w:rtl/>
              </w:rPr>
              <w:t>٨١٨</w:t>
            </w:r>
            <w:r w:rsidRPr="008D0D48">
              <w:rPr>
                <w:sz w:val="18"/>
                <w:szCs w:val="22"/>
              </w:rPr>
              <w:t xml:space="preserve"> </w:t>
            </w:r>
            <w:r w:rsidRPr="008D0D48">
              <w:rPr>
                <w:sz w:val="18"/>
                <w:szCs w:val="22"/>
                <w:rtl/>
              </w:rPr>
              <w:t>٢٥١</w:t>
            </w:r>
          </w:p>
        </w:tc>
        <w:tc>
          <w:tcPr>
            <w:tcW w:w="1036"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١</w:t>
            </w:r>
            <w:r w:rsidRPr="008D0D48">
              <w:rPr>
                <w:sz w:val="18"/>
                <w:szCs w:val="22"/>
              </w:rPr>
              <w:t xml:space="preserve"> </w:t>
            </w:r>
            <w:r w:rsidRPr="008D0D48">
              <w:rPr>
                <w:sz w:val="18"/>
                <w:szCs w:val="22"/>
                <w:rtl/>
              </w:rPr>
              <w:t>٦٠٣</w:t>
            </w:r>
            <w:r w:rsidRPr="008D0D48">
              <w:rPr>
                <w:sz w:val="18"/>
                <w:szCs w:val="22"/>
              </w:rPr>
              <w:t xml:space="preserve"> </w:t>
            </w:r>
            <w:r w:rsidRPr="008D0D48">
              <w:rPr>
                <w:sz w:val="18"/>
                <w:szCs w:val="22"/>
                <w:rtl/>
              </w:rPr>
              <w:t>٢٢٩</w:t>
            </w:r>
          </w:p>
        </w:tc>
        <w:tc>
          <w:tcPr>
            <w:tcW w:w="1064"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bCs/>
                <w:sz w:val="18"/>
                <w:szCs w:val="22"/>
              </w:rPr>
            </w:pPr>
            <w:r w:rsidRPr="008D0D48">
              <w:rPr>
                <w:bCs/>
                <w:sz w:val="18"/>
                <w:szCs w:val="22"/>
                <w:rtl/>
              </w:rPr>
              <w:t>٦</w:t>
            </w:r>
            <w:r w:rsidRPr="008D0D48">
              <w:rPr>
                <w:bCs/>
                <w:sz w:val="18"/>
                <w:szCs w:val="22"/>
              </w:rPr>
              <w:t xml:space="preserve"> </w:t>
            </w:r>
            <w:r w:rsidRPr="008D0D48">
              <w:rPr>
                <w:bCs/>
                <w:sz w:val="18"/>
                <w:szCs w:val="22"/>
                <w:rtl/>
              </w:rPr>
              <w:t>٣٨٤</w:t>
            </w:r>
            <w:r w:rsidRPr="008D0D48">
              <w:rPr>
                <w:bCs/>
                <w:sz w:val="18"/>
                <w:szCs w:val="22"/>
              </w:rPr>
              <w:t xml:space="preserve"> </w:t>
            </w:r>
            <w:r w:rsidRPr="008D0D48">
              <w:rPr>
                <w:bCs/>
                <w:sz w:val="18"/>
                <w:szCs w:val="22"/>
                <w:rtl/>
              </w:rPr>
              <w:t>٤٨٣</w:t>
            </w:r>
          </w:p>
        </w:tc>
        <w:tc>
          <w:tcPr>
            <w:tcW w:w="938" w:type="dxa"/>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٨٣</w:t>
            </w:r>
            <w:r w:rsidRPr="008D0D48">
              <w:rPr>
                <w:rFonts w:cs="Times New Roman"/>
                <w:sz w:val="18"/>
                <w:szCs w:val="22"/>
                <w:rtl/>
              </w:rPr>
              <w:t>٫</w:t>
            </w:r>
            <w:r w:rsidRPr="008D0D48">
              <w:rPr>
                <w:sz w:val="18"/>
                <w:szCs w:val="22"/>
                <w:rtl/>
              </w:rPr>
              <w:t>٨٢٩٦</w:t>
            </w:r>
          </w:p>
        </w:tc>
      </w:tr>
      <w:tr w:rsidR="008D0D48" w:rsidRPr="002644E7" w:rsidTr="008D0D48">
        <w:tc>
          <w:tcPr>
            <w:tcW w:w="644" w:type="dxa"/>
            <w:vMerge/>
            <w:shd w:val="clear" w:color="auto" w:fill="auto"/>
            <w:vAlign w:val="bottom"/>
          </w:tcPr>
          <w:p w:rsidR="008D0D48" w:rsidRPr="008D0D48" w:rsidRDefault="008D0D48" w:rsidP="008D0D48">
            <w:pPr>
              <w:pStyle w:val="SingleTxtG"/>
              <w:spacing w:before="60" w:after="60" w:line="280" w:lineRule="exact"/>
              <w:ind w:left="0" w:right="57"/>
              <w:jc w:val="right"/>
              <w:rPr>
                <w:rFonts w:cs="Traditional Arabic"/>
                <w:sz w:val="18"/>
                <w:szCs w:val="22"/>
              </w:rPr>
            </w:pPr>
          </w:p>
        </w:tc>
        <w:tc>
          <w:tcPr>
            <w:tcW w:w="1274" w:type="dxa"/>
            <w:tcBorders>
              <w:bottom w:val="single" w:sz="4" w:space="0" w:color="auto"/>
            </w:tcBorders>
            <w:shd w:val="clear" w:color="auto" w:fill="auto"/>
            <w:tcMar>
              <w:left w:w="0" w:type="dxa"/>
              <w:right w:w="0" w:type="dxa"/>
            </w:tcMar>
            <w:vAlign w:val="bottom"/>
          </w:tcPr>
          <w:p w:rsidR="008D0D48" w:rsidRPr="008D0D48" w:rsidRDefault="00C44E1F" w:rsidP="008D0D48">
            <w:pPr>
              <w:spacing w:before="60" w:after="60" w:line="280" w:lineRule="exact"/>
              <w:ind w:left="57"/>
              <w:rPr>
                <w:rFonts w:hint="cs"/>
                <w:sz w:val="18"/>
                <w:szCs w:val="22"/>
              </w:rPr>
            </w:pPr>
            <w:r>
              <w:rPr>
                <w:rFonts w:hint="cs"/>
                <w:sz w:val="18"/>
                <w:szCs w:val="22"/>
                <w:rtl/>
              </w:rPr>
              <w:t>أسر يعيلها إناث</w:t>
            </w:r>
          </w:p>
        </w:tc>
        <w:tc>
          <w:tcPr>
            <w:tcW w:w="1049" w:type="dxa"/>
            <w:tcBorders>
              <w:bottom w:val="single" w:sz="4" w:space="0" w:color="auto"/>
            </w:tcBorders>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٦٢٥</w:t>
            </w:r>
            <w:r w:rsidRPr="008D0D48">
              <w:rPr>
                <w:sz w:val="18"/>
                <w:szCs w:val="22"/>
              </w:rPr>
              <w:t xml:space="preserve"> </w:t>
            </w:r>
            <w:r w:rsidRPr="008D0D48">
              <w:rPr>
                <w:sz w:val="18"/>
                <w:szCs w:val="22"/>
                <w:rtl/>
              </w:rPr>
              <w:t>٠٠٠</w:t>
            </w:r>
          </w:p>
        </w:tc>
        <w:tc>
          <w:tcPr>
            <w:tcW w:w="798" w:type="dxa"/>
            <w:tcBorders>
              <w:bottom w:val="single" w:sz="4" w:space="0" w:color="auto"/>
            </w:tcBorders>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١٨</w:t>
            </w:r>
            <w:r w:rsidRPr="008D0D48">
              <w:rPr>
                <w:sz w:val="18"/>
                <w:szCs w:val="22"/>
              </w:rPr>
              <w:t xml:space="preserve"> </w:t>
            </w:r>
            <w:r w:rsidRPr="008D0D48">
              <w:rPr>
                <w:sz w:val="18"/>
                <w:szCs w:val="22"/>
                <w:rtl/>
              </w:rPr>
              <w:t>٩٠٩</w:t>
            </w:r>
          </w:p>
        </w:tc>
        <w:tc>
          <w:tcPr>
            <w:tcW w:w="686" w:type="dxa"/>
            <w:tcBorders>
              <w:bottom w:val="single" w:sz="4" w:space="0" w:color="auto"/>
            </w:tcBorders>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١</w:t>
            </w:r>
            <w:r w:rsidRPr="008D0D48">
              <w:rPr>
                <w:sz w:val="18"/>
                <w:szCs w:val="22"/>
              </w:rPr>
              <w:t xml:space="preserve"> </w:t>
            </w:r>
            <w:r w:rsidRPr="008D0D48">
              <w:rPr>
                <w:sz w:val="18"/>
                <w:szCs w:val="22"/>
                <w:rtl/>
              </w:rPr>
              <w:t>٩٣٨</w:t>
            </w:r>
          </w:p>
        </w:tc>
        <w:tc>
          <w:tcPr>
            <w:tcW w:w="560" w:type="dxa"/>
            <w:tcBorders>
              <w:bottom w:val="single" w:sz="4" w:space="0" w:color="auto"/>
            </w:tcBorders>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١٤٤</w:t>
            </w:r>
          </w:p>
        </w:tc>
        <w:tc>
          <w:tcPr>
            <w:tcW w:w="644" w:type="dxa"/>
            <w:tcBorders>
              <w:bottom w:val="single" w:sz="4" w:space="0" w:color="auto"/>
            </w:tcBorders>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938" w:type="dxa"/>
            <w:tcBorders>
              <w:bottom w:val="single" w:sz="4" w:space="0" w:color="auto"/>
            </w:tcBorders>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١٩٠</w:t>
            </w:r>
          </w:p>
        </w:tc>
        <w:tc>
          <w:tcPr>
            <w:tcW w:w="896" w:type="dxa"/>
            <w:tcBorders>
              <w:bottom w:val="single" w:sz="4" w:space="0" w:color="auto"/>
            </w:tcBorders>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727" w:type="dxa"/>
            <w:tcBorders>
              <w:bottom w:val="single" w:sz="4" w:space="0" w:color="auto"/>
            </w:tcBorders>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٣</w:t>
            </w:r>
            <w:r w:rsidRPr="008D0D48">
              <w:rPr>
                <w:sz w:val="18"/>
                <w:szCs w:val="22"/>
              </w:rPr>
              <w:t xml:space="preserve"> </w:t>
            </w:r>
            <w:r w:rsidRPr="008D0D48">
              <w:rPr>
                <w:sz w:val="18"/>
                <w:szCs w:val="22"/>
                <w:rtl/>
              </w:rPr>
              <w:t>٧٦٥</w:t>
            </w:r>
          </w:p>
        </w:tc>
        <w:tc>
          <w:tcPr>
            <w:tcW w:w="784" w:type="dxa"/>
            <w:tcBorders>
              <w:bottom w:val="single" w:sz="4" w:space="0" w:color="auto"/>
            </w:tcBorders>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p>
        </w:tc>
        <w:tc>
          <w:tcPr>
            <w:tcW w:w="952" w:type="dxa"/>
            <w:tcBorders>
              <w:bottom w:val="single" w:sz="4" w:space="0" w:color="auto"/>
            </w:tcBorders>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٢١٩</w:t>
            </w:r>
            <w:r w:rsidRPr="008D0D48">
              <w:rPr>
                <w:sz w:val="18"/>
                <w:szCs w:val="22"/>
              </w:rPr>
              <w:t xml:space="preserve"> </w:t>
            </w:r>
            <w:r w:rsidRPr="008D0D48">
              <w:rPr>
                <w:sz w:val="18"/>
                <w:szCs w:val="22"/>
                <w:rtl/>
              </w:rPr>
              <w:t>٢٠٠</w:t>
            </w:r>
          </w:p>
        </w:tc>
        <w:tc>
          <w:tcPr>
            <w:tcW w:w="1036" w:type="dxa"/>
            <w:tcBorders>
              <w:bottom w:val="single" w:sz="4" w:space="0" w:color="auto"/>
            </w:tcBorders>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٣٦٢</w:t>
            </w:r>
            <w:r w:rsidRPr="008D0D48">
              <w:rPr>
                <w:sz w:val="18"/>
                <w:szCs w:val="22"/>
              </w:rPr>
              <w:t xml:space="preserve"> </w:t>
            </w:r>
            <w:r w:rsidRPr="008D0D48">
              <w:rPr>
                <w:sz w:val="18"/>
                <w:szCs w:val="22"/>
                <w:rtl/>
              </w:rPr>
              <w:t>٣٩٧</w:t>
            </w:r>
          </w:p>
        </w:tc>
        <w:tc>
          <w:tcPr>
            <w:tcW w:w="1064" w:type="dxa"/>
            <w:tcBorders>
              <w:bottom w:val="single" w:sz="4" w:space="0" w:color="auto"/>
            </w:tcBorders>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bCs/>
                <w:sz w:val="18"/>
                <w:szCs w:val="22"/>
              </w:rPr>
            </w:pPr>
            <w:r w:rsidRPr="008D0D48">
              <w:rPr>
                <w:bCs/>
                <w:sz w:val="18"/>
                <w:szCs w:val="22"/>
                <w:rtl/>
              </w:rPr>
              <w:t>١</w:t>
            </w:r>
            <w:r w:rsidRPr="008D0D48">
              <w:rPr>
                <w:bCs/>
                <w:sz w:val="18"/>
                <w:szCs w:val="22"/>
              </w:rPr>
              <w:t xml:space="preserve"> </w:t>
            </w:r>
            <w:r w:rsidRPr="008D0D48">
              <w:rPr>
                <w:bCs/>
                <w:sz w:val="18"/>
                <w:szCs w:val="22"/>
                <w:rtl/>
              </w:rPr>
              <w:t>٢٣١</w:t>
            </w:r>
            <w:r w:rsidRPr="008D0D48">
              <w:rPr>
                <w:bCs/>
                <w:sz w:val="18"/>
                <w:szCs w:val="22"/>
              </w:rPr>
              <w:t xml:space="preserve"> </w:t>
            </w:r>
            <w:r w:rsidRPr="008D0D48">
              <w:rPr>
                <w:bCs/>
                <w:sz w:val="18"/>
                <w:szCs w:val="22"/>
                <w:rtl/>
              </w:rPr>
              <w:t>٥٤٣</w:t>
            </w:r>
          </w:p>
        </w:tc>
        <w:tc>
          <w:tcPr>
            <w:tcW w:w="938" w:type="dxa"/>
            <w:tcBorders>
              <w:bottom w:val="single" w:sz="4" w:space="0" w:color="auto"/>
            </w:tcBorders>
            <w:shd w:val="clear" w:color="auto" w:fill="auto"/>
            <w:tcMar>
              <w:left w:w="0" w:type="dxa"/>
              <w:right w:w="0" w:type="dxa"/>
            </w:tcMar>
            <w:vAlign w:val="bottom"/>
          </w:tcPr>
          <w:p w:rsidR="008D0D48" w:rsidRPr="008D0D48" w:rsidRDefault="008D0D48" w:rsidP="008D0D48">
            <w:pPr>
              <w:bidi w:val="0"/>
              <w:spacing w:before="60" w:after="60" w:line="280" w:lineRule="exact"/>
              <w:ind w:right="57"/>
              <w:jc w:val="right"/>
              <w:rPr>
                <w:sz w:val="18"/>
                <w:szCs w:val="22"/>
              </w:rPr>
            </w:pPr>
            <w:r w:rsidRPr="008D0D48">
              <w:rPr>
                <w:sz w:val="18"/>
                <w:szCs w:val="22"/>
                <w:rtl/>
              </w:rPr>
              <w:t>١٦</w:t>
            </w:r>
            <w:r w:rsidRPr="008D0D48">
              <w:rPr>
                <w:rFonts w:cs="Times New Roman"/>
                <w:sz w:val="18"/>
                <w:szCs w:val="22"/>
                <w:rtl/>
              </w:rPr>
              <w:t>٫</w:t>
            </w:r>
            <w:r w:rsidRPr="008D0D48">
              <w:rPr>
                <w:sz w:val="18"/>
                <w:szCs w:val="22"/>
                <w:rtl/>
              </w:rPr>
              <w:t>١٧٠٤</w:t>
            </w:r>
          </w:p>
        </w:tc>
      </w:tr>
      <w:tr w:rsidR="008D0D48" w:rsidRPr="006B3882" w:rsidTr="008D0D48">
        <w:tc>
          <w:tcPr>
            <w:tcW w:w="644" w:type="dxa"/>
            <w:vMerge/>
            <w:tcBorders>
              <w:bottom w:val="single" w:sz="12" w:space="0" w:color="auto"/>
            </w:tcBorders>
            <w:shd w:val="clear" w:color="auto" w:fill="auto"/>
            <w:vAlign w:val="bottom"/>
          </w:tcPr>
          <w:p w:rsidR="008D0D48" w:rsidRPr="008D0D48" w:rsidRDefault="008D0D48" w:rsidP="008D0D48">
            <w:pPr>
              <w:pStyle w:val="SingleTxtG"/>
              <w:spacing w:before="60" w:after="60" w:line="280" w:lineRule="exact"/>
              <w:ind w:left="0" w:right="57"/>
              <w:jc w:val="right"/>
              <w:rPr>
                <w:rFonts w:cs="Traditional Arabic"/>
                <w:sz w:val="18"/>
                <w:szCs w:val="22"/>
              </w:rPr>
            </w:pPr>
          </w:p>
        </w:tc>
        <w:tc>
          <w:tcPr>
            <w:tcW w:w="1274" w:type="dxa"/>
            <w:tcBorders>
              <w:top w:val="single" w:sz="4" w:space="0" w:color="auto"/>
              <w:bottom w:val="single" w:sz="12" w:space="0" w:color="auto"/>
            </w:tcBorders>
            <w:shd w:val="clear" w:color="auto" w:fill="auto"/>
            <w:tcMar>
              <w:left w:w="0" w:type="dxa"/>
              <w:right w:w="0" w:type="dxa"/>
            </w:tcMar>
            <w:vAlign w:val="bottom"/>
          </w:tcPr>
          <w:p w:rsidR="008D0D48" w:rsidRPr="008D0D48" w:rsidRDefault="008D0D48" w:rsidP="00406CFB">
            <w:pPr>
              <w:spacing w:before="60" w:after="80" w:line="280" w:lineRule="exact"/>
              <w:ind w:left="57"/>
              <w:rPr>
                <w:rFonts w:hint="cs"/>
                <w:bCs/>
                <w:spacing w:val="-2"/>
                <w:sz w:val="18"/>
                <w:szCs w:val="22"/>
              </w:rPr>
            </w:pPr>
            <w:r w:rsidRPr="008D0D48">
              <w:rPr>
                <w:rFonts w:hint="cs"/>
                <w:bCs/>
                <w:spacing w:val="-2"/>
                <w:sz w:val="18"/>
                <w:szCs w:val="22"/>
                <w:rtl/>
              </w:rPr>
              <w:t>المجموع</w:t>
            </w:r>
          </w:p>
        </w:tc>
        <w:tc>
          <w:tcPr>
            <w:tcW w:w="1049" w:type="dxa"/>
            <w:tcBorders>
              <w:top w:val="single" w:sz="4" w:space="0" w:color="auto"/>
              <w:bottom w:val="single" w:sz="12" w:space="0" w:color="auto"/>
            </w:tcBorders>
            <w:shd w:val="clear" w:color="auto" w:fill="auto"/>
            <w:tcMar>
              <w:left w:w="0" w:type="dxa"/>
              <w:right w:w="0" w:type="dxa"/>
            </w:tcMar>
            <w:vAlign w:val="bottom"/>
          </w:tcPr>
          <w:p w:rsidR="008D0D48" w:rsidRPr="008D0D48" w:rsidRDefault="008D0D48" w:rsidP="00406CFB">
            <w:pPr>
              <w:bidi w:val="0"/>
              <w:spacing w:before="60" w:after="80" w:line="280" w:lineRule="exact"/>
              <w:ind w:right="57"/>
              <w:jc w:val="right"/>
              <w:rPr>
                <w:bCs/>
                <w:spacing w:val="-2"/>
                <w:sz w:val="18"/>
                <w:szCs w:val="22"/>
              </w:rPr>
            </w:pPr>
            <w:r w:rsidRPr="008D0D48">
              <w:rPr>
                <w:bCs/>
                <w:spacing w:val="-2"/>
                <w:sz w:val="18"/>
                <w:szCs w:val="22"/>
                <w:rtl/>
              </w:rPr>
              <w:t>٢</w:t>
            </w:r>
            <w:r w:rsidRPr="008D0D48">
              <w:rPr>
                <w:bCs/>
                <w:spacing w:val="-2"/>
                <w:sz w:val="18"/>
                <w:szCs w:val="22"/>
              </w:rPr>
              <w:t xml:space="preserve"> </w:t>
            </w:r>
            <w:r w:rsidRPr="008D0D48">
              <w:rPr>
                <w:bCs/>
                <w:spacing w:val="-2"/>
                <w:sz w:val="18"/>
                <w:szCs w:val="22"/>
                <w:rtl/>
              </w:rPr>
              <w:t>٥٠٠</w:t>
            </w:r>
            <w:r w:rsidRPr="008D0D48">
              <w:rPr>
                <w:bCs/>
                <w:spacing w:val="-2"/>
                <w:sz w:val="18"/>
                <w:szCs w:val="22"/>
              </w:rPr>
              <w:t xml:space="preserve"> </w:t>
            </w:r>
            <w:r w:rsidRPr="008D0D48">
              <w:rPr>
                <w:bCs/>
                <w:spacing w:val="-2"/>
                <w:sz w:val="18"/>
                <w:szCs w:val="22"/>
                <w:rtl/>
              </w:rPr>
              <w:t>٠٠٠</w:t>
            </w:r>
          </w:p>
        </w:tc>
        <w:tc>
          <w:tcPr>
            <w:tcW w:w="798" w:type="dxa"/>
            <w:tcBorders>
              <w:top w:val="single" w:sz="4" w:space="0" w:color="auto"/>
              <w:bottom w:val="single" w:sz="12" w:space="0" w:color="auto"/>
            </w:tcBorders>
            <w:shd w:val="clear" w:color="auto" w:fill="auto"/>
            <w:tcMar>
              <w:left w:w="0" w:type="dxa"/>
              <w:right w:w="0" w:type="dxa"/>
            </w:tcMar>
            <w:vAlign w:val="bottom"/>
          </w:tcPr>
          <w:p w:rsidR="008D0D48" w:rsidRPr="008D0D48" w:rsidRDefault="008D0D48" w:rsidP="00406CFB">
            <w:pPr>
              <w:bidi w:val="0"/>
              <w:spacing w:before="60" w:after="80" w:line="280" w:lineRule="exact"/>
              <w:ind w:right="57"/>
              <w:jc w:val="right"/>
              <w:rPr>
                <w:bCs/>
                <w:spacing w:val="-2"/>
                <w:sz w:val="18"/>
                <w:szCs w:val="22"/>
              </w:rPr>
            </w:pPr>
            <w:r w:rsidRPr="008D0D48">
              <w:rPr>
                <w:bCs/>
                <w:spacing w:val="-2"/>
                <w:sz w:val="18"/>
                <w:szCs w:val="22"/>
                <w:rtl/>
              </w:rPr>
              <w:t>٧٣</w:t>
            </w:r>
            <w:r w:rsidRPr="008D0D48">
              <w:rPr>
                <w:bCs/>
                <w:spacing w:val="-2"/>
                <w:sz w:val="18"/>
                <w:szCs w:val="22"/>
              </w:rPr>
              <w:t xml:space="preserve"> </w:t>
            </w:r>
            <w:r w:rsidRPr="008D0D48">
              <w:rPr>
                <w:bCs/>
                <w:spacing w:val="-2"/>
                <w:sz w:val="18"/>
                <w:szCs w:val="22"/>
                <w:rtl/>
              </w:rPr>
              <w:t>٠٥٢</w:t>
            </w:r>
          </w:p>
        </w:tc>
        <w:tc>
          <w:tcPr>
            <w:tcW w:w="686" w:type="dxa"/>
            <w:tcBorders>
              <w:top w:val="single" w:sz="4" w:space="0" w:color="auto"/>
              <w:bottom w:val="single" w:sz="12" w:space="0" w:color="auto"/>
            </w:tcBorders>
            <w:shd w:val="clear" w:color="auto" w:fill="auto"/>
            <w:tcMar>
              <w:left w:w="0" w:type="dxa"/>
              <w:right w:w="0" w:type="dxa"/>
            </w:tcMar>
            <w:vAlign w:val="bottom"/>
          </w:tcPr>
          <w:p w:rsidR="008D0D48" w:rsidRPr="008D0D48" w:rsidRDefault="008D0D48" w:rsidP="00406CFB">
            <w:pPr>
              <w:bidi w:val="0"/>
              <w:spacing w:before="60" w:after="80" w:line="280" w:lineRule="exact"/>
              <w:ind w:right="57"/>
              <w:jc w:val="right"/>
              <w:rPr>
                <w:bCs/>
                <w:spacing w:val="-2"/>
                <w:sz w:val="18"/>
                <w:szCs w:val="22"/>
              </w:rPr>
            </w:pPr>
            <w:r w:rsidRPr="008D0D48">
              <w:rPr>
                <w:bCs/>
                <w:spacing w:val="-2"/>
                <w:sz w:val="18"/>
                <w:szCs w:val="22"/>
                <w:rtl/>
              </w:rPr>
              <w:t>١٤</w:t>
            </w:r>
            <w:r w:rsidRPr="008D0D48">
              <w:rPr>
                <w:bCs/>
                <w:spacing w:val="-2"/>
                <w:sz w:val="18"/>
                <w:szCs w:val="22"/>
              </w:rPr>
              <w:t xml:space="preserve"> </w:t>
            </w:r>
            <w:r w:rsidRPr="008D0D48">
              <w:rPr>
                <w:bCs/>
                <w:spacing w:val="-2"/>
                <w:sz w:val="18"/>
                <w:szCs w:val="22"/>
                <w:rtl/>
              </w:rPr>
              <w:t>٩٤٢</w:t>
            </w:r>
          </w:p>
        </w:tc>
        <w:tc>
          <w:tcPr>
            <w:tcW w:w="560" w:type="dxa"/>
            <w:tcBorders>
              <w:top w:val="single" w:sz="4" w:space="0" w:color="auto"/>
              <w:bottom w:val="single" w:sz="12" w:space="0" w:color="auto"/>
            </w:tcBorders>
            <w:shd w:val="clear" w:color="auto" w:fill="auto"/>
            <w:tcMar>
              <w:left w:w="0" w:type="dxa"/>
              <w:right w:w="0" w:type="dxa"/>
            </w:tcMar>
            <w:vAlign w:val="bottom"/>
          </w:tcPr>
          <w:p w:rsidR="008D0D48" w:rsidRPr="008D0D48" w:rsidRDefault="008D0D48" w:rsidP="00406CFB">
            <w:pPr>
              <w:bidi w:val="0"/>
              <w:spacing w:before="60" w:after="80" w:line="280" w:lineRule="exact"/>
              <w:ind w:right="57"/>
              <w:jc w:val="right"/>
              <w:rPr>
                <w:bCs/>
                <w:spacing w:val="-2"/>
                <w:sz w:val="18"/>
                <w:szCs w:val="22"/>
              </w:rPr>
            </w:pPr>
            <w:r w:rsidRPr="008D0D48">
              <w:rPr>
                <w:bCs/>
                <w:spacing w:val="-2"/>
                <w:sz w:val="18"/>
                <w:szCs w:val="22"/>
                <w:rtl/>
              </w:rPr>
              <w:t>٧٧٥</w:t>
            </w:r>
          </w:p>
        </w:tc>
        <w:tc>
          <w:tcPr>
            <w:tcW w:w="644" w:type="dxa"/>
            <w:tcBorders>
              <w:top w:val="single" w:sz="4" w:space="0" w:color="auto"/>
              <w:bottom w:val="single" w:sz="12" w:space="0" w:color="auto"/>
            </w:tcBorders>
            <w:shd w:val="clear" w:color="auto" w:fill="auto"/>
            <w:tcMar>
              <w:left w:w="0" w:type="dxa"/>
              <w:right w:w="0" w:type="dxa"/>
            </w:tcMar>
            <w:vAlign w:val="bottom"/>
          </w:tcPr>
          <w:p w:rsidR="008D0D48" w:rsidRPr="008D0D48" w:rsidRDefault="008D0D48" w:rsidP="00406CFB">
            <w:pPr>
              <w:bidi w:val="0"/>
              <w:spacing w:before="60" w:after="80" w:line="280" w:lineRule="exact"/>
              <w:ind w:right="57"/>
              <w:jc w:val="right"/>
              <w:rPr>
                <w:bCs/>
                <w:spacing w:val="-2"/>
                <w:sz w:val="18"/>
                <w:szCs w:val="22"/>
              </w:rPr>
            </w:pPr>
          </w:p>
        </w:tc>
        <w:tc>
          <w:tcPr>
            <w:tcW w:w="938" w:type="dxa"/>
            <w:tcBorders>
              <w:top w:val="single" w:sz="4" w:space="0" w:color="auto"/>
              <w:bottom w:val="single" w:sz="12" w:space="0" w:color="auto"/>
            </w:tcBorders>
            <w:shd w:val="clear" w:color="auto" w:fill="auto"/>
            <w:tcMar>
              <w:left w:w="0" w:type="dxa"/>
              <w:right w:w="0" w:type="dxa"/>
            </w:tcMar>
            <w:vAlign w:val="bottom"/>
          </w:tcPr>
          <w:p w:rsidR="008D0D48" w:rsidRPr="008D0D48" w:rsidRDefault="008D0D48" w:rsidP="00406CFB">
            <w:pPr>
              <w:bidi w:val="0"/>
              <w:spacing w:before="60" w:after="80" w:line="280" w:lineRule="exact"/>
              <w:ind w:right="57"/>
              <w:jc w:val="right"/>
              <w:rPr>
                <w:bCs/>
                <w:spacing w:val="-2"/>
                <w:sz w:val="18"/>
                <w:szCs w:val="22"/>
              </w:rPr>
            </w:pPr>
            <w:r w:rsidRPr="008D0D48">
              <w:rPr>
                <w:bCs/>
                <w:spacing w:val="-2"/>
                <w:sz w:val="18"/>
                <w:szCs w:val="22"/>
                <w:rtl/>
              </w:rPr>
              <w:t>١٩٠</w:t>
            </w:r>
          </w:p>
        </w:tc>
        <w:tc>
          <w:tcPr>
            <w:tcW w:w="896" w:type="dxa"/>
            <w:tcBorders>
              <w:top w:val="single" w:sz="4" w:space="0" w:color="auto"/>
              <w:bottom w:val="single" w:sz="12" w:space="0" w:color="auto"/>
            </w:tcBorders>
            <w:shd w:val="clear" w:color="auto" w:fill="auto"/>
            <w:tcMar>
              <w:left w:w="0" w:type="dxa"/>
              <w:right w:w="0" w:type="dxa"/>
            </w:tcMar>
            <w:vAlign w:val="bottom"/>
          </w:tcPr>
          <w:p w:rsidR="008D0D48" w:rsidRPr="008D0D48" w:rsidRDefault="008D0D48" w:rsidP="00406CFB">
            <w:pPr>
              <w:bidi w:val="0"/>
              <w:spacing w:before="60" w:after="80" w:line="280" w:lineRule="exact"/>
              <w:ind w:right="57"/>
              <w:jc w:val="right"/>
              <w:rPr>
                <w:bCs/>
                <w:spacing w:val="-2"/>
                <w:sz w:val="18"/>
                <w:szCs w:val="22"/>
              </w:rPr>
            </w:pPr>
          </w:p>
        </w:tc>
        <w:tc>
          <w:tcPr>
            <w:tcW w:w="727" w:type="dxa"/>
            <w:tcBorders>
              <w:top w:val="single" w:sz="4" w:space="0" w:color="auto"/>
              <w:bottom w:val="single" w:sz="12" w:space="0" w:color="auto"/>
            </w:tcBorders>
            <w:shd w:val="clear" w:color="auto" w:fill="auto"/>
            <w:tcMar>
              <w:left w:w="0" w:type="dxa"/>
              <w:right w:w="0" w:type="dxa"/>
            </w:tcMar>
            <w:vAlign w:val="bottom"/>
          </w:tcPr>
          <w:p w:rsidR="008D0D48" w:rsidRPr="008D0D48" w:rsidRDefault="008D0D48" w:rsidP="00406CFB">
            <w:pPr>
              <w:bidi w:val="0"/>
              <w:spacing w:before="60" w:after="80" w:line="280" w:lineRule="exact"/>
              <w:ind w:right="57"/>
              <w:jc w:val="right"/>
              <w:rPr>
                <w:bCs/>
                <w:spacing w:val="-2"/>
                <w:sz w:val="18"/>
                <w:szCs w:val="22"/>
              </w:rPr>
            </w:pPr>
            <w:r w:rsidRPr="008D0D48">
              <w:rPr>
                <w:bCs/>
                <w:spacing w:val="-2"/>
                <w:sz w:val="18"/>
                <w:szCs w:val="22"/>
                <w:rtl/>
              </w:rPr>
              <w:t>١١</w:t>
            </w:r>
            <w:r w:rsidRPr="008D0D48">
              <w:rPr>
                <w:bCs/>
                <w:spacing w:val="-2"/>
                <w:sz w:val="18"/>
                <w:szCs w:val="22"/>
              </w:rPr>
              <w:t xml:space="preserve"> </w:t>
            </w:r>
            <w:r w:rsidRPr="008D0D48">
              <w:rPr>
                <w:bCs/>
                <w:spacing w:val="-2"/>
                <w:sz w:val="18"/>
                <w:szCs w:val="22"/>
                <w:rtl/>
              </w:rPr>
              <w:t>٣٦٥</w:t>
            </w:r>
          </w:p>
        </w:tc>
        <w:tc>
          <w:tcPr>
            <w:tcW w:w="784" w:type="dxa"/>
            <w:tcBorders>
              <w:top w:val="single" w:sz="4" w:space="0" w:color="auto"/>
              <w:bottom w:val="single" w:sz="12" w:space="0" w:color="auto"/>
            </w:tcBorders>
            <w:shd w:val="clear" w:color="auto" w:fill="auto"/>
            <w:tcMar>
              <w:left w:w="0" w:type="dxa"/>
              <w:right w:w="0" w:type="dxa"/>
            </w:tcMar>
            <w:vAlign w:val="bottom"/>
          </w:tcPr>
          <w:p w:rsidR="008D0D48" w:rsidRPr="008D0D48" w:rsidRDefault="008D0D48" w:rsidP="00406CFB">
            <w:pPr>
              <w:bidi w:val="0"/>
              <w:spacing w:before="60" w:after="80" w:line="280" w:lineRule="exact"/>
              <w:ind w:right="57"/>
              <w:jc w:val="right"/>
              <w:rPr>
                <w:bCs/>
                <w:spacing w:val="-2"/>
                <w:sz w:val="18"/>
                <w:szCs w:val="22"/>
              </w:rPr>
            </w:pPr>
            <w:r w:rsidRPr="008D0D48">
              <w:rPr>
                <w:bCs/>
                <w:spacing w:val="-2"/>
                <w:sz w:val="18"/>
                <w:szCs w:val="22"/>
                <w:rtl/>
              </w:rPr>
              <w:t>١٢</w:t>
            </w:r>
            <w:r w:rsidRPr="008D0D48">
              <w:rPr>
                <w:bCs/>
                <w:spacing w:val="-2"/>
                <w:sz w:val="18"/>
                <w:szCs w:val="22"/>
              </w:rPr>
              <w:t xml:space="preserve"> </w:t>
            </w:r>
            <w:r w:rsidRPr="008D0D48">
              <w:rPr>
                <w:bCs/>
                <w:spacing w:val="-2"/>
                <w:sz w:val="18"/>
                <w:szCs w:val="22"/>
                <w:rtl/>
              </w:rPr>
              <w:t>٦٥٠</w:t>
            </w:r>
          </w:p>
        </w:tc>
        <w:tc>
          <w:tcPr>
            <w:tcW w:w="952" w:type="dxa"/>
            <w:tcBorders>
              <w:top w:val="single" w:sz="4" w:space="0" w:color="auto"/>
              <w:bottom w:val="single" w:sz="12" w:space="0" w:color="auto"/>
            </w:tcBorders>
            <w:shd w:val="clear" w:color="auto" w:fill="auto"/>
            <w:tcMar>
              <w:left w:w="0" w:type="dxa"/>
              <w:right w:w="0" w:type="dxa"/>
            </w:tcMar>
            <w:vAlign w:val="bottom"/>
          </w:tcPr>
          <w:p w:rsidR="008D0D48" w:rsidRPr="008D0D48" w:rsidRDefault="008D0D48" w:rsidP="00406CFB">
            <w:pPr>
              <w:bidi w:val="0"/>
              <w:spacing w:before="60" w:after="80" w:line="280" w:lineRule="exact"/>
              <w:ind w:right="57"/>
              <w:jc w:val="right"/>
              <w:rPr>
                <w:bCs/>
                <w:spacing w:val="-2"/>
                <w:sz w:val="18"/>
                <w:szCs w:val="22"/>
              </w:rPr>
            </w:pPr>
            <w:r w:rsidRPr="008D0D48">
              <w:rPr>
                <w:bCs/>
                <w:spacing w:val="-2"/>
                <w:sz w:val="18"/>
                <w:szCs w:val="22"/>
                <w:rtl/>
              </w:rPr>
              <w:t>٣</w:t>
            </w:r>
            <w:r w:rsidRPr="008D0D48">
              <w:rPr>
                <w:bCs/>
                <w:spacing w:val="-2"/>
                <w:sz w:val="18"/>
                <w:szCs w:val="22"/>
              </w:rPr>
              <w:t xml:space="preserve"> </w:t>
            </w:r>
            <w:r w:rsidRPr="008D0D48">
              <w:rPr>
                <w:bCs/>
                <w:spacing w:val="-2"/>
                <w:sz w:val="18"/>
                <w:szCs w:val="22"/>
                <w:rtl/>
              </w:rPr>
              <w:t>٠٣٧</w:t>
            </w:r>
            <w:r w:rsidRPr="008D0D48">
              <w:rPr>
                <w:bCs/>
                <w:spacing w:val="-2"/>
                <w:sz w:val="18"/>
                <w:szCs w:val="22"/>
              </w:rPr>
              <w:t xml:space="preserve"> </w:t>
            </w:r>
            <w:r w:rsidRPr="008D0D48">
              <w:rPr>
                <w:bCs/>
                <w:spacing w:val="-2"/>
                <w:sz w:val="18"/>
                <w:szCs w:val="22"/>
                <w:rtl/>
              </w:rPr>
              <w:t>٤٥١</w:t>
            </w:r>
          </w:p>
        </w:tc>
        <w:tc>
          <w:tcPr>
            <w:tcW w:w="1036" w:type="dxa"/>
            <w:tcBorders>
              <w:top w:val="single" w:sz="4" w:space="0" w:color="auto"/>
              <w:bottom w:val="single" w:sz="12" w:space="0" w:color="auto"/>
            </w:tcBorders>
            <w:shd w:val="clear" w:color="auto" w:fill="auto"/>
            <w:tcMar>
              <w:left w:w="0" w:type="dxa"/>
              <w:right w:w="0" w:type="dxa"/>
            </w:tcMar>
            <w:vAlign w:val="bottom"/>
          </w:tcPr>
          <w:p w:rsidR="008D0D48" w:rsidRPr="008D0D48" w:rsidRDefault="008D0D48" w:rsidP="00406CFB">
            <w:pPr>
              <w:bidi w:val="0"/>
              <w:spacing w:before="60" w:after="80" w:line="280" w:lineRule="exact"/>
              <w:ind w:right="57"/>
              <w:jc w:val="right"/>
              <w:rPr>
                <w:bCs/>
                <w:spacing w:val="-2"/>
                <w:sz w:val="18"/>
                <w:szCs w:val="22"/>
              </w:rPr>
            </w:pPr>
            <w:r w:rsidRPr="008D0D48">
              <w:rPr>
                <w:bCs/>
                <w:spacing w:val="-2"/>
                <w:sz w:val="18"/>
                <w:szCs w:val="22"/>
                <w:rtl/>
              </w:rPr>
              <w:t>١</w:t>
            </w:r>
            <w:r w:rsidRPr="008D0D48">
              <w:rPr>
                <w:bCs/>
                <w:spacing w:val="-2"/>
                <w:sz w:val="18"/>
                <w:szCs w:val="22"/>
              </w:rPr>
              <w:t xml:space="preserve"> </w:t>
            </w:r>
            <w:r w:rsidRPr="008D0D48">
              <w:rPr>
                <w:bCs/>
                <w:spacing w:val="-2"/>
                <w:sz w:val="18"/>
                <w:szCs w:val="22"/>
                <w:rtl/>
              </w:rPr>
              <w:t>٩٦٥</w:t>
            </w:r>
            <w:r w:rsidRPr="008D0D48">
              <w:rPr>
                <w:bCs/>
                <w:spacing w:val="-2"/>
                <w:sz w:val="18"/>
                <w:szCs w:val="22"/>
              </w:rPr>
              <w:t xml:space="preserve"> </w:t>
            </w:r>
            <w:r w:rsidRPr="008D0D48">
              <w:rPr>
                <w:bCs/>
                <w:spacing w:val="-2"/>
                <w:sz w:val="18"/>
                <w:szCs w:val="22"/>
                <w:rtl/>
              </w:rPr>
              <w:t>٦٢٦</w:t>
            </w:r>
          </w:p>
        </w:tc>
        <w:tc>
          <w:tcPr>
            <w:tcW w:w="1064" w:type="dxa"/>
            <w:tcBorders>
              <w:top w:val="single" w:sz="4" w:space="0" w:color="auto"/>
              <w:bottom w:val="single" w:sz="12" w:space="0" w:color="auto"/>
            </w:tcBorders>
            <w:shd w:val="clear" w:color="auto" w:fill="auto"/>
            <w:tcMar>
              <w:left w:w="0" w:type="dxa"/>
              <w:right w:w="0" w:type="dxa"/>
            </w:tcMar>
            <w:vAlign w:val="bottom"/>
          </w:tcPr>
          <w:p w:rsidR="008D0D48" w:rsidRPr="008D0D48" w:rsidRDefault="008D0D48" w:rsidP="00406CFB">
            <w:pPr>
              <w:bidi w:val="0"/>
              <w:spacing w:before="60" w:after="80" w:line="280" w:lineRule="exact"/>
              <w:ind w:right="57"/>
              <w:jc w:val="right"/>
              <w:rPr>
                <w:bCs/>
                <w:spacing w:val="-2"/>
                <w:sz w:val="18"/>
                <w:szCs w:val="22"/>
              </w:rPr>
            </w:pPr>
            <w:r w:rsidRPr="008D0D48">
              <w:rPr>
                <w:bCs/>
                <w:spacing w:val="-2"/>
                <w:sz w:val="18"/>
                <w:szCs w:val="22"/>
                <w:rtl/>
              </w:rPr>
              <w:t>٧</w:t>
            </w:r>
            <w:r w:rsidRPr="008D0D48">
              <w:rPr>
                <w:bCs/>
                <w:spacing w:val="-2"/>
                <w:sz w:val="18"/>
                <w:szCs w:val="22"/>
              </w:rPr>
              <w:t xml:space="preserve"> </w:t>
            </w:r>
            <w:r w:rsidRPr="008D0D48">
              <w:rPr>
                <w:bCs/>
                <w:spacing w:val="-2"/>
                <w:sz w:val="18"/>
                <w:szCs w:val="22"/>
                <w:rtl/>
              </w:rPr>
              <w:t>٦١٦</w:t>
            </w:r>
            <w:r w:rsidRPr="008D0D48">
              <w:rPr>
                <w:bCs/>
                <w:spacing w:val="-2"/>
                <w:sz w:val="18"/>
                <w:szCs w:val="22"/>
              </w:rPr>
              <w:t xml:space="preserve"> </w:t>
            </w:r>
            <w:r w:rsidRPr="008D0D48">
              <w:rPr>
                <w:bCs/>
                <w:spacing w:val="-2"/>
                <w:sz w:val="18"/>
                <w:szCs w:val="22"/>
                <w:rtl/>
              </w:rPr>
              <w:t>٠٢١</w:t>
            </w:r>
          </w:p>
        </w:tc>
        <w:tc>
          <w:tcPr>
            <w:tcW w:w="938" w:type="dxa"/>
            <w:tcBorders>
              <w:top w:val="single" w:sz="4" w:space="0" w:color="auto"/>
              <w:bottom w:val="single" w:sz="12" w:space="0" w:color="auto"/>
            </w:tcBorders>
            <w:shd w:val="clear" w:color="auto" w:fill="auto"/>
            <w:tcMar>
              <w:left w:w="0" w:type="dxa"/>
              <w:right w:w="0" w:type="dxa"/>
            </w:tcMar>
            <w:vAlign w:val="bottom"/>
          </w:tcPr>
          <w:p w:rsidR="008D0D48" w:rsidRPr="008D0D48" w:rsidRDefault="008D0D48" w:rsidP="00406CFB">
            <w:pPr>
              <w:bidi w:val="0"/>
              <w:spacing w:before="60" w:after="80" w:line="280" w:lineRule="exact"/>
              <w:ind w:right="57"/>
              <w:jc w:val="right"/>
              <w:rPr>
                <w:sz w:val="18"/>
                <w:szCs w:val="22"/>
              </w:rPr>
            </w:pPr>
          </w:p>
        </w:tc>
      </w:tr>
    </w:tbl>
    <w:p w:rsidR="00676DF3" w:rsidRDefault="00406CFB" w:rsidP="00406CFB">
      <w:pPr>
        <w:spacing w:before="60" w:line="300" w:lineRule="exact"/>
        <w:rPr>
          <w:rFonts w:hint="cs"/>
          <w:spacing w:val="6"/>
          <w:kern w:val="16"/>
          <w:sz w:val="18"/>
          <w:szCs w:val="26"/>
          <w:rtl/>
        </w:rPr>
      </w:pPr>
      <w:r w:rsidRPr="00406CFB">
        <w:rPr>
          <w:i/>
          <w:iCs/>
          <w:spacing w:val="6"/>
          <w:kern w:val="16"/>
          <w:sz w:val="18"/>
          <w:szCs w:val="26"/>
          <w:rtl/>
        </w:rPr>
        <w:t>المصدر</w:t>
      </w:r>
      <w:r w:rsidRPr="00406CFB">
        <w:rPr>
          <w:spacing w:val="6"/>
          <w:kern w:val="16"/>
          <w:sz w:val="18"/>
          <w:szCs w:val="26"/>
          <w:rtl/>
        </w:rPr>
        <w:t>:</w:t>
      </w:r>
      <w:r w:rsidRPr="00406CFB">
        <w:rPr>
          <w:rFonts w:hint="cs"/>
          <w:spacing w:val="6"/>
          <w:kern w:val="16"/>
          <w:sz w:val="18"/>
          <w:szCs w:val="26"/>
          <w:rtl/>
        </w:rPr>
        <w:t xml:space="preserve"> </w:t>
      </w:r>
      <w:r w:rsidRPr="00406CFB">
        <w:rPr>
          <w:spacing w:val="6"/>
          <w:kern w:val="16"/>
          <w:sz w:val="18"/>
          <w:szCs w:val="26"/>
          <w:rtl/>
        </w:rPr>
        <w:t xml:space="preserve"> وزارة الزراعة والتنمية الريفية، </w:t>
      </w:r>
      <w:r w:rsidRPr="00406CFB">
        <w:rPr>
          <w:rFonts w:hint="cs"/>
          <w:spacing w:val="6"/>
          <w:kern w:val="16"/>
          <w:sz w:val="18"/>
          <w:szCs w:val="26"/>
          <w:rtl/>
        </w:rPr>
        <w:t>تشرين الأول/</w:t>
      </w:r>
      <w:r w:rsidRPr="00406CFB">
        <w:rPr>
          <w:spacing w:val="6"/>
          <w:kern w:val="16"/>
          <w:sz w:val="18"/>
          <w:szCs w:val="26"/>
          <w:rtl/>
        </w:rPr>
        <w:t>أكتوبر 2008</w:t>
      </w:r>
      <w:r>
        <w:rPr>
          <w:rFonts w:hint="cs"/>
          <w:spacing w:val="6"/>
          <w:kern w:val="16"/>
          <w:sz w:val="18"/>
          <w:szCs w:val="26"/>
          <w:rtl/>
        </w:rPr>
        <w:t>.</w:t>
      </w:r>
    </w:p>
    <w:p w:rsidR="00676DF3" w:rsidRDefault="00676DF3" w:rsidP="00406CFB">
      <w:pPr>
        <w:spacing w:before="60" w:line="300" w:lineRule="exact"/>
        <w:rPr>
          <w:sz w:val="16"/>
          <w:szCs w:val="26"/>
        </w:rPr>
        <w:sectPr w:rsidR="00676DF3" w:rsidSect="005E71C8">
          <w:headerReference w:type="even" r:id="rId21"/>
          <w:headerReference w:type="default" r:id="rId22"/>
          <w:footerReference w:type="even" r:id="rId23"/>
          <w:footerReference w:type="default" r:id="rId24"/>
          <w:headerReference w:type="first" r:id="rId25"/>
          <w:endnotePr>
            <w:numFmt w:val="decimal"/>
          </w:endnotePr>
          <w:pgSz w:w="16838" w:h="11906" w:orient="landscape" w:code="9"/>
          <w:pgMar w:top="1134" w:right="2268" w:bottom="1134" w:left="1701" w:header="567" w:footer="567" w:gutter="0"/>
          <w:cols w:space="708"/>
          <w:bidi/>
          <w:docGrid w:linePitch="360"/>
        </w:sectPr>
      </w:pPr>
    </w:p>
    <w:p w:rsidR="00676DF3" w:rsidRDefault="00676DF3" w:rsidP="00676DF3">
      <w:pPr>
        <w:pStyle w:val="H1GA"/>
        <w:spacing w:before="120" w:after="0"/>
        <w:rPr>
          <w:rFonts w:hint="cs"/>
          <w:kern w:val="16"/>
          <w:rtl/>
        </w:rPr>
      </w:pPr>
      <w:r>
        <w:rPr>
          <w:rFonts w:hint="cs"/>
          <w:kern w:val="16"/>
          <w:rtl/>
        </w:rPr>
        <w:tab/>
      </w:r>
      <w:r>
        <w:rPr>
          <w:rFonts w:hint="cs"/>
          <w:kern w:val="16"/>
          <w:rtl/>
        </w:rPr>
        <w:tab/>
      </w:r>
      <w:r w:rsidRPr="00210088">
        <w:rPr>
          <w:kern w:val="16"/>
          <w:rtl/>
        </w:rPr>
        <w:t>المرفق 16</w:t>
      </w:r>
    </w:p>
    <w:p w:rsidR="005E71C8" w:rsidRDefault="00676DF3" w:rsidP="00676DF3">
      <w:pPr>
        <w:pStyle w:val="H1GA"/>
        <w:spacing w:before="0"/>
        <w:rPr>
          <w:rFonts w:hint="cs"/>
          <w:kern w:val="16"/>
          <w:rtl/>
        </w:rPr>
      </w:pPr>
      <w:r>
        <w:rPr>
          <w:rFonts w:hint="cs"/>
          <w:kern w:val="16"/>
          <w:rtl/>
        </w:rPr>
        <w:tab/>
      </w:r>
      <w:r>
        <w:rPr>
          <w:rFonts w:hint="cs"/>
          <w:kern w:val="16"/>
          <w:rtl/>
        </w:rPr>
        <w:tab/>
      </w:r>
      <w:r w:rsidRPr="00210088">
        <w:rPr>
          <w:kern w:val="16"/>
          <w:rtl/>
        </w:rPr>
        <w:t>بيانات</w:t>
      </w:r>
      <w:r w:rsidRPr="00210088">
        <w:rPr>
          <w:rFonts w:hint="cs"/>
          <w:kern w:val="16"/>
          <w:rtl/>
        </w:rPr>
        <w:t xml:space="preserve"> عن</w:t>
      </w:r>
      <w:r w:rsidRPr="00210088">
        <w:rPr>
          <w:kern w:val="16"/>
          <w:rtl/>
        </w:rPr>
        <w:t xml:space="preserve"> طلاب </w:t>
      </w:r>
      <w:r w:rsidRPr="00210088">
        <w:rPr>
          <w:rFonts w:hint="cs"/>
          <w:kern w:val="16"/>
          <w:rtl/>
        </w:rPr>
        <w:t>الدراسات العليا في كليات التعليم والتدريب في المجالات الزراعية والتقنية والمهنية</w:t>
      </w:r>
    </w:p>
    <w:tbl>
      <w:tblPr>
        <w:tblStyle w:val="TableGrid"/>
        <w:bidiVisual/>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10"/>
        <w:gridCol w:w="1208"/>
        <w:gridCol w:w="114"/>
        <w:gridCol w:w="1209"/>
        <w:gridCol w:w="1210"/>
        <w:gridCol w:w="1210"/>
        <w:gridCol w:w="1210"/>
      </w:tblGrid>
      <w:tr w:rsidR="00801F31" w:rsidRPr="00BF20CF" w:rsidTr="00801F31">
        <w:tc>
          <w:tcPr>
            <w:tcW w:w="1210" w:type="dxa"/>
            <w:vMerge w:val="restart"/>
            <w:tcBorders>
              <w:top w:val="single" w:sz="4" w:space="0" w:color="auto"/>
            </w:tcBorders>
            <w:shd w:val="clear" w:color="auto" w:fill="auto"/>
            <w:tcMar>
              <w:left w:w="0" w:type="dxa"/>
              <w:right w:w="0" w:type="dxa"/>
            </w:tcMar>
            <w:vAlign w:val="bottom"/>
          </w:tcPr>
          <w:p w:rsidR="00801F31" w:rsidRPr="00801F31" w:rsidRDefault="00801F31" w:rsidP="00FD58F6">
            <w:pPr>
              <w:pStyle w:val="SingleTxtG"/>
              <w:bidi/>
              <w:spacing w:before="60" w:after="60" w:line="300" w:lineRule="exact"/>
              <w:ind w:left="57" w:right="0"/>
              <w:jc w:val="left"/>
              <w:rPr>
                <w:rFonts w:cs="Traditional Arabic" w:hint="cs"/>
                <w:iCs/>
                <w:sz w:val="18"/>
                <w:szCs w:val="26"/>
                <w:rtl/>
                <w:lang w:val="en-US"/>
              </w:rPr>
            </w:pPr>
            <w:r w:rsidRPr="00801F31">
              <w:rPr>
                <w:rFonts w:cs="Traditional Arabic" w:hint="cs"/>
                <w:iCs/>
                <w:sz w:val="18"/>
                <w:szCs w:val="26"/>
                <w:rtl/>
                <w:lang w:val="en-US"/>
              </w:rPr>
              <w:t>رقم</w:t>
            </w:r>
          </w:p>
        </w:tc>
        <w:tc>
          <w:tcPr>
            <w:tcW w:w="1208" w:type="dxa"/>
            <w:vMerge w:val="restart"/>
            <w:tcBorders>
              <w:top w:val="single" w:sz="4" w:space="0" w:color="auto"/>
            </w:tcBorders>
            <w:shd w:val="clear" w:color="auto" w:fill="auto"/>
            <w:tcMar>
              <w:left w:w="0" w:type="dxa"/>
              <w:right w:w="0" w:type="dxa"/>
            </w:tcMar>
            <w:vAlign w:val="bottom"/>
          </w:tcPr>
          <w:p w:rsidR="00801F31" w:rsidRPr="00801F31" w:rsidRDefault="00801F31" w:rsidP="00FD58F6">
            <w:pPr>
              <w:pStyle w:val="SingleTxtG"/>
              <w:bidi/>
              <w:spacing w:before="60" w:after="60" w:line="300" w:lineRule="exact"/>
              <w:ind w:left="57" w:right="0"/>
              <w:jc w:val="left"/>
              <w:rPr>
                <w:rFonts w:cs="Traditional Arabic" w:hint="cs"/>
                <w:iCs/>
                <w:sz w:val="18"/>
                <w:szCs w:val="26"/>
                <w:rtl/>
                <w:lang w:val="en-US"/>
              </w:rPr>
            </w:pPr>
            <w:r w:rsidRPr="00801F31">
              <w:rPr>
                <w:rFonts w:cs="Traditional Arabic" w:hint="cs"/>
                <w:iCs/>
                <w:sz w:val="18"/>
                <w:szCs w:val="26"/>
                <w:rtl/>
                <w:lang w:val="en-US"/>
              </w:rPr>
              <w:t>السنة</w:t>
            </w:r>
          </w:p>
        </w:tc>
        <w:tc>
          <w:tcPr>
            <w:tcW w:w="114" w:type="dxa"/>
            <w:tcBorders>
              <w:top w:val="single" w:sz="4" w:space="0" w:color="auto"/>
            </w:tcBorders>
            <w:shd w:val="clear" w:color="auto" w:fill="auto"/>
            <w:tcMar>
              <w:left w:w="0" w:type="dxa"/>
              <w:right w:w="0" w:type="dxa"/>
            </w:tcMar>
          </w:tcPr>
          <w:p w:rsidR="00801F31" w:rsidRPr="00801F31" w:rsidRDefault="00801F31" w:rsidP="00FD58F6">
            <w:pPr>
              <w:pStyle w:val="SingleTxtG"/>
              <w:bidi/>
              <w:spacing w:before="60" w:after="60" w:line="300" w:lineRule="exact"/>
              <w:ind w:left="57" w:right="0"/>
              <w:jc w:val="left"/>
              <w:rPr>
                <w:rFonts w:cs="Traditional Arabic"/>
                <w:iCs/>
                <w:sz w:val="18"/>
                <w:szCs w:val="26"/>
                <w:lang w:val="en-US"/>
              </w:rPr>
            </w:pPr>
          </w:p>
        </w:tc>
        <w:tc>
          <w:tcPr>
            <w:tcW w:w="4839" w:type="dxa"/>
            <w:gridSpan w:val="4"/>
            <w:tcBorders>
              <w:top w:val="single" w:sz="4" w:space="0" w:color="auto"/>
              <w:bottom w:val="single" w:sz="4" w:space="0" w:color="auto"/>
            </w:tcBorders>
            <w:shd w:val="clear" w:color="auto" w:fill="auto"/>
            <w:tcMar>
              <w:left w:w="0" w:type="dxa"/>
              <w:right w:w="0" w:type="dxa"/>
            </w:tcMar>
            <w:vAlign w:val="bottom"/>
          </w:tcPr>
          <w:p w:rsidR="00801F31" w:rsidRPr="00801F31" w:rsidRDefault="00801F31" w:rsidP="00282AAC">
            <w:pPr>
              <w:pStyle w:val="SingleTxtG"/>
              <w:bidi/>
              <w:spacing w:before="60" w:after="60" w:line="300" w:lineRule="exact"/>
              <w:ind w:left="57" w:right="0"/>
              <w:jc w:val="center"/>
              <w:rPr>
                <w:rFonts w:cs="Traditional Arabic" w:hint="cs"/>
                <w:iCs/>
                <w:sz w:val="18"/>
                <w:szCs w:val="26"/>
                <w:rtl/>
              </w:rPr>
            </w:pPr>
            <w:r w:rsidRPr="00801F31">
              <w:rPr>
                <w:rFonts w:cs="Traditional Arabic" w:hint="cs"/>
                <w:iCs/>
                <w:sz w:val="18"/>
                <w:szCs w:val="26"/>
                <w:rtl/>
              </w:rPr>
              <w:t>البيانات حسب نوع الجنس</w:t>
            </w:r>
          </w:p>
        </w:tc>
      </w:tr>
      <w:tr w:rsidR="00801F31" w:rsidRPr="00BF20CF" w:rsidTr="00801F31">
        <w:tc>
          <w:tcPr>
            <w:tcW w:w="1210" w:type="dxa"/>
            <w:vMerge/>
            <w:tcBorders>
              <w:bottom w:val="single" w:sz="12" w:space="0" w:color="auto"/>
            </w:tcBorders>
            <w:shd w:val="clear" w:color="auto" w:fill="auto"/>
            <w:tcMar>
              <w:left w:w="0" w:type="dxa"/>
              <w:right w:w="0" w:type="dxa"/>
            </w:tcMar>
            <w:vAlign w:val="bottom"/>
          </w:tcPr>
          <w:p w:rsidR="00801F31" w:rsidRPr="00801F31" w:rsidRDefault="00801F31" w:rsidP="00FD58F6">
            <w:pPr>
              <w:pStyle w:val="SingleTxtG"/>
              <w:bidi/>
              <w:spacing w:before="60" w:after="60" w:line="300" w:lineRule="exact"/>
              <w:ind w:left="57" w:right="0"/>
              <w:jc w:val="left"/>
              <w:rPr>
                <w:rFonts w:cs="Traditional Arabic"/>
                <w:iCs/>
                <w:sz w:val="18"/>
                <w:szCs w:val="26"/>
              </w:rPr>
            </w:pPr>
          </w:p>
        </w:tc>
        <w:tc>
          <w:tcPr>
            <w:tcW w:w="1208" w:type="dxa"/>
            <w:vMerge/>
            <w:tcBorders>
              <w:bottom w:val="single" w:sz="12" w:space="0" w:color="auto"/>
            </w:tcBorders>
            <w:shd w:val="clear" w:color="auto" w:fill="auto"/>
            <w:tcMar>
              <w:left w:w="0" w:type="dxa"/>
              <w:right w:w="0" w:type="dxa"/>
            </w:tcMar>
            <w:vAlign w:val="bottom"/>
          </w:tcPr>
          <w:p w:rsidR="00801F31" w:rsidRPr="00801F31" w:rsidRDefault="00801F31" w:rsidP="00FD58F6">
            <w:pPr>
              <w:pStyle w:val="SingleTxtG"/>
              <w:bidi/>
              <w:spacing w:before="60" w:after="60" w:line="300" w:lineRule="exact"/>
              <w:ind w:left="57" w:right="0"/>
              <w:jc w:val="left"/>
              <w:rPr>
                <w:rFonts w:cs="Traditional Arabic"/>
                <w:iCs/>
                <w:sz w:val="18"/>
                <w:szCs w:val="26"/>
              </w:rPr>
            </w:pPr>
          </w:p>
        </w:tc>
        <w:tc>
          <w:tcPr>
            <w:tcW w:w="114" w:type="dxa"/>
            <w:tcBorders>
              <w:bottom w:val="single" w:sz="12" w:space="0" w:color="auto"/>
            </w:tcBorders>
            <w:shd w:val="clear" w:color="auto" w:fill="auto"/>
            <w:tcMar>
              <w:left w:w="0" w:type="dxa"/>
              <w:right w:w="0" w:type="dxa"/>
            </w:tcMar>
          </w:tcPr>
          <w:p w:rsidR="00801F31" w:rsidRPr="00801F31" w:rsidRDefault="00801F31" w:rsidP="00FD58F6">
            <w:pPr>
              <w:pStyle w:val="SingleTxtG"/>
              <w:bidi/>
              <w:spacing w:before="60" w:after="60" w:line="300" w:lineRule="exact"/>
              <w:ind w:left="57" w:right="0"/>
              <w:jc w:val="left"/>
              <w:rPr>
                <w:rFonts w:cs="Traditional Arabic"/>
                <w:iCs/>
                <w:sz w:val="18"/>
                <w:szCs w:val="26"/>
              </w:rPr>
            </w:pPr>
          </w:p>
        </w:tc>
        <w:tc>
          <w:tcPr>
            <w:tcW w:w="1209" w:type="dxa"/>
            <w:tcBorders>
              <w:top w:val="single" w:sz="4" w:space="0" w:color="auto"/>
              <w:bottom w:val="single" w:sz="12" w:space="0" w:color="auto"/>
            </w:tcBorders>
            <w:shd w:val="clear" w:color="auto" w:fill="auto"/>
            <w:tcMar>
              <w:left w:w="0" w:type="dxa"/>
              <w:right w:w="0" w:type="dxa"/>
            </w:tcMar>
            <w:vAlign w:val="bottom"/>
          </w:tcPr>
          <w:p w:rsidR="00801F31" w:rsidRPr="00801F31" w:rsidRDefault="00801F31" w:rsidP="00FD58F6">
            <w:pPr>
              <w:pStyle w:val="SingleTxtG"/>
              <w:bidi/>
              <w:spacing w:before="60" w:after="60" w:line="300" w:lineRule="exact"/>
              <w:ind w:left="57" w:right="0"/>
              <w:jc w:val="left"/>
              <w:rPr>
                <w:rFonts w:cs="Traditional Arabic" w:hint="cs"/>
                <w:iCs/>
                <w:sz w:val="18"/>
                <w:szCs w:val="26"/>
                <w:rtl/>
                <w:lang w:val="en-US"/>
              </w:rPr>
            </w:pPr>
            <w:r w:rsidRPr="00801F31">
              <w:rPr>
                <w:rFonts w:cs="Traditional Arabic" w:hint="cs"/>
                <w:iCs/>
                <w:sz w:val="18"/>
                <w:szCs w:val="26"/>
                <w:rtl/>
                <w:lang w:val="en-US"/>
              </w:rPr>
              <w:t>ذكور</w:t>
            </w:r>
          </w:p>
        </w:tc>
        <w:tc>
          <w:tcPr>
            <w:tcW w:w="1210" w:type="dxa"/>
            <w:tcBorders>
              <w:top w:val="single" w:sz="4" w:space="0" w:color="auto"/>
              <w:bottom w:val="single" w:sz="12" w:space="0" w:color="auto"/>
            </w:tcBorders>
            <w:shd w:val="clear" w:color="auto" w:fill="auto"/>
            <w:tcMar>
              <w:left w:w="0" w:type="dxa"/>
              <w:right w:w="0" w:type="dxa"/>
            </w:tcMar>
            <w:vAlign w:val="bottom"/>
          </w:tcPr>
          <w:p w:rsidR="00801F31" w:rsidRPr="00801F31" w:rsidRDefault="00801F31" w:rsidP="00FD58F6">
            <w:pPr>
              <w:pStyle w:val="SingleTxtG"/>
              <w:bidi/>
              <w:spacing w:before="60" w:after="60" w:line="300" w:lineRule="exact"/>
              <w:ind w:left="57" w:right="0"/>
              <w:jc w:val="left"/>
              <w:rPr>
                <w:rFonts w:cs="Traditional Arabic" w:hint="cs"/>
                <w:iCs/>
                <w:sz w:val="18"/>
                <w:szCs w:val="26"/>
                <w:rtl/>
                <w:lang w:val="en-US"/>
              </w:rPr>
            </w:pPr>
            <w:r w:rsidRPr="00801F31">
              <w:rPr>
                <w:rFonts w:cs="Traditional Arabic" w:hint="cs"/>
                <w:iCs/>
                <w:sz w:val="18"/>
                <w:szCs w:val="26"/>
                <w:rtl/>
                <w:lang w:val="en-US"/>
              </w:rPr>
              <w:t>إناث</w:t>
            </w:r>
          </w:p>
        </w:tc>
        <w:tc>
          <w:tcPr>
            <w:tcW w:w="1210" w:type="dxa"/>
            <w:tcBorders>
              <w:top w:val="single" w:sz="4" w:space="0" w:color="auto"/>
              <w:bottom w:val="single" w:sz="12" w:space="0" w:color="auto"/>
            </w:tcBorders>
            <w:shd w:val="clear" w:color="auto" w:fill="auto"/>
            <w:tcMar>
              <w:left w:w="0" w:type="dxa"/>
              <w:right w:w="0" w:type="dxa"/>
            </w:tcMar>
            <w:vAlign w:val="bottom"/>
          </w:tcPr>
          <w:p w:rsidR="00801F31" w:rsidRPr="00801F31" w:rsidRDefault="00801F31" w:rsidP="00FD58F6">
            <w:pPr>
              <w:pStyle w:val="SingleTxtG"/>
              <w:bidi/>
              <w:spacing w:before="60" w:after="60" w:line="300" w:lineRule="exact"/>
              <w:ind w:left="57" w:right="0"/>
              <w:jc w:val="left"/>
              <w:rPr>
                <w:rFonts w:cs="Traditional Arabic" w:hint="cs"/>
                <w:b/>
                <w:iCs/>
                <w:sz w:val="18"/>
                <w:szCs w:val="26"/>
                <w:rtl/>
                <w:lang w:val="en-US"/>
              </w:rPr>
            </w:pPr>
            <w:r w:rsidRPr="00801F31">
              <w:rPr>
                <w:rFonts w:cs="Traditional Arabic" w:hint="cs"/>
                <w:b/>
                <w:iCs/>
                <w:sz w:val="18"/>
                <w:szCs w:val="26"/>
                <w:rtl/>
                <w:lang w:val="en-US"/>
              </w:rPr>
              <w:t>المجموع</w:t>
            </w:r>
          </w:p>
        </w:tc>
        <w:tc>
          <w:tcPr>
            <w:tcW w:w="1210" w:type="dxa"/>
            <w:tcBorders>
              <w:top w:val="single" w:sz="4" w:space="0" w:color="auto"/>
              <w:bottom w:val="single" w:sz="12" w:space="0" w:color="auto"/>
            </w:tcBorders>
            <w:shd w:val="clear" w:color="auto" w:fill="auto"/>
            <w:tcMar>
              <w:left w:w="0" w:type="dxa"/>
              <w:right w:w="0" w:type="dxa"/>
            </w:tcMar>
            <w:vAlign w:val="bottom"/>
          </w:tcPr>
          <w:p w:rsidR="00801F31" w:rsidRPr="00801F31" w:rsidRDefault="00801F31" w:rsidP="00FD58F6">
            <w:pPr>
              <w:pStyle w:val="SingleTxtG"/>
              <w:bidi/>
              <w:spacing w:before="60" w:after="60" w:line="300" w:lineRule="exact"/>
              <w:ind w:left="57" w:right="0"/>
              <w:jc w:val="left"/>
              <w:rPr>
                <w:rFonts w:cs="Traditional Arabic" w:hint="cs"/>
                <w:iCs/>
                <w:sz w:val="18"/>
                <w:szCs w:val="26"/>
                <w:rtl/>
                <w:lang w:val="en-US"/>
              </w:rPr>
            </w:pPr>
            <w:r w:rsidRPr="00801F31">
              <w:rPr>
                <w:rFonts w:cs="Traditional Arabic" w:hint="cs"/>
                <w:iCs/>
                <w:sz w:val="18"/>
                <w:szCs w:val="26"/>
                <w:rtl/>
                <w:lang w:val="en-US"/>
              </w:rPr>
              <w:t>المعدل</w:t>
            </w:r>
          </w:p>
        </w:tc>
      </w:tr>
      <w:tr w:rsidR="00801F31" w:rsidRPr="007373EA" w:rsidTr="00801F31">
        <w:tc>
          <w:tcPr>
            <w:tcW w:w="1210" w:type="dxa"/>
            <w:tcBorders>
              <w:top w:val="single" w:sz="12" w:space="0" w:color="auto"/>
            </w:tcBorders>
            <w:shd w:val="clear" w:color="auto" w:fill="auto"/>
            <w:tcMar>
              <w:left w:w="0" w:type="dxa"/>
              <w:right w:w="0" w:type="dxa"/>
            </w:tcMar>
            <w:vAlign w:val="bottom"/>
          </w:tcPr>
          <w:p w:rsidR="00801F31" w:rsidRPr="00801F31" w:rsidRDefault="00801F31" w:rsidP="00FD58F6">
            <w:pPr>
              <w:spacing w:before="60" w:after="60" w:line="300" w:lineRule="exact"/>
              <w:ind w:left="57"/>
              <w:rPr>
                <w:rFonts w:hint="cs"/>
                <w:sz w:val="18"/>
                <w:szCs w:val="26"/>
                <w:rtl/>
              </w:rPr>
            </w:pPr>
            <w:r>
              <w:rPr>
                <w:rFonts w:hint="cs"/>
                <w:sz w:val="18"/>
                <w:szCs w:val="26"/>
                <w:rtl/>
              </w:rPr>
              <w:t>1-</w:t>
            </w:r>
          </w:p>
        </w:tc>
        <w:tc>
          <w:tcPr>
            <w:tcW w:w="1208" w:type="dxa"/>
            <w:tcBorders>
              <w:top w:val="single" w:sz="12" w:space="0" w:color="auto"/>
            </w:tcBorders>
            <w:shd w:val="clear" w:color="auto" w:fill="auto"/>
            <w:tcMar>
              <w:left w:w="0" w:type="dxa"/>
              <w:right w:w="0" w:type="dxa"/>
            </w:tcMar>
            <w:vAlign w:val="bottom"/>
          </w:tcPr>
          <w:p w:rsidR="00801F31" w:rsidRPr="00801F31" w:rsidRDefault="00801F31" w:rsidP="00FD58F6">
            <w:pPr>
              <w:spacing w:before="60" w:after="60" w:line="300" w:lineRule="exact"/>
              <w:ind w:left="57"/>
              <w:rPr>
                <w:sz w:val="18"/>
                <w:szCs w:val="26"/>
              </w:rPr>
            </w:pPr>
            <w:r w:rsidRPr="00801F31">
              <w:rPr>
                <w:sz w:val="18"/>
                <w:szCs w:val="26"/>
                <w:rtl/>
              </w:rPr>
              <w:t>٢٠٠٣</w:t>
            </w:r>
            <w:r w:rsidRPr="00801F31">
              <w:rPr>
                <w:sz w:val="18"/>
                <w:szCs w:val="26"/>
              </w:rPr>
              <w:t>/</w:t>
            </w:r>
            <w:r w:rsidRPr="00801F31">
              <w:rPr>
                <w:sz w:val="18"/>
                <w:szCs w:val="26"/>
                <w:rtl/>
              </w:rPr>
              <w:t>٠٤</w:t>
            </w:r>
          </w:p>
        </w:tc>
        <w:tc>
          <w:tcPr>
            <w:tcW w:w="114" w:type="dxa"/>
            <w:tcBorders>
              <w:top w:val="single" w:sz="12" w:space="0" w:color="auto"/>
            </w:tcBorders>
            <w:shd w:val="clear" w:color="auto" w:fill="auto"/>
            <w:tcMar>
              <w:left w:w="0" w:type="dxa"/>
              <w:right w:w="0" w:type="dxa"/>
            </w:tcMar>
          </w:tcPr>
          <w:p w:rsidR="00801F31" w:rsidRPr="00801F31" w:rsidRDefault="00801F31" w:rsidP="00FD58F6">
            <w:pPr>
              <w:pStyle w:val="SingleTxtG"/>
              <w:spacing w:before="60" w:after="60" w:line="300" w:lineRule="exact"/>
              <w:ind w:left="0" w:right="0"/>
              <w:jc w:val="right"/>
              <w:rPr>
                <w:rFonts w:cs="Traditional Arabic"/>
                <w:sz w:val="18"/>
                <w:szCs w:val="26"/>
              </w:rPr>
            </w:pPr>
          </w:p>
        </w:tc>
        <w:tc>
          <w:tcPr>
            <w:tcW w:w="1209" w:type="dxa"/>
            <w:tcBorders>
              <w:top w:val="single" w:sz="12" w:space="0" w:color="auto"/>
            </w:tcBorders>
            <w:shd w:val="clear" w:color="auto" w:fill="auto"/>
            <w:tcMar>
              <w:left w:w="0" w:type="dxa"/>
              <w:right w:w="0" w:type="dxa"/>
            </w:tcMar>
            <w:vAlign w:val="bottom"/>
          </w:tcPr>
          <w:p w:rsidR="00801F31" w:rsidRPr="00801F31" w:rsidRDefault="00801F31" w:rsidP="00FD58F6">
            <w:pPr>
              <w:bidi w:val="0"/>
              <w:spacing w:before="60" w:after="60" w:line="300" w:lineRule="exact"/>
              <w:ind w:right="57"/>
              <w:jc w:val="right"/>
              <w:rPr>
                <w:sz w:val="18"/>
                <w:szCs w:val="26"/>
              </w:rPr>
            </w:pPr>
            <w:r w:rsidRPr="00801F31">
              <w:rPr>
                <w:sz w:val="18"/>
                <w:szCs w:val="26"/>
                <w:rtl/>
              </w:rPr>
              <w:t>٧</w:t>
            </w:r>
            <w:r w:rsidRPr="00801F31">
              <w:rPr>
                <w:sz w:val="18"/>
                <w:szCs w:val="26"/>
              </w:rPr>
              <w:t xml:space="preserve"> </w:t>
            </w:r>
            <w:r w:rsidRPr="00801F31">
              <w:rPr>
                <w:sz w:val="18"/>
                <w:szCs w:val="26"/>
                <w:rtl/>
              </w:rPr>
              <w:t>٧٩٧</w:t>
            </w:r>
          </w:p>
        </w:tc>
        <w:tc>
          <w:tcPr>
            <w:tcW w:w="1210" w:type="dxa"/>
            <w:tcBorders>
              <w:top w:val="single" w:sz="12" w:space="0" w:color="auto"/>
            </w:tcBorders>
            <w:shd w:val="clear" w:color="auto" w:fill="auto"/>
            <w:tcMar>
              <w:left w:w="0" w:type="dxa"/>
              <w:right w:w="0" w:type="dxa"/>
            </w:tcMar>
            <w:vAlign w:val="bottom"/>
          </w:tcPr>
          <w:p w:rsidR="00801F31" w:rsidRPr="00801F31" w:rsidRDefault="00801F31" w:rsidP="00FD58F6">
            <w:pPr>
              <w:bidi w:val="0"/>
              <w:spacing w:before="60" w:after="60" w:line="300" w:lineRule="exact"/>
              <w:ind w:right="57"/>
              <w:jc w:val="right"/>
              <w:rPr>
                <w:sz w:val="18"/>
                <w:szCs w:val="26"/>
              </w:rPr>
            </w:pPr>
            <w:r w:rsidRPr="00801F31">
              <w:rPr>
                <w:sz w:val="18"/>
                <w:szCs w:val="26"/>
                <w:rtl/>
              </w:rPr>
              <w:t>١</w:t>
            </w:r>
            <w:r w:rsidRPr="00801F31">
              <w:rPr>
                <w:sz w:val="18"/>
                <w:szCs w:val="26"/>
              </w:rPr>
              <w:t xml:space="preserve"> </w:t>
            </w:r>
            <w:r w:rsidRPr="00801F31">
              <w:rPr>
                <w:sz w:val="18"/>
                <w:szCs w:val="26"/>
                <w:rtl/>
              </w:rPr>
              <w:t>٥٧١</w:t>
            </w:r>
          </w:p>
        </w:tc>
        <w:tc>
          <w:tcPr>
            <w:tcW w:w="1210" w:type="dxa"/>
            <w:tcBorders>
              <w:top w:val="single" w:sz="12" w:space="0" w:color="auto"/>
            </w:tcBorders>
            <w:shd w:val="clear" w:color="auto" w:fill="auto"/>
            <w:tcMar>
              <w:left w:w="0" w:type="dxa"/>
              <w:right w:w="0" w:type="dxa"/>
            </w:tcMar>
            <w:vAlign w:val="bottom"/>
          </w:tcPr>
          <w:p w:rsidR="00801F31" w:rsidRPr="00801F31" w:rsidRDefault="00801F31" w:rsidP="00FD58F6">
            <w:pPr>
              <w:bidi w:val="0"/>
              <w:spacing w:before="60" w:after="60" w:line="300" w:lineRule="exact"/>
              <w:ind w:right="57"/>
              <w:jc w:val="right"/>
              <w:rPr>
                <w:b/>
                <w:sz w:val="18"/>
                <w:szCs w:val="26"/>
              </w:rPr>
            </w:pPr>
            <w:r w:rsidRPr="00801F31">
              <w:rPr>
                <w:b/>
                <w:sz w:val="18"/>
                <w:szCs w:val="26"/>
                <w:rtl/>
              </w:rPr>
              <w:t>٩</w:t>
            </w:r>
            <w:r w:rsidRPr="00801F31">
              <w:rPr>
                <w:b/>
                <w:sz w:val="18"/>
                <w:szCs w:val="26"/>
              </w:rPr>
              <w:t xml:space="preserve"> </w:t>
            </w:r>
            <w:r w:rsidRPr="00801F31">
              <w:rPr>
                <w:b/>
                <w:sz w:val="18"/>
                <w:szCs w:val="26"/>
                <w:rtl/>
              </w:rPr>
              <w:t>٣٦٨</w:t>
            </w:r>
          </w:p>
        </w:tc>
        <w:tc>
          <w:tcPr>
            <w:tcW w:w="1210" w:type="dxa"/>
            <w:tcBorders>
              <w:top w:val="single" w:sz="12" w:space="0" w:color="auto"/>
            </w:tcBorders>
            <w:shd w:val="clear" w:color="auto" w:fill="auto"/>
            <w:tcMar>
              <w:left w:w="0" w:type="dxa"/>
              <w:right w:w="0" w:type="dxa"/>
            </w:tcMar>
            <w:vAlign w:val="bottom"/>
          </w:tcPr>
          <w:p w:rsidR="00801F31" w:rsidRPr="00801F31" w:rsidRDefault="00801F31" w:rsidP="00FD58F6">
            <w:pPr>
              <w:bidi w:val="0"/>
              <w:spacing w:before="60" w:after="60" w:line="300" w:lineRule="exact"/>
              <w:ind w:right="57"/>
              <w:jc w:val="right"/>
              <w:rPr>
                <w:sz w:val="18"/>
                <w:szCs w:val="26"/>
              </w:rPr>
            </w:pPr>
            <w:r w:rsidRPr="00801F31">
              <w:rPr>
                <w:sz w:val="18"/>
                <w:szCs w:val="26"/>
                <w:rtl/>
              </w:rPr>
              <w:t>١٦</w:t>
            </w:r>
            <w:r w:rsidRPr="00801F31">
              <w:rPr>
                <w:rFonts w:cs="Times New Roman"/>
                <w:sz w:val="18"/>
                <w:szCs w:val="26"/>
                <w:rtl/>
              </w:rPr>
              <w:t>٫</w:t>
            </w:r>
            <w:r w:rsidRPr="00801F31">
              <w:rPr>
                <w:sz w:val="18"/>
                <w:szCs w:val="26"/>
                <w:rtl/>
              </w:rPr>
              <w:t>٨</w:t>
            </w:r>
          </w:p>
        </w:tc>
      </w:tr>
      <w:tr w:rsidR="00801F31" w:rsidRPr="007373EA" w:rsidTr="00801F31">
        <w:tc>
          <w:tcPr>
            <w:tcW w:w="1210" w:type="dxa"/>
            <w:shd w:val="clear" w:color="auto" w:fill="auto"/>
            <w:tcMar>
              <w:left w:w="0" w:type="dxa"/>
              <w:right w:w="0" w:type="dxa"/>
            </w:tcMar>
            <w:vAlign w:val="bottom"/>
          </w:tcPr>
          <w:p w:rsidR="00801F31" w:rsidRPr="00801F31" w:rsidRDefault="00801F31" w:rsidP="00FD58F6">
            <w:pPr>
              <w:spacing w:before="60" w:after="60" w:line="300" w:lineRule="exact"/>
              <w:ind w:left="57"/>
              <w:rPr>
                <w:rFonts w:hint="cs"/>
                <w:sz w:val="18"/>
                <w:szCs w:val="26"/>
              </w:rPr>
            </w:pPr>
            <w:r>
              <w:rPr>
                <w:rFonts w:hint="cs"/>
                <w:sz w:val="18"/>
                <w:szCs w:val="26"/>
                <w:rtl/>
              </w:rPr>
              <w:t>2-</w:t>
            </w:r>
          </w:p>
        </w:tc>
        <w:tc>
          <w:tcPr>
            <w:tcW w:w="1208" w:type="dxa"/>
            <w:shd w:val="clear" w:color="auto" w:fill="auto"/>
            <w:tcMar>
              <w:left w:w="0" w:type="dxa"/>
              <w:right w:w="0" w:type="dxa"/>
            </w:tcMar>
            <w:vAlign w:val="bottom"/>
          </w:tcPr>
          <w:p w:rsidR="00801F31" w:rsidRPr="00801F31" w:rsidRDefault="00801F31" w:rsidP="00FD58F6">
            <w:pPr>
              <w:spacing w:before="60" w:after="60" w:line="300" w:lineRule="exact"/>
              <w:ind w:left="57"/>
              <w:rPr>
                <w:sz w:val="18"/>
                <w:szCs w:val="26"/>
              </w:rPr>
            </w:pPr>
            <w:r w:rsidRPr="00801F31">
              <w:rPr>
                <w:sz w:val="18"/>
                <w:szCs w:val="26"/>
                <w:rtl/>
              </w:rPr>
              <w:t>٢٠٠٤</w:t>
            </w:r>
            <w:r w:rsidRPr="00801F31">
              <w:rPr>
                <w:sz w:val="18"/>
                <w:szCs w:val="26"/>
              </w:rPr>
              <w:t>/</w:t>
            </w:r>
            <w:r w:rsidRPr="00801F31">
              <w:rPr>
                <w:sz w:val="18"/>
                <w:szCs w:val="26"/>
                <w:rtl/>
              </w:rPr>
              <w:t>٠٥</w:t>
            </w:r>
          </w:p>
        </w:tc>
        <w:tc>
          <w:tcPr>
            <w:tcW w:w="114" w:type="dxa"/>
            <w:shd w:val="clear" w:color="auto" w:fill="auto"/>
            <w:tcMar>
              <w:left w:w="0" w:type="dxa"/>
              <w:right w:w="0" w:type="dxa"/>
            </w:tcMar>
          </w:tcPr>
          <w:p w:rsidR="00801F31" w:rsidRPr="00801F31" w:rsidRDefault="00801F31" w:rsidP="00FD58F6">
            <w:pPr>
              <w:pStyle w:val="SingleTxtG"/>
              <w:spacing w:before="60" w:after="60" w:line="300" w:lineRule="exact"/>
              <w:ind w:left="0" w:right="0"/>
              <w:jc w:val="right"/>
              <w:rPr>
                <w:rFonts w:cs="Traditional Arabic"/>
                <w:sz w:val="18"/>
                <w:szCs w:val="26"/>
              </w:rPr>
            </w:pPr>
          </w:p>
        </w:tc>
        <w:tc>
          <w:tcPr>
            <w:tcW w:w="1209" w:type="dxa"/>
            <w:shd w:val="clear" w:color="auto" w:fill="auto"/>
            <w:tcMar>
              <w:left w:w="0" w:type="dxa"/>
              <w:right w:w="0" w:type="dxa"/>
            </w:tcMar>
            <w:vAlign w:val="bottom"/>
          </w:tcPr>
          <w:p w:rsidR="00801F31" w:rsidRPr="00801F31" w:rsidRDefault="00801F31" w:rsidP="00FD58F6">
            <w:pPr>
              <w:bidi w:val="0"/>
              <w:spacing w:before="60" w:after="60" w:line="300" w:lineRule="exact"/>
              <w:ind w:right="57"/>
              <w:jc w:val="right"/>
              <w:rPr>
                <w:sz w:val="18"/>
                <w:szCs w:val="26"/>
              </w:rPr>
            </w:pPr>
            <w:r w:rsidRPr="00801F31">
              <w:rPr>
                <w:sz w:val="18"/>
                <w:szCs w:val="26"/>
                <w:rtl/>
              </w:rPr>
              <w:t>١٢</w:t>
            </w:r>
            <w:r w:rsidRPr="00801F31">
              <w:rPr>
                <w:sz w:val="18"/>
                <w:szCs w:val="26"/>
              </w:rPr>
              <w:t xml:space="preserve"> </w:t>
            </w:r>
            <w:r w:rsidRPr="00801F31">
              <w:rPr>
                <w:sz w:val="18"/>
                <w:szCs w:val="26"/>
                <w:rtl/>
              </w:rPr>
              <w:t>٥٥٨</w:t>
            </w:r>
          </w:p>
        </w:tc>
        <w:tc>
          <w:tcPr>
            <w:tcW w:w="1210" w:type="dxa"/>
            <w:shd w:val="clear" w:color="auto" w:fill="auto"/>
            <w:tcMar>
              <w:left w:w="0" w:type="dxa"/>
              <w:right w:w="0" w:type="dxa"/>
            </w:tcMar>
            <w:vAlign w:val="bottom"/>
          </w:tcPr>
          <w:p w:rsidR="00801F31" w:rsidRPr="00801F31" w:rsidRDefault="00801F31" w:rsidP="00FD58F6">
            <w:pPr>
              <w:bidi w:val="0"/>
              <w:spacing w:before="60" w:after="60" w:line="300" w:lineRule="exact"/>
              <w:ind w:right="57"/>
              <w:jc w:val="right"/>
              <w:rPr>
                <w:sz w:val="18"/>
                <w:szCs w:val="26"/>
              </w:rPr>
            </w:pPr>
            <w:r w:rsidRPr="00801F31">
              <w:rPr>
                <w:sz w:val="18"/>
                <w:szCs w:val="26"/>
                <w:rtl/>
              </w:rPr>
              <w:t>١</w:t>
            </w:r>
            <w:r w:rsidRPr="00801F31">
              <w:rPr>
                <w:sz w:val="18"/>
                <w:szCs w:val="26"/>
              </w:rPr>
              <w:t xml:space="preserve"> </w:t>
            </w:r>
            <w:r w:rsidRPr="00801F31">
              <w:rPr>
                <w:sz w:val="18"/>
                <w:szCs w:val="26"/>
                <w:rtl/>
              </w:rPr>
              <w:t>٣٤١</w:t>
            </w:r>
          </w:p>
        </w:tc>
        <w:tc>
          <w:tcPr>
            <w:tcW w:w="1210" w:type="dxa"/>
            <w:shd w:val="clear" w:color="auto" w:fill="auto"/>
            <w:tcMar>
              <w:left w:w="0" w:type="dxa"/>
              <w:right w:w="0" w:type="dxa"/>
            </w:tcMar>
            <w:vAlign w:val="bottom"/>
          </w:tcPr>
          <w:p w:rsidR="00801F31" w:rsidRPr="00801F31" w:rsidRDefault="00801F31" w:rsidP="00FD58F6">
            <w:pPr>
              <w:bidi w:val="0"/>
              <w:spacing w:before="60" w:after="60" w:line="300" w:lineRule="exact"/>
              <w:ind w:right="57"/>
              <w:jc w:val="right"/>
              <w:rPr>
                <w:b/>
                <w:sz w:val="18"/>
                <w:szCs w:val="26"/>
              </w:rPr>
            </w:pPr>
            <w:r w:rsidRPr="00801F31">
              <w:rPr>
                <w:b/>
                <w:sz w:val="18"/>
                <w:szCs w:val="26"/>
                <w:rtl/>
              </w:rPr>
              <w:t>١٣</w:t>
            </w:r>
            <w:r w:rsidRPr="00801F31">
              <w:rPr>
                <w:b/>
                <w:sz w:val="18"/>
                <w:szCs w:val="26"/>
              </w:rPr>
              <w:t xml:space="preserve"> </w:t>
            </w:r>
            <w:r w:rsidRPr="00801F31">
              <w:rPr>
                <w:b/>
                <w:sz w:val="18"/>
                <w:szCs w:val="26"/>
                <w:rtl/>
              </w:rPr>
              <w:t>٨٩٩</w:t>
            </w:r>
          </w:p>
        </w:tc>
        <w:tc>
          <w:tcPr>
            <w:tcW w:w="1210" w:type="dxa"/>
            <w:shd w:val="clear" w:color="auto" w:fill="auto"/>
            <w:tcMar>
              <w:left w:w="0" w:type="dxa"/>
              <w:right w:w="0" w:type="dxa"/>
            </w:tcMar>
            <w:vAlign w:val="bottom"/>
          </w:tcPr>
          <w:p w:rsidR="00801F31" w:rsidRPr="00801F31" w:rsidRDefault="00801F31" w:rsidP="00FD58F6">
            <w:pPr>
              <w:bidi w:val="0"/>
              <w:spacing w:before="60" w:after="60" w:line="300" w:lineRule="exact"/>
              <w:ind w:right="57"/>
              <w:jc w:val="right"/>
              <w:rPr>
                <w:sz w:val="18"/>
                <w:szCs w:val="26"/>
              </w:rPr>
            </w:pPr>
            <w:r w:rsidRPr="00801F31">
              <w:rPr>
                <w:sz w:val="18"/>
                <w:szCs w:val="26"/>
                <w:rtl/>
              </w:rPr>
              <w:t>٩</w:t>
            </w:r>
            <w:r w:rsidRPr="00801F31">
              <w:rPr>
                <w:rFonts w:cs="Times New Roman"/>
                <w:sz w:val="18"/>
                <w:szCs w:val="26"/>
                <w:rtl/>
              </w:rPr>
              <w:t>٫</w:t>
            </w:r>
            <w:r w:rsidRPr="00801F31">
              <w:rPr>
                <w:sz w:val="18"/>
                <w:szCs w:val="26"/>
                <w:rtl/>
              </w:rPr>
              <w:t>٦</w:t>
            </w:r>
          </w:p>
        </w:tc>
      </w:tr>
      <w:tr w:rsidR="00801F31" w:rsidRPr="007373EA" w:rsidTr="00801F31">
        <w:tc>
          <w:tcPr>
            <w:tcW w:w="1210" w:type="dxa"/>
            <w:shd w:val="clear" w:color="auto" w:fill="auto"/>
            <w:tcMar>
              <w:left w:w="0" w:type="dxa"/>
              <w:right w:w="0" w:type="dxa"/>
            </w:tcMar>
            <w:vAlign w:val="bottom"/>
          </w:tcPr>
          <w:p w:rsidR="00801F31" w:rsidRPr="00801F31" w:rsidRDefault="00801F31" w:rsidP="00FD58F6">
            <w:pPr>
              <w:spacing w:before="60" w:after="60" w:line="300" w:lineRule="exact"/>
              <w:ind w:left="57"/>
              <w:rPr>
                <w:rFonts w:hint="cs"/>
                <w:sz w:val="18"/>
                <w:szCs w:val="26"/>
              </w:rPr>
            </w:pPr>
            <w:r>
              <w:rPr>
                <w:rFonts w:hint="cs"/>
                <w:sz w:val="18"/>
                <w:szCs w:val="26"/>
                <w:rtl/>
              </w:rPr>
              <w:t>3-</w:t>
            </w:r>
          </w:p>
        </w:tc>
        <w:tc>
          <w:tcPr>
            <w:tcW w:w="1208" w:type="dxa"/>
            <w:shd w:val="clear" w:color="auto" w:fill="auto"/>
            <w:tcMar>
              <w:left w:w="0" w:type="dxa"/>
              <w:right w:w="0" w:type="dxa"/>
            </w:tcMar>
            <w:vAlign w:val="bottom"/>
          </w:tcPr>
          <w:p w:rsidR="00801F31" w:rsidRPr="00801F31" w:rsidRDefault="00801F31" w:rsidP="00FD58F6">
            <w:pPr>
              <w:spacing w:before="60" w:after="60" w:line="300" w:lineRule="exact"/>
              <w:ind w:left="57"/>
              <w:rPr>
                <w:sz w:val="18"/>
                <w:szCs w:val="26"/>
              </w:rPr>
            </w:pPr>
            <w:r w:rsidRPr="00801F31">
              <w:rPr>
                <w:sz w:val="18"/>
                <w:szCs w:val="26"/>
                <w:rtl/>
              </w:rPr>
              <w:t>٢٠٠٥</w:t>
            </w:r>
            <w:r w:rsidRPr="00801F31">
              <w:rPr>
                <w:sz w:val="18"/>
                <w:szCs w:val="26"/>
              </w:rPr>
              <w:t>/</w:t>
            </w:r>
            <w:r w:rsidRPr="00801F31">
              <w:rPr>
                <w:sz w:val="18"/>
                <w:szCs w:val="26"/>
                <w:rtl/>
              </w:rPr>
              <w:t>٠٦</w:t>
            </w:r>
          </w:p>
        </w:tc>
        <w:tc>
          <w:tcPr>
            <w:tcW w:w="114" w:type="dxa"/>
            <w:shd w:val="clear" w:color="auto" w:fill="auto"/>
            <w:tcMar>
              <w:left w:w="0" w:type="dxa"/>
              <w:right w:w="0" w:type="dxa"/>
            </w:tcMar>
          </w:tcPr>
          <w:p w:rsidR="00801F31" w:rsidRPr="00801F31" w:rsidRDefault="00801F31" w:rsidP="00FD58F6">
            <w:pPr>
              <w:pStyle w:val="SingleTxtG"/>
              <w:spacing w:before="60" w:after="60" w:line="300" w:lineRule="exact"/>
              <w:ind w:left="0" w:right="0"/>
              <w:jc w:val="right"/>
              <w:rPr>
                <w:rFonts w:cs="Traditional Arabic"/>
                <w:sz w:val="18"/>
                <w:szCs w:val="26"/>
              </w:rPr>
            </w:pPr>
          </w:p>
        </w:tc>
        <w:tc>
          <w:tcPr>
            <w:tcW w:w="1209" w:type="dxa"/>
            <w:shd w:val="clear" w:color="auto" w:fill="auto"/>
            <w:tcMar>
              <w:left w:w="0" w:type="dxa"/>
              <w:right w:w="0" w:type="dxa"/>
            </w:tcMar>
            <w:vAlign w:val="bottom"/>
          </w:tcPr>
          <w:p w:rsidR="00801F31" w:rsidRPr="00801F31" w:rsidRDefault="00801F31" w:rsidP="00FD58F6">
            <w:pPr>
              <w:bidi w:val="0"/>
              <w:spacing w:before="60" w:after="60" w:line="300" w:lineRule="exact"/>
              <w:ind w:right="57"/>
              <w:jc w:val="right"/>
              <w:rPr>
                <w:sz w:val="18"/>
                <w:szCs w:val="26"/>
              </w:rPr>
            </w:pPr>
            <w:r w:rsidRPr="00801F31">
              <w:rPr>
                <w:sz w:val="18"/>
                <w:szCs w:val="26"/>
                <w:rtl/>
              </w:rPr>
              <w:t>٩</w:t>
            </w:r>
            <w:r w:rsidRPr="00801F31">
              <w:rPr>
                <w:sz w:val="18"/>
                <w:szCs w:val="26"/>
              </w:rPr>
              <w:t xml:space="preserve"> </w:t>
            </w:r>
            <w:r w:rsidRPr="00801F31">
              <w:rPr>
                <w:sz w:val="18"/>
                <w:szCs w:val="26"/>
                <w:rtl/>
              </w:rPr>
              <w:t>٨٨٦</w:t>
            </w:r>
          </w:p>
        </w:tc>
        <w:tc>
          <w:tcPr>
            <w:tcW w:w="1210" w:type="dxa"/>
            <w:shd w:val="clear" w:color="auto" w:fill="auto"/>
            <w:tcMar>
              <w:left w:w="0" w:type="dxa"/>
              <w:right w:w="0" w:type="dxa"/>
            </w:tcMar>
            <w:vAlign w:val="bottom"/>
          </w:tcPr>
          <w:p w:rsidR="00801F31" w:rsidRPr="00801F31" w:rsidRDefault="00801F31" w:rsidP="00FD58F6">
            <w:pPr>
              <w:bidi w:val="0"/>
              <w:spacing w:before="60" w:after="60" w:line="300" w:lineRule="exact"/>
              <w:ind w:right="57"/>
              <w:jc w:val="right"/>
              <w:rPr>
                <w:sz w:val="18"/>
                <w:szCs w:val="26"/>
              </w:rPr>
            </w:pPr>
            <w:r w:rsidRPr="00801F31">
              <w:rPr>
                <w:sz w:val="18"/>
                <w:szCs w:val="26"/>
                <w:rtl/>
              </w:rPr>
              <w:t>١</w:t>
            </w:r>
            <w:r w:rsidRPr="00801F31">
              <w:rPr>
                <w:sz w:val="18"/>
                <w:szCs w:val="26"/>
              </w:rPr>
              <w:t xml:space="preserve"> </w:t>
            </w:r>
            <w:r w:rsidRPr="00801F31">
              <w:rPr>
                <w:sz w:val="18"/>
                <w:szCs w:val="26"/>
                <w:rtl/>
              </w:rPr>
              <w:t>٢٠٩</w:t>
            </w:r>
          </w:p>
        </w:tc>
        <w:tc>
          <w:tcPr>
            <w:tcW w:w="1210" w:type="dxa"/>
            <w:shd w:val="clear" w:color="auto" w:fill="auto"/>
            <w:tcMar>
              <w:left w:w="0" w:type="dxa"/>
              <w:right w:w="0" w:type="dxa"/>
            </w:tcMar>
            <w:vAlign w:val="bottom"/>
          </w:tcPr>
          <w:p w:rsidR="00801F31" w:rsidRPr="00801F31" w:rsidRDefault="00801F31" w:rsidP="00FD58F6">
            <w:pPr>
              <w:bidi w:val="0"/>
              <w:spacing w:before="60" w:after="60" w:line="300" w:lineRule="exact"/>
              <w:ind w:right="57"/>
              <w:jc w:val="right"/>
              <w:rPr>
                <w:b/>
                <w:sz w:val="18"/>
                <w:szCs w:val="26"/>
              </w:rPr>
            </w:pPr>
            <w:r w:rsidRPr="00801F31">
              <w:rPr>
                <w:b/>
                <w:sz w:val="18"/>
                <w:szCs w:val="26"/>
                <w:rtl/>
              </w:rPr>
              <w:t>١١</w:t>
            </w:r>
            <w:r w:rsidRPr="00801F31">
              <w:rPr>
                <w:b/>
                <w:sz w:val="18"/>
                <w:szCs w:val="26"/>
              </w:rPr>
              <w:t xml:space="preserve"> </w:t>
            </w:r>
            <w:r w:rsidRPr="00801F31">
              <w:rPr>
                <w:b/>
                <w:sz w:val="18"/>
                <w:szCs w:val="26"/>
                <w:rtl/>
              </w:rPr>
              <w:t>٠٩٥</w:t>
            </w:r>
          </w:p>
        </w:tc>
        <w:tc>
          <w:tcPr>
            <w:tcW w:w="1210" w:type="dxa"/>
            <w:shd w:val="clear" w:color="auto" w:fill="auto"/>
            <w:tcMar>
              <w:left w:w="0" w:type="dxa"/>
              <w:right w:w="0" w:type="dxa"/>
            </w:tcMar>
            <w:vAlign w:val="bottom"/>
          </w:tcPr>
          <w:p w:rsidR="00801F31" w:rsidRPr="00801F31" w:rsidRDefault="00801F31" w:rsidP="00FD58F6">
            <w:pPr>
              <w:bidi w:val="0"/>
              <w:spacing w:before="60" w:after="60" w:line="300" w:lineRule="exact"/>
              <w:ind w:right="57"/>
              <w:jc w:val="right"/>
              <w:rPr>
                <w:sz w:val="18"/>
                <w:szCs w:val="26"/>
              </w:rPr>
            </w:pPr>
            <w:r w:rsidRPr="00801F31">
              <w:rPr>
                <w:sz w:val="18"/>
                <w:szCs w:val="26"/>
                <w:rtl/>
              </w:rPr>
              <w:t>١١</w:t>
            </w:r>
            <w:r w:rsidRPr="00801F31">
              <w:rPr>
                <w:rFonts w:cs="Times New Roman"/>
                <w:sz w:val="18"/>
                <w:szCs w:val="26"/>
                <w:rtl/>
              </w:rPr>
              <w:t>٫</w:t>
            </w:r>
            <w:r w:rsidRPr="00801F31">
              <w:rPr>
                <w:sz w:val="18"/>
                <w:szCs w:val="26"/>
                <w:rtl/>
              </w:rPr>
              <w:t>٠</w:t>
            </w:r>
          </w:p>
        </w:tc>
      </w:tr>
      <w:tr w:rsidR="00801F31" w:rsidRPr="007373EA" w:rsidTr="00801F31">
        <w:tc>
          <w:tcPr>
            <w:tcW w:w="1210" w:type="dxa"/>
            <w:shd w:val="clear" w:color="auto" w:fill="auto"/>
            <w:tcMar>
              <w:left w:w="0" w:type="dxa"/>
              <w:right w:w="0" w:type="dxa"/>
            </w:tcMar>
            <w:vAlign w:val="bottom"/>
          </w:tcPr>
          <w:p w:rsidR="00801F31" w:rsidRPr="00801F31" w:rsidRDefault="00801F31" w:rsidP="00FD58F6">
            <w:pPr>
              <w:spacing w:before="60" w:after="60" w:line="300" w:lineRule="exact"/>
              <w:ind w:left="57"/>
              <w:rPr>
                <w:rFonts w:hint="cs"/>
                <w:sz w:val="18"/>
                <w:szCs w:val="26"/>
              </w:rPr>
            </w:pPr>
            <w:r>
              <w:rPr>
                <w:rFonts w:hint="cs"/>
                <w:sz w:val="18"/>
                <w:szCs w:val="26"/>
                <w:rtl/>
              </w:rPr>
              <w:t>4-</w:t>
            </w:r>
          </w:p>
        </w:tc>
        <w:tc>
          <w:tcPr>
            <w:tcW w:w="1208" w:type="dxa"/>
            <w:shd w:val="clear" w:color="auto" w:fill="auto"/>
            <w:tcMar>
              <w:left w:w="0" w:type="dxa"/>
              <w:right w:w="0" w:type="dxa"/>
            </w:tcMar>
            <w:vAlign w:val="bottom"/>
          </w:tcPr>
          <w:p w:rsidR="00801F31" w:rsidRPr="00801F31" w:rsidRDefault="00801F31" w:rsidP="00FD58F6">
            <w:pPr>
              <w:spacing w:before="60" w:after="60" w:line="300" w:lineRule="exact"/>
              <w:ind w:left="57"/>
              <w:rPr>
                <w:sz w:val="18"/>
                <w:szCs w:val="26"/>
              </w:rPr>
            </w:pPr>
            <w:r w:rsidRPr="00801F31">
              <w:rPr>
                <w:sz w:val="18"/>
                <w:szCs w:val="26"/>
                <w:rtl/>
              </w:rPr>
              <w:t>٢٠٠٦</w:t>
            </w:r>
            <w:r w:rsidRPr="00801F31">
              <w:rPr>
                <w:sz w:val="18"/>
                <w:szCs w:val="26"/>
              </w:rPr>
              <w:t>/</w:t>
            </w:r>
            <w:r w:rsidRPr="00801F31">
              <w:rPr>
                <w:sz w:val="18"/>
                <w:szCs w:val="26"/>
                <w:rtl/>
              </w:rPr>
              <w:t>٠٧</w:t>
            </w:r>
          </w:p>
        </w:tc>
        <w:tc>
          <w:tcPr>
            <w:tcW w:w="114" w:type="dxa"/>
            <w:shd w:val="clear" w:color="auto" w:fill="auto"/>
            <w:tcMar>
              <w:left w:w="0" w:type="dxa"/>
              <w:right w:w="0" w:type="dxa"/>
            </w:tcMar>
          </w:tcPr>
          <w:p w:rsidR="00801F31" w:rsidRPr="00801F31" w:rsidRDefault="00801F31" w:rsidP="00FD58F6">
            <w:pPr>
              <w:pStyle w:val="SingleTxtG"/>
              <w:spacing w:before="60" w:after="60" w:line="300" w:lineRule="exact"/>
              <w:ind w:left="0" w:right="0"/>
              <w:jc w:val="right"/>
              <w:rPr>
                <w:rFonts w:cs="Traditional Arabic"/>
                <w:sz w:val="18"/>
                <w:szCs w:val="26"/>
              </w:rPr>
            </w:pPr>
          </w:p>
        </w:tc>
        <w:tc>
          <w:tcPr>
            <w:tcW w:w="1209" w:type="dxa"/>
            <w:shd w:val="clear" w:color="auto" w:fill="auto"/>
            <w:tcMar>
              <w:left w:w="0" w:type="dxa"/>
              <w:right w:w="0" w:type="dxa"/>
            </w:tcMar>
            <w:vAlign w:val="bottom"/>
          </w:tcPr>
          <w:p w:rsidR="00801F31" w:rsidRPr="00801F31" w:rsidRDefault="00801F31" w:rsidP="00FD58F6">
            <w:pPr>
              <w:bidi w:val="0"/>
              <w:spacing w:before="60" w:after="60" w:line="300" w:lineRule="exact"/>
              <w:ind w:right="57"/>
              <w:jc w:val="right"/>
              <w:rPr>
                <w:sz w:val="18"/>
                <w:szCs w:val="26"/>
              </w:rPr>
            </w:pPr>
            <w:r w:rsidRPr="00801F31">
              <w:rPr>
                <w:sz w:val="18"/>
                <w:szCs w:val="26"/>
                <w:rtl/>
              </w:rPr>
              <w:t>١٣</w:t>
            </w:r>
            <w:r w:rsidRPr="00801F31">
              <w:rPr>
                <w:sz w:val="18"/>
                <w:szCs w:val="26"/>
              </w:rPr>
              <w:t xml:space="preserve"> </w:t>
            </w:r>
            <w:r w:rsidRPr="00801F31">
              <w:rPr>
                <w:sz w:val="18"/>
                <w:szCs w:val="26"/>
                <w:rtl/>
              </w:rPr>
              <w:t>٣٨٣</w:t>
            </w:r>
          </w:p>
        </w:tc>
        <w:tc>
          <w:tcPr>
            <w:tcW w:w="1210" w:type="dxa"/>
            <w:shd w:val="clear" w:color="auto" w:fill="auto"/>
            <w:tcMar>
              <w:left w:w="0" w:type="dxa"/>
              <w:right w:w="0" w:type="dxa"/>
            </w:tcMar>
            <w:vAlign w:val="bottom"/>
          </w:tcPr>
          <w:p w:rsidR="00801F31" w:rsidRPr="00801F31" w:rsidRDefault="00801F31" w:rsidP="00FD58F6">
            <w:pPr>
              <w:bidi w:val="0"/>
              <w:spacing w:before="60" w:after="60" w:line="300" w:lineRule="exact"/>
              <w:ind w:right="57"/>
              <w:jc w:val="right"/>
              <w:rPr>
                <w:sz w:val="18"/>
                <w:szCs w:val="26"/>
              </w:rPr>
            </w:pPr>
            <w:r w:rsidRPr="00801F31">
              <w:rPr>
                <w:sz w:val="18"/>
                <w:szCs w:val="26"/>
                <w:rtl/>
              </w:rPr>
              <w:t>١</w:t>
            </w:r>
            <w:r w:rsidRPr="00801F31">
              <w:rPr>
                <w:sz w:val="18"/>
                <w:szCs w:val="26"/>
              </w:rPr>
              <w:t xml:space="preserve"> </w:t>
            </w:r>
            <w:r w:rsidRPr="00801F31">
              <w:rPr>
                <w:sz w:val="18"/>
                <w:szCs w:val="26"/>
                <w:rtl/>
              </w:rPr>
              <w:t>٦٧٠</w:t>
            </w:r>
          </w:p>
        </w:tc>
        <w:tc>
          <w:tcPr>
            <w:tcW w:w="1210" w:type="dxa"/>
            <w:shd w:val="clear" w:color="auto" w:fill="auto"/>
            <w:tcMar>
              <w:left w:w="0" w:type="dxa"/>
              <w:right w:w="0" w:type="dxa"/>
            </w:tcMar>
            <w:vAlign w:val="bottom"/>
          </w:tcPr>
          <w:p w:rsidR="00801F31" w:rsidRPr="00801F31" w:rsidRDefault="00801F31" w:rsidP="00FD58F6">
            <w:pPr>
              <w:bidi w:val="0"/>
              <w:spacing w:before="60" w:after="60" w:line="300" w:lineRule="exact"/>
              <w:ind w:right="57"/>
              <w:jc w:val="right"/>
              <w:rPr>
                <w:b/>
                <w:sz w:val="18"/>
                <w:szCs w:val="26"/>
              </w:rPr>
            </w:pPr>
            <w:r w:rsidRPr="00801F31">
              <w:rPr>
                <w:b/>
                <w:sz w:val="18"/>
                <w:szCs w:val="26"/>
                <w:rtl/>
              </w:rPr>
              <w:t>١٥</w:t>
            </w:r>
            <w:r w:rsidRPr="00801F31">
              <w:rPr>
                <w:b/>
                <w:sz w:val="18"/>
                <w:szCs w:val="26"/>
              </w:rPr>
              <w:t xml:space="preserve"> </w:t>
            </w:r>
            <w:r w:rsidRPr="00801F31">
              <w:rPr>
                <w:b/>
                <w:sz w:val="18"/>
                <w:szCs w:val="26"/>
                <w:rtl/>
              </w:rPr>
              <w:t>٠٩٩</w:t>
            </w:r>
          </w:p>
        </w:tc>
        <w:tc>
          <w:tcPr>
            <w:tcW w:w="1210" w:type="dxa"/>
            <w:shd w:val="clear" w:color="auto" w:fill="auto"/>
            <w:tcMar>
              <w:left w:w="0" w:type="dxa"/>
              <w:right w:w="0" w:type="dxa"/>
            </w:tcMar>
            <w:vAlign w:val="bottom"/>
          </w:tcPr>
          <w:p w:rsidR="00801F31" w:rsidRPr="00801F31" w:rsidRDefault="00801F31" w:rsidP="00FD58F6">
            <w:pPr>
              <w:bidi w:val="0"/>
              <w:spacing w:before="60" w:after="60" w:line="300" w:lineRule="exact"/>
              <w:ind w:right="57"/>
              <w:jc w:val="right"/>
              <w:rPr>
                <w:sz w:val="18"/>
                <w:szCs w:val="26"/>
              </w:rPr>
            </w:pPr>
            <w:r w:rsidRPr="00801F31">
              <w:rPr>
                <w:sz w:val="18"/>
                <w:szCs w:val="26"/>
                <w:rtl/>
              </w:rPr>
              <w:t>١١</w:t>
            </w:r>
            <w:r w:rsidRPr="00801F31">
              <w:rPr>
                <w:rFonts w:cs="Times New Roman"/>
                <w:sz w:val="18"/>
                <w:szCs w:val="26"/>
                <w:rtl/>
              </w:rPr>
              <w:t>٫</w:t>
            </w:r>
            <w:r w:rsidRPr="00801F31">
              <w:rPr>
                <w:sz w:val="18"/>
                <w:szCs w:val="26"/>
                <w:rtl/>
              </w:rPr>
              <w:t>١</w:t>
            </w:r>
          </w:p>
        </w:tc>
      </w:tr>
      <w:tr w:rsidR="00801F31" w:rsidRPr="007373EA" w:rsidTr="00801F31">
        <w:tc>
          <w:tcPr>
            <w:tcW w:w="1210" w:type="dxa"/>
            <w:tcBorders>
              <w:bottom w:val="single" w:sz="4" w:space="0" w:color="auto"/>
            </w:tcBorders>
            <w:shd w:val="clear" w:color="auto" w:fill="auto"/>
            <w:tcMar>
              <w:left w:w="0" w:type="dxa"/>
              <w:right w:w="0" w:type="dxa"/>
            </w:tcMar>
            <w:vAlign w:val="bottom"/>
          </w:tcPr>
          <w:p w:rsidR="00801F31" w:rsidRPr="00801F31" w:rsidRDefault="00801F31" w:rsidP="00FD58F6">
            <w:pPr>
              <w:spacing w:before="60" w:after="60" w:line="300" w:lineRule="exact"/>
              <w:ind w:left="57"/>
              <w:rPr>
                <w:rFonts w:hint="cs"/>
                <w:sz w:val="18"/>
                <w:szCs w:val="26"/>
              </w:rPr>
            </w:pPr>
            <w:r>
              <w:rPr>
                <w:rFonts w:hint="cs"/>
                <w:sz w:val="18"/>
                <w:szCs w:val="26"/>
                <w:rtl/>
              </w:rPr>
              <w:t>5-</w:t>
            </w:r>
          </w:p>
        </w:tc>
        <w:tc>
          <w:tcPr>
            <w:tcW w:w="1208" w:type="dxa"/>
            <w:tcBorders>
              <w:bottom w:val="single" w:sz="4" w:space="0" w:color="auto"/>
            </w:tcBorders>
            <w:shd w:val="clear" w:color="auto" w:fill="auto"/>
            <w:tcMar>
              <w:left w:w="0" w:type="dxa"/>
              <w:right w:w="0" w:type="dxa"/>
            </w:tcMar>
            <w:vAlign w:val="bottom"/>
          </w:tcPr>
          <w:p w:rsidR="00801F31" w:rsidRPr="00801F31" w:rsidRDefault="00801F31" w:rsidP="00FD58F6">
            <w:pPr>
              <w:spacing w:before="60" w:after="60" w:line="300" w:lineRule="exact"/>
              <w:ind w:left="57"/>
              <w:rPr>
                <w:sz w:val="18"/>
                <w:szCs w:val="26"/>
              </w:rPr>
            </w:pPr>
            <w:r w:rsidRPr="00801F31">
              <w:rPr>
                <w:sz w:val="18"/>
                <w:szCs w:val="26"/>
                <w:rtl/>
              </w:rPr>
              <w:t>٢٠٠٧</w:t>
            </w:r>
            <w:r w:rsidRPr="00801F31">
              <w:rPr>
                <w:sz w:val="18"/>
                <w:szCs w:val="26"/>
              </w:rPr>
              <w:t>/</w:t>
            </w:r>
            <w:r w:rsidRPr="00801F31">
              <w:rPr>
                <w:sz w:val="18"/>
                <w:szCs w:val="26"/>
                <w:rtl/>
              </w:rPr>
              <w:t>٠٨</w:t>
            </w:r>
          </w:p>
        </w:tc>
        <w:tc>
          <w:tcPr>
            <w:tcW w:w="114" w:type="dxa"/>
            <w:tcBorders>
              <w:bottom w:val="single" w:sz="4" w:space="0" w:color="auto"/>
            </w:tcBorders>
            <w:shd w:val="clear" w:color="auto" w:fill="auto"/>
            <w:tcMar>
              <w:left w:w="0" w:type="dxa"/>
              <w:right w:w="0" w:type="dxa"/>
            </w:tcMar>
          </w:tcPr>
          <w:p w:rsidR="00801F31" w:rsidRPr="00801F31" w:rsidRDefault="00801F31" w:rsidP="00FD58F6">
            <w:pPr>
              <w:pStyle w:val="SingleTxtG"/>
              <w:spacing w:before="60" w:after="60" w:line="300" w:lineRule="exact"/>
              <w:ind w:left="0" w:right="0"/>
              <w:jc w:val="right"/>
              <w:rPr>
                <w:rFonts w:cs="Traditional Arabic"/>
                <w:sz w:val="18"/>
                <w:szCs w:val="26"/>
              </w:rPr>
            </w:pPr>
          </w:p>
        </w:tc>
        <w:tc>
          <w:tcPr>
            <w:tcW w:w="1209" w:type="dxa"/>
            <w:tcBorders>
              <w:bottom w:val="single" w:sz="4" w:space="0" w:color="auto"/>
            </w:tcBorders>
            <w:shd w:val="clear" w:color="auto" w:fill="auto"/>
            <w:tcMar>
              <w:left w:w="0" w:type="dxa"/>
              <w:right w:w="0" w:type="dxa"/>
            </w:tcMar>
            <w:vAlign w:val="bottom"/>
          </w:tcPr>
          <w:p w:rsidR="00801F31" w:rsidRPr="00801F31" w:rsidRDefault="00801F31" w:rsidP="00FD58F6">
            <w:pPr>
              <w:bidi w:val="0"/>
              <w:spacing w:before="60" w:after="60" w:line="300" w:lineRule="exact"/>
              <w:ind w:right="57"/>
              <w:jc w:val="right"/>
              <w:rPr>
                <w:sz w:val="18"/>
                <w:szCs w:val="26"/>
              </w:rPr>
            </w:pPr>
            <w:r w:rsidRPr="00801F31">
              <w:rPr>
                <w:sz w:val="18"/>
                <w:szCs w:val="26"/>
                <w:rtl/>
              </w:rPr>
              <w:t>٨</w:t>
            </w:r>
            <w:r w:rsidRPr="00801F31">
              <w:rPr>
                <w:sz w:val="18"/>
                <w:szCs w:val="26"/>
              </w:rPr>
              <w:t xml:space="preserve"> </w:t>
            </w:r>
            <w:r w:rsidRPr="00801F31">
              <w:rPr>
                <w:sz w:val="18"/>
                <w:szCs w:val="26"/>
                <w:rtl/>
              </w:rPr>
              <w:t>١٣٦</w:t>
            </w:r>
          </w:p>
        </w:tc>
        <w:tc>
          <w:tcPr>
            <w:tcW w:w="1210" w:type="dxa"/>
            <w:tcBorders>
              <w:bottom w:val="single" w:sz="4" w:space="0" w:color="auto"/>
            </w:tcBorders>
            <w:shd w:val="clear" w:color="auto" w:fill="auto"/>
            <w:tcMar>
              <w:left w:w="0" w:type="dxa"/>
              <w:right w:w="0" w:type="dxa"/>
            </w:tcMar>
            <w:vAlign w:val="bottom"/>
          </w:tcPr>
          <w:p w:rsidR="00801F31" w:rsidRPr="00801F31" w:rsidRDefault="00801F31" w:rsidP="00FD58F6">
            <w:pPr>
              <w:bidi w:val="0"/>
              <w:spacing w:before="60" w:after="60" w:line="300" w:lineRule="exact"/>
              <w:ind w:right="57"/>
              <w:jc w:val="right"/>
              <w:rPr>
                <w:sz w:val="18"/>
                <w:szCs w:val="26"/>
              </w:rPr>
            </w:pPr>
            <w:r w:rsidRPr="00801F31">
              <w:rPr>
                <w:sz w:val="18"/>
                <w:szCs w:val="26"/>
                <w:rtl/>
              </w:rPr>
              <w:t>١</w:t>
            </w:r>
            <w:r w:rsidRPr="00801F31">
              <w:rPr>
                <w:sz w:val="18"/>
                <w:szCs w:val="26"/>
              </w:rPr>
              <w:t xml:space="preserve"> </w:t>
            </w:r>
            <w:r w:rsidRPr="00801F31">
              <w:rPr>
                <w:sz w:val="18"/>
                <w:szCs w:val="26"/>
                <w:rtl/>
              </w:rPr>
              <w:t>٢٦٦</w:t>
            </w:r>
          </w:p>
        </w:tc>
        <w:tc>
          <w:tcPr>
            <w:tcW w:w="1210" w:type="dxa"/>
            <w:tcBorders>
              <w:bottom w:val="single" w:sz="4" w:space="0" w:color="auto"/>
            </w:tcBorders>
            <w:shd w:val="clear" w:color="auto" w:fill="auto"/>
            <w:tcMar>
              <w:left w:w="0" w:type="dxa"/>
              <w:right w:w="0" w:type="dxa"/>
            </w:tcMar>
            <w:vAlign w:val="bottom"/>
          </w:tcPr>
          <w:p w:rsidR="00801F31" w:rsidRPr="00801F31" w:rsidRDefault="00801F31" w:rsidP="00FD58F6">
            <w:pPr>
              <w:bidi w:val="0"/>
              <w:spacing w:before="60" w:after="60" w:line="300" w:lineRule="exact"/>
              <w:ind w:right="57"/>
              <w:jc w:val="right"/>
              <w:rPr>
                <w:b/>
                <w:sz w:val="18"/>
                <w:szCs w:val="26"/>
              </w:rPr>
            </w:pPr>
            <w:r w:rsidRPr="00801F31">
              <w:rPr>
                <w:b/>
                <w:sz w:val="18"/>
                <w:szCs w:val="26"/>
                <w:rtl/>
              </w:rPr>
              <w:t>٩</w:t>
            </w:r>
            <w:r w:rsidRPr="00801F31">
              <w:rPr>
                <w:b/>
                <w:sz w:val="18"/>
                <w:szCs w:val="26"/>
              </w:rPr>
              <w:t xml:space="preserve"> </w:t>
            </w:r>
            <w:r w:rsidRPr="00801F31">
              <w:rPr>
                <w:b/>
                <w:sz w:val="18"/>
                <w:szCs w:val="26"/>
                <w:rtl/>
              </w:rPr>
              <w:t>٤٠٤</w:t>
            </w:r>
          </w:p>
        </w:tc>
        <w:tc>
          <w:tcPr>
            <w:tcW w:w="1210" w:type="dxa"/>
            <w:tcBorders>
              <w:bottom w:val="single" w:sz="4" w:space="0" w:color="auto"/>
            </w:tcBorders>
            <w:shd w:val="clear" w:color="auto" w:fill="auto"/>
            <w:tcMar>
              <w:left w:w="0" w:type="dxa"/>
              <w:right w:w="0" w:type="dxa"/>
            </w:tcMar>
            <w:vAlign w:val="bottom"/>
          </w:tcPr>
          <w:p w:rsidR="00801F31" w:rsidRPr="00801F31" w:rsidRDefault="00801F31" w:rsidP="00FD58F6">
            <w:pPr>
              <w:bidi w:val="0"/>
              <w:spacing w:before="60" w:after="60" w:line="300" w:lineRule="exact"/>
              <w:ind w:right="57"/>
              <w:jc w:val="right"/>
              <w:rPr>
                <w:sz w:val="18"/>
                <w:szCs w:val="26"/>
              </w:rPr>
            </w:pPr>
            <w:r w:rsidRPr="00801F31">
              <w:rPr>
                <w:sz w:val="18"/>
                <w:szCs w:val="26"/>
                <w:rtl/>
              </w:rPr>
              <w:t>١٣</w:t>
            </w:r>
            <w:r w:rsidRPr="00801F31">
              <w:rPr>
                <w:rFonts w:cs="Times New Roman"/>
                <w:sz w:val="18"/>
                <w:szCs w:val="26"/>
                <w:rtl/>
              </w:rPr>
              <w:t>٫</w:t>
            </w:r>
            <w:r w:rsidRPr="00801F31">
              <w:rPr>
                <w:sz w:val="18"/>
                <w:szCs w:val="26"/>
                <w:rtl/>
              </w:rPr>
              <w:t>٥</w:t>
            </w:r>
          </w:p>
        </w:tc>
      </w:tr>
      <w:tr w:rsidR="00801F31" w:rsidRPr="007373EA" w:rsidTr="00801F31">
        <w:tc>
          <w:tcPr>
            <w:tcW w:w="1210" w:type="dxa"/>
            <w:tcBorders>
              <w:top w:val="single" w:sz="4" w:space="0" w:color="auto"/>
              <w:bottom w:val="single" w:sz="12" w:space="0" w:color="auto"/>
            </w:tcBorders>
            <w:shd w:val="clear" w:color="auto" w:fill="auto"/>
            <w:tcMar>
              <w:left w:w="0" w:type="dxa"/>
              <w:right w:w="0" w:type="dxa"/>
            </w:tcMar>
            <w:vAlign w:val="bottom"/>
          </w:tcPr>
          <w:p w:rsidR="00801F31" w:rsidRPr="00801F31" w:rsidRDefault="00801F31" w:rsidP="00FD58F6">
            <w:pPr>
              <w:spacing w:before="60" w:after="60" w:line="300" w:lineRule="exact"/>
              <w:ind w:left="57"/>
              <w:rPr>
                <w:rFonts w:hint="cs"/>
                <w:sz w:val="18"/>
                <w:szCs w:val="26"/>
              </w:rPr>
            </w:pPr>
            <w:r>
              <w:rPr>
                <w:rFonts w:hint="cs"/>
                <w:sz w:val="18"/>
                <w:szCs w:val="26"/>
                <w:rtl/>
              </w:rPr>
              <w:t>6-</w:t>
            </w:r>
          </w:p>
        </w:tc>
        <w:tc>
          <w:tcPr>
            <w:tcW w:w="1208" w:type="dxa"/>
            <w:tcBorders>
              <w:top w:val="single" w:sz="4" w:space="0" w:color="auto"/>
              <w:bottom w:val="single" w:sz="12" w:space="0" w:color="auto"/>
            </w:tcBorders>
            <w:shd w:val="clear" w:color="auto" w:fill="auto"/>
            <w:tcMar>
              <w:left w:w="0" w:type="dxa"/>
              <w:right w:w="0" w:type="dxa"/>
            </w:tcMar>
            <w:vAlign w:val="bottom"/>
          </w:tcPr>
          <w:p w:rsidR="00801F31" w:rsidRPr="00801F31" w:rsidRDefault="00801F31" w:rsidP="00D8137D">
            <w:pPr>
              <w:tabs>
                <w:tab w:val="left" w:pos="176"/>
              </w:tabs>
              <w:spacing w:before="60" w:after="60" w:line="300" w:lineRule="exact"/>
              <w:jc w:val="center"/>
              <w:rPr>
                <w:rFonts w:hint="cs"/>
                <w:bCs/>
                <w:sz w:val="18"/>
                <w:szCs w:val="26"/>
              </w:rPr>
            </w:pPr>
            <w:r w:rsidRPr="00801F31">
              <w:rPr>
                <w:rFonts w:hint="cs"/>
                <w:bCs/>
                <w:sz w:val="18"/>
                <w:szCs w:val="26"/>
                <w:rtl/>
              </w:rPr>
              <w:t>المجموع الكلي</w:t>
            </w:r>
          </w:p>
        </w:tc>
        <w:tc>
          <w:tcPr>
            <w:tcW w:w="114" w:type="dxa"/>
            <w:tcBorders>
              <w:top w:val="single" w:sz="4" w:space="0" w:color="auto"/>
              <w:bottom w:val="single" w:sz="12" w:space="0" w:color="auto"/>
            </w:tcBorders>
            <w:shd w:val="clear" w:color="auto" w:fill="auto"/>
            <w:tcMar>
              <w:left w:w="0" w:type="dxa"/>
              <w:right w:w="0" w:type="dxa"/>
            </w:tcMar>
          </w:tcPr>
          <w:p w:rsidR="00801F31" w:rsidRPr="00801F31" w:rsidRDefault="00801F31" w:rsidP="00FD58F6">
            <w:pPr>
              <w:pStyle w:val="SingleTxtG"/>
              <w:spacing w:before="60" w:after="60" w:line="300" w:lineRule="exact"/>
              <w:ind w:left="0" w:right="0"/>
              <w:jc w:val="left"/>
              <w:rPr>
                <w:rFonts w:cs="Traditional Arabic"/>
                <w:b/>
                <w:sz w:val="18"/>
                <w:szCs w:val="26"/>
              </w:rPr>
            </w:pPr>
          </w:p>
        </w:tc>
        <w:tc>
          <w:tcPr>
            <w:tcW w:w="1209" w:type="dxa"/>
            <w:tcBorders>
              <w:top w:val="single" w:sz="4" w:space="0" w:color="auto"/>
              <w:bottom w:val="single" w:sz="12" w:space="0" w:color="auto"/>
            </w:tcBorders>
            <w:shd w:val="clear" w:color="auto" w:fill="auto"/>
            <w:tcMar>
              <w:left w:w="0" w:type="dxa"/>
              <w:right w:w="0" w:type="dxa"/>
            </w:tcMar>
            <w:vAlign w:val="bottom"/>
          </w:tcPr>
          <w:p w:rsidR="00801F31" w:rsidRPr="00801F31" w:rsidRDefault="00801F31" w:rsidP="00FD58F6">
            <w:pPr>
              <w:bidi w:val="0"/>
              <w:spacing w:before="60" w:after="60" w:line="300" w:lineRule="exact"/>
              <w:ind w:right="57"/>
              <w:jc w:val="right"/>
              <w:rPr>
                <w:bCs/>
                <w:sz w:val="18"/>
                <w:szCs w:val="26"/>
              </w:rPr>
            </w:pPr>
            <w:r w:rsidRPr="00801F31">
              <w:rPr>
                <w:bCs/>
                <w:sz w:val="18"/>
                <w:szCs w:val="26"/>
                <w:rtl/>
              </w:rPr>
              <w:t>٥٢</w:t>
            </w:r>
            <w:r w:rsidRPr="00801F31">
              <w:rPr>
                <w:bCs/>
                <w:sz w:val="18"/>
                <w:szCs w:val="26"/>
              </w:rPr>
              <w:t xml:space="preserve"> </w:t>
            </w:r>
            <w:r w:rsidRPr="00801F31">
              <w:rPr>
                <w:bCs/>
                <w:sz w:val="18"/>
                <w:szCs w:val="26"/>
                <w:rtl/>
              </w:rPr>
              <w:t>٢٣٠</w:t>
            </w:r>
          </w:p>
        </w:tc>
        <w:tc>
          <w:tcPr>
            <w:tcW w:w="1210" w:type="dxa"/>
            <w:tcBorders>
              <w:top w:val="single" w:sz="4" w:space="0" w:color="auto"/>
              <w:bottom w:val="single" w:sz="12" w:space="0" w:color="auto"/>
            </w:tcBorders>
            <w:shd w:val="clear" w:color="auto" w:fill="auto"/>
            <w:tcMar>
              <w:left w:w="0" w:type="dxa"/>
              <w:right w:w="0" w:type="dxa"/>
            </w:tcMar>
            <w:vAlign w:val="bottom"/>
          </w:tcPr>
          <w:p w:rsidR="00801F31" w:rsidRPr="00801F31" w:rsidRDefault="00801F31" w:rsidP="00FD58F6">
            <w:pPr>
              <w:bidi w:val="0"/>
              <w:spacing w:before="60" w:after="60" w:line="300" w:lineRule="exact"/>
              <w:ind w:right="57"/>
              <w:jc w:val="right"/>
              <w:rPr>
                <w:bCs/>
                <w:sz w:val="18"/>
                <w:szCs w:val="26"/>
              </w:rPr>
            </w:pPr>
            <w:r w:rsidRPr="00801F31">
              <w:rPr>
                <w:bCs/>
                <w:sz w:val="18"/>
                <w:szCs w:val="26"/>
                <w:rtl/>
              </w:rPr>
              <w:t>٧</w:t>
            </w:r>
            <w:r w:rsidRPr="00801F31">
              <w:rPr>
                <w:bCs/>
                <w:sz w:val="18"/>
                <w:szCs w:val="26"/>
              </w:rPr>
              <w:t xml:space="preserve"> </w:t>
            </w:r>
            <w:r w:rsidRPr="00801F31">
              <w:rPr>
                <w:bCs/>
                <w:sz w:val="18"/>
                <w:szCs w:val="26"/>
                <w:rtl/>
              </w:rPr>
              <w:t>١١٨</w:t>
            </w:r>
          </w:p>
        </w:tc>
        <w:tc>
          <w:tcPr>
            <w:tcW w:w="1210" w:type="dxa"/>
            <w:tcBorders>
              <w:top w:val="single" w:sz="4" w:space="0" w:color="auto"/>
              <w:bottom w:val="single" w:sz="12" w:space="0" w:color="auto"/>
            </w:tcBorders>
            <w:shd w:val="clear" w:color="auto" w:fill="auto"/>
            <w:tcMar>
              <w:left w:w="0" w:type="dxa"/>
              <w:right w:w="0" w:type="dxa"/>
            </w:tcMar>
            <w:vAlign w:val="bottom"/>
          </w:tcPr>
          <w:p w:rsidR="00801F31" w:rsidRPr="00801F31" w:rsidRDefault="00801F31" w:rsidP="00FD58F6">
            <w:pPr>
              <w:bidi w:val="0"/>
              <w:spacing w:before="60" w:after="60" w:line="300" w:lineRule="exact"/>
              <w:ind w:right="57"/>
              <w:jc w:val="right"/>
              <w:rPr>
                <w:bCs/>
                <w:sz w:val="18"/>
                <w:szCs w:val="26"/>
              </w:rPr>
            </w:pPr>
            <w:r w:rsidRPr="00801F31">
              <w:rPr>
                <w:bCs/>
                <w:sz w:val="18"/>
                <w:szCs w:val="26"/>
                <w:rtl/>
              </w:rPr>
              <w:t>٥٩</w:t>
            </w:r>
            <w:r w:rsidRPr="00801F31">
              <w:rPr>
                <w:bCs/>
                <w:sz w:val="18"/>
                <w:szCs w:val="26"/>
              </w:rPr>
              <w:t xml:space="preserve"> </w:t>
            </w:r>
            <w:r w:rsidRPr="00801F31">
              <w:rPr>
                <w:bCs/>
                <w:sz w:val="18"/>
                <w:szCs w:val="26"/>
                <w:rtl/>
              </w:rPr>
              <w:t>٣٦٤</w:t>
            </w:r>
          </w:p>
        </w:tc>
        <w:tc>
          <w:tcPr>
            <w:tcW w:w="1210" w:type="dxa"/>
            <w:tcBorders>
              <w:top w:val="single" w:sz="4" w:space="0" w:color="auto"/>
              <w:bottom w:val="single" w:sz="12" w:space="0" w:color="auto"/>
            </w:tcBorders>
            <w:shd w:val="clear" w:color="auto" w:fill="auto"/>
            <w:tcMar>
              <w:left w:w="0" w:type="dxa"/>
              <w:right w:w="0" w:type="dxa"/>
            </w:tcMar>
            <w:vAlign w:val="bottom"/>
          </w:tcPr>
          <w:p w:rsidR="00801F31" w:rsidRPr="00801F31" w:rsidRDefault="00801F31" w:rsidP="00FD58F6">
            <w:pPr>
              <w:bidi w:val="0"/>
              <w:spacing w:before="60" w:after="60" w:line="300" w:lineRule="exact"/>
              <w:ind w:right="57"/>
              <w:jc w:val="right"/>
              <w:rPr>
                <w:bCs/>
                <w:sz w:val="18"/>
                <w:szCs w:val="26"/>
              </w:rPr>
            </w:pPr>
            <w:r w:rsidRPr="00801F31">
              <w:rPr>
                <w:bCs/>
                <w:sz w:val="18"/>
                <w:szCs w:val="26"/>
                <w:rtl/>
              </w:rPr>
              <w:t>١٢</w:t>
            </w:r>
            <w:r w:rsidRPr="00801F31">
              <w:rPr>
                <w:rFonts w:cs="Times New Roman"/>
                <w:bCs/>
                <w:sz w:val="18"/>
                <w:szCs w:val="26"/>
                <w:rtl/>
              </w:rPr>
              <w:t>٫</w:t>
            </w:r>
            <w:r w:rsidRPr="00801F31">
              <w:rPr>
                <w:bCs/>
                <w:sz w:val="18"/>
                <w:szCs w:val="26"/>
                <w:rtl/>
              </w:rPr>
              <w:t>٠</w:t>
            </w:r>
          </w:p>
        </w:tc>
      </w:tr>
    </w:tbl>
    <w:p w:rsidR="00801F31" w:rsidRDefault="00801F31" w:rsidP="00282AAC">
      <w:pPr>
        <w:spacing w:before="60" w:after="120" w:line="300" w:lineRule="exact"/>
        <w:ind w:left="1196"/>
        <w:rPr>
          <w:rFonts w:hint="cs"/>
          <w:rtl/>
        </w:rPr>
      </w:pPr>
      <w:r w:rsidRPr="00406CFB">
        <w:rPr>
          <w:i/>
          <w:iCs/>
          <w:spacing w:val="6"/>
          <w:kern w:val="16"/>
          <w:sz w:val="18"/>
          <w:szCs w:val="26"/>
          <w:rtl/>
        </w:rPr>
        <w:t>المصدر</w:t>
      </w:r>
      <w:r w:rsidRPr="00406CFB">
        <w:rPr>
          <w:spacing w:val="6"/>
          <w:kern w:val="16"/>
          <w:sz w:val="18"/>
          <w:szCs w:val="26"/>
          <w:rtl/>
        </w:rPr>
        <w:t>:</w:t>
      </w:r>
      <w:r w:rsidRPr="00406CFB">
        <w:rPr>
          <w:rFonts w:hint="cs"/>
          <w:spacing w:val="6"/>
          <w:kern w:val="16"/>
          <w:sz w:val="18"/>
          <w:szCs w:val="26"/>
          <w:rtl/>
        </w:rPr>
        <w:t xml:space="preserve"> </w:t>
      </w:r>
      <w:r w:rsidRPr="00406CFB">
        <w:rPr>
          <w:spacing w:val="6"/>
          <w:kern w:val="16"/>
          <w:sz w:val="18"/>
          <w:szCs w:val="26"/>
          <w:rtl/>
        </w:rPr>
        <w:t xml:space="preserve"> وزارة الزراعة والتنمية الريفية، </w:t>
      </w:r>
      <w:r w:rsidRPr="00406CFB">
        <w:rPr>
          <w:rFonts w:hint="cs"/>
          <w:spacing w:val="6"/>
          <w:kern w:val="16"/>
          <w:sz w:val="18"/>
          <w:szCs w:val="26"/>
          <w:rtl/>
        </w:rPr>
        <w:t>تشرين الأول/</w:t>
      </w:r>
      <w:r w:rsidRPr="00406CFB">
        <w:rPr>
          <w:spacing w:val="6"/>
          <w:kern w:val="16"/>
          <w:sz w:val="18"/>
          <w:szCs w:val="26"/>
          <w:rtl/>
        </w:rPr>
        <w:t>أكتوبر 2008</w:t>
      </w:r>
      <w:r>
        <w:rPr>
          <w:rFonts w:hint="cs"/>
          <w:spacing w:val="6"/>
          <w:kern w:val="16"/>
          <w:sz w:val="18"/>
          <w:szCs w:val="26"/>
          <w:rtl/>
        </w:rPr>
        <w:t>.</w:t>
      </w:r>
    </w:p>
    <w:p w:rsidR="00801F31" w:rsidRDefault="00801F31" w:rsidP="00801F31">
      <w:pPr>
        <w:pStyle w:val="H1GA"/>
        <w:spacing w:after="0"/>
        <w:rPr>
          <w:rFonts w:hint="cs"/>
          <w:kern w:val="16"/>
          <w:rtl/>
        </w:rPr>
      </w:pPr>
      <w:r>
        <w:rPr>
          <w:rFonts w:hint="cs"/>
          <w:kern w:val="16"/>
          <w:rtl/>
        </w:rPr>
        <w:tab/>
      </w:r>
      <w:r>
        <w:rPr>
          <w:rFonts w:hint="cs"/>
          <w:kern w:val="16"/>
          <w:rtl/>
        </w:rPr>
        <w:tab/>
      </w:r>
      <w:r w:rsidR="00676DF3" w:rsidRPr="00210088">
        <w:rPr>
          <w:kern w:val="16"/>
          <w:rtl/>
        </w:rPr>
        <w:t xml:space="preserve">المرفق </w:t>
      </w:r>
      <w:r w:rsidR="00676DF3">
        <w:rPr>
          <w:kern w:val="16"/>
          <w:rtl/>
        </w:rPr>
        <w:t>١٧</w:t>
      </w:r>
    </w:p>
    <w:p w:rsidR="00801F31" w:rsidRDefault="00801F31" w:rsidP="00801F31">
      <w:pPr>
        <w:pStyle w:val="H1GA"/>
        <w:spacing w:before="0"/>
        <w:rPr>
          <w:rFonts w:hint="cs"/>
          <w:kern w:val="16"/>
          <w:rtl/>
        </w:rPr>
      </w:pPr>
      <w:r>
        <w:rPr>
          <w:rFonts w:hint="cs"/>
          <w:kern w:val="16"/>
          <w:rtl/>
        </w:rPr>
        <w:tab/>
      </w:r>
      <w:r>
        <w:rPr>
          <w:rFonts w:hint="cs"/>
          <w:kern w:val="16"/>
          <w:rtl/>
        </w:rPr>
        <w:tab/>
      </w:r>
      <w:r w:rsidR="00676DF3" w:rsidRPr="00210088">
        <w:rPr>
          <w:kern w:val="16"/>
          <w:rtl/>
        </w:rPr>
        <w:t xml:space="preserve">مقتطفات من القانون الجنائي لعام </w:t>
      </w:r>
      <w:r w:rsidR="00676DF3">
        <w:rPr>
          <w:kern w:val="16"/>
          <w:rtl/>
        </w:rPr>
        <w:t>٢٠٠٥</w:t>
      </w:r>
    </w:p>
    <w:p w:rsidR="00801F31" w:rsidRDefault="00801F31" w:rsidP="00801F31">
      <w:pPr>
        <w:pStyle w:val="H23GA"/>
        <w:spacing w:after="0"/>
        <w:rPr>
          <w:rFonts w:hint="cs"/>
          <w:kern w:val="16"/>
          <w:rtl/>
        </w:rPr>
      </w:pPr>
      <w:r>
        <w:rPr>
          <w:rFonts w:hint="cs"/>
          <w:kern w:val="16"/>
          <w:rtl/>
        </w:rPr>
        <w:tab/>
      </w:r>
      <w:r>
        <w:rPr>
          <w:rFonts w:hint="cs"/>
          <w:kern w:val="16"/>
          <w:rtl/>
        </w:rPr>
        <w:tab/>
      </w:r>
      <w:r w:rsidR="00676DF3" w:rsidRPr="00210088">
        <w:rPr>
          <w:kern w:val="16"/>
          <w:rtl/>
        </w:rPr>
        <w:t xml:space="preserve">المادة </w:t>
      </w:r>
      <w:r w:rsidR="00676DF3">
        <w:rPr>
          <w:kern w:val="16"/>
          <w:rtl/>
        </w:rPr>
        <w:t>٥٦١</w:t>
      </w:r>
    </w:p>
    <w:p w:rsidR="00676DF3" w:rsidRPr="00210088" w:rsidRDefault="00801F31" w:rsidP="00801F31">
      <w:pPr>
        <w:pStyle w:val="H23GA"/>
        <w:spacing w:before="0"/>
        <w:rPr>
          <w:kern w:val="16"/>
        </w:rPr>
      </w:pPr>
      <w:r>
        <w:rPr>
          <w:rFonts w:hint="cs"/>
          <w:kern w:val="16"/>
          <w:rtl/>
        </w:rPr>
        <w:tab/>
      </w:r>
      <w:r>
        <w:rPr>
          <w:rFonts w:hint="cs"/>
          <w:kern w:val="16"/>
          <w:rtl/>
        </w:rPr>
        <w:tab/>
      </w:r>
      <w:r w:rsidR="00676DF3" w:rsidRPr="00210088">
        <w:rPr>
          <w:rFonts w:hint="cs"/>
          <w:kern w:val="16"/>
          <w:rtl/>
        </w:rPr>
        <w:t>تعريض</w:t>
      </w:r>
      <w:r w:rsidR="00676DF3" w:rsidRPr="00210088">
        <w:rPr>
          <w:kern w:val="16"/>
          <w:rtl/>
        </w:rPr>
        <w:t xml:space="preserve"> حياة </w:t>
      </w:r>
      <w:r w:rsidR="00676DF3" w:rsidRPr="00210088">
        <w:rPr>
          <w:rFonts w:hint="cs"/>
          <w:kern w:val="16"/>
          <w:rtl/>
        </w:rPr>
        <w:t>المرأة</w:t>
      </w:r>
      <w:r w:rsidR="00676DF3" w:rsidRPr="00210088">
        <w:rPr>
          <w:kern w:val="16"/>
          <w:rtl/>
        </w:rPr>
        <w:t xml:space="preserve"> الحامل والأطفال </w:t>
      </w:r>
      <w:r w:rsidR="00676DF3" w:rsidRPr="00210088">
        <w:rPr>
          <w:rFonts w:hint="cs"/>
          <w:kern w:val="16"/>
          <w:rtl/>
        </w:rPr>
        <w:t xml:space="preserve">للخطر عن طريق </w:t>
      </w:r>
      <w:r w:rsidR="00676DF3" w:rsidRPr="00210088">
        <w:rPr>
          <w:kern w:val="16"/>
          <w:rtl/>
        </w:rPr>
        <w:t>الممارسات التقليدية الضارة</w:t>
      </w:r>
    </w:p>
    <w:p w:rsidR="00676DF3" w:rsidRPr="00210088" w:rsidRDefault="00676DF3" w:rsidP="002B5536">
      <w:pPr>
        <w:pStyle w:val="SingleTxtGA"/>
        <w:rPr>
          <w:rFonts w:hint="cs"/>
          <w:kern w:val="16"/>
          <w:rtl/>
        </w:rPr>
      </w:pPr>
      <w:r w:rsidRPr="00210088">
        <w:rPr>
          <w:kern w:val="16"/>
          <w:rtl/>
        </w:rPr>
        <w:t>(</w:t>
      </w:r>
      <w:r>
        <w:rPr>
          <w:kern w:val="16"/>
          <w:rtl/>
        </w:rPr>
        <w:t>١</w:t>
      </w:r>
      <w:r w:rsidRPr="00210088">
        <w:rPr>
          <w:kern w:val="16"/>
          <w:rtl/>
        </w:rPr>
        <w:t>)</w:t>
      </w:r>
      <w:r w:rsidR="002B5536">
        <w:rPr>
          <w:rFonts w:hint="cs"/>
          <w:kern w:val="16"/>
          <w:rtl/>
        </w:rPr>
        <w:tab/>
      </w:r>
      <w:r w:rsidRPr="00210088">
        <w:rPr>
          <w:rFonts w:hint="cs"/>
          <w:kern w:val="16"/>
          <w:rtl/>
        </w:rPr>
        <w:t xml:space="preserve">كل </w:t>
      </w:r>
      <w:r w:rsidR="00801F31">
        <w:rPr>
          <w:rFonts w:hint="cs"/>
          <w:kern w:val="16"/>
          <w:rtl/>
        </w:rPr>
        <w:t xml:space="preserve">من </w:t>
      </w:r>
      <w:r w:rsidRPr="00210088">
        <w:rPr>
          <w:rFonts w:hint="cs"/>
          <w:kern w:val="16"/>
          <w:rtl/>
        </w:rPr>
        <w:t>يتسبب في</w:t>
      </w:r>
      <w:r w:rsidRPr="00210088">
        <w:rPr>
          <w:kern w:val="16"/>
          <w:rtl/>
        </w:rPr>
        <w:t xml:space="preserve"> وفاة امرأة حامل أو</w:t>
      </w:r>
      <w:r w:rsidRPr="00210088">
        <w:rPr>
          <w:rFonts w:hint="cs"/>
          <w:kern w:val="16"/>
          <w:rtl/>
        </w:rPr>
        <w:t xml:space="preserve"> امرأة في أثناء الوضع </w:t>
      </w:r>
      <w:r w:rsidRPr="00210088">
        <w:rPr>
          <w:kern w:val="16"/>
          <w:rtl/>
        </w:rPr>
        <w:t xml:space="preserve">أو طفل </w:t>
      </w:r>
      <w:r w:rsidRPr="00210088">
        <w:rPr>
          <w:rFonts w:hint="cs"/>
          <w:kern w:val="16"/>
          <w:rtl/>
        </w:rPr>
        <w:t xml:space="preserve">حديث الولادة </w:t>
      </w:r>
      <w:r w:rsidRPr="00210088">
        <w:rPr>
          <w:kern w:val="16"/>
          <w:rtl/>
        </w:rPr>
        <w:t xml:space="preserve">نتيجة </w:t>
      </w:r>
      <w:r w:rsidRPr="00210088">
        <w:rPr>
          <w:rFonts w:hint="cs"/>
          <w:kern w:val="16"/>
          <w:rtl/>
        </w:rPr>
        <w:t>تطبيق</w:t>
      </w:r>
      <w:r w:rsidRPr="00210088">
        <w:rPr>
          <w:kern w:val="16"/>
          <w:rtl/>
        </w:rPr>
        <w:t xml:space="preserve"> الممارسات التقليدية الضارة مثل:</w:t>
      </w:r>
    </w:p>
    <w:p w:rsidR="00676DF3" w:rsidRPr="00210088" w:rsidRDefault="000C0B1C" w:rsidP="000C0B1C">
      <w:pPr>
        <w:pStyle w:val="SingleTxtGA"/>
        <w:rPr>
          <w:kern w:val="16"/>
        </w:rPr>
      </w:pPr>
      <w:r>
        <w:rPr>
          <w:rFonts w:hint="cs"/>
          <w:kern w:val="16"/>
          <w:rtl/>
        </w:rPr>
        <w:tab/>
        <w:t>(</w:t>
      </w:r>
      <w:r w:rsidR="00676DF3" w:rsidRPr="00210088">
        <w:rPr>
          <w:kern w:val="16"/>
          <w:rtl/>
        </w:rPr>
        <w:t>أ)</w:t>
      </w:r>
      <w:r>
        <w:rPr>
          <w:rFonts w:hint="cs"/>
          <w:kern w:val="16"/>
          <w:rtl/>
        </w:rPr>
        <w:tab/>
      </w:r>
      <w:r w:rsidR="00676DF3" w:rsidRPr="00210088">
        <w:rPr>
          <w:kern w:val="16"/>
          <w:rtl/>
        </w:rPr>
        <w:t xml:space="preserve">تدليك بطن امرأة حامل، أو </w:t>
      </w:r>
      <w:r w:rsidR="00676DF3" w:rsidRPr="00210088">
        <w:rPr>
          <w:rFonts w:hint="cs"/>
          <w:kern w:val="16"/>
          <w:rtl/>
        </w:rPr>
        <w:t>هز</w:t>
      </w:r>
      <w:r w:rsidR="00676DF3" w:rsidRPr="00210088">
        <w:rPr>
          <w:kern w:val="16"/>
          <w:rtl/>
        </w:rPr>
        <w:t xml:space="preserve"> امرأة في </w:t>
      </w:r>
      <w:r w:rsidR="00676DF3" w:rsidRPr="00210088">
        <w:rPr>
          <w:rFonts w:hint="cs"/>
          <w:kern w:val="16"/>
          <w:rtl/>
        </w:rPr>
        <w:t xml:space="preserve">مخاض مطول؛ </w:t>
      </w:r>
      <w:r w:rsidR="00676DF3" w:rsidRPr="00210088">
        <w:rPr>
          <w:kern w:val="16"/>
          <w:rtl/>
        </w:rPr>
        <w:t>أو</w:t>
      </w:r>
    </w:p>
    <w:p w:rsidR="00676DF3" w:rsidRPr="00210088" w:rsidRDefault="000C0B1C" w:rsidP="002B5536">
      <w:pPr>
        <w:pStyle w:val="SingleTxtGA"/>
        <w:rPr>
          <w:kern w:val="16"/>
        </w:rPr>
      </w:pPr>
      <w:r>
        <w:rPr>
          <w:rFonts w:hint="cs"/>
          <w:kern w:val="16"/>
          <w:rtl/>
        </w:rPr>
        <w:tab/>
        <w:t>(</w:t>
      </w:r>
      <w:r w:rsidR="00676DF3" w:rsidRPr="00210088">
        <w:rPr>
          <w:kern w:val="16"/>
          <w:rtl/>
        </w:rPr>
        <w:t>ب)</w:t>
      </w:r>
      <w:r>
        <w:rPr>
          <w:rFonts w:hint="cs"/>
          <w:kern w:val="16"/>
          <w:rtl/>
        </w:rPr>
        <w:tab/>
      </w:r>
      <w:r w:rsidR="00676DF3" w:rsidRPr="00210088">
        <w:rPr>
          <w:rFonts w:hint="cs"/>
          <w:kern w:val="16"/>
          <w:rtl/>
        </w:rPr>
        <w:t>تلطيخ</w:t>
      </w:r>
      <w:r w:rsidR="00676DF3" w:rsidRPr="00210088">
        <w:rPr>
          <w:kern w:val="16"/>
          <w:rtl/>
        </w:rPr>
        <w:t xml:space="preserve"> الحبل السري لطفل حديث</w:t>
      </w:r>
      <w:r w:rsidR="00676DF3" w:rsidRPr="00210088">
        <w:rPr>
          <w:rFonts w:hint="cs"/>
          <w:kern w:val="16"/>
          <w:rtl/>
        </w:rPr>
        <w:t xml:space="preserve"> الولادة</w:t>
      </w:r>
      <w:r w:rsidR="00676DF3" w:rsidRPr="00210088">
        <w:rPr>
          <w:kern w:val="16"/>
          <w:rtl/>
        </w:rPr>
        <w:t xml:space="preserve"> </w:t>
      </w:r>
      <w:r w:rsidR="00676DF3" w:rsidRPr="00210088">
        <w:rPr>
          <w:rFonts w:hint="cs"/>
          <w:kern w:val="16"/>
          <w:rtl/>
        </w:rPr>
        <w:t>ب</w:t>
      </w:r>
      <w:r w:rsidR="00676DF3" w:rsidRPr="00210088">
        <w:rPr>
          <w:kern w:val="16"/>
          <w:rtl/>
        </w:rPr>
        <w:t>الروث أو مواد أخرى م</w:t>
      </w:r>
      <w:r w:rsidR="00676DF3" w:rsidRPr="00210088">
        <w:rPr>
          <w:rFonts w:hint="cs"/>
          <w:kern w:val="16"/>
          <w:rtl/>
        </w:rPr>
        <w:t>شابهة</w:t>
      </w:r>
      <w:r w:rsidR="00676DF3" w:rsidRPr="00210088">
        <w:rPr>
          <w:kern w:val="16"/>
          <w:rtl/>
        </w:rPr>
        <w:t xml:space="preserve">، </w:t>
      </w:r>
      <w:r w:rsidR="00676DF3" w:rsidRPr="00210088">
        <w:rPr>
          <w:rFonts w:hint="cs"/>
          <w:kern w:val="16"/>
          <w:rtl/>
        </w:rPr>
        <w:t xml:space="preserve">أو </w:t>
      </w:r>
      <w:r w:rsidR="002B5536">
        <w:rPr>
          <w:rFonts w:hint="cs"/>
          <w:kern w:val="16"/>
          <w:rtl/>
        </w:rPr>
        <w:t xml:space="preserve">إبقاء طفل حديث الولادة </w:t>
      </w:r>
      <w:r w:rsidR="00676DF3" w:rsidRPr="00210088">
        <w:rPr>
          <w:rFonts w:hint="cs"/>
          <w:kern w:val="16"/>
          <w:rtl/>
        </w:rPr>
        <w:t>بعيدا</w:t>
      </w:r>
      <w:r w:rsidR="002B5536">
        <w:rPr>
          <w:rFonts w:hint="cs"/>
          <w:kern w:val="16"/>
          <w:rtl/>
        </w:rPr>
        <w:t>ً</w:t>
      </w:r>
      <w:r w:rsidR="00676DF3" w:rsidRPr="00210088">
        <w:rPr>
          <w:kern w:val="16"/>
          <w:rtl/>
        </w:rPr>
        <w:t xml:space="preserve"> </w:t>
      </w:r>
      <w:r w:rsidR="00676DF3" w:rsidRPr="00210088">
        <w:rPr>
          <w:rFonts w:hint="cs"/>
          <w:kern w:val="16"/>
          <w:rtl/>
        </w:rPr>
        <w:t xml:space="preserve">عن </w:t>
      </w:r>
      <w:r w:rsidR="00676DF3" w:rsidRPr="00210088">
        <w:rPr>
          <w:kern w:val="16"/>
          <w:rtl/>
        </w:rPr>
        <w:t>الشمس أو إطعام</w:t>
      </w:r>
      <w:r w:rsidR="00676DF3" w:rsidRPr="00210088">
        <w:rPr>
          <w:rFonts w:hint="cs"/>
          <w:kern w:val="16"/>
          <w:rtl/>
        </w:rPr>
        <w:t xml:space="preserve">ه </w:t>
      </w:r>
      <w:proofErr w:type="spellStart"/>
      <w:r w:rsidR="00676DF3" w:rsidRPr="00210088">
        <w:rPr>
          <w:rFonts w:hint="cs"/>
          <w:kern w:val="16"/>
          <w:rtl/>
        </w:rPr>
        <w:t>ب</w:t>
      </w:r>
      <w:r w:rsidR="00676DF3" w:rsidRPr="00210088">
        <w:rPr>
          <w:kern w:val="16"/>
          <w:rtl/>
        </w:rPr>
        <w:t>الزبدة</w:t>
      </w:r>
      <w:proofErr w:type="spellEnd"/>
      <w:r w:rsidR="00676DF3" w:rsidRPr="00210088">
        <w:rPr>
          <w:kern w:val="16"/>
          <w:rtl/>
        </w:rPr>
        <w:t xml:space="preserve">، </w:t>
      </w:r>
      <w:r w:rsidR="00676DF3" w:rsidRPr="00210088">
        <w:rPr>
          <w:rFonts w:hint="cs"/>
          <w:kern w:val="16"/>
          <w:rtl/>
        </w:rPr>
        <w:t xml:space="preserve">أو </w:t>
      </w:r>
      <w:r w:rsidR="00676DF3" w:rsidRPr="00210088">
        <w:rPr>
          <w:kern w:val="16"/>
          <w:rtl/>
        </w:rPr>
        <w:t xml:space="preserve">استئصال لهاة حلق طفل أو </w:t>
      </w:r>
      <w:r w:rsidR="00676DF3" w:rsidRPr="00210088">
        <w:rPr>
          <w:rFonts w:hint="cs"/>
          <w:kern w:val="16"/>
          <w:rtl/>
        </w:rPr>
        <w:t xml:space="preserve">خلع الأسنان اللبنية </w:t>
      </w:r>
      <w:r w:rsidR="00676DF3" w:rsidRPr="00210088">
        <w:rPr>
          <w:kern w:val="16"/>
          <w:rtl/>
        </w:rPr>
        <w:t xml:space="preserve">أو منع طفل من </w:t>
      </w:r>
      <w:r w:rsidR="00676DF3" w:rsidRPr="00210088">
        <w:rPr>
          <w:rFonts w:hint="cs"/>
          <w:kern w:val="16"/>
          <w:rtl/>
        </w:rPr>
        <w:t>تلقي التطعيم؛</w:t>
      </w:r>
      <w:r w:rsidR="00676DF3" w:rsidRPr="00210088">
        <w:rPr>
          <w:kern w:val="16"/>
          <w:rtl/>
        </w:rPr>
        <w:t xml:space="preserve"> أو</w:t>
      </w:r>
    </w:p>
    <w:p w:rsidR="00676DF3" w:rsidRPr="00210088" w:rsidRDefault="000C0B1C" w:rsidP="002B5536">
      <w:pPr>
        <w:pStyle w:val="SingleTxtGA"/>
        <w:rPr>
          <w:kern w:val="16"/>
        </w:rPr>
      </w:pPr>
      <w:r>
        <w:rPr>
          <w:rFonts w:hint="cs"/>
          <w:kern w:val="16"/>
          <w:rtl/>
        </w:rPr>
        <w:tab/>
        <w:t>(</w:t>
      </w:r>
      <w:r w:rsidR="00676DF3" w:rsidRPr="00210088">
        <w:rPr>
          <w:kern w:val="16"/>
          <w:rtl/>
        </w:rPr>
        <w:t>ج)</w:t>
      </w:r>
      <w:r>
        <w:rPr>
          <w:rFonts w:hint="cs"/>
          <w:kern w:val="16"/>
          <w:rtl/>
        </w:rPr>
        <w:tab/>
      </w:r>
      <w:r w:rsidR="00676DF3" w:rsidRPr="00210088">
        <w:rPr>
          <w:kern w:val="16"/>
          <w:rtl/>
        </w:rPr>
        <w:t xml:space="preserve">من خلال ممارسة </w:t>
      </w:r>
      <w:r w:rsidR="00676DF3" w:rsidRPr="00210088">
        <w:rPr>
          <w:rFonts w:hint="cs"/>
          <w:kern w:val="16"/>
          <w:rtl/>
        </w:rPr>
        <w:t xml:space="preserve">أشكال أخرى من </w:t>
      </w:r>
      <w:r w:rsidR="00676DF3" w:rsidRPr="00210088">
        <w:rPr>
          <w:kern w:val="16"/>
          <w:rtl/>
        </w:rPr>
        <w:t xml:space="preserve">الممارسات التقليدية </w:t>
      </w:r>
      <w:r w:rsidR="00676DF3" w:rsidRPr="00210088">
        <w:rPr>
          <w:rFonts w:hint="cs"/>
          <w:kern w:val="16"/>
          <w:rtl/>
        </w:rPr>
        <w:t xml:space="preserve">المعروفة لدى </w:t>
      </w:r>
      <w:r w:rsidR="00676DF3" w:rsidRPr="00210088">
        <w:rPr>
          <w:kern w:val="16"/>
          <w:rtl/>
        </w:rPr>
        <w:t>العامل</w:t>
      </w:r>
      <w:r w:rsidR="00676DF3" w:rsidRPr="00210088">
        <w:rPr>
          <w:rFonts w:hint="cs"/>
          <w:kern w:val="16"/>
          <w:rtl/>
        </w:rPr>
        <w:t>ي</w:t>
      </w:r>
      <w:r w:rsidR="00676DF3" w:rsidRPr="00210088">
        <w:rPr>
          <w:kern w:val="16"/>
          <w:rtl/>
        </w:rPr>
        <w:t xml:space="preserve">ن في المجال الطبي </w:t>
      </w:r>
      <w:r w:rsidR="00676DF3" w:rsidRPr="00210088">
        <w:rPr>
          <w:rFonts w:hint="cs"/>
          <w:kern w:val="16"/>
          <w:rtl/>
        </w:rPr>
        <w:t>بكونها ض</w:t>
      </w:r>
      <w:r w:rsidR="00676DF3" w:rsidRPr="00210088">
        <w:rPr>
          <w:kern w:val="16"/>
          <w:rtl/>
        </w:rPr>
        <w:t>ار</w:t>
      </w:r>
      <w:r w:rsidR="00676DF3" w:rsidRPr="00210088">
        <w:rPr>
          <w:rFonts w:hint="cs"/>
          <w:kern w:val="16"/>
          <w:rtl/>
        </w:rPr>
        <w:t>ة</w:t>
      </w:r>
      <w:r w:rsidR="00676DF3" w:rsidRPr="00210088">
        <w:rPr>
          <w:kern w:val="16"/>
          <w:rtl/>
        </w:rPr>
        <w:t>، ي</w:t>
      </w:r>
      <w:r w:rsidR="00676DF3" w:rsidRPr="00210088">
        <w:rPr>
          <w:rFonts w:hint="cs"/>
          <w:kern w:val="16"/>
          <w:rtl/>
        </w:rPr>
        <w:t>ُ</w:t>
      </w:r>
      <w:r w:rsidR="00676DF3" w:rsidRPr="00210088">
        <w:rPr>
          <w:kern w:val="16"/>
          <w:rtl/>
        </w:rPr>
        <w:t>عاقب</w:t>
      </w:r>
      <w:r w:rsidR="00676DF3" w:rsidRPr="00210088">
        <w:rPr>
          <w:rFonts w:hint="cs"/>
          <w:kern w:val="16"/>
          <w:rtl/>
        </w:rPr>
        <w:t>ُ</w:t>
      </w:r>
      <w:r w:rsidR="00676DF3" w:rsidRPr="00210088">
        <w:rPr>
          <w:kern w:val="16"/>
          <w:rtl/>
        </w:rPr>
        <w:t xml:space="preserve"> </w:t>
      </w:r>
      <w:r w:rsidR="00676DF3" w:rsidRPr="00210088">
        <w:rPr>
          <w:rFonts w:hint="cs"/>
          <w:kern w:val="16"/>
          <w:rtl/>
        </w:rPr>
        <w:t>ب</w:t>
      </w:r>
      <w:r w:rsidR="00676DF3" w:rsidRPr="00210088">
        <w:rPr>
          <w:kern w:val="16"/>
          <w:rtl/>
        </w:rPr>
        <w:t xml:space="preserve">الغرامة </w:t>
      </w:r>
      <w:r w:rsidR="00676DF3" w:rsidRPr="00210088">
        <w:rPr>
          <w:rFonts w:hint="cs"/>
          <w:kern w:val="16"/>
          <w:rtl/>
        </w:rPr>
        <w:t>أو الحبس لمدة تتراوح بين</w:t>
      </w:r>
      <w:r w:rsidR="00676DF3" w:rsidRPr="00210088">
        <w:rPr>
          <w:kern w:val="16"/>
          <w:rtl/>
        </w:rPr>
        <w:t xml:space="preserve"> ثلاثة أشهر </w:t>
      </w:r>
      <w:r w:rsidR="002B5536">
        <w:rPr>
          <w:rFonts w:hint="cs"/>
          <w:kern w:val="16"/>
          <w:rtl/>
        </w:rPr>
        <w:t>و</w:t>
      </w:r>
      <w:r w:rsidR="00676DF3" w:rsidRPr="00210088">
        <w:rPr>
          <w:kern w:val="16"/>
          <w:rtl/>
        </w:rPr>
        <w:t>سنة واحدة</w:t>
      </w:r>
      <w:r w:rsidR="002B5536">
        <w:rPr>
          <w:rFonts w:cs="Times New Roman" w:hint="cs"/>
          <w:kern w:val="16"/>
          <w:rtl/>
        </w:rPr>
        <w:t>؛</w:t>
      </w:r>
    </w:p>
    <w:p w:rsidR="00676DF3" w:rsidRPr="00210088" w:rsidRDefault="00676DF3" w:rsidP="002B5536">
      <w:pPr>
        <w:pStyle w:val="SingleTxtGA"/>
        <w:rPr>
          <w:rFonts w:hint="cs"/>
          <w:kern w:val="16"/>
          <w:rtl/>
        </w:rPr>
      </w:pPr>
      <w:r w:rsidRPr="00210088">
        <w:rPr>
          <w:kern w:val="16"/>
          <w:rtl/>
        </w:rPr>
        <w:t>(</w:t>
      </w:r>
      <w:r>
        <w:rPr>
          <w:kern w:val="16"/>
          <w:rtl/>
        </w:rPr>
        <w:t>٢</w:t>
      </w:r>
      <w:r w:rsidRPr="00210088">
        <w:rPr>
          <w:kern w:val="16"/>
          <w:rtl/>
        </w:rPr>
        <w:t>)</w:t>
      </w:r>
      <w:r w:rsidR="00FD58F6">
        <w:rPr>
          <w:rFonts w:hint="cs"/>
          <w:kern w:val="16"/>
          <w:rtl/>
        </w:rPr>
        <w:tab/>
      </w:r>
      <w:r w:rsidRPr="00210088">
        <w:rPr>
          <w:rFonts w:hint="cs"/>
          <w:kern w:val="16"/>
          <w:rtl/>
        </w:rPr>
        <w:t xml:space="preserve">إذا </w:t>
      </w:r>
      <w:r w:rsidR="002B5536">
        <w:rPr>
          <w:rFonts w:hint="cs"/>
          <w:kern w:val="16"/>
          <w:rtl/>
        </w:rPr>
        <w:t xml:space="preserve">حدثت الوفاة بسبب </w:t>
      </w:r>
      <w:r w:rsidR="002B5536">
        <w:rPr>
          <w:kern w:val="16"/>
          <w:rtl/>
        </w:rPr>
        <w:t>الإهمال</w:t>
      </w:r>
      <w:r w:rsidRPr="00210088">
        <w:rPr>
          <w:kern w:val="16"/>
          <w:rtl/>
        </w:rPr>
        <w:t>،</w:t>
      </w:r>
      <w:r w:rsidRPr="00210088">
        <w:rPr>
          <w:rFonts w:hint="cs"/>
          <w:kern w:val="16"/>
          <w:rtl/>
        </w:rPr>
        <w:t xml:space="preserve"> </w:t>
      </w:r>
      <w:r w:rsidR="002B5536">
        <w:rPr>
          <w:rFonts w:hint="cs"/>
          <w:kern w:val="16"/>
          <w:rtl/>
        </w:rPr>
        <w:t xml:space="preserve">ينطبق الحكم ذو </w:t>
      </w:r>
      <w:r w:rsidRPr="00210088">
        <w:rPr>
          <w:kern w:val="16"/>
          <w:rtl/>
        </w:rPr>
        <w:t xml:space="preserve">الصلة من هذا القانون </w:t>
      </w:r>
      <w:r w:rsidR="002B5536">
        <w:rPr>
          <w:rFonts w:hint="cs"/>
          <w:kern w:val="16"/>
          <w:rtl/>
        </w:rPr>
        <w:t xml:space="preserve">         </w:t>
      </w:r>
      <w:r w:rsidRPr="00210088">
        <w:rPr>
          <w:kern w:val="16"/>
          <w:rtl/>
        </w:rPr>
        <w:t xml:space="preserve">(المادة </w:t>
      </w:r>
      <w:r>
        <w:rPr>
          <w:kern w:val="16"/>
          <w:rtl/>
        </w:rPr>
        <w:t>٥٤٣</w:t>
      </w:r>
      <w:r w:rsidRPr="00210088">
        <w:rPr>
          <w:kern w:val="16"/>
          <w:rtl/>
        </w:rPr>
        <w:t>)</w:t>
      </w:r>
      <w:r w:rsidR="00FD58F6">
        <w:rPr>
          <w:rFonts w:cs="Times New Roman" w:hint="cs"/>
          <w:kern w:val="16"/>
          <w:rtl/>
        </w:rPr>
        <w:t>.</w:t>
      </w:r>
    </w:p>
    <w:p w:rsidR="002B5536" w:rsidRDefault="002B5536" w:rsidP="002B5536">
      <w:pPr>
        <w:pStyle w:val="H23GA"/>
        <w:spacing w:after="0"/>
        <w:rPr>
          <w:rFonts w:hint="cs"/>
          <w:kern w:val="16"/>
          <w:rtl/>
        </w:rPr>
      </w:pPr>
      <w:r>
        <w:rPr>
          <w:rFonts w:hint="cs"/>
          <w:kern w:val="16"/>
          <w:rtl/>
        </w:rPr>
        <w:tab/>
      </w:r>
      <w:r>
        <w:rPr>
          <w:rFonts w:hint="cs"/>
          <w:kern w:val="16"/>
          <w:rtl/>
        </w:rPr>
        <w:tab/>
      </w:r>
      <w:r w:rsidR="00676DF3" w:rsidRPr="00210088">
        <w:rPr>
          <w:kern w:val="16"/>
          <w:rtl/>
        </w:rPr>
        <w:t xml:space="preserve">المادة </w:t>
      </w:r>
      <w:r w:rsidR="00676DF3">
        <w:rPr>
          <w:kern w:val="16"/>
          <w:rtl/>
        </w:rPr>
        <w:t>٥٦٢</w:t>
      </w:r>
    </w:p>
    <w:p w:rsidR="00676DF3" w:rsidRPr="00210088" w:rsidRDefault="002B5536" w:rsidP="002B5536">
      <w:pPr>
        <w:pStyle w:val="H23GA"/>
        <w:spacing w:before="0"/>
        <w:rPr>
          <w:kern w:val="16"/>
        </w:rPr>
      </w:pPr>
      <w:r>
        <w:rPr>
          <w:rFonts w:hint="cs"/>
          <w:kern w:val="16"/>
          <w:rtl/>
        </w:rPr>
        <w:tab/>
      </w:r>
      <w:r>
        <w:rPr>
          <w:rFonts w:hint="cs"/>
          <w:kern w:val="16"/>
          <w:rtl/>
        </w:rPr>
        <w:tab/>
      </w:r>
      <w:r w:rsidR="00676DF3" w:rsidRPr="00210088">
        <w:rPr>
          <w:kern w:val="16"/>
          <w:rtl/>
        </w:rPr>
        <w:t xml:space="preserve">إلحاق </w:t>
      </w:r>
      <w:r w:rsidR="00676DF3" w:rsidRPr="00210088">
        <w:rPr>
          <w:rFonts w:hint="cs"/>
          <w:kern w:val="16"/>
          <w:rtl/>
        </w:rPr>
        <w:t>إصابات</w:t>
      </w:r>
      <w:r w:rsidR="00676DF3" w:rsidRPr="00210088">
        <w:rPr>
          <w:kern w:val="16"/>
          <w:rtl/>
        </w:rPr>
        <w:t xml:space="preserve"> جسدي</w:t>
      </w:r>
      <w:r w:rsidR="00676DF3" w:rsidRPr="00210088">
        <w:rPr>
          <w:rFonts w:hint="cs"/>
          <w:kern w:val="16"/>
          <w:rtl/>
        </w:rPr>
        <w:t>ة</w:t>
      </w:r>
      <w:r w:rsidR="00676DF3" w:rsidRPr="00210088">
        <w:rPr>
          <w:kern w:val="16"/>
          <w:rtl/>
        </w:rPr>
        <w:t xml:space="preserve"> </w:t>
      </w:r>
      <w:r w:rsidR="00676DF3" w:rsidRPr="00210088">
        <w:rPr>
          <w:rFonts w:hint="cs"/>
          <w:kern w:val="16"/>
          <w:rtl/>
        </w:rPr>
        <w:t>بالمرأة</w:t>
      </w:r>
      <w:r w:rsidR="00676DF3" w:rsidRPr="00210088">
        <w:rPr>
          <w:kern w:val="16"/>
          <w:rtl/>
        </w:rPr>
        <w:t xml:space="preserve"> الحامل والأطفال </w:t>
      </w:r>
      <w:r w:rsidR="00676DF3" w:rsidRPr="00210088">
        <w:rPr>
          <w:rFonts w:hint="cs"/>
          <w:kern w:val="16"/>
          <w:rtl/>
        </w:rPr>
        <w:t xml:space="preserve">عن طريق </w:t>
      </w:r>
      <w:r w:rsidR="00676DF3" w:rsidRPr="00210088">
        <w:rPr>
          <w:kern w:val="16"/>
          <w:rtl/>
        </w:rPr>
        <w:t>الممارسات التقليدية الضارة</w:t>
      </w:r>
    </w:p>
    <w:p w:rsidR="00676DF3" w:rsidRPr="00210088" w:rsidRDefault="00676DF3" w:rsidP="002B5536">
      <w:pPr>
        <w:pStyle w:val="SingleTxtGA"/>
        <w:rPr>
          <w:kern w:val="16"/>
        </w:rPr>
      </w:pPr>
      <w:r w:rsidRPr="00210088">
        <w:rPr>
          <w:kern w:val="16"/>
          <w:rtl/>
        </w:rPr>
        <w:t>(</w:t>
      </w:r>
      <w:r>
        <w:rPr>
          <w:kern w:val="16"/>
          <w:rtl/>
        </w:rPr>
        <w:t>١</w:t>
      </w:r>
      <w:r w:rsidRPr="00210088">
        <w:rPr>
          <w:kern w:val="16"/>
          <w:rtl/>
        </w:rPr>
        <w:t>)</w:t>
      </w:r>
      <w:r w:rsidR="002B5536">
        <w:rPr>
          <w:rFonts w:hint="cs"/>
          <w:kern w:val="16"/>
          <w:rtl/>
        </w:rPr>
        <w:tab/>
      </w:r>
      <w:r w:rsidRPr="00210088">
        <w:rPr>
          <w:rFonts w:hint="cs"/>
          <w:kern w:val="16"/>
          <w:rtl/>
        </w:rPr>
        <w:t xml:space="preserve">كل </w:t>
      </w:r>
      <w:r w:rsidR="002B5536">
        <w:rPr>
          <w:rFonts w:hint="cs"/>
          <w:kern w:val="16"/>
          <w:rtl/>
        </w:rPr>
        <w:t xml:space="preserve">من </w:t>
      </w:r>
      <w:r w:rsidRPr="00210088">
        <w:rPr>
          <w:rFonts w:hint="cs"/>
          <w:kern w:val="16"/>
          <w:rtl/>
        </w:rPr>
        <w:t xml:space="preserve">يتسبب في إصابات </w:t>
      </w:r>
      <w:r w:rsidRPr="00210088">
        <w:rPr>
          <w:kern w:val="16"/>
          <w:rtl/>
        </w:rPr>
        <w:t>جسدية أو</w:t>
      </w:r>
      <w:r w:rsidRPr="00210088">
        <w:rPr>
          <w:rFonts w:hint="cs"/>
          <w:kern w:val="16"/>
          <w:rtl/>
        </w:rPr>
        <w:t xml:space="preserve"> اعتلال في الصحة</w:t>
      </w:r>
      <w:r w:rsidRPr="00210088">
        <w:rPr>
          <w:kern w:val="16"/>
          <w:rtl/>
        </w:rPr>
        <w:t xml:space="preserve"> </w:t>
      </w:r>
      <w:r w:rsidRPr="00210088">
        <w:rPr>
          <w:rFonts w:hint="cs"/>
          <w:kern w:val="16"/>
          <w:rtl/>
        </w:rPr>
        <w:t>الع</w:t>
      </w:r>
      <w:r w:rsidRPr="00210088">
        <w:rPr>
          <w:kern w:val="16"/>
          <w:rtl/>
        </w:rPr>
        <w:t xml:space="preserve">قلية </w:t>
      </w:r>
      <w:r w:rsidRPr="00210088">
        <w:rPr>
          <w:rFonts w:hint="cs"/>
          <w:kern w:val="16"/>
          <w:rtl/>
        </w:rPr>
        <w:t xml:space="preserve">لامرأة </w:t>
      </w:r>
      <w:r w:rsidRPr="00210088">
        <w:rPr>
          <w:kern w:val="16"/>
          <w:rtl/>
        </w:rPr>
        <w:t xml:space="preserve">حامل </w:t>
      </w:r>
      <w:r w:rsidRPr="00210088">
        <w:rPr>
          <w:rFonts w:hint="cs"/>
          <w:kern w:val="16"/>
          <w:rtl/>
        </w:rPr>
        <w:t xml:space="preserve">أو </w:t>
      </w:r>
      <w:r w:rsidRPr="00210088">
        <w:rPr>
          <w:kern w:val="16"/>
          <w:rtl/>
        </w:rPr>
        <w:t>امرأة</w:t>
      </w:r>
      <w:r w:rsidRPr="00210088">
        <w:rPr>
          <w:rFonts w:hint="cs"/>
          <w:kern w:val="16"/>
          <w:rtl/>
        </w:rPr>
        <w:t xml:space="preserve"> أثناء الوضع </w:t>
      </w:r>
      <w:r w:rsidRPr="00210088">
        <w:rPr>
          <w:kern w:val="16"/>
          <w:rtl/>
        </w:rPr>
        <w:t>أو طفل حديث الولادة نتيجة تطبيق الممارسة التقليدية الضارة مثل:</w:t>
      </w:r>
    </w:p>
    <w:p w:rsidR="00676DF3" w:rsidRPr="00210088" w:rsidRDefault="002B5536" w:rsidP="002B5536">
      <w:pPr>
        <w:pStyle w:val="SingleTxtGA"/>
        <w:rPr>
          <w:kern w:val="16"/>
        </w:rPr>
      </w:pPr>
      <w:r>
        <w:rPr>
          <w:rFonts w:hint="cs"/>
          <w:kern w:val="16"/>
          <w:rtl/>
        </w:rPr>
        <w:tab/>
        <w:t>(</w:t>
      </w:r>
      <w:r w:rsidR="00676DF3" w:rsidRPr="00210088">
        <w:rPr>
          <w:kern w:val="16"/>
          <w:rtl/>
        </w:rPr>
        <w:t>أ)</w:t>
      </w:r>
      <w:r>
        <w:rPr>
          <w:rFonts w:hint="cs"/>
          <w:kern w:val="16"/>
          <w:rtl/>
        </w:rPr>
        <w:tab/>
      </w:r>
      <w:r w:rsidR="00676DF3" w:rsidRPr="00210088">
        <w:rPr>
          <w:kern w:val="16"/>
          <w:rtl/>
        </w:rPr>
        <w:t xml:space="preserve">تدليك بطن امرأة حامل، أو </w:t>
      </w:r>
      <w:r w:rsidR="00676DF3" w:rsidRPr="00210088">
        <w:rPr>
          <w:rFonts w:hint="cs"/>
          <w:kern w:val="16"/>
          <w:rtl/>
        </w:rPr>
        <w:t>هز</w:t>
      </w:r>
      <w:r w:rsidR="00676DF3" w:rsidRPr="00210088">
        <w:rPr>
          <w:kern w:val="16"/>
          <w:rtl/>
        </w:rPr>
        <w:t xml:space="preserve"> امرأة في </w:t>
      </w:r>
      <w:r w:rsidR="00676DF3" w:rsidRPr="00210088">
        <w:rPr>
          <w:rFonts w:hint="cs"/>
          <w:kern w:val="16"/>
          <w:rtl/>
        </w:rPr>
        <w:t xml:space="preserve">مخاض مطول؛ </w:t>
      </w:r>
      <w:r w:rsidR="00676DF3" w:rsidRPr="00210088">
        <w:rPr>
          <w:kern w:val="16"/>
          <w:rtl/>
        </w:rPr>
        <w:t>أو</w:t>
      </w:r>
    </w:p>
    <w:p w:rsidR="00676DF3" w:rsidRPr="00210088" w:rsidRDefault="002B5536" w:rsidP="002B5536">
      <w:pPr>
        <w:pStyle w:val="SingleTxtGA"/>
        <w:rPr>
          <w:kern w:val="16"/>
        </w:rPr>
      </w:pPr>
      <w:r>
        <w:rPr>
          <w:rFonts w:hint="cs"/>
          <w:kern w:val="16"/>
          <w:rtl/>
        </w:rPr>
        <w:tab/>
        <w:t>(</w:t>
      </w:r>
      <w:r w:rsidR="00676DF3" w:rsidRPr="00210088">
        <w:rPr>
          <w:kern w:val="16"/>
          <w:rtl/>
        </w:rPr>
        <w:t>ب)</w:t>
      </w:r>
      <w:r>
        <w:rPr>
          <w:rFonts w:hint="cs"/>
          <w:kern w:val="16"/>
          <w:rtl/>
        </w:rPr>
        <w:tab/>
      </w:r>
      <w:r w:rsidR="00676DF3" w:rsidRPr="00210088">
        <w:rPr>
          <w:rFonts w:hint="cs"/>
          <w:kern w:val="16"/>
          <w:rtl/>
        </w:rPr>
        <w:t>تلطيخ</w:t>
      </w:r>
      <w:r w:rsidR="00676DF3" w:rsidRPr="00210088">
        <w:rPr>
          <w:kern w:val="16"/>
          <w:rtl/>
        </w:rPr>
        <w:t xml:space="preserve"> الحبل السري لطفل حديث</w:t>
      </w:r>
      <w:r w:rsidR="00676DF3" w:rsidRPr="00210088">
        <w:rPr>
          <w:rFonts w:hint="cs"/>
          <w:kern w:val="16"/>
          <w:rtl/>
        </w:rPr>
        <w:t xml:space="preserve"> الولادة</w:t>
      </w:r>
      <w:r w:rsidR="00676DF3" w:rsidRPr="00210088">
        <w:rPr>
          <w:kern w:val="16"/>
          <w:rtl/>
        </w:rPr>
        <w:t xml:space="preserve"> </w:t>
      </w:r>
      <w:r w:rsidR="00676DF3" w:rsidRPr="00210088">
        <w:rPr>
          <w:rFonts w:hint="cs"/>
          <w:kern w:val="16"/>
          <w:rtl/>
        </w:rPr>
        <w:t>ب</w:t>
      </w:r>
      <w:r w:rsidR="00676DF3" w:rsidRPr="00210088">
        <w:rPr>
          <w:kern w:val="16"/>
          <w:rtl/>
        </w:rPr>
        <w:t>الروث أو مواد أخرى م</w:t>
      </w:r>
      <w:r w:rsidR="00676DF3" w:rsidRPr="00210088">
        <w:rPr>
          <w:rFonts w:hint="cs"/>
          <w:kern w:val="16"/>
          <w:rtl/>
        </w:rPr>
        <w:t>شابهة</w:t>
      </w:r>
      <w:r w:rsidR="00676DF3" w:rsidRPr="00210088">
        <w:rPr>
          <w:kern w:val="16"/>
          <w:rtl/>
        </w:rPr>
        <w:t xml:space="preserve">، </w:t>
      </w:r>
      <w:r w:rsidR="00676DF3" w:rsidRPr="00210088">
        <w:rPr>
          <w:rFonts w:hint="cs"/>
          <w:kern w:val="16"/>
          <w:rtl/>
        </w:rPr>
        <w:t xml:space="preserve">أو </w:t>
      </w:r>
      <w:r>
        <w:rPr>
          <w:rFonts w:hint="cs"/>
          <w:kern w:val="16"/>
          <w:rtl/>
        </w:rPr>
        <w:t xml:space="preserve">إبقاء طفل حديث الولادة بعيداً </w:t>
      </w:r>
      <w:r w:rsidR="00676DF3" w:rsidRPr="00210088">
        <w:rPr>
          <w:rFonts w:hint="cs"/>
          <w:kern w:val="16"/>
          <w:rtl/>
        </w:rPr>
        <w:t xml:space="preserve">عن </w:t>
      </w:r>
      <w:r w:rsidR="00676DF3" w:rsidRPr="00210088">
        <w:rPr>
          <w:kern w:val="16"/>
          <w:rtl/>
        </w:rPr>
        <w:t>الشمس أو إطعام</w:t>
      </w:r>
      <w:r w:rsidR="00676DF3" w:rsidRPr="00210088">
        <w:rPr>
          <w:rFonts w:hint="cs"/>
          <w:kern w:val="16"/>
          <w:rtl/>
        </w:rPr>
        <w:t xml:space="preserve">ه </w:t>
      </w:r>
      <w:proofErr w:type="spellStart"/>
      <w:r w:rsidR="00676DF3" w:rsidRPr="00210088">
        <w:rPr>
          <w:rFonts w:hint="cs"/>
          <w:kern w:val="16"/>
          <w:rtl/>
        </w:rPr>
        <w:t>ب</w:t>
      </w:r>
      <w:r w:rsidR="00676DF3" w:rsidRPr="00210088">
        <w:rPr>
          <w:kern w:val="16"/>
          <w:rtl/>
        </w:rPr>
        <w:t>الزبدة</w:t>
      </w:r>
      <w:proofErr w:type="spellEnd"/>
      <w:r w:rsidR="00676DF3" w:rsidRPr="00210088">
        <w:rPr>
          <w:kern w:val="16"/>
          <w:rtl/>
        </w:rPr>
        <w:t xml:space="preserve">، </w:t>
      </w:r>
      <w:r w:rsidR="00676DF3" w:rsidRPr="00210088">
        <w:rPr>
          <w:rFonts w:hint="cs"/>
          <w:kern w:val="16"/>
          <w:rtl/>
        </w:rPr>
        <w:t xml:space="preserve">أو </w:t>
      </w:r>
      <w:r w:rsidR="00676DF3" w:rsidRPr="00210088">
        <w:rPr>
          <w:kern w:val="16"/>
          <w:rtl/>
        </w:rPr>
        <w:t xml:space="preserve">استئصال لهاة حلق طفل أو </w:t>
      </w:r>
      <w:r w:rsidR="00676DF3" w:rsidRPr="00210088">
        <w:rPr>
          <w:rFonts w:hint="cs"/>
          <w:kern w:val="16"/>
          <w:rtl/>
        </w:rPr>
        <w:t xml:space="preserve">خلع الأسنان اللبنية </w:t>
      </w:r>
      <w:r w:rsidR="00676DF3" w:rsidRPr="00210088">
        <w:rPr>
          <w:kern w:val="16"/>
          <w:rtl/>
        </w:rPr>
        <w:t xml:space="preserve">أو منع طفل من </w:t>
      </w:r>
      <w:r w:rsidR="00676DF3" w:rsidRPr="00210088">
        <w:rPr>
          <w:rFonts w:hint="cs"/>
          <w:kern w:val="16"/>
          <w:rtl/>
        </w:rPr>
        <w:t>تلقي التطعيم؛</w:t>
      </w:r>
      <w:r w:rsidR="00676DF3" w:rsidRPr="00210088">
        <w:rPr>
          <w:kern w:val="16"/>
          <w:rtl/>
        </w:rPr>
        <w:t xml:space="preserve"> أو</w:t>
      </w:r>
    </w:p>
    <w:p w:rsidR="00676DF3" w:rsidRPr="00210088" w:rsidRDefault="002B5536" w:rsidP="002B5536">
      <w:pPr>
        <w:pStyle w:val="SingleTxtGA"/>
        <w:rPr>
          <w:kern w:val="16"/>
        </w:rPr>
      </w:pPr>
      <w:r>
        <w:rPr>
          <w:rFonts w:hint="cs"/>
          <w:kern w:val="16"/>
          <w:rtl/>
        </w:rPr>
        <w:tab/>
        <w:t>(</w:t>
      </w:r>
      <w:r w:rsidR="00676DF3" w:rsidRPr="00210088">
        <w:rPr>
          <w:kern w:val="16"/>
          <w:rtl/>
        </w:rPr>
        <w:t>ج)</w:t>
      </w:r>
      <w:r>
        <w:rPr>
          <w:rFonts w:hint="cs"/>
          <w:kern w:val="16"/>
          <w:rtl/>
        </w:rPr>
        <w:tab/>
      </w:r>
      <w:r w:rsidR="00676DF3" w:rsidRPr="00210088">
        <w:rPr>
          <w:kern w:val="16"/>
          <w:rtl/>
        </w:rPr>
        <w:t xml:space="preserve">من خلال ممارسة </w:t>
      </w:r>
      <w:r w:rsidR="00676DF3" w:rsidRPr="00210088">
        <w:rPr>
          <w:rFonts w:hint="cs"/>
          <w:kern w:val="16"/>
          <w:rtl/>
        </w:rPr>
        <w:t xml:space="preserve">أشكال أخرى من </w:t>
      </w:r>
      <w:r w:rsidR="00676DF3" w:rsidRPr="00210088">
        <w:rPr>
          <w:kern w:val="16"/>
          <w:rtl/>
        </w:rPr>
        <w:t xml:space="preserve">الممارسات التقليدية </w:t>
      </w:r>
      <w:r w:rsidR="00676DF3" w:rsidRPr="00210088">
        <w:rPr>
          <w:rFonts w:hint="cs"/>
          <w:kern w:val="16"/>
          <w:rtl/>
        </w:rPr>
        <w:t xml:space="preserve">المعروفة لدى </w:t>
      </w:r>
      <w:r w:rsidR="00676DF3" w:rsidRPr="00210088">
        <w:rPr>
          <w:kern w:val="16"/>
          <w:rtl/>
        </w:rPr>
        <w:t>العامل</w:t>
      </w:r>
      <w:r w:rsidR="00676DF3" w:rsidRPr="00210088">
        <w:rPr>
          <w:rFonts w:hint="cs"/>
          <w:kern w:val="16"/>
          <w:rtl/>
        </w:rPr>
        <w:t>ي</w:t>
      </w:r>
      <w:r w:rsidR="00676DF3" w:rsidRPr="00210088">
        <w:rPr>
          <w:kern w:val="16"/>
          <w:rtl/>
        </w:rPr>
        <w:t xml:space="preserve">ن في المجال الطبي </w:t>
      </w:r>
      <w:r w:rsidR="00676DF3" w:rsidRPr="00210088">
        <w:rPr>
          <w:rFonts w:hint="cs"/>
          <w:kern w:val="16"/>
          <w:rtl/>
        </w:rPr>
        <w:t>بكونها ض</w:t>
      </w:r>
      <w:r w:rsidR="00676DF3" w:rsidRPr="00210088">
        <w:rPr>
          <w:kern w:val="16"/>
          <w:rtl/>
        </w:rPr>
        <w:t>ار</w:t>
      </w:r>
      <w:r w:rsidR="00676DF3" w:rsidRPr="00210088">
        <w:rPr>
          <w:rFonts w:hint="cs"/>
          <w:kern w:val="16"/>
          <w:rtl/>
        </w:rPr>
        <w:t>ة</w:t>
      </w:r>
      <w:r w:rsidR="00676DF3" w:rsidRPr="00210088">
        <w:rPr>
          <w:kern w:val="16"/>
          <w:rtl/>
        </w:rPr>
        <w:t xml:space="preserve">، يُعاقبُ </w:t>
      </w:r>
      <w:r w:rsidR="00676DF3" w:rsidRPr="00210088">
        <w:rPr>
          <w:rFonts w:hint="cs"/>
          <w:kern w:val="16"/>
          <w:rtl/>
        </w:rPr>
        <w:t>ب</w:t>
      </w:r>
      <w:r w:rsidR="00676DF3" w:rsidRPr="00210088">
        <w:rPr>
          <w:kern w:val="16"/>
          <w:rtl/>
        </w:rPr>
        <w:t xml:space="preserve">الغرامة </w:t>
      </w:r>
      <w:r w:rsidR="00676DF3" w:rsidRPr="00210088">
        <w:rPr>
          <w:rFonts w:hint="cs"/>
          <w:kern w:val="16"/>
          <w:rtl/>
        </w:rPr>
        <w:t xml:space="preserve">أو الحبس لمدة </w:t>
      </w:r>
      <w:r>
        <w:rPr>
          <w:rFonts w:hint="cs"/>
          <w:kern w:val="16"/>
          <w:rtl/>
        </w:rPr>
        <w:t xml:space="preserve">لا تتجاوز ستة أشهر. </w:t>
      </w:r>
    </w:p>
    <w:p w:rsidR="00676DF3" w:rsidRPr="00210088" w:rsidRDefault="00676DF3" w:rsidP="002B5536">
      <w:pPr>
        <w:pStyle w:val="SingleTxtGA"/>
        <w:rPr>
          <w:rFonts w:hint="cs"/>
          <w:kern w:val="16"/>
          <w:rtl/>
        </w:rPr>
      </w:pPr>
      <w:r w:rsidRPr="00210088">
        <w:rPr>
          <w:kern w:val="16"/>
          <w:rtl/>
        </w:rPr>
        <w:t>(</w:t>
      </w:r>
      <w:r>
        <w:rPr>
          <w:kern w:val="16"/>
          <w:rtl/>
        </w:rPr>
        <w:t>٢</w:t>
      </w:r>
      <w:r w:rsidRPr="00210088">
        <w:rPr>
          <w:kern w:val="16"/>
          <w:rtl/>
        </w:rPr>
        <w:t>)</w:t>
      </w:r>
      <w:r w:rsidR="002B5536">
        <w:rPr>
          <w:rFonts w:hint="cs"/>
          <w:kern w:val="16"/>
          <w:rtl/>
        </w:rPr>
        <w:tab/>
      </w:r>
      <w:r w:rsidRPr="00210088">
        <w:rPr>
          <w:rFonts w:hint="cs"/>
          <w:kern w:val="16"/>
          <w:rtl/>
        </w:rPr>
        <w:t xml:space="preserve">إذا </w:t>
      </w:r>
      <w:r w:rsidR="002B5536">
        <w:rPr>
          <w:rFonts w:hint="cs"/>
          <w:kern w:val="16"/>
          <w:rtl/>
        </w:rPr>
        <w:t xml:space="preserve">حدثت الإصابة للجسد أو العقل أو الصحة بسبب الإهمال، ينطبق الحكم ذو الصلة </w:t>
      </w:r>
      <w:r w:rsidRPr="00210088">
        <w:rPr>
          <w:kern w:val="16"/>
          <w:rtl/>
        </w:rPr>
        <w:t xml:space="preserve">من هذا القانون (المادة </w:t>
      </w:r>
      <w:r>
        <w:rPr>
          <w:rFonts w:hint="cs"/>
          <w:kern w:val="16"/>
          <w:rtl/>
        </w:rPr>
        <w:t>٥٥٩</w:t>
      </w:r>
      <w:r w:rsidRPr="00210088">
        <w:rPr>
          <w:kern w:val="16"/>
          <w:rtl/>
        </w:rPr>
        <w:t>)</w:t>
      </w:r>
      <w:r w:rsidR="002B5536">
        <w:rPr>
          <w:rFonts w:cs="Times New Roman" w:hint="cs"/>
          <w:kern w:val="16"/>
          <w:rtl/>
        </w:rPr>
        <w:t>.</w:t>
      </w:r>
    </w:p>
    <w:p w:rsidR="002B5536" w:rsidRDefault="002B5536" w:rsidP="002B5536">
      <w:pPr>
        <w:pStyle w:val="H23GA"/>
        <w:spacing w:after="0"/>
        <w:rPr>
          <w:rFonts w:hint="cs"/>
          <w:kern w:val="16"/>
          <w:rtl/>
        </w:rPr>
      </w:pPr>
      <w:r>
        <w:rPr>
          <w:rFonts w:hint="cs"/>
          <w:kern w:val="16"/>
          <w:rtl/>
        </w:rPr>
        <w:tab/>
      </w:r>
      <w:r>
        <w:rPr>
          <w:rFonts w:hint="cs"/>
          <w:kern w:val="16"/>
          <w:rtl/>
        </w:rPr>
        <w:tab/>
      </w:r>
      <w:r w:rsidR="00676DF3" w:rsidRPr="00210088">
        <w:rPr>
          <w:kern w:val="16"/>
          <w:rtl/>
        </w:rPr>
        <w:t xml:space="preserve">المادة </w:t>
      </w:r>
      <w:r w:rsidR="00676DF3">
        <w:rPr>
          <w:kern w:val="16"/>
          <w:rtl/>
        </w:rPr>
        <w:t>٥٦٣</w:t>
      </w:r>
    </w:p>
    <w:p w:rsidR="00676DF3" w:rsidRPr="00210088" w:rsidRDefault="002B5536" w:rsidP="002B5536">
      <w:pPr>
        <w:pStyle w:val="H23GA"/>
        <w:spacing w:before="0"/>
        <w:rPr>
          <w:kern w:val="16"/>
        </w:rPr>
      </w:pPr>
      <w:r>
        <w:rPr>
          <w:rFonts w:hint="cs"/>
          <w:kern w:val="16"/>
          <w:rtl/>
        </w:rPr>
        <w:tab/>
      </w:r>
      <w:r>
        <w:rPr>
          <w:rFonts w:hint="cs"/>
          <w:kern w:val="16"/>
          <w:rtl/>
        </w:rPr>
        <w:tab/>
      </w:r>
      <w:r w:rsidR="00676DF3" w:rsidRPr="00210088">
        <w:rPr>
          <w:rFonts w:hint="cs"/>
          <w:kern w:val="16"/>
          <w:rtl/>
        </w:rPr>
        <w:t>السلطة ال</w:t>
      </w:r>
      <w:r w:rsidR="00676DF3" w:rsidRPr="00210088">
        <w:rPr>
          <w:kern w:val="16"/>
          <w:rtl/>
        </w:rPr>
        <w:t>تقدير</w:t>
      </w:r>
      <w:r w:rsidR="00676DF3" w:rsidRPr="00210088">
        <w:rPr>
          <w:rFonts w:hint="cs"/>
          <w:kern w:val="16"/>
          <w:rtl/>
        </w:rPr>
        <w:t>ية</w:t>
      </w:r>
      <w:r w:rsidR="00676DF3" w:rsidRPr="00210088">
        <w:rPr>
          <w:kern w:val="16"/>
          <w:rtl/>
        </w:rPr>
        <w:t xml:space="preserve"> </w:t>
      </w:r>
      <w:r w:rsidR="00676DF3" w:rsidRPr="00210088">
        <w:rPr>
          <w:rFonts w:hint="cs"/>
          <w:kern w:val="16"/>
          <w:rtl/>
        </w:rPr>
        <w:t>ل</w:t>
      </w:r>
      <w:r w:rsidR="00676DF3" w:rsidRPr="00210088">
        <w:rPr>
          <w:kern w:val="16"/>
          <w:rtl/>
        </w:rPr>
        <w:t>لمحكمة</w:t>
      </w:r>
    </w:p>
    <w:p w:rsidR="00676DF3" w:rsidRPr="00210088" w:rsidRDefault="002B5536" w:rsidP="00312BEA">
      <w:pPr>
        <w:pStyle w:val="SingleTxtGA"/>
        <w:rPr>
          <w:rFonts w:hint="cs"/>
          <w:kern w:val="16"/>
          <w:rtl/>
        </w:rPr>
      </w:pPr>
      <w:r>
        <w:rPr>
          <w:rFonts w:hint="cs"/>
          <w:kern w:val="16"/>
          <w:rtl/>
        </w:rPr>
        <w:tab/>
      </w:r>
      <w:r w:rsidR="00676DF3" w:rsidRPr="00210088">
        <w:rPr>
          <w:kern w:val="16"/>
          <w:rtl/>
        </w:rPr>
        <w:t xml:space="preserve">فيما يتعلق بالجرائم المحددة </w:t>
      </w:r>
      <w:r w:rsidR="00676DF3" w:rsidRPr="00210088">
        <w:rPr>
          <w:rFonts w:hint="cs"/>
          <w:kern w:val="16"/>
          <w:rtl/>
        </w:rPr>
        <w:t xml:space="preserve">في </w:t>
      </w:r>
      <w:r w:rsidR="00676DF3" w:rsidRPr="00210088">
        <w:rPr>
          <w:kern w:val="16"/>
          <w:rtl/>
        </w:rPr>
        <w:t>الماد</w:t>
      </w:r>
      <w:r w:rsidR="00676DF3" w:rsidRPr="00210088">
        <w:rPr>
          <w:rFonts w:hint="cs"/>
          <w:kern w:val="16"/>
          <w:rtl/>
        </w:rPr>
        <w:t>تين</w:t>
      </w:r>
      <w:r w:rsidR="00676DF3" w:rsidRPr="00210088">
        <w:rPr>
          <w:kern w:val="16"/>
          <w:rtl/>
        </w:rPr>
        <w:t xml:space="preserve"> </w:t>
      </w:r>
      <w:r w:rsidR="00676DF3">
        <w:rPr>
          <w:kern w:val="16"/>
          <w:rtl/>
        </w:rPr>
        <w:t>٥٦١</w:t>
      </w:r>
      <w:r w:rsidR="00676DF3" w:rsidRPr="00210088">
        <w:rPr>
          <w:kern w:val="16"/>
          <w:rtl/>
        </w:rPr>
        <w:t xml:space="preserve"> </w:t>
      </w:r>
      <w:proofErr w:type="spellStart"/>
      <w:r w:rsidR="00676DF3" w:rsidRPr="00210088">
        <w:rPr>
          <w:kern w:val="16"/>
          <w:rtl/>
        </w:rPr>
        <w:t>و</w:t>
      </w:r>
      <w:r w:rsidR="00676DF3">
        <w:rPr>
          <w:kern w:val="16"/>
          <w:rtl/>
        </w:rPr>
        <w:t>٥٦٢</w:t>
      </w:r>
      <w:proofErr w:type="spellEnd"/>
      <w:r w:rsidR="00676DF3" w:rsidRPr="00210088">
        <w:rPr>
          <w:kern w:val="16"/>
          <w:rtl/>
        </w:rPr>
        <w:t xml:space="preserve">، </w:t>
      </w:r>
      <w:r w:rsidR="00676DF3" w:rsidRPr="00210088">
        <w:rPr>
          <w:rFonts w:hint="cs"/>
          <w:kern w:val="16"/>
          <w:rtl/>
        </w:rPr>
        <w:t>يجوز ل</w:t>
      </w:r>
      <w:r w:rsidR="00676DF3" w:rsidRPr="00210088">
        <w:rPr>
          <w:kern w:val="16"/>
          <w:rtl/>
        </w:rPr>
        <w:t xml:space="preserve">لمحكمة، </w:t>
      </w:r>
      <w:r w:rsidR="00676DF3" w:rsidRPr="00210088">
        <w:rPr>
          <w:rFonts w:hint="cs"/>
          <w:kern w:val="16"/>
          <w:rtl/>
        </w:rPr>
        <w:t>بعد أن ت</w:t>
      </w:r>
      <w:r w:rsidR="00676DF3" w:rsidRPr="00210088">
        <w:rPr>
          <w:kern w:val="16"/>
          <w:rtl/>
        </w:rPr>
        <w:t xml:space="preserve">أخذ في الاعتبار </w:t>
      </w:r>
      <w:r w:rsidR="00676DF3" w:rsidRPr="00210088">
        <w:rPr>
          <w:rFonts w:hint="cs"/>
          <w:kern w:val="16"/>
          <w:rtl/>
        </w:rPr>
        <w:t>سن المجرم</w:t>
      </w:r>
      <w:r w:rsidR="00676DF3" w:rsidRPr="00210088">
        <w:rPr>
          <w:kern w:val="16"/>
          <w:rtl/>
        </w:rPr>
        <w:t xml:space="preserve"> </w:t>
      </w:r>
      <w:r w:rsidR="00676DF3" w:rsidRPr="00210088">
        <w:rPr>
          <w:rFonts w:hint="cs"/>
          <w:kern w:val="16"/>
          <w:rtl/>
        </w:rPr>
        <w:t>أ</w:t>
      </w:r>
      <w:r w:rsidR="00676DF3" w:rsidRPr="00210088">
        <w:rPr>
          <w:kern w:val="16"/>
          <w:rtl/>
        </w:rPr>
        <w:t>و</w:t>
      </w:r>
      <w:r w:rsidR="00676DF3" w:rsidRPr="00210088">
        <w:rPr>
          <w:rFonts w:hint="cs"/>
          <w:kern w:val="16"/>
          <w:rtl/>
        </w:rPr>
        <w:t xml:space="preserve"> مستواه ال</w:t>
      </w:r>
      <w:r w:rsidR="00676DF3" w:rsidRPr="00210088">
        <w:rPr>
          <w:kern w:val="16"/>
          <w:rtl/>
        </w:rPr>
        <w:t>تعلي</w:t>
      </w:r>
      <w:r w:rsidR="00676DF3" w:rsidRPr="00210088">
        <w:rPr>
          <w:rFonts w:hint="cs"/>
          <w:kern w:val="16"/>
          <w:rtl/>
        </w:rPr>
        <w:t>مي</w:t>
      </w:r>
      <w:r w:rsidR="00676DF3" w:rsidRPr="00210088">
        <w:rPr>
          <w:kern w:val="16"/>
          <w:rtl/>
        </w:rPr>
        <w:t xml:space="preserve"> </w:t>
      </w:r>
      <w:r w:rsidR="00676DF3" w:rsidRPr="00210088">
        <w:rPr>
          <w:rFonts w:hint="cs"/>
          <w:kern w:val="16"/>
          <w:rtl/>
        </w:rPr>
        <w:t>أ</w:t>
      </w:r>
      <w:r w:rsidR="00676DF3" w:rsidRPr="00210088">
        <w:rPr>
          <w:kern w:val="16"/>
          <w:rtl/>
        </w:rPr>
        <w:t>و</w:t>
      </w:r>
      <w:r w:rsidR="00676DF3" w:rsidRPr="00210088">
        <w:rPr>
          <w:rFonts w:hint="cs"/>
          <w:kern w:val="16"/>
          <w:rtl/>
        </w:rPr>
        <w:t xml:space="preserve"> </w:t>
      </w:r>
      <w:r w:rsidR="00676DF3" w:rsidRPr="00210088">
        <w:rPr>
          <w:kern w:val="16"/>
          <w:rtl/>
        </w:rPr>
        <w:t>خبر</w:t>
      </w:r>
      <w:r w:rsidR="00676DF3" w:rsidRPr="00210088">
        <w:rPr>
          <w:rFonts w:hint="cs"/>
          <w:kern w:val="16"/>
          <w:rtl/>
        </w:rPr>
        <w:t>ته</w:t>
      </w:r>
      <w:r w:rsidR="00676DF3" w:rsidRPr="00210088">
        <w:rPr>
          <w:kern w:val="16"/>
          <w:rtl/>
        </w:rPr>
        <w:t xml:space="preserve"> أو وضع</w:t>
      </w:r>
      <w:r w:rsidR="00676DF3" w:rsidRPr="00210088">
        <w:rPr>
          <w:rFonts w:hint="cs"/>
          <w:kern w:val="16"/>
          <w:rtl/>
        </w:rPr>
        <w:t>ه</w:t>
      </w:r>
      <w:r w:rsidR="00676DF3" w:rsidRPr="00210088">
        <w:rPr>
          <w:kern w:val="16"/>
          <w:rtl/>
        </w:rPr>
        <w:t xml:space="preserve"> الاجتماعي،</w:t>
      </w:r>
      <w:r w:rsidR="00676DF3" w:rsidRPr="00210088">
        <w:rPr>
          <w:rFonts w:hint="cs"/>
          <w:kern w:val="16"/>
          <w:rtl/>
        </w:rPr>
        <w:t xml:space="preserve"> أن توجه له </w:t>
      </w:r>
      <w:r w:rsidR="00676DF3" w:rsidRPr="00210088">
        <w:rPr>
          <w:kern w:val="16"/>
          <w:rtl/>
        </w:rPr>
        <w:t>تحذير</w:t>
      </w:r>
      <w:r w:rsidR="00676DF3" w:rsidRPr="00210088">
        <w:rPr>
          <w:rFonts w:hint="cs"/>
          <w:kern w:val="16"/>
          <w:rtl/>
        </w:rPr>
        <w:t>ا</w:t>
      </w:r>
      <w:r w:rsidR="00282AAC">
        <w:rPr>
          <w:rFonts w:hint="cs"/>
          <w:kern w:val="16"/>
          <w:rtl/>
        </w:rPr>
        <w:t>ً</w:t>
      </w:r>
      <w:r w:rsidR="00676DF3" w:rsidRPr="00210088">
        <w:rPr>
          <w:rFonts w:hint="cs"/>
          <w:kern w:val="16"/>
          <w:rtl/>
        </w:rPr>
        <w:t xml:space="preserve"> فقط</w:t>
      </w:r>
      <w:r w:rsidR="00676DF3" w:rsidRPr="00210088">
        <w:rPr>
          <w:kern w:val="16"/>
          <w:rtl/>
        </w:rPr>
        <w:t xml:space="preserve"> بدلا</w:t>
      </w:r>
      <w:r w:rsidR="00282AAC">
        <w:rPr>
          <w:rFonts w:hint="cs"/>
          <w:kern w:val="16"/>
          <w:rtl/>
        </w:rPr>
        <w:t>ً</w:t>
      </w:r>
      <w:r w:rsidR="00676DF3" w:rsidRPr="00210088">
        <w:rPr>
          <w:kern w:val="16"/>
          <w:rtl/>
        </w:rPr>
        <w:t xml:space="preserve"> من </w:t>
      </w:r>
      <w:r w:rsidR="00676DF3" w:rsidRPr="00210088">
        <w:rPr>
          <w:rFonts w:hint="cs"/>
          <w:kern w:val="16"/>
          <w:rtl/>
        </w:rPr>
        <w:t xml:space="preserve">الحكم عليه بدفع </w:t>
      </w:r>
      <w:r w:rsidR="00676DF3" w:rsidRPr="00210088">
        <w:rPr>
          <w:kern w:val="16"/>
          <w:rtl/>
        </w:rPr>
        <w:t xml:space="preserve">غرامة أو </w:t>
      </w:r>
      <w:r w:rsidR="00676DF3" w:rsidRPr="00210088">
        <w:rPr>
          <w:rFonts w:hint="cs"/>
          <w:kern w:val="16"/>
          <w:rtl/>
        </w:rPr>
        <w:t>ب</w:t>
      </w:r>
      <w:r w:rsidR="00676DF3" w:rsidRPr="00210088">
        <w:rPr>
          <w:kern w:val="16"/>
          <w:rtl/>
        </w:rPr>
        <w:t xml:space="preserve">عقوبة </w:t>
      </w:r>
      <w:r w:rsidR="00676DF3" w:rsidRPr="00210088">
        <w:rPr>
          <w:rFonts w:hint="cs"/>
          <w:kern w:val="16"/>
          <w:rtl/>
        </w:rPr>
        <w:t xml:space="preserve">تؤدي إلى </w:t>
      </w:r>
      <w:r w:rsidR="00676DF3" w:rsidRPr="00210088">
        <w:rPr>
          <w:kern w:val="16"/>
          <w:rtl/>
        </w:rPr>
        <w:t>فقدان الحرية</w:t>
      </w:r>
      <w:r>
        <w:rPr>
          <w:rFonts w:cs="Times New Roman" w:hint="cs"/>
          <w:kern w:val="16"/>
          <w:rtl/>
        </w:rPr>
        <w:t>.</w:t>
      </w:r>
    </w:p>
    <w:p w:rsidR="002B5536" w:rsidRDefault="002B5536" w:rsidP="002B5536">
      <w:pPr>
        <w:pStyle w:val="H23GA"/>
        <w:spacing w:after="0"/>
        <w:rPr>
          <w:rFonts w:hint="cs"/>
          <w:kern w:val="16"/>
          <w:rtl/>
        </w:rPr>
      </w:pPr>
      <w:r>
        <w:rPr>
          <w:rFonts w:hint="cs"/>
          <w:kern w:val="16"/>
          <w:rtl/>
        </w:rPr>
        <w:tab/>
      </w:r>
      <w:r>
        <w:rPr>
          <w:rFonts w:hint="cs"/>
          <w:kern w:val="16"/>
          <w:rtl/>
        </w:rPr>
        <w:tab/>
      </w:r>
      <w:r w:rsidR="00676DF3" w:rsidRPr="00210088">
        <w:rPr>
          <w:kern w:val="16"/>
          <w:rtl/>
        </w:rPr>
        <w:t xml:space="preserve">المادة </w:t>
      </w:r>
      <w:r w:rsidR="00676DF3">
        <w:rPr>
          <w:kern w:val="16"/>
          <w:rtl/>
        </w:rPr>
        <w:t>٥٦٤</w:t>
      </w:r>
    </w:p>
    <w:p w:rsidR="00676DF3" w:rsidRPr="00210088" w:rsidRDefault="002B5536" w:rsidP="002B5536">
      <w:pPr>
        <w:pStyle w:val="H23GA"/>
        <w:spacing w:before="0"/>
        <w:rPr>
          <w:kern w:val="16"/>
        </w:rPr>
      </w:pPr>
      <w:r>
        <w:rPr>
          <w:rFonts w:hint="cs"/>
          <w:kern w:val="16"/>
          <w:rtl/>
        </w:rPr>
        <w:tab/>
      </w:r>
      <w:r>
        <w:rPr>
          <w:rFonts w:hint="cs"/>
          <w:kern w:val="16"/>
          <w:rtl/>
        </w:rPr>
        <w:tab/>
      </w:r>
      <w:r w:rsidR="00676DF3" w:rsidRPr="00210088">
        <w:rPr>
          <w:rFonts w:hint="cs"/>
          <w:kern w:val="16"/>
          <w:rtl/>
        </w:rPr>
        <w:t xml:space="preserve">ممارسة </w:t>
      </w:r>
      <w:r>
        <w:rPr>
          <w:rFonts w:hint="cs"/>
          <w:kern w:val="16"/>
          <w:rtl/>
        </w:rPr>
        <w:t xml:space="preserve">العنف </w:t>
      </w:r>
      <w:r w:rsidR="00676DF3" w:rsidRPr="00210088">
        <w:rPr>
          <w:kern w:val="16"/>
          <w:rtl/>
        </w:rPr>
        <w:t xml:space="preserve">ضد </w:t>
      </w:r>
      <w:r w:rsidR="00676DF3" w:rsidRPr="00210088">
        <w:rPr>
          <w:rFonts w:hint="cs"/>
          <w:kern w:val="16"/>
          <w:rtl/>
        </w:rPr>
        <w:t>ا</w:t>
      </w:r>
      <w:r w:rsidR="00676DF3" w:rsidRPr="00210088">
        <w:rPr>
          <w:kern w:val="16"/>
          <w:rtl/>
        </w:rPr>
        <w:t>لزوج أو</w:t>
      </w:r>
      <w:r w:rsidR="00676DF3" w:rsidRPr="00210088">
        <w:rPr>
          <w:rFonts w:hint="cs"/>
          <w:kern w:val="16"/>
          <w:rtl/>
        </w:rPr>
        <w:t xml:space="preserve"> ضد شخص يعاشره في إطار اقتران</w:t>
      </w:r>
      <w:r w:rsidR="00676DF3" w:rsidRPr="00210088">
        <w:rPr>
          <w:kern w:val="16"/>
          <w:rtl/>
        </w:rPr>
        <w:t xml:space="preserve"> غير </w:t>
      </w:r>
      <w:r w:rsidR="00676DF3" w:rsidRPr="00210088">
        <w:rPr>
          <w:rFonts w:hint="cs"/>
          <w:kern w:val="16"/>
          <w:rtl/>
        </w:rPr>
        <w:t>نظامي</w:t>
      </w:r>
    </w:p>
    <w:p w:rsidR="00676DF3" w:rsidRPr="00210088" w:rsidRDefault="002B5536" w:rsidP="002B5536">
      <w:pPr>
        <w:pStyle w:val="SingleTxtGA"/>
        <w:rPr>
          <w:rFonts w:hint="cs"/>
          <w:kern w:val="16"/>
          <w:rtl/>
        </w:rPr>
      </w:pPr>
      <w:r>
        <w:rPr>
          <w:rFonts w:hint="cs"/>
          <w:kern w:val="16"/>
          <w:rtl/>
        </w:rPr>
        <w:tab/>
      </w:r>
      <w:r w:rsidR="00676DF3" w:rsidRPr="00210088">
        <w:rPr>
          <w:rFonts w:hint="cs"/>
          <w:kern w:val="16"/>
          <w:rtl/>
        </w:rPr>
        <w:t>تنطبق</w:t>
      </w:r>
      <w:r w:rsidR="00676DF3" w:rsidRPr="00210088">
        <w:rPr>
          <w:kern w:val="16"/>
          <w:rtl/>
        </w:rPr>
        <w:t xml:space="preserve"> الأحكام ذات الصلة من هذا القانون (المواد </w:t>
      </w:r>
      <w:r w:rsidR="00676DF3">
        <w:rPr>
          <w:kern w:val="16"/>
          <w:rtl/>
        </w:rPr>
        <w:t>٥٥٥</w:t>
      </w:r>
      <w:r w:rsidR="00676DF3" w:rsidRPr="00210088">
        <w:rPr>
          <w:rFonts w:hint="cs"/>
          <w:kern w:val="16"/>
          <w:rtl/>
        </w:rPr>
        <w:t>-</w:t>
      </w:r>
      <w:r w:rsidR="00676DF3">
        <w:rPr>
          <w:kern w:val="16"/>
          <w:rtl/>
        </w:rPr>
        <w:t>٥٦٠</w:t>
      </w:r>
      <w:r w:rsidR="00676DF3" w:rsidRPr="00210088">
        <w:rPr>
          <w:kern w:val="16"/>
          <w:rtl/>
        </w:rPr>
        <w:t>) على شخص</w:t>
      </w:r>
      <w:r w:rsidR="00676DF3" w:rsidRPr="00210088">
        <w:rPr>
          <w:rFonts w:hint="cs"/>
          <w:kern w:val="16"/>
          <w:rtl/>
        </w:rPr>
        <w:t xml:space="preserve"> </w:t>
      </w:r>
      <w:r>
        <w:rPr>
          <w:rFonts w:hint="cs"/>
          <w:kern w:val="16"/>
          <w:rtl/>
        </w:rPr>
        <w:t xml:space="preserve">يلحق، بممارسة العنف </w:t>
      </w:r>
      <w:r w:rsidR="00676DF3" w:rsidRPr="00210088">
        <w:rPr>
          <w:rFonts w:hint="cs"/>
          <w:kern w:val="16"/>
          <w:rtl/>
        </w:rPr>
        <w:t>ضده زوج له أو شخص يعاشره في اقتران غير نظامي</w:t>
      </w:r>
      <w:r>
        <w:rPr>
          <w:rFonts w:hint="cs"/>
          <w:kern w:val="16"/>
          <w:rtl/>
        </w:rPr>
        <w:t>،</w:t>
      </w:r>
      <w:r w:rsidR="00676DF3" w:rsidRPr="00210088">
        <w:rPr>
          <w:kern w:val="16"/>
          <w:rtl/>
        </w:rPr>
        <w:t xml:space="preserve"> </w:t>
      </w:r>
      <w:r>
        <w:rPr>
          <w:rFonts w:hint="cs"/>
          <w:kern w:val="16"/>
          <w:rtl/>
        </w:rPr>
        <w:t xml:space="preserve">إصابات خطيرة أو عادية بصحته </w:t>
      </w:r>
      <w:r w:rsidR="00676DF3" w:rsidRPr="00210088">
        <w:rPr>
          <w:kern w:val="16"/>
          <w:rtl/>
        </w:rPr>
        <w:t>الجسدية أو العقلية</w:t>
      </w:r>
      <w:r>
        <w:rPr>
          <w:rFonts w:hint="cs"/>
          <w:kern w:val="16"/>
          <w:rtl/>
        </w:rPr>
        <w:t>.</w:t>
      </w:r>
    </w:p>
    <w:p w:rsidR="002B5536" w:rsidRDefault="002B5536" w:rsidP="002B5536">
      <w:pPr>
        <w:pStyle w:val="H23GA"/>
        <w:spacing w:after="0"/>
        <w:rPr>
          <w:rFonts w:hint="cs"/>
          <w:kern w:val="16"/>
          <w:rtl/>
        </w:rPr>
      </w:pPr>
      <w:r>
        <w:rPr>
          <w:rFonts w:hint="cs"/>
          <w:kern w:val="16"/>
          <w:rtl/>
        </w:rPr>
        <w:tab/>
      </w:r>
      <w:r>
        <w:rPr>
          <w:rFonts w:hint="cs"/>
          <w:kern w:val="16"/>
          <w:rtl/>
        </w:rPr>
        <w:tab/>
      </w:r>
      <w:r w:rsidR="00676DF3" w:rsidRPr="00210088">
        <w:rPr>
          <w:kern w:val="16"/>
          <w:rtl/>
        </w:rPr>
        <w:t xml:space="preserve">المادة </w:t>
      </w:r>
      <w:r w:rsidR="00676DF3">
        <w:rPr>
          <w:kern w:val="16"/>
          <w:rtl/>
        </w:rPr>
        <w:t>٥٦٥</w:t>
      </w:r>
    </w:p>
    <w:p w:rsidR="00676DF3" w:rsidRPr="00210088" w:rsidRDefault="002B5536" w:rsidP="002B5536">
      <w:pPr>
        <w:pStyle w:val="H23GA"/>
        <w:spacing w:before="0"/>
        <w:rPr>
          <w:kern w:val="16"/>
        </w:rPr>
      </w:pPr>
      <w:r>
        <w:rPr>
          <w:rFonts w:hint="cs"/>
          <w:kern w:val="16"/>
          <w:rtl/>
        </w:rPr>
        <w:tab/>
      </w:r>
      <w:r>
        <w:rPr>
          <w:rFonts w:hint="cs"/>
          <w:kern w:val="16"/>
          <w:rtl/>
        </w:rPr>
        <w:tab/>
      </w:r>
      <w:r w:rsidR="00676DF3" w:rsidRPr="00210088">
        <w:rPr>
          <w:kern w:val="16"/>
          <w:rtl/>
        </w:rPr>
        <w:t>ختان الإناث</w:t>
      </w:r>
    </w:p>
    <w:p w:rsidR="00676DF3" w:rsidRPr="00210088" w:rsidRDefault="002B5536" w:rsidP="002B5536">
      <w:pPr>
        <w:pStyle w:val="SingleTxtGA"/>
        <w:rPr>
          <w:rFonts w:hint="cs"/>
          <w:kern w:val="16"/>
          <w:rtl/>
        </w:rPr>
      </w:pPr>
      <w:r>
        <w:rPr>
          <w:rFonts w:hint="cs"/>
          <w:kern w:val="16"/>
          <w:rtl/>
        </w:rPr>
        <w:tab/>
      </w:r>
      <w:r w:rsidR="00676DF3" w:rsidRPr="00210088">
        <w:rPr>
          <w:rFonts w:hint="cs"/>
          <w:kern w:val="16"/>
          <w:rtl/>
        </w:rPr>
        <w:t xml:space="preserve">كل </w:t>
      </w:r>
      <w:r>
        <w:rPr>
          <w:rFonts w:hint="cs"/>
          <w:kern w:val="16"/>
          <w:rtl/>
        </w:rPr>
        <w:t xml:space="preserve">من </w:t>
      </w:r>
      <w:r w:rsidR="00676DF3" w:rsidRPr="00210088">
        <w:rPr>
          <w:kern w:val="16"/>
          <w:rtl/>
        </w:rPr>
        <w:t xml:space="preserve">يختن امرأة </w:t>
      </w:r>
      <w:r w:rsidR="00676DF3" w:rsidRPr="00210088">
        <w:rPr>
          <w:rFonts w:hint="cs"/>
          <w:kern w:val="16"/>
          <w:rtl/>
        </w:rPr>
        <w:t>مهما كان</w:t>
      </w:r>
      <w:r w:rsidR="00676DF3" w:rsidRPr="00210088">
        <w:rPr>
          <w:kern w:val="16"/>
          <w:rtl/>
        </w:rPr>
        <w:t xml:space="preserve"> </w:t>
      </w:r>
      <w:r w:rsidR="00676DF3" w:rsidRPr="00210088">
        <w:rPr>
          <w:rFonts w:hint="cs"/>
          <w:kern w:val="16"/>
          <w:rtl/>
        </w:rPr>
        <w:t>سنها</w:t>
      </w:r>
      <w:r w:rsidR="00676DF3" w:rsidRPr="00210088">
        <w:rPr>
          <w:kern w:val="16"/>
          <w:rtl/>
        </w:rPr>
        <w:t xml:space="preserve">، يُعاقبُ </w:t>
      </w:r>
      <w:r w:rsidR="00676DF3" w:rsidRPr="00210088">
        <w:rPr>
          <w:rFonts w:hint="cs"/>
          <w:kern w:val="16"/>
          <w:rtl/>
        </w:rPr>
        <w:t xml:space="preserve">بالحبس لمدة </w:t>
      </w:r>
      <w:r w:rsidR="00676DF3" w:rsidRPr="00210088">
        <w:rPr>
          <w:kern w:val="16"/>
          <w:rtl/>
        </w:rPr>
        <w:t>لا تقل عن ثلاثة أشهر</w:t>
      </w:r>
      <w:r>
        <w:rPr>
          <w:rFonts w:hint="cs"/>
          <w:kern w:val="16"/>
          <w:rtl/>
        </w:rPr>
        <w:t>،</w:t>
      </w:r>
      <w:r w:rsidR="00676DF3" w:rsidRPr="00210088">
        <w:rPr>
          <w:kern w:val="16"/>
          <w:rtl/>
        </w:rPr>
        <w:t xml:space="preserve"> أو ب</w:t>
      </w:r>
      <w:r w:rsidR="00676DF3" w:rsidRPr="00210088">
        <w:rPr>
          <w:rFonts w:hint="cs"/>
          <w:kern w:val="16"/>
          <w:rtl/>
        </w:rPr>
        <w:t xml:space="preserve">دفع </w:t>
      </w:r>
      <w:r w:rsidR="00676DF3" w:rsidRPr="00210088">
        <w:rPr>
          <w:kern w:val="16"/>
          <w:rtl/>
        </w:rPr>
        <w:t xml:space="preserve">غرامة لا تقل عن </w:t>
      </w:r>
      <w:r w:rsidR="00676DF3" w:rsidRPr="00210088">
        <w:rPr>
          <w:rFonts w:hint="cs"/>
          <w:kern w:val="16"/>
          <w:rtl/>
        </w:rPr>
        <w:t>خمسمائة</w:t>
      </w:r>
      <w:r w:rsidR="00676DF3" w:rsidRPr="00210088">
        <w:rPr>
          <w:kern w:val="16"/>
          <w:rtl/>
        </w:rPr>
        <w:t xml:space="preserve"> بر</w:t>
      </w:r>
      <w:r w:rsidR="00676DF3" w:rsidRPr="00210088">
        <w:rPr>
          <w:rFonts w:hint="cs"/>
          <w:kern w:val="16"/>
          <w:rtl/>
        </w:rPr>
        <w:t xml:space="preserve"> إثيوبي</w:t>
      </w:r>
      <w:r>
        <w:rPr>
          <w:rFonts w:cs="Times New Roman" w:hint="cs"/>
          <w:kern w:val="16"/>
          <w:rtl/>
        </w:rPr>
        <w:t>.</w:t>
      </w:r>
    </w:p>
    <w:p w:rsidR="002B5536" w:rsidRDefault="002B5536" w:rsidP="002B5536">
      <w:pPr>
        <w:pStyle w:val="H23GA"/>
        <w:spacing w:after="0"/>
        <w:rPr>
          <w:rFonts w:hint="cs"/>
          <w:kern w:val="16"/>
          <w:rtl/>
        </w:rPr>
      </w:pPr>
      <w:r>
        <w:rPr>
          <w:kern w:val="16"/>
          <w:rtl/>
        </w:rPr>
        <w:br w:type="page"/>
      </w:r>
      <w:r>
        <w:rPr>
          <w:rFonts w:hint="cs"/>
          <w:kern w:val="16"/>
          <w:rtl/>
        </w:rPr>
        <w:tab/>
      </w:r>
      <w:r>
        <w:rPr>
          <w:rFonts w:hint="cs"/>
          <w:kern w:val="16"/>
          <w:rtl/>
        </w:rPr>
        <w:tab/>
      </w:r>
      <w:r w:rsidR="00676DF3" w:rsidRPr="00210088">
        <w:rPr>
          <w:kern w:val="16"/>
          <w:rtl/>
        </w:rPr>
        <w:t xml:space="preserve">المادة </w:t>
      </w:r>
      <w:r w:rsidR="00676DF3">
        <w:rPr>
          <w:kern w:val="16"/>
          <w:rtl/>
        </w:rPr>
        <w:t>٥٦٦</w:t>
      </w:r>
    </w:p>
    <w:p w:rsidR="00676DF3" w:rsidRPr="00210088" w:rsidRDefault="002B5536" w:rsidP="002B5536">
      <w:pPr>
        <w:pStyle w:val="H23GA"/>
        <w:spacing w:before="0"/>
        <w:rPr>
          <w:rFonts w:hint="cs"/>
          <w:kern w:val="16"/>
        </w:rPr>
      </w:pPr>
      <w:r>
        <w:rPr>
          <w:rFonts w:hint="cs"/>
          <w:kern w:val="16"/>
          <w:rtl/>
        </w:rPr>
        <w:tab/>
      </w:r>
      <w:r>
        <w:rPr>
          <w:rFonts w:hint="cs"/>
          <w:kern w:val="16"/>
          <w:rtl/>
        </w:rPr>
        <w:tab/>
      </w:r>
      <w:proofErr w:type="spellStart"/>
      <w:r>
        <w:rPr>
          <w:rFonts w:hint="cs"/>
          <w:kern w:val="16"/>
          <w:rtl/>
        </w:rPr>
        <w:t>تخييط</w:t>
      </w:r>
      <w:proofErr w:type="spellEnd"/>
      <w:r>
        <w:rPr>
          <w:rFonts w:hint="cs"/>
          <w:kern w:val="16"/>
          <w:rtl/>
        </w:rPr>
        <w:t xml:space="preserve"> الأعضاء </w:t>
      </w:r>
      <w:r w:rsidR="00676DF3" w:rsidRPr="00210088">
        <w:rPr>
          <w:kern w:val="16"/>
          <w:rtl/>
        </w:rPr>
        <w:t xml:space="preserve">التناسلية </w:t>
      </w:r>
      <w:r w:rsidR="00676DF3" w:rsidRPr="00210088">
        <w:rPr>
          <w:rFonts w:hint="cs"/>
          <w:kern w:val="16"/>
          <w:rtl/>
        </w:rPr>
        <w:t>للإناث</w:t>
      </w:r>
    </w:p>
    <w:p w:rsidR="00676DF3" w:rsidRPr="00210088" w:rsidRDefault="00676DF3" w:rsidP="002B5536">
      <w:pPr>
        <w:pStyle w:val="SingleTxtGA"/>
        <w:rPr>
          <w:kern w:val="16"/>
        </w:rPr>
      </w:pPr>
      <w:r w:rsidRPr="00210088">
        <w:rPr>
          <w:kern w:val="16"/>
          <w:rtl/>
        </w:rPr>
        <w:t>(</w:t>
      </w:r>
      <w:r>
        <w:rPr>
          <w:kern w:val="16"/>
          <w:rtl/>
        </w:rPr>
        <w:t>١</w:t>
      </w:r>
      <w:r w:rsidRPr="00210088">
        <w:rPr>
          <w:kern w:val="16"/>
          <w:rtl/>
        </w:rPr>
        <w:t>)</w:t>
      </w:r>
      <w:r w:rsidR="002B5536">
        <w:rPr>
          <w:rFonts w:hint="cs"/>
          <w:kern w:val="16"/>
          <w:rtl/>
        </w:rPr>
        <w:tab/>
      </w:r>
      <w:r w:rsidRPr="00210088">
        <w:rPr>
          <w:kern w:val="16"/>
          <w:rtl/>
        </w:rPr>
        <w:t xml:space="preserve">كل </w:t>
      </w:r>
      <w:r w:rsidR="002B5536">
        <w:rPr>
          <w:rFonts w:hint="cs"/>
          <w:kern w:val="16"/>
          <w:rtl/>
        </w:rPr>
        <w:t xml:space="preserve">من </w:t>
      </w:r>
      <w:r w:rsidRPr="00210088">
        <w:rPr>
          <w:rFonts w:hint="cs"/>
          <w:kern w:val="16"/>
          <w:rtl/>
        </w:rPr>
        <w:t>يقوم</w:t>
      </w:r>
      <w:r w:rsidRPr="00210088">
        <w:rPr>
          <w:kern w:val="16"/>
          <w:rtl/>
        </w:rPr>
        <w:t xml:space="preserve"> </w:t>
      </w:r>
      <w:proofErr w:type="spellStart"/>
      <w:r w:rsidR="002B5536">
        <w:rPr>
          <w:rFonts w:hint="cs"/>
          <w:kern w:val="16"/>
          <w:rtl/>
        </w:rPr>
        <w:t>بتخييط</w:t>
      </w:r>
      <w:proofErr w:type="spellEnd"/>
      <w:r w:rsidR="002B5536">
        <w:rPr>
          <w:rFonts w:hint="cs"/>
          <w:kern w:val="16"/>
          <w:rtl/>
        </w:rPr>
        <w:t xml:space="preserve"> الأعضاء </w:t>
      </w:r>
      <w:r w:rsidRPr="00210088">
        <w:rPr>
          <w:kern w:val="16"/>
          <w:rtl/>
        </w:rPr>
        <w:t xml:space="preserve">التناسلية </w:t>
      </w:r>
      <w:r w:rsidRPr="00210088">
        <w:rPr>
          <w:rFonts w:hint="cs"/>
          <w:kern w:val="16"/>
          <w:rtl/>
        </w:rPr>
        <w:t>لا</w:t>
      </w:r>
      <w:r w:rsidRPr="00210088">
        <w:rPr>
          <w:kern w:val="16"/>
          <w:rtl/>
        </w:rPr>
        <w:t xml:space="preserve">مرأة، يُعاقبُ </w:t>
      </w:r>
      <w:r w:rsidRPr="00210088">
        <w:rPr>
          <w:rFonts w:hint="cs"/>
          <w:kern w:val="16"/>
          <w:rtl/>
        </w:rPr>
        <w:t>بالحبس المشدّد لمدة تتراوح بي</w:t>
      </w:r>
      <w:r w:rsidRPr="00210088">
        <w:rPr>
          <w:kern w:val="16"/>
          <w:rtl/>
        </w:rPr>
        <w:t xml:space="preserve">ن ثلاث سنوات </w:t>
      </w:r>
      <w:r w:rsidRPr="00210088">
        <w:rPr>
          <w:rFonts w:hint="cs"/>
          <w:kern w:val="16"/>
          <w:rtl/>
        </w:rPr>
        <w:t>و</w:t>
      </w:r>
      <w:r w:rsidRPr="00210088">
        <w:rPr>
          <w:kern w:val="16"/>
          <w:rtl/>
        </w:rPr>
        <w:t>خمس سنوات</w:t>
      </w:r>
      <w:r w:rsidR="002B5536">
        <w:rPr>
          <w:rFonts w:cs="Times New Roman" w:hint="cs"/>
          <w:kern w:val="16"/>
          <w:rtl/>
        </w:rPr>
        <w:t>.</w:t>
      </w:r>
    </w:p>
    <w:p w:rsidR="00676DF3" w:rsidRPr="00210088" w:rsidRDefault="00676DF3" w:rsidP="002B5536">
      <w:pPr>
        <w:pStyle w:val="SingleTxtGA"/>
        <w:rPr>
          <w:rFonts w:hint="cs"/>
          <w:kern w:val="16"/>
          <w:rtl/>
        </w:rPr>
      </w:pPr>
      <w:r w:rsidRPr="00210088">
        <w:rPr>
          <w:kern w:val="16"/>
          <w:rtl/>
        </w:rPr>
        <w:t>(</w:t>
      </w:r>
      <w:r>
        <w:rPr>
          <w:kern w:val="16"/>
          <w:rtl/>
        </w:rPr>
        <w:t>٢</w:t>
      </w:r>
      <w:r w:rsidRPr="00210088">
        <w:rPr>
          <w:kern w:val="16"/>
          <w:rtl/>
        </w:rPr>
        <w:t>)</w:t>
      </w:r>
      <w:r w:rsidR="002B5536">
        <w:rPr>
          <w:rFonts w:hint="cs"/>
          <w:kern w:val="16"/>
          <w:rtl/>
        </w:rPr>
        <w:tab/>
      </w:r>
      <w:r w:rsidRPr="00210088">
        <w:rPr>
          <w:rFonts w:hint="cs"/>
          <w:kern w:val="16"/>
          <w:rtl/>
        </w:rPr>
        <w:t>إذا كانت</w:t>
      </w:r>
      <w:r w:rsidRPr="00210088">
        <w:rPr>
          <w:kern w:val="16"/>
          <w:rtl/>
        </w:rPr>
        <w:t xml:space="preserve"> إصابة </w:t>
      </w:r>
      <w:r w:rsidRPr="00210088">
        <w:rPr>
          <w:rFonts w:hint="cs"/>
          <w:kern w:val="16"/>
          <w:rtl/>
        </w:rPr>
        <w:t>ا</w:t>
      </w:r>
      <w:r w:rsidRPr="00210088">
        <w:rPr>
          <w:kern w:val="16"/>
          <w:rtl/>
        </w:rPr>
        <w:t xml:space="preserve">لجسم أو الصحة </w:t>
      </w:r>
      <w:r w:rsidRPr="00210088">
        <w:rPr>
          <w:rFonts w:hint="cs"/>
          <w:kern w:val="16"/>
          <w:rtl/>
        </w:rPr>
        <w:t>بال</w:t>
      </w:r>
      <w:r w:rsidRPr="00210088">
        <w:rPr>
          <w:kern w:val="16"/>
          <w:rtl/>
        </w:rPr>
        <w:t>أ</w:t>
      </w:r>
      <w:r w:rsidRPr="00210088">
        <w:rPr>
          <w:rFonts w:hint="cs"/>
          <w:kern w:val="16"/>
          <w:rtl/>
        </w:rPr>
        <w:t>ذ</w:t>
      </w:r>
      <w:r w:rsidRPr="00210088">
        <w:rPr>
          <w:kern w:val="16"/>
          <w:rtl/>
        </w:rPr>
        <w:t xml:space="preserve">ى </w:t>
      </w:r>
      <w:r w:rsidR="002B5536">
        <w:rPr>
          <w:rFonts w:hint="cs"/>
          <w:kern w:val="16"/>
          <w:rtl/>
        </w:rPr>
        <w:t xml:space="preserve">نتيجة للفعل </w:t>
      </w:r>
      <w:r w:rsidRPr="00210088">
        <w:rPr>
          <w:kern w:val="16"/>
          <w:rtl/>
        </w:rPr>
        <w:t>المنصوص عليه في المادة الفرعية (</w:t>
      </w:r>
      <w:r>
        <w:rPr>
          <w:kern w:val="16"/>
          <w:rtl/>
        </w:rPr>
        <w:t>١</w:t>
      </w:r>
      <w:r w:rsidRPr="00210088">
        <w:rPr>
          <w:kern w:val="16"/>
          <w:rtl/>
        </w:rPr>
        <w:t xml:space="preserve">) أعلاه، </w:t>
      </w:r>
      <w:r w:rsidRPr="00210088">
        <w:rPr>
          <w:rFonts w:hint="cs"/>
          <w:kern w:val="16"/>
          <w:rtl/>
        </w:rPr>
        <w:t>رهنا</w:t>
      </w:r>
      <w:r w:rsidR="002B5536">
        <w:rPr>
          <w:rFonts w:hint="cs"/>
          <w:kern w:val="16"/>
          <w:rtl/>
        </w:rPr>
        <w:t>ً</w:t>
      </w:r>
      <w:r w:rsidRPr="00210088">
        <w:rPr>
          <w:rFonts w:hint="cs"/>
          <w:kern w:val="16"/>
          <w:rtl/>
        </w:rPr>
        <w:t xml:space="preserve"> </w:t>
      </w:r>
      <w:r w:rsidR="002B5536">
        <w:rPr>
          <w:rFonts w:hint="cs"/>
          <w:kern w:val="16"/>
          <w:rtl/>
        </w:rPr>
        <w:t xml:space="preserve">بالحكم الوارد في </w:t>
      </w:r>
      <w:r w:rsidRPr="00210088">
        <w:rPr>
          <w:kern w:val="16"/>
          <w:rtl/>
        </w:rPr>
        <w:t xml:space="preserve">القانون الجنائي </w:t>
      </w:r>
      <w:r w:rsidR="002B5536">
        <w:rPr>
          <w:rFonts w:hint="cs"/>
          <w:kern w:val="16"/>
          <w:rtl/>
        </w:rPr>
        <w:t xml:space="preserve">والذي </w:t>
      </w:r>
      <w:r w:rsidRPr="00210088">
        <w:rPr>
          <w:kern w:val="16"/>
          <w:rtl/>
        </w:rPr>
        <w:t>ينص على عقوبة أشد، تكون العقوبة</w:t>
      </w:r>
      <w:r w:rsidRPr="00210088">
        <w:rPr>
          <w:rFonts w:hint="cs"/>
          <w:kern w:val="16"/>
          <w:rtl/>
        </w:rPr>
        <w:t xml:space="preserve"> </w:t>
      </w:r>
      <w:r w:rsidR="002B5536">
        <w:rPr>
          <w:rFonts w:hint="cs"/>
          <w:kern w:val="16"/>
          <w:rtl/>
        </w:rPr>
        <w:t xml:space="preserve">المشددة السجن </w:t>
      </w:r>
      <w:r w:rsidRPr="00210088">
        <w:rPr>
          <w:kern w:val="16"/>
          <w:rtl/>
        </w:rPr>
        <w:t>من خمس سنوات إلى عشر سنوات</w:t>
      </w:r>
      <w:r w:rsidR="002B5536">
        <w:rPr>
          <w:rFonts w:cs="Times New Roman" w:hint="cs"/>
          <w:kern w:val="16"/>
          <w:rtl/>
        </w:rPr>
        <w:t>.</w:t>
      </w:r>
    </w:p>
    <w:p w:rsidR="002B5536" w:rsidRDefault="002B5536" w:rsidP="002B5536">
      <w:pPr>
        <w:pStyle w:val="H23GA"/>
        <w:spacing w:after="0"/>
        <w:rPr>
          <w:rFonts w:hint="cs"/>
          <w:kern w:val="16"/>
          <w:rtl/>
        </w:rPr>
      </w:pPr>
      <w:r>
        <w:rPr>
          <w:rFonts w:hint="cs"/>
          <w:kern w:val="16"/>
          <w:rtl/>
        </w:rPr>
        <w:tab/>
      </w:r>
      <w:r>
        <w:rPr>
          <w:rFonts w:hint="cs"/>
          <w:kern w:val="16"/>
          <w:rtl/>
        </w:rPr>
        <w:tab/>
      </w:r>
      <w:r w:rsidR="00676DF3" w:rsidRPr="00210088">
        <w:rPr>
          <w:kern w:val="16"/>
          <w:rtl/>
        </w:rPr>
        <w:t xml:space="preserve">المادة </w:t>
      </w:r>
      <w:r w:rsidR="00676DF3">
        <w:rPr>
          <w:kern w:val="16"/>
          <w:rtl/>
        </w:rPr>
        <w:t>٥٦٧</w:t>
      </w:r>
    </w:p>
    <w:p w:rsidR="00676DF3" w:rsidRPr="00210088" w:rsidRDefault="002B5536" w:rsidP="002B5536">
      <w:pPr>
        <w:pStyle w:val="H23GA"/>
        <w:spacing w:before="0"/>
        <w:rPr>
          <w:kern w:val="16"/>
        </w:rPr>
      </w:pPr>
      <w:r>
        <w:rPr>
          <w:rFonts w:hint="cs"/>
          <w:kern w:val="16"/>
          <w:rtl/>
        </w:rPr>
        <w:tab/>
      </w:r>
      <w:r>
        <w:rPr>
          <w:rFonts w:hint="cs"/>
          <w:kern w:val="16"/>
          <w:rtl/>
        </w:rPr>
        <w:tab/>
      </w:r>
      <w:r w:rsidR="00676DF3" w:rsidRPr="00210088">
        <w:rPr>
          <w:rFonts w:hint="cs"/>
          <w:kern w:val="16"/>
          <w:rtl/>
        </w:rPr>
        <w:t>ال</w:t>
      </w:r>
      <w:r w:rsidR="00676DF3" w:rsidRPr="00210088">
        <w:rPr>
          <w:kern w:val="16"/>
          <w:rtl/>
        </w:rPr>
        <w:t xml:space="preserve">إصابات </w:t>
      </w:r>
      <w:r w:rsidR="00676DF3" w:rsidRPr="00210088">
        <w:rPr>
          <w:rFonts w:hint="cs"/>
          <w:kern w:val="16"/>
          <w:rtl/>
        </w:rPr>
        <w:t>ال</w:t>
      </w:r>
      <w:r w:rsidR="00676DF3" w:rsidRPr="00210088">
        <w:rPr>
          <w:kern w:val="16"/>
          <w:rtl/>
        </w:rPr>
        <w:t xml:space="preserve">جسدية </w:t>
      </w:r>
      <w:r w:rsidR="00676DF3" w:rsidRPr="00210088">
        <w:rPr>
          <w:rFonts w:hint="cs"/>
          <w:kern w:val="16"/>
          <w:rtl/>
        </w:rPr>
        <w:t xml:space="preserve">الناتجة عن </w:t>
      </w:r>
      <w:r>
        <w:rPr>
          <w:rFonts w:hint="cs"/>
          <w:kern w:val="16"/>
          <w:rtl/>
        </w:rPr>
        <w:t>ممارسات تقليدية ضارة أخرى</w:t>
      </w:r>
    </w:p>
    <w:p w:rsidR="00676DF3" w:rsidRPr="00210088" w:rsidRDefault="002B5536" w:rsidP="002B5536">
      <w:pPr>
        <w:pStyle w:val="SingleTxtGA"/>
        <w:rPr>
          <w:rFonts w:hint="cs"/>
          <w:kern w:val="16"/>
          <w:rtl/>
        </w:rPr>
      </w:pPr>
      <w:r>
        <w:rPr>
          <w:rFonts w:hint="cs"/>
          <w:kern w:val="16"/>
          <w:rtl/>
        </w:rPr>
        <w:tab/>
      </w:r>
      <w:r w:rsidR="00676DF3" w:rsidRPr="00210088">
        <w:rPr>
          <w:rFonts w:hint="cs"/>
          <w:kern w:val="16"/>
          <w:rtl/>
        </w:rPr>
        <w:t>كل شخص</w:t>
      </w:r>
      <w:r w:rsidR="00676DF3" w:rsidRPr="00210088">
        <w:rPr>
          <w:kern w:val="16"/>
          <w:rtl/>
        </w:rPr>
        <w:t xml:space="preserve">، بصرف النظر عن الظروف المحددة في هذا الفصل، </w:t>
      </w:r>
      <w:r w:rsidR="00676DF3" w:rsidRPr="00210088">
        <w:rPr>
          <w:rFonts w:hint="cs"/>
          <w:kern w:val="16"/>
          <w:rtl/>
        </w:rPr>
        <w:t>يُلحق</w:t>
      </w:r>
      <w:r w:rsidR="00676DF3" w:rsidRPr="00210088">
        <w:rPr>
          <w:kern w:val="16"/>
          <w:rtl/>
        </w:rPr>
        <w:t xml:space="preserve"> </w:t>
      </w:r>
      <w:r w:rsidR="00676DF3" w:rsidRPr="00210088">
        <w:rPr>
          <w:rFonts w:hint="cs"/>
          <w:kern w:val="16"/>
          <w:rtl/>
        </w:rPr>
        <w:t xml:space="preserve">بشخص </w:t>
      </w:r>
      <w:r w:rsidR="00676DF3" w:rsidRPr="00210088">
        <w:rPr>
          <w:kern w:val="16"/>
          <w:rtl/>
        </w:rPr>
        <w:t>آخر إصاب</w:t>
      </w:r>
      <w:r w:rsidR="00676DF3" w:rsidRPr="00210088">
        <w:rPr>
          <w:rFonts w:hint="cs"/>
          <w:kern w:val="16"/>
          <w:rtl/>
        </w:rPr>
        <w:t>ة</w:t>
      </w:r>
      <w:r w:rsidR="00676DF3" w:rsidRPr="00210088">
        <w:rPr>
          <w:kern w:val="16"/>
          <w:rtl/>
        </w:rPr>
        <w:t xml:space="preserve"> جسدية أو</w:t>
      </w:r>
      <w:r w:rsidR="00676DF3" w:rsidRPr="00210088">
        <w:rPr>
          <w:rFonts w:hint="cs"/>
          <w:kern w:val="16"/>
          <w:rtl/>
        </w:rPr>
        <w:t xml:space="preserve"> اعتلالا</w:t>
      </w:r>
      <w:r>
        <w:rPr>
          <w:rFonts w:hint="cs"/>
          <w:kern w:val="16"/>
          <w:rtl/>
        </w:rPr>
        <w:t>ً</w:t>
      </w:r>
      <w:r w:rsidR="00676DF3" w:rsidRPr="00210088">
        <w:rPr>
          <w:rFonts w:hint="cs"/>
          <w:kern w:val="16"/>
          <w:rtl/>
        </w:rPr>
        <w:t xml:space="preserve"> في صحته ال</w:t>
      </w:r>
      <w:r w:rsidR="00676DF3" w:rsidRPr="00210088">
        <w:rPr>
          <w:kern w:val="16"/>
          <w:rtl/>
        </w:rPr>
        <w:t>نفسية</w:t>
      </w:r>
      <w:r w:rsidR="00676DF3" w:rsidRPr="00210088">
        <w:rPr>
          <w:rFonts w:hint="cs"/>
          <w:kern w:val="16"/>
          <w:rtl/>
        </w:rPr>
        <w:t xml:space="preserve"> </w:t>
      </w:r>
      <w:r>
        <w:rPr>
          <w:rFonts w:hint="cs"/>
          <w:kern w:val="16"/>
          <w:rtl/>
        </w:rPr>
        <w:t xml:space="preserve">عن طريق ممارسة </w:t>
      </w:r>
      <w:r w:rsidR="00676DF3" w:rsidRPr="00210088">
        <w:rPr>
          <w:kern w:val="16"/>
          <w:rtl/>
        </w:rPr>
        <w:t xml:space="preserve">تقليدية ضارة </w:t>
      </w:r>
      <w:r>
        <w:rPr>
          <w:rFonts w:hint="cs"/>
          <w:kern w:val="16"/>
          <w:rtl/>
        </w:rPr>
        <w:t xml:space="preserve">معروف أنها        لا إنسانية ويؤكد </w:t>
      </w:r>
      <w:r w:rsidR="00C44E1F">
        <w:rPr>
          <w:rFonts w:hint="cs"/>
          <w:kern w:val="16"/>
          <w:rtl/>
        </w:rPr>
        <w:t xml:space="preserve">العاملون في المجال الطبي </w:t>
      </w:r>
      <w:r>
        <w:rPr>
          <w:rFonts w:hint="cs"/>
          <w:kern w:val="16"/>
          <w:rtl/>
        </w:rPr>
        <w:t xml:space="preserve">أنها </w:t>
      </w:r>
      <w:r w:rsidR="00676DF3" w:rsidRPr="00210088">
        <w:rPr>
          <w:kern w:val="16"/>
          <w:rtl/>
        </w:rPr>
        <w:t>ضار</w:t>
      </w:r>
      <w:r w:rsidR="00676DF3" w:rsidRPr="00210088">
        <w:rPr>
          <w:rFonts w:hint="cs"/>
          <w:kern w:val="16"/>
          <w:rtl/>
        </w:rPr>
        <w:t>ة</w:t>
      </w:r>
      <w:r w:rsidR="00676DF3" w:rsidRPr="00210088">
        <w:rPr>
          <w:kern w:val="16"/>
          <w:rtl/>
        </w:rPr>
        <w:t xml:space="preserve">، </w:t>
      </w:r>
      <w:r w:rsidR="00676DF3" w:rsidRPr="00210088">
        <w:rPr>
          <w:rFonts w:hint="cs"/>
          <w:kern w:val="16"/>
          <w:rtl/>
        </w:rPr>
        <w:t xml:space="preserve">يُحكم عليه، </w:t>
      </w:r>
      <w:r w:rsidR="00676DF3" w:rsidRPr="00210088">
        <w:rPr>
          <w:kern w:val="16"/>
          <w:rtl/>
        </w:rPr>
        <w:t>وفقا</w:t>
      </w:r>
      <w:r>
        <w:rPr>
          <w:rFonts w:hint="cs"/>
          <w:kern w:val="16"/>
          <w:rtl/>
        </w:rPr>
        <w:t>ً</w:t>
      </w:r>
      <w:r w:rsidR="00676DF3" w:rsidRPr="00210088">
        <w:rPr>
          <w:kern w:val="16"/>
          <w:rtl/>
        </w:rPr>
        <w:t xml:space="preserve"> لظروف القضية، </w:t>
      </w:r>
      <w:r w:rsidR="00676DF3" w:rsidRPr="00210088">
        <w:rPr>
          <w:rFonts w:hint="cs"/>
          <w:kern w:val="16"/>
          <w:rtl/>
        </w:rPr>
        <w:t>بعقوبة</w:t>
      </w:r>
      <w:r w:rsidR="00676DF3" w:rsidRPr="00210088">
        <w:rPr>
          <w:kern w:val="16"/>
          <w:rtl/>
        </w:rPr>
        <w:t xml:space="preserve"> من العقوبات المنصوص عليها </w:t>
      </w:r>
      <w:r w:rsidR="00676DF3" w:rsidRPr="00210088">
        <w:rPr>
          <w:rFonts w:hint="cs"/>
          <w:kern w:val="16"/>
          <w:rtl/>
        </w:rPr>
        <w:t>في</w:t>
      </w:r>
      <w:r w:rsidR="00676DF3" w:rsidRPr="00210088">
        <w:rPr>
          <w:kern w:val="16"/>
          <w:rtl/>
        </w:rPr>
        <w:t xml:space="preserve"> أحكام المادة </w:t>
      </w:r>
      <w:r w:rsidR="00676DF3">
        <w:rPr>
          <w:kern w:val="16"/>
          <w:rtl/>
        </w:rPr>
        <w:t>٥٦١</w:t>
      </w:r>
      <w:r w:rsidR="00676DF3" w:rsidRPr="00210088">
        <w:rPr>
          <w:kern w:val="16"/>
          <w:rtl/>
        </w:rPr>
        <w:t xml:space="preserve"> أو المادة </w:t>
      </w:r>
      <w:r w:rsidR="00676DF3">
        <w:rPr>
          <w:kern w:val="16"/>
          <w:rtl/>
        </w:rPr>
        <w:t>٥٦٢</w:t>
      </w:r>
      <w:r w:rsidR="00676DF3" w:rsidRPr="00210088">
        <w:rPr>
          <w:kern w:val="16"/>
          <w:rtl/>
        </w:rPr>
        <w:t xml:space="preserve"> من هذا القانون</w:t>
      </w:r>
      <w:r>
        <w:rPr>
          <w:rFonts w:cs="Times New Roman" w:hint="cs"/>
          <w:kern w:val="16"/>
          <w:rtl/>
        </w:rPr>
        <w:t>.</w:t>
      </w:r>
    </w:p>
    <w:p w:rsidR="002B5536" w:rsidRDefault="002B5536" w:rsidP="002B5536">
      <w:pPr>
        <w:pStyle w:val="H23GA"/>
        <w:spacing w:after="0"/>
        <w:rPr>
          <w:rFonts w:hint="cs"/>
          <w:kern w:val="16"/>
          <w:rtl/>
        </w:rPr>
      </w:pPr>
      <w:r>
        <w:rPr>
          <w:rFonts w:hint="cs"/>
          <w:kern w:val="16"/>
          <w:rtl/>
        </w:rPr>
        <w:tab/>
      </w:r>
      <w:r>
        <w:rPr>
          <w:rFonts w:hint="cs"/>
          <w:kern w:val="16"/>
          <w:rtl/>
        </w:rPr>
        <w:tab/>
      </w:r>
      <w:r w:rsidR="00676DF3" w:rsidRPr="00210088">
        <w:rPr>
          <w:kern w:val="16"/>
          <w:rtl/>
        </w:rPr>
        <w:t xml:space="preserve">المادة </w:t>
      </w:r>
      <w:r w:rsidR="00676DF3">
        <w:rPr>
          <w:kern w:val="16"/>
          <w:rtl/>
        </w:rPr>
        <w:t>٥٦٨</w:t>
      </w:r>
    </w:p>
    <w:p w:rsidR="00676DF3" w:rsidRPr="00210088" w:rsidRDefault="002B5536" w:rsidP="00C730FC">
      <w:pPr>
        <w:pStyle w:val="H23GA"/>
        <w:spacing w:before="0"/>
        <w:rPr>
          <w:kern w:val="16"/>
        </w:rPr>
      </w:pPr>
      <w:r>
        <w:rPr>
          <w:rFonts w:hint="cs"/>
          <w:kern w:val="16"/>
          <w:rtl/>
        </w:rPr>
        <w:tab/>
      </w:r>
      <w:r>
        <w:rPr>
          <w:rFonts w:hint="cs"/>
          <w:kern w:val="16"/>
          <w:rtl/>
        </w:rPr>
        <w:tab/>
      </w:r>
      <w:r w:rsidR="00C730FC">
        <w:rPr>
          <w:rFonts w:hint="cs"/>
          <w:kern w:val="16"/>
          <w:rtl/>
        </w:rPr>
        <w:t xml:space="preserve">نقل </w:t>
      </w:r>
      <w:r w:rsidR="00676DF3" w:rsidRPr="00210088">
        <w:rPr>
          <w:kern w:val="16"/>
          <w:rtl/>
        </w:rPr>
        <w:t>المرض من خلال الممارسات التقليدية الضارة</w:t>
      </w:r>
    </w:p>
    <w:p w:rsidR="00676DF3" w:rsidRPr="00210088" w:rsidRDefault="00501B05" w:rsidP="00C730FC">
      <w:pPr>
        <w:pStyle w:val="SingleTxtGA"/>
        <w:rPr>
          <w:rFonts w:hint="cs"/>
          <w:kern w:val="16"/>
          <w:rtl/>
        </w:rPr>
      </w:pPr>
      <w:r>
        <w:rPr>
          <w:rFonts w:hint="cs"/>
          <w:kern w:val="16"/>
          <w:rtl/>
        </w:rPr>
        <w:tab/>
      </w:r>
      <w:r w:rsidR="00676DF3" w:rsidRPr="00210088">
        <w:rPr>
          <w:rFonts w:hint="cs"/>
          <w:kern w:val="16"/>
          <w:rtl/>
        </w:rPr>
        <w:t xml:space="preserve">عندما </w:t>
      </w:r>
      <w:r w:rsidR="00C730FC">
        <w:rPr>
          <w:rFonts w:hint="cs"/>
          <w:kern w:val="16"/>
          <w:rtl/>
        </w:rPr>
        <w:t xml:space="preserve">يصاب المجني عليه </w:t>
      </w:r>
      <w:r w:rsidR="00676DF3" w:rsidRPr="00210088">
        <w:rPr>
          <w:rFonts w:hint="cs"/>
          <w:kern w:val="16"/>
          <w:rtl/>
        </w:rPr>
        <w:t>ب</w:t>
      </w:r>
      <w:r w:rsidR="00676DF3" w:rsidRPr="00210088">
        <w:rPr>
          <w:kern w:val="16"/>
          <w:rtl/>
        </w:rPr>
        <w:t>مرض معد</w:t>
      </w:r>
      <w:r w:rsidR="00676DF3" w:rsidRPr="00210088">
        <w:rPr>
          <w:rFonts w:hint="cs"/>
          <w:kern w:val="16"/>
          <w:rtl/>
        </w:rPr>
        <w:t>ٍ</w:t>
      </w:r>
      <w:r w:rsidR="00676DF3" w:rsidRPr="00210088">
        <w:rPr>
          <w:kern w:val="16"/>
          <w:rtl/>
        </w:rPr>
        <w:t xml:space="preserve"> نتيجة </w:t>
      </w:r>
      <w:r w:rsidR="00676DF3" w:rsidRPr="00210088">
        <w:rPr>
          <w:rFonts w:hint="cs"/>
          <w:kern w:val="16"/>
          <w:rtl/>
        </w:rPr>
        <w:t xml:space="preserve">لممارسةٍ من </w:t>
      </w:r>
      <w:r w:rsidR="00676DF3" w:rsidRPr="00210088">
        <w:rPr>
          <w:kern w:val="16"/>
          <w:rtl/>
        </w:rPr>
        <w:t xml:space="preserve">الممارسات التقليدية الضارة المحددة في الأحكام </w:t>
      </w:r>
      <w:r w:rsidR="00676DF3" w:rsidRPr="00210088">
        <w:rPr>
          <w:rFonts w:hint="cs"/>
          <w:kern w:val="16"/>
          <w:rtl/>
        </w:rPr>
        <w:t>الواردة</w:t>
      </w:r>
      <w:r w:rsidR="00676DF3" w:rsidRPr="00210088">
        <w:rPr>
          <w:kern w:val="16"/>
          <w:rtl/>
        </w:rPr>
        <w:t xml:space="preserve"> أعلاه، </w:t>
      </w:r>
      <w:r w:rsidR="00C730FC">
        <w:rPr>
          <w:rFonts w:hint="cs"/>
          <w:kern w:val="16"/>
          <w:rtl/>
        </w:rPr>
        <w:t xml:space="preserve">تسري </w:t>
      </w:r>
      <w:r w:rsidR="00676DF3" w:rsidRPr="00210088">
        <w:rPr>
          <w:rFonts w:hint="cs"/>
          <w:kern w:val="16"/>
          <w:rtl/>
        </w:rPr>
        <w:t xml:space="preserve">في آن واحد </w:t>
      </w:r>
      <w:r w:rsidR="00676DF3" w:rsidRPr="00210088">
        <w:rPr>
          <w:kern w:val="16"/>
          <w:rtl/>
        </w:rPr>
        <w:t xml:space="preserve">العقوبات المنصوص عليها في هذا القانون </w:t>
      </w:r>
      <w:r w:rsidR="00676DF3" w:rsidRPr="00210088">
        <w:rPr>
          <w:rFonts w:hint="cs"/>
          <w:kern w:val="16"/>
          <w:rtl/>
        </w:rPr>
        <w:t>فيما يخص</w:t>
      </w:r>
      <w:r w:rsidR="00676DF3" w:rsidRPr="00210088">
        <w:rPr>
          <w:kern w:val="16"/>
          <w:rtl/>
        </w:rPr>
        <w:t xml:space="preserve"> انتشار الأمراض المعدية</w:t>
      </w:r>
      <w:r w:rsidR="00C730FC">
        <w:rPr>
          <w:rFonts w:cs="Times New Roman" w:hint="cs"/>
          <w:kern w:val="16"/>
          <w:rtl/>
        </w:rPr>
        <w:t>.</w:t>
      </w:r>
    </w:p>
    <w:p w:rsidR="002B5536" w:rsidRDefault="002B5536" w:rsidP="002B5536">
      <w:pPr>
        <w:pStyle w:val="H23GA"/>
        <w:spacing w:after="0"/>
        <w:rPr>
          <w:rFonts w:hint="cs"/>
          <w:kern w:val="16"/>
          <w:rtl/>
        </w:rPr>
      </w:pPr>
      <w:r>
        <w:rPr>
          <w:rFonts w:hint="cs"/>
          <w:kern w:val="16"/>
          <w:rtl/>
        </w:rPr>
        <w:tab/>
      </w:r>
      <w:r>
        <w:rPr>
          <w:rFonts w:hint="cs"/>
          <w:kern w:val="16"/>
          <w:rtl/>
        </w:rPr>
        <w:tab/>
      </w:r>
      <w:r w:rsidR="00676DF3" w:rsidRPr="00210088">
        <w:rPr>
          <w:kern w:val="16"/>
          <w:rtl/>
        </w:rPr>
        <w:t xml:space="preserve">المادة </w:t>
      </w:r>
      <w:r w:rsidR="00676DF3">
        <w:rPr>
          <w:kern w:val="16"/>
          <w:rtl/>
        </w:rPr>
        <w:t>٥٦٩</w:t>
      </w:r>
    </w:p>
    <w:p w:rsidR="00676DF3" w:rsidRPr="00210088" w:rsidRDefault="002B5536" w:rsidP="002B5536">
      <w:pPr>
        <w:pStyle w:val="H23GA"/>
        <w:spacing w:before="0"/>
        <w:rPr>
          <w:kern w:val="16"/>
        </w:rPr>
      </w:pPr>
      <w:r>
        <w:rPr>
          <w:rFonts w:hint="cs"/>
          <w:kern w:val="16"/>
          <w:rtl/>
        </w:rPr>
        <w:tab/>
      </w:r>
      <w:r>
        <w:rPr>
          <w:rFonts w:hint="cs"/>
          <w:kern w:val="16"/>
          <w:rtl/>
        </w:rPr>
        <w:tab/>
      </w:r>
      <w:r w:rsidR="00676DF3" w:rsidRPr="00210088">
        <w:rPr>
          <w:rFonts w:hint="cs"/>
          <w:kern w:val="16"/>
          <w:rtl/>
        </w:rPr>
        <w:t>ال</w:t>
      </w:r>
      <w:r w:rsidR="00676DF3" w:rsidRPr="00210088">
        <w:rPr>
          <w:kern w:val="16"/>
          <w:rtl/>
        </w:rPr>
        <w:t>مشاركة في الممارسات التقليدية الضارة</w:t>
      </w:r>
    </w:p>
    <w:p w:rsidR="00676DF3" w:rsidRPr="00210088" w:rsidRDefault="00C730FC" w:rsidP="00C730FC">
      <w:pPr>
        <w:pStyle w:val="SingleTxtGA"/>
        <w:rPr>
          <w:rFonts w:hint="cs"/>
          <w:kern w:val="16"/>
          <w:rtl/>
        </w:rPr>
      </w:pPr>
      <w:r>
        <w:rPr>
          <w:rFonts w:hint="cs"/>
          <w:kern w:val="16"/>
          <w:rtl/>
        </w:rPr>
        <w:tab/>
      </w:r>
      <w:r w:rsidR="00676DF3" w:rsidRPr="00210088">
        <w:rPr>
          <w:rFonts w:hint="cs"/>
          <w:kern w:val="16"/>
          <w:rtl/>
        </w:rPr>
        <w:t>تُعاقب الأم أو الأب</w:t>
      </w:r>
      <w:r w:rsidR="00676DF3" w:rsidRPr="00210088">
        <w:rPr>
          <w:kern w:val="16"/>
          <w:rtl/>
        </w:rPr>
        <w:t xml:space="preserve"> أو أي شخص آخر</w:t>
      </w:r>
      <w:r w:rsidR="00676DF3" w:rsidRPr="00210088">
        <w:rPr>
          <w:rFonts w:hint="cs"/>
          <w:kern w:val="16"/>
          <w:rtl/>
        </w:rPr>
        <w:t xml:space="preserve"> </w:t>
      </w:r>
      <w:r w:rsidR="00676DF3" w:rsidRPr="00210088">
        <w:rPr>
          <w:kern w:val="16"/>
          <w:rtl/>
        </w:rPr>
        <w:t>يشارك في ارتكاب إحدى الجرائم المنصوص عليها في هذا الفصل</w:t>
      </w:r>
      <w:r w:rsidR="00676DF3" w:rsidRPr="00210088">
        <w:rPr>
          <w:rFonts w:hint="cs"/>
          <w:kern w:val="16"/>
          <w:rtl/>
        </w:rPr>
        <w:t xml:space="preserve"> بالحبس </w:t>
      </w:r>
      <w:r w:rsidR="00676DF3" w:rsidRPr="00210088">
        <w:rPr>
          <w:kern w:val="16"/>
          <w:rtl/>
        </w:rPr>
        <w:t>لمدة لا تتجاوز ثلاثة أشهر</w:t>
      </w:r>
      <w:r>
        <w:rPr>
          <w:rFonts w:hint="cs"/>
          <w:kern w:val="16"/>
          <w:rtl/>
        </w:rPr>
        <w:t>،</w:t>
      </w:r>
      <w:r w:rsidR="00676DF3" w:rsidRPr="00210088">
        <w:rPr>
          <w:kern w:val="16"/>
          <w:rtl/>
        </w:rPr>
        <w:t xml:space="preserve"> أو بغرامة لا تزيد على </w:t>
      </w:r>
      <w:r w:rsidR="00676DF3" w:rsidRPr="00210088">
        <w:rPr>
          <w:rFonts w:hint="cs"/>
          <w:kern w:val="16"/>
          <w:rtl/>
        </w:rPr>
        <w:t>خمسمائة</w:t>
      </w:r>
      <w:r w:rsidR="00676DF3" w:rsidRPr="00210088">
        <w:rPr>
          <w:kern w:val="16"/>
          <w:rtl/>
        </w:rPr>
        <w:t xml:space="preserve"> بر</w:t>
      </w:r>
      <w:r w:rsidR="00676DF3" w:rsidRPr="00210088">
        <w:rPr>
          <w:rFonts w:hint="cs"/>
          <w:kern w:val="16"/>
          <w:rtl/>
        </w:rPr>
        <w:t xml:space="preserve"> إثيوبي</w:t>
      </w:r>
      <w:r>
        <w:rPr>
          <w:rFonts w:cs="Times New Roman" w:hint="cs"/>
          <w:kern w:val="16"/>
          <w:rtl/>
        </w:rPr>
        <w:t>.</w:t>
      </w:r>
    </w:p>
    <w:p w:rsidR="002B5536" w:rsidRDefault="002B5536" w:rsidP="002B5536">
      <w:pPr>
        <w:pStyle w:val="H23GA"/>
        <w:spacing w:after="0"/>
        <w:rPr>
          <w:rFonts w:hint="cs"/>
          <w:kern w:val="16"/>
          <w:rtl/>
        </w:rPr>
      </w:pPr>
      <w:r>
        <w:rPr>
          <w:rFonts w:hint="cs"/>
          <w:kern w:val="16"/>
          <w:rtl/>
        </w:rPr>
        <w:tab/>
      </w:r>
      <w:r>
        <w:rPr>
          <w:rFonts w:hint="cs"/>
          <w:kern w:val="16"/>
          <w:rtl/>
        </w:rPr>
        <w:tab/>
      </w:r>
      <w:r w:rsidR="00676DF3" w:rsidRPr="00210088">
        <w:rPr>
          <w:kern w:val="16"/>
          <w:rtl/>
        </w:rPr>
        <w:t xml:space="preserve">المادة </w:t>
      </w:r>
      <w:r w:rsidR="00676DF3">
        <w:rPr>
          <w:kern w:val="16"/>
          <w:rtl/>
        </w:rPr>
        <w:t>٥٧٠</w:t>
      </w:r>
    </w:p>
    <w:p w:rsidR="00676DF3" w:rsidRPr="00210088" w:rsidRDefault="002B5536" w:rsidP="002B5536">
      <w:pPr>
        <w:pStyle w:val="H23GA"/>
        <w:spacing w:before="0"/>
        <w:rPr>
          <w:kern w:val="16"/>
        </w:rPr>
      </w:pPr>
      <w:r>
        <w:rPr>
          <w:rFonts w:hint="cs"/>
          <w:kern w:val="16"/>
          <w:rtl/>
        </w:rPr>
        <w:tab/>
      </w:r>
      <w:r>
        <w:rPr>
          <w:rFonts w:hint="cs"/>
          <w:kern w:val="16"/>
          <w:rtl/>
        </w:rPr>
        <w:tab/>
      </w:r>
      <w:r w:rsidR="00676DF3" w:rsidRPr="00210088">
        <w:rPr>
          <w:rFonts w:hint="cs"/>
          <w:kern w:val="16"/>
          <w:rtl/>
        </w:rPr>
        <w:t xml:space="preserve">أحكام </w:t>
      </w:r>
      <w:r w:rsidR="00676DF3" w:rsidRPr="00210088">
        <w:rPr>
          <w:kern w:val="16"/>
          <w:rtl/>
        </w:rPr>
        <w:t xml:space="preserve">التحريض </w:t>
      </w:r>
      <w:r w:rsidR="00676DF3" w:rsidRPr="00210088">
        <w:rPr>
          <w:rFonts w:hint="cs"/>
          <w:kern w:val="16"/>
          <w:rtl/>
        </w:rPr>
        <w:t>على عدم</w:t>
      </w:r>
      <w:r w:rsidR="00676DF3" w:rsidRPr="00210088">
        <w:rPr>
          <w:kern w:val="16"/>
          <w:rtl/>
        </w:rPr>
        <w:t xml:space="preserve"> إنفاذ حظر الممارسات التقليدية الضارة</w:t>
      </w:r>
    </w:p>
    <w:p w:rsidR="00676DF3" w:rsidRPr="00210088" w:rsidRDefault="00C730FC" w:rsidP="00C730FC">
      <w:pPr>
        <w:pStyle w:val="SingleTxtGA"/>
        <w:rPr>
          <w:rFonts w:hint="cs"/>
          <w:kern w:val="16"/>
          <w:rtl/>
        </w:rPr>
      </w:pPr>
      <w:r>
        <w:rPr>
          <w:rFonts w:hint="cs"/>
          <w:kern w:val="16"/>
          <w:rtl/>
        </w:rPr>
        <w:tab/>
      </w:r>
      <w:r w:rsidR="00676DF3" w:rsidRPr="00210088">
        <w:rPr>
          <w:rFonts w:hint="cs"/>
          <w:kern w:val="16"/>
          <w:rtl/>
        </w:rPr>
        <w:t>كل</w:t>
      </w:r>
      <w:r w:rsidR="00676DF3" w:rsidRPr="00210088">
        <w:rPr>
          <w:kern w:val="16"/>
          <w:rtl/>
        </w:rPr>
        <w:t xml:space="preserve"> شخص يحرض علنا</w:t>
      </w:r>
      <w:r>
        <w:rPr>
          <w:rFonts w:hint="cs"/>
          <w:kern w:val="16"/>
          <w:rtl/>
        </w:rPr>
        <w:t xml:space="preserve">ً أو بصورة أخرى </w:t>
      </w:r>
      <w:r w:rsidR="00676DF3" w:rsidRPr="00210088">
        <w:rPr>
          <w:rFonts w:hint="cs"/>
          <w:kern w:val="16"/>
          <w:rtl/>
        </w:rPr>
        <w:t>شخصا</w:t>
      </w:r>
      <w:r>
        <w:rPr>
          <w:rFonts w:hint="cs"/>
          <w:kern w:val="16"/>
          <w:rtl/>
        </w:rPr>
        <w:t>ً</w:t>
      </w:r>
      <w:r w:rsidR="00676DF3" w:rsidRPr="00210088">
        <w:rPr>
          <w:rFonts w:hint="cs"/>
          <w:kern w:val="16"/>
          <w:rtl/>
        </w:rPr>
        <w:t xml:space="preserve"> آخر على</w:t>
      </w:r>
      <w:r w:rsidR="00676DF3" w:rsidRPr="00210088">
        <w:rPr>
          <w:kern w:val="16"/>
          <w:rtl/>
        </w:rPr>
        <w:t xml:space="preserve"> تجاهل أحكام هذا القانون </w:t>
      </w:r>
      <w:r w:rsidR="00676DF3" w:rsidRPr="00210088">
        <w:rPr>
          <w:rFonts w:hint="cs"/>
          <w:kern w:val="16"/>
          <w:rtl/>
        </w:rPr>
        <w:t xml:space="preserve">الذي </w:t>
      </w:r>
      <w:r w:rsidR="00676DF3" w:rsidRPr="00210088">
        <w:rPr>
          <w:kern w:val="16"/>
          <w:rtl/>
        </w:rPr>
        <w:t>يحظر الممارسات التقليدية الضارة أو</w:t>
      </w:r>
      <w:r w:rsidR="00676DF3" w:rsidRPr="00210088">
        <w:rPr>
          <w:rFonts w:hint="cs"/>
          <w:kern w:val="16"/>
          <w:rtl/>
        </w:rPr>
        <w:t xml:space="preserve"> يحفزه </w:t>
      </w:r>
      <w:r>
        <w:rPr>
          <w:rFonts w:hint="cs"/>
          <w:kern w:val="16"/>
          <w:rtl/>
        </w:rPr>
        <w:t xml:space="preserve">على ذلك، </w:t>
      </w:r>
      <w:r w:rsidR="00676DF3" w:rsidRPr="00210088">
        <w:rPr>
          <w:kern w:val="16"/>
          <w:rtl/>
        </w:rPr>
        <w:t xml:space="preserve">أو </w:t>
      </w:r>
      <w:r w:rsidR="00676DF3" w:rsidRPr="00210088">
        <w:rPr>
          <w:rFonts w:hint="cs"/>
          <w:kern w:val="16"/>
          <w:rtl/>
        </w:rPr>
        <w:t>ي</w:t>
      </w:r>
      <w:r w:rsidR="00676DF3" w:rsidRPr="00210088">
        <w:rPr>
          <w:kern w:val="16"/>
          <w:rtl/>
        </w:rPr>
        <w:t xml:space="preserve">نظم </w:t>
      </w:r>
      <w:r>
        <w:rPr>
          <w:rFonts w:hint="cs"/>
          <w:kern w:val="16"/>
          <w:rtl/>
        </w:rPr>
        <w:t xml:space="preserve">حركة </w:t>
      </w:r>
      <w:r w:rsidR="00676DF3" w:rsidRPr="00210088">
        <w:rPr>
          <w:rFonts w:hint="cs"/>
          <w:kern w:val="16"/>
          <w:rtl/>
        </w:rPr>
        <w:t xml:space="preserve">للترويج لهذه </w:t>
      </w:r>
      <w:r w:rsidR="00676DF3" w:rsidRPr="00210088">
        <w:rPr>
          <w:kern w:val="16"/>
          <w:rtl/>
        </w:rPr>
        <w:t>الغاية، أو يشارك في هذه</w:t>
      </w:r>
      <w:r w:rsidR="00676DF3" w:rsidRPr="00210088">
        <w:rPr>
          <w:rFonts w:hint="cs"/>
          <w:kern w:val="16"/>
          <w:rtl/>
        </w:rPr>
        <w:t xml:space="preserve"> </w:t>
      </w:r>
      <w:r>
        <w:rPr>
          <w:rFonts w:hint="cs"/>
          <w:kern w:val="16"/>
          <w:rtl/>
        </w:rPr>
        <w:t>الحركة</w:t>
      </w:r>
      <w:r w:rsidR="00676DF3" w:rsidRPr="00210088">
        <w:rPr>
          <w:kern w:val="16"/>
          <w:rtl/>
        </w:rPr>
        <w:t>، أو</w:t>
      </w:r>
      <w:r w:rsidR="00676DF3" w:rsidRPr="00210088">
        <w:rPr>
          <w:rFonts w:hint="cs"/>
          <w:kern w:val="16"/>
          <w:rtl/>
        </w:rPr>
        <w:t xml:space="preserve"> </w:t>
      </w:r>
      <w:r>
        <w:rPr>
          <w:rFonts w:hint="cs"/>
          <w:kern w:val="16"/>
          <w:rtl/>
        </w:rPr>
        <w:t xml:space="preserve">يسهم </w:t>
      </w:r>
      <w:r w:rsidR="00676DF3" w:rsidRPr="00210088">
        <w:rPr>
          <w:rFonts w:hint="cs"/>
          <w:kern w:val="16"/>
          <w:rtl/>
        </w:rPr>
        <w:t>في</w:t>
      </w:r>
      <w:r w:rsidR="00676DF3" w:rsidRPr="00210088">
        <w:rPr>
          <w:kern w:val="16"/>
          <w:rtl/>
        </w:rPr>
        <w:t xml:space="preserve"> مخططاتها، يُعاقبُ بال</w:t>
      </w:r>
      <w:r w:rsidR="00676DF3" w:rsidRPr="00210088">
        <w:rPr>
          <w:rFonts w:hint="cs"/>
          <w:kern w:val="16"/>
          <w:rtl/>
        </w:rPr>
        <w:t xml:space="preserve">حبس </w:t>
      </w:r>
      <w:r w:rsidR="00676DF3" w:rsidRPr="00210088">
        <w:rPr>
          <w:kern w:val="16"/>
          <w:rtl/>
        </w:rPr>
        <w:t>لمدة لا تقل عن ثلاثة أشهر، أو ب</w:t>
      </w:r>
      <w:r w:rsidR="00676DF3" w:rsidRPr="00210088">
        <w:rPr>
          <w:rFonts w:hint="cs"/>
          <w:kern w:val="16"/>
          <w:rtl/>
        </w:rPr>
        <w:t xml:space="preserve">دفع </w:t>
      </w:r>
      <w:r w:rsidR="00676DF3" w:rsidRPr="00210088">
        <w:rPr>
          <w:kern w:val="16"/>
          <w:rtl/>
        </w:rPr>
        <w:t xml:space="preserve">غرامة لا تقل عن </w:t>
      </w:r>
      <w:r w:rsidR="00676DF3" w:rsidRPr="00210088">
        <w:rPr>
          <w:rFonts w:hint="cs"/>
          <w:kern w:val="16"/>
          <w:rtl/>
        </w:rPr>
        <w:t>خمسمائة</w:t>
      </w:r>
      <w:r w:rsidR="00676DF3" w:rsidRPr="00210088">
        <w:rPr>
          <w:kern w:val="16"/>
          <w:rtl/>
        </w:rPr>
        <w:t xml:space="preserve"> بر</w:t>
      </w:r>
      <w:r w:rsidR="00676DF3" w:rsidRPr="00210088">
        <w:rPr>
          <w:rFonts w:hint="cs"/>
          <w:kern w:val="16"/>
          <w:rtl/>
        </w:rPr>
        <w:t xml:space="preserve"> إثيوبي</w:t>
      </w:r>
      <w:r w:rsidR="00676DF3" w:rsidRPr="00210088">
        <w:rPr>
          <w:kern w:val="16"/>
          <w:rtl/>
        </w:rPr>
        <w:t xml:space="preserve">، أو </w:t>
      </w:r>
      <w:r>
        <w:rPr>
          <w:rFonts w:hint="cs"/>
          <w:kern w:val="16"/>
          <w:rtl/>
        </w:rPr>
        <w:t xml:space="preserve">بالعقوبتين </w:t>
      </w:r>
      <w:r w:rsidR="00676DF3" w:rsidRPr="00210088">
        <w:rPr>
          <w:rFonts w:hint="cs"/>
          <w:kern w:val="16"/>
          <w:rtl/>
        </w:rPr>
        <w:t>معا</w:t>
      </w:r>
      <w:r>
        <w:rPr>
          <w:rFonts w:cs="Times New Roman" w:hint="cs"/>
          <w:kern w:val="16"/>
          <w:rtl/>
        </w:rPr>
        <w:t>ً.</w:t>
      </w:r>
    </w:p>
    <w:p w:rsidR="002B5536" w:rsidRDefault="002B5536" w:rsidP="002B5536">
      <w:pPr>
        <w:pStyle w:val="H23GA"/>
        <w:spacing w:after="0"/>
        <w:rPr>
          <w:rFonts w:hint="cs"/>
          <w:kern w:val="16"/>
          <w:rtl/>
        </w:rPr>
      </w:pPr>
      <w:r>
        <w:rPr>
          <w:rFonts w:hint="cs"/>
          <w:kern w:val="16"/>
          <w:rtl/>
        </w:rPr>
        <w:tab/>
      </w:r>
      <w:r>
        <w:rPr>
          <w:rFonts w:hint="cs"/>
          <w:kern w:val="16"/>
          <w:rtl/>
        </w:rPr>
        <w:tab/>
      </w:r>
      <w:r w:rsidR="00676DF3" w:rsidRPr="00210088">
        <w:rPr>
          <w:kern w:val="16"/>
          <w:rtl/>
        </w:rPr>
        <w:t xml:space="preserve">المادة </w:t>
      </w:r>
      <w:r w:rsidR="00676DF3">
        <w:rPr>
          <w:kern w:val="16"/>
          <w:rtl/>
        </w:rPr>
        <w:t>٥٩٧</w:t>
      </w:r>
    </w:p>
    <w:p w:rsidR="00676DF3" w:rsidRPr="00210088" w:rsidRDefault="002B5536" w:rsidP="002B5536">
      <w:pPr>
        <w:pStyle w:val="H23GA"/>
        <w:spacing w:before="0"/>
        <w:rPr>
          <w:kern w:val="16"/>
        </w:rPr>
      </w:pPr>
      <w:r>
        <w:rPr>
          <w:rFonts w:hint="cs"/>
          <w:kern w:val="16"/>
          <w:rtl/>
        </w:rPr>
        <w:tab/>
      </w:r>
      <w:r>
        <w:rPr>
          <w:rFonts w:hint="cs"/>
          <w:kern w:val="16"/>
          <w:rtl/>
        </w:rPr>
        <w:tab/>
      </w:r>
      <w:r w:rsidR="00676DF3" w:rsidRPr="00210088">
        <w:rPr>
          <w:kern w:val="16"/>
          <w:rtl/>
        </w:rPr>
        <w:t>الاتجار بالنساء والأطفال</w:t>
      </w:r>
    </w:p>
    <w:p w:rsidR="00676DF3" w:rsidRPr="00210088" w:rsidRDefault="00676DF3" w:rsidP="00C730FC">
      <w:pPr>
        <w:pStyle w:val="SingleTxtGA"/>
        <w:rPr>
          <w:kern w:val="16"/>
        </w:rPr>
      </w:pPr>
      <w:r w:rsidRPr="00210088">
        <w:rPr>
          <w:kern w:val="16"/>
          <w:rtl/>
        </w:rPr>
        <w:t>(</w:t>
      </w:r>
      <w:r>
        <w:rPr>
          <w:kern w:val="16"/>
          <w:rtl/>
        </w:rPr>
        <w:t>١</w:t>
      </w:r>
      <w:r w:rsidRPr="00210088">
        <w:rPr>
          <w:kern w:val="16"/>
          <w:rtl/>
        </w:rPr>
        <w:t>)</w:t>
      </w:r>
      <w:r w:rsidR="00C730FC">
        <w:rPr>
          <w:rFonts w:hint="cs"/>
          <w:kern w:val="16"/>
          <w:rtl/>
        </w:rPr>
        <w:tab/>
      </w:r>
      <w:r w:rsidRPr="00210088">
        <w:rPr>
          <w:kern w:val="16"/>
          <w:rtl/>
        </w:rPr>
        <w:t xml:space="preserve">كل </w:t>
      </w:r>
      <w:r w:rsidR="00C730FC">
        <w:rPr>
          <w:rFonts w:hint="cs"/>
          <w:kern w:val="16"/>
          <w:rtl/>
        </w:rPr>
        <w:t xml:space="preserve">من يلجأ إلى </w:t>
      </w:r>
      <w:r w:rsidRPr="00210088">
        <w:rPr>
          <w:kern w:val="16"/>
          <w:rtl/>
        </w:rPr>
        <w:t>العنف</w:t>
      </w:r>
      <w:r w:rsidRPr="00210088">
        <w:rPr>
          <w:rFonts w:hint="cs"/>
          <w:kern w:val="16"/>
          <w:rtl/>
        </w:rPr>
        <w:t>،</w:t>
      </w:r>
      <w:r w:rsidRPr="00210088">
        <w:rPr>
          <w:kern w:val="16"/>
          <w:rtl/>
        </w:rPr>
        <w:t xml:space="preserve"> </w:t>
      </w:r>
      <w:r w:rsidRPr="00210088">
        <w:rPr>
          <w:rFonts w:hint="cs"/>
          <w:kern w:val="16"/>
          <w:rtl/>
        </w:rPr>
        <w:t>أ</w:t>
      </w:r>
      <w:r w:rsidRPr="00210088">
        <w:rPr>
          <w:kern w:val="16"/>
          <w:rtl/>
        </w:rPr>
        <w:t>و</w:t>
      </w:r>
      <w:r w:rsidRPr="00210088">
        <w:rPr>
          <w:rFonts w:hint="cs"/>
          <w:kern w:val="16"/>
          <w:rtl/>
        </w:rPr>
        <w:t xml:space="preserve"> </w:t>
      </w:r>
      <w:r w:rsidRPr="00210088">
        <w:rPr>
          <w:kern w:val="16"/>
          <w:rtl/>
        </w:rPr>
        <w:t>التهديد</w:t>
      </w:r>
      <w:r w:rsidRPr="00210088">
        <w:rPr>
          <w:rFonts w:hint="cs"/>
          <w:kern w:val="16"/>
          <w:rtl/>
        </w:rPr>
        <w:t>،</w:t>
      </w:r>
      <w:r w:rsidRPr="00210088">
        <w:rPr>
          <w:kern w:val="16"/>
          <w:rtl/>
        </w:rPr>
        <w:t xml:space="preserve"> </w:t>
      </w:r>
      <w:r w:rsidRPr="00210088">
        <w:rPr>
          <w:rFonts w:hint="cs"/>
          <w:kern w:val="16"/>
          <w:rtl/>
        </w:rPr>
        <w:t>أ</w:t>
      </w:r>
      <w:r w:rsidRPr="00210088">
        <w:rPr>
          <w:kern w:val="16"/>
          <w:rtl/>
        </w:rPr>
        <w:t>و</w:t>
      </w:r>
      <w:r w:rsidRPr="00210088">
        <w:rPr>
          <w:rFonts w:hint="cs"/>
          <w:kern w:val="16"/>
          <w:rtl/>
        </w:rPr>
        <w:t xml:space="preserve"> </w:t>
      </w:r>
      <w:r w:rsidRPr="00210088">
        <w:rPr>
          <w:kern w:val="16"/>
          <w:rtl/>
        </w:rPr>
        <w:t>الخداع</w:t>
      </w:r>
      <w:r w:rsidRPr="00210088">
        <w:rPr>
          <w:rFonts w:hint="cs"/>
          <w:kern w:val="16"/>
          <w:rtl/>
        </w:rPr>
        <w:t>،</w:t>
      </w:r>
      <w:r w:rsidRPr="00210088">
        <w:rPr>
          <w:kern w:val="16"/>
          <w:rtl/>
        </w:rPr>
        <w:t xml:space="preserve"> </w:t>
      </w:r>
      <w:r w:rsidRPr="00210088">
        <w:rPr>
          <w:rFonts w:hint="cs"/>
          <w:kern w:val="16"/>
          <w:rtl/>
        </w:rPr>
        <w:t>أ</w:t>
      </w:r>
      <w:r w:rsidRPr="00210088">
        <w:rPr>
          <w:kern w:val="16"/>
          <w:rtl/>
        </w:rPr>
        <w:t>و</w:t>
      </w:r>
      <w:r w:rsidRPr="00210088">
        <w:rPr>
          <w:rFonts w:hint="cs"/>
          <w:kern w:val="16"/>
          <w:rtl/>
        </w:rPr>
        <w:t xml:space="preserve"> </w:t>
      </w:r>
      <w:r w:rsidRPr="00210088">
        <w:rPr>
          <w:kern w:val="16"/>
          <w:rtl/>
        </w:rPr>
        <w:t>الاحتيال</w:t>
      </w:r>
      <w:r w:rsidRPr="00210088">
        <w:rPr>
          <w:rFonts w:hint="cs"/>
          <w:kern w:val="16"/>
          <w:rtl/>
        </w:rPr>
        <w:t>،</w:t>
      </w:r>
      <w:r w:rsidRPr="00210088">
        <w:rPr>
          <w:kern w:val="16"/>
          <w:rtl/>
        </w:rPr>
        <w:t xml:space="preserve"> </w:t>
      </w:r>
      <w:r w:rsidRPr="00210088">
        <w:rPr>
          <w:rFonts w:hint="cs"/>
          <w:kern w:val="16"/>
          <w:rtl/>
        </w:rPr>
        <w:t>أ</w:t>
      </w:r>
      <w:r w:rsidRPr="00210088">
        <w:rPr>
          <w:kern w:val="16"/>
          <w:rtl/>
        </w:rPr>
        <w:t>و</w:t>
      </w:r>
      <w:r w:rsidRPr="00210088">
        <w:rPr>
          <w:rFonts w:hint="cs"/>
          <w:kern w:val="16"/>
          <w:rtl/>
        </w:rPr>
        <w:t xml:space="preserve"> </w:t>
      </w:r>
      <w:r w:rsidRPr="00210088">
        <w:rPr>
          <w:kern w:val="16"/>
          <w:rtl/>
        </w:rPr>
        <w:t>الخطف</w:t>
      </w:r>
      <w:r w:rsidRPr="00210088">
        <w:rPr>
          <w:rFonts w:hint="cs"/>
          <w:kern w:val="16"/>
          <w:rtl/>
        </w:rPr>
        <w:t>،</w:t>
      </w:r>
      <w:r w:rsidRPr="00210088">
        <w:rPr>
          <w:kern w:val="16"/>
          <w:rtl/>
        </w:rPr>
        <w:t xml:space="preserve"> أو </w:t>
      </w:r>
      <w:r w:rsidR="00C730FC">
        <w:rPr>
          <w:rFonts w:hint="cs"/>
          <w:kern w:val="16"/>
          <w:rtl/>
        </w:rPr>
        <w:t xml:space="preserve">إعطاء مال أو </w:t>
      </w:r>
      <w:r w:rsidRPr="00210088">
        <w:rPr>
          <w:kern w:val="16"/>
          <w:rtl/>
        </w:rPr>
        <w:t>ميز</w:t>
      </w:r>
      <w:r w:rsidRPr="00210088">
        <w:rPr>
          <w:rFonts w:hint="cs"/>
          <w:kern w:val="16"/>
          <w:rtl/>
        </w:rPr>
        <w:t>ة</w:t>
      </w:r>
      <w:r w:rsidRPr="00210088">
        <w:rPr>
          <w:kern w:val="16"/>
          <w:rtl/>
        </w:rPr>
        <w:t xml:space="preserve"> أخرى لشخص له سيطرة على امرأة </w:t>
      </w:r>
      <w:r w:rsidRPr="00210088">
        <w:rPr>
          <w:rFonts w:hint="cs"/>
          <w:kern w:val="16"/>
          <w:rtl/>
        </w:rPr>
        <w:t>أ</w:t>
      </w:r>
      <w:r w:rsidRPr="00210088">
        <w:rPr>
          <w:kern w:val="16"/>
          <w:rtl/>
        </w:rPr>
        <w:t>و</w:t>
      </w:r>
      <w:r w:rsidRPr="00210088">
        <w:rPr>
          <w:rFonts w:hint="cs"/>
          <w:kern w:val="16"/>
          <w:rtl/>
        </w:rPr>
        <w:t xml:space="preserve"> </w:t>
      </w:r>
      <w:r w:rsidRPr="00210088">
        <w:rPr>
          <w:kern w:val="16"/>
          <w:rtl/>
        </w:rPr>
        <w:t xml:space="preserve">طفل، </w:t>
      </w:r>
      <w:r w:rsidRPr="00210088">
        <w:rPr>
          <w:rFonts w:hint="cs"/>
          <w:kern w:val="16"/>
          <w:rtl/>
        </w:rPr>
        <w:t>من أجل تجنيد امرأة أو قاصر، أو إيوائهما،</w:t>
      </w:r>
      <w:r w:rsidRPr="00210088">
        <w:rPr>
          <w:kern w:val="16"/>
          <w:rtl/>
        </w:rPr>
        <w:t xml:space="preserve"> </w:t>
      </w:r>
      <w:r w:rsidR="00C730FC">
        <w:rPr>
          <w:rFonts w:hint="cs"/>
          <w:kern w:val="16"/>
          <w:rtl/>
        </w:rPr>
        <w:t xml:space="preserve">أو </w:t>
      </w:r>
      <w:r w:rsidRPr="00210088">
        <w:rPr>
          <w:rFonts w:hint="cs"/>
          <w:kern w:val="16"/>
          <w:rtl/>
        </w:rPr>
        <w:t xml:space="preserve">إخفائهما، أو </w:t>
      </w:r>
      <w:r w:rsidRPr="00210088">
        <w:rPr>
          <w:kern w:val="16"/>
          <w:rtl/>
        </w:rPr>
        <w:t>نقل</w:t>
      </w:r>
      <w:r w:rsidRPr="00210088">
        <w:rPr>
          <w:rFonts w:hint="cs"/>
          <w:kern w:val="16"/>
          <w:rtl/>
        </w:rPr>
        <w:t>هما</w:t>
      </w:r>
      <w:r w:rsidRPr="00210088">
        <w:rPr>
          <w:kern w:val="16"/>
          <w:rtl/>
        </w:rPr>
        <w:t xml:space="preserve">، </w:t>
      </w:r>
      <w:r w:rsidRPr="00210088">
        <w:rPr>
          <w:rFonts w:hint="cs"/>
          <w:kern w:val="16"/>
          <w:rtl/>
        </w:rPr>
        <w:t>أ</w:t>
      </w:r>
      <w:r w:rsidRPr="00210088">
        <w:rPr>
          <w:kern w:val="16"/>
          <w:rtl/>
        </w:rPr>
        <w:t>و</w:t>
      </w:r>
      <w:r w:rsidRPr="00210088">
        <w:rPr>
          <w:rFonts w:hint="cs"/>
          <w:kern w:val="16"/>
          <w:rtl/>
        </w:rPr>
        <w:t xml:space="preserve"> تصديرهما</w:t>
      </w:r>
      <w:r w:rsidRPr="00210088">
        <w:rPr>
          <w:kern w:val="16"/>
          <w:rtl/>
        </w:rPr>
        <w:t xml:space="preserve"> أو </w:t>
      </w:r>
      <w:r w:rsidRPr="00210088">
        <w:rPr>
          <w:rFonts w:hint="cs"/>
          <w:kern w:val="16"/>
          <w:rtl/>
        </w:rPr>
        <w:t>ت</w:t>
      </w:r>
      <w:r w:rsidRPr="00210088">
        <w:rPr>
          <w:kern w:val="16"/>
          <w:rtl/>
        </w:rPr>
        <w:t>ور</w:t>
      </w:r>
      <w:r w:rsidRPr="00210088">
        <w:rPr>
          <w:rFonts w:hint="cs"/>
          <w:kern w:val="16"/>
          <w:rtl/>
        </w:rPr>
        <w:t>يدهما ل</w:t>
      </w:r>
      <w:r w:rsidRPr="00210088">
        <w:rPr>
          <w:kern w:val="16"/>
          <w:rtl/>
        </w:rPr>
        <w:t xml:space="preserve">غرض العمل القسري، يُعاقبُ </w:t>
      </w:r>
      <w:r w:rsidR="00C730FC">
        <w:rPr>
          <w:rFonts w:hint="cs"/>
          <w:kern w:val="16"/>
          <w:rtl/>
        </w:rPr>
        <w:t xml:space="preserve">عقوبة مشددة بالسجن </w:t>
      </w:r>
      <w:r w:rsidRPr="00210088">
        <w:rPr>
          <w:rFonts w:hint="cs"/>
          <w:kern w:val="16"/>
          <w:rtl/>
        </w:rPr>
        <w:t xml:space="preserve">لمدة تتراوح بين </w:t>
      </w:r>
      <w:r w:rsidRPr="00210088">
        <w:rPr>
          <w:kern w:val="16"/>
          <w:rtl/>
        </w:rPr>
        <w:t>خمس سنوات وعشرين سنة</w:t>
      </w:r>
      <w:r w:rsidRPr="00210088">
        <w:rPr>
          <w:rFonts w:hint="cs"/>
          <w:kern w:val="16"/>
          <w:rtl/>
        </w:rPr>
        <w:t xml:space="preserve"> </w:t>
      </w:r>
      <w:r w:rsidRPr="00210088">
        <w:rPr>
          <w:kern w:val="16"/>
          <w:rtl/>
        </w:rPr>
        <w:t>وبغرامة</w:t>
      </w:r>
      <w:r w:rsidRPr="00210088">
        <w:rPr>
          <w:rFonts w:hint="cs"/>
          <w:kern w:val="16"/>
          <w:rtl/>
        </w:rPr>
        <w:t xml:space="preserve"> مالية</w:t>
      </w:r>
      <w:r w:rsidRPr="00210088">
        <w:rPr>
          <w:kern w:val="16"/>
          <w:rtl/>
        </w:rPr>
        <w:t xml:space="preserve"> لا تزيد على </w:t>
      </w:r>
      <w:r w:rsidRPr="00210088">
        <w:rPr>
          <w:rFonts w:hint="cs"/>
          <w:kern w:val="16"/>
          <w:rtl/>
        </w:rPr>
        <w:t xml:space="preserve">خمسين ألف </w:t>
      </w:r>
      <w:r w:rsidRPr="00210088">
        <w:rPr>
          <w:kern w:val="16"/>
          <w:rtl/>
        </w:rPr>
        <w:t>بر</w:t>
      </w:r>
      <w:r w:rsidRPr="00210088">
        <w:rPr>
          <w:rFonts w:hint="cs"/>
          <w:kern w:val="16"/>
          <w:rtl/>
        </w:rPr>
        <w:t xml:space="preserve"> إثيوبي</w:t>
      </w:r>
      <w:r w:rsidR="00C730FC">
        <w:rPr>
          <w:rFonts w:cs="Times New Roman" w:hint="cs"/>
          <w:kern w:val="16"/>
          <w:rtl/>
        </w:rPr>
        <w:t>.</w:t>
      </w:r>
    </w:p>
    <w:p w:rsidR="00676DF3" w:rsidRPr="00210088" w:rsidRDefault="00676DF3" w:rsidP="00C730FC">
      <w:pPr>
        <w:pStyle w:val="SingleTxtGA"/>
        <w:rPr>
          <w:rFonts w:hint="cs"/>
          <w:kern w:val="16"/>
          <w:rtl/>
        </w:rPr>
      </w:pPr>
      <w:r w:rsidRPr="00210088">
        <w:rPr>
          <w:kern w:val="16"/>
          <w:rtl/>
        </w:rPr>
        <w:t>(</w:t>
      </w:r>
      <w:r>
        <w:rPr>
          <w:kern w:val="16"/>
          <w:rtl/>
        </w:rPr>
        <w:t>٢</w:t>
      </w:r>
      <w:r w:rsidRPr="00210088">
        <w:rPr>
          <w:kern w:val="16"/>
          <w:rtl/>
        </w:rPr>
        <w:t>)</w:t>
      </w:r>
      <w:r w:rsidR="00C730FC">
        <w:rPr>
          <w:rFonts w:hint="cs"/>
          <w:kern w:val="16"/>
          <w:rtl/>
        </w:rPr>
        <w:tab/>
      </w:r>
      <w:r w:rsidRPr="00210088">
        <w:rPr>
          <w:rFonts w:hint="cs"/>
          <w:kern w:val="16"/>
          <w:rtl/>
        </w:rPr>
        <w:t xml:space="preserve">كل </w:t>
      </w:r>
      <w:r w:rsidR="00C730FC">
        <w:rPr>
          <w:rFonts w:hint="cs"/>
          <w:kern w:val="16"/>
          <w:rtl/>
        </w:rPr>
        <w:t xml:space="preserve">من </w:t>
      </w:r>
      <w:r w:rsidRPr="00210088">
        <w:rPr>
          <w:kern w:val="16"/>
          <w:rtl/>
        </w:rPr>
        <w:t xml:space="preserve">يحمل </w:t>
      </w:r>
      <w:r w:rsidRPr="00210088">
        <w:rPr>
          <w:rFonts w:hint="cs"/>
          <w:kern w:val="16"/>
          <w:rtl/>
        </w:rPr>
        <w:t xml:space="preserve">عن </w:t>
      </w:r>
      <w:r w:rsidRPr="00210088">
        <w:rPr>
          <w:kern w:val="16"/>
          <w:rtl/>
        </w:rPr>
        <w:t>علم</w:t>
      </w:r>
      <w:r w:rsidRPr="00210088">
        <w:rPr>
          <w:rFonts w:hint="cs"/>
          <w:kern w:val="16"/>
          <w:rtl/>
        </w:rPr>
        <w:t>ٍ</w:t>
      </w:r>
      <w:r w:rsidRPr="00210088">
        <w:rPr>
          <w:kern w:val="16"/>
          <w:rtl/>
        </w:rPr>
        <w:t xml:space="preserve"> </w:t>
      </w:r>
      <w:r w:rsidR="00C730FC">
        <w:rPr>
          <w:rFonts w:hint="cs"/>
          <w:kern w:val="16"/>
          <w:rtl/>
        </w:rPr>
        <w:t xml:space="preserve">المجني عليه المذكور </w:t>
      </w:r>
      <w:r w:rsidRPr="00210088">
        <w:rPr>
          <w:rFonts w:hint="cs"/>
          <w:kern w:val="16"/>
          <w:rtl/>
        </w:rPr>
        <w:t xml:space="preserve">في المادة </w:t>
      </w:r>
      <w:r w:rsidRPr="00210088">
        <w:rPr>
          <w:kern w:val="16"/>
          <w:rtl/>
        </w:rPr>
        <w:t>الفرعية</w:t>
      </w:r>
      <w:r w:rsidRPr="00210088">
        <w:rPr>
          <w:rFonts w:hint="cs"/>
          <w:kern w:val="16"/>
          <w:rtl/>
        </w:rPr>
        <w:t xml:space="preserve"> </w:t>
      </w:r>
      <w:r w:rsidRPr="00210088">
        <w:rPr>
          <w:kern w:val="16"/>
          <w:rtl/>
        </w:rPr>
        <w:t>(</w:t>
      </w:r>
      <w:r>
        <w:rPr>
          <w:kern w:val="16"/>
          <w:rtl/>
        </w:rPr>
        <w:t>١</w:t>
      </w:r>
      <w:r w:rsidRPr="00210088">
        <w:rPr>
          <w:kern w:val="16"/>
          <w:rtl/>
        </w:rPr>
        <w:t xml:space="preserve">)، أو </w:t>
      </w:r>
      <w:r w:rsidR="00C730FC">
        <w:rPr>
          <w:rFonts w:hint="cs"/>
          <w:kern w:val="16"/>
          <w:rtl/>
        </w:rPr>
        <w:t>ينقله</w:t>
      </w:r>
      <w:r w:rsidR="00501B05">
        <w:rPr>
          <w:rFonts w:hint="cs"/>
          <w:kern w:val="16"/>
          <w:rtl/>
        </w:rPr>
        <w:t>،</w:t>
      </w:r>
      <w:r w:rsidR="00C730FC">
        <w:rPr>
          <w:rFonts w:hint="cs"/>
          <w:kern w:val="16"/>
          <w:rtl/>
        </w:rPr>
        <w:t xml:space="preserve"> براً أو بحراً أو جواً، تحقيقاً للغرض </w:t>
      </w:r>
      <w:r w:rsidRPr="00210088">
        <w:rPr>
          <w:rFonts w:hint="cs"/>
          <w:kern w:val="16"/>
          <w:rtl/>
        </w:rPr>
        <w:t>المذكور</w:t>
      </w:r>
      <w:r w:rsidRPr="00210088">
        <w:rPr>
          <w:kern w:val="16"/>
          <w:rtl/>
        </w:rPr>
        <w:t xml:space="preserve"> في</w:t>
      </w:r>
      <w:r w:rsidRPr="00210088">
        <w:rPr>
          <w:rFonts w:hint="cs"/>
          <w:kern w:val="16"/>
          <w:rtl/>
        </w:rPr>
        <w:t xml:space="preserve"> هذه المادة الفرعية</w:t>
      </w:r>
      <w:r w:rsidRPr="00210088">
        <w:rPr>
          <w:kern w:val="16"/>
          <w:rtl/>
        </w:rPr>
        <w:t xml:space="preserve">، أو </w:t>
      </w:r>
      <w:r w:rsidRPr="00210088">
        <w:rPr>
          <w:rFonts w:hint="cs"/>
          <w:kern w:val="16"/>
          <w:rtl/>
        </w:rPr>
        <w:t>يقوم بهذا الاتجار</w:t>
      </w:r>
      <w:r w:rsidRPr="00210088">
        <w:rPr>
          <w:kern w:val="16"/>
          <w:rtl/>
        </w:rPr>
        <w:t xml:space="preserve">، أو </w:t>
      </w:r>
      <w:r w:rsidRPr="00210088">
        <w:rPr>
          <w:rFonts w:hint="cs"/>
          <w:kern w:val="16"/>
          <w:rtl/>
        </w:rPr>
        <w:t>يعين عليه، يُعاقبُ بال</w:t>
      </w:r>
      <w:r w:rsidRPr="00210088">
        <w:rPr>
          <w:kern w:val="16"/>
          <w:rtl/>
        </w:rPr>
        <w:t xml:space="preserve">عقوبة المنصوص عليها </w:t>
      </w:r>
      <w:r w:rsidRPr="00210088">
        <w:rPr>
          <w:rFonts w:hint="cs"/>
          <w:kern w:val="16"/>
          <w:rtl/>
        </w:rPr>
        <w:t>في ال</w:t>
      </w:r>
      <w:r w:rsidRPr="00210088">
        <w:rPr>
          <w:kern w:val="16"/>
          <w:rtl/>
        </w:rPr>
        <w:t>مادة الفرعية (</w:t>
      </w:r>
      <w:r>
        <w:rPr>
          <w:kern w:val="16"/>
          <w:rtl/>
        </w:rPr>
        <w:t>١</w:t>
      </w:r>
      <w:r w:rsidRPr="00210088">
        <w:rPr>
          <w:kern w:val="16"/>
          <w:rtl/>
        </w:rPr>
        <w:t>) أعلاه</w:t>
      </w:r>
      <w:r w:rsidR="00C730FC">
        <w:rPr>
          <w:rFonts w:cs="Times New Roman" w:hint="cs"/>
          <w:kern w:val="16"/>
          <w:rtl/>
        </w:rPr>
        <w:t>.</w:t>
      </w:r>
    </w:p>
    <w:p w:rsidR="002B5536" w:rsidRDefault="002B5536" w:rsidP="002B5536">
      <w:pPr>
        <w:pStyle w:val="H23GA"/>
        <w:spacing w:after="0"/>
        <w:rPr>
          <w:rFonts w:hint="cs"/>
          <w:kern w:val="16"/>
          <w:rtl/>
        </w:rPr>
      </w:pPr>
      <w:r>
        <w:rPr>
          <w:rFonts w:hint="cs"/>
          <w:kern w:val="16"/>
          <w:rtl/>
        </w:rPr>
        <w:tab/>
      </w:r>
      <w:r>
        <w:rPr>
          <w:rFonts w:hint="cs"/>
          <w:kern w:val="16"/>
          <w:rtl/>
        </w:rPr>
        <w:tab/>
      </w:r>
      <w:r w:rsidR="00676DF3" w:rsidRPr="00210088">
        <w:rPr>
          <w:kern w:val="16"/>
          <w:rtl/>
        </w:rPr>
        <w:t xml:space="preserve">المادة </w:t>
      </w:r>
      <w:r w:rsidR="00676DF3">
        <w:rPr>
          <w:kern w:val="16"/>
          <w:rtl/>
        </w:rPr>
        <w:t>٥٩٨</w:t>
      </w:r>
    </w:p>
    <w:p w:rsidR="00676DF3" w:rsidRPr="00210088" w:rsidRDefault="002B5536" w:rsidP="002B5536">
      <w:pPr>
        <w:pStyle w:val="H23GA"/>
        <w:spacing w:before="0"/>
        <w:rPr>
          <w:kern w:val="16"/>
        </w:rPr>
      </w:pPr>
      <w:r>
        <w:rPr>
          <w:rFonts w:hint="cs"/>
          <w:kern w:val="16"/>
          <w:rtl/>
        </w:rPr>
        <w:tab/>
      </w:r>
      <w:r>
        <w:rPr>
          <w:rFonts w:hint="cs"/>
          <w:kern w:val="16"/>
          <w:rtl/>
        </w:rPr>
        <w:tab/>
      </w:r>
      <w:r w:rsidR="00676DF3" w:rsidRPr="00210088">
        <w:rPr>
          <w:rFonts w:hint="cs"/>
          <w:kern w:val="16"/>
          <w:rtl/>
        </w:rPr>
        <w:t>ال</w:t>
      </w:r>
      <w:r w:rsidR="00676DF3" w:rsidRPr="00210088">
        <w:rPr>
          <w:kern w:val="16"/>
          <w:rtl/>
        </w:rPr>
        <w:t>إرسال غير المشروع</w:t>
      </w:r>
      <w:r w:rsidR="00676DF3" w:rsidRPr="00210088">
        <w:rPr>
          <w:rFonts w:hint="cs"/>
          <w:kern w:val="16"/>
          <w:rtl/>
        </w:rPr>
        <w:t xml:space="preserve"> للإثيوبيين</w:t>
      </w:r>
      <w:r w:rsidR="00676DF3" w:rsidRPr="00210088">
        <w:rPr>
          <w:kern w:val="16"/>
          <w:rtl/>
        </w:rPr>
        <w:t xml:space="preserve"> </w:t>
      </w:r>
      <w:r w:rsidR="00676DF3" w:rsidRPr="00210088">
        <w:rPr>
          <w:rFonts w:hint="cs"/>
          <w:kern w:val="16"/>
          <w:rtl/>
        </w:rPr>
        <w:t>من أجل ا</w:t>
      </w:r>
      <w:r w:rsidR="00676DF3" w:rsidRPr="00210088">
        <w:rPr>
          <w:kern w:val="16"/>
          <w:rtl/>
        </w:rPr>
        <w:t>لعمل في الخارج</w:t>
      </w:r>
    </w:p>
    <w:p w:rsidR="00676DF3" w:rsidRPr="00210088" w:rsidRDefault="00676DF3" w:rsidP="00C730FC">
      <w:pPr>
        <w:pStyle w:val="SingleTxtGA"/>
        <w:rPr>
          <w:kern w:val="16"/>
        </w:rPr>
      </w:pPr>
      <w:r w:rsidRPr="00210088">
        <w:rPr>
          <w:kern w:val="16"/>
          <w:rtl/>
        </w:rPr>
        <w:t>(</w:t>
      </w:r>
      <w:r>
        <w:rPr>
          <w:kern w:val="16"/>
          <w:rtl/>
        </w:rPr>
        <w:t>١</w:t>
      </w:r>
      <w:r w:rsidRPr="00210088">
        <w:rPr>
          <w:kern w:val="16"/>
          <w:rtl/>
        </w:rPr>
        <w:t>)</w:t>
      </w:r>
      <w:r w:rsidR="00C730FC">
        <w:rPr>
          <w:rFonts w:hint="cs"/>
          <w:kern w:val="16"/>
          <w:rtl/>
        </w:rPr>
        <w:tab/>
      </w:r>
      <w:r w:rsidRPr="00210088">
        <w:rPr>
          <w:rFonts w:hint="cs"/>
          <w:kern w:val="16"/>
          <w:rtl/>
        </w:rPr>
        <w:t xml:space="preserve">كل </w:t>
      </w:r>
      <w:r w:rsidR="00C730FC">
        <w:rPr>
          <w:rFonts w:hint="cs"/>
          <w:kern w:val="16"/>
          <w:rtl/>
        </w:rPr>
        <w:t xml:space="preserve">من </w:t>
      </w:r>
      <w:r w:rsidRPr="00210088">
        <w:rPr>
          <w:rFonts w:hint="cs"/>
          <w:kern w:val="16"/>
          <w:rtl/>
        </w:rPr>
        <w:t>يرسل</w:t>
      </w:r>
      <w:r w:rsidRPr="00210088">
        <w:rPr>
          <w:kern w:val="16"/>
          <w:rtl/>
        </w:rPr>
        <w:t xml:space="preserve"> امرأة </w:t>
      </w:r>
      <w:r w:rsidRPr="00210088">
        <w:rPr>
          <w:rFonts w:hint="cs"/>
          <w:kern w:val="16"/>
          <w:rtl/>
        </w:rPr>
        <w:t>إثيوبية للعمل في الخارج</w:t>
      </w:r>
      <w:r w:rsidRPr="00210088">
        <w:rPr>
          <w:kern w:val="16"/>
          <w:rtl/>
        </w:rPr>
        <w:t xml:space="preserve">، دون </w:t>
      </w:r>
      <w:r w:rsidRPr="00210088">
        <w:rPr>
          <w:rFonts w:hint="cs"/>
          <w:kern w:val="16"/>
          <w:rtl/>
        </w:rPr>
        <w:t>أن يحصل</w:t>
      </w:r>
      <w:r w:rsidRPr="00210088">
        <w:rPr>
          <w:kern w:val="16"/>
          <w:rtl/>
        </w:rPr>
        <w:t xml:space="preserve"> على ترخيص</w:t>
      </w:r>
      <w:r w:rsidRPr="00210088">
        <w:rPr>
          <w:rFonts w:hint="cs"/>
          <w:kern w:val="16"/>
          <w:rtl/>
        </w:rPr>
        <w:t xml:space="preserve"> </w:t>
      </w:r>
      <w:r w:rsidR="00C730FC">
        <w:rPr>
          <w:rFonts w:hint="cs"/>
          <w:kern w:val="16"/>
          <w:rtl/>
        </w:rPr>
        <w:t xml:space="preserve">أو بأية وسيلة </w:t>
      </w:r>
      <w:r w:rsidRPr="00210088">
        <w:rPr>
          <w:kern w:val="16"/>
          <w:rtl/>
        </w:rPr>
        <w:t>أخرى غير مشروعة</w:t>
      </w:r>
      <w:r w:rsidRPr="00210088">
        <w:rPr>
          <w:rFonts w:hint="cs"/>
          <w:kern w:val="16"/>
          <w:rtl/>
        </w:rPr>
        <w:t>،</w:t>
      </w:r>
      <w:r w:rsidRPr="00210088">
        <w:rPr>
          <w:kern w:val="16"/>
          <w:rtl/>
        </w:rPr>
        <w:t xml:space="preserve"> يُعاقبُ </w:t>
      </w:r>
      <w:r w:rsidR="00C730FC">
        <w:rPr>
          <w:rFonts w:hint="cs"/>
          <w:kern w:val="16"/>
          <w:rtl/>
        </w:rPr>
        <w:t xml:space="preserve">عقوبة مشددة </w:t>
      </w:r>
      <w:r w:rsidR="00501B05">
        <w:rPr>
          <w:rFonts w:hint="cs"/>
          <w:kern w:val="16"/>
          <w:rtl/>
        </w:rPr>
        <w:t xml:space="preserve">بالسجن </w:t>
      </w:r>
      <w:r w:rsidRPr="00210088">
        <w:rPr>
          <w:kern w:val="16"/>
          <w:rtl/>
        </w:rPr>
        <w:t>من خمس سنوات إلى عشر سنوات</w:t>
      </w:r>
      <w:r w:rsidR="00C730FC">
        <w:rPr>
          <w:rFonts w:hint="cs"/>
          <w:kern w:val="16"/>
          <w:rtl/>
        </w:rPr>
        <w:t>،</w:t>
      </w:r>
      <w:r w:rsidRPr="00210088">
        <w:rPr>
          <w:kern w:val="16"/>
          <w:rtl/>
        </w:rPr>
        <w:t xml:space="preserve"> وب</w:t>
      </w:r>
      <w:r w:rsidRPr="00210088">
        <w:rPr>
          <w:rFonts w:hint="cs"/>
          <w:kern w:val="16"/>
          <w:rtl/>
        </w:rPr>
        <w:t xml:space="preserve">دفع </w:t>
      </w:r>
      <w:r w:rsidRPr="00210088">
        <w:rPr>
          <w:kern w:val="16"/>
          <w:rtl/>
        </w:rPr>
        <w:t>غرامة</w:t>
      </w:r>
      <w:r w:rsidRPr="00210088">
        <w:rPr>
          <w:rFonts w:hint="cs"/>
          <w:kern w:val="16"/>
          <w:rtl/>
        </w:rPr>
        <w:t xml:space="preserve"> </w:t>
      </w:r>
      <w:r w:rsidRPr="00210088">
        <w:rPr>
          <w:kern w:val="16"/>
          <w:rtl/>
        </w:rPr>
        <w:t xml:space="preserve">لا تزيد على </w:t>
      </w:r>
      <w:r w:rsidRPr="00210088">
        <w:rPr>
          <w:rFonts w:hint="cs"/>
          <w:kern w:val="16"/>
          <w:rtl/>
        </w:rPr>
        <w:t xml:space="preserve">خمسة وعشرين ألف </w:t>
      </w:r>
      <w:r w:rsidRPr="00210088">
        <w:rPr>
          <w:kern w:val="16"/>
          <w:rtl/>
        </w:rPr>
        <w:t>بر</w:t>
      </w:r>
      <w:r w:rsidRPr="00210088">
        <w:rPr>
          <w:rFonts w:hint="cs"/>
          <w:kern w:val="16"/>
          <w:rtl/>
        </w:rPr>
        <w:t xml:space="preserve"> إثيوبي</w:t>
      </w:r>
      <w:r w:rsidR="00C730FC">
        <w:rPr>
          <w:rFonts w:cs="Times New Roman" w:hint="cs"/>
          <w:kern w:val="16"/>
          <w:rtl/>
        </w:rPr>
        <w:t>.</w:t>
      </w:r>
    </w:p>
    <w:p w:rsidR="00676DF3" w:rsidRPr="00210088" w:rsidRDefault="00676DF3" w:rsidP="00C4106A">
      <w:pPr>
        <w:pStyle w:val="SingleTxtGA"/>
        <w:rPr>
          <w:kern w:val="16"/>
        </w:rPr>
      </w:pPr>
      <w:r w:rsidRPr="00210088">
        <w:rPr>
          <w:kern w:val="16"/>
          <w:rtl/>
        </w:rPr>
        <w:t>(</w:t>
      </w:r>
      <w:r>
        <w:rPr>
          <w:kern w:val="16"/>
          <w:rtl/>
        </w:rPr>
        <w:t>٢</w:t>
      </w:r>
      <w:r w:rsidRPr="00210088">
        <w:rPr>
          <w:kern w:val="16"/>
          <w:rtl/>
        </w:rPr>
        <w:t>)</w:t>
      </w:r>
      <w:r w:rsidR="00C730FC">
        <w:rPr>
          <w:rFonts w:hint="cs"/>
          <w:kern w:val="16"/>
          <w:rtl/>
        </w:rPr>
        <w:tab/>
      </w:r>
      <w:r w:rsidRPr="00210088">
        <w:rPr>
          <w:rFonts w:hint="cs"/>
          <w:kern w:val="16"/>
          <w:rtl/>
        </w:rPr>
        <w:t>إذا تعرضت</w:t>
      </w:r>
      <w:r w:rsidRPr="00210088">
        <w:rPr>
          <w:kern w:val="16"/>
          <w:rtl/>
        </w:rPr>
        <w:t xml:space="preserve"> </w:t>
      </w:r>
      <w:r w:rsidRPr="00210088">
        <w:rPr>
          <w:rFonts w:hint="cs"/>
          <w:kern w:val="16"/>
          <w:rtl/>
        </w:rPr>
        <w:t>ال</w:t>
      </w:r>
      <w:r w:rsidRPr="00210088">
        <w:rPr>
          <w:kern w:val="16"/>
          <w:rtl/>
        </w:rPr>
        <w:t xml:space="preserve">مرأة </w:t>
      </w:r>
      <w:r w:rsidRPr="00210088">
        <w:rPr>
          <w:rFonts w:hint="cs"/>
          <w:kern w:val="16"/>
          <w:rtl/>
        </w:rPr>
        <w:t>الإ</w:t>
      </w:r>
      <w:r w:rsidRPr="00210088">
        <w:rPr>
          <w:kern w:val="16"/>
          <w:rtl/>
        </w:rPr>
        <w:t>ثيوبية</w:t>
      </w:r>
      <w:r w:rsidRPr="00210088">
        <w:rPr>
          <w:rFonts w:hint="cs"/>
          <w:kern w:val="16"/>
          <w:rtl/>
        </w:rPr>
        <w:t xml:space="preserve"> التي أُرسلت إلى</w:t>
      </w:r>
      <w:r w:rsidRPr="00210088">
        <w:rPr>
          <w:kern w:val="16"/>
          <w:rtl/>
        </w:rPr>
        <w:t xml:space="preserve"> الخارج</w:t>
      </w:r>
      <w:r w:rsidRPr="00210088">
        <w:rPr>
          <w:rFonts w:hint="cs"/>
          <w:kern w:val="16"/>
          <w:rtl/>
        </w:rPr>
        <w:t xml:space="preserve">، </w:t>
      </w:r>
      <w:r w:rsidR="00C730FC">
        <w:rPr>
          <w:rFonts w:hint="cs"/>
          <w:kern w:val="16"/>
          <w:rtl/>
        </w:rPr>
        <w:t xml:space="preserve">بسبب </w:t>
      </w:r>
      <w:r w:rsidRPr="00210088">
        <w:rPr>
          <w:kern w:val="16"/>
          <w:rtl/>
        </w:rPr>
        <w:t>الفعل المذكور أعلاه،</w:t>
      </w:r>
      <w:r w:rsidRPr="00210088">
        <w:rPr>
          <w:rFonts w:hint="cs"/>
          <w:kern w:val="16"/>
          <w:rtl/>
        </w:rPr>
        <w:t xml:space="preserve"> لانتهاك ل</w:t>
      </w:r>
      <w:r w:rsidRPr="00210088">
        <w:rPr>
          <w:kern w:val="16"/>
          <w:rtl/>
        </w:rPr>
        <w:t>حقوق الإنسان</w:t>
      </w:r>
      <w:r w:rsidRPr="00210088">
        <w:rPr>
          <w:rFonts w:hint="cs"/>
          <w:kern w:val="16"/>
          <w:rtl/>
        </w:rPr>
        <w:t xml:space="preserve"> المخولة لها</w:t>
      </w:r>
      <w:r w:rsidRPr="00210088">
        <w:rPr>
          <w:kern w:val="16"/>
          <w:rtl/>
        </w:rPr>
        <w:t xml:space="preserve">، أو </w:t>
      </w:r>
      <w:r w:rsidR="00C730FC">
        <w:rPr>
          <w:rFonts w:hint="cs"/>
          <w:kern w:val="16"/>
          <w:rtl/>
        </w:rPr>
        <w:t xml:space="preserve">لأذى يصيب </w:t>
      </w:r>
      <w:r w:rsidRPr="00210088">
        <w:rPr>
          <w:kern w:val="16"/>
          <w:rtl/>
        </w:rPr>
        <w:t>حياتها</w:t>
      </w:r>
      <w:r w:rsidRPr="00210088">
        <w:rPr>
          <w:rFonts w:hint="cs"/>
          <w:kern w:val="16"/>
          <w:rtl/>
        </w:rPr>
        <w:t xml:space="preserve">، </w:t>
      </w:r>
      <w:r w:rsidRPr="00210088">
        <w:rPr>
          <w:kern w:val="16"/>
          <w:rtl/>
        </w:rPr>
        <w:t xml:space="preserve">أو </w:t>
      </w:r>
      <w:r w:rsidRPr="00210088">
        <w:rPr>
          <w:rFonts w:hint="cs"/>
          <w:kern w:val="16"/>
          <w:rtl/>
        </w:rPr>
        <w:t>جسدها،</w:t>
      </w:r>
      <w:r w:rsidRPr="00210088">
        <w:rPr>
          <w:kern w:val="16"/>
          <w:rtl/>
        </w:rPr>
        <w:t xml:space="preserve"> أو </w:t>
      </w:r>
      <w:r w:rsidRPr="00210088">
        <w:rPr>
          <w:rFonts w:hint="cs"/>
          <w:kern w:val="16"/>
          <w:rtl/>
        </w:rPr>
        <w:t>تكوينه</w:t>
      </w:r>
      <w:r w:rsidRPr="00210088">
        <w:rPr>
          <w:rFonts w:hint="eastAsia"/>
          <w:kern w:val="16"/>
          <w:rtl/>
        </w:rPr>
        <w:t>ا</w:t>
      </w:r>
      <w:r w:rsidRPr="00210088">
        <w:rPr>
          <w:rFonts w:hint="cs"/>
          <w:kern w:val="16"/>
          <w:rtl/>
        </w:rPr>
        <w:t xml:space="preserve"> </w:t>
      </w:r>
      <w:r w:rsidR="00501B05">
        <w:rPr>
          <w:rFonts w:hint="cs"/>
          <w:kern w:val="16"/>
          <w:rtl/>
        </w:rPr>
        <w:t xml:space="preserve">النفسي، </w:t>
      </w:r>
      <w:r w:rsidRPr="00210088">
        <w:rPr>
          <w:rFonts w:hint="cs"/>
          <w:kern w:val="16"/>
          <w:rtl/>
        </w:rPr>
        <w:t xml:space="preserve">يُعاقبُ الشخص الذي أرسلها </w:t>
      </w:r>
      <w:r w:rsidR="00C4106A">
        <w:rPr>
          <w:rFonts w:hint="cs"/>
          <w:kern w:val="16"/>
          <w:rtl/>
        </w:rPr>
        <w:t xml:space="preserve">عقوبة مشددة بالسجن </w:t>
      </w:r>
      <w:r w:rsidRPr="00210088">
        <w:rPr>
          <w:kern w:val="16"/>
          <w:rtl/>
        </w:rPr>
        <w:t xml:space="preserve">من خمس سنوات إلى </w:t>
      </w:r>
      <w:r w:rsidRPr="00210088">
        <w:rPr>
          <w:rFonts w:hint="cs"/>
          <w:kern w:val="16"/>
          <w:rtl/>
        </w:rPr>
        <w:t>عشرين</w:t>
      </w:r>
      <w:r w:rsidRPr="00210088">
        <w:rPr>
          <w:kern w:val="16"/>
          <w:rtl/>
        </w:rPr>
        <w:t xml:space="preserve"> </w:t>
      </w:r>
      <w:r w:rsidRPr="00210088">
        <w:rPr>
          <w:rFonts w:hint="cs"/>
          <w:kern w:val="16"/>
          <w:rtl/>
        </w:rPr>
        <w:t xml:space="preserve">سنة </w:t>
      </w:r>
      <w:r w:rsidRPr="00210088">
        <w:rPr>
          <w:kern w:val="16"/>
          <w:rtl/>
        </w:rPr>
        <w:t>وبغرامة</w:t>
      </w:r>
      <w:r w:rsidRPr="00210088">
        <w:rPr>
          <w:rFonts w:hint="cs"/>
          <w:kern w:val="16"/>
          <w:rtl/>
        </w:rPr>
        <w:t xml:space="preserve"> </w:t>
      </w:r>
      <w:r w:rsidRPr="00210088">
        <w:rPr>
          <w:kern w:val="16"/>
          <w:rtl/>
        </w:rPr>
        <w:t xml:space="preserve">لا تزيد على </w:t>
      </w:r>
      <w:r w:rsidRPr="00210088">
        <w:rPr>
          <w:rFonts w:hint="cs"/>
          <w:kern w:val="16"/>
          <w:rtl/>
        </w:rPr>
        <w:t>خمس</w:t>
      </w:r>
      <w:r w:rsidR="00C4106A">
        <w:rPr>
          <w:rFonts w:hint="cs"/>
          <w:kern w:val="16"/>
          <w:rtl/>
        </w:rPr>
        <w:t>ين</w:t>
      </w:r>
      <w:r w:rsidRPr="00210088">
        <w:rPr>
          <w:rFonts w:hint="cs"/>
          <w:kern w:val="16"/>
          <w:rtl/>
        </w:rPr>
        <w:t xml:space="preserve"> ألف </w:t>
      </w:r>
      <w:r w:rsidRPr="00210088">
        <w:rPr>
          <w:kern w:val="16"/>
          <w:rtl/>
        </w:rPr>
        <w:t>بر</w:t>
      </w:r>
      <w:r w:rsidRPr="00210088">
        <w:rPr>
          <w:rFonts w:hint="cs"/>
          <w:kern w:val="16"/>
          <w:rtl/>
        </w:rPr>
        <w:t xml:space="preserve"> إثيوبي</w:t>
      </w:r>
      <w:r w:rsidR="00C4106A">
        <w:rPr>
          <w:rFonts w:cs="Times New Roman" w:hint="cs"/>
          <w:kern w:val="16"/>
          <w:rtl/>
        </w:rPr>
        <w:t>.</w:t>
      </w:r>
    </w:p>
    <w:p w:rsidR="00676DF3" w:rsidRPr="00210088" w:rsidRDefault="00676DF3" w:rsidP="00C4106A">
      <w:pPr>
        <w:pStyle w:val="SingleTxtGA"/>
        <w:rPr>
          <w:rFonts w:hint="cs"/>
          <w:kern w:val="16"/>
          <w:rtl/>
        </w:rPr>
      </w:pPr>
      <w:r w:rsidRPr="00210088">
        <w:rPr>
          <w:kern w:val="16"/>
          <w:rtl/>
        </w:rPr>
        <w:t>(</w:t>
      </w:r>
      <w:r>
        <w:rPr>
          <w:kern w:val="16"/>
          <w:rtl/>
        </w:rPr>
        <w:t>٣</w:t>
      </w:r>
      <w:r w:rsidRPr="00210088">
        <w:rPr>
          <w:kern w:val="16"/>
          <w:rtl/>
        </w:rPr>
        <w:t>)</w:t>
      </w:r>
      <w:r w:rsidR="00C4106A">
        <w:rPr>
          <w:rFonts w:hint="cs"/>
          <w:kern w:val="16"/>
          <w:rtl/>
        </w:rPr>
        <w:tab/>
      </w:r>
      <w:r w:rsidRPr="00210088">
        <w:rPr>
          <w:rFonts w:hint="cs"/>
          <w:kern w:val="16"/>
          <w:rtl/>
        </w:rPr>
        <w:t>تسري</w:t>
      </w:r>
      <w:r w:rsidRPr="00210088">
        <w:rPr>
          <w:kern w:val="16"/>
          <w:rtl/>
        </w:rPr>
        <w:t xml:space="preserve"> أحكام هذه المادة </w:t>
      </w:r>
      <w:r w:rsidRPr="00210088">
        <w:rPr>
          <w:rFonts w:hint="cs"/>
          <w:kern w:val="16"/>
          <w:rtl/>
        </w:rPr>
        <w:t xml:space="preserve">عند </w:t>
      </w:r>
      <w:r w:rsidRPr="00210088">
        <w:rPr>
          <w:kern w:val="16"/>
          <w:rtl/>
        </w:rPr>
        <w:t>ارتكاب</w:t>
      </w:r>
      <w:r w:rsidRPr="00210088">
        <w:rPr>
          <w:rFonts w:hint="cs"/>
          <w:kern w:val="16"/>
          <w:rtl/>
        </w:rPr>
        <w:t xml:space="preserve"> </w:t>
      </w:r>
      <w:r w:rsidRPr="00210088">
        <w:rPr>
          <w:kern w:val="16"/>
          <w:rtl/>
        </w:rPr>
        <w:t xml:space="preserve">أعمال مماثلة ضد رجال </w:t>
      </w:r>
      <w:r w:rsidRPr="00210088">
        <w:rPr>
          <w:rFonts w:hint="cs"/>
          <w:kern w:val="16"/>
          <w:rtl/>
        </w:rPr>
        <w:t>إثيوبيين</w:t>
      </w:r>
      <w:r w:rsidR="00C4106A">
        <w:rPr>
          <w:rFonts w:cs="Times New Roman" w:hint="cs"/>
          <w:kern w:val="16"/>
          <w:rtl/>
        </w:rPr>
        <w:t>.</w:t>
      </w:r>
    </w:p>
    <w:p w:rsidR="002B5536" w:rsidRDefault="002B5536" w:rsidP="002B5536">
      <w:pPr>
        <w:pStyle w:val="H23GA"/>
        <w:spacing w:after="0"/>
        <w:rPr>
          <w:rFonts w:hint="cs"/>
          <w:kern w:val="16"/>
          <w:rtl/>
        </w:rPr>
      </w:pPr>
      <w:r>
        <w:rPr>
          <w:rFonts w:hint="cs"/>
          <w:kern w:val="16"/>
          <w:rtl/>
        </w:rPr>
        <w:tab/>
      </w:r>
      <w:r>
        <w:rPr>
          <w:rFonts w:hint="cs"/>
          <w:kern w:val="16"/>
          <w:rtl/>
        </w:rPr>
        <w:tab/>
      </w:r>
      <w:r w:rsidR="00676DF3" w:rsidRPr="00210088">
        <w:rPr>
          <w:kern w:val="16"/>
          <w:rtl/>
        </w:rPr>
        <w:t xml:space="preserve">المادة </w:t>
      </w:r>
      <w:r w:rsidR="00676DF3">
        <w:rPr>
          <w:kern w:val="16"/>
          <w:rtl/>
        </w:rPr>
        <w:t>٦٣٤</w:t>
      </w:r>
    </w:p>
    <w:p w:rsidR="00676DF3" w:rsidRPr="00210088" w:rsidRDefault="002B5536" w:rsidP="002B5536">
      <w:pPr>
        <w:pStyle w:val="H23GA"/>
        <w:spacing w:before="0"/>
        <w:rPr>
          <w:rFonts w:hint="cs"/>
          <w:kern w:val="16"/>
        </w:rPr>
      </w:pPr>
      <w:r>
        <w:rPr>
          <w:rFonts w:hint="cs"/>
          <w:kern w:val="16"/>
          <w:rtl/>
        </w:rPr>
        <w:tab/>
      </w:r>
      <w:r>
        <w:rPr>
          <w:rFonts w:hint="cs"/>
          <w:kern w:val="16"/>
          <w:rtl/>
        </w:rPr>
        <w:tab/>
      </w:r>
      <w:r w:rsidR="00676DF3" w:rsidRPr="00210088">
        <w:rPr>
          <w:kern w:val="16"/>
          <w:rtl/>
        </w:rPr>
        <w:t xml:space="preserve">الاستغلال </w:t>
      </w:r>
      <w:r w:rsidR="00676DF3" w:rsidRPr="00210088">
        <w:rPr>
          <w:rFonts w:hint="cs"/>
          <w:kern w:val="16"/>
          <w:rtl/>
        </w:rPr>
        <w:t>الاعتيادي</w:t>
      </w:r>
      <w:r w:rsidR="00676DF3" w:rsidRPr="00210088">
        <w:rPr>
          <w:kern w:val="16"/>
          <w:rtl/>
        </w:rPr>
        <w:t xml:space="preserve"> لتحقيق </w:t>
      </w:r>
      <w:r w:rsidR="00676DF3" w:rsidRPr="00210088">
        <w:rPr>
          <w:rFonts w:hint="cs"/>
          <w:kern w:val="16"/>
          <w:rtl/>
        </w:rPr>
        <w:t>م</w:t>
      </w:r>
      <w:r w:rsidR="00676DF3" w:rsidRPr="00210088">
        <w:rPr>
          <w:kern w:val="16"/>
          <w:rtl/>
        </w:rPr>
        <w:t xml:space="preserve">كسب </w:t>
      </w:r>
      <w:r w:rsidR="00676DF3" w:rsidRPr="00210088">
        <w:rPr>
          <w:rFonts w:hint="cs"/>
          <w:kern w:val="16"/>
          <w:rtl/>
        </w:rPr>
        <w:t>نقدي</w:t>
      </w:r>
    </w:p>
    <w:p w:rsidR="00676DF3" w:rsidRPr="00210088" w:rsidRDefault="00501B05" w:rsidP="00997E4D">
      <w:pPr>
        <w:pStyle w:val="SingleTxtGA"/>
        <w:rPr>
          <w:rFonts w:hint="cs"/>
          <w:kern w:val="16"/>
          <w:rtl/>
        </w:rPr>
      </w:pPr>
      <w:r>
        <w:rPr>
          <w:rFonts w:hint="cs"/>
          <w:kern w:val="16"/>
          <w:rtl/>
        </w:rPr>
        <w:tab/>
      </w:r>
      <w:r w:rsidR="00676DF3" w:rsidRPr="00210088">
        <w:rPr>
          <w:rFonts w:hint="cs"/>
          <w:kern w:val="16"/>
          <w:rtl/>
        </w:rPr>
        <w:t xml:space="preserve">كل </w:t>
      </w:r>
      <w:r w:rsidR="00997E4D">
        <w:rPr>
          <w:rFonts w:hint="cs"/>
          <w:kern w:val="16"/>
          <w:rtl/>
        </w:rPr>
        <w:t xml:space="preserve">من </w:t>
      </w:r>
      <w:r w:rsidR="00676DF3" w:rsidRPr="00210088">
        <w:rPr>
          <w:rFonts w:hint="cs"/>
          <w:kern w:val="16"/>
          <w:rtl/>
        </w:rPr>
        <w:t xml:space="preserve">يقوم، </w:t>
      </w:r>
      <w:r w:rsidR="00997E4D">
        <w:rPr>
          <w:rFonts w:hint="cs"/>
          <w:kern w:val="16"/>
          <w:rtl/>
        </w:rPr>
        <w:t>ل</w:t>
      </w:r>
      <w:r w:rsidR="00676DF3" w:rsidRPr="00210088">
        <w:rPr>
          <w:rFonts w:hint="cs"/>
          <w:kern w:val="16"/>
          <w:rtl/>
        </w:rPr>
        <w:t>تحقيق</w:t>
      </w:r>
      <w:r w:rsidR="00676DF3" w:rsidRPr="00210088">
        <w:rPr>
          <w:kern w:val="16"/>
          <w:rtl/>
        </w:rPr>
        <w:t xml:space="preserve"> مكسب</w:t>
      </w:r>
      <w:r w:rsidR="00676DF3" w:rsidRPr="00210088">
        <w:rPr>
          <w:rFonts w:hint="cs"/>
          <w:kern w:val="16"/>
          <w:rtl/>
        </w:rPr>
        <w:t>، بامتهان القوادة</w:t>
      </w:r>
      <w:r w:rsidR="00676DF3" w:rsidRPr="00210088">
        <w:rPr>
          <w:kern w:val="16"/>
          <w:rtl/>
        </w:rPr>
        <w:t xml:space="preserve"> أو</w:t>
      </w:r>
      <w:r w:rsidR="00676DF3" w:rsidRPr="00210088">
        <w:rPr>
          <w:rFonts w:hint="cs"/>
          <w:kern w:val="16"/>
          <w:rtl/>
        </w:rPr>
        <w:t xml:space="preserve"> </w:t>
      </w:r>
      <w:r w:rsidR="00997E4D">
        <w:rPr>
          <w:rFonts w:hint="cs"/>
          <w:kern w:val="16"/>
          <w:rtl/>
        </w:rPr>
        <w:t xml:space="preserve">يكسب قوته </w:t>
      </w:r>
      <w:r w:rsidR="00676DF3" w:rsidRPr="00210088">
        <w:rPr>
          <w:rFonts w:hint="cs"/>
          <w:kern w:val="16"/>
          <w:rtl/>
        </w:rPr>
        <w:t xml:space="preserve">منها أو من دعارة </w:t>
      </w:r>
      <w:r w:rsidR="00676DF3" w:rsidRPr="00210088">
        <w:rPr>
          <w:kern w:val="16"/>
          <w:rtl/>
        </w:rPr>
        <w:t>أو فجور</w:t>
      </w:r>
      <w:r w:rsidR="00676DF3" w:rsidRPr="00210088">
        <w:rPr>
          <w:rFonts w:hint="cs"/>
          <w:kern w:val="16"/>
          <w:rtl/>
        </w:rPr>
        <w:t xml:space="preserve"> شخص آخر</w:t>
      </w:r>
      <w:r w:rsidR="00676DF3" w:rsidRPr="00210088">
        <w:rPr>
          <w:kern w:val="16"/>
          <w:rtl/>
        </w:rPr>
        <w:t xml:space="preserve">، أو </w:t>
      </w:r>
      <w:r w:rsidR="00676DF3" w:rsidRPr="00210088">
        <w:rPr>
          <w:rFonts w:hint="cs"/>
          <w:kern w:val="16"/>
          <w:rtl/>
        </w:rPr>
        <w:t>يدير</w:t>
      </w:r>
      <w:r w:rsidR="00676DF3" w:rsidRPr="00210088">
        <w:rPr>
          <w:kern w:val="16"/>
          <w:rtl/>
        </w:rPr>
        <w:t xml:space="preserve"> </w:t>
      </w:r>
      <w:r w:rsidR="00997E4D">
        <w:rPr>
          <w:rFonts w:hint="cs"/>
          <w:kern w:val="16"/>
          <w:rtl/>
        </w:rPr>
        <w:t>ماخوراً</w:t>
      </w:r>
      <w:r w:rsidR="00676DF3" w:rsidRPr="00210088">
        <w:rPr>
          <w:rFonts w:hint="cs"/>
          <w:kern w:val="16"/>
          <w:rtl/>
        </w:rPr>
        <w:t xml:space="preserve">، بصفته </w:t>
      </w:r>
      <w:r w:rsidR="00676DF3" w:rsidRPr="00210088">
        <w:rPr>
          <w:kern w:val="16"/>
          <w:rtl/>
        </w:rPr>
        <w:t>مالك</w:t>
      </w:r>
      <w:r w:rsidR="00676DF3" w:rsidRPr="00210088">
        <w:rPr>
          <w:rFonts w:hint="cs"/>
          <w:kern w:val="16"/>
          <w:rtl/>
        </w:rPr>
        <w:t>ا</w:t>
      </w:r>
      <w:r w:rsidR="00997E4D">
        <w:rPr>
          <w:rFonts w:hint="cs"/>
          <w:kern w:val="16"/>
          <w:rtl/>
        </w:rPr>
        <w:t>ً</w:t>
      </w:r>
      <w:r w:rsidR="00676DF3" w:rsidRPr="00210088">
        <w:rPr>
          <w:kern w:val="16"/>
          <w:rtl/>
        </w:rPr>
        <w:t xml:space="preserve"> </w:t>
      </w:r>
      <w:r w:rsidR="00676DF3" w:rsidRPr="00210088">
        <w:rPr>
          <w:rFonts w:hint="cs"/>
          <w:kern w:val="16"/>
          <w:rtl/>
        </w:rPr>
        <w:t>له</w:t>
      </w:r>
      <w:r w:rsidR="00676DF3" w:rsidRPr="00210088">
        <w:rPr>
          <w:kern w:val="16"/>
          <w:rtl/>
        </w:rPr>
        <w:t xml:space="preserve"> أو </w:t>
      </w:r>
      <w:r w:rsidR="00676DF3" w:rsidRPr="00210088">
        <w:rPr>
          <w:rFonts w:hint="cs"/>
          <w:kern w:val="16"/>
          <w:rtl/>
        </w:rPr>
        <w:t>مشرفا</w:t>
      </w:r>
      <w:r w:rsidR="00997E4D">
        <w:rPr>
          <w:rFonts w:hint="cs"/>
          <w:kern w:val="16"/>
          <w:rtl/>
        </w:rPr>
        <w:t>ً</w:t>
      </w:r>
      <w:r w:rsidR="00676DF3" w:rsidRPr="00210088">
        <w:rPr>
          <w:rFonts w:hint="cs"/>
          <w:kern w:val="16"/>
          <w:rtl/>
        </w:rPr>
        <w:t xml:space="preserve"> عليه</w:t>
      </w:r>
      <w:r w:rsidR="00676DF3" w:rsidRPr="00210088">
        <w:rPr>
          <w:kern w:val="16"/>
          <w:rtl/>
        </w:rPr>
        <w:t xml:space="preserve">، يُعاقبُ </w:t>
      </w:r>
      <w:r w:rsidR="00676DF3" w:rsidRPr="00210088">
        <w:rPr>
          <w:rFonts w:hint="cs"/>
          <w:kern w:val="16"/>
          <w:rtl/>
        </w:rPr>
        <w:t xml:space="preserve">بالحبس </w:t>
      </w:r>
      <w:r w:rsidR="00676DF3" w:rsidRPr="00210088">
        <w:rPr>
          <w:kern w:val="16"/>
          <w:rtl/>
        </w:rPr>
        <w:t>وبغرامة مالية</w:t>
      </w:r>
      <w:r w:rsidR="00997E4D">
        <w:rPr>
          <w:rFonts w:cs="Times New Roman" w:hint="cs"/>
          <w:kern w:val="16"/>
          <w:rtl/>
        </w:rPr>
        <w:t>.</w:t>
      </w:r>
    </w:p>
    <w:p w:rsidR="002B5536" w:rsidRDefault="002B5536" w:rsidP="002B5536">
      <w:pPr>
        <w:pStyle w:val="H23GA"/>
        <w:spacing w:after="0"/>
        <w:rPr>
          <w:rFonts w:hint="cs"/>
          <w:kern w:val="16"/>
          <w:rtl/>
        </w:rPr>
      </w:pPr>
      <w:r>
        <w:rPr>
          <w:rFonts w:hint="cs"/>
          <w:kern w:val="16"/>
          <w:rtl/>
        </w:rPr>
        <w:tab/>
      </w:r>
      <w:r>
        <w:rPr>
          <w:rFonts w:hint="cs"/>
          <w:kern w:val="16"/>
          <w:rtl/>
        </w:rPr>
        <w:tab/>
      </w:r>
      <w:r w:rsidR="00676DF3" w:rsidRPr="00210088">
        <w:rPr>
          <w:kern w:val="16"/>
          <w:rtl/>
        </w:rPr>
        <w:t xml:space="preserve">المادة </w:t>
      </w:r>
      <w:r w:rsidR="00676DF3">
        <w:rPr>
          <w:kern w:val="16"/>
          <w:rtl/>
        </w:rPr>
        <w:t>٦٣٥</w:t>
      </w:r>
    </w:p>
    <w:p w:rsidR="00676DF3" w:rsidRPr="00210088" w:rsidRDefault="002B5536" w:rsidP="002B5536">
      <w:pPr>
        <w:pStyle w:val="H23GA"/>
        <w:spacing w:before="0"/>
        <w:rPr>
          <w:rFonts w:hint="cs"/>
          <w:kern w:val="16"/>
        </w:rPr>
      </w:pPr>
      <w:r>
        <w:rPr>
          <w:rFonts w:hint="cs"/>
          <w:kern w:val="16"/>
          <w:rtl/>
        </w:rPr>
        <w:tab/>
      </w:r>
      <w:r>
        <w:rPr>
          <w:rFonts w:hint="cs"/>
          <w:kern w:val="16"/>
          <w:rtl/>
        </w:rPr>
        <w:tab/>
      </w:r>
      <w:r w:rsidR="00676DF3" w:rsidRPr="00210088">
        <w:rPr>
          <w:kern w:val="16"/>
          <w:rtl/>
        </w:rPr>
        <w:t xml:space="preserve">الاتجار </w:t>
      </w:r>
      <w:r w:rsidR="00676DF3" w:rsidRPr="00210088">
        <w:rPr>
          <w:rFonts w:hint="cs"/>
          <w:kern w:val="16"/>
          <w:rtl/>
        </w:rPr>
        <w:t>بالنساء</w:t>
      </w:r>
      <w:r w:rsidR="00676DF3" w:rsidRPr="00210088">
        <w:rPr>
          <w:kern w:val="16"/>
          <w:rtl/>
        </w:rPr>
        <w:t xml:space="preserve"> </w:t>
      </w:r>
      <w:r w:rsidR="00676DF3" w:rsidRPr="00210088">
        <w:rPr>
          <w:rFonts w:hint="cs"/>
          <w:kern w:val="16"/>
          <w:rtl/>
        </w:rPr>
        <w:t>والقاصرين</w:t>
      </w:r>
    </w:p>
    <w:p w:rsidR="00676DF3" w:rsidRPr="00210088" w:rsidRDefault="00997E4D" w:rsidP="00997E4D">
      <w:pPr>
        <w:pStyle w:val="SingleTxtGA"/>
        <w:rPr>
          <w:kern w:val="16"/>
        </w:rPr>
      </w:pPr>
      <w:r>
        <w:rPr>
          <w:rFonts w:hint="cs"/>
          <w:kern w:val="16"/>
          <w:rtl/>
        </w:rPr>
        <w:tab/>
      </w:r>
      <w:r w:rsidR="00676DF3" w:rsidRPr="00210088">
        <w:rPr>
          <w:rFonts w:hint="cs"/>
          <w:kern w:val="16"/>
          <w:rtl/>
        </w:rPr>
        <w:t xml:space="preserve">كل </w:t>
      </w:r>
      <w:r>
        <w:rPr>
          <w:rFonts w:hint="cs"/>
          <w:kern w:val="16"/>
          <w:rtl/>
        </w:rPr>
        <w:t>من يقوم</w:t>
      </w:r>
      <w:r w:rsidR="00676DF3" w:rsidRPr="00210088">
        <w:rPr>
          <w:rFonts w:hint="cs"/>
          <w:kern w:val="16"/>
          <w:rtl/>
        </w:rPr>
        <w:t xml:space="preserve">، </w:t>
      </w:r>
      <w:r>
        <w:rPr>
          <w:rFonts w:hint="cs"/>
          <w:kern w:val="16"/>
          <w:rtl/>
        </w:rPr>
        <w:t>ل</w:t>
      </w:r>
      <w:r w:rsidR="00676DF3" w:rsidRPr="00210088">
        <w:rPr>
          <w:rFonts w:hint="cs"/>
          <w:kern w:val="16"/>
          <w:rtl/>
        </w:rPr>
        <w:t>تحقيق</w:t>
      </w:r>
      <w:r w:rsidR="00676DF3" w:rsidRPr="00210088">
        <w:rPr>
          <w:kern w:val="16"/>
          <w:rtl/>
        </w:rPr>
        <w:t xml:space="preserve"> مكسب</w:t>
      </w:r>
      <w:r w:rsidR="00676DF3" w:rsidRPr="00210088">
        <w:rPr>
          <w:rFonts w:hint="cs"/>
          <w:kern w:val="16"/>
          <w:rtl/>
        </w:rPr>
        <w:t xml:space="preserve"> </w:t>
      </w:r>
      <w:r w:rsidR="00676DF3" w:rsidRPr="00210088">
        <w:rPr>
          <w:kern w:val="16"/>
          <w:rtl/>
        </w:rPr>
        <w:t xml:space="preserve">أو </w:t>
      </w:r>
      <w:r w:rsidR="00676DF3" w:rsidRPr="00210088">
        <w:rPr>
          <w:rFonts w:hint="cs"/>
          <w:kern w:val="16"/>
          <w:rtl/>
        </w:rPr>
        <w:t>إرضاء</w:t>
      </w:r>
      <w:r w:rsidR="00676DF3" w:rsidRPr="00210088">
        <w:rPr>
          <w:kern w:val="16"/>
          <w:rtl/>
        </w:rPr>
        <w:t xml:space="preserve"> أهواء </w:t>
      </w:r>
      <w:r w:rsidR="00676DF3" w:rsidRPr="00210088">
        <w:rPr>
          <w:rFonts w:hint="cs"/>
          <w:kern w:val="16"/>
          <w:rtl/>
        </w:rPr>
        <w:t xml:space="preserve">شخص </w:t>
      </w:r>
      <w:r w:rsidR="00676DF3" w:rsidRPr="00210088">
        <w:rPr>
          <w:kern w:val="16"/>
          <w:rtl/>
        </w:rPr>
        <w:t>آخر:</w:t>
      </w:r>
    </w:p>
    <w:p w:rsidR="00676DF3" w:rsidRPr="00932DBC" w:rsidRDefault="00997E4D" w:rsidP="00997E4D">
      <w:pPr>
        <w:pStyle w:val="SingleTxtGA"/>
        <w:rPr>
          <w:rFonts w:hint="cs"/>
          <w:spacing w:val="-2"/>
          <w:kern w:val="16"/>
          <w:rtl/>
        </w:rPr>
      </w:pPr>
      <w:r w:rsidRPr="00932DBC">
        <w:rPr>
          <w:rFonts w:hint="cs"/>
          <w:spacing w:val="-2"/>
          <w:kern w:val="16"/>
          <w:rtl/>
        </w:rPr>
        <w:tab/>
        <w:t>(</w:t>
      </w:r>
      <w:r w:rsidR="00676DF3" w:rsidRPr="00932DBC">
        <w:rPr>
          <w:spacing w:val="-2"/>
          <w:kern w:val="16"/>
          <w:rtl/>
        </w:rPr>
        <w:t>أ)</w:t>
      </w:r>
      <w:r w:rsidRPr="00932DBC">
        <w:rPr>
          <w:rFonts w:hint="cs"/>
          <w:spacing w:val="-2"/>
          <w:kern w:val="16"/>
          <w:rtl/>
        </w:rPr>
        <w:tab/>
      </w:r>
      <w:r w:rsidR="00676DF3" w:rsidRPr="00932DBC">
        <w:rPr>
          <w:rFonts w:hint="cs"/>
          <w:spacing w:val="-2"/>
          <w:kern w:val="16"/>
          <w:rtl/>
        </w:rPr>
        <w:t>بالاتجار</w:t>
      </w:r>
      <w:r w:rsidR="00676DF3" w:rsidRPr="00932DBC">
        <w:rPr>
          <w:spacing w:val="-2"/>
          <w:kern w:val="16"/>
          <w:rtl/>
        </w:rPr>
        <w:t xml:space="preserve"> </w:t>
      </w:r>
      <w:r w:rsidR="00676DF3" w:rsidRPr="00932DBC">
        <w:rPr>
          <w:rFonts w:hint="cs"/>
          <w:spacing w:val="-2"/>
          <w:kern w:val="16"/>
          <w:rtl/>
        </w:rPr>
        <w:t>بالنساء</w:t>
      </w:r>
      <w:r w:rsidR="00676DF3" w:rsidRPr="00932DBC">
        <w:rPr>
          <w:spacing w:val="-2"/>
          <w:kern w:val="16"/>
          <w:rtl/>
        </w:rPr>
        <w:t xml:space="preserve"> أو الق</w:t>
      </w:r>
      <w:r w:rsidR="00676DF3" w:rsidRPr="00932DBC">
        <w:rPr>
          <w:rFonts w:hint="cs"/>
          <w:spacing w:val="-2"/>
          <w:kern w:val="16"/>
          <w:rtl/>
        </w:rPr>
        <w:t>ا</w:t>
      </w:r>
      <w:r w:rsidR="00676DF3" w:rsidRPr="00932DBC">
        <w:rPr>
          <w:spacing w:val="-2"/>
          <w:kern w:val="16"/>
          <w:rtl/>
        </w:rPr>
        <w:t>صر</w:t>
      </w:r>
      <w:r w:rsidR="00676DF3" w:rsidRPr="00932DBC">
        <w:rPr>
          <w:rFonts w:hint="cs"/>
          <w:spacing w:val="-2"/>
          <w:kern w:val="16"/>
          <w:rtl/>
        </w:rPr>
        <w:t>ين</w:t>
      </w:r>
      <w:r w:rsidR="00676DF3" w:rsidRPr="00932DBC">
        <w:rPr>
          <w:spacing w:val="-2"/>
          <w:kern w:val="16"/>
          <w:rtl/>
        </w:rPr>
        <w:t xml:space="preserve">، سواء عن طريق </w:t>
      </w:r>
      <w:r w:rsidR="00676DF3" w:rsidRPr="00932DBC">
        <w:rPr>
          <w:rFonts w:hint="cs"/>
          <w:spacing w:val="-2"/>
          <w:kern w:val="16"/>
          <w:rtl/>
        </w:rPr>
        <w:t>إغوائهم</w:t>
      </w:r>
      <w:r w:rsidR="00676DF3" w:rsidRPr="00932DBC">
        <w:rPr>
          <w:spacing w:val="-2"/>
          <w:kern w:val="16"/>
          <w:rtl/>
        </w:rPr>
        <w:t xml:space="preserve"> </w:t>
      </w:r>
      <w:r w:rsidR="00676DF3" w:rsidRPr="00932DBC">
        <w:rPr>
          <w:rFonts w:hint="cs"/>
          <w:spacing w:val="-2"/>
          <w:kern w:val="16"/>
          <w:rtl/>
        </w:rPr>
        <w:t xml:space="preserve">أو </w:t>
      </w:r>
      <w:r w:rsidR="00676DF3" w:rsidRPr="00932DBC">
        <w:rPr>
          <w:spacing w:val="-2"/>
          <w:kern w:val="16"/>
          <w:rtl/>
        </w:rPr>
        <w:t>إغرا</w:t>
      </w:r>
      <w:r w:rsidR="00676DF3" w:rsidRPr="00932DBC">
        <w:rPr>
          <w:rFonts w:hint="cs"/>
          <w:spacing w:val="-2"/>
          <w:kern w:val="16"/>
          <w:rtl/>
        </w:rPr>
        <w:t>ئهم</w:t>
      </w:r>
      <w:r w:rsidR="00676DF3" w:rsidRPr="00932DBC">
        <w:rPr>
          <w:spacing w:val="-2"/>
          <w:kern w:val="16"/>
          <w:rtl/>
        </w:rPr>
        <w:t>، أو</w:t>
      </w:r>
      <w:r w:rsidR="00676DF3" w:rsidRPr="00932DBC">
        <w:rPr>
          <w:rFonts w:hint="cs"/>
          <w:spacing w:val="-2"/>
          <w:kern w:val="16"/>
          <w:rtl/>
        </w:rPr>
        <w:t xml:space="preserve"> العمل كقواد لهم،</w:t>
      </w:r>
      <w:r w:rsidR="00676DF3" w:rsidRPr="00932DBC">
        <w:rPr>
          <w:spacing w:val="-2"/>
          <w:kern w:val="16"/>
          <w:rtl/>
        </w:rPr>
        <w:t xml:space="preserve"> </w:t>
      </w:r>
      <w:r w:rsidR="00676DF3" w:rsidRPr="00932DBC">
        <w:rPr>
          <w:rFonts w:hint="cs"/>
          <w:spacing w:val="-2"/>
          <w:kern w:val="16"/>
          <w:rtl/>
        </w:rPr>
        <w:t xml:space="preserve">أو </w:t>
      </w:r>
      <w:r w:rsidRPr="00932DBC">
        <w:rPr>
          <w:rFonts w:hint="cs"/>
          <w:spacing w:val="-2"/>
          <w:kern w:val="16"/>
          <w:rtl/>
        </w:rPr>
        <w:t xml:space="preserve">حثهم بطريقة أخرى على الانخراط في </w:t>
      </w:r>
      <w:r w:rsidR="00676DF3" w:rsidRPr="00932DBC">
        <w:rPr>
          <w:rFonts w:hint="cs"/>
          <w:spacing w:val="-2"/>
          <w:kern w:val="16"/>
          <w:rtl/>
        </w:rPr>
        <w:t>الدعارة حتى ولو كان ذلك بموافقتهم؛</w:t>
      </w:r>
      <w:r w:rsidR="00676DF3" w:rsidRPr="00932DBC">
        <w:rPr>
          <w:spacing w:val="-2"/>
          <w:kern w:val="16"/>
          <w:rtl/>
        </w:rPr>
        <w:t xml:space="preserve"> أو</w:t>
      </w:r>
    </w:p>
    <w:p w:rsidR="00676DF3" w:rsidRPr="00210088" w:rsidRDefault="00997E4D" w:rsidP="001B7F0F">
      <w:pPr>
        <w:pStyle w:val="SingleTxtGA"/>
        <w:rPr>
          <w:rFonts w:hint="cs"/>
          <w:kern w:val="16"/>
          <w:rtl/>
        </w:rPr>
      </w:pPr>
      <w:r>
        <w:rPr>
          <w:rFonts w:hint="cs"/>
          <w:kern w:val="16"/>
          <w:rtl/>
        </w:rPr>
        <w:tab/>
        <w:t>(</w:t>
      </w:r>
      <w:r w:rsidR="00676DF3" w:rsidRPr="00210088">
        <w:rPr>
          <w:kern w:val="16"/>
          <w:rtl/>
        </w:rPr>
        <w:t>ب)</w:t>
      </w:r>
      <w:r>
        <w:rPr>
          <w:rFonts w:hint="cs"/>
          <w:kern w:val="16"/>
          <w:rtl/>
        </w:rPr>
        <w:tab/>
        <w:t xml:space="preserve">بإبقاء هذا </w:t>
      </w:r>
      <w:r w:rsidR="00676DF3" w:rsidRPr="00210088">
        <w:rPr>
          <w:kern w:val="16"/>
          <w:rtl/>
        </w:rPr>
        <w:t xml:space="preserve">الشخص في </w:t>
      </w:r>
      <w:r w:rsidR="00676DF3" w:rsidRPr="00210088">
        <w:rPr>
          <w:rFonts w:hint="cs"/>
          <w:kern w:val="16"/>
          <w:rtl/>
        </w:rPr>
        <w:t xml:space="preserve">ماخور </w:t>
      </w:r>
      <w:r w:rsidR="00676DF3" w:rsidRPr="00210088">
        <w:rPr>
          <w:kern w:val="16"/>
          <w:rtl/>
        </w:rPr>
        <w:t xml:space="preserve">لممارسة الدعارة، يُعاقبُ </w:t>
      </w:r>
      <w:r>
        <w:rPr>
          <w:rFonts w:hint="cs"/>
          <w:kern w:val="16"/>
          <w:rtl/>
        </w:rPr>
        <w:t xml:space="preserve">عقوبة مشددة بالسجن </w:t>
      </w:r>
      <w:r w:rsidR="001B7F0F">
        <w:rPr>
          <w:rFonts w:hint="cs"/>
          <w:kern w:val="16"/>
          <w:rtl/>
        </w:rPr>
        <w:t xml:space="preserve">لمدة </w:t>
      </w:r>
      <w:r w:rsidR="00676DF3" w:rsidRPr="00210088">
        <w:rPr>
          <w:kern w:val="16"/>
          <w:rtl/>
        </w:rPr>
        <w:t>لا تتجاوز خمس سنوات</w:t>
      </w:r>
      <w:r w:rsidR="00676DF3" w:rsidRPr="00210088">
        <w:rPr>
          <w:rFonts w:hint="cs"/>
          <w:kern w:val="16"/>
          <w:rtl/>
        </w:rPr>
        <w:t xml:space="preserve"> </w:t>
      </w:r>
      <w:r w:rsidR="00676DF3" w:rsidRPr="00210088">
        <w:rPr>
          <w:kern w:val="16"/>
          <w:rtl/>
        </w:rPr>
        <w:t>و</w:t>
      </w:r>
      <w:r w:rsidR="00676DF3" w:rsidRPr="00210088">
        <w:rPr>
          <w:rFonts w:hint="cs"/>
          <w:kern w:val="16"/>
          <w:rtl/>
        </w:rPr>
        <w:t xml:space="preserve">بدفع </w:t>
      </w:r>
      <w:r w:rsidR="00676DF3" w:rsidRPr="00210088">
        <w:rPr>
          <w:kern w:val="16"/>
          <w:rtl/>
        </w:rPr>
        <w:t>غرامة</w:t>
      </w:r>
      <w:r w:rsidR="00676DF3" w:rsidRPr="00210088">
        <w:rPr>
          <w:rFonts w:hint="cs"/>
          <w:kern w:val="16"/>
          <w:rtl/>
        </w:rPr>
        <w:t xml:space="preserve"> لا تتجاوز عشرة </w:t>
      </w:r>
      <w:r w:rsidR="001B7F0F">
        <w:rPr>
          <w:rFonts w:hint="cs"/>
          <w:kern w:val="16"/>
          <w:rtl/>
        </w:rPr>
        <w:t xml:space="preserve">آلاف </w:t>
      </w:r>
      <w:r w:rsidR="00676DF3" w:rsidRPr="00210088">
        <w:rPr>
          <w:kern w:val="16"/>
          <w:rtl/>
        </w:rPr>
        <w:t>بر</w:t>
      </w:r>
      <w:r w:rsidR="00676DF3" w:rsidRPr="00210088">
        <w:rPr>
          <w:rFonts w:hint="cs"/>
          <w:kern w:val="16"/>
          <w:rtl/>
        </w:rPr>
        <w:t xml:space="preserve"> إثيوبي</w:t>
      </w:r>
      <w:r w:rsidR="00676DF3" w:rsidRPr="00210088">
        <w:rPr>
          <w:kern w:val="16"/>
          <w:rtl/>
        </w:rPr>
        <w:t xml:space="preserve">، وذلك رهنا بتطبيق أحكام أكثر </w:t>
      </w:r>
      <w:r w:rsidR="00676DF3" w:rsidRPr="00210088">
        <w:rPr>
          <w:rFonts w:hint="cs"/>
          <w:kern w:val="16"/>
          <w:rtl/>
        </w:rPr>
        <w:t>صرامة</w:t>
      </w:r>
      <w:r w:rsidR="00676DF3" w:rsidRPr="00210088">
        <w:rPr>
          <w:kern w:val="16"/>
          <w:rtl/>
        </w:rPr>
        <w:t xml:space="preserve">، </w:t>
      </w:r>
      <w:r w:rsidR="00676DF3" w:rsidRPr="00210088">
        <w:rPr>
          <w:rFonts w:hint="cs"/>
          <w:kern w:val="16"/>
          <w:rtl/>
        </w:rPr>
        <w:t>ولا سيما</w:t>
      </w:r>
      <w:r w:rsidR="00676DF3" w:rsidRPr="00210088">
        <w:rPr>
          <w:kern w:val="16"/>
          <w:rtl/>
        </w:rPr>
        <w:t xml:space="preserve"> </w:t>
      </w:r>
      <w:r w:rsidR="00676DF3" w:rsidRPr="00210088">
        <w:rPr>
          <w:rFonts w:hint="cs"/>
          <w:kern w:val="16"/>
          <w:rtl/>
        </w:rPr>
        <w:t xml:space="preserve">في حالة وجود تقييد غير قانوني </w:t>
      </w:r>
      <w:r>
        <w:rPr>
          <w:rFonts w:hint="cs"/>
          <w:kern w:val="16"/>
          <w:rtl/>
        </w:rPr>
        <w:t xml:space="preserve">متلازم. </w:t>
      </w:r>
    </w:p>
    <w:p w:rsidR="002B5536" w:rsidRDefault="002B5536" w:rsidP="002B5536">
      <w:pPr>
        <w:pStyle w:val="H23GA"/>
        <w:spacing w:after="0"/>
        <w:rPr>
          <w:rFonts w:hint="cs"/>
          <w:kern w:val="16"/>
          <w:rtl/>
        </w:rPr>
      </w:pPr>
      <w:r>
        <w:rPr>
          <w:rFonts w:hint="cs"/>
          <w:kern w:val="16"/>
          <w:rtl/>
        </w:rPr>
        <w:tab/>
      </w:r>
      <w:r>
        <w:rPr>
          <w:rFonts w:hint="cs"/>
          <w:kern w:val="16"/>
          <w:rtl/>
        </w:rPr>
        <w:tab/>
      </w:r>
      <w:r w:rsidR="00676DF3" w:rsidRPr="00210088">
        <w:rPr>
          <w:kern w:val="16"/>
          <w:rtl/>
        </w:rPr>
        <w:t xml:space="preserve">المادة </w:t>
      </w:r>
      <w:r w:rsidR="00676DF3">
        <w:rPr>
          <w:kern w:val="16"/>
          <w:rtl/>
        </w:rPr>
        <w:t>٦٣٦</w:t>
      </w:r>
    </w:p>
    <w:p w:rsidR="00676DF3" w:rsidRPr="00210088" w:rsidRDefault="002B5536" w:rsidP="002B5536">
      <w:pPr>
        <w:pStyle w:val="H23GA"/>
        <w:spacing w:before="0"/>
        <w:rPr>
          <w:rFonts w:hint="cs"/>
          <w:kern w:val="16"/>
        </w:rPr>
      </w:pPr>
      <w:r>
        <w:rPr>
          <w:rFonts w:hint="cs"/>
          <w:kern w:val="16"/>
          <w:rtl/>
        </w:rPr>
        <w:tab/>
      </w:r>
      <w:r>
        <w:rPr>
          <w:rFonts w:hint="cs"/>
          <w:kern w:val="16"/>
          <w:rtl/>
        </w:rPr>
        <w:tab/>
      </w:r>
      <w:r w:rsidR="00676DF3" w:rsidRPr="00210088">
        <w:rPr>
          <w:rFonts w:hint="cs"/>
          <w:kern w:val="16"/>
          <w:rtl/>
        </w:rPr>
        <w:t>العوامل التي تشدد العقوبة على الجريمة</w:t>
      </w:r>
    </w:p>
    <w:p w:rsidR="00676DF3" w:rsidRPr="00210088" w:rsidRDefault="00997E4D" w:rsidP="00997E4D">
      <w:pPr>
        <w:pStyle w:val="SingleTxtGA"/>
        <w:rPr>
          <w:kern w:val="16"/>
        </w:rPr>
      </w:pPr>
      <w:r>
        <w:rPr>
          <w:rFonts w:hint="cs"/>
          <w:kern w:val="16"/>
          <w:rtl/>
        </w:rPr>
        <w:tab/>
      </w:r>
      <w:r w:rsidR="00676DF3" w:rsidRPr="00210088">
        <w:rPr>
          <w:rFonts w:hint="cs"/>
          <w:kern w:val="16"/>
          <w:rtl/>
        </w:rPr>
        <w:t>عند احتراف القوادة أو ال</w:t>
      </w:r>
      <w:r w:rsidR="00676DF3" w:rsidRPr="00210088">
        <w:rPr>
          <w:kern w:val="16"/>
          <w:rtl/>
        </w:rPr>
        <w:t>اتجار</w:t>
      </w:r>
      <w:r w:rsidR="00676DF3" w:rsidRPr="00210088">
        <w:rPr>
          <w:rFonts w:hint="cs"/>
          <w:kern w:val="16"/>
          <w:rtl/>
        </w:rPr>
        <w:t xml:space="preserve"> بالأشخاص</w:t>
      </w:r>
      <w:r w:rsidR="00676DF3" w:rsidRPr="00210088">
        <w:rPr>
          <w:kern w:val="16"/>
          <w:rtl/>
        </w:rPr>
        <w:t xml:space="preserve">، </w:t>
      </w:r>
      <w:r w:rsidR="00676DF3" w:rsidRPr="00210088">
        <w:rPr>
          <w:rFonts w:hint="cs"/>
          <w:kern w:val="16"/>
          <w:rtl/>
        </w:rPr>
        <w:t xml:space="preserve">تكون العقوبة </w:t>
      </w:r>
      <w:r>
        <w:rPr>
          <w:rFonts w:hint="cs"/>
          <w:kern w:val="16"/>
          <w:rtl/>
        </w:rPr>
        <w:t xml:space="preserve">السجن </w:t>
      </w:r>
      <w:r w:rsidR="00676DF3" w:rsidRPr="00210088">
        <w:rPr>
          <w:kern w:val="16"/>
          <w:rtl/>
        </w:rPr>
        <w:t>من ثلاث سنوات إلى عشر سنوات</w:t>
      </w:r>
      <w:r>
        <w:rPr>
          <w:rFonts w:hint="cs"/>
          <w:kern w:val="16"/>
          <w:rtl/>
        </w:rPr>
        <w:t>،</w:t>
      </w:r>
      <w:r w:rsidR="00676DF3" w:rsidRPr="00210088">
        <w:rPr>
          <w:rFonts w:hint="cs"/>
          <w:kern w:val="16"/>
          <w:rtl/>
        </w:rPr>
        <w:t xml:space="preserve"> </w:t>
      </w:r>
      <w:r>
        <w:rPr>
          <w:rFonts w:hint="cs"/>
          <w:kern w:val="16"/>
          <w:rtl/>
        </w:rPr>
        <w:t xml:space="preserve">ولا تتجاوز الغرامة </w:t>
      </w:r>
      <w:r w:rsidR="00676DF3" w:rsidRPr="00210088">
        <w:rPr>
          <w:rFonts w:hint="cs"/>
          <w:kern w:val="16"/>
          <w:rtl/>
        </w:rPr>
        <w:t>عشرين ألف بر إثيوبي</w:t>
      </w:r>
      <w:r w:rsidR="00676DF3" w:rsidRPr="00210088">
        <w:rPr>
          <w:kern w:val="16"/>
          <w:rtl/>
        </w:rPr>
        <w:t xml:space="preserve"> في الحالات التالية:</w:t>
      </w:r>
    </w:p>
    <w:p w:rsidR="00676DF3" w:rsidRPr="00210088" w:rsidRDefault="00997E4D" w:rsidP="00997E4D">
      <w:pPr>
        <w:pStyle w:val="SingleTxtGA"/>
        <w:rPr>
          <w:kern w:val="16"/>
        </w:rPr>
      </w:pPr>
      <w:r>
        <w:rPr>
          <w:rFonts w:hint="cs"/>
          <w:kern w:val="16"/>
          <w:rtl/>
        </w:rPr>
        <w:tab/>
        <w:t>(</w:t>
      </w:r>
      <w:r w:rsidR="00676DF3" w:rsidRPr="00210088">
        <w:rPr>
          <w:kern w:val="16"/>
          <w:rtl/>
        </w:rPr>
        <w:t>أ)</w:t>
      </w:r>
      <w:r>
        <w:rPr>
          <w:rFonts w:hint="cs"/>
          <w:kern w:val="16"/>
          <w:rtl/>
        </w:rPr>
        <w:tab/>
      </w:r>
      <w:r w:rsidR="00676DF3" w:rsidRPr="00210088">
        <w:rPr>
          <w:rFonts w:hint="cs"/>
          <w:kern w:val="16"/>
          <w:rtl/>
        </w:rPr>
        <w:t xml:space="preserve">إذا </w:t>
      </w:r>
      <w:r>
        <w:rPr>
          <w:rFonts w:hint="cs"/>
          <w:kern w:val="16"/>
          <w:rtl/>
        </w:rPr>
        <w:t xml:space="preserve">كان المجني عليه </w:t>
      </w:r>
      <w:r w:rsidR="00676DF3" w:rsidRPr="00210088">
        <w:rPr>
          <w:rFonts w:hint="cs"/>
          <w:kern w:val="16"/>
          <w:rtl/>
        </w:rPr>
        <w:t>شخصا</w:t>
      </w:r>
      <w:r>
        <w:rPr>
          <w:rFonts w:hint="cs"/>
          <w:kern w:val="16"/>
          <w:rtl/>
        </w:rPr>
        <w:t>ً</w:t>
      </w:r>
      <w:r w:rsidR="00676DF3" w:rsidRPr="00210088">
        <w:rPr>
          <w:rFonts w:hint="cs"/>
          <w:kern w:val="16"/>
          <w:rtl/>
        </w:rPr>
        <w:t xml:space="preserve"> </w:t>
      </w:r>
      <w:r w:rsidR="00676DF3" w:rsidRPr="00210088">
        <w:rPr>
          <w:kern w:val="16"/>
          <w:rtl/>
        </w:rPr>
        <w:t>قاصرا</w:t>
      </w:r>
      <w:r>
        <w:rPr>
          <w:rFonts w:hint="cs"/>
          <w:kern w:val="16"/>
          <w:rtl/>
        </w:rPr>
        <w:t>ً</w:t>
      </w:r>
      <w:r w:rsidR="00676DF3" w:rsidRPr="00210088">
        <w:rPr>
          <w:rFonts w:hint="cs"/>
          <w:kern w:val="16"/>
          <w:rtl/>
        </w:rPr>
        <w:t>؛</w:t>
      </w:r>
      <w:r w:rsidR="00676DF3" w:rsidRPr="00210088">
        <w:rPr>
          <w:kern w:val="16"/>
          <w:rtl/>
        </w:rPr>
        <w:t xml:space="preserve"> أو</w:t>
      </w:r>
    </w:p>
    <w:p w:rsidR="00676DF3" w:rsidRPr="00210088" w:rsidRDefault="00997E4D" w:rsidP="00932DBC">
      <w:pPr>
        <w:pStyle w:val="SingleTxtGA"/>
        <w:rPr>
          <w:kern w:val="16"/>
        </w:rPr>
      </w:pPr>
      <w:r>
        <w:rPr>
          <w:rFonts w:hint="cs"/>
          <w:kern w:val="16"/>
          <w:rtl/>
        </w:rPr>
        <w:tab/>
        <w:t>(</w:t>
      </w:r>
      <w:r w:rsidR="00676DF3" w:rsidRPr="00210088">
        <w:rPr>
          <w:kern w:val="16"/>
          <w:rtl/>
        </w:rPr>
        <w:t>ب)</w:t>
      </w:r>
      <w:r>
        <w:rPr>
          <w:rFonts w:hint="cs"/>
          <w:kern w:val="16"/>
          <w:rtl/>
        </w:rPr>
        <w:tab/>
      </w:r>
      <w:r w:rsidR="00676DF3" w:rsidRPr="00210088">
        <w:rPr>
          <w:rFonts w:hint="cs"/>
          <w:kern w:val="16"/>
          <w:rtl/>
        </w:rPr>
        <w:t xml:space="preserve">إذا </w:t>
      </w:r>
      <w:r>
        <w:rPr>
          <w:rFonts w:hint="cs"/>
          <w:kern w:val="16"/>
          <w:rtl/>
        </w:rPr>
        <w:t xml:space="preserve">كان المجني عليه </w:t>
      </w:r>
      <w:r w:rsidR="00676DF3" w:rsidRPr="00210088">
        <w:rPr>
          <w:kern w:val="16"/>
          <w:rtl/>
        </w:rPr>
        <w:t>زوجة</w:t>
      </w:r>
      <w:r w:rsidR="00676DF3" w:rsidRPr="00210088">
        <w:rPr>
          <w:rFonts w:hint="cs"/>
          <w:kern w:val="16"/>
          <w:rtl/>
        </w:rPr>
        <w:t>َ المجرم</w:t>
      </w:r>
      <w:r w:rsidR="00676DF3" w:rsidRPr="00210088">
        <w:rPr>
          <w:kern w:val="16"/>
          <w:rtl/>
        </w:rPr>
        <w:t xml:space="preserve"> أو أحد أحفاد</w:t>
      </w:r>
      <w:r w:rsidR="00676DF3" w:rsidRPr="00210088">
        <w:rPr>
          <w:rFonts w:hint="cs"/>
          <w:kern w:val="16"/>
          <w:rtl/>
        </w:rPr>
        <w:t>ه</w:t>
      </w:r>
      <w:r w:rsidR="00676DF3" w:rsidRPr="00210088">
        <w:rPr>
          <w:kern w:val="16"/>
          <w:rtl/>
        </w:rPr>
        <w:t xml:space="preserve">، </w:t>
      </w:r>
      <w:r w:rsidR="00676DF3" w:rsidRPr="00210088">
        <w:rPr>
          <w:rFonts w:hint="cs"/>
          <w:kern w:val="16"/>
          <w:rtl/>
        </w:rPr>
        <w:t>أو طفلا</w:t>
      </w:r>
      <w:r>
        <w:rPr>
          <w:rFonts w:hint="cs"/>
          <w:kern w:val="16"/>
          <w:rtl/>
        </w:rPr>
        <w:t>ً</w:t>
      </w:r>
      <w:r w:rsidR="00676DF3" w:rsidRPr="00210088">
        <w:rPr>
          <w:rFonts w:hint="cs"/>
          <w:kern w:val="16"/>
          <w:rtl/>
        </w:rPr>
        <w:t xml:space="preserve"> تبناه، </w:t>
      </w:r>
      <w:r w:rsidR="00676DF3" w:rsidRPr="00210088">
        <w:rPr>
          <w:kern w:val="16"/>
          <w:rtl/>
        </w:rPr>
        <w:t>أو طفل</w:t>
      </w:r>
      <w:r w:rsidR="00676DF3" w:rsidRPr="00210088">
        <w:rPr>
          <w:rFonts w:hint="cs"/>
          <w:kern w:val="16"/>
          <w:rtl/>
        </w:rPr>
        <w:t>ا</w:t>
      </w:r>
      <w:r>
        <w:rPr>
          <w:rFonts w:hint="cs"/>
          <w:kern w:val="16"/>
          <w:rtl/>
        </w:rPr>
        <w:t>ً</w:t>
      </w:r>
      <w:r w:rsidR="00676DF3" w:rsidRPr="00210088">
        <w:rPr>
          <w:kern w:val="16"/>
          <w:rtl/>
        </w:rPr>
        <w:t xml:space="preserve"> من زوجته</w:t>
      </w:r>
      <w:r w:rsidR="00676DF3" w:rsidRPr="00210088">
        <w:rPr>
          <w:rFonts w:hint="cs"/>
          <w:kern w:val="16"/>
          <w:rtl/>
        </w:rPr>
        <w:t>،</w:t>
      </w:r>
      <w:r w:rsidR="00676DF3" w:rsidRPr="00210088">
        <w:rPr>
          <w:kern w:val="16"/>
          <w:rtl/>
        </w:rPr>
        <w:t xml:space="preserve"> </w:t>
      </w:r>
      <w:r w:rsidR="00676DF3" w:rsidRPr="00210088">
        <w:rPr>
          <w:rFonts w:hint="cs"/>
          <w:kern w:val="16"/>
          <w:rtl/>
        </w:rPr>
        <w:t>أ</w:t>
      </w:r>
      <w:r w:rsidR="00676DF3" w:rsidRPr="00210088">
        <w:rPr>
          <w:kern w:val="16"/>
          <w:rtl/>
        </w:rPr>
        <w:t>و</w:t>
      </w:r>
      <w:r w:rsidR="00676DF3" w:rsidRPr="00210088">
        <w:rPr>
          <w:rFonts w:hint="cs"/>
          <w:kern w:val="16"/>
          <w:rtl/>
        </w:rPr>
        <w:t xml:space="preserve"> أخاه</w:t>
      </w:r>
      <w:r w:rsidR="00676DF3" w:rsidRPr="00210088">
        <w:rPr>
          <w:kern w:val="16"/>
          <w:rtl/>
        </w:rPr>
        <w:t xml:space="preserve"> أو أخته، أو </w:t>
      </w:r>
      <w:r w:rsidR="00676DF3" w:rsidRPr="00210088">
        <w:rPr>
          <w:rFonts w:hint="cs"/>
          <w:kern w:val="16"/>
          <w:rtl/>
        </w:rPr>
        <w:t>قاصرا</w:t>
      </w:r>
      <w:r w:rsidR="00932DBC">
        <w:rPr>
          <w:rFonts w:hint="cs"/>
          <w:kern w:val="16"/>
          <w:rtl/>
        </w:rPr>
        <w:t>ً</w:t>
      </w:r>
      <w:r w:rsidR="00676DF3" w:rsidRPr="00210088">
        <w:rPr>
          <w:rFonts w:hint="cs"/>
          <w:kern w:val="16"/>
          <w:rtl/>
        </w:rPr>
        <w:t xml:space="preserve"> تحت وصايته</w:t>
      </w:r>
      <w:r w:rsidR="00676DF3" w:rsidRPr="00210088">
        <w:rPr>
          <w:kern w:val="16"/>
          <w:rtl/>
        </w:rPr>
        <w:t>، أو</w:t>
      </w:r>
      <w:r w:rsidR="00676DF3" w:rsidRPr="00210088">
        <w:rPr>
          <w:rFonts w:hint="cs"/>
          <w:kern w:val="16"/>
          <w:rtl/>
        </w:rPr>
        <w:t xml:space="preserve"> إذا </w:t>
      </w:r>
      <w:r w:rsidR="00932DBC">
        <w:rPr>
          <w:rFonts w:hint="cs"/>
          <w:kern w:val="16"/>
          <w:rtl/>
        </w:rPr>
        <w:t xml:space="preserve">كان المجني عليه موضوعاً، </w:t>
      </w:r>
      <w:r w:rsidR="00676DF3" w:rsidRPr="00210088">
        <w:rPr>
          <w:kern w:val="16"/>
          <w:rtl/>
        </w:rPr>
        <w:t>لأي سبب من الأسباب،</w:t>
      </w:r>
      <w:r w:rsidR="00676DF3" w:rsidRPr="00210088">
        <w:rPr>
          <w:rFonts w:hint="cs"/>
          <w:kern w:val="16"/>
          <w:rtl/>
        </w:rPr>
        <w:t xml:space="preserve"> في </w:t>
      </w:r>
      <w:r w:rsidR="00676DF3" w:rsidRPr="00210088">
        <w:rPr>
          <w:kern w:val="16"/>
          <w:rtl/>
        </w:rPr>
        <w:t xml:space="preserve">عهدته أو </w:t>
      </w:r>
      <w:r w:rsidR="00676DF3" w:rsidRPr="00210088">
        <w:rPr>
          <w:rFonts w:hint="cs"/>
          <w:kern w:val="16"/>
          <w:rtl/>
        </w:rPr>
        <w:t>تحت رعايته؛</w:t>
      </w:r>
      <w:r w:rsidR="00676DF3" w:rsidRPr="00210088">
        <w:rPr>
          <w:kern w:val="16"/>
          <w:rtl/>
        </w:rPr>
        <w:t xml:space="preserve"> أو</w:t>
      </w:r>
    </w:p>
    <w:p w:rsidR="00676DF3" w:rsidRPr="00210088" w:rsidRDefault="00932DBC" w:rsidP="00932DBC">
      <w:pPr>
        <w:pStyle w:val="SingleTxtGA"/>
        <w:rPr>
          <w:kern w:val="16"/>
        </w:rPr>
      </w:pPr>
      <w:r>
        <w:rPr>
          <w:rFonts w:hint="cs"/>
          <w:kern w:val="16"/>
          <w:rtl/>
        </w:rPr>
        <w:tab/>
        <w:t>(</w:t>
      </w:r>
      <w:r w:rsidR="00676DF3" w:rsidRPr="00210088">
        <w:rPr>
          <w:kern w:val="16"/>
          <w:rtl/>
        </w:rPr>
        <w:t>ج)</w:t>
      </w:r>
      <w:r>
        <w:rPr>
          <w:rFonts w:hint="cs"/>
          <w:kern w:val="16"/>
          <w:rtl/>
        </w:rPr>
        <w:tab/>
      </w:r>
      <w:r w:rsidR="00676DF3" w:rsidRPr="00210088">
        <w:rPr>
          <w:rFonts w:hint="cs"/>
          <w:kern w:val="16"/>
          <w:rtl/>
        </w:rPr>
        <w:t>إذا استغل المجرم معاناة ضحيته من كرب مادي</w:t>
      </w:r>
      <w:r w:rsidR="00676DF3" w:rsidRPr="00210088">
        <w:rPr>
          <w:kern w:val="16"/>
          <w:rtl/>
        </w:rPr>
        <w:t xml:space="preserve"> </w:t>
      </w:r>
      <w:r w:rsidR="00676DF3" w:rsidRPr="00210088">
        <w:rPr>
          <w:rFonts w:hint="cs"/>
          <w:kern w:val="16"/>
          <w:rtl/>
        </w:rPr>
        <w:t>أو عقلي</w:t>
      </w:r>
      <w:r w:rsidR="00676DF3" w:rsidRPr="00210088">
        <w:rPr>
          <w:kern w:val="16"/>
          <w:rtl/>
        </w:rPr>
        <w:t>، أو</w:t>
      </w:r>
      <w:r w:rsidR="00676DF3" w:rsidRPr="00210088">
        <w:rPr>
          <w:rFonts w:hint="cs"/>
          <w:kern w:val="16"/>
          <w:rtl/>
        </w:rPr>
        <w:t xml:space="preserve"> استغل مكانته بصفته وصيا</w:t>
      </w:r>
      <w:r>
        <w:rPr>
          <w:rFonts w:hint="cs"/>
          <w:kern w:val="16"/>
          <w:rtl/>
        </w:rPr>
        <w:t>ً</w:t>
      </w:r>
      <w:r w:rsidR="00676DF3" w:rsidRPr="00210088">
        <w:rPr>
          <w:rFonts w:hint="cs"/>
          <w:kern w:val="16"/>
          <w:rtl/>
        </w:rPr>
        <w:t>، أو صاحب عمل، أو مدرسا</w:t>
      </w:r>
      <w:r>
        <w:rPr>
          <w:rFonts w:hint="cs"/>
          <w:kern w:val="16"/>
          <w:rtl/>
        </w:rPr>
        <w:t>ً</w:t>
      </w:r>
      <w:r w:rsidR="00676DF3" w:rsidRPr="00210088">
        <w:rPr>
          <w:rFonts w:hint="cs"/>
          <w:kern w:val="16"/>
          <w:rtl/>
        </w:rPr>
        <w:t>، أ</w:t>
      </w:r>
      <w:r w:rsidR="00676DF3" w:rsidRPr="00210088">
        <w:rPr>
          <w:kern w:val="16"/>
          <w:rtl/>
        </w:rPr>
        <w:t>و</w:t>
      </w:r>
      <w:r w:rsidR="00676DF3" w:rsidRPr="00210088">
        <w:rPr>
          <w:rFonts w:hint="cs"/>
          <w:kern w:val="16"/>
          <w:rtl/>
        </w:rPr>
        <w:t xml:space="preserve"> م</w:t>
      </w:r>
      <w:r w:rsidR="00676DF3" w:rsidRPr="00210088">
        <w:rPr>
          <w:kern w:val="16"/>
          <w:rtl/>
        </w:rPr>
        <w:t>حامي</w:t>
      </w:r>
      <w:r w:rsidR="00676DF3" w:rsidRPr="00210088">
        <w:rPr>
          <w:rFonts w:hint="cs"/>
          <w:kern w:val="16"/>
          <w:rtl/>
        </w:rPr>
        <w:t>ا</w:t>
      </w:r>
      <w:r>
        <w:rPr>
          <w:rFonts w:hint="cs"/>
          <w:kern w:val="16"/>
          <w:rtl/>
        </w:rPr>
        <w:t>ً</w:t>
      </w:r>
      <w:r w:rsidR="00676DF3" w:rsidRPr="00210088">
        <w:rPr>
          <w:kern w:val="16"/>
          <w:rtl/>
        </w:rPr>
        <w:t>،</w:t>
      </w:r>
      <w:r w:rsidR="00676DF3" w:rsidRPr="00210088">
        <w:rPr>
          <w:rFonts w:hint="cs"/>
          <w:kern w:val="16"/>
          <w:rtl/>
        </w:rPr>
        <w:t xml:space="preserve"> أو مؤجرا</w:t>
      </w:r>
      <w:r>
        <w:rPr>
          <w:rFonts w:hint="cs"/>
          <w:kern w:val="16"/>
          <w:rtl/>
        </w:rPr>
        <w:t>ً</w:t>
      </w:r>
      <w:r w:rsidR="00676DF3" w:rsidRPr="00210088">
        <w:rPr>
          <w:kern w:val="16"/>
          <w:rtl/>
        </w:rPr>
        <w:t>،</w:t>
      </w:r>
      <w:r w:rsidR="00676DF3" w:rsidRPr="00210088">
        <w:rPr>
          <w:rFonts w:hint="cs"/>
          <w:kern w:val="16"/>
          <w:rtl/>
        </w:rPr>
        <w:t xml:space="preserve"> </w:t>
      </w:r>
      <w:r w:rsidR="00676DF3" w:rsidRPr="00210088">
        <w:rPr>
          <w:kern w:val="16"/>
          <w:rtl/>
        </w:rPr>
        <w:t xml:space="preserve">أو </w:t>
      </w:r>
      <w:r w:rsidR="00676DF3" w:rsidRPr="00210088">
        <w:rPr>
          <w:rFonts w:hint="cs"/>
          <w:kern w:val="16"/>
          <w:rtl/>
        </w:rPr>
        <w:t>مقرضا</w:t>
      </w:r>
      <w:r>
        <w:rPr>
          <w:rFonts w:hint="cs"/>
          <w:kern w:val="16"/>
          <w:rtl/>
        </w:rPr>
        <w:t>ً</w:t>
      </w:r>
      <w:r w:rsidR="00676DF3" w:rsidRPr="00210088">
        <w:rPr>
          <w:kern w:val="16"/>
          <w:rtl/>
        </w:rPr>
        <w:t>، أو</w:t>
      </w:r>
      <w:r w:rsidR="00676DF3" w:rsidRPr="00210088">
        <w:rPr>
          <w:rFonts w:hint="cs"/>
          <w:kern w:val="16"/>
          <w:rtl/>
        </w:rPr>
        <w:t xml:space="preserve"> أي </w:t>
      </w:r>
      <w:r>
        <w:rPr>
          <w:rFonts w:hint="cs"/>
          <w:kern w:val="16"/>
          <w:rtl/>
        </w:rPr>
        <w:t>وضع آخر مشابه؛ أو</w:t>
      </w:r>
    </w:p>
    <w:p w:rsidR="00676DF3" w:rsidRPr="00210088" w:rsidRDefault="00932DBC" w:rsidP="00932DBC">
      <w:pPr>
        <w:pStyle w:val="SingleTxtGA"/>
        <w:rPr>
          <w:kern w:val="16"/>
        </w:rPr>
      </w:pPr>
      <w:r>
        <w:rPr>
          <w:rFonts w:hint="cs"/>
          <w:kern w:val="16"/>
          <w:rtl/>
        </w:rPr>
        <w:tab/>
        <w:t>(</w:t>
      </w:r>
      <w:r w:rsidR="00676DF3" w:rsidRPr="00210088">
        <w:rPr>
          <w:kern w:val="16"/>
          <w:rtl/>
        </w:rPr>
        <w:t>د)</w:t>
      </w:r>
      <w:r>
        <w:rPr>
          <w:rFonts w:hint="cs"/>
          <w:kern w:val="16"/>
          <w:rtl/>
        </w:rPr>
        <w:tab/>
      </w:r>
      <w:r w:rsidR="00676DF3" w:rsidRPr="00210088">
        <w:rPr>
          <w:rFonts w:hint="cs"/>
          <w:kern w:val="16"/>
          <w:rtl/>
        </w:rPr>
        <w:t xml:space="preserve">إذا </w:t>
      </w:r>
      <w:r w:rsidR="00676DF3" w:rsidRPr="00210088">
        <w:rPr>
          <w:kern w:val="16"/>
          <w:rtl/>
        </w:rPr>
        <w:t xml:space="preserve">استخدام </w:t>
      </w:r>
      <w:r w:rsidR="00676DF3" w:rsidRPr="00210088">
        <w:rPr>
          <w:rFonts w:hint="cs"/>
          <w:kern w:val="16"/>
          <w:rtl/>
        </w:rPr>
        <w:t xml:space="preserve">المجرم </w:t>
      </w:r>
      <w:r w:rsidR="00676DF3" w:rsidRPr="00210088">
        <w:rPr>
          <w:kern w:val="16"/>
          <w:rtl/>
        </w:rPr>
        <w:t>الخداع</w:t>
      </w:r>
      <w:r w:rsidR="00676DF3" w:rsidRPr="00210088">
        <w:rPr>
          <w:rFonts w:hint="cs"/>
          <w:kern w:val="16"/>
          <w:rtl/>
        </w:rPr>
        <w:t>،</w:t>
      </w:r>
      <w:r w:rsidR="00676DF3" w:rsidRPr="00210088">
        <w:rPr>
          <w:kern w:val="16"/>
          <w:rtl/>
        </w:rPr>
        <w:t xml:space="preserve"> </w:t>
      </w:r>
      <w:r w:rsidR="00676DF3" w:rsidRPr="00210088">
        <w:rPr>
          <w:rFonts w:hint="cs"/>
          <w:kern w:val="16"/>
          <w:rtl/>
        </w:rPr>
        <w:t>أ</w:t>
      </w:r>
      <w:r w:rsidR="00676DF3" w:rsidRPr="00210088">
        <w:rPr>
          <w:kern w:val="16"/>
          <w:rtl/>
        </w:rPr>
        <w:t>و</w:t>
      </w:r>
      <w:r w:rsidR="00676DF3" w:rsidRPr="00210088">
        <w:rPr>
          <w:rFonts w:hint="cs"/>
          <w:kern w:val="16"/>
          <w:rtl/>
        </w:rPr>
        <w:t xml:space="preserve"> </w:t>
      </w:r>
      <w:r w:rsidR="00676DF3" w:rsidRPr="00210088">
        <w:rPr>
          <w:kern w:val="16"/>
          <w:rtl/>
        </w:rPr>
        <w:t>الغش</w:t>
      </w:r>
      <w:r w:rsidR="00676DF3" w:rsidRPr="00210088">
        <w:rPr>
          <w:rFonts w:hint="cs"/>
          <w:kern w:val="16"/>
          <w:rtl/>
        </w:rPr>
        <w:t>،</w:t>
      </w:r>
      <w:r w:rsidR="00676DF3" w:rsidRPr="00210088">
        <w:rPr>
          <w:kern w:val="16"/>
          <w:rtl/>
        </w:rPr>
        <w:t xml:space="preserve"> </w:t>
      </w:r>
      <w:r w:rsidR="00676DF3" w:rsidRPr="00210088">
        <w:rPr>
          <w:rFonts w:hint="cs"/>
          <w:kern w:val="16"/>
          <w:rtl/>
        </w:rPr>
        <w:t>أ</w:t>
      </w:r>
      <w:r w:rsidR="00676DF3" w:rsidRPr="00210088">
        <w:rPr>
          <w:kern w:val="16"/>
          <w:rtl/>
        </w:rPr>
        <w:t>و</w:t>
      </w:r>
      <w:r w:rsidR="00676DF3" w:rsidRPr="00210088">
        <w:rPr>
          <w:rFonts w:hint="cs"/>
          <w:kern w:val="16"/>
          <w:rtl/>
        </w:rPr>
        <w:t xml:space="preserve"> </w:t>
      </w:r>
      <w:r w:rsidR="00676DF3" w:rsidRPr="00210088">
        <w:rPr>
          <w:kern w:val="16"/>
          <w:rtl/>
        </w:rPr>
        <w:t>العنف</w:t>
      </w:r>
      <w:r w:rsidR="00676DF3" w:rsidRPr="00210088">
        <w:rPr>
          <w:rFonts w:hint="cs"/>
          <w:kern w:val="16"/>
          <w:rtl/>
        </w:rPr>
        <w:t>، أ</w:t>
      </w:r>
      <w:r w:rsidR="00676DF3" w:rsidRPr="00210088">
        <w:rPr>
          <w:kern w:val="16"/>
          <w:rtl/>
        </w:rPr>
        <w:t>و</w:t>
      </w:r>
      <w:r w:rsidR="00676DF3" w:rsidRPr="00210088">
        <w:rPr>
          <w:rFonts w:hint="cs"/>
          <w:kern w:val="16"/>
          <w:rtl/>
        </w:rPr>
        <w:t xml:space="preserve"> </w:t>
      </w:r>
      <w:r w:rsidR="00676DF3" w:rsidRPr="00210088">
        <w:rPr>
          <w:kern w:val="16"/>
          <w:rtl/>
        </w:rPr>
        <w:t>الترهيب</w:t>
      </w:r>
      <w:r w:rsidR="00676DF3" w:rsidRPr="00210088">
        <w:rPr>
          <w:rFonts w:hint="cs"/>
          <w:kern w:val="16"/>
          <w:rtl/>
        </w:rPr>
        <w:t>، أ</w:t>
      </w:r>
      <w:r w:rsidR="00676DF3" w:rsidRPr="00210088">
        <w:rPr>
          <w:kern w:val="16"/>
          <w:rtl/>
        </w:rPr>
        <w:t>و</w:t>
      </w:r>
      <w:r w:rsidR="00676DF3" w:rsidRPr="00210088">
        <w:rPr>
          <w:rFonts w:hint="cs"/>
          <w:kern w:val="16"/>
          <w:rtl/>
        </w:rPr>
        <w:t xml:space="preserve"> </w:t>
      </w:r>
      <w:r w:rsidR="00676DF3" w:rsidRPr="00210088">
        <w:rPr>
          <w:kern w:val="16"/>
          <w:rtl/>
        </w:rPr>
        <w:t xml:space="preserve">الإكراه، أو </w:t>
      </w:r>
      <w:r w:rsidR="00676DF3" w:rsidRPr="00210088">
        <w:rPr>
          <w:rFonts w:hint="cs"/>
          <w:kern w:val="16"/>
          <w:rtl/>
        </w:rPr>
        <w:t>إذا أساء</w:t>
      </w:r>
      <w:r w:rsidR="00676DF3" w:rsidRPr="00210088">
        <w:rPr>
          <w:kern w:val="16"/>
          <w:rtl/>
        </w:rPr>
        <w:t xml:space="preserve"> استخدام سلطته </w:t>
      </w:r>
      <w:r>
        <w:rPr>
          <w:rFonts w:hint="cs"/>
          <w:kern w:val="16"/>
          <w:rtl/>
        </w:rPr>
        <w:t xml:space="preserve">على المجني عليه؛ أو </w:t>
      </w:r>
    </w:p>
    <w:p w:rsidR="00676DF3" w:rsidRPr="00210088" w:rsidRDefault="00932DBC" w:rsidP="00932DBC">
      <w:pPr>
        <w:pStyle w:val="SingleTxtGA"/>
        <w:rPr>
          <w:kern w:val="16"/>
        </w:rPr>
      </w:pPr>
      <w:r>
        <w:rPr>
          <w:rFonts w:hint="cs"/>
          <w:kern w:val="16"/>
          <w:rtl/>
        </w:rPr>
        <w:tab/>
        <w:t>(</w:t>
      </w:r>
      <w:r w:rsidRPr="00932DBC">
        <w:rPr>
          <w:rFonts w:hint="cs"/>
          <w:kern w:val="16"/>
          <w:sz w:val="30"/>
          <w:rtl/>
        </w:rPr>
        <w:t>ﻫ</w:t>
      </w:r>
      <w:r w:rsidR="00676DF3" w:rsidRPr="00210088">
        <w:rPr>
          <w:kern w:val="16"/>
          <w:rtl/>
        </w:rPr>
        <w:t>)</w:t>
      </w:r>
      <w:r>
        <w:rPr>
          <w:rFonts w:hint="cs"/>
          <w:kern w:val="16"/>
          <w:rtl/>
        </w:rPr>
        <w:tab/>
      </w:r>
      <w:r w:rsidR="00676DF3" w:rsidRPr="00210088">
        <w:rPr>
          <w:rFonts w:hint="cs"/>
          <w:kern w:val="16"/>
          <w:rtl/>
        </w:rPr>
        <w:t xml:space="preserve">إذا </w:t>
      </w:r>
      <w:r>
        <w:rPr>
          <w:rFonts w:hint="cs"/>
          <w:kern w:val="16"/>
          <w:rtl/>
        </w:rPr>
        <w:t xml:space="preserve">كان المجني عليه موجهاً </w:t>
      </w:r>
      <w:r w:rsidR="00676DF3" w:rsidRPr="00210088">
        <w:rPr>
          <w:rFonts w:hint="cs"/>
          <w:kern w:val="16"/>
          <w:rtl/>
        </w:rPr>
        <w:t>إلى شخص يمتهن القوادة</w:t>
      </w:r>
      <w:r w:rsidR="00676DF3" w:rsidRPr="00210088">
        <w:rPr>
          <w:kern w:val="16"/>
          <w:rtl/>
        </w:rPr>
        <w:t>، أو</w:t>
      </w:r>
      <w:r w:rsidR="00676DF3" w:rsidRPr="00210088">
        <w:rPr>
          <w:rFonts w:hint="cs"/>
          <w:kern w:val="16"/>
          <w:rtl/>
        </w:rPr>
        <w:t xml:space="preserve"> إذا</w:t>
      </w:r>
      <w:r w:rsidR="00676DF3" w:rsidRPr="00210088">
        <w:rPr>
          <w:kern w:val="16"/>
          <w:rtl/>
        </w:rPr>
        <w:t xml:space="preserve"> </w:t>
      </w:r>
      <w:r w:rsidR="00676DF3" w:rsidRPr="00210088">
        <w:rPr>
          <w:rFonts w:hint="cs"/>
          <w:kern w:val="16"/>
          <w:rtl/>
        </w:rPr>
        <w:t>أُ</w:t>
      </w:r>
      <w:r>
        <w:rPr>
          <w:kern w:val="16"/>
          <w:rtl/>
        </w:rPr>
        <w:t>خذ</w:t>
      </w:r>
      <w:r w:rsidR="00676DF3" w:rsidRPr="00210088">
        <w:rPr>
          <w:kern w:val="16"/>
          <w:rtl/>
        </w:rPr>
        <w:t xml:space="preserve"> </w:t>
      </w:r>
      <w:r w:rsidR="00676DF3" w:rsidRPr="00210088">
        <w:rPr>
          <w:rFonts w:hint="cs"/>
          <w:kern w:val="16"/>
          <w:rtl/>
        </w:rPr>
        <w:t xml:space="preserve">إلى </w:t>
      </w:r>
      <w:r w:rsidR="00676DF3" w:rsidRPr="00210088">
        <w:rPr>
          <w:kern w:val="16"/>
          <w:rtl/>
        </w:rPr>
        <w:t>الخارج</w:t>
      </w:r>
      <w:r w:rsidR="00676DF3" w:rsidRPr="00210088">
        <w:rPr>
          <w:rFonts w:hint="cs"/>
          <w:kern w:val="16"/>
          <w:rtl/>
        </w:rPr>
        <w:t>،</w:t>
      </w:r>
      <w:r w:rsidR="00676DF3" w:rsidRPr="00210088">
        <w:rPr>
          <w:kern w:val="16"/>
          <w:rtl/>
        </w:rPr>
        <w:t xml:space="preserve"> أو</w:t>
      </w:r>
      <w:r w:rsidR="00676DF3" w:rsidRPr="00210088">
        <w:rPr>
          <w:rFonts w:hint="cs"/>
          <w:kern w:val="16"/>
          <w:rtl/>
        </w:rPr>
        <w:t xml:space="preserve"> عندما</w:t>
      </w:r>
      <w:r w:rsidR="00676DF3" w:rsidRPr="00210088">
        <w:rPr>
          <w:kern w:val="16"/>
          <w:rtl/>
        </w:rPr>
        <w:t xml:space="preserve"> </w:t>
      </w:r>
      <w:r w:rsidR="00676DF3" w:rsidRPr="00210088">
        <w:rPr>
          <w:rFonts w:hint="cs"/>
          <w:kern w:val="16"/>
          <w:rtl/>
        </w:rPr>
        <w:t>تتعذر معرفة</w:t>
      </w:r>
      <w:r w:rsidR="00676DF3" w:rsidRPr="00210088">
        <w:rPr>
          <w:kern w:val="16"/>
          <w:rtl/>
        </w:rPr>
        <w:t xml:space="preserve"> </w:t>
      </w:r>
      <w:r>
        <w:rPr>
          <w:rFonts w:hint="cs"/>
          <w:kern w:val="16"/>
          <w:rtl/>
        </w:rPr>
        <w:t xml:space="preserve">مكان وجود المجني عليه أو مكان إقامته؛ أو </w:t>
      </w:r>
    </w:p>
    <w:p w:rsidR="00676DF3" w:rsidRPr="00210088" w:rsidRDefault="00932DBC" w:rsidP="00932DBC">
      <w:pPr>
        <w:pStyle w:val="SingleTxtGA"/>
        <w:rPr>
          <w:rFonts w:hint="cs"/>
          <w:kern w:val="16"/>
          <w:rtl/>
        </w:rPr>
      </w:pPr>
      <w:r>
        <w:rPr>
          <w:rFonts w:hint="cs"/>
          <w:kern w:val="16"/>
          <w:rtl/>
        </w:rPr>
        <w:tab/>
        <w:t>(</w:t>
      </w:r>
      <w:r w:rsidR="00676DF3" w:rsidRPr="00210088">
        <w:rPr>
          <w:kern w:val="16"/>
          <w:rtl/>
        </w:rPr>
        <w:t>و)</w:t>
      </w:r>
      <w:r>
        <w:rPr>
          <w:rFonts w:hint="cs"/>
          <w:kern w:val="16"/>
          <w:rtl/>
        </w:rPr>
        <w:tab/>
        <w:t xml:space="preserve">إذا اضطر المجني عليه </w:t>
      </w:r>
      <w:r w:rsidR="00676DF3" w:rsidRPr="00210088">
        <w:rPr>
          <w:rFonts w:hint="cs"/>
          <w:kern w:val="16"/>
          <w:rtl/>
        </w:rPr>
        <w:t>إلى ال</w:t>
      </w:r>
      <w:r w:rsidR="00676DF3" w:rsidRPr="00210088">
        <w:rPr>
          <w:kern w:val="16"/>
          <w:rtl/>
        </w:rPr>
        <w:t xml:space="preserve">انتحار </w:t>
      </w:r>
      <w:r>
        <w:rPr>
          <w:rFonts w:hint="cs"/>
          <w:kern w:val="16"/>
          <w:rtl/>
        </w:rPr>
        <w:t>لشعوره</w:t>
      </w:r>
      <w:r w:rsidR="00676DF3" w:rsidRPr="00210088">
        <w:rPr>
          <w:rFonts w:hint="cs"/>
          <w:kern w:val="16"/>
          <w:rtl/>
        </w:rPr>
        <w:t xml:space="preserve"> ب</w:t>
      </w:r>
      <w:r w:rsidR="00676DF3" w:rsidRPr="00210088">
        <w:rPr>
          <w:kern w:val="16"/>
          <w:rtl/>
        </w:rPr>
        <w:t xml:space="preserve">العار </w:t>
      </w:r>
      <w:r w:rsidR="00676DF3" w:rsidRPr="00210088">
        <w:rPr>
          <w:rFonts w:hint="cs"/>
          <w:kern w:val="16"/>
          <w:rtl/>
        </w:rPr>
        <w:t>أ</w:t>
      </w:r>
      <w:r w:rsidR="00676DF3" w:rsidRPr="00210088">
        <w:rPr>
          <w:kern w:val="16"/>
          <w:rtl/>
        </w:rPr>
        <w:t>و</w:t>
      </w:r>
      <w:r w:rsidR="00676DF3" w:rsidRPr="00210088">
        <w:rPr>
          <w:rFonts w:hint="cs"/>
          <w:kern w:val="16"/>
          <w:rtl/>
        </w:rPr>
        <w:t xml:space="preserve"> </w:t>
      </w:r>
      <w:r>
        <w:rPr>
          <w:rFonts w:hint="cs"/>
          <w:kern w:val="16"/>
          <w:rtl/>
        </w:rPr>
        <w:t xml:space="preserve">الكرب </w:t>
      </w:r>
      <w:r w:rsidR="00676DF3" w:rsidRPr="00210088">
        <w:rPr>
          <w:kern w:val="16"/>
          <w:rtl/>
        </w:rPr>
        <w:t>أو اليأس</w:t>
      </w:r>
      <w:r>
        <w:rPr>
          <w:rFonts w:cs="Times New Roman" w:hint="cs"/>
          <w:kern w:val="16"/>
          <w:rtl/>
        </w:rPr>
        <w:t>.</w:t>
      </w:r>
    </w:p>
    <w:p w:rsidR="002B5536" w:rsidRDefault="002B5536" w:rsidP="002B5536">
      <w:pPr>
        <w:pStyle w:val="H23GA"/>
        <w:spacing w:after="0"/>
        <w:rPr>
          <w:rFonts w:hint="cs"/>
          <w:kern w:val="16"/>
          <w:rtl/>
        </w:rPr>
      </w:pPr>
      <w:r>
        <w:rPr>
          <w:rFonts w:hint="cs"/>
          <w:kern w:val="16"/>
          <w:rtl/>
        </w:rPr>
        <w:tab/>
      </w:r>
      <w:r>
        <w:rPr>
          <w:rFonts w:hint="cs"/>
          <w:kern w:val="16"/>
          <w:rtl/>
        </w:rPr>
        <w:tab/>
      </w:r>
      <w:r w:rsidR="00676DF3" w:rsidRPr="00210088">
        <w:rPr>
          <w:kern w:val="16"/>
          <w:rtl/>
        </w:rPr>
        <w:t xml:space="preserve">المادة </w:t>
      </w:r>
      <w:r w:rsidR="00676DF3">
        <w:rPr>
          <w:kern w:val="16"/>
          <w:rtl/>
        </w:rPr>
        <w:t>٦٣٧</w:t>
      </w:r>
    </w:p>
    <w:p w:rsidR="00676DF3" w:rsidRPr="00210088" w:rsidRDefault="002B5536" w:rsidP="00932DBC">
      <w:pPr>
        <w:pStyle w:val="H23GA"/>
        <w:spacing w:before="0"/>
        <w:rPr>
          <w:kern w:val="16"/>
        </w:rPr>
      </w:pPr>
      <w:r>
        <w:rPr>
          <w:rFonts w:hint="cs"/>
          <w:kern w:val="16"/>
          <w:rtl/>
        </w:rPr>
        <w:tab/>
      </w:r>
      <w:r>
        <w:rPr>
          <w:rFonts w:hint="cs"/>
          <w:kern w:val="16"/>
          <w:rtl/>
        </w:rPr>
        <w:tab/>
      </w:r>
      <w:r w:rsidR="00676DF3" w:rsidRPr="00210088">
        <w:rPr>
          <w:kern w:val="16"/>
          <w:rtl/>
        </w:rPr>
        <w:t xml:space="preserve">تنظيم </w:t>
      </w:r>
      <w:r w:rsidR="00676DF3" w:rsidRPr="00210088">
        <w:rPr>
          <w:rFonts w:hint="cs"/>
          <w:kern w:val="16"/>
          <w:rtl/>
        </w:rPr>
        <w:t>الاتجار</w:t>
      </w:r>
      <w:r w:rsidR="00676DF3" w:rsidRPr="00210088">
        <w:rPr>
          <w:kern w:val="16"/>
          <w:rtl/>
        </w:rPr>
        <w:t xml:space="preserve"> </w:t>
      </w:r>
      <w:r w:rsidR="00932DBC">
        <w:rPr>
          <w:rFonts w:hint="cs"/>
          <w:kern w:val="16"/>
          <w:rtl/>
        </w:rPr>
        <w:t>ب</w:t>
      </w:r>
      <w:r w:rsidR="00676DF3" w:rsidRPr="00210088">
        <w:rPr>
          <w:kern w:val="16"/>
          <w:rtl/>
        </w:rPr>
        <w:t>النساء والقاصرين</w:t>
      </w:r>
    </w:p>
    <w:p w:rsidR="00676DF3" w:rsidRDefault="00932DBC" w:rsidP="00932DBC">
      <w:pPr>
        <w:pStyle w:val="SingleTxtGA"/>
        <w:rPr>
          <w:rFonts w:hint="cs"/>
          <w:kern w:val="16"/>
          <w:rtl/>
        </w:rPr>
      </w:pPr>
      <w:r>
        <w:rPr>
          <w:rFonts w:hint="cs"/>
          <w:kern w:val="16"/>
          <w:rtl/>
        </w:rPr>
        <w:tab/>
      </w:r>
      <w:r w:rsidR="00676DF3" w:rsidRPr="00210088">
        <w:rPr>
          <w:kern w:val="16"/>
          <w:rtl/>
        </w:rPr>
        <w:t>كل</w:t>
      </w:r>
      <w:r w:rsidR="00676DF3" w:rsidRPr="00210088">
        <w:rPr>
          <w:rFonts w:hint="cs"/>
          <w:kern w:val="16"/>
          <w:rtl/>
        </w:rPr>
        <w:t xml:space="preserve"> </w:t>
      </w:r>
      <w:r>
        <w:rPr>
          <w:rFonts w:hint="cs"/>
          <w:kern w:val="16"/>
          <w:rtl/>
        </w:rPr>
        <w:t xml:space="preserve">من يتخذ </w:t>
      </w:r>
      <w:r w:rsidR="00676DF3" w:rsidRPr="00210088">
        <w:rPr>
          <w:kern w:val="16"/>
          <w:rtl/>
        </w:rPr>
        <w:t>ترتيبات أو</w:t>
      </w:r>
      <w:r w:rsidR="00676DF3" w:rsidRPr="00210088">
        <w:rPr>
          <w:rFonts w:hint="cs"/>
          <w:kern w:val="16"/>
          <w:rtl/>
        </w:rPr>
        <w:t xml:space="preserve"> إجراءات من</w:t>
      </w:r>
      <w:r w:rsidR="00676DF3" w:rsidRPr="00210088">
        <w:rPr>
          <w:kern w:val="16"/>
          <w:rtl/>
        </w:rPr>
        <w:t xml:space="preserve"> أي نوع </w:t>
      </w:r>
      <w:r w:rsidR="00676DF3" w:rsidRPr="00210088">
        <w:rPr>
          <w:rFonts w:hint="cs"/>
          <w:kern w:val="16"/>
          <w:rtl/>
        </w:rPr>
        <w:t>لممارسة القوادة</w:t>
      </w:r>
      <w:r w:rsidR="00676DF3" w:rsidRPr="00210088">
        <w:rPr>
          <w:kern w:val="16"/>
          <w:rtl/>
        </w:rPr>
        <w:t xml:space="preserve"> أو الاتجار بالنساء أو الق</w:t>
      </w:r>
      <w:r w:rsidR="00676DF3" w:rsidRPr="00210088">
        <w:rPr>
          <w:rFonts w:hint="cs"/>
          <w:kern w:val="16"/>
          <w:rtl/>
        </w:rPr>
        <w:t>ا</w:t>
      </w:r>
      <w:r w:rsidR="00676DF3" w:rsidRPr="00210088">
        <w:rPr>
          <w:kern w:val="16"/>
          <w:rtl/>
        </w:rPr>
        <w:t>صر</w:t>
      </w:r>
      <w:r w:rsidR="00676DF3" w:rsidRPr="00210088">
        <w:rPr>
          <w:rFonts w:hint="cs"/>
          <w:kern w:val="16"/>
          <w:rtl/>
        </w:rPr>
        <w:t>ين</w:t>
      </w:r>
      <w:r w:rsidR="00676DF3" w:rsidRPr="00210088">
        <w:rPr>
          <w:kern w:val="16"/>
          <w:rtl/>
        </w:rPr>
        <w:t xml:space="preserve">، يُعاقبُ </w:t>
      </w:r>
      <w:r w:rsidR="00676DF3" w:rsidRPr="00210088">
        <w:rPr>
          <w:rFonts w:hint="cs"/>
          <w:kern w:val="16"/>
          <w:rtl/>
        </w:rPr>
        <w:t xml:space="preserve">بالحبس </w:t>
      </w:r>
      <w:r>
        <w:rPr>
          <w:rFonts w:hint="cs"/>
          <w:kern w:val="16"/>
          <w:rtl/>
        </w:rPr>
        <w:t xml:space="preserve">أو بعقوبة مشددة بالسجن لمدة </w:t>
      </w:r>
      <w:r w:rsidR="00676DF3" w:rsidRPr="00210088">
        <w:rPr>
          <w:kern w:val="16"/>
          <w:rtl/>
        </w:rPr>
        <w:t>لا تتجاوز ثلاث سنوات</w:t>
      </w:r>
      <w:r w:rsidR="00676DF3" w:rsidRPr="00210088">
        <w:rPr>
          <w:rFonts w:hint="cs"/>
          <w:kern w:val="16"/>
          <w:rtl/>
        </w:rPr>
        <w:t xml:space="preserve"> وبدفع </w:t>
      </w:r>
      <w:r w:rsidR="00676DF3" w:rsidRPr="00210088">
        <w:rPr>
          <w:kern w:val="16"/>
          <w:rtl/>
        </w:rPr>
        <w:t>غرامة</w:t>
      </w:r>
      <w:r w:rsidR="00676DF3" w:rsidRPr="00210088">
        <w:rPr>
          <w:rFonts w:hint="cs"/>
          <w:kern w:val="16"/>
          <w:rtl/>
        </w:rPr>
        <w:t xml:space="preserve"> لا تقل عن</w:t>
      </w:r>
      <w:r w:rsidR="00676DF3" w:rsidRPr="00210088">
        <w:rPr>
          <w:kern w:val="16"/>
          <w:rtl/>
        </w:rPr>
        <w:t xml:space="preserve"> </w:t>
      </w:r>
      <w:r w:rsidR="00676DF3" w:rsidRPr="00210088">
        <w:rPr>
          <w:rFonts w:hint="cs"/>
          <w:kern w:val="16"/>
          <w:rtl/>
        </w:rPr>
        <w:t>خمسمائة</w:t>
      </w:r>
      <w:r w:rsidR="00676DF3" w:rsidRPr="00210088">
        <w:rPr>
          <w:kern w:val="16"/>
          <w:rtl/>
        </w:rPr>
        <w:t xml:space="preserve"> بر</w:t>
      </w:r>
      <w:r w:rsidR="00676DF3" w:rsidRPr="00210088">
        <w:rPr>
          <w:rFonts w:hint="cs"/>
          <w:kern w:val="16"/>
          <w:rtl/>
        </w:rPr>
        <w:t xml:space="preserve"> إثيوبي</w:t>
      </w:r>
      <w:r w:rsidR="00676DF3" w:rsidRPr="00210088">
        <w:rPr>
          <w:kern w:val="16"/>
          <w:rtl/>
        </w:rPr>
        <w:t xml:space="preserve"> في الحالات الخطيرة</w:t>
      </w:r>
      <w:r w:rsidR="00676DF3" w:rsidRPr="00210088">
        <w:rPr>
          <w:rFonts w:hint="cs"/>
          <w:kern w:val="16"/>
          <w:rtl/>
        </w:rPr>
        <w:t>،</w:t>
      </w:r>
      <w:r w:rsidR="00676DF3" w:rsidRPr="00210088">
        <w:rPr>
          <w:kern w:val="16"/>
          <w:rtl/>
        </w:rPr>
        <w:t xml:space="preserve"> وفقا</w:t>
      </w:r>
      <w:r>
        <w:rPr>
          <w:rFonts w:hint="cs"/>
          <w:kern w:val="16"/>
          <w:rtl/>
        </w:rPr>
        <w:t>ً</w:t>
      </w:r>
      <w:r w:rsidR="00676DF3" w:rsidRPr="00210088">
        <w:rPr>
          <w:kern w:val="16"/>
          <w:rtl/>
        </w:rPr>
        <w:t xml:space="preserve"> لظروف القضية، </w:t>
      </w:r>
      <w:r w:rsidR="00676DF3" w:rsidRPr="00210088">
        <w:rPr>
          <w:rFonts w:hint="cs"/>
          <w:kern w:val="16"/>
          <w:rtl/>
        </w:rPr>
        <w:t>و</w:t>
      </w:r>
      <w:r w:rsidR="00676DF3" w:rsidRPr="00210088">
        <w:rPr>
          <w:kern w:val="16"/>
          <w:rtl/>
        </w:rPr>
        <w:t xml:space="preserve">لا سيما عندما يتعلق الأمر </w:t>
      </w:r>
      <w:r w:rsidR="00676DF3" w:rsidRPr="00210088">
        <w:rPr>
          <w:rFonts w:hint="cs"/>
          <w:kern w:val="16"/>
          <w:rtl/>
        </w:rPr>
        <w:t>ب</w:t>
      </w:r>
      <w:r w:rsidR="00676DF3" w:rsidRPr="00210088">
        <w:rPr>
          <w:kern w:val="16"/>
          <w:rtl/>
        </w:rPr>
        <w:t xml:space="preserve">قواد </w:t>
      </w:r>
      <w:r w:rsidR="00676DF3" w:rsidRPr="00210088">
        <w:rPr>
          <w:rFonts w:hint="cs"/>
          <w:kern w:val="16"/>
          <w:rtl/>
        </w:rPr>
        <w:t>محترف</w:t>
      </w:r>
      <w:r w:rsidR="00676DF3" w:rsidRPr="00210088">
        <w:rPr>
          <w:kern w:val="16"/>
          <w:rtl/>
        </w:rPr>
        <w:t xml:space="preserve"> أو </w:t>
      </w:r>
      <w:r w:rsidR="00676DF3" w:rsidRPr="00210088">
        <w:rPr>
          <w:rFonts w:hint="cs"/>
          <w:kern w:val="16"/>
          <w:rtl/>
        </w:rPr>
        <w:t>إذا اتُخذت الترتيبات</w:t>
      </w:r>
      <w:r w:rsidR="00676DF3" w:rsidRPr="00210088">
        <w:rPr>
          <w:kern w:val="16"/>
          <w:rtl/>
        </w:rPr>
        <w:t xml:space="preserve"> بشكل كامل </w:t>
      </w:r>
      <w:r w:rsidR="00676DF3" w:rsidRPr="00210088">
        <w:rPr>
          <w:rFonts w:hint="cs"/>
          <w:kern w:val="16"/>
          <w:rtl/>
        </w:rPr>
        <w:t xml:space="preserve">وكان هدفها الإيقاع بعدد كبير من </w:t>
      </w:r>
      <w:r w:rsidR="00676DF3" w:rsidRPr="00210088">
        <w:rPr>
          <w:kern w:val="16"/>
          <w:rtl/>
        </w:rPr>
        <w:t>الضحايا</w:t>
      </w:r>
      <w:r w:rsidR="00C90B3E">
        <w:rPr>
          <w:rFonts w:hint="cs"/>
          <w:kern w:val="16"/>
          <w:rtl/>
        </w:rPr>
        <w:t>.</w:t>
      </w:r>
    </w:p>
    <w:p w:rsidR="00932DBC" w:rsidRPr="00932DBC" w:rsidRDefault="00932DBC" w:rsidP="00932DBC">
      <w:pPr>
        <w:spacing w:before="120"/>
        <w:jc w:val="center"/>
        <w:rPr>
          <w:rFonts w:hint="cs"/>
          <w:u w:val="single"/>
        </w:rPr>
      </w:pPr>
      <w:r>
        <w:rPr>
          <w:u w:val="single"/>
          <w:rtl/>
        </w:rPr>
        <w:tab/>
      </w:r>
      <w:r>
        <w:rPr>
          <w:u w:val="single"/>
          <w:rtl/>
        </w:rPr>
        <w:tab/>
      </w:r>
      <w:r>
        <w:rPr>
          <w:u w:val="single"/>
          <w:rtl/>
        </w:rPr>
        <w:tab/>
      </w:r>
    </w:p>
    <w:sectPr w:rsidR="00932DBC" w:rsidRPr="00932DBC" w:rsidSect="00676DF3">
      <w:headerReference w:type="even" r:id="rId26"/>
      <w:headerReference w:type="default" r:id="rId27"/>
      <w:footerReference w:type="even" r:id="rId28"/>
      <w:footerReference w:type="default" r:id="rId29"/>
      <w:endnotePr>
        <w:numFmt w:val="decimal"/>
      </w:endnotePr>
      <w:pgSz w:w="11906" w:h="16838" w:code="9"/>
      <w:pgMar w:top="1701" w:right="1134" w:bottom="2268" w:left="1134" w:header="1134" w:footer="1701" w:gutter="0"/>
      <w:cols w:space="708"/>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2A90" w:rsidRPr="00FE6865" w:rsidRDefault="00AE2A90" w:rsidP="00FE6865">
      <w:pPr>
        <w:pStyle w:val="Footer"/>
      </w:pPr>
    </w:p>
  </w:endnote>
  <w:endnote w:type="continuationSeparator" w:id="0">
    <w:p w:rsidR="00AE2A90" w:rsidRDefault="00AE2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FC4" w:rsidRPr="00DA5A02" w:rsidRDefault="009A1FC4" w:rsidP="00DA5A02">
    <w:pPr>
      <w:pStyle w:val="Footer"/>
      <w:tabs>
        <w:tab w:val="right" w:pos="9598"/>
      </w:tabs>
    </w:pPr>
    <w:r>
      <w:t>GE.10-41781</w:t>
    </w:r>
    <w:r>
      <w:tab/>
    </w:r>
    <w:r w:rsidRPr="00DA5A02">
      <w:rPr>
        <w:b/>
        <w:sz w:val="18"/>
      </w:rPr>
      <w:fldChar w:fldCharType="begin"/>
    </w:r>
    <w:r w:rsidRPr="00DA5A02">
      <w:rPr>
        <w:b/>
        <w:sz w:val="18"/>
      </w:rPr>
      <w:instrText xml:space="preserve"> PAGE  \* MERGEFORMAT </w:instrText>
    </w:r>
    <w:r w:rsidRPr="00DA5A02">
      <w:rPr>
        <w:b/>
        <w:sz w:val="18"/>
      </w:rPr>
      <w:fldChar w:fldCharType="separate"/>
    </w:r>
    <w:r w:rsidR="005507B7">
      <w:rPr>
        <w:b/>
        <w:noProof/>
        <w:sz w:val="18"/>
      </w:rPr>
      <w:t>50</w:t>
    </w:r>
    <w:r w:rsidRPr="00DA5A0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FC4" w:rsidRPr="00DA5A02" w:rsidRDefault="009A1FC4" w:rsidP="00DA5A02">
    <w:pPr>
      <w:pStyle w:val="Footer"/>
      <w:tabs>
        <w:tab w:val="right" w:pos="9598"/>
      </w:tabs>
      <w:rPr>
        <w:b/>
        <w:sz w:val="18"/>
      </w:rPr>
    </w:pPr>
    <w:r w:rsidRPr="00DA5A02">
      <w:rPr>
        <w:b/>
        <w:sz w:val="18"/>
      </w:rPr>
      <w:fldChar w:fldCharType="begin"/>
    </w:r>
    <w:r w:rsidRPr="00DA5A02">
      <w:rPr>
        <w:b/>
        <w:sz w:val="18"/>
      </w:rPr>
      <w:instrText xml:space="preserve"> PAGE  \* MERGEFORMAT </w:instrText>
    </w:r>
    <w:r w:rsidRPr="00DA5A02">
      <w:rPr>
        <w:b/>
        <w:sz w:val="18"/>
      </w:rPr>
      <w:fldChar w:fldCharType="separate"/>
    </w:r>
    <w:r w:rsidR="005507B7">
      <w:rPr>
        <w:b/>
        <w:noProof/>
        <w:sz w:val="18"/>
      </w:rPr>
      <w:t>51</w:t>
    </w:r>
    <w:r w:rsidRPr="00DA5A02">
      <w:rPr>
        <w:b/>
        <w:sz w:val="18"/>
      </w:rPr>
      <w:fldChar w:fldCharType="end"/>
    </w:r>
    <w:r>
      <w:rPr>
        <w:b/>
        <w:sz w:val="18"/>
      </w:rPr>
      <w:tab/>
    </w:r>
    <w:r>
      <w:t>GE.10-41781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FC4" w:rsidRDefault="009A1FC4" w:rsidP="00E900CB">
    <w:pPr>
      <w:pStyle w:val="Footer"/>
      <w:jc w:val="right"/>
    </w:pPr>
    <w:r>
      <w:rPr>
        <w:sz w:val="20"/>
      </w:rPr>
      <w:t>(A)   GE.10-41781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7;mso-position-horizontal-relative:text;mso-position-vertical-relative:text" wrapcoords="-177 0 -177 20965 21600 20965 21600 0 -177 0" o:allowincell="f">
          <v:imagedata r:id="rId1" o:title="PleaseRecycleArabic"/>
          <w10:wrap type="tight"/>
          <w10:anchorlock/>
        </v:shape>
      </w:pict>
    </w:r>
    <w:r>
      <w:rPr>
        <w:sz w:val="20"/>
      </w:rPr>
      <w:t xml:space="preserve">    </w:t>
    </w:r>
    <w:r w:rsidR="00E900CB">
      <w:rPr>
        <w:sz w:val="20"/>
      </w:rPr>
      <w:t>17</w:t>
    </w:r>
    <w:r>
      <w:rPr>
        <w:sz w:val="20"/>
      </w:rPr>
      <w:t xml:space="preserve">0610    </w:t>
    </w:r>
    <w:r w:rsidR="00E900CB">
      <w:rPr>
        <w:sz w:val="20"/>
      </w:rPr>
      <w:t>22</w:t>
    </w:r>
    <w:r>
      <w:rPr>
        <w:sz w:val="20"/>
      </w:rPr>
      <w:t>0610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FC4" w:rsidRPr="005E71C8" w:rsidRDefault="009A1FC4" w:rsidP="005E71C8">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9F0" w:rsidRPr="00DA69F0" w:rsidRDefault="00DA69F0" w:rsidP="00DA69F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DF3" w:rsidRPr="005E71C8" w:rsidRDefault="00676DF3" w:rsidP="00676DF3">
    <w:pPr>
      <w:pStyle w:val="Footer"/>
      <w:tabs>
        <w:tab w:val="right" w:pos="9598"/>
      </w:tabs>
    </w:pPr>
    <w:r>
      <w:t>GE.10-41781</w:t>
    </w:r>
    <w:r>
      <w:tab/>
    </w:r>
    <w:r w:rsidRPr="00DA5A02">
      <w:rPr>
        <w:b/>
        <w:sz w:val="18"/>
      </w:rPr>
      <w:fldChar w:fldCharType="begin"/>
    </w:r>
    <w:r w:rsidRPr="00DA5A02">
      <w:rPr>
        <w:b/>
        <w:sz w:val="18"/>
      </w:rPr>
      <w:instrText xml:space="preserve"> PAGE  \* MERGEFORMAT </w:instrText>
    </w:r>
    <w:r w:rsidRPr="00DA5A02">
      <w:rPr>
        <w:b/>
        <w:sz w:val="18"/>
      </w:rPr>
      <w:fldChar w:fldCharType="separate"/>
    </w:r>
    <w:r w:rsidR="00C87684">
      <w:rPr>
        <w:b/>
        <w:noProof/>
        <w:sz w:val="18"/>
      </w:rPr>
      <w:t>58</w:t>
    </w:r>
    <w:r w:rsidRPr="00DA5A02">
      <w:rPr>
        <w:b/>
        <w:sz w:val="18"/>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DF3" w:rsidRPr="00676DF3" w:rsidRDefault="00676DF3" w:rsidP="00676DF3">
    <w:pPr>
      <w:pStyle w:val="Footer"/>
      <w:tabs>
        <w:tab w:val="right" w:pos="9598"/>
      </w:tabs>
      <w:rPr>
        <w:b/>
        <w:sz w:val="18"/>
      </w:rPr>
    </w:pPr>
    <w:r w:rsidRPr="00676DF3">
      <w:rPr>
        <w:b/>
        <w:sz w:val="18"/>
      </w:rPr>
      <w:fldChar w:fldCharType="begin"/>
    </w:r>
    <w:r w:rsidRPr="00676DF3">
      <w:rPr>
        <w:b/>
        <w:sz w:val="18"/>
      </w:rPr>
      <w:instrText xml:space="preserve"> PAGE  \* MERGEFORMAT </w:instrText>
    </w:r>
    <w:r w:rsidRPr="00676DF3">
      <w:rPr>
        <w:b/>
        <w:sz w:val="18"/>
      </w:rPr>
      <w:fldChar w:fldCharType="separate"/>
    </w:r>
    <w:r w:rsidR="00C87684">
      <w:rPr>
        <w:b/>
        <w:noProof/>
        <w:sz w:val="18"/>
      </w:rPr>
      <w:t>59</w:t>
    </w:r>
    <w:r w:rsidRPr="00676DF3">
      <w:rPr>
        <w:b/>
        <w:sz w:val="18"/>
      </w:rPr>
      <w:fldChar w:fldCharType="end"/>
    </w:r>
    <w:r>
      <w:rPr>
        <w:b/>
        <w:sz w:val="18"/>
      </w:rPr>
      <w:tab/>
    </w:r>
    <w:r w:rsidRPr="00676DF3">
      <w:t>GE.10-41781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2A90" w:rsidRDefault="00AE2A90" w:rsidP="00834FF4">
      <w:pPr>
        <w:pStyle w:val="Footer"/>
        <w:bidi/>
        <w:spacing w:after="80" w:line="200" w:lineRule="exact"/>
        <w:ind w:left="680"/>
      </w:pPr>
      <w:r>
        <w:rPr>
          <w:rFonts w:hint="cs"/>
          <w:rtl/>
        </w:rPr>
        <w:t>__________</w:t>
      </w:r>
    </w:p>
  </w:footnote>
  <w:footnote w:type="continuationSeparator" w:id="0">
    <w:p w:rsidR="00AE2A90" w:rsidRDefault="00AE2A90" w:rsidP="00834FF4">
      <w:pPr>
        <w:pStyle w:val="Footer"/>
        <w:bidi/>
        <w:spacing w:after="80" w:line="200" w:lineRule="exact"/>
        <w:ind w:left="680"/>
      </w:pPr>
      <w:r>
        <w:rPr>
          <w:rFonts w:hint="cs"/>
          <w:rtl/>
        </w:rPr>
        <w:t>__________</w:t>
      </w:r>
    </w:p>
  </w:footnote>
  <w:footnote w:id="1">
    <w:p w:rsidR="009A1FC4" w:rsidRPr="00DA5A02" w:rsidRDefault="009A1FC4" w:rsidP="00DA5A02">
      <w:pPr>
        <w:pStyle w:val="footnoteText0"/>
        <w:rPr>
          <w:rFonts w:hint="cs"/>
          <w:rtl/>
        </w:rPr>
      </w:pPr>
      <w:r>
        <w:rPr>
          <w:rtl/>
        </w:rPr>
        <w:tab/>
      </w:r>
      <w:r w:rsidRPr="00DA5A02">
        <w:rPr>
          <w:rStyle w:val="FootnoteReference"/>
          <w:sz w:val="20"/>
          <w:vertAlign w:val="baseline"/>
          <w:rtl/>
        </w:rPr>
        <w:t>*</w:t>
      </w:r>
      <w:r>
        <w:rPr>
          <w:rtl/>
        </w:rPr>
        <w:tab/>
      </w:r>
      <w:r>
        <w:rPr>
          <w:rFonts w:hint="cs"/>
          <w:rtl/>
        </w:rPr>
        <w:t xml:space="preserve">وفقاً للمعلومات المحالة إلى الدول الأطراف بشأن تجهيز تقاريرها، لم تُحرر هذه الوثيقة رسمياً قبل إرسالها إلى دوائر الترجمة التحريرية في الأمم المتحدة.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FC4" w:rsidRPr="00DA5A02" w:rsidRDefault="009A1FC4" w:rsidP="00DA5A02">
    <w:pPr>
      <w:pStyle w:val="Header"/>
      <w:jc w:val="right"/>
    </w:pPr>
    <w:r w:rsidRPr="00DA5A02">
      <w:t>CEDAW/C/ETH/6-7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FC4" w:rsidRPr="00DA5A02" w:rsidRDefault="009A1FC4" w:rsidP="00DA5A02">
    <w:pPr>
      <w:pStyle w:val="Header"/>
      <w:jc w:val="left"/>
    </w:pPr>
    <w:r w:rsidRPr="00DA5A02">
      <w:t>CEDAW/C/ETH/6-7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FC4" w:rsidRDefault="009A1FC4"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style="mso-next-textbox:#_x0000_s2053" inset="0,0,2mm,0">
            <w:txbxContent>
              <w:p w:rsidR="009A1FC4" w:rsidRPr="00460CB7" w:rsidRDefault="009A1FC4"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FC4" w:rsidRPr="005E71C8" w:rsidRDefault="009A1FC4" w:rsidP="005E71C8">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6" type="#_x0000_t202" style="position:absolute;left:0;text-align:left;margin-left:28.3pt;margin-top:56.65pt;width:17.55pt;height:481.9pt;z-index:5;mso-position-horizontal-relative:page;mso-position-vertical-relative:page" wrapcoords="-939 0 -939 21566 21600 21566 21600 0 -939 0" o:allowincell="f" stroked="f">
          <v:textbox style="layout-flow:vertical;mso-next-textbox:#_x0000_s2056" inset="0,0,0,0">
            <w:txbxContent>
              <w:p w:rsidR="009A1FC4" w:rsidRPr="00DA5A02" w:rsidRDefault="009A1FC4" w:rsidP="005E71C8">
                <w:pPr>
                  <w:pStyle w:val="Footer"/>
                  <w:tabs>
                    <w:tab w:val="right" w:pos="9598"/>
                  </w:tabs>
                </w:pPr>
                <w:r>
                  <w:t>GE.10-41781</w:t>
                </w:r>
                <w:r>
                  <w:tab/>
                </w:r>
                <w:r w:rsidRPr="00DA5A02">
                  <w:rPr>
                    <w:b/>
                    <w:sz w:val="18"/>
                  </w:rPr>
                  <w:fldChar w:fldCharType="begin"/>
                </w:r>
                <w:r w:rsidRPr="00DA5A02">
                  <w:rPr>
                    <w:b/>
                    <w:sz w:val="18"/>
                  </w:rPr>
                  <w:instrText xml:space="preserve"> PAGE  \* MERGEFORMAT </w:instrText>
                </w:r>
                <w:r w:rsidRPr="00DA5A02">
                  <w:rPr>
                    <w:b/>
                    <w:sz w:val="18"/>
                  </w:rPr>
                  <w:fldChar w:fldCharType="separate"/>
                </w:r>
                <w:r w:rsidR="008B726A">
                  <w:rPr>
                    <w:b/>
                    <w:noProof/>
                    <w:sz w:val="18"/>
                  </w:rPr>
                  <w:t>62</w:t>
                </w:r>
                <w:r w:rsidRPr="00DA5A02">
                  <w:rPr>
                    <w:b/>
                    <w:sz w:val="18"/>
                  </w:rPr>
                  <w:fldChar w:fldCharType="end"/>
                </w:r>
              </w:p>
              <w:p w:rsidR="009A1FC4" w:rsidRDefault="009A1FC4"/>
            </w:txbxContent>
          </v:textbox>
          <w10:anchorlock/>
        </v:shape>
      </w:pict>
    </w:r>
    <w:r>
      <w:rPr>
        <w:noProof/>
      </w:rPr>
      <w:pict>
        <v:shape id="_x0000_s2055" type="#_x0000_t202" style="position:absolute;left:0;text-align:left;margin-left:771pt;margin-top:56.65pt;width:17.55pt;height:481.9pt;z-index:4;mso-position-horizontal-relative:page;mso-position-vertical-relative:page" wrapcoords="-939 0 -939 21566 21600 21566 21600 0 -939 0" o:allowincell="f" stroked="f">
          <v:textbox style="layout-flow:vertical;mso-next-textbox:#_x0000_s2055" inset="0,0,0,0">
            <w:txbxContent>
              <w:p w:rsidR="009A1FC4" w:rsidRPr="00DA5A02" w:rsidRDefault="009A1FC4" w:rsidP="005E71C8">
                <w:pPr>
                  <w:pStyle w:val="Header"/>
                  <w:jc w:val="right"/>
                </w:pPr>
                <w:r w:rsidRPr="00DA5A02">
                  <w:t>CEDAW/C/ETH/6-7</w:t>
                </w:r>
              </w:p>
              <w:p w:rsidR="009A1FC4" w:rsidRDefault="009A1FC4">
                <w:pPr>
                  <w:rPr>
                    <w:rFonts w:hint="cs"/>
                  </w:rPr>
                </w:pPr>
              </w:p>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9F0" w:rsidRPr="00DA69F0" w:rsidRDefault="008B726A" w:rsidP="00DA69F0">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64" type="#_x0000_t202" style="position:absolute;left:0;text-align:left;margin-left:29.05pt;margin-top:55.15pt;width:17.55pt;height:481.9pt;z-index:7;mso-position-horizontal-relative:page;mso-position-vertical-relative:page" wrapcoords="-939 0 -939 21566 21600 21566 21600 0 -939 0" o:allowincell="f" stroked="f">
          <v:textbox style="layout-flow:vertical;mso-next-textbox:#_x0000_s2064" inset="0,0,0,0">
            <w:txbxContent>
              <w:p w:rsidR="008B726A" w:rsidRPr="00DA5A02" w:rsidRDefault="008B726A" w:rsidP="008B726A">
                <w:pPr>
                  <w:pStyle w:val="Footer"/>
                  <w:tabs>
                    <w:tab w:val="right" w:pos="9598"/>
                  </w:tabs>
                </w:pPr>
                <w:r w:rsidRPr="00DA5A02">
                  <w:rPr>
                    <w:b/>
                    <w:sz w:val="18"/>
                  </w:rPr>
                  <w:fldChar w:fldCharType="begin"/>
                </w:r>
                <w:r w:rsidRPr="00DA5A02">
                  <w:rPr>
                    <w:b/>
                    <w:sz w:val="18"/>
                  </w:rPr>
                  <w:instrText xml:space="preserve"> PAGE  \* MERGEFORMAT </w:instrText>
                </w:r>
                <w:r w:rsidRPr="00DA5A02">
                  <w:rPr>
                    <w:b/>
                    <w:sz w:val="18"/>
                  </w:rPr>
                  <w:fldChar w:fldCharType="separate"/>
                </w:r>
                <w:r w:rsidR="005B2EE9">
                  <w:rPr>
                    <w:b/>
                    <w:noProof/>
                    <w:sz w:val="18"/>
                  </w:rPr>
                  <w:t>55</w:t>
                </w:r>
                <w:r w:rsidRPr="00DA5A02">
                  <w:rPr>
                    <w:b/>
                    <w:sz w:val="18"/>
                  </w:rPr>
                  <w:fldChar w:fldCharType="end"/>
                </w:r>
                <w:r>
                  <w:rPr>
                    <w:b/>
                    <w:sz w:val="18"/>
                  </w:rPr>
                  <w:tab/>
                </w:r>
                <w:r>
                  <w:t>GE.10-41781</w:t>
                </w:r>
              </w:p>
              <w:p w:rsidR="008B726A" w:rsidRDefault="008B726A" w:rsidP="008B726A"/>
            </w:txbxContent>
          </v:textbox>
          <w10:anchorlock/>
        </v:shape>
      </w:pict>
    </w:r>
    <w:r w:rsidR="00DA69F0">
      <w:rPr>
        <w:noProof/>
      </w:rPr>
      <w:pict>
        <v:shape id="_x0000_s2060" type="#_x0000_t202" style="position:absolute;left:0;text-align:left;margin-left:770pt;margin-top:55.9pt;width:21.25pt;height:481.9pt;z-index:6;mso-position-horizontal-relative:page;mso-position-vertical-relative:page" wrapcoords="-939 0 -939 21566 21600 21566 21600 0 -939 0" o:allowincell="f" stroked="f">
          <v:textbox style="layout-flow:vertical;mso-next-textbox:#_x0000_s2060" inset="0,0,0,0">
            <w:txbxContent>
              <w:p w:rsidR="00DA69F0" w:rsidRDefault="00DA69F0" w:rsidP="00C87684">
                <w:pPr>
                  <w:pStyle w:val="Header"/>
                  <w:pBdr>
                    <w:bottom w:val="single" w:sz="4" w:space="1" w:color="auto"/>
                  </w:pBdr>
                  <w:jc w:val="left"/>
                </w:pPr>
                <w:r w:rsidRPr="00DA5A02">
                  <w:t>CEDAW/C/ETH/6-7</w:t>
                </w:r>
              </w:p>
              <w:p w:rsidR="00DA69F0" w:rsidRDefault="00DA69F0" w:rsidP="00DA69F0">
                <w:pPr>
                  <w:rPr>
                    <w:rFonts w:hint="cs"/>
                  </w:rPr>
                </w:pPr>
              </w:p>
            </w:txbxContent>
          </v:textbox>
          <w10:wrap anchorx="page" anchory="page"/>
          <w10:anchorlock/>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FC4" w:rsidRDefault="009A1FC4"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4" type="#_x0000_t202" style="position:absolute;left:0;text-align:left;margin-left:189pt;margin-top:19.35pt;width:234pt;height:97.65pt;z-index:3" o:allowincell="f" filled="f" stroked="f">
          <v:textbox style="mso-next-textbox:#_x0000_s2054" inset="0,0,2mm,0">
            <w:txbxContent>
              <w:p w:rsidR="009A1FC4" w:rsidRPr="00460CB7" w:rsidRDefault="009A1FC4"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DF3" w:rsidRPr="00676DF3" w:rsidRDefault="00676DF3" w:rsidP="00676DF3">
    <w:pPr>
      <w:pStyle w:val="Header"/>
      <w:jc w:val="right"/>
    </w:pPr>
    <w:r>
      <w:t>CEDAW/C/ETH/6-7</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DF3" w:rsidRPr="00676DF3" w:rsidRDefault="00676DF3" w:rsidP="00676DF3">
    <w:pPr>
      <w:pStyle w:val="Header"/>
    </w:pPr>
    <w:r>
      <w:t>CEDAW/C/ETH/6-7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DAE891C4"/>
    <w:lvl w:ilvl="0" w:tplc="85521E9A">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35AC3571"/>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6">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6"/>
  </w:num>
  <w:num w:numId="3">
    <w:abstractNumId w:val="3"/>
  </w:num>
  <w:num w:numId="4">
    <w:abstractNumId w:val="1"/>
  </w:num>
  <w:num w:numId="5">
    <w:abstractNumId w:val="7"/>
  </w:num>
  <w:num w:numId="6">
    <w:abstractNumId w:val="5"/>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0"/>
  </w:num>
  <w:num w:numId="39">
    <w:abstractNumId w:val="4"/>
  </w:num>
  <w:num w:numId="40">
    <w:abstractNumId w:val="0"/>
  </w:num>
  <w:num w:numId="41">
    <w:abstractNumId w:val="0"/>
  </w:num>
  <w:num w:numId="42">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4649"/>
    <w:rsid w:val="00040E25"/>
    <w:rsid w:val="00042149"/>
    <w:rsid w:val="000448E5"/>
    <w:rsid w:val="000648EA"/>
    <w:rsid w:val="000957C8"/>
    <w:rsid w:val="00097049"/>
    <w:rsid w:val="00097DF3"/>
    <w:rsid w:val="000A04D5"/>
    <w:rsid w:val="000B52F2"/>
    <w:rsid w:val="000C0B1C"/>
    <w:rsid w:val="000C408E"/>
    <w:rsid w:val="000D0EAE"/>
    <w:rsid w:val="000D5380"/>
    <w:rsid w:val="000D6654"/>
    <w:rsid w:val="000E103D"/>
    <w:rsid w:val="000F0264"/>
    <w:rsid w:val="000F2EBF"/>
    <w:rsid w:val="000F3A9F"/>
    <w:rsid w:val="000F5FF6"/>
    <w:rsid w:val="001022B5"/>
    <w:rsid w:val="00113FA5"/>
    <w:rsid w:val="001235F5"/>
    <w:rsid w:val="00126D12"/>
    <w:rsid w:val="0013055F"/>
    <w:rsid w:val="001455A0"/>
    <w:rsid w:val="001602A3"/>
    <w:rsid w:val="00163BD5"/>
    <w:rsid w:val="00175570"/>
    <w:rsid w:val="001813E8"/>
    <w:rsid w:val="0019281A"/>
    <w:rsid w:val="001A5161"/>
    <w:rsid w:val="001A60BD"/>
    <w:rsid w:val="001B7F0F"/>
    <w:rsid w:val="001D4429"/>
    <w:rsid w:val="001F30A4"/>
    <w:rsid w:val="00205C9D"/>
    <w:rsid w:val="00207B8D"/>
    <w:rsid w:val="002225D3"/>
    <w:rsid w:val="002244FB"/>
    <w:rsid w:val="00232277"/>
    <w:rsid w:val="0023736D"/>
    <w:rsid w:val="00257225"/>
    <w:rsid w:val="00282AAC"/>
    <w:rsid w:val="0029393D"/>
    <w:rsid w:val="002A7200"/>
    <w:rsid w:val="002A7343"/>
    <w:rsid w:val="002B5536"/>
    <w:rsid w:val="002C2559"/>
    <w:rsid w:val="002D15F9"/>
    <w:rsid w:val="002D6AF8"/>
    <w:rsid w:val="00310160"/>
    <w:rsid w:val="00312BEA"/>
    <w:rsid w:val="00321B35"/>
    <w:rsid w:val="00341A8C"/>
    <w:rsid w:val="003519E6"/>
    <w:rsid w:val="00387BE7"/>
    <w:rsid w:val="00397C3D"/>
    <w:rsid w:val="003B4356"/>
    <w:rsid w:val="003B51CB"/>
    <w:rsid w:val="003C03EB"/>
    <w:rsid w:val="003E4171"/>
    <w:rsid w:val="003F0404"/>
    <w:rsid w:val="003F08A8"/>
    <w:rsid w:val="00406CFB"/>
    <w:rsid w:val="004250E3"/>
    <w:rsid w:val="004313BF"/>
    <w:rsid w:val="00442F58"/>
    <w:rsid w:val="00460CB7"/>
    <w:rsid w:val="00466BCB"/>
    <w:rsid w:val="0046717D"/>
    <w:rsid w:val="00472A81"/>
    <w:rsid w:val="00485050"/>
    <w:rsid w:val="004867BD"/>
    <w:rsid w:val="004A20A6"/>
    <w:rsid w:val="004A3E7F"/>
    <w:rsid w:val="004A756A"/>
    <w:rsid w:val="004B2C92"/>
    <w:rsid w:val="004D030C"/>
    <w:rsid w:val="004D3665"/>
    <w:rsid w:val="004D6A3A"/>
    <w:rsid w:val="004F4AD7"/>
    <w:rsid w:val="00501B05"/>
    <w:rsid w:val="0051482C"/>
    <w:rsid w:val="00534B16"/>
    <w:rsid w:val="00550625"/>
    <w:rsid w:val="005507B7"/>
    <w:rsid w:val="00551240"/>
    <w:rsid w:val="00557CD3"/>
    <w:rsid w:val="00564677"/>
    <w:rsid w:val="00571432"/>
    <w:rsid w:val="005732A2"/>
    <w:rsid w:val="005758A4"/>
    <w:rsid w:val="005762A5"/>
    <w:rsid w:val="00590BA3"/>
    <w:rsid w:val="005B24F8"/>
    <w:rsid w:val="005B2EE9"/>
    <w:rsid w:val="005B46D9"/>
    <w:rsid w:val="005B7AE0"/>
    <w:rsid w:val="005E71C8"/>
    <w:rsid w:val="005F146F"/>
    <w:rsid w:val="005F71B6"/>
    <w:rsid w:val="00614324"/>
    <w:rsid w:val="00640325"/>
    <w:rsid w:val="00654786"/>
    <w:rsid w:val="00655DB8"/>
    <w:rsid w:val="00660FD4"/>
    <w:rsid w:val="00676664"/>
    <w:rsid w:val="00676DF3"/>
    <w:rsid w:val="0069634A"/>
    <w:rsid w:val="006A4425"/>
    <w:rsid w:val="006B00A4"/>
    <w:rsid w:val="006B409F"/>
    <w:rsid w:val="006B4669"/>
    <w:rsid w:val="006E3D12"/>
    <w:rsid w:val="006F6BF8"/>
    <w:rsid w:val="00707BDF"/>
    <w:rsid w:val="00710727"/>
    <w:rsid w:val="00715F45"/>
    <w:rsid w:val="00716795"/>
    <w:rsid w:val="00723170"/>
    <w:rsid w:val="00731815"/>
    <w:rsid w:val="00731B84"/>
    <w:rsid w:val="00734AE7"/>
    <w:rsid w:val="007404ED"/>
    <w:rsid w:val="007517E1"/>
    <w:rsid w:val="0079344E"/>
    <w:rsid w:val="007B3700"/>
    <w:rsid w:val="007D58F1"/>
    <w:rsid w:val="007E197F"/>
    <w:rsid w:val="007F3DB4"/>
    <w:rsid w:val="007F5BF0"/>
    <w:rsid w:val="007F6194"/>
    <w:rsid w:val="007F68C4"/>
    <w:rsid w:val="00801F31"/>
    <w:rsid w:val="008153DE"/>
    <w:rsid w:val="00834FF4"/>
    <w:rsid w:val="00852A10"/>
    <w:rsid w:val="0085454F"/>
    <w:rsid w:val="00862634"/>
    <w:rsid w:val="008645CE"/>
    <w:rsid w:val="00866C59"/>
    <w:rsid w:val="00867135"/>
    <w:rsid w:val="00877306"/>
    <w:rsid w:val="00882E4D"/>
    <w:rsid w:val="008A6242"/>
    <w:rsid w:val="008B4760"/>
    <w:rsid w:val="008B4BC6"/>
    <w:rsid w:val="008B726A"/>
    <w:rsid w:val="008D0D48"/>
    <w:rsid w:val="008D5D06"/>
    <w:rsid w:val="008D651B"/>
    <w:rsid w:val="008D7B6D"/>
    <w:rsid w:val="008E277A"/>
    <w:rsid w:val="008F389B"/>
    <w:rsid w:val="00901E57"/>
    <w:rsid w:val="009064B9"/>
    <w:rsid w:val="009070DF"/>
    <w:rsid w:val="0091100E"/>
    <w:rsid w:val="00922026"/>
    <w:rsid w:val="00932DBC"/>
    <w:rsid w:val="00935F0E"/>
    <w:rsid w:val="0095208F"/>
    <w:rsid w:val="00954ED2"/>
    <w:rsid w:val="00977B3F"/>
    <w:rsid w:val="009814AE"/>
    <w:rsid w:val="009901D3"/>
    <w:rsid w:val="00996BBE"/>
    <w:rsid w:val="00997E4D"/>
    <w:rsid w:val="009A1FC4"/>
    <w:rsid w:val="009A6DFF"/>
    <w:rsid w:val="009B2C03"/>
    <w:rsid w:val="009C26AC"/>
    <w:rsid w:val="009D1DD5"/>
    <w:rsid w:val="009D6F6B"/>
    <w:rsid w:val="009E6972"/>
    <w:rsid w:val="009F722C"/>
    <w:rsid w:val="00A239BB"/>
    <w:rsid w:val="00A26157"/>
    <w:rsid w:val="00A265C3"/>
    <w:rsid w:val="00A35588"/>
    <w:rsid w:val="00A43F9A"/>
    <w:rsid w:val="00A53F38"/>
    <w:rsid w:val="00A543D4"/>
    <w:rsid w:val="00A657B1"/>
    <w:rsid w:val="00A86FE0"/>
    <w:rsid w:val="00AA150C"/>
    <w:rsid w:val="00AD0014"/>
    <w:rsid w:val="00AD4649"/>
    <w:rsid w:val="00AD4CF2"/>
    <w:rsid w:val="00AE2A90"/>
    <w:rsid w:val="00AF0BBA"/>
    <w:rsid w:val="00B0112A"/>
    <w:rsid w:val="00B20AA3"/>
    <w:rsid w:val="00B25BBD"/>
    <w:rsid w:val="00B30468"/>
    <w:rsid w:val="00B44E31"/>
    <w:rsid w:val="00B5116A"/>
    <w:rsid w:val="00B75C78"/>
    <w:rsid w:val="00B76D8C"/>
    <w:rsid w:val="00BA4F7E"/>
    <w:rsid w:val="00BB2C41"/>
    <w:rsid w:val="00BB31BC"/>
    <w:rsid w:val="00BC55C8"/>
    <w:rsid w:val="00BC5C10"/>
    <w:rsid w:val="00BE2964"/>
    <w:rsid w:val="00BE7451"/>
    <w:rsid w:val="00C21623"/>
    <w:rsid w:val="00C24FBD"/>
    <w:rsid w:val="00C27488"/>
    <w:rsid w:val="00C30210"/>
    <w:rsid w:val="00C31734"/>
    <w:rsid w:val="00C4106A"/>
    <w:rsid w:val="00C44E1F"/>
    <w:rsid w:val="00C473BA"/>
    <w:rsid w:val="00C537A9"/>
    <w:rsid w:val="00C53940"/>
    <w:rsid w:val="00C611ED"/>
    <w:rsid w:val="00C6490A"/>
    <w:rsid w:val="00C64FE1"/>
    <w:rsid w:val="00C7127D"/>
    <w:rsid w:val="00C730FC"/>
    <w:rsid w:val="00C74296"/>
    <w:rsid w:val="00C8345E"/>
    <w:rsid w:val="00C87684"/>
    <w:rsid w:val="00C90B3E"/>
    <w:rsid w:val="00CA0537"/>
    <w:rsid w:val="00CA5F7C"/>
    <w:rsid w:val="00CA71CA"/>
    <w:rsid w:val="00CB2EFD"/>
    <w:rsid w:val="00D04C5A"/>
    <w:rsid w:val="00D110AA"/>
    <w:rsid w:val="00D2109B"/>
    <w:rsid w:val="00D3217C"/>
    <w:rsid w:val="00D46B5E"/>
    <w:rsid w:val="00D51067"/>
    <w:rsid w:val="00D60005"/>
    <w:rsid w:val="00D6791A"/>
    <w:rsid w:val="00D70E5A"/>
    <w:rsid w:val="00D75657"/>
    <w:rsid w:val="00D8137D"/>
    <w:rsid w:val="00D82AA0"/>
    <w:rsid w:val="00D960AD"/>
    <w:rsid w:val="00DA0E0E"/>
    <w:rsid w:val="00DA5A02"/>
    <w:rsid w:val="00DA69F0"/>
    <w:rsid w:val="00DB0C39"/>
    <w:rsid w:val="00DB4D50"/>
    <w:rsid w:val="00DB6C86"/>
    <w:rsid w:val="00DB7679"/>
    <w:rsid w:val="00DE57C6"/>
    <w:rsid w:val="00DF1702"/>
    <w:rsid w:val="00DF4DD8"/>
    <w:rsid w:val="00DF668E"/>
    <w:rsid w:val="00E04826"/>
    <w:rsid w:val="00E14D2B"/>
    <w:rsid w:val="00E207A8"/>
    <w:rsid w:val="00E20DBA"/>
    <w:rsid w:val="00E64584"/>
    <w:rsid w:val="00E6524A"/>
    <w:rsid w:val="00E660D6"/>
    <w:rsid w:val="00E6635A"/>
    <w:rsid w:val="00E67E93"/>
    <w:rsid w:val="00E771AB"/>
    <w:rsid w:val="00E900CB"/>
    <w:rsid w:val="00E920A5"/>
    <w:rsid w:val="00E96C91"/>
    <w:rsid w:val="00EA796F"/>
    <w:rsid w:val="00EB077B"/>
    <w:rsid w:val="00EC50B9"/>
    <w:rsid w:val="00EC6B15"/>
    <w:rsid w:val="00ED26A0"/>
    <w:rsid w:val="00F1727A"/>
    <w:rsid w:val="00F222B5"/>
    <w:rsid w:val="00F34764"/>
    <w:rsid w:val="00F37655"/>
    <w:rsid w:val="00F54E3C"/>
    <w:rsid w:val="00F70592"/>
    <w:rsid w:val="00F7225E"/>
    <w:rsid w:val="00F874BD"/>
    <w:rsid w:val="00F94E17"/>
    <w:rsid w:val="00FA1138"/>
    <w:rsid w:val="00FA7E2A"/>
    <w:rsid w:val="00FB1D0B"/>
    <w:rsid w:val="00FB3413"/>
    <w:rsid w:val="00FD58F6"/>
    <w:rsid w:val="00FD6DEB"/>
    <w:rsid w:val="00FE55A3"/>
    <w:rsid w:val="00FE6865"/>
    <w:rsid w:val="00FF0695"/>
    <w:rsid w:val="00FF6B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egrouptable v:ext="edit">
        <o:entry new="1" old="0"/>
        <o:entry new="2" old="0"/>
        <o:entry new="3" old="0"/>
        <o:entry new="4" old="0"/>
        <o:entry new="5" old="4"/>
        <o:entry new="6" old="0"/>
        <o:entry new="7"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paragraph" w:styleId="BalloonText">
    <w:name w:val="Balloon Text"/>
    <w:basedOn w:val="Normal"/>
    <w:semiHidden/>
    <w:rsid w:val="009D6F6B"/>
    <w:pPr>
      <w:bidi w:val="0"/>
      <w:spacing w:line="240" w:lineRule="auto"/>
      <w:jc w:val="left"/>
    </w:pPr>
    <w:rPr>
      <w:rFonts w:ascii="Tahoma" w:hAnsi="Tahoma" w:cs="Tahoma"/>
      <w:sz w:val="16"/>
      <w:szCs w:val="16"/>
    </w:rPr>
  </w:style>
  <w:style w:type="paragraph" w:customStyle="1" w:styleId="SingleTxtG">
    <w:name w:val="_ Single Txt_G"/>
    <w:basedOn w:val="Normal"/>
    <w:rsid w:val="009D6F6B"/>
    <w:pPr>
      <w:suppressAutoHyphens/>
      <w:bidi w:val="0"/>
      <w:spacing w:after="120"/>
      <w:ind w:left="1134" w:right="1134"/>
      <w:jc w:val="both"/>
    </w:pPr>
    <w:rPr>
      <w:rFonts w:cs="Times New Roman"/>
      <w:szCs w:val="20"/>
      <w:lang w:val="en-GB"/>
    </w:rPr>
  </w:style>
  <w:style w:type="paragraph" w:styleId="BodyTextIndent">
    <w:name w:val="Body Text Indent"/>
    <w:basedOn w:val="Normal"/>
    <w:semiHidden/>
    <w:rsid w:val="0013055F"/>
    <w:pPr>
      <w:spacing w:after="120"/>
      <w:ind w:left="360"/>
    </w:pPr>
  </w:style>
  <w:style w:type="table" w:customStyle="1" w:styleId="TabNum">
    <w:name w:val="_TabNum"/>
    <w:basedOn w:val="TableNormal"/>
    <w:rsid w:val="005E71C8"/>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footer" Target="footer2.xml"/><Relationship Id="rId26" Type="http://schemas.openxmlformats.org/officeDocument/2006/relationships/header" Target="header7.xm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footer" Target="footer1.xml"/><Relationship Id="rId25" Type="http://schemas.openxmlformats.org/officeDocument/2006/relationships/header" Target="header6.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footer" Target="footer6.xml"/><Relationship Id="rId10" Type="http://schemas.openxmlformats.org/officeDocument/2006/relationships/image" Target="media/image4.emf"/><Relationship Id="rId19" Type="http://schemas.openxmlformats.org/officeDocument/2006/relationships/header" Target="header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wmf"/><Relationship Id="rId22" Type="http://schemas.openxmlformats.org/officeDocument/2006/relationships/header" Target="header5.xml"/><Relationship Id="rId27" Type="http://schemas.openxmlformats.org/officeDocument/2006/relationships/header" Target="header8.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60</Pages>
  <Words>16894</Words>
  <Characters>96302</Characters>
  <Application>Microsoft Office Word</Application>
  <DocSecurity>4</DocSecurity>
  <Lines>802</Lines>
  <Paragraphs>225</Paragraphs>
  <ScaleCrop>false</ScaleCrop>
  <HeadingPairs>
    <vt:vector size="2" baseType="variant">
      <vt:variant>
        <vt:lpstr>العنوان</vt:lpstr>
      </vt:variant>
      <vt:variant>
        <vt:i4>1</vt:i4>
      </vt:variant>
    </vt:vector>
  </HeadingPairs>
  <TitlesOfParts>
    <vt:vector size="1" baseType="lpstr">
      <vt:lpstr>CEDAW/C/ETH/6-7</vt:lpstr>
    </vt:vector>
  </TitlesOfParts>
  <Company>CSD</Company>
  <LinksUpToDate>false</LinksUpToDate>
  <CharactersWithSpaces>112971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CEDAW/C/ETH/6-7</dc:title>
  <dc:subject>ABDEL MALEK</dc:subject>
  <dc:creator>Rima</dc:creator>
  <cp:keywords/>
  <dc:description>اسم المدقق: بولا</dc:description>
  <cp:lastModifiedBy>BALAN</cp:lastModifiedBy>
  <cp:revision>2</cp:revision>
  <cp:lastPrinted>2010-06-22T08:34:00Z</cp:lastPrinted>
  <dcterms:created xsi:type="dcterms:W3CDTF">2010-06-22T08:35:00Z</dcterms:created>
  <dcterms:modified xsi:type="dcterms:W3CDTF">2010-06-22T08:35:00Z</dcterms:modified>
</cp:coreProperties>
</file>