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pPr>
              <w:rPr>
                <w:lang w:val="en-US"/>
              </w:rPr>
            </w:pPr>
          </w:p>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US"/>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59828"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International Convention on</w:t>
            </w:r>
          </w:p>
          <w:p w:rsidR="00000000" w:rsidRDefault="00000000">
            <w:pPr>
              <w:rPr>
                <w:rFonts w:ascii="Univers (W1)" w:hAnsi="Univers (W1)"/>
                <w:b/>
                <w:sz w:val="32"/>
                <w:lang w:val="en-US"/>
              </w:rPr>
            </w:pPr>
            <w:r>
              <w:rPr>
                <w:rFonts w:ascii="Univers (W1)" w:hAnsi="Univers (W1)"/>
                <w:b/>
                <w:sz w:val="32"/>
                <w:lang w:val="en-US"/>
              </w:rPr>
              <w:t>the Elimination</w:t>
            </w:r>
          </w:p>
          <w:p w:rsidR="00000000" w:rsidRDefault="00000000">
            <w:pPr>
              <w:rPr>
                <w:rFonts w:ascii="Univers (W1)" w:hAnsi="Univers (W1)"/>
                <w:b/>
                <w:sz w:val="32"/>
                <w:lang w:val="en-US"/>
              </w:rPr>
            </w:pPr>
            <w:r>
              <w:rPr>
                <w:rFonts w:ascii="Univers (W1)" w:hAnsi="Univers (W1)"/>
                <w:b/>
                <w:sz w:val="32"/>
                <w:lang w:val="en-US"/>
              </w:rPr>
              <w:t>of all Forms of</w:t>
            </w:r>
          </w:p>
          <w:p w:rsidR="00000000" w:rsidRDefault="00000000">
            <w:pPr>
              <w:rPr>
                <w:rFonts w:ascii="Univers (W1)" w:hAnsi="Univers (W1)"/>
                <w:b/>
                <w:sz w:val="32"/>
              </w:rPr>
            </w:pPr>
            <w:r>
              <w:rPr>
                <w:rFonts w:ascii="Univers (W1)" w:hAnsi="Univers (W1)"/>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sz w:val="24"/>
              </w:rPr>
            </w:pPr>
            <w:r>
              <w:rPr>
                <w:sz w:val="24"/>
              </w:rPr>
              <w:t>Distr.</w:t>
            </w:r>
          </w:p>
          <w:p w:rsidR="00000000" w:rsidRDefault="00000000">
            <w:pPr>
              <w:rPr>
                <w:sz w:val="24"/>
                <w:lang w:val="en-US"/>
              </w:rPr>
            </w:pPr>
            <w:r>
              <w:rPr>
                <w:sz w:val="24"/>
              </w:rPr>
              <w:fldChar w:fldCharType="begin"/>
            </w:r>
            <w:r>
              <w:rPr>
                <w:sz w:val="24"/>
                <w:lang w:val="en-US"/>
              </w:rPr>
              <w:instrText xml:space="preserve"> FILLIN "Distr." \* MERGEFORMAT </w:instrText>
            </w:r>
            <w:r>
              <w:rPr>
                <w:sz w:val="24"/>
              </w:rPr>
              <w:fldChar w:fldCharType="separate"/>
            </w:r>
            <w:r>
              <w:rPr>
                <w:sz w:val="24"/>
                <w:lang w:val="en-US"/>
              </w:rPr>
              <w:t>GENERAL</w:t>
            </w:r>
            <w:r>
              <w:rPr>
                <w:sz w:val="24"/>
              </w:rPr>
              <w:fldChar w:fldCharType="end"/>
            </w:r>
          </w:p>
          <w:p w:rsidR="00000000" w:rsidRDefault="00000000">
            <w:pPr>
              <w:rPr>
                <w:sz w:val="24"/>
                <w:lang w:val="en-US"/>
              </w:rPr>
            </w:pPr>
          </w:p>
          <w:p w:rsidR="00000000" w:rsidRDefault="00000000">
            <w:pPr>
              <w:rPr>
                <w:sz w:val="24"/>
                <w:lang w:val="en-US"/>
              </w:rPr>
            </w:pPr>
            <w:r>
              <w:rPr>
                <w:sz w:val="24"/>
              </w:rPr>
              <w:fldChar w:fldCharType="begin"/>
            </w:r>
            <w:r>
              <w:rPr>
                <w:sz w:val="24"/>
                <w:lang w:val="en-US"/>
              </w:rPr>
              <w:instrText xml:space="preserve"> FILLIN "Symbol" \* MERGEFORMAT </w:instrText>
            </w:r>
            <w:r>
              <w:rPr>
                <w:sz w:val="24"/>
              </w:rPr>
              <w:fldChar w:fldCharType="separate"/>
            </w:r>
            <w:r>
              <w:rPr>
                <w:sz w:val="24"/>
                <w:lang w:val="en-US"/>
              </w:rPr>
              <w:t>CERD/C/338/Add.11</w:t>
            </w:r>
            <w:r>
              <w:rPr>
                <w:sz w:val="24"/>
              </w:rPr>
              <w:fldChar w:fldCharType="end"/>
            </w:r>
          </w:p>
          <w:p w:rsidR="00000000" w:rsidRDefault="00000000">
            <w:pPr>
              <w:rPr>
                <w:sz w:val="24"/>
              </w:rPr>
            </w:pPr>
            <w:r>
              <w:rPr>
                <w:sz w:val="24"/>
              </w:rPr>
              <w:t>26 May 2000</w:t>
            </w:r>
          </w:p>
          <w:p w:rsidR="00000000" w:rsidRDefault="00000000">
            <w:pPr>
              <w:rPr>
                <w:sz w:val="24"/>
              </w:rPr>
            </w:pPr>
          </w:p>
          <w:p w:rsidR="00000000" w:rsidRDefault="00000000">
            <w:pPr>
              <w:rPr>
                <w:sz w:val="24"/>
              </w:rPr>
            </w:pPr>
            <w:r>
              <w:rPr>
                <w:sz w:val="24"/>
              </w:rPr>
              <w:t>ENGLISH</w:t>
            </w:r>
          </w:p>
          <w:p w:rsidR="00000000" w:rsidRDefault="00000000">
            <w:pPr>
              <w:rPr>
                <w:lang w:val="en-US"/>
              </w:rPr>
            </w:pPr>
            <w:r>
              <w:rPr>
                <w:sz w:val="24"/>
                <w:lang w:val="en-US"/>
              </w:rPr>
              <w:t>Original:  FRENCH/</w:t>
            </w:r>
            <w:r>
              <w:rPr>
                <w:sz w:val="24"/>
              </w:rPr>
              <w:fldChar w:fldCharType="begin"/>
            </w:r>
            <w:r>
              <w:rPr>
                <w:sz w:val="24"/>
                <w:lang w:val="en-US"/>
              </w:rPr>
              <w:instrText xml:space="preserve"> FILLIN "Orig. Lang." \* MERGEFORMAT </w:instrText>
            </w:r>
            <w:r>
              <w:rPr>
                <w:sz w:val="24"/>
              </w:rPr>
              <w:fldChar w:fldCharType="separate"/>
            </w:r>
            <w:r>
              <w:rPr>
                <w:sz w:val="24"/>
                <w:lang w:val="en-US"/>
              </w:rPr>
              <w:t>ENGLISH</w:t>
            </w:r>
            <w:r>
              <w:rPr>
                <w:sz w:val="24"/>
              </w:rPr>
              <w:fldChar w:fldCharType="end"/>
            </w:r>
          </w:p>
          <w:p w:rsidR="00000000" w:rsidRDefault="00000000">
            <w:pPr>
              <w:rPr>
                <w:lang w:val="en-US"/>
              </w:rPr>
            </w:pPr>
          </w:p>
        </w:tc>
      </w:tr>
    </w:tbl>
    <w:p w:rsidR="00000000" w:rsidRDefault="00000000">
      <w:pPr>
        <w:rPr>
          <w:sz w:val="24"/>
          <w:lang w:val="en-US"/>
        </w:rPr>
      </w:pPr>
    </w:p>
    <w:p w:rsidR="00000000" w:rsidRDefault="00000000">
      <w:pPr>
        <w:rPr>
          <w:sz w:val="24"/>
          <w:lang w:val="en-US"/>
        </w:rPr>
      </w:pPr>
      <w:r>
        <w:rPr>
          <w:sz w:val="24"/>
          <w:lang w:val="en-US"/>
        </w:rPr>
        <w:t>COMMITTEE ON THE ELIMINATION</w:t>
      </w:r>
    </w:p>
    <w:p w:rsidR="00000000" w:rsidRDefault="00000000">
      <w:pPr>
        <w:rPr>
          <w:sz w:val="24"/>
          <w:lang w:val="en-US"/>
        </w:rPr>
      </w:pPr>
      <w:r>
        <w:rPr>
          <w:sz w:val="24"/>
          <w:lang w:val="en-US"/>
        </w:rPr>
        <w:t>OF RACIAL DISCRIMINATION</w:t>
      </w:r>
    </w:p>
    <w:p w:rsidR="00000000" w:rsidRDefault="00000000">
      <w:pPr>
        <w:rPr>
          <w:sz w:val="24"/>
          <w:lang w:val="en-US"/>
        </w:rPr>
      </w:pPr>
    </w:p>
    <w:p w:rsidR="00000000" w:rsidRDefault="00000000">
      <w:pPr>
        <w:rPr>
          <w:sz w:val="24"/>
          <w:lang w:val="en-US"/>
        </w:rPr>
      </w:pPr>
    </w:p>
    <w:p w:rsidR="00000000" w:rsidRDefault="00000000">
      <w:pPr>
        <w:jc w:val="center"/>
        <w:rPr>
          <w:sz w:val="24"/>
          <w:lang w:val="en-US"/>
        </w:rPr>
      </w:pPr>
      <w:r>
        <w:rPr>
          <w:sz w:val="24"/>
          <w:lang w:val="en-US"/>
        </w:rPr>
        <w:t>CONSIDERATION OF REPORTS SUBMITTED BY STATES PARTIES</w:t>
      </w:r>
    </w:p>
    <w:p w:rsidR="00000000" w:rsidRDefault="00000000">
      <w:pPr>
        <w:jc w:val="center"/>
        <w:rPr>
          <w:sz w:val="24"/>
          <w:lang w:val="en-US"/>
        </w:rPr>
      </w:pPr>
      <w:r>
        <w:rPr>
          <w:sz w:val="24"/>
          <w:lang w:val="en-US"/>
        </w:rPr>
        <w:t>UNDER ARTICLE 9 OF THE CONVENTION</w:t>
      </w:r>
    </w:p>
    <w:p w:rsidR="00000000" w:rsidRDefault="00000000">
      <w:pPr>
        <w:rPr>
          <w:sz w:val="24"/>
          <w:lang w:val="en-US"/>
        </w:rPr>
      </w:pPr>
    </w:p>
    <w:p w:rsidR="00000000" w:rsidRDefault="00000000">
      <w:pPr>
        <w:pStyle w:val="Heading4"/>
        <w:keepNext w:val="0"/>
      </w:pPr>
      <w:r>
        <w:t>Fifteenth periodic reports of States parties due in 1998</w:t>
      </w:r>
    </w:p>
    <w:p w:rsidR="00000000" w:rsidRDefault="00000000">
      <w:pPr>
        <w:rPr>
          <w:sz w:val="24"/>
          <w:lang w:val="en-US"/>
        </w:rPr>
      </w:pPr>
    </w:p>
    <w:p w:rsidR="00000000" w:rsidRDefault="00000000">
      <w:pPr>
        <w:jc w:val="center"/>
        <w:rPr>
          <w:sz w:val="24"/>
          <w:lang w:val="en-US"/>
        </w:rPr>
      </w:pPr>
      <w:r>
        <w:rPr>
          <w:sz w:val="24"/>
          <w:u w:val="single"/>
          <w:lang w:val="en-US"/>
        </w:rPr>
        <w:t>Addendum</w:t>
      </w:r>
    </w:p>
    <w:p w:rsidR="00000000" w:rsidRDefault="00000000">
      <w:pPr>
        <w:rPr>
          <w:sz w:val="24"/>
          <w:lang w:val="en-US"/>
        </w:rPr>
      </w:pPr>
    </w:p>
    <w:p w:rsidR="00000000" w:rsidRDefault="00000000">
      <w:pPr>
        <w:jc w:val="center"/>
        <w:rPr>
          <w:sz w:val="24"/>
          <w:lang w:val="en-US"/>
        </w:rPr>
      </w:pPr>
      <w:r>
        <w:rPr>
          <w:sz w:val="24"/>
          <w:u w:val="single"/>
          <w:lang w:val="en-US"/>
        </w:rPr>
        <w:t>Holy See</w:t>
      </w:r>
      <w:r>
        <w:rPr>
          <w:sz w:val="24"/>
          <w:lang w:val="en-US"/>
        </w:rPr>
        <w:t>*</w:t>
      </w:r>
    </w:p>
    <w:p w:rsidR="00000000" w:rsidRDefault="00000000">
      <w:pPr>
        <w:rPr>
          <w:sz w:val="24"/>
          <w:lang w:val="en-US"/>
        </w:rPr>
      </w:pPr>
    </w:p>
    <w:p w:rsidR="00000000" w:rsidRDefault="00000000">
      <w:pPr>
        <w:jc w:val="right"/>
        <w:rPr>
          <w:sz w:val="24"/>
          <w:lang w:val="en-US"/>
        </w:rPr>
      </w:pPr>
      <w:r>
        <w:rPr>
          <w:sz w:val="24"/>
          <w:lang w:val="en-US"/>
        </w:rPr>
        <w:t>[20 August 1999]</w:t>
      </w:r>
    </w:p>
    <w:p w:rsidR="00000000" w:rsidRDefault="00000000">
      <w:pPr>
        <w:rPr>
          <w:sz w:val="24"/>
          <w:lang w:val="en-US"/>
        </w:rPr>
      </w:pPr>
    </w:p>
    <w:p w:rsidR="00000000" w:rsidRDefault="00000000">
      <w:pPr>
        <w:rPr>
          <w:sz w:val="24"/>
          <w:lang w:val="en-US"/>
        </w:rPr>
      </w:pPr>
    </w:p>
    <w:p w:rsidR="00000000" w:rsidRDefault="00000000">
      <w:pPr>
        <w:rPr>
          <w:sz w:val="24"/>
          <w:lang w:val="en-US"/>
        </w:rPr>
      </w:pPr>
    </w:p>
    <w:p w:rsidR="00000000" w:rsidRDefault="00000000">
      <w:pPr>
        <w:rPr>
          <w:sz w:val="24"/>
          <w:lang w:val="en-US"/>
        </w:rPr>
      </w:pPr>
    </w:p>
    <w:p w:rsidR="00000000" w:rsidRDefault="00000000">
      <w:pPr>
        <w:rPr>
          <w:sz w:val="24"/>
          <w:lang w:val="en-US"/>
        </w:rPr>
      </w:pPr>
    </w:p>
    <w:p w:rsidR="00000000" w:rsidRDefault="00000000">
      <w:pPr>
        <w:rPr>
          <w:sz w:val="24"/>
          <w:lang w:val="en-US"/>
        </w:rPr>
      </w:pPr>
    </w:p>
    <w:p w:rsidR="00000000" w:rsidRDefault="00000000">
      <w:pPr>
        <w:rPr>
          <w:sz w:val="24"/>
          <w:lang w:val="en-US"/>
        </w:rPr>
      </w:pPr>
    </w:p>
    <w:p w:rsidR="00000000" w:rsidRDefault="00000000">
      <w:pPr>
        <w:rPr>
          <w:sz w:val="24"/>
          <w:lang w:val="en-US"/>
        </w:rPr>
      </w:pPr>
    </w:p>
    <w:p w:rsidR="00000000" w:rsidRDefault="00000000">
      <w:pPr>
        <w:rPr>
          <w:sz w:val="24"/>
          <w:lang w:val="en-US"/>
        </w:rPr>
      </w:pPr>
    </w:p>
    <w:p w:rsidR="00000000" w:rsidRDefault="00000000">
      <w:pPr>
        <w:rPr>
          <w:sz w:val="24"/>
          <w:lang w:val="en-US"/>
        </w:rPr>
      </w:pPr>
    </w:p>
    <w:p w:rsidR="00000000" w:rsidRDefault="00000000">
      <w:pPr>
        <w:rPr>
          <w:sz w:val="24"/>
          <w:lang w:val="en-US"/>
        </w:rPr>
      </w:pPr>
      <w:r>
        <w:rPr>
          <w:sz w:val="24"/>
          <w:lang w:val="en-US"/>
        </w:rPr>
        <w:t>______________</w:t>
      </w:r>
    </w:p>
    <w:p w:rsidR="00000000" w:rsidRDefault="00000000">
      <w:pPr>
        <w:rPr>
          <w:sz w:val="24"/>
          <w:lang w:val="en-US"/>
        </w:rPr>
      </w:pPr>
    </w:p>
    <w:p w:rsidR="00000000" w:rsidRDefault="00000000">
      <w:pPr>
        <w:rPr>
          <w:sz w:val="24"/>
          <w:lang w:val="en-US"/>
        </w:rPr>
      </w:pPr>
      <w:r>
        <w:rPr>
          <w:sz w:val="24"/>
          <w:lang w:val="en-US"/>
        </w:rPr>
        <w:tab/>
        <w:t>* This document contains the thirteenth, fourteenth and fifteenth periodic reports of the Holy See, due on 31 May 1994, 1996 and 1999, respectively (consolidated document). For the eleventh and twelfth periodic reports of the Holy See (consolidated document) and the summary records of the meetings at which the Committee considered those reports, see documents CERD/C/226/Add.6 and CERD/C/SR.991-992.</w:t>
      </w:r>
    </w:p>
    <w:p w:rsidR="00000000" w:rsidRDefault="00000000">
      <w:pPr>
        <w:rPr>
          <w:sz w:val="24"/>
          <w:lang w:val="en-US"/>
        </w:rPr>
      </w:pPr>
    </w:p>
    <w:p w:rsidR="00000000" w:rsidRDefault="00000000">
      <w:pPr>
        <w:ind w:firstLine="708"/>
        <w:rPr>
          <w:sz w:val="24"/>
          <w:lang w:val="en-US"/>
        </w:rPr>
      </w:pPr>
      <w:r>
        <w:rPr>
          <w:sz w:val="24"/>
          <w:lang w:val="en-US"/>
        </w:rPr>
        <w:t>The annexes submitted by the Holy See may be consulted in the Secretariat's files.</w:t>
      </w:r>
    </w:p>
    <w:p w:rsidR="00000000" w:rsidRDefault="00000000">
      <w:pPr>
        <w:rPr>
          <w:sz w:val="24"/>
          <w:lang w:val="en-US"/>
        </w:rPr>
      </w:pPr>
    </w:p>
    <w:p w:rsidR="00000000" w:rsidRDefault="00000000">
      <w:pPr>
        <w:rPr>
          <w:sz w:val="24"/>
          <w:lang w:val="en-US"/>
        </w:rPr>
      </w:pPr>
    </w:p>
    <w:p w:rsidR="00000000" w:rsidRDefault="00000000">
      <w:pPr>
        <w:rPr>
          <w:lang w:val="en-US"/>
        </w:rPr>
      </w:pPr>
      <w:r>
        <w:rPr>
          <w:sz w:val="24"/>
        </w:rPr>
        <w:t xml:space="preserve">GE.00-42493  </w:t>
      </w:r>
    </w:p>
    <w:p w:rsidR="00000000" w:rsidRDefault="00000000">
      <w:pPr>
        <w:jc w:val="center"/>
        <w:rPr>
          <w:sz w:val="22"/>
          <w:lang w:val="en-US"/>
        </w:rPr>
      </w:pPr>
      <w:r>
        <w:rPr>
          <w:sz w:val="22"/>
          <w:lang w:val="en-US"/>
        </w:rPr>
        <w:br w:type="page"/>
        <w:t>CONTENTS</w:t>
      </w:r>
    </w:p>
    <w:p w:rsidR="00000000" w:rsidRDefault="00000000">
      <w:pPr>
        <w:jc w:val="center"/>
        <w:rPr>
          <w:sz w:val="22"/>
          <w:lang w:val="en-US"/>
        </w:rPr>
      </w:pPr>
    </w:p>
    <w:p w:rsidR="00000000" w:rsidRDefault="00000000">
      <w:pPr>
        <w:jc w:val="center"/>
        <w:rPr>
          <w:sz w:val="22"/>
          <w:lang w:val="en-US"/>
        </w:rPr>
      </w:pPr>
    </w:p>
    <w:tbl>
      <w:tblPr>
        <w:tblW w:w="0" w:type="auto"/>
        <w:jc w:val="center"/>
        <w:tblLayout w:type="fixed"/>
        <w:tblCellMar>
          <w:left w:w="56" w:type="dxa"/>
          <w:right w:w="56" w:type="dxa"/>
        </w:tblCellMar>
        <w:tblLook w:val="0000" w:firstRow="0" w:lastRow="0" w:firstColumn="0" w:lastColumn="0" w:noHBand="0" w:noVBand="0"/>
      </w:tblPr>
      <w:tblGrid>
        <w:gridCol w:w="7086"/>
        <w:gridCol w:w="1134"/>
        <w:gridCol w:w="566"/>
      </w:tblGrid>
      <w:tr w:rsidR="00000000">
        <w:tblPrEx>
          <w:tblCellMar>
            <w:top w:w="0" w:type="dxa"/>
            <w:bottom w:w="0" w:type="dxa"/>
          </w:tblCellMar>
        </w:tblPrEx>
        <w:trPr>
          <w:jc w:val="center"/>
        </w:trPr>
        <w:tc>
          <w:tcPr>
            <w:tcW w:w="7086" w:type="dxa"/>
          </w:tcPr>
          <w:p w:rsidR="00000000" w:rsidRDefault="00000000">
            <w:pPr>
              <w:tabs>
                <w:tab w:val="right" w:leader="dot" w:pos="6974"/>
              </w:tabs>
              <w:suppressAutoHyphens/>
              <w:spacing w:before="6" w:after="2" w:line="340" w:lineRule="exact"/>
              <w:rPr>
                <w:rFonts w:ascii="CG Times" w:hAnsi="CG Times"/>
                <w:sz w:val="22"/>
                <w:lang w:val="en-US"/>
              </w:rPr>
            </w:pPr>
          </w:p>
        </w:tc>
        <w:tc>
          <w:tcPr>
            <w:tcW w:w="1134" w:type="dxa"/>
          </w:tcPr>
          <w:p w:rsidR="00000000" w:rsidRDefault="00000000">
            <w:pPr>
              <w:tabs>
                <w:tab w:val="left" w:pos="592"/>
                <w:tab w:val="left" w:pos="1039"/>
                <w:tab w:val="left" w:pos="1411"/>
              </w:tabs>
              <w:suppressAutoHyphens/>
              <w:spacing w:before="6" w:after="2" w:line="340" w:lineRule="exact"/>
              <w:jc w:val="center"/>
              <w:rPr>
                <w:rFonts w:ascii="CG Times" w:hAnsi="CG Times"/>
                <w:i/>
                <w:sz w:val="16"/>
                <w:lang w:val="en-GB"/>
              </w:rPr>
            </w:pPr>
            <w:r>
              <w:rPr>
                <w:rFonts w:ascii="CG Times" w:hAnsi="CG Times"/>
                <w:i/>
                <w:sz w:val="16"/>
                <w:lang w:val="en-GB"/>
              </w:rPr>
              <w:t>Paragraphs</w:t>
            </w:r>
          </w:p>
        </w:tc>
        <w:tc>
          <w:tcPr>
            <w:tcW w:w="566" w:type="dxa"/>
          </w:tcPr>
          <w:p w:rsidR="00000000" w:rsidRDefault="00000000">
            <w:pPr>
              <w:tabs>
                <w:tab w:val="left" w:pos="592"/>
                <w:tab w:val="left" w:pos="1039"/>
                <w:tab w:val="left" w:pos="1411"/>
              </w:tabs>
              <w:suppressAutoHyphens/>
              <w:spacing w:before="6" w:after="2" w:line="340" w:lineRule="exact"/>
              <w:jc w:val="center"/>
              <w:rPr>
                <w:rFonts w:ascii="CG Times" w:hAnsi="CG Times"/>
                <w:i/>
                <w:sz w:val="16"/>
                <w:lang w:val="en-GB"/>
              </w:rPr>
            </w:pPr>
            <w:r>
              <w:rPr>
                <w:rFonts w:ascii="CG Times" w:hAnsi="CG Times"/>
                <w:i/>
                <w:sz w:val="16"/>
                <w:lang w:val="en-GB"/>
              </w:rPr>
              <w:t>Pages</w:t>
            </w:r>
          </w:p>
        </w:tc>
      </w:tr>
      <w:tr w:rsidR="00000000">
        <w:tblPrEx>
          <w:tblCellMar>
            <w:top w:w="0" w:type="dxa"/>
            <w:bottom w:w="0" w:type="dxa"/>
          </w:tblCellMar>
        </w:tblPrEx>
        <w:trPr>
          <w:jc w:val="center"/>
        </w:trPr>
        <w:tc>
          <w:tcPr>
            <w:tcW w:w="7086" w:type="dxa"/>
          </w:tcPr>
          <w:p w:rsidR="00000000" w:rsidRDefault="00000000">
            <w:pPr>
              <w:tabs>
                <w:tab w:val="right" w:leader="dot" w:pos="6974"/>
              </w:tabs>
              <w:suppressAutoHyphens/>
              <w:spacing w:before="6" w:after="2" w:line="340" w:lineRule="exact"/>
              <w:rPr>
                <w:rFonts w:ascii="CG Times" w:hAnsi="CG Times"/>
                <w:sz w:val="22"/>
                <w:lang w:val="en-GB"/>
              </w:rPr>
            </w:pPr>
            <w:r>
              <w:rPr>
                <w:rFonts w:ascii="CG Times" w:hAnsi="CG Times"/>
                <w:sz w:val="22"/>
                <w:lang w:val="en-US"/>
              </w:rPr>
              <w:fldChar w:fldCharType="begin"/>
            </w:r>
            <w:r>
              <w:rPr>
                <w:rFonts w:ascii="CG Times" w:hAnsi="CG Times"/>
                <w:sz w:val="22"/>
                <w:lang w:val="en-US"/>
              </w:rPr>
              <w:instrText xml:space="preserve">PRIVATE </w:instrText>
            </w:r>
            <w:r>
              <w:rPr>
                <w:rFonts w:ascii="CG Times" w:hAnsi="CG Times"/>
                <w:lang w:val="en-US"/>
              </w:rPr>
            </w:r>
            <w:r>
              <w:rPr>
                <w:rFonts w:ascii="CG Times" w:hAnsi="CG Times"/>
                <w:sz w:val="22"/>
                <w:lang w:val="en-US"/>
              </w:rPr>
              <w:fldChar w:fldCharType="end"/>
            </w:r>
            <w:r>
              <w:rPr>
                <w:rFonts w:ascii="CG Times" w:hAnsi="CG Times"/>
                <w:sz w:val="22"/>
                <w:lang w:val="en-GB"/>
              </w:rPr>
              <w:t>Introduction</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1 – 2</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3</w:t>
            </w:r>
          </w:p>
        </w:tc>
      </w:tr>
      <w:tr w:rsidR="00000000">
        <w:tblPrEx>
          <w:tblCellMar>
            <w:top w:w="0" w:type="dxa"/>
            <w:bottom w:w="0" w:type="dxa"/>
          </w:tblCellMar>
        </w:tblPrEx>
        <w:trPr>
          <w:jc w:val="center"/>
        </w:trPr>
        <w:tc>
          <w:tcPr>
            <w:tcW w:w="7086" w:type="dxa"/>
          </w:tcPr>
          <w:p w:rsidR="00000000" w:rsidRDefault="00000000">
            <w:pPr>
              <w:tabs>
                <w:tab w:val="left" w:pos="592"/>
                <w:tab w:val="left" w:pos="1039"/>
                <w:tab w:val="left" w:pos="1411"/>
              </w:tabs>
              <w:suppressAutoHyphens/>
              <w:spacing w:before="6" w:after="2" w:line="340" w:lineRule="exact"/>
              <w:rPr>
                <w:rFonts w:ascii="CG Times" w:hAnsi="CG Times"/>
                <w:sz w:val="22"/>
                <w:lang w:val="en-GB"/>
              </w:rPr>
            </w:pPr>
            <w:r>
              <w:rPr>
                <w:rFonts w:ascii="CG Times" w:hAnsi="CG Times"/>
                <w:b/>
                <w:sz w:val="22"/>
                <w:lang w:val="en-GB"/>
              </w:rPr>
              <w:t>Part One</w:t>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p>
        </w:tc>
      </w:tr>
      <w:tr w:rsidR="00000000">
        <w:tblPrEx>
          <w:tblCellMar>
            <w:top w:w="0" w:type="dxa"/>
            <w:bottom w:w="0" w:type="dxa"/>
          </w:tblCellMar>
        </w:tblPrEx>
        <w:trPr>
          <w:jc w:val="center"/>
        </w:trPr>
        <w:tc>
          <w:tcPr>
            <w:tcW w:w="7086" w:type="dxa"/>
          </w:tcPr>
          <w:p w:rsidR="00000000" w:rsidRDefault="00000000">
            <w:pPr>
              <w:tabs>
                <w:tab w:val="left" w:pos="592"/>
                <w:tab w:val="left" w:pos="1039"/>
                <w:tab w:val="left" w:pos="1411"/>
              </w:tabs>
              <w:suppressAutoHyphens/>
              <w:spacing w:before="6" w:after="2" w:line="340" w:lineRule="exact"/>
              <w:rPr>
                <w:rFonts w:ascii="CG Times" w:hAnsi="CG Times"/>
                <w:sz w:val="22"/>
                <w:lang w:val="en-GB"/>
              </w:rPr>
            </w:pPr>
            <w:r>
              <w:rPr>
                <w:rFonts w:ascii="CG Times" w:hAnsi="CG Times"/>
                <w:b/>
                <w:i/>
                <w:sz w:val="22"/>
                <w:lang w:val="en-GB"/>
              </w:rPr>
              <w:t>General</w:t>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p>
        </w:tc>
      </w:tr>
      <w:tr w:rsidR="00000000">
        <w:tblPrEx>
          <w:tblCellMar>
            <w:top w:w="0" w:type="dxa"/>
            <w:bottom w:w="0" w:type="dxa"/>
          </w:tblCellMar>
        </w:tblPrEx>
        <w:trPr>
          <w:jc w:val="center"/>
        </w:trPr>
        <w:tc>
          <w:tcPr>
            <w:tcW w:w="7086" w:type="dxa"/>
          </w:tcPr>
          <w:p w:rsidR="00000000" w:rsidRDefault="00000000">
            <w:pPr>
              <w:tabs>
                <w:tab w:val="left" w:pos="613"/>
                <w:tab w:val="right" w:leader="dot" w:pos="6974"/>
              </w:tabs>
              <w:suppressAutoHyphens/>
              <w:spacing w:before="6" w:after="2" w:line="340" w:lineRule="exact"/>
              <w:ind w:left="592" w:hanging="592"/>
              <w:rPr>
                <w:rFonts w:ascii="CG Times" w:hAnsi="CG Times"/>
                <w:sz w:val="22"/>
                <w:lang w:val="en-GB"/>
              </w:rPr>
            </w:pPr>
            <w:r>
              <w:rPr>
                <w:rFonts w:ascii="CG Times" w:hAnsi="CG Times"/>
                <w:sz w:val="22"/>
                <w:lang w:val="en-GB"/>
              </w:rPr>
              <w:t xml:space="preserve"> I.</w:t>
            </w:r>
            <w:r>
              <w:rPr>
                <w:rFonts w:ascii="CG Times" w:hAnsi="CG Times"/>
                <w:sz w:val="22"/>
                <w:lang w:val="en-GB"/>
              </w:rPr>
              <w:tab/>
              <w:t>NATURE AND PURPOSE OF THE HOLY SEE IN INTERNATIONAL LAW</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3 – 4</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3</w:t>
            </w:r>
          </w:p>
        </w:tc>
      </w:tr>
      <w:tr w:rsidR="00000000">
        <w:tblPrEx>
          <w:tblCellMar>
            <w:top w:w="0" w:type="dxa"/>
            <w:bottom w:w="0" w:type="dxa"/>
          </w:tblCellMar>
        </w:tblPrEx>
        <w:trPr>
          <w:jc w:val="center"/>
        </w:trPr>
        <w:tc>
          <w:tcPr>
            <w:tcW w:w="7086" w:type="dxa"/>
          </w:tcPr>
          <w:p w:rsidR="00000000" w:rsidRDefault="00000000">
            <w:pPr>
              <w:tabs>
                <w:tab w:val="left" w:pos="613"/>
                <w:tab w:val="right" w:leader="dot" w:pos="6974"/>
              </w:tabs>
              <w:suppressAutoHyphens/>
              <w:spacing w:before="6" w:after="2" w:line="340" w:lineRule="exact"/>
              <w:ind w:left="592" w:hanging="592"/>
              <w:rPr>
                <w:rFonts w:ascii="CG Times" w:hAnsi="CG Times"/>
                <w:sz w:val="22"/>
                <w:lang w:val="en-GB"/>
              </w:rPr>
            </w:pPr>
            <w:r>
              <w:rPr>
                <w:rFonts w:ascii="CG Times" w:hAnsi="CG Times"/>
                <w:sz w:val="22"/>
                <w:lang w:val="en-GB"/>
              </w:rPr>
              <w:t>II.</w:t>
            </w:r>
            <w:r>
              <w:rPr>
                <w:rFonts w:ascii="CG Times" w:hAnsi="CG Times"/>
                <w:sz w:val="22"/>
                <w:lang w:val="en-GB"/>
              </w:rPr>
              <w:tab/>
              <w:t>STATISTICS RELATING TO ECCLESIASTICAL TERRITORY, POPULATION AND ADMINISTRATIVE DIVISIONS</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5</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4</w:t>
            </w:r>
          </w:p>
        </w:tc>
      </w:tr>
      <w:tr w:rsidR="00000000">
        <w:tblPrEx>
          <w:tblCellMar>
            <w:top w:w="0" w:type="dxa"/>
            <w:bottom w:w="0" w:type="dxa"/>
          </w:tblCellMar>
        </w:tblPrEx>
        <w:trPr>
          <w:jc w:val="center"/>
        </w:trPr>
        <w:tc>
          <w:tcPr>
            <w:tcW w:w="7086" w:type="dxa"/>
          </w:tcPr>
          <w:p w:rsidR="00000000" w:rsidRDefault="00000000">
            <w:pPr>
              <w:tabs>
                <w:tab w:val="left" w:pos="592"/>
                <w:tab w:val="left" w:pos="1039"/>
                <w:tab w:val="left" w:pos="1411"/>
              </w:tabs>
              <w:suppressAutoHyphens/>
              <w:spacing w:before="6" w:after="2" w:line="340" w:lineRule="exact"/>
              <w:rPr>
                <w:rFonts w:ascii="CG Times" w:hAnsi="CG Times"/>
                <w:sz w:val="22"/>
                <w:lang w:val="en-GB"/>
              </w:rPr>
            </w:pPr>
            <w:r>
              <w:rPr>
                <w:rFonts w:ascii="CG Times" w:hAnsi="CG Times"/>
                <w:b/>
                <w:sz w:val="22"/>
                <w:lang w:val="en-GB"/>
              </w:rPr>
              <w:t>Part Two</w:t>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p>
        </w:tc>
      </w:tr>
      <w:tr w:rsidR="00000000">
        <w:tblPrEx>
          <w:tblCellMar>
            <w:top w:w="0" w:type="dxa"/>
            <w:bottom w:w="0" w:type="dxa"/>
          </w:tblCellMar>
        </w:tblPrEx>
        <w:trPr>
          <w:jc w:val="center"/>
        </w:trPr>
        <w:tc>
          <w:tcPr>
            <w:tcW w:w="7086" w:type="dxa"/>
          </w:tcPr>
          <w:p w:rsidR="00000000" w:rsidRDefault="00000000">
            <w:pPr>
              <w:tabs>
                <w:tab w:val="left" w:pos="592"/>
                <w:tab w:val="left" w:pos="1039"/>
                <w:tab w:val="left" w:pos="1411"/>
              </w:tabs>
              <w:suppressAutoHyphens/>
              <w:spacing w:before="6" w:after="2" w:line="340" w:lineRule="exact"/>
              <w:rPr>
                <w:rFonts w:ascii="CG Times" w:hAnsi="CG Times"/>
                <w:sz w:val="22"/>
                <w:lang w:val="en-GB"/>
              </w:rPr>
            </w:pPr>
            <w:r>
              <w:rPr>
                <w:rFonts w:ascii="CG Times" w:hAnsi="CG Times"/>
                <w:b/>
                <w:i/>
                <w:sz w:val="22"/>
                <w:lang w:val="en-GB"/>
              </w:rPr>
              <w:t>Information relating to articles 2 to 7 of the Convention</w:t>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p>
        </w:tc>
      </w:tr>
      <w:tr w:rsidR="00000000">
        <w:tblPrEx>
          <w:tblCellMar>
            <w:top w:w="0" w:type="dxa"/>
            <w:bottom w:w="0" w:type="dxa"/>
          </w:tblCellMar>
        </w:tblPrEx>
        <w:trPr>
          <w:jc w:val="center"/>
        </w:trPr>
        <w:tc>
          <w:tcPr>
            <w:tcW w:w="7086" w:type="dxa"/>
          </w:tcPr>
          <w:p w:rsidR="00000000" w:rsidRDefault="00000000">
            <w:pPr>
              <w:tabs>
                <w:tab w:val="left" w:pos="613"/>
                <w:tab w:val="right" w:leader="dot" w:pos="6974"/>
              </w:tabs>
              <w:suppressAutoHyphens/>
              <w:spacing w:before="6" w:after="2" w:line="340" w:lineRule="exact"/>
              <w:rPr>
                <w:rFonts w:ascii="CG Times" w:hAnsi="CG Times"/>
                <w:sz w:val="22"/>
                <w:lang w:val="en-GB"/>
              </w:rPr>
            </w:pPr>
            <w:r>
              <w:rPr>
                <w:rFonts w:ascii="CG Times" w:hAnsi="CG Times"/>
                <w:sz w:val="22"/>
                <w:lang w:val="en-GB"/>
              </w:rPr>
              <w:t>I.</w:t>
            </w:r>
            <w:r>
              <w:rPr>
                <w:rFonts w:ascii="CG Times" w:hAnsi="CG Times"/>
                <w:sz w:val="22"/>
                <w:lang w:val="en-GB"/>
              </w:rPr>
              <w:tab/>
              <w:t xml:space="preserve">GENERAL LEGAL FRAMEWORK PROHIBITING AND </w:t>
            </w:r>
            <w:r>
              <w:rPr>
                <w:rFonts w:ascii="CG Times" w:hAnsi="CG Times"/>
                <w:sz w:val="22"/>
                <w:lang w:val="en-GB"/>
              </w:rPr>
              <w:br/>
            </w:r>
            <w:r>
              <w:rPr>
                <w:rFonts w:ascii="CG Times" w:hAnsi="CG Times"/>
                <w:sz w:val="22"/>
                <w:lang w:val="en-GB"/>
              </w:rPr>
              <w:tab/>
              <w:t>ELIMINATING RACIAL DISCRIMINATION</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6 – 15</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22</w:t>
            </w:r>
          </w:p>
        </w:tc>
      </w:tr>
      <w:tr w:rsidR="00000000">
        <w:tblPrEx>
          <w:tblCellMar>
            <w:top w:w="0" w:type="dxa"/>
            <w:bottom w:w="0" w:type="dxa"/>
          </w:tblCellMar>
        </w:tblPrEx>
        <w:trPr>
          <w:jc w:val="center"/>
        </w:trPr>
        <w:tc>
          <w:tcPr>
            <w:tcW w:w="7086" w:type="dxa"/>
          </w:tcPr>
          <w:p w:rsidR="00000000" w:rsidRDefault="00000000">
            <w:pPr>
              <w:tabs>
                <w:tab w:val="left" w:pos="613"/>
                <w:tab w:val="left" w:pos="1059"/>
                <w:tab w:val="right" w:leader="dot" w:pos="6974"/>
              </w:tabs>
              <w:suppressAutoHyphens/>
              <w:spacing w:before="6" w:after="2" w:line="340" w:lineRule="exact"/>
              <w:rPr>
                <w:rFonts w:ascii="CG Times" w:hAnsi="CG Times"/>
                <w:sz w:val="22"/>
                <w:lang w:val="en-GB"/>
              </w:rPr>
            </w:pPr>
            <w:r>
              <w:rPr>
                <w:rFonts w:ascii="CG Times" w:hAnsi="CG Times"/>
                <w:sz w:val="22"/>
                <w:lang w:val="en-GB"/>
              </w:rPr>
              <w:tab/>
              <w:t>A.</w:t>
            </w:r>
            <w:r>
              <w:rPr>
                <w:rFonts w:ascii="CG Times" w:hAnsi="CG Times"/>
                <w:sz w:val="22"/>
                <w:lang w:val="en-GB"/>
              </w:rPr>
              <w:tab/>
              <w:t>General remarks</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7 – 10</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23</w:t>
            </w:r>
          </w:p>
        </w:tc>
      </w:tr>
      <w:tr w:rsidR="00000000">
        <w:tblPrEx>
          <w:tblCellMar>
            <w:top w:w="0" w:type="dxa"/>
            <w:bottom w:w="0" w:type="dxa"/>
          </w:tblCellMar>
        </w:tblPrEx>
        <w:trPr>
          <w:jc w:val="center"/>
        </w:trPr>
        <w:tc>
          <w:tcPr>
            <w:tcW w:w="7086" w:type="dxa"/>
          </w:tcPr>
          <w:p w:rsidR="00000000" w:rsidRDefault="00000000">
            <w:pPr>
              <w:tabs>
                <w:tab w:val="left" w:pos="613"/>
                <w:tab w:val="left" w:pos="1059"/>
                <w:tab w:val="right" w:leader="dot" w:pos="6974"/>
              </w:tabs>
              <w:suppressAutoHyphens/>
              <w:spacing w:before="6" w:after="2" w:line="340" w:lineRule="exact"/>
              <w:rPr>
                <w:rFonts w:ascii="CG Times" w:hAnsi="CG Times"/>
                <w:sz w:val="22"/>
                <w:lang w:val="en-GB"/>
              </w:rPr>
            </w:pPr>
            <w:r>
              <w:rPr>
                <w:rFonts w:ascii="CG Times" w:hAnsi="CG Times"/>
                <w:sz w:val="22"/>
                <w:lang w:val="en-GB"/>
              </w:rPr>
              <w:tab/>
              <w:t>B.</w:t>
            </w:r>
            <w:r>
              <w:rPr>
                <w:rFonts w:ascii="CG Times" w:hAnsi="CG Times"/>
                <w:sz w:val="22"/>
                <w:lang w:val="en-GB"/>
              </w:rPr>
              <w:tab/>
              <w:t>Doctrine underlying canonical law</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11 - 15</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23</w:t>
            </w:r>
          </w:p>
        </w:tc>
      </w:tr>
      <w:tr w:rsidR="00000000">
        <w:tblPrEx>
          <w:tblCellMar>
            <w:top w:w="0" w:type="dxa"/>
            <w:bottom w:w="0" w:type="dxa"/>
          </w:tblCellMar>
        </w:tblPrEx>
        <w:trPr>
          <w:jc w:val="center"/>
        </w:trPr>
        <w:tc>
          <w:tcPr>
            <w:tcW w:w="7086" w:type="dxa"/>
          </w:tcPr>
          <w:p w:rsidR="00000000" w:rsidRDefault="00000000">
            <w:pPr>
              <w:tabs>
                <w:tab w:val="left" w:pos="613"/>
                <w:tab w:val="right" w:leader="dot" w:pos="6974"/>
              </w:tabs>
              <w:suppressAutoHyphens/>
              <w:spacing w:before="6" w:after="2" w:line="340" w:lineRule="exact"/>
              <w:rPr>
                <w:rFonts w:ascii="CG Times" w:hAnsi="CG Times"/>
                <w:sz w:val="22"/>
                <w:lang w:val="en-GB"/>
              </w:rPr>
            </w:pPr>
            <w:r>
              <w:rPr>
                <w:rFonts w:ascii="CG Times" w:hAnsi="CG Times"/>
                <w:sz w:val="22"/>
                <w:lang w:val="en-GB"/>
              </w:rPr>
              <w:t>II.</w:t>
            </w:r>
            <w:r>
              <w:rPr>
                <w:rFonts w:ascii="CG Times" w:hAnsi="CG Times"/>
                <w:sz w:val="22"/>
                <w:lang w:val="en-GB"/>
              </w:rPr>
              <w:tab/>
              <w:t>IMPLEMENTATION OF ARTICLES 2,3,5 AND 7</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16 - 91</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23</w:t>
            </w:r>
          </w:p>
        </w:tc>
      </w:tr>
      <w:tr w:rsidR="00000000">
        <w:tblPrEx>
          <w:tblCellMar>
            <w:top w:w="0" w:type="dxa"/>
            <w:bottom w:w="0" w:type="dxa"/>
          </w:tblCellMar>
        </w:tblPrEx>
        <w:trPr>
          <w:jc w:val="center"/>
        </w:trPr>
        <w:tc>
          <w:tcPr>
            <w:tcW w:w="7086" w:type="dxa"/>
          </w:tcPr>
          <w:p w:rsidR="00000000" w:rsidRDefault="00000000">
            <w:pPr>
              <w:tabs>
                <w:tab w:val="left" w:pos="613"/>
                <w:tab w:val="right" w:leader="dot" w:pos="6974"/>
              </w:tabs>
              <w:suppressAutoHyphens/>
              <w:spacing w:before="6" w:after="2" w:line="340" w:lineRule="exact"/>
              <w:rPr>
                <w:rFonts w:ascii="CG Times" w:hAnsi="CG Times"/>
                <w:sz w:val="22"/>
                <w:lang w:val="en-GB"/>
              </w:rPr>
            </w:pPr>
            <w:r>
              <w:rPr>
                <w:rFonts w:ascii="CG Times" w:hAnsi="CG Times"/>
                <w:sz w:val="22"/>
                <w:lang w:val="en-GB"/>
              </w:rPr>
              <w:tab/>
              <w:t>Article 2</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16 - 17</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23</w:t>
            </w:r>
          </w:p>
        </w:tc>
      </w:tr>
      <w:tr w:rsidR="00000000">
        <w:tblPrEx>
          <w:tblCellMar>
            <w:top w:w="0" w:type="dxa"/>
            <w:bottom w:w="0" w:type="dxa"/>
          </w:tblCellMar>
        </w:tblPrEx>
        <w:trPr>
          <w:jc w:val="center"/>
        </w:trPr>
        <w:tc>
          <w:tcPr>
            <w:tcW w:w="7086" w:type="dxa"/>
          </w:tcPr>
          <w:p w:rsidR="00000000" w:rsidRDefault="00000000">
            <w:pPr>
              <w:tabs>
                <w:tab w:val="left" w:pos="613"/>
                <w:tab w:val="left" w:pos="1059"/>
                <w:tab w:val="right" w:leader="dot" w:pos="6974"/>
              </w:tabs>
              <w:suppressAutoHyphens/>
              <w:spacing w:before="6" w:after="2" w:line="340" w:lineRule="exact"/>
              <w:rPr>
                <w:rFonts w:ascii="CG Times" w:hAnsi="CG Times"/>
                <w:sz w:val="22"/>
                <w:lang w:val="en-GB"/>
              </w:rPr>
            </w:pPr>
            <w:r>
              <w:rPr>
                <w:sz w:val="22"/>
                <w:lang w:val="en-GB"/>
              </w:rPr>
              <w:tab/>
            </w:r>
            <w:r>
              <w:rPr>
                <w:sz w:val="22"/>
                <w:lang w:val="en-GB"/>
              </w:rPr>
              <w:tab/>
              <w:t>Information on legislative, judicial, administrative or other</w:t>
            </w:r>
            <w:r>
              <w:rPr>
                <w:sz w:val="22"/>
                <w:lang w:val="en-GB"/>
              </w:rPr>
              <w:br/>
            </w:r>
            <w:r>
              <w:rPr>
                <w:sz w:val="22"/>
                <w:lang w:val="en-GB"/>
              </w:rPr>
              <w:tab/>
            </w:r>
            <w:r>
              <w:rPr>
                <w:sz w:val="22"/>
                <w:lang w:val="en-GB"/>
              </w:rPr>
              <w:tab/>
              <w:t>measures</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16 - 17</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23</w:t>
            </w:r>
          </w:p>
        </w:tc>
      </w:tr>
      <w:tr w:rsidR="00000000">
        <w:tblPrEx>
          <w:tblCellMar>
            <w:top w:w="0" w:type="dxa"/>
            <w:bottom w:w="0" w:type="dxa"/>
          </w:tblCellMar>
        </w:tblPrEx>
        <w:trPr>
          <w:jc w:val="center"/>
        </w:trPr>
        <w:tc>
          <w:tcPr>
            <w:tcW w:w="7086" w:type="dxa"/>
          </w:tcPr>
          <w:p w:rsidR="00000000" w:rsidRDefault="00000000">
            <w:pPr>
              <w:tabs>
                <w:tab w:val="left" w:pos="613"/>
                <w:tab w:val="right" w:leader="dot" w:pos="6974"/>
              </w:tabs>
              <w:suppressAutoHyphens/>
              <w:spacing w:before="6" w:after="2" w:line="340" w:lineRule="exact"/>
              <w:rPr>
                <w:rFonts w:ascii="CG Times" w:hAnsi="CG Times"/>
                <w:sz w:val="22"/>
                <w:lang w:val="en-GB"/>
              </w:rPr>
            </w:pPr>
            <w:r>
              <w:rPr>
                <w:rFonts w:ascii="CG Times" w:hAnsi="CG Times"/>
                <w:sz w:val="22"/>
                <w:lang w:val="en-GB"/>
              </w:rPr>
              <w:tab/>
              <w:t>Article 3</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18 - 33</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24</w:t>
            </w:r>
          </w:p>
        </w:tc>
      </w:tr>
      <w:tr w:rsidR="00000000">
        <w:tblPrEx>
          <w:tblCellMar>
            <w:top w:w="0" w:type="dxa"/>
            <w:bottom w:w="0" w:type="dxa"/>
          </w:tblCellMar>
        </w:tblPrEx>
        <w:trPr>
          <w:jc w:val="center"/>
        </w:trPr>
        <w:tc>
          <w:tcPr>
            <w:tcW w:w="7086" w:type="dxa"/>
          </w:tcPr>
          <w:p w:rsidR="00000000" w:rsidRDefault="00000000">
            <w:pPr>
              <w:tabs>
                <w:tab w:val="left" w:pos="613"/>
                <w:tab w:val="left" w:pos="1059"/>
                <w:tab w:val="right" w:leader="dot" w:pos="6974"/>
              </w:tabs>
              <w:suppressAutoHyphens/>
              <w:spacing w:before="6" w:after="2" w:line="340" w:lineRule="exact"/>
              <w:rPr>
                <w:rFonts w:ascii="CG Times" w:hAnsi="CG Times"/>
                <w:sz w:val="22"/>
                <w:lang w:val="en-GB"/>
              </w:rPr>
            </w:pPr>
            <w:r>
              <w:rPr>
                <w:rFonts w:ascii="CG Times" w:hAnsi="CG Times"/>
                <w:sz w:val="22"/>
                <w:lang w:val="en-GB"/>
              </w:rPr>
              <w:tab/>
            </w:r>
            <w:r>
              <w:rPr>
                <w:rFonts w:ascii="CG Times" w:hAnsi="CG Times"/>
                <w:sz w:val="22"/>
                <w:lang w:val="en-GB"/>
              </w:rPr>
              <w:tab/>
              <w:t>Condemnation of racial segregation</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18 - 30</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24</w:t>
            </w:r>
          </w:p>
        </w:tc>
      </w:tr>
      <w:tr w:rsidR="00000000">
        <w:tblPrEx>
          <w:tblCellMar>
            <w:top w:w="0" w:type="dxa"/>
            <w:bottom w:w="0" w:type="dxa"/>
          </w:tblCellMar>
        </w:tblPrEx>
        <w:trPr>
          <w:jc w:val="center"/>
        </w:trPr>
        <w:tc>
          <w:tcPr>
            <w:tcW w:w="7086" w:type="dxa"/>
          </w:tcPr>
          <w:p w:rsidR="00000000" w:rsidRDefault="00000000">
            <w:pPr>
              <w:tabs>
                <w:tab w:val="left" w:pos="613"/>
                <w:tab w:val="left" w:pos="1059"/>
                <w:tab w:val="right" w:leader="dot" w:pos="6974"/>
              </w:tabs>
              <w:suppressAutoHyphens/>
              <w:spacing w:before="6" w:after="2" w:line="340" w:lineRule="exact"/>
              <w:rPr>
                <w:rFonts w:ascii="CG Times" w:hAnsi="CG Times"/>
                <w:sz w:val="22"/>
                <w:lang w:val="en-GB"/>
              </w:rPr>
            </w:pPr>
            <w:r>
              <w:rPr>
                <w:rFonts w:ascii="CG Times" w:hAnsi="CG Times"/>
                <w:sz w:val="22"/>
                <w:lang w:val="en-GB"/>
              </w:rPr>
              <w:tab/>
            </w:r>
            <w:r>
              <w:rPr>
                <w:rFonts w:ascii="CG Times" w:hAnsi="CG Times"/>
                <w:sz w:val="22"/>
                <w:lang w:val="en-GB"/>
              </w:rPr>
              <w:tab/>
              <w:t>Diplomatic relations with South Africa</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31 - 33</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26</w:t>
            </w:r>
          </w:p>
        </w:tc>
      </w:tr>
      <w:tr w:rsidR="00000000">
        <w:tblPrEx>
          <w:tblCellMar>
            <w:top w:w="0" w:type="dxa"/>
            <w:bottom w:w="0" w:type="dxa"/>
          </w:tblCellMar>
        </w:tblPrEx>
        <w:trPr>
          <w:jc w:val="center"/>
        </w:trPr>
        <w:tc>
          <w:tcPr>
            <w:tcW w:w="7086" w:type="dxa"/>
          </w:tcPr>
          <w:p w:rsidR="00000000" w:rsidRDefault="00000000">
            <w:pPr>
              <w:tabs>
                <w:tab w:val="left" w:pos="613"/>
                <w:tab w:val="right" w:leader="dot" w:pos="6974"/>
              </w:tabs>
              <w:suppressAutoHyphens/>
              <w:spacing w:before="6" w:after="2" w:line="340" w:lineRule="exact"/>
              <w:rPr>
                <w:rFonts w:ascii="CG Times" w:hAnsi="CG Times"/>
                <w:sz w:val="22"/>
                <w:lang w:val="en-GB"/>
              </w:rPr>
            </w:pPr>
            <w:r>
              <w:rPr>
                <w:rFonts w:ascii="CG Times" w:hAnsi="CG Times"/>
                <w:sz w:val="22"/>
                <w:lang w:val="en-GB"/>
              </w:rPr>
              <w:tab/>
              <w:t>Article 5</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34 - 44</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27</w:t>
            </w:r>
          </w:p>
        </w:tc>
      </w:tr>
      <w:tr w:rsidR="00000000">
        <w:tblPrEx>
          <w:tblCellMar>
            <w:top w:w="0" w:type="dxa"/>
            <w:bottom w:w="0" w:type="dxa"/>
          </w:tblCellMar>
        </w:tblPrEx>
        <w:trPr>
          <w:jc w:val="center"/>
        </w:trPr>
        <w:tc>
          <w:tcPr>
            <w:tcW w:w="7086" w:type="dxa"/>
          </w:tcPr>
          <w:p w:rsidR="00000000" w:rsidRDefault="00000000">
            <w:pPr>
              <w:tabs>
                <w:tab w:val="left" w:pos="613"/>
                <w:tab w:val="left" w:pos="1059"/>
                <w:tab w:val="right" w:leader="dot" w:pos="6974"/>
              </w:tabs>
              <w:suppressAutoHyphens/>
              <w:spacing w:before="6" w:after="2" w:line="340" w:lineRule="exact"/>
              <w:rPr>
                <w:rFonts w:ascii="CG Times" w:hAnsi="CG Times"/>
                <w:sz w:val="22"/>
                <w:lang w:val="en-GB"/>
              </w:rPr>
            </w:pPr>
            <w:r>
              <w:rPr>
                <w:rFonts w:ascii="CG Times" w:hAnsi="CG Times"/>
                <w:sz w:val="22"/>
                <w:lang w:val="en-GB"/>
              </w:rPr>
              <w:tab/>
            </w:r>
            <w:r>
              <w:rPr>
                <w:rFonts w:ascii="CG Times" w:hAnsi="CG Times"/>
                <w:sz w:val="22"/>
                <w:lang w:val="en-GB"/>
              </w:rPr>
              <w:tab/>
              <w:t>Equal treatment before the courts</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34 - 36</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27</w:t>
            </w:r>
          </w:p>
        </w:tc>
      </w:tr>
      <w:tr w:rsidR="00000000">
        <w:tblPrEx>
          <w:tblCellMar>
            <w:top w:w="0" w:type="dxa"/>
            <w:bottom w:w="0" w:type="dxa"/>
          </w:tblCellMar>
        </w:tblPrEx>
        <w:trPr>
          <w:jc w:val="center"/>
        </w:trPr>
        <w:tc>
          <w:tcPr>
            <w:tcW w:w="7086" w:type="dxa"/>
          </w:tcPr>
          <w:p w:rsidR="00000000" w:rsidRDefault="00000000">
            <w:pPr>
              <w:tabs>
                <w:tab w:val="left" w:pos="613"/>
                <w:tab w:val="left" w:pos="1059"/>
                <w:tab w:val="right" w:leader="dot" w:pos="6974"/>
              </w:tabs>
              <w:suppressAutoHyphens/>
              <w:spacing w:before="6" w:after="2" w:line="340" w:lineRule="exact"/>
              <w:ind w:left="1038" w:hanging="1038"/>
              <w:rPr>
                <w:rFonts w:ascii="CG Times" w:hAnsi="CG Times"/>
                <w:sz w:val="22"/>
                <w:lang w:val="en-GB"/>
              </w:rPr>
            </w:pPr>
            <w:r>
              <w:rPr>
                <w:rFonts w:ascii="CG Times" w:hAnsi="CG Times"/>
                <w:sz w:val="22"/>
                <w:lang w:val="en-GB"/>
              </w:rPr>
              <w:tab/>
            </w:r>
            <w:r>
              <w:rPr>
                <w:rFonts w:ascii="CG Times" w:hAnsi="CG Times"/>
                <w:sz w:val="22"/>
                <w:lang w:val="en-GB"/>
              </w:rPr>
              <w:tab/>
              <w:t>Participation of the faithful in the apostolic mission and responsibilities of the Church</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37 - 44</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27</w:t>
            </w:r>
          </w:p>
        </w:tc>
      </w:tr>
      <w:tr w:rsidR="00000000">
        <w:tblPrEx>
          <w:tblCellMar>
            <w:top w:w="0" w:type="dxa"/>
            <w:bottom w:w="0" w:type="dxa"/>
          </w:tblCellMar>
        </w:tblPrEx>
        <w:trPr>
          <w:jc w:val="center"/>
        </w:trPr>
        <w:tc>
          <w:tcPr>
            <w:tcW w:w="7086" w:type="dxa"/>
          </w:tcPr>
          <w:p w:rsidR="00000000" w:rsidRDefault="00000000">
            <w:pPr>
              <w:tabs>
                <w:tab w:val="left" w:pos="613"/>
                <w:tab w:val="right" w:leader="dot" w:pos="6974"/>
              </w:tabs>
              <w:suppressAutoHyphens/>
              <w:spacing w:before="6" w:after="2" w:line="340" w:lineRule="exact"/>
              <w:rPr>
                <w:rFonts w:ascii="CG Times" w:hAnsi="CG Times"/>
                <w:sz w:val="22"/>
                <w:lang w:val="en-GB"/>
              </w:rPr>
            </w:pPr>
            <w:r>
              <w:rPr>
                <w:rFonts w:ascii="CG Times" w:hAnsi="CG Times"/>
                <w:sz w:val="22"/>
                <w:lang w:val="en-GB"/>
              </w:rPr>
              <w:tab/>
              <w:t>Article 7</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45 - 91</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28</w:t>
            </w:r>
          </w:p>
        </w:tc>
      </w:tr>
      <w:tr w:rsidR="00000000">
        <w:tblPrEx>
          <w:tblCellMar>
            <w:top w:w="0" w:type="dxa"/>
            <w:bottom w:w="0" w:type="dxa"/>
          </w:tblCellMar>
        </w:tblPrEx>
        <w:trPr>
          <w:jc w:val="center"/>
        </w:trPr>
        <w:tc>
          <w:tcPr>
            <w:tcW w:w="7086" w:type="dxa"/>
          </w:tcPr>
          <w:p w:rsidR="00000000" w:rsidRDefault="00000000">
            <w:pPr>
              <w:tabs>
                <w:tab w:val="left" w:pos="613"/>
                <w:tab w:val="left" w:pos="1059"/>
                <w:tab w:val="right" w:leader="dot" w:pos="6974"/>
              </w:tabs>
              <w:suppressAutoHyphens/>
              <w:spacing w:before="6" w:after="2" w:line="340" w:lineRule="exact"/>
              <w:rPr>
                <w:rFonts w:ascii="CG Times" w:hAnsi="CG Times"/>
                <w:sz w:val="22"/>
                <w:lang w:val="en-GB"/>
              </w:rPr>
            </w:pPr>
            <w:r>
              <w:rPr>
                <w:rFonts w:ascii="CG Times" w:hAnsi="CG Times"/>
                <w:sz w:val="22"/>
                <w:lang w:val="en-GB"/>
              </w:rPr>
              <w:tab/>
            </w:r>
            <w:r>
              <w:rPr>
                <w:rFonts w:ascii="CG Times" w:hAnsi="CG Times"/>
                <w:sz w:val="22"/>
                <w:lang w:val="en-GB"/>
              </w:rPr>
              <w:tab/>
              <w:t>Education and teaching</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45 - 87</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28</w:t>
            </w:r>
          </w:p>
        </w:tc>
      </w:tr>
      <w:tr w:rsidR="00000000">
        <w:tblPrEx>
          <w:tblCellMar>
            <w:top w:w="0" w:type="dxa"/>
            <w:bottom w:w="0" w:type="dxa"/>
          </w:tblCellMar>
        </w:tblPrEx>
        <w:trPr>
          <w:jc w:val="center"/>
        </w:trPr>
        <w:tc>
          <w:tcPr>
            <w:tcW w:w="7086" w:type="dxa"/>
          </w:tcPr>
          <w:p w:rsidR="00000000" w:rsidRDefault="00000000">
            <w:pPr>
              <w:tabs>
                <w:tab w:val="left" w:pos="613"/>
                <w:tab w:val="left" w:pos="1059"/>
                <w:tab w:val="right" w:leader="dot" w:pos="6974"/>
              </w:tabs>
              <w:suppressAutoHyphens/>
              <w:spacing w:before="6" w:after="2" w:line="340" w:lineRule="exact"/>
              <w:rPr>
                <w:rFonts w:ascii="CG Times" w:hAnsi="CG Times"/>
                <w:sz w:val="22"/>
                <w:lang w:val="en-GB"/>
              </w:rPr>
            </w:pPr>
            <w:r>
              <w:rPr>
                <w:rFonts w:ascii="CG Times" w:hAnsi="CG Times"/>
                <w:sz w:val="22"/>
                <w:lang w:val="en-GB"/>
              </w:rPr>
              <w:tab/>
            </w:r>
            <w:r>
              <w:rPr>
                <w:rFonts w:ascii="CG Times" w:hAnsi="CG Times"/>
                <w:sz w:val="22"/>
                <w:lang w:val="en-GB"/>
              </w:rPr>
              <w:tab/>
              <w:t>Information</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88 - 91</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55</w:t>
            </w:r>
          </w:p>
        </w:tc>
      </w:tr>
      <w:tr w:rsidR="00000000">
        <w:tblPrEx>
          <w:tblCellMar>
            <w:top w:w="0" w:type="dxa"/>
            <w:bottom w:w="0" w:type="dxa"/>
          </w:tblCellMar>
        </w:tblPrEx>
        <w:trPr>
          <w:jc w:val="center"/>
        </w:trPr>
        <w:tc>
          <w:tcPr>
            <w:tcW w:w="7086" w:type="dxa"/>
          </w:tcPr>
          <w:p w:rsidR="00000000" w:rsidRDefault="00000000">
            <w:pPr>
              <w:tabs>
                <w:tab w:val="left" w:pos="613"/>
                <w:tab w:val="right" w:leader="dot" w:pos="6974"/>
              </w:tabs>
              <w:suppressAutoHyphens/>
              <w:spacing w:before="6" w:after="2" w:line="340" w:lineRule="exact"/>
              <w:rPr>
                <w:rFonts w:ascii="CG Times" w:hAnsi="CG Times"/>
                <w:sz w:val="22"/>
                <w:lang w:val="en-GB"/>
              </w:rPr>
            </w:pPr>
            <w:r>
              <w:rPr>
                <w:rFonts w:ascii="CG Times" w:hAnsi="CG Times"/>
                <w:sz w:val="22"/>
                <w:lang w:val="en-GB"/>
              </w:rPr>
              <w:t>III.</w:t>
            </w:r>
            <w:r>
              <w:rPr>
                <w:rFonts w:ascii="CG Times" w:hAnsi="CG Times"/>
                <w:sz w:val="22"/>
                <w:lang w:val="en-GB"/>
              </w:rPr>
              <w:tab/>
              <w:t xml:space="preserve">INITIATIVES TAKEN BY THE HOLY SEE IN ETHNIC </w:t>
            </w:r>
            <w:r>
              <w:rPr>
                <w:rFonts w:ascii="CG Times" w:hAnsi="CG Times"/>
                <w:sz w:val="22"/>
                <w:lang w:val="en-GB"/>
              </w:rPr>
              <w:br/>
            </w:r>
            <w:r>
              <w:rPr>
                <w:rFonts w:ascii="CG Times" w:hAnsi="CG Times"/>
                <w:sz w:val="22"/>
                <w:lang w:val="en-GB"/>
              </w:rPr>
              <w:tab/>
              <w:t>CONFLICTS</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92 - 107</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60</w:t>
            </w:r>
          </w:p>
        </w:tc>
      </w:tr>
      <w:tr w:rsidR="00000000">
        <w:tblPrEx>
          <w:tblCellMar>
            <w:top w:w="0" w:type="dxa"/>
            <w:bottom w:w="0" w:type="dxa"/>
          </w:tblCellMar>
        </w:tblPrEx>
        <w:trPr>
          <w:jc w:val="center"/>
        </w:trPr>
        <w:tc>
          <w:tcPr>
            <w:tcW w:w="7086" w:type="dxa"/>
          </w:tcPr>
          <w:p w:rsidR="00000000" w:rsidRDefault="00000000">
            <w:pPr>
              <w:tabs>
                <w:tab w:val="left" w:pos="613"/>
                <w:tab w:val="left" w:pos="1059"/>
                <w:tab w:val="right" w:leader="dot" w:pos="6974"/>
              </w:tabs>
              <w:suppressAutoHyphens/>
              <w:spacing w:before="6" w:after="2" w:line="340" w:lineRule="exact"/>
              <w:rPr>
                <w:rFonts w:ascii="CG Times" w:hAnsi="CG Times"/>
                <w:sz w:val="22"/>
                <w:lang w:val="en-GB"/>
              </w:rPr>
            </w:pPr>
            <w:r>
              <w:rPr>
                <w:rFonts w:ascii="CG Times" w:hAnsi="CG Times"/>
                <w:sz w:val="22"/>
                <w:lang w:val="en-GB"/>
              </w:rPr>
              <w:tab/>
              <w:t>A.</w:t>
            </w:r>
            <w:r>
              <w:rPr>
                <w:rFonts w:ascii="CG Times" w:hAnsi="CG Times"/>
                <w:sz w:val="22"/>
                <w:lang w:val="en-GB"/>
              </w:rPr>
              <w:tab/>
              <w:t>The Balkans</w:t>
            </w:r>
            <w:r>
              <w:rPr>
                <w:rFonts w:ascii="CG Times" w:hAnsi="CG Times"/>
                <w:sz w:val="22"/>
                <w:lang w:val="en-GB"/>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en-GB"/>
              </w:rPr>
            </w:pPr>
            <w:r>
              <w:rPr>
                <w:rFonts w:ascii="CG Times" w:hAnsi="CG Times"/>
                <w:sz w:val="22"/>
                <w:lang w:val="en-GB"/>
              </w:rPr>
              <w:t>92 - 98</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en-GB"/>
              </w:rPr>
            </w:pPr>
            <w:r>
              <w:rPr>
                <w:rFonts w:ascii="CG Times" w:hAnsi="CG Times"/>
                <w:sz w:val="22"/>
                <w:lang w:val="en-GB"/>
              </w:rPr>
              <w:t>60</w:t>
            </w:r>
          </w:p>
        </w:tc>
      </w:tr>
      <w:tr w:rsidR="00000000">
        <w:tblPrEx>
          <w:tblCellMar>
            <w:top w:w="0" w:type="dxa"/>
            <w:bottom w:w="0" w:type="dxa"/>
          </w:tblCellMar>
        </w:tblPrEx>
        <w:trPr>
          <w:jc w:val="center"/>
        </w:trPr>
        <w:tc>
          <w:tcPr>
            <w:tcW w:w="7086" w:type="dxa"/>
          </w:tcPr>
          <w:p w:rsidR="00000000" w:rsidRDefault="00000000">
            <w:pPr>
              <w:tabs>
                <w:tab w:val="left" w:pos="613"/>
                <w:tab w:val="left" w:pos="1059"/>
                <w:tab w:val="right" w:leader="dot" w:pos="6974"/>
              </w:tabs>
              <w:suppressAutoHyphens/>
              <w:spacing w:before="6" w:after="2" w:line="340" w:lineRule="exact"/>
              <w:rPr>
                <w:rFonts w:ascii="CG Times" w:hAnsi="CG Times"/>
                <w:sz w:val="22"/>
                <w:lang w:val="de-CH"/>
              </w:rPr>
            </w:pPr>
            <w:r>
              <w:rPr>
                <w:rFonts w:ascii="CG Times" w:hAnsi="CG Times"/>
                <w:sz w:val="22"/>
                <w:lang w:val="en-GB"/>
              </w:rPr>
              <w:tab/>
              <w:t>B.</w:t>
            </w:r>
            <w:r>
              <w:rPr>
                <w:rFonts w:ascii="CG Times" w:hAnsi="CG Times"/>
                <w:sz w:val="22"/>
                <w:lang w:val="de-CH"/>
              </w:rPr>
              <w:tab/>
              <w:t>Rwanda</w:t>
            </w:r>
            <w:r>
              <w:rPr>
                <w:rFonts w:ascii="CG Times" w:hAnsi="CG Times"/>
                <w:sz w:val="22"/>
                <w:lang w:val="de-CH"/>
              </w:rPr>
              <w:tab/>
            </w:r>
          </w:p>
        </w:tc>
        <w:tc>
          <w:tcPr>
            <w:tcW w:w="1134" w:type="dxa"/>
            <w:vAlign w:val="bottom"/>
          </w:tcPr>
          <w:p w:rsidR="00000000" w:rsidRDefault="00000000">
            <w:pPr>
              <w:tabs>
                <w:tab w:val="left" w:pos="592"/>
                <w:tab w:val="left" w:pos="1039"/>
                <w:tab w:val="left" w:pos="1411"/>
              </w:tabs>
              <w:suppressAutoHyphens/>
              <w:spacing w:before="6" w:after="2" w:line="340" w:lineRule="exact"/>
              <w:jc w:val="center"/>
              <w:rPr>
                <w:rFonts w:ascii="CG Times" w:hAnsi="CG Times"/>
                <w:sz w:val="22"/>
                <w:lang w:val="de-CH"/>
              </w:rPr>
            </w:pPr>
            <w:r>
              <w:rPr>
                <w:rFonts w:ascii="CG Times" w:hAnsi="CG Times"/>
                <w:sz w:val="22"/>
                <w:lang w:val="de-CH"/>
              </w:rPr>
              <w:t>99 - 107</w:t>
            </w:r>
          </w:p>
        </w:tc>
        <w:tc>
          <w:tcPr>
            <w:tcW w:w="566" w:type="dxa"/>
            <w:vAlign w:val="bottom"/>
          </w:tcPr>
          <w:p w:rsidR="00000000" w:rsidRDefault="00000000">
            <w:pPr>
              <w:tabs>
                <w:tab w:val="left" w:pos="592"/>
                <w:tab w:val="left" w:pos="1039"/>
                <w:tab w:val="left" w:pos="1411"/>
              </w:tabs>
              <w:suppressAutoHyphens/>
              <w:spacing w:before="6" w:after="2" w:line="340" w:lineRule="exact"/>
              <w:jc w:val="right"/>
              <w:rPr>
                <w:rFonts w:ascii="CG Times" w:hAnsi="CG Times"/>
                <w:sz w:val="22"/>
                <w:lang w:val="de-CH"/>
              </w:rPr>
            </w:pPr>
            <w:r>
              <w:rPr>
                <w:rFonts w:ascii="CG Times" w:hAnsi="CG Times"/>
                <w:sz w:val="22"/>
                <w:lang w:val="de-CH"/>
              </w:rPr>
              <w:t>62</w:t>
            </w:r>
          </w:p>
        </w:tc>
      </w:tr>
    </w:tbl>
    <w:p w:rsidR="00000000" w:rsidRDefault="00000000">
      <w:pPr>
        <w:jc w:val="center"/>
        <w:rPr>
          <w:sz w:val="22"/>
          <w:lang w:val="en-US"/>
        </w:rPr>
      </w:pPr>
      <w:r>
        <w:rPr>
          <w:sz w:val="22"/>
          <w:lang w:val="en-US"/>
        </w:rPr>
        <w:br w:type="page"/>
        <w:t>INTRODUCTION</w:t>
      </w:r>
    </w:p>
    <w:p w:rsidR="00000000" w:rsidRDefault="00000000">
      <w:pPr>
        <w:rPr>
          <w:sz w:val="22"/>
          <w:lang w:val="en-US"/>
        </w:rPr>
      </w:pPr>
    </w:p>
    <w:p w:rsidR="00000000" w:rsidRDefault="00000000">
      <w:pPr>
        <w:rPr>
          <w:sz w:val="22"/>
          <w:lang w:val="en-US"/>
        </w:rPr>
      </w:pPr>
      <w:r>
        <w:rPr>
          <w:sz w:val="22"/>
          <w:lang w:val="en-US"/>
        </w:rPr>
        <w:t>1.</w:t>
      </w:r>
      <w:r>
        <w:rPr>
          <w:sz w:val="22"/>
          <w:lang w:val="en-US"/>
        </w:rPr>
        <w:tab/>
        <w:t>In this document, the Holy See submits its fifteenth report on the implementation of the provisions of the International Convention on the Elimination of All Forms of Racial Discrimination in accordance with article 9, paragraph 1, of the Convention. The consolidated document also includes the thirteenth and fourteenth reports, due in 1994 and 1996. The last report of the Holy See (CERD/C/226/Add.6) was considered by the Committee on the Elimination of Racial Discrimination on 5 August 1993 (CERD/C/SR.991 and 992).</w:t>
      </w:r>
    </w:p>
    <w:p w:rsidR="00000000" w:rsidRDefault="00000000">
      <w:pPr>
        <w:rPr>
          <w:sz w:val="22"/>
          <w:lang w:val="en-US"/>
        </w:rPr>
      </w:pPr>
    </w:p>
    <w:p w:rsidR="00000000" w:rsidRDefault="00000000">
      <w:pPr>
        <w:rPr>
          <w:sz w:val="22"/>
          <w:lang w:val="en-US"/>
        </w:rPr>
      </w:pPr>
      <w:r>
        <w:rPr>
          <w:sz w:val="22"/>
          <w:lang w:val="en-US"/>
        </w:rPr>
        <w:t>2.</w:t>
      </w:r>
      <w:r>
        <w:rPr>
          <w:sz w:val="22"/>
          <w:lang w:val="en-US"/>
        </w:rPr>
        <w:tab/>
        <w:t xml:space="preserve">In the preparation of the report account was taken, as far as possible, of the guidelines regarding the form and contents of reports (CERD/C/70/Rev.3) as well as of the recommendations and comments made by members of the Committee during the consideration of the previous report and the conclusions adopted by the Committee on 17 August 1993 (see document A/48/18, paragraphs 276-305). Several documents are attached to this report with a view to supplementing the information it contains; these documents may be consulted in the Secretariat's files.  </w:t>
      </w:r>
    </w:p>
    <w:p w:rsidR="00000000" w:rsidRDefault="00000000">
      <w:pPr>
        <w:rPr>
          <w:sz w:val="22"/>
          <w:lang w:val="en-US"/>
        </w:rPr>
      </w:pPr>
    </w:p>
    <w:p w:rsidR="00000000" w:rsidRDefault="00000000">
      <w:pPr>
        <w:rPr>
          <w:sz w:val="22"/>
          <w:lang w:val="en-US"/>
        </w:rPr>
      </w:pPr>
    </w:p>
    <w:p w:rsidR="00000000" w:rsidRDefault="00000000">
      <w:pPr>
        <w:pStyle w:val="2NDLNTABTITLE"/>
        <w:tabs>
          <w:tab w:val="clear" w:pos="-720"/>
        </w:tabs>
        <w:rPr>
          <w:sz w:val="22"/>
          <w:lang w:val="en-US"/>
        </w:rPr>
      </w:pPr>
      <w:r>
        <w:rPr>
          <w:sz w:val="22"/>
          <w:lang w:val="en-US"/>
        </w:rPr>
        <w:t>PART ONE</w:t>
      </w:r>
    </w:p>
    <w:p w:rsidR="00000000" w:rsidRDefault="00000000">
      <w:pPr>
        <w:rPr>
          <w:sz w:val="22"/>
          <w:lang w:val="en-US"/>
        </w:rPr>
      </w:pPr>
    </w:p>
    <w:p w:rsidR="00000000" w:rsidRDefault="00000000">
      <w:pPr>
        <w:jc w:val="center"/>
        <w:rPr>
          <w:sz w:val="22"/>
          <w:lang w:val="en-US"/>
        </w:rPr>
      </w:pPr>
      <w:r>
        <w:rPr>
          <w:b/>
          <w:i/>
          <w:sz w:val="22"/>
          <w:lang w:val="en-US"/>
        </w:rPr>
        <w:t>General</w:t>
      </w:r>
    </w:p>
    <w:p w:rsidR="00000000" w:rsidRDefault="00000000">
      <w:pPr>
        <w:rPr>
          <w:sz w:val="22"/>
          <w:lang w:val="en-US"/>
        </w:rPr>
      </w:pPr>
    </w:p>
    <w:p w:rsidR="00000000" w:rsidRDefault="00000000">
      <w:pPr>
        <w:jc w:val="center"/>
        <w:rPr>
          <w:sz w:val="22"/>
          <w:lang w:val="en-US"/>
        </w:rPr>
      </w:pPr>
      <w:r>
        <w:rPr>
          <w:sz w:val="22"/>
          <w:lang w:val="en-US"/>
        </w:rPr>
        <w:t>I.  NATURE AND PURPOSE OF THE HOLY SEE IN INTERNATIONAL LAW</w:t>
      </w:r>
    </w:p>
    <w:p w:rsidR="00000000" w:rsidRDefault="00000000">
      <w:pPr>
        <w:ind w:right="-720"/>
        <w:rPr>
          <w:sz w:val="22"/>
          <w:lang w:val="en-US"/>
        </w:rPr>
      </w:pPr>
    </w:p>
    <w:p w:rsidR="00000000" w:rsidRDefault="00000000">
      <w:pPr>
        <w:rPr>
          <w:sz w:val="22"/>
          <w:lang w:val="en-US"/>
        </w:rPr>
      </w:pPr>
      <w:r>
        <w:rPr>
          <w:sz w:val="22"/>
          <w:lang w:val="en-US"/>
        </w:rPr>
        <w:t>3.</w:t>
      </w:r>
      <w:r>
        <w:rPr>
          <w:sz w:val="22"/>
          <w:lang w:val="en-US"/>
        </w:rPr>
        <w:tab/>
        <w:t>The Convention on the Elimination of All Forms of Racial Discrimination adopted by the United Nations General Assembly on 21 December 1965 was signed by the Holy See on 21 November 1966 and ratified on 1 May 1969. No declaration or reservation was made by the Holy See at the time of ratification. The Holy See has not declared that it recognizes the competence of the Committee to receive and consider individual communications in accordance with article 14, paragraph 1, of the Convention.</w:t>
      </w:r>
    </w:p>
    <w:p w:rsidR="00000000" w:rsidRDefault="00000000">
      <w:pPr>
        <w:rPr>
          <w:sz w:val="22"/>
          <w:lang w:val="en-US"/>
        </w:rPr>
      </w:pPr>
    </w:p>
    <w:p w:rsidR="00000000" w:rsidRDefault="00000000">
      <w:pPr>
        <w:rPr>
          <w:sz w:val="22"/>
          <w:lang w:val="en-US"/>
        </w:rPr>
      </w:pPr>
      <w:r>
        <w:rPr>
          <w:sz w:val="22"/>
          <w:lang w:val="en-US"/>
        </w:rPr>
        <w:t>4.</w:t>
      </w:r>
      <w:r>
        <w:rPr>
          <w:sz w:val="22"/>
          <w:lang w:val="en-US"/>
        </w:rPr>
        <w:tab/>
        <w:t xml:space="preserve">The Holy See has undertaken, under article 9, paragraph 1, to submit a report on the measures taken to give effect to the Convention. In that connection, the Holy See wishes to remind the Committee of the following points concerning its specific nature as a subject of international law: </w:t>
      </w:r>
    </w:p>
    <w:p w:rsidR="00000000" w:rsidRDefault="00000000">
      <w:pPr>
        <w:rPr>
          <w:sz w:val="22"/>
          <w:lang w:val="en-US"/>
        </w:rPr>
      </w:pPr>
    </w:p>
    <w:p w:rsidR="00000000" w:rsidRDefault="00000000">
      <w:pPr>
        <w:ind w:firstLine="708"/>
        <w:rPr>
          <w:sz w:val="22"/>
          <w:lang w:val="en-US"/>
        </w:rPr>
      </w:pPr>
      <w:r>
        <w:rPr>
          <w:sz w:val="22"/>
          <w:lang w:val="en-US"/>
        </w:rPr>
        <w:t>(a)</w:t>
      </w:r>
      <w:r>
        <w:rPr>
          <w:sz w:val="22"/>
          <w:lang w:val="en-US"/>
        </w:rPr>
        <w:tab/>
        <w:t>In international law, the Holy See is a sovereign subject having an original, non-derived legal personality independent of any authority or jurisdiction.</w:t>
      </w:r>
    </w:p>
    <w:p w:rsidR="00000000" w:rsidRDefault="00000000">
      <w:pPr>
        <w:rPr>
          <w:sz w:val="22"/>
          <w:lang w:val="en-US"/>
        </w:rPr>
      </w:pPr>
    </w:p>
    <w:p w:rsidR="00000000" w:rsidRDefault="00000000">
      <w:pPr>
        <w:ind w:firstLine="708"/>
        <w:rPr>
          <w:sz w:val="22"/>
          <w:lang w:val="en-US"/>
        </w:rPr>
      </w:pPr>
      <w:r>
        <w:rPr>
          <w:sz w:val="22"/>
          <w:lang w:val="en-US"/>
        </w:rPr>
        <w:t>(b)</w:t>
      </w:r>
      <w:r>
        <w:rPr>
          <w:sz w:val="22"/>
          <w:lang w:val="en-US"/>
        </w:rPr>
        <w:tab/>
        <w:t>In the internal law of the Catholic Church, the Holy See is defined as the Government of the universal Church composed of the Sovereign Pontiff and of the institutions which proceed from him (Code of Canon Law, can. 361).</w:t>
      </w:r>
    </w:p>
    <w:p w:rsidR="00000000" w:rsidRDefault="00000000">
      <w:pPr>
        <w:rPr>
          <w:sz w:val="22"/>
          <w:lang w:val="en-US"/>
        </w:rPr>
      </w:pPr>
    </w:p>
    <w:p w:rsidR="00000000" w:rsidRDefault="00000000">
      <w:pPr>
        <w:ind w:firstLine="708"/>
        <w:rPr>
          <w:sz w:val="22"/>
          <w:lang w:val="en-US"/>
        </w:rPr>
      </w:pPr>
      <w:r>
        <w:rPr>
          <w:sz w:val="22"/>
          <w:lang w:val="en-US"/>
        </w:rPr>
        <w:t>(c)</w:t>
      </w:r>
      <w:r>
        <w:rPr>
          <w:sz w:val="22"/>
          <w:lang w:val="en-US"/>
        </w:rPr>
        <w:tab/>
        <w:t>The Holy See is also the sovereign of the State of Vatican City. That State has all the characteristics of a State; it does not contain a civil society but a working community placed temporarily in the service of the Holy See.</w:t>
      </w:r>
    </w:p>
    <w:p w:rsidR="00000000" w:rsidRDefault="00000000">
      <w:pPr>
        <w:rPr>
          <w:sz w:val="22"/>
          <w:lang w:val="en-US"/>
        </w:rPr>
      </w:pPr>
    </w:p>
    <w:p w:rsidR="00000000" w:rsidRDefault="00000000">
      <w:pPr>
        <w:ind w:firstLine="708"/>
        <w:rPr>
          <w:sz w:val="22"/>
          <w:lang w:val="en-US"/>
        </w:rPr>
      </w:pPr>
      <w:r>
        <w:rPr>
          <w:sz w:val="22"/>
          <w:lang w:val="en-US"/>
        </w:rPr>
        <w:t>(d)</w:t>
      </w:r>
      <w:r>
        <w:rPr>
          <w:sz w:val="22"/>
          <w:lang w:val="en-US"/>
        </w:rPr>
        <w:tab/>
        <w:t>Historically, the international personality of the Holy See has never been confused with that of the territories over which it has exercised State sovereignty, e.g. the Patrimony of St. Peter (or Church States) from 754 to 1870 and Vatican City since 1929.</w:t>
      </w:r>
    </w:p>
    <w:p w:rsidR="00000000" w:rsidRDefault="00000000">
      <w:pPr>
        <w:rPr>
          <w:sz w:val="22"/>
          <w:lang w:val="en-US"/>
        </w:rPr>
      </w:pPr>
    </w:p>
    <w:p w:rsidR="00000000" w:rsidRDefault="00000000">
      <w:pPr>
        <w:ind w:firstLine="708"/>
        <w:rPr>
          <w:sz w:val="22"/>
          <w:lang w:val="en-US"/>
        </w:rPr>
      </w:pPr>
      <w:r>
        <w:rPr>
          <w:sz w:val="22"/>
          <w:lang w:val="en-US"/>
        </w:rPr>
        <w:t>(e)</w:t>
      </w:r>
      <w:r>
        <w:rPr>
          <w:sz w:val="22"/>
          <w:lang w:val="en-US"/>
        </w:rPr>
        <w:tab/>
        <w:t>The international personality of the Holy See takes precedence over any territorial personality, as is borne out, for example, by the years 1870-1929 which lay between the loss of the traditional Church States and the establishment of the State of Vatican City. During those sixty years the Holy See continued to act as a subject of international law by concluding concordats and international treaties with a great number of States, participating in international conferences, conducting mediation and arbitration missions, and maintaining both active and passive diplomatic relations.</w:t>
      </w:r>
    </w:p>
    <w:p w:rsidR="00000000" w:rsidRDefault="00000000">
      <w:pPr>
        <w:rPr>
          <w:sz w:val="22"/>
          <w:lang w:val="en-US"/>
        </w:rPr>
      </w:pPr>
    </w:p>
    <w:p w:rsidR="00000000" w:rsidRDefault="00000000">
      <w:pPr>
        <w:ind w:firstLine="708"/>
        <w:rPr>
          <w:sz w:val="22"/>
          <w:lang w:val="en-US"/>
        </w:rPr>
      </w:pPr>
      <w:r>
        <w:rPr>
          <w:sz w:val="22"/>
          <w:lang w:val="en-US"/>
        </w:rPr>
        <w:t>(f)</w:t>
      </w:r>
      <w:r>
        <w:rPr>
          <w:sz w:val="22"/>
          <w:lang w:val="en-US"/>
        </w:rPr>
        <w:tab/>
        <w:t xml:space="preserve">As stated in article 24, paragraph 2 of the </w:t>
      </w:r>
      <w:proofErr w:type="spellStart"/>
      <w:r>
        <w:rPr>
          <w:sz w:val="22"/>
          <w:lang w:val="en-US"/>
        </w:rPr>
        <w:t>Lateran</w:t>
      </w:r>
      <w:proofErr w:type="spellEnd"/>
      <w:r>
        <w:rPr>
          <w:sz w:val="22"/>
          <w:lang w:val="en-US"/>
        </w:rPr>
        <w:t xml:space="preserve"> Treaty of 1929, the Holy See does not desire to participate in "temporal contests between States", while declaring itself ready make its  contribution when the parties to a dispute "unanimously appeal for its mission of peace, while reserving the right to exercise its moral and spiritual authority in each case".    </w:t>
      </w:r>
    </w:p>
    <w:p w:rsidR="00000000" w:rsidRDefault="00000000">
      <w:pPr>
        <w:rPr>
          <w:sz w:val="22"/>
          <w:lang w:val="en-US"/>
        </w:rPr>
      </w:pPr>
    </w:p>
    <w:p w:rsidR="00000000" w:rsidRDefault="00000000">
      <w:pPr>
        <w:ind w:firstLine="708"/>
        <w:rPr>
          <w:sz w:val="22"/>
          <w:lang w:val="en-US"/>
        </w:rPr>
      </w:pPr>
      <w:r>
        <w:rPr>
          <w:sz w:val="22"/>
          <w:lang w:val="en-US"/>
        </w:rPr>
        <w:t>(g)</w:t>
      </w:r>
      <w:r>
        <w:rPr>
          <w:sz w:val="22"/>
          <w:lang w:val="en-US"/>
        </w:rPr>
        <w:tab/>
        <w:t>The Holy See has the status of observer to the United Nations and several specialized agencies. It has been a member of the International Atomic Energy Agency since 1956.</w:t>
      </w:r>
    </w:p>
    <w:p w:rsidR="00000000" w:rsidRDefault="00000000">
      <w:pPr>
        <w:rPr>
          <w:sz w:val="22"/>
          <w:lang w:val="en-US"/>
        </w:rPr>
      </w:pPr>
    </w:p>
    <w:p w:rsidR="00000000" w:rsidRDefault="00000000">
      <w:pPr>
        <w:ind w:firstLine="708"/>
        <w:rPr>
          <w:sz w:val="22"/>
          <w:lang w:val="en-US"/>
        </w:rPr>
      </w:pPr>
      <w:r>
        <w:rPr>
          <w:sz w:val="22"/>
          <w:lang w:val="en-US"/>
        </w:rPr>
        <w:t>(h)</w:t>
      </w:r>
      <w:r>
        <w:rPr>
          <w:sz w:val="22"/>
          <w:lang w:val="en-US"/>
        </w:rPr>
        <w:tab/>
        <w:t>The Holy See signs and ratifies international treaties in order to manifest the support of its moral authority and thereby to encourage States to adhere to the treaty. For example, in acceding to the Treaty on the Non-Proliferation of Nuclear Weapons in 1979, it clearly stated that "by this act, dictated by the conviction that the objectives of disarmament and international détente w…..which inspire this treaty correspond to its own mission of peace, the Holy See wishes to give its support and its moral encouragement to the provisions of the treaty".</w:t>
      </w:r>
    </w:p>
    <w:p w:rsidR="00000000" w:rsidRDefault="00000000">
      <w:pPr>
        <w:rPr>
          <w:sz w:val="22"/>
          <w:lang w:val="en-US"/>
        </w:rPr>
      </w:pPr>
    </w:p>
    <w:p w:rsidR="00000000" w:rsidRDefault="00000000">
      <w:pPr>
        <w:ind w:firstLine="708"/>
        <w:rPr>
          <w:sz w:val="22"/>
          <w:lang w:val="en-US"/>
        </w:rPr>
      </w:pPr>
      <w:r>
        <w:rPr>
          <w:sz w:val="22"/>
          <w:lang w:val="en-US"/>
        </w:rPr>
        <w:t>(</w:t>
      </w:r>
      <w:proofErr w:type="spellStart"/>
      <w:r>
        <w:rPr>
          <w:sz w:val="22"/>
          <w:lang w:val="en-US"/>
        </w:rPr>
        <w:t>i</w:t>
      </w:r>
      <w:proofErr w:type="spellEnd"/>
      <w:r>
        <w:rPr>
          <w:sz w:val="22"/>
          <w:lang w:val="en-US"/>
        </w:rPr>
        <w:t>)</w:t>
      </w:r>
      <w:r>
        <w:rPr>
          <w:sz w:val="22"/>
          <w:lang w:val="en-US"/>
        </w:rPr>
        <w:tab/>
        <w:t>The Holy See, as the supreme organ of the Catholic Church, disseminates teachings which are not addressed to Catholic believers alone but also concern human, personal, social and  international ethics. In the tradition of the Catholic Church, ethical principles are founded upon reason and address themselves to the whole of mankind.</w:t>
      </w:r>
    </w:p>
    <w:p w:rsidR="00000000" w:rsidRDefault="00000000">
      <w:pPr>
        <w:rPr>
          <w:sz w:val="22"/>
          <w:lang w:val="en-US"/>
        </w:rPr>
      </w:pPr>
    </w:p>
    <w:p w:rsidR="00000000" w:rsidRDefault="00000000">
      <w:pPr>
        <w:ind w:firstLine="708"/>
        <w:rPr>
          <w:sz w:val="22"/>
          <w:lang w:val="en-US"/>
        </w:rPr>
      </w:pPr>
      <w:r>
        <w:rPr>
          <w:sz w:val="22"/>
          <w:lang w:val="en-US"/>
        </w:rPr>
        <w:t>(j)</w:t>
      </w:r>
      <w:r>
        <w:rPr>
          <w:sz w:val="22"/>
          <w:lang w:val="en-US"/>
        </w:rPr>
        <w:tab/>
        <w:t>As the development of human rights demonstrates, international life cannot dispense with common moral values of an objective nature. The Holy See, for its part, is doing all it can towards the advancement of moral principles and of the conditions for ensuring peace, justice and social progress in a context of ever more effective respect of human rights.</w:t>
      </w:r>
    </w:p>
    <w:p w:rsidR="00000000" w:rsidRDefault="00000000">
      <w:pPr>
        <w:rPr>
          <w:sz w:val="22"/>
          <w:lang w:val="en-US"/>
        </w:rPr>
      </w:pPr>
    </w:p>
    <w:p w:rsidR="00000000" w:rsidRDefault="00000000">
      <w:pPr>
        <w:ind w:firstLine="708"/>
        <w:rPr>
          <w:sz w:val="22"/>
          <w:lang w:val="en-US"/>
        </w:rPr>
      </w:pPr>
      <w:r>
        <w:rPr>
          <w:sz w:val="22"/>
          <w:lang w:val="en-US"/>
        </w:rPr>
        <w:t>(k)</w:t>
      </w:r>
      <w:r>
        <w:rPr>
          <w:sz w:val="22"/>
          <w:lang w:val="en-US"/>
        </w:rPr>
        <w:tab/>
        <w:t>So far as the International Convention on the Elimination of All Forms of Racial Discrimination is concerned, the Holy See takes special pleasure in reiterating its support of the Convention as the Catholic Church considers it its duty to preach the equal dignity of all human beings, created by God in His image.</w:t>
      </w:r>
    </w:p>
    <w:p w:rsidR="00000000" w:rsidRDefault="00000000">
      <w:pPr>
        <w:rPr>
          <w:sz w:val="22"/>
          <w:lang w:val="en-US"/>
        </w:rPr>
      </w:pPr>
    </w:p>
    <w:p w:rsidR="00000000" w:rsidRDefault="00000000">
      <w:pPr>
        <w:pStyle w:val="BodyText2"/>
        <w:ind w:left="705" w:right="0" w:hanging="705"/>
      </w:pPr>
      <w:r>
        <w:t>II.</w:t>
      </w:r>
      <w:r>
        <w:tab/>
        <w:t xml:space="preserve">STATISTICS RELATING TO ECCLESIASTICAL TERRITORY, POPULATION AND ADMINISTRATIVE DIVISIONS </w:t>
      </w:r>
    </w:p>
    <w:p w:rsidR="00000000" w:rsidRDefault="00000000">
      <w:pPr>
        <w:rPr>
          <w:sz w:val="22"/>
          <w:lang w:val="en-US"/>
        </w:rPr>
      </w:pPr>
    </w:p>
    <w:p w:rsidR="00000000" w:rsidRDefault="00000000">
      <w:pPr>
        <w:rPr>
          <w:sz w:val="22"/>
          <w:lang w:val="en-US"/>
        </w:rPr>
      </w:pPr>
      <w:r>
        <w:rPr>
          <w:sz w:val="22"/>
          <w:lang w:val="en-US"/>
        </w:rPr>
        <w:t>5.</w:t>
      </w:r>
      <w:r>
        <w:rPr>
          <w:sz w:val="22"/>
          <w:lang w:val="en-US"/>
        </w:rPr>
        <w:tab/>
        <w:t xml:space="preserve">Data showing the "population" and structure of the Roman Catholic Church by the world's principal regions and by country, drawn from the statistical reference work entitled </w:t>
      </w:r>
      <w:proofErr w:type="spellStart"/>
      <w:r>
        <w:rPr>
          <w:i/>
          <w:sz w:val="22"/>
          <w:lang w:val="en-US"/>
        </w:rPr>
        <w:t>Annuario</w:t>
      </w:r>
      <w:proofErr w:type="spellEnd"/>
      <w:r>
        <w:rPr>
          <w:i/>
          <w:sz w:val="22"/>
          <w:lang w:val="en-US"/>
        </w:rPr>
        <w:t xml:space="preserve"> </w:t>
      </w:r>
      <w:proofErr w:type="spellStart"/>
      <w:r>
        <w:rPr>
          <w:i/>
          <w:sz w:val="22"/>
          <w:lang w:val="en-US"/>
        </w:rPr>
        <w:t>statistico</w:t>
      </w:r>
      <w:proofErr w:type="spellEnd"/>
      <w:r>
        <w:rPr>
          <w:i/>
          <w:sz w:val="22"/>
          <w:lang w:val="en-US"/>
        </w:rPr>
        <w:t xml:space="preserve"> </w:t>
      </w:r>
      <w:proofErr w:type="spellStart"/>
      <w:r>
        <w:rPr>
          <w:i/>
          <w:sz w:val="22"/>
          <w:lang w:val="en-US"/>
        </w:rPr>
        <w:t>della</w:t>
      </w:r>
      <w:proofErr w:type="spellEnd"/>
      <w:r>
        <w:rPr>
          <w:i/>
          <w:sz w:val="22"/>
          <w:lang w:val="en-US"/>
        </w:rPr>
        <w:t xml:space="preserve"> </w:t>
      </w:r>
      <w:proofErr w:type="spellStart"/>
      <w:r>
        <w:rPr>
          <w:i/>
          <w:sz w:val="22"/>
          <w:lang w:val="en-US"/>
        </w:rPr>
        <w:t>Chiesa</w:t>
      </w:r>
      <w:proofErr w:type="spellEnd"/>
      <w:r>
        <w:rPr>
          <w:i/>
          <w:sz w:val="22"/>
          <w:lang w:val="en-US"/>
        </w:rPr>
        <w:t xml:space="preserve"> 1995, </w:t>
      </w:r>
      <w:r>
        <w:rPr>
          <w:sz w:val="22"/>
          <w:lang w:val="en-US"/>
        </w:rPr>
        <w:t>are reproduced below.</w:t>
      </w:r>
    </w:p>
    <w:p w:rsidR="00000000" w:rsidRDefault="00000000">
      <w:pPr>
        <w:rPr>
          <w:sz w:val="22"/>
          <w:lang w:val="en-US"/>
        </w:rPr>
        <w:sectPr w:rsidR="00000000">
          <w:headerReference w:type="even" r:id="rId9"/>
          <w:headerReference w:type="default" r:id="rId10"/>
          <w:type w:val="oddPage"/>
          <w:pgSz w:w="11906" w:h="16838" w:code="9"/>
          <w:pgMar w:top="1418" w:right="1134" w:bottom="1134" w:left="1134" w:header="680" w:footer="720" w:gutter="0"/>
          <w:cols w:space="720"/>
          <w:titlePg/>
        </w:sectPr>
      </w:pPr>
    </w:p>
    <w:p w:rsidR="00000000" w:rsidRDefault="00000000">
      <w:pPr>
        <w:tabs>
          <w:tab w:val="center" w:pos="7569"/>
        </w:tabs>
        <w:suppressAutoHyphens/>
        <w:spacing w:line="240" w:lineRule="atLeast"/>
        <w:rPr>
          <w:rFonts w:ascii="CG Times" w:hAnsi="CG Times"/>
          <w:lang w:val="en-GB"/>
        </w:rPr>
      </w:pPr>
      <w:r>
        <w:rPr>
          <w:rFonts w:ascii="CG Times" w:hAnsi="CG Times"/>
          <w:lang w:val="en-US"/>
        </w:rPr>
        <w:tab/>
      </w:r>
      <w:r>
        <w:rPr>
          <w:rFonts w:ascii="CG Times" w:hAnsi="CG Times"/>
          <w:lang w:val="en-GB"/>
        </w:rPr>
        <w:t>STATISTICS ON CHURCH POPULATION AND STRUCTURE</w:t>
      </w: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p>
    <w:p w:rsidR="00000000" w:rsidRDefault="00000000">
      <w:pPr>
        <w:tabs>
          <w:tab w:val="center" w:pos="7569"/>
        </w:tabs>
        <w:suppressAutoHyphens/>
        <w:spacing w:line="240" w:lineRule="atLeast"/>
        <w:rPr>
          <w:rFonts w:ascii="CG Times" w:hAnsi="CG Times"/>
          <w:lang w:val="en-GB"/>
        </w:rPr>
      </w:pPr>
      <w:r>
        <w:rPr>
          <w:rFonts w:ascii="CG Times" w:hAnsi="CG Times"/>
          <w:i/>
          <w:lang w:val="en-GB"/>
        </w:rPr>
        <w:tab/>
        <w:t>(As at 31st December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center" w:pos="7569"/>
        </w:tabs>
        <w:suppressAutoHyphens/>
        <w:spacing w:line="240" w:lineRule="atLeast"/>
        <w:rPr>
          <w:rFonts w:ascii="CG Times" w:hAnsi="CG Times"/>
          <w:lang w:val="en-GB"/>
        </w:rPr>
      </w:pPr>
      <w:r>
        <w:rPr>
          <w:rFonts w:ascii="CG Times" w:hAnsi="CG Times"/>
          <w:b/>
          <w:lang w:val="en-GB"/>
        </w:rPr>
        <w:tab/>
        <w:t>AFRICA</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1700"/>
        <w:gridCol w:w="1388"/>
        <w:gridCol w:w="1388"/>
        <w:gridCol w:w="1388"/>
        <w:gridCol w:w="1388"/>
        <w:gridCol w:w="1388"/>
        <w:gridCol w:w="1388"/>
        <w:gridCol w:w="1388"/>
        <w:gridCol w:w="1388"/>
        <w:gridCol w:w="1388"/>
      </w:tblGrid>
      <w:tr w:rsidR="00000000">
        <w:tblPrEx>
          <w:tblCellMar>
            <w:top w:w="0" w:type="dxa"/>
            <w:bottom w:w="0" w:type="dxa"/>
          </w:tblCellMar>
        </w:tblPrEx>
        <w:trPr>
          <w:cantSplit/>
          <w:tblHeader/>
          <w:jc w:val="center"/>
        </w:trPr>
        <w:tc>
          <w:tcPr>
            <w:tcW w:w="1700"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Area in sq. km</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Total population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Catholics (thousands)</w:t>
            </w:r>
          </w:p>
        </w:tc>
        <w:tc>
          <w:tcPr>
            <w:tcW w:w="1388" w:type="dxa"/>
            <w:vMerge w:val="restart"/>
            <w:tcBorders>
              <w:top w:val="single" w:sz="7" w:space="0" w:color="auto"/>
              <w:left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Administrative divisions of the Catholic church</w:t>
            </w:r>
          </w:p>
        </w:tc>
        <w:tc>
          <w:tcPr>
            <w:tcW w:w="6940" w:type="dxa"/>
            <w:gridSpan w:val="5"/>
            <w:tcBorders>
              <w:top w:val="single" w:sz="7" w:space="0" w:color="auto"/>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Pastoral centres</w:t>
            </w:r>
          </w:p>
        </w:tc>
      </w:tr>
      <w:tr w:rsidR="00000000">
        <w:tblPrEx>
          <w:tblCellMar>
            <w:top w:w="0" w:type="dxa"/>
            <w:bottom w:w="0" w:type="dxa"/>
          </w:tblCellMar>
        </w:tblPrEx>
        <w:trPr>
          <w:cantSplit/>
          <w:tblHeader/>
          <w:jc w:val="center"/>
        </w:trPr>
        <w:tc>
          <w:tcPr>
            <w:tcW w:w="1700"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Parishes or equivalent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without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 pastoral centres</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Total</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Algeria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2 381 741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28 550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51</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Angola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1 246 700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11 070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6 523</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 xml:space="preserve">15 </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2 625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2 932</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Benin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112 622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5 560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1 198</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1 541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1 727</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Botswana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581 730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1 460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55</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Burkina Faso</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274 200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10 200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1 109</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1 822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1 732</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Burundi</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27 834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5 980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3 594</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1 291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1 409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Cameroon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475 442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13 280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3 431</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3 623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4 213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Cape Verde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4 033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405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390</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Central African Republic</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622 984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3 310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622</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1 587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1 703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Chad</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1 284 000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6 360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433</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230</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Comoros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2 235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Congo</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342 000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2 590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1 259</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102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88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290</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Côte d'Ivoire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322 463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14 230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1 989</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2 230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2 451</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Djibouti</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23 200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Egypt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1 001 419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59 230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213</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285</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Eritrea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134 700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3 582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126</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144</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Ethiopia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1 087 200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53 098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346</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277</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Gabon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267 667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1 320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655</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Gambia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11 295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1 120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27</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37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53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Ghana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238 537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17 450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2 109</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244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2 833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3 099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Guinea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245 857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6 700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129</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Guinea-Bissau</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36 125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1 070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126</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Guinea, Equatorial</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28 051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364</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457</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Kenya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580 367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30 520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6 367</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548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5 227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5 822</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Lesotho</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30 355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2 050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726</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436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Liberia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111 369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2 760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99</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174</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rPr>
                <w:rFonts w:ascii="CG Times" w:hAnsi="CG Times"/>
              </w:rPr>
            </w:pPr>
            <w:r>
              <w:rPr>
                <w:rFonts w:ascii="CG Times" w:hAnsi="CG Times"/>
              </w:rPr>
              <w:t>Libyan Arab</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rPr>
            </w:pPr>
            <w:r>
              <w:rPr>
                <w:rFonts w:ascii="CG Times" w:hAnsi="CG Times"/>
              </w:rPr>
              <w:t>Jamahiriya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1 759 540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5 410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40</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30</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Madagascar</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587 041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14 760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3 134</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279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6 599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6 906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Malawi</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118 484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9 790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2 350</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145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994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1 144</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Mali</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1 240 192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10 790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110</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348</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Mauritania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1 025 520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2 280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Mauritius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1 865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1 090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285</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Morocco</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446 550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27 110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24</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Mozambique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801 590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17 420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2 767</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279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3 291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3 575</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Namibia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824 292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1 540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269</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67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93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194</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Niger</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1 267 000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9 150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19</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21</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Nigeria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923 768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111 720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12 412</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1 298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94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8 562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10 063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Réunion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2 510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650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574</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76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136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Rwanda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26 338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7 950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3 642</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127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486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Sahara, Western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266 000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Saint Helena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314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pStyle w:val="Header"/>
              <w:tabs>
                <w:tab w:val="clear" w:pos="4536"/>
                <w:tab w:val="clear" w:pos="9072"/>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 xml:space="preserve">Sao </w:t>
            </w:r>
            <w:proofErr w:type="spellStart"/>
            <w:r>
              <w:rPr>
                <w:rFonts w:ascii="CG Times" w:hAnsi="CG Times"/>
                <w:lang w:val="en-GB"/>
              </w:rPr>
              <w:t>Tomé</w:t>
            </w:r>
            <w:proofErr w:type="spellEnd"/>
            <w:r>
              <w:rPr>
                <w:rFonts w:ascii="CG Times" w:hAnsi="CG Times"/>
                <w:lang w:val="en-GB"/>
              </w:rPr>
              <w:t xml:space="preserve"> and Principe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964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121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101</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Senegal</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196 722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8 350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396</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89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242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368</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Seychelles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358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69</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17</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Sierra Leone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71 740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4 510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135</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901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959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Somalia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637 657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9 250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South Africa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1 221 037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41 240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3 030</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731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2 400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3 228</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Sudan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2 505 813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28 100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2 279</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607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757</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Swaziland</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17 364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48</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164</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Tanzania, United Republic of</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945 087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30 340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7 355</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771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5 098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6 010</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Togo</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56 785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4 410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956</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1 313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1 426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Tunisia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163 610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8 900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Uganda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235 880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21 300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9 143</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367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3 283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3 654</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Zaire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2 345 409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43 900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22 310</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1 191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8 909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10 193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Zambia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752 614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9 370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2 677</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257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2 286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2 556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Zimbabwe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390 580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11 530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1 022</w:t>
            </w:r>
          </w:p>
        </w:tc>
        <w:tc>
          <w:tcPr>
            <w:tcW w:w="1388" w:type="dxa"/>
            <w:tcBorders>
              <w:top w:val="nil"/>
              <w:left w:val="nil"/>
              <w:bottom w:val="nil"/>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2 467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2 638</w:t>
            </w:r>
          </w:p>
        </w:tc>
      </w:tr>
      <w:tr w:rsidR="00000000">
        <w:tblPrEx>
          <w:tblCellMar>
            <w:top w:w="0" w:type="dxa"/>
            <w:bottom w:w="0" w:type="dxa"/>
          </w:tblCellMar>
        </w:tblPrEx>
        <w:trPr>
          <w:jc w:val="center"/>
        </w:trPr>
        <w:tc>
          <w:tcPr>
            <w:tcW w:w="170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AFRICA</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30 306 780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725 850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107 077</w:t>
            </w:r>
          </w:p>
        </w:tc>
        <w:tc>
          <w:tcPr>
            <w:tcW w:w="1388" w:type="dxa"/>
            <w:tcBorders>
              <w:top w:val="nil"/>
              <w:left w:val="nil"/>
              <w:bottom w:val="single" w:sz="7" w:space="0" w:color="auto"/>
              <w:right w:val="nil"/>
            </w:tcBorders>
          </w:tcPr>
          <w:p w:rsidR="00000000" w:rsidRDefault="00000000">
            <w:pPr>
              <w:tabs>
                <w:tab w:val="left" w:pos="0"/>
                <w:tab w:val="left" w:pos="680"/>
                <w:tab w:val="right" w:pos="996"/>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462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9 692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694</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71 548</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961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82 895</w:t>
            </w:r>
          </w:p>
        </w:tc>
      </w:tr>
    </w:tbl>
    <w:p w:rsidR="00000000" w:rsidRDefault="00000000">
      <w:pPr>
        <w:tabs>
          <w:tab w:val="center" w:pos="7569"/>
        </w:tabs>
        <w:suppressAutoHyphens/>
        <w:spacing w:line="240" w:lineRule="atLeast"/>
        <w:rPr>
          <w:rFonts w:ascii="CG Times" w:hAnsi="CG Times"/>
          <w:lang w:val="en-GB"/>
        </w:rPr>
      </w:pPr>
      <w:r>
        <w:rPr>
          <w:rFonts w:ascii="CG Times" w:hAnsi="CG Times"/>
          <w:lang w:val="en-GB"/>
        </w:rPr>
        <w:br w:type="page"/>
      </w:r>
      <w:r>
        <w:rPr>
          <w:rFonts w:ascii="CG Times" w:hAnsi="CG Times"/>
          <w:lang w:val="en-GB"/>
        </w:rPr>
        <w:tab/>
        <w:t>STATISTICS ON CHURCH POPULATION AND STRUCTURE</w:t>
      </w:r>
    </w:p>
    <w:p w:rsidR="00000000" w:rsidRDefault="00000000">
      <w:pPr>
        <w:tabs>
          <w:tab w:val="center" w:pos="7569"/>
        </w:tabs>
        <w:suppressAutoHyphens/>
        <w:spacing w:line="240" w:lineRule="atLeast"/>
        <w:rPr>
          <w:rFonts w:ascii="CG Times" w:hAnsi="CG Times"/>
          <w:lang w:val="en-GB"/>
        </w:rPr>
      </w:pPr>
      <w:r>
        <w:rPr>
          <w:rFonts w:ascii="CG Times" w:hAnsi="CG Times"/>
          <w:i/>
          <w:lang w:val="en-GB"/>
        </w:rPr>
        <w:tab/>
        <w:t>(As at 31st December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center" w:pos="7569"/>
        </w:tabs>
        <w:suppressAutoHyphens/>
        <w:spacing w:line="240" w:lineRule="atLeast"/>
        <w:rPr>
          <w:rFonts w:ascii="CG Times" w:hAnsi="CG Times"/>
          <w:lang w:val="en-GB"/>
        </w:rPr>
      </w:pPr>
      <w:r>
        <w:rPr>
          <w:rFonts w:ascii="CG Times" w:hAnsi="CG Times"/>
          <w:b/>
          <w:lang w:val="en-GB"/>
        </w:rPr>
        <w:tab/>
        <w:t>NORTH AMERICA</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r>
        <w:rPr>
          <w:rFonts w:ascii="CG Times" w:hAnsi="CG Times"/>
          <w:lang w:val="en-GB"/>
        </w:rPr>
        <w:tab/>
      </w:r>
      <w:r>
        <w:rPr>
          <w:rFonts w:ascii="CG Times" w:hAnsi="CG Times"/>
          <w:lang w:val="en-GB"/>
        </w:rPr>
        <w:tab/>
      </w:r>
      <w:r>
        <w:rPr>
          <w:rFonts w:ascii="CG Times" w:hAnsi="CG Times"/>
          <w:lang w:val="en-GB"/>
        </w:rPr>
        <w:tab/>
      </w:r>
      <w:r>
        <w:rPr>
          <w:rFonts w:ascii="CG Times" w:hAnsi="CG Times"/>
          <w:lang w:val="en-GB"/>
        </w:rPr>
        <w:tab/>
      </w:r>
      <w:r>
        <w:rPr>
          <w:rFonts w:ascii="CG Times" w:hAnsi="CG Times"/>
          <w:lang w:val="en-GB"/>
        </w:rPr>
        <w:tab/>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r>
        <w:rPr>
          <w:rFonts w:ascii="CG Times" w:hAnsi="CG Times"/>
          <w:lang w:val="en-GB"/>
        </w:rPr>
        <w:tab/>
      </w:r>
      <w:r>
        <w:rPr>
          <w:rFonts w:ascii="CG Times" w:hAnsi="CG Times"/>
          <w:lang w:val="en-GB"/>
        </w:rPr>
        <w:tab/>
      </w:r>
      <w:r>
        <w:rPr>
          <w:rFonts w:ascii="CG Times" w:hAnsi="CG Times"/>
          <w:lang w:val="en-GB"/>
        </w:rPr>
        <w:tab/>
      </w:r>
      <w:r>
        <w:rPr>
          <w:rFonts w:ascii="CG Times" w:hAnsi="CG Times"/>
          <w:lang w:val="en-GB"/>
        </w:rPr>
        <w:tab/>
      </w:r>
      <w:r>
        <w:rPr>
          <w:rFonts w:ascii="CG Times" w:hAnsi="CG Times"/>
          <w:lang w:val="en-GB"/>
        </w:rPr>
        <w:tab/>
      </w:r>
      <w:r>
        <w:rPr>
          <w:rFonts w:ascii="CG Times" w:hAnsi="CG Times"/>
          <w:lang w:val="en-GB"/>
        </w:rPr>
        <w:tab/>
      </w:r>
      <w:r>
        <w:rPr>
          <w:rFonts w:ascii="CG Times" w:hAnsi="CG Times"/>
          <w:lang w:val="en-GB"/>
        </w:rPr>
        <w:tab/>
      </w:r>
      <w:r>
        <w:rPr>
          <w:rFonts w:ascii="CG Times" w:hAnsi="CG Times"/>
          <w:lang w:val="en-GB"/>
        </w:rPr>
        <w:tab/>
      </w:r>
      <w:r>
        <w:rPr>
          <w:rFonts w:ascii="CG Times" w:hAnsi="CG Times"/>
          <w:lang w:val="en-GB"/>
        </w:rPr>
        <w:tab/>
      </w:r>
    </w:p>
    <w:tbl>
      <w:tblPr>
        <w:tblW w:w="0" w:type="auto"/>
        <w:jc w:val="center"/>
        <w:tblLayout w:type="fixed"/>
        <w:tblCellMar>
          <w:left w:w="39" w:type="dxa"/>
          <w:right w:w="39" w:type="dxa"/>
        </w:tblCellMar>
        <w:tblLook w:val="0000" w:firstRow="0" w:lastRow="0" w:firstColumn="0" w:lastColumn="0" w:noHBand="0" w:noVBand="0"/>
      </w:tblPr>
      <w:tblGrid>
        <w:gridCol w:w="1700"/>
        <w:gridCol w:w="1388"/>
        <w:gridCol w:w="1388"/>
        <w:gridCol w:w="1388"/>
        <w:gridCol w:w="1388"/>
        <w:gridCol w:w="1388"/>
        <w:gridCol w:w="1388"/>
        <w:gridCol w:w="1388"/>
        <w:gridCol w:w="1388"/>
        <w:gridCol w:w="1388"/>
      </w:tblGrid>
      <w:tr w:rsidR="00000000">
        <w:tblPrEx>
          <w:tblCellMar>
            <w:top w:w="0" w:type="dxa"/>
            <w:bottom w:w="0" w:type="dxa"/>
          </w:tblCellMar>
        </w:tblPrEx>
        <w:trPr>
          <w:cantSplit/>
          <w:jc w:val="center"/>
        </w:trPr>
        <w:tc>
          <w:tcPr>
            <w:tcW w:w="1700"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Area in sq. km</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Total population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Catholics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Administrative divisions of the Catholic church</w:t>
            </w:r>
          </w:p>
        </w:tc>
        <w:tc>
          <w:tcPr>
            <w:tcW w:w="6940" w:type="dxa"/>
            <w:gridSpan w:val="5"/>
            <w:tcBorders>
              <w:top w:val="single" w:sz="7" w:space="0" w:color="auto"/>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Pastoral centres</w:t>
            </w:r>
          </w:p>
        </w:tc>
      </w:tr>
      <w:tr w:rsidR="00000000">
        <w:tblPrEx>
          <w:tblCellMar>
            <w:top w:w="0" w:type="dxa"/>
            <w:bottom w:w="0" w:type="dxa"/>
          </w:tblCellMar>
        </w:tblPrEx>
        <w:trPr>
          <w:cantSplit/>
          <w:jc w:val="center"/>
        </w:trPr>
        <w:tc>
          <w:tcPr>
            <w:tcW w:w="1700"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Parishes or equivalent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without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 pastoral centres</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Total</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Bermuda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53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Canada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9 976 139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29 610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12 551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5 167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6 014</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Greenland</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2 175 600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 xml:space="preserve">S. Pierre and </w:t>
            </w:r>
            <w:proofErr w:type="spellStart"/>
            <w:r>
              <w:rPr>
                <w:rFonts w:ascii="CG Times" w:hAnsi="CG Times"/>
                <w:lang w:val="en-GB"/>
              </w:rPr>
              <w:t>Miquelon</w:t>
            </w:r>
            <w:proofErr w:type="spellEnd"/>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242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United States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9 372 614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263 030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57 047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191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19 587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1 802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21 389</w:t>
            </w:r>
          </w:p>
        </w:tc>
      </w:tr>
      <w:tr w:rsidR="00000000">
        <w:tblPrEx>
          <w:tblCellMar>
            <w:top w:w="0" w:type="dxa"/>
            <w:bottom w:w="0" w:type="dxa"/>
          </w:tblCellMar>
        </w:tblPrEx>
        <w:trPr>
          <w:jc w:val="center"/>
        </w:trPr>
        <w:tc>
          <w:tcPr>
            <w:tcW w:w="170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NORTH AMERICA</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21 524 648</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292 762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69 614</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267</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24 764</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73</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2 562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27 419</w:t>
            </w:r>
          </w:p>
        </w:tc>
      </w:tr>
    </w:tbl>
    <w:p w:rsidR="00000000" w:rsidRDefault="00000000">
      <w:pPr>
        <w:pStyle w:val="Header"/>
        <w:tabs>
          <w:tab w:val="clear" w:pos="4536"/>
          <w:tab w:val="clear" w:pos="9072"/>
          <w:tab w:val="center" w:pos="7569"/>
        </w:tabs>
        <w:suppressAutoHyphens/>
        <w:spacing w:line="240" w:lineRule="atLeast"/>
        <w:rPr>
          <w:rFonts w:ascii="CG Times" w:hAnsi="CG Times"/>
          <w:lang w:val="en-GB"/>
        </w:rPr>
      </w:pPr>
      <w:r>
        <w:rPr>
          <w:rFonts w:ascii="CG Times" w:hAnsi="CG Times"/>
          <w:lang w:val="en-GB"/>
        </w:rPr>
        <w:br w:type="page"/>
      </w:r>
      <w:r>
        <w:rPr>
          <w:rFonts w:ascii="CG Times" w:hAnsi="CG Times"/>
          <w:lang w:val="en-GB"/>
        </w:rPr>
        <w:tab/>
        <w:t>STATISTICS ON CHURCH POPULATION AND STRUCTURE</w:t>
      </w:r>
    </w:p>
    <w:p w:rsidR="00000000" w:rsidRDefault="00000000">
      <w:pPr>
        <w:tabs>
          <w:tab w:val="center" w:pos="7569"/>
        </w:tabs>
        <w:suppressAutoHyphens/>
        <w:spacing w:line="240" w:lineRule="atLeast"/>
        <w:rPr>
          <w:rFonts w:ascii="CG Times" w:hAnsi="CG Times"/>
          <w:lang w:val="en-GB"/>
        </w:rPr>
      </w:pPr>
      <w:r>
        <w:rPr>
          <w:rFonts w:ascii="CG Times" w:hAnsi="CG Times"/>
          <w:i/>
          <w:lang w:val="en-GB"/>
        </w:rPr>
        <w:tab/>
        <w:t>(As at 31st December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center" w:pos="7569"/>
        </w:tabs>
        <w:suppressAutoHyphens/>
        <w:spacing w:line="240" w:lineRule="atLeast"/>
        <w:rPr>
          <w:rFonts w:ascii="CG Times" w:hAnsi="CG Times"/>
          <w:lang w:val="en-GB"/>
        </w:rPr>
      </w:pPr>
      <w:r>
        <w:rPr>
          <w:rFonts w:ascii="CG Times" w:hAnsi="CG Times"/>
          <w:b/>
          <w:lang w:val="en-GB"/>
        </w:rPr>
        <w:tab/>
        <w:t>CENTRAL AMERICA/MAINLAND</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1700"/>
        <w:gridCol w:w="1388"/>
        <w:gridCol w:w="1388"/>
        <w:gridCol w:w="1388"/>
        <w:gridCol w:w="1388"/>
        <w:gridCol w:w="1388"/>
        <w:gridCol w:w="1388"/>
        <w:gridCol w:w="1388"/>
        <w:gridCol w:w="1388"/>
        <w:gridCol w:w="1388"/>
      </w:tblGrid>
      <w:tr w:rsidR="00000000">
        <w:tblPrEx>
          <w:tblCellMar>
            <w:top w:w="0" w:type="dxa"/>
            <w:bottom w:w="0" w:type="dxa"/>
          </w:tblCellMar>
        </w:tblPrEx>
        <w:trPr>
          <w:cantSplit/>
          <w:jc w:val="center"/>
        </w:trPr>
        <w:tc>
          <w:tcPr>
            <w:tcW w:w="1700"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Area in sq. km</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Total population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Catholics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Administrative divisions of the Catholic church</w:t>
            </w:r>
          </w:p>
        </w:tc>
        <w:tc>
          <w:tcPr>
            <w:tcW w:w="6940" w:type="dxa"/>
            <w:gridSpan w:val="5"/>
            <w:tcBorders>
              <w:top w:val="single" w:sz="7" w:space="0" w:color="auto"/>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Pastoral centres</w:t>
            </w:r>
          </w:p>
        </w:tc>
      </w:tr>
      <w:tr w:rsidR="00000000">
        <w:tblPrEx>
          <w:tblCellMar>
            <w:top w:w="0" w:type="dxa"/>
            <w:bottom w:w="0" w:type="dxa"/>
          </w:tblCellMar>
        </w:tblPrEx>
        <w:trPr>
          <w:cantSplit/>
          <w:jc w:val="center"/>
        </w:trPr>
        <w:tc>
          <w:tcPr>
            <w:tcW w:w="1700"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 xml:space="preserve">Parishes or equivalent </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without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 pastoral centres</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Total</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Belize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22 965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130</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Costa Rica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51 100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3 330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3 009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249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537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786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El Salvador</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21 041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5 770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5 399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292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346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Guatemala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108 889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10 620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9 045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407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1 126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1 072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2 605</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Honduras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112 088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5 950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5 517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144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732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881</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Mexico</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1 958 201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90 490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86 305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82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5 260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4 419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9 679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Nicaragua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130 000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4 540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4 047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685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959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Panama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77 082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2 630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2 276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385</w:t>
            </w:r>
          </w:p>
        </w:tc>
      </w:tr>
      <w:tr w:rsidR="00000000">
        <w:tblPrEx>
          <w:tblCellMar>
            <w:top w:w="0" w:type="dxa"/>
            <w:bottom w:w="0" w:type="dxa"/>
          </w:tblCellMar>
        </w:tblPrEx>
        <w:trPr>
          <w:jc w:val="center"/>
        </w:trPr>
        <w:tc>
          <w:tcPr>
            <w:tcW w:w="170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CENTR. AMERICA/ MAINLAND</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2 481 366</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123 541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115 721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136</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6 742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2 041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6 979</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15 771</w:t>
            </w:r>
          </w:p>
        </w:tc>
      </w:tr>
    </w:tbl>
    <w:p w:rsidR="00000000" w:rsidRDefault="00000000">
      <w:pPr>
        <w:pStyle w:val="Header"/>
        <w:tabs>
          <w:tab w:val="clear" w:pos="4536"/>
          <w:tab w:val="clear" w:pos="9072"/>
          <w:tab w:val="center" w:pos="7569"/>
        </w:tabs>
        <w:suppressAutoHyphens/>
        <w:spacing w:line="240" w:lineRule="atLeast"/>
        <w:rPr>
          <w:rFonts w:ascii="CG Times" w:hAnsi="CG Times"/>
          <w:lang w:val="en-GB"/>
        </w:rPr>
      </w:pPr>
      <w:r>
        <w:rPr>
          <w:rFonts w:ascii="CG Times" w:hAnsi="CG Times"/>
          <w:lang w:val="en-GB"/>
        </w:rPr>
        <w:br w:type="page"/>
      </w:r>
      <w:r>
        <w:rPr>
          <w:rFonts w:ascii="CG Times" w:hAnsi="CG Times"/>
          <w:lang w:val="en-GB"/>
        </w:rPr>
        <w:tab/>
        <w:t>STATISTICS ON CHURCH POPULATION AND STRUCTURE</w:t>
      </w:r>
    </w:p>
    <w:p w:rsidR="00000000" w:rsidRDefault="00000000">
      <w:pPr>
        <w:tabs>
          <w:tab w:val="center" w:pos="7569"/>
        </w:tabs>
        <w:suppressAutoHyphens/>
        <w:spacing w:line="240" w:lineRule="atLeast"/>
        <w:rPr>
          <w:rFonts w:ascii="CG Times" w:hAnsi="CG Times"/>
          <w:lang w:val="en-GB"/>
        </w:rPr>
      </w:pPr>
      <w:r>
        <w:rPr>
          <w:rFonts w:ascii="CG Times" w:hAnsi="CG Times"/>
          <w:i/>
          <w:lang w:val="en-GB"/>
        </w:rPr>
        <w:tab/>
        <w:t>(As at 31st December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center" w:pos="7569"/>
        </w:tabs>
        <w:suppressAutoHyphens/>
        <w:spacing w:line="240" w:lineRule="atLeast"/>
        <w:rPr>
          <w:rFonts w:ascii="CG Times" w:hAnsi="CG Times"/>
          <w:lang w:val="en-GB"/>
        </w:rPr>
      </w:pPr>
      <w:r>
        <w:rPr>
          <w:rFonts w:ascii="CG Times" w:hAnsi="CG Times"/>
          <w:b/>
          <w:lang w:val="en-GB"/>
        </w:rPr>
        <w:tab/>
        <w:t>CENTRAL AMERICA/ANTILLES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1700"/>
        <w:gridCol w:w="1388"/>
        <w:gridCol w:w="1388"/>
        <w:gridCol w:w="1388"/>
        <w:gridCol w:w="1388"/>
        <w:gridCol w:w="1388"/>
        <w:gridCol w:w="1388"/>
        <w:gridCol w:w="1388"/>
        <w:gridCol w:w="1388"/>
        <w:gridCol w:w="1388"/>
      </w:tblGrid>
      <w:tr w:rsidR="00000000">
        <w:tblPrEx>
          <w:tblCellMar>
            <w:top w:w="0" w:type="dxa"/>
            <w:bottom w:w="0" w:type="dxa"/>
          </w:tblCellMar>
        </w:tblPrEx>
        <w:trPr>
          <w:cantSplit/>
          <w:tblHeader/>
          <w:jc w:val="center"/>
        </w:trPr>
        <w:tc>
          <w:tcPr>
            <w:tcW w:w="1700"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Area in sq. km</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Total population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Catholics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Administrative divisions of the Catholic church</w:t>
            </w:r>
          </w:p>
        </w:tc>
        <w:tc>
          <w:tcPr>
            <w:tcW w:w="6940" w:type="dxa"/>
            <w:gridSpan w:val="5"/>
            <w:tcBorders>
              <w:top w:val="single" w:sz="7" w:space="0" w:color="auto"/>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Pastoral centres</w:t>
            </w:r>
          </w:p>
        </w:tc>
      </w:tr>
      <w:tr w:rsidR="00000000">
        <w:tblPrEx>
          <w:tblCellMar>
            <w:top w:w="0" w:type="dxa"/>
            <w:bottom w:w="0" w:type="dxa"/>
          </w:tblCellMar>
        </w:tblPrEx>
        <w:trPr>
          <w:cantSplit/>
          <w:tblHeader/>
          <w:jc w:val="center"/>
        </w:trPr>
        <w:tc>
          <w:tcPr>
            <w:tcW w:w="1700"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Parishes or equivalent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without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 pastoral centres</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Total</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proofErr w:type="spellStart"/>
            <w:r>
              <w:rPr>
                <w:rFonts w:ascii="CG Times" w:hAnsi="CG Times"/>
                <w:lang w:val="en-GB"/>
              </w:rPr>
              <w:t>Anguilla</w:t>
            </w:r>
            <w:proofErr w:type="spellEnd"/>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96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Antigua and Barbuda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442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Aruba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193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Bahamas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13 878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92</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Barbados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Cayman Islands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Cuba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110 861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11 040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4 701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670</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Dominica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751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Dominican Republic</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48 734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7 910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7 162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1 257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1 577</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Grenada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344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55</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Guadeloupe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1 705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408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391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103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Haiti</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27 750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7 180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6 255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237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1 178</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Jamaica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10 990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2 530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107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Martinique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1 102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397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351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Montserrat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Netherlands Antilles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800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152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47</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Puerto Rico</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8 897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3 670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3 034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353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889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Saint Kitts and Nevis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Saint Lucia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St. Vincent and the Grenadines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388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18</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Trinidad and Tobago</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5 130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1 250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395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62</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 xml:space="preserve">Turks and </w:t>
            </w:r>
            <w:proofErr w:type="spellStart"/>
            <w:r>
              <w:rPr>
                <w:rFonts w:ascii="CG Times" w:hAnsi="CG Times"/>
                <w:lang w:val="en-GB"/>
              </w:rPr>
              <w:t>Caicos</w:t>
            </w:r>
            <w:proofErr w:type="spellEnd"/>
            <w:r>
              <w:rPr>
                <w:rFonts w:ascii="CG Times" w:hAnsi="CG Times"/>
                <w:lang w:val="en-GB"/>
              </w:rPr>
              <w:t xml:space="preserve"> Islands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Virgin Islands (</w:t>
            </w:r>
            <w:proofErr w:type="spellStart"/>
            <w:r>
              <w:rPr>
                <w:rFonts w:ascii="CG Times" w:hAnsi="CG Times"/>
                <w:lang w:val="en-GB"/>
              </w:rPr>
              <w:t>G.B.</w:t>
            </w:r>
            <w:proofErr w:type="spellEnd"/>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Virgin Islands (USA)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342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w:t>
            </w:r>
          </w:p>
        </w:tc>
      </w:tr>
      <w:tr w:rsidR="00000000">
        <w:tblPrEx>
          <w:tblCellMar>
            <w:top w:w="0" w:type="dxa"/>
            <w:bottom w:w="0" w:type="dxa"/>
          </w:tblCellMar>
        </w:tblPrEx>
        <w:trPr>
          <w:jc w:val="center"/>
        </w:trPr>
        <w:tc>
          <w:tcPr>
            <w:tcW w:w="170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CENTR. AMERICA/ ANTILLES</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234 656</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35 890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22 941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1 551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223</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3 202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4 976</w:t>
            </w:r>
          </w:p>
        </w:tc>
      </w:tr>
    </w:tbl>
    <w:p w:rsidR="00000000" w:rsidRDefault="00000000">
      <w:pPr>
        <w:pStyle w:val="Header"/>
        <w:tabs>
          <w:tab w:val="clear" w:pos="4536"/>
          <w:tab w:val="clear" w:pos="9072"/>
          <w:tab w:val="center" w:pos="7569"/>
        </w:tabs>
        <w:suppressAutoHyphens/>
        <w:spacing w:line="240" w:lineRule="atLeast"/>
        <w:rPr>
          <w:rFonts w:ascii="CG Times" w:hAnsi="CG Times"/>
          <w:lang w:val="en-GB"/>
        </w:rPr>
      </w:pPr>
      <w:r>
        <w:rPr>
          <w:rFonts w:ascii="CG Times" w:hAnsi="CG Times"/>
          <w:lang w:val="en-GB"/>
        </w:rPr>
        <w:br w:type="page"/>
      </w:r>
      <w:r>
        <w:rPr>
          <w:rFonts w:ascii="CG Times" w:hAnsi="CG Times"/>
          <w:lang w:val="en-GB"/>
        </w:rPr>
        <w:tab/>
        <w:t>STATISTICS ON CHURCH POPULATION AND STRUCTURE</w:t>
      </w:r>
    </w:p>
    <w:p w:rsidR="00000000" w:rsidRDefault="00000000">
      <w:pPr>
        <w:tabs>
          <w:tab w:val="center" w:pos="7569"/>
        </w:tabs>
        <w:suppressAutoHyphens/>
        <w:spacing w:line="240" w:lineRule="atLeast"/>
        <w:rPr>
          <w:rFonts w:ascii="CG Times" w:hAnsi="CG Times"/>
          <w:lang w:val="en-GB"/>
        </w:rPr>
      </w:pPr>
      <w:r>
        <w:rPr>
          <w:rFonts w:ascii="CG Times" w:hAnsi="CG Times"/>
          <w:i/>
          <w:lang w:val="en-GB"/>
        </w:rPr>
        <w:tab/>
        <w:t>(As at 31st December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center" w:pos="7569"/>
        </w:tabs>
        <w:suppressAutoHyphens/>
        <w:spacing w:line="240" w:lineRule="atLeast"/>
        <w:rPr>
          <w:rFonts w:ascii="CG Times" w:hAnsi="CG Times"/>
          <w:lang w:val="en-GB"/>
        </w:rPr>
      </w:pPr>
      <w:r>
        <w:rPr>
          <w:rFonts w:ascii="CG Times" w:hAnsi="CG Times"/>
          <w:b/>
          <w:lang w:val="en-GB"/>
        </w:rPr>
        <w:tab/>
        <w:t>SOUTH AMERICA</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1700"/>
        <w:gridCol w:w="1388"/>
        <w:gridCol w:w="1388"/>
        <w:gridCol w:w="1388"/>
        <w:gridCol w:w="1388"/>
        <w:gridCol w:w="1388"/>
        <w:gridCol w:w="1388"/>
        <w:gridCol w:w="1388"/>
        <w:gridCol w:w="1388"/>
        <w:gridCol w:w="1388"/>
      </w:tblGrid>
      <w:tr w:rsidR="00000000">
        <w:tblPrEx>
          <w:tblCellMar>
            <w:top w:w="0" w:type="dxa"/>
            <w:bottom w:w="0" w:type="dxa"/>
          </w:tblCellMar>
        </w:tblPrEx>
        <w:trPr>
          <w:cantSplit/>
          <w:jc w:val="center"/>
        </w:trPr>
        <w:tc>
          <w:tcPr>
            <w:tcW w:w="1700"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Area in sq. km</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Total population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Catholics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Administrative divisions of the Catholic church</w:t>
            </w:r>
          </w:p>
        </w:tc>
        <w:tc>
          <w:tcPr>
            <w:tcW w:w="6940" w:type="dxa"/>
            <w:gridSpan w:val="5"/>
            <w:tcBorders>
              <w:top w:val="single" w:sz="7" w:space="0" w:color="auto"/>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Pastoral centres</w:t>
            </w:r>
          </w:p>
        </w:tc>
      </w:tr>
      <w:tr w:rsidR="00000000">
        <w:tblPrEx>
          <w:tblCellMar>
            <w:top w:w="0" w:type="dxa"/>
            <w:bottom w:w="0" w:type="dxa"/>
          </w:tblCellMar>
        </w:tblPrEx>
        <w:trPr>
          <w:cantSplit/>
          <w:jc w:val="center"/>
        </w:trPr>
        <w:tc>
          <w:tcPr>
            <w:tcW w:w="1700"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Parishes or equivalent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without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 pastoral centres</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Total</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Argentina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2 766 889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34 770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31 546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68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2 480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6 514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8 994</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Bolivia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1 098 581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7 410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6 636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779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Brazil</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8 511 965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155 820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134 818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7 997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26 997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34 994</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Chile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756 945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14 200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11 330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892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3 323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4 241</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Colombia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1 138 914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35 100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32 260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2 955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476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4 248</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Ecuador</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283 561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11 460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10 729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1 123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1 280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1 590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3 993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Falkland Islands (</w:t>
            </w:r>
            <w:proofErr w:type="spellStart"/>
            <w:r>
              <w:rPr>
                <w:rFonts w:ascii="CG Times" w:hAnsi="CG Times"/>
                <w:lang w:val="en-GB"/>
              </w:rPr>
              <w:t>Malvinas</w:t>
            </w:r>
            <w:proofErr w:type="spellEnd"/>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12 173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 xml:space="preserve">French </w:t>
            </w:r>
            <w:proofErr w:type="spellStart"/>
            <w:r>
              <w:rPr>
                <w:rFonts w:ascii="CG Times" w:hAnsi="CG Times"/>
                <w:lang w:val="en-GB"/>
              </w:rPr>
              <w:t>Guiana</w:t>
            </w:r>
            <w:proofErr w:type="spellEnd"/>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98 000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Guyana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214 969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87</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Paraguay</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406 752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4 830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4 531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293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1 155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1 493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Peru</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1 285 216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23 530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21 545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1 388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507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2 495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4 393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Suriname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163 265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Uruguay</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177 414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3 190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2 473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557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786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Venezuela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912 050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21 640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19 922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1 101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1 499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2 810</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SOUTH AMERICA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17 818 694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313 354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276 090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19 065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2 713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45 203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66 992</w:t>
            </w:r>
          </w:p>
        </w:tc>
      </w:tr>
      <w:tr w:rsidR="00000000">
        <w:tblPrEx>
          <w:tblCellMar>
            <w:top w:w="0" w:type="dxa"/>
            <w:bottom w:w="0" w:type="dxa"/>
          </w:tblCellMar>
        </w:tblPrEx>
        <w:trPr>
          <w:jc w:val="center"/>
        </w:trPr>
        <w:tc>
          <w:tcPr>
            <w:tcW w:w="170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AMERICA</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42 059 364</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765 547</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484 366</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1 024</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52 122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5 050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57 946</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115 158</w:t>
            </w:r>
          </w:p>
        </w:tc>
      </w:tr>
    </w:tbl>
    <w:p w:rsidR="00000000" w:rsidRDefault="00000000">
      <w:pPr>
        <w:pStyle w:val="Header"/>
        <w:tabs>
          <w:tab w:val="clear" w:pos="4536"/>
          <w:tab w:val="clear" w:pos="9072"/>
          <w:tab w:val="center" w:pos="7569"/>
        </w:tabs>
        <w:suppressAutoHyphens/>
        <w:spacing w:line="240" w:lineRule="atLeast"/>
        <w:rPr>
          <w:rFonts w:ascii="CG Times" w:hAnsi="CG Times"/>
          <w:lang w:val="en-GB"/>
        </w:rPr>
      </w:pPr>
      <w:r>
        <w:rPr>
          <w:rFonts w:ascii="CG Times" w:hAnsi="CG Times"/>
          <w:lang w:val="en-GB"/>
        </w:rPr>
        <w:br w:type="page"/>
      </w:r>
      <w:r>
        <w:rPr>
          <w:rFonts w:ascii="CG Times" w:hAnsi="CG Times"/>
          <w:lang w:val="en-GB"/>
        </w:rPr>
        <w:tab/>
        <w:t>STATISTICS ON CHURCH POPULATION AND STRUCTURE</w:t>
      </w:r>
    </w:p>
    <w:p w:rsidR="00000000" w:rsidRDefault="00000000">
      <w:pPr>
        <w:tabs>
          <w:tab w:val="center" w:pos="7569"/>
        </w:tabs>
        <w:suppressAutoHyphens/>
        <w:spacing w:line="240" w:lineRule="atLeast"/>
        <w:rPr>
          <w:rFonts w:ascii="CG Times" w:hAnsi="CG Times"/>
          <w:lang w:val="en-GB"/>
        </w:rPr>
      </w:pPr>
      <w:r>
        <w:rPr>
          <w:rFonts w:ascii="CG Times" w:hAnsi="CG Times"/>
          <w:i/>
          <w:lang w:val="en-GB"/>
        </w:rPr>
        <w:tab/>
        <w:t>(As at 31st December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center" w:pos="7569"/>
        </w:tabs>
        <w:suppressAutoHyphens/>
        <w:spacing w:line="240" w:lineRule="atLeast"/>
        <w:rPr>
          <w:rFonts w:ascii="CG Times" w:hAnsi="CG Times"/>
          <w:lang w:val="en-GB"/>
        </w:rPr>
      </w:pPr>
      <w:r>
        <w:rPr>
          <w:rFonts w:ascii="CG Times" w:hAnsi="CG Times"/>
          <w:b/>
          <w:lang w:val="en-GB"/>
        </w:rPr>
        <w:tab/>
        <w:t>ASIA/MIDDLE EAST</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1700"/>
        <w:gridCol w:w="1388"/>
        <w:gridCol w:w="1388"/>
        <w:gridCol w:w="1388"/>
        <w:gridCol w:w="1388"/>
        <w:gridCol w:w="1388"/>
        <w:gridCol w:w="1388"/>
        <w:gridCol w:w="1388"/>
        <w:gridCol w:w="1388"/>
        <w:gridCol w:w="1388"/>
      </w:tblGrid>
      <w:tr w:rsidR="00000000">
        <w:tblPrEx>
          <w:tblCellMar>
            <w:top w:w="0" w:type="dxa"/>
            <w:bottom w:w="0" w:type="dxa"/>
          </w:tblCellMar>
        </w:tblPrEx>
        <w:trPr>
          <w:cantSplit/>
          <w:jc w:val="center"/>
        </w:trPr>
        <w:tc>
          <w:tcPr>
            <w:tcW w:w="1700"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Area in sq. km</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Total population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Catholics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Administrative divisions of the Catholic church</w:t>
            </w:r>
          </w:p>
        </w:tc>
        <w:tc>
          <w:tcPr>
            <w:tcW w:w="6940" w:type="dxa"/>
            <w:gridSpan w:val="5"/>
            <w:tcBorders>
              <w:top w:val="single" w:sz="7" w:space="0" w:color="auto"/>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Pastoral centres</w:t>
            </w:r>
          </w:p>
        </w:tc>
      </w:tr>
      <w:tr w:rsidR="00000000">
        <w:tblPrEx>
          <w:tblCellMar>
            <w:top w:w="0" w:type="dxa"/>
            <w:bottom w:w="0" w:type="dxa"/>
          </w:tblCellMar>
        </w:tblPrEx>
        <w:trPr>
          <w:cantSplit/>
          <w:jc w:val="center"/>
        </w:trPr>
        <w:tc>
          <w:tcPr>
            <w:tcW w:w="1700"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Parishes or equivalent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without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 pastoral centres</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Total</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Afghanistan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652 090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20 140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Cyprus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9 251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Iran (Islamic Rep. of)</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1 648 000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67 280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28</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Iraq</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438 317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20 450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621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92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99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Israel</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20 770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5 540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74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79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Jordan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97 740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5 440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Lebanon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10 400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3 010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2 026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1 032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1 078</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Syrian Arab Republic</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185 180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14 190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295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234</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Turkey</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780 576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61 640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55</w:t>
            </w:r>
          </w:p>
        </w:tc>
      </w:tr>
      <w:tr w:rsidR="00000000">
        <w:tblPrEx>
          <w:tblCellMar>
            <w:top w:w="0" w:type="dxa"/>
            <w:bottom w:w="0" w:type="dxa"/>
          </w:tblCellMar>
        </w:tblPrEx>
        <w:trPr>
          <w:jc w:val="center"/>
        </w:trPr>
        <w:tc>
          <w:tcPr>
            <w:tcW w:w="170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ASIA/MIDDLE-EAST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3 842 324</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198 430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3 152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83</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1 541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109</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1 650</w:t>
            </w:r>
          </w:p>
        </w:tc>
      </w:tr>
    </w:tbl>
    <w:p w:rsidR="00000000" w:rsidRDefault="00000000">
      <w:pPr>
        <w:pStyle w:val="Header"/>
        <w:tabs>
          <w:tab w:val="clear" w:pos="4536"/>
          <w:tab w:val="clear" w:pos="9072"/>
          <w:tab w:val="center" w:pos="7569"/>
        </w:tabs>
        <w:suppressAutoHyphens/>
        <w:spacing w:line="240" w:lineRule="atLeast"/>
        <w:rPr>
          <w:rFonts w:ascii="CG Times" w:hAnsi="CG Times"/>
          <w:lang w:val="en-GB"/>
        </w:rPr>
      </w:pPr>
      <w:r>
        <w:rPr>
          <w:rFonts w:ascii="CG Times" w:hAnsi="CG Times"/>
          <w:lang w:val="en-GB"/>
        </w:rPr>
        <w:br w:type="page"/>
      </w:r>
      <w:r>
        <w:rPr>
          <w:rFonts w:ascii="CG Times" w:hAnsi="CG Times"/>
          <w:lang w:val="en-GB"/>
        </w:rPr>
        <w:tab/>
        <w:t>STATISTICS ON CHURCH POPULATION AND STRUCTURE</w:t>
      </w:r>
    </w:p>
    <w:p w:rsidR="00000000" w:rsidRDefault="00000000">
      <w:pPr>
        <w:tabs>
          <w:tab w:val="center" w:pos="7569"/>
        </w:tabs>
        <w:suppressAutoHyphens/>
        <w:spacing w:line="240" w:lineRule="atLeast"/>
        <w:rPr>
          <w:rFonts w:ascii="CG Times" w:hAnsi="CG Times"/>
          <w:lang w:val="en-GB"/>
        </w:rPr>
      </w:pPr>
      <w:r>
        <w:rPr>
          <w:rFonts w:ascii="CG Times" w:hAnsi="CG Times"/>
          <w:i/>
          <w:lang w:val="en-GB"/>
        </w:rPr>
        <w:tab/>
        <w:t>(As at 31st December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center" w:pos="7569"/>
        </w:tabs>
        <w:suppressAutoHyphens/>
        <w:spacing w:line="240" w:lineRule="atLeast"/>
        <w:rPr>
          <w:rFonts w:ascii="CG Times" w:hAnsi="CG Times"/>
          <w:lang w:val="en-GB"/>
        </w:rPr>
      </w:pPr>
      <w:r>
        <w:rPr>
          <w:rFonts w:ascii="CG Times" w:hAnsi="CG Times"/>
          <w:b/>
          <w:lang w:val="en-GB"/>
        </w:rPr>
        <w:tab/>
        <w:t>ASIA SOUTH EAST, FAR EAST</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47"/>
        <w:gridCol w:w="1700"/>
        <w:gridCol w:w="1388"/>
        <w:gridCol w:w="1388"/>
        <w:gridCol w:w="1388"/>
        <w:gridCol w:w="1388"/>
        <w:gridCol w:w="1388"/>
        <w:gridCol w:w="1388"/>
        <w:gridCol w:w="1388"/>
        <w:gridCol w:w="1388"/>
        <w:gridCol w:w="1388"/>
      </w:tblGrid>
      <w:tr w:rsidR="00000000">
        <w:tblPrEx>
          <w:tblCellMar>
            <w:top w:w="0" w:type="dxa"/>
            <w:bottom w:w="0" w:type="dxa"/>
          </w:tblCellMar>
        </w:tblPrEx>
        <w:trPr>
          <w:gridBefore w:val="1"/>
          <w:wBefore w:w="47" w:type="dxa"/>
          <w:cantSplit/>
          <w:tblHeader/>
          <w:jc w:val="center"/>
        </w:trPr>
        <w:tc>
          <w:tcPr>
            <w:tcW w:w="1700"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Area in sq. km</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Total population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Catholics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Administrative divisions of the Catholic church</w:t>
            </w:r>
          </w:p>
        </w:tc>
        <w:tc>
          <w:tcPr>
            <w:tcW w:w="6940" w:type="dxa"/>
            <w:gridSpan w:val="5"/>
            <w:tcBorders>
              <w:top w:val="single" w:sz="7" w:space="0" w:color="auto"/>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Pastoral centres</w:t>
            </w:r>
          </w:p>
        </w:tc>
      </w:tr>
      <w:tr w:rsidR="00000000">
        <w:tblPrEx>
          <w:tblCellMar>
            <w:top w:w="0" w:type="dxa"/>
            <w:bottom w:w="0" w:type="dxa"/>
          </w:tblCellMar>
        </w:tblPrEx>
        <w:trPr>
          <w:gridBefore w:val="1"/>
          <w:wBefore w:w="47" w:type="dxa"/>
          <w:cantSplit/>
          <w:tblHeader/>
          <w:jc w:val="center"/>
        </w:trPr>
        <w:tc>
          <w:tcPr>
            <w:tcW w:w="1700"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Parishes or equivalent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without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 pastoral centres</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Total</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exac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Armenia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exac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29 800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exac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3 760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exac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exac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exac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exac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exac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exac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exac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18</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Azerbaijan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86 600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750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rPr>
            </w:pPr>
            <w:r>
              <w:rPr>
                <w:rFonts w:ascii="CG Times" w:hAnsi="CG Times"/>
              </w:rPr>
              <w:t>Bahrain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678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590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2</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rPr>
            </w:pPr>
            <w:r>
              <w:rPr>
                <w:rFonts w:ascii="CG Times" w:hAnsi="CG Times"/>
              </w:rPr>
              <w:t>Bangladesh</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143 998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120 430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231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73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349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rPr>
            </w:pPr>
            <w:r>
              <w:rPr>
                <w:rFonts w:ascii="CG Times" w:hAnsi="CG Times"/>
              </w:rPr>
              <w:t>452</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rPr>
            </w:pPr>
            <w:r>
              <w:rPr>
                <w:rFonts w:ascii="CG Times" w:hAnsi="CG Times"/>
              </w:rPr>
              <w:t>Bhutan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 xml:space="preserve">47 000 </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1 640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Brunei Darussalam</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5 765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 xml:space="preserve">280 </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Cambodia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181 035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9 840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35</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China, Mainland</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9 560 175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1 199 074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China, Taiwan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35 961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22 426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446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304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767</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Georgia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69 700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5 460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100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25</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nl-NL"/>
              </w:rPr>
            </w:pPr>
            <w:r>
              <w:rPr>
                <w:rFonts w:ascii="CG Times" w:hAnsi="CG Times"/>
                <w:lang w:val="nl-NL"/>
              </w:rPr>
              <w:t>Hong Kong</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1 045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6 190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237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62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97</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nl-NL"/>
              </w:rPr>
            </w:pPr>
            <w:r>
              <w:rPr>
                <w:rFonts w:ascii="CG Times" w:hAnsi="CG Times"/>
                <w:lang w:val="nl-NL"/>
              </w:rPr>
              <w:t>India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3 287 590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935 740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16 016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7 247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128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16 443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1 503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25 321</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Indonesia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1 904 569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193 750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5 380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991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7 218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85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8 318</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Japan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377 801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125 200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447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854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943</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Kazakhstan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2 717 300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16 590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 xml:space="preserve">Korea, </w:t>
            </w:r>
            <w:proofErr w:type="spellStart"/>
            <w:r>
              <w:rPr>
                <w:rFonts w:ascii="CG Times" w:hAnsi="CG Times"/>
                <w:lang w:val="en-GB"/>
              </w:rPr>
              <w:t>Dem</w:t>
            </w:r>
            <w:proofErr w:type="spellEnd"/>
            <w:r>
              <w:rPr>
                <w:rFonts w:ascii="CG Times" w:hAnsi="CG Times"/>
                <w:lang w:val="en-GB"/>
              </w:rPr>
              <w:t>. People's Rep. of</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120 538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23 920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Korea, Republic of</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99 016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44 850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3 402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948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892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237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2 077</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Kuwait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17 818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1 690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155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proofErr w:type="spellStart"/>
            <w:r>
              <w:rPr>
                <w:rFonts w:ascii="CG Times" w:hAnsi="CG Times"/>
                <w:lang w:val="en-GB"/>
              </w:rPr>
              <w:t>Kyrgyzstan</w:t>
            </w:r>
            <w:proofErr w:type="spellEnd"/>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198 500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4 670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 xml:space="preserve">Lao Peoples </w:t>
            </w:r>
            <w:proofErr w:type="spellStart"/>
            <w:r>
              <w:rPr>
                <w:rFonts w:ascii="CG Times" w:hAnsi="CG Times"/>
                <w:lang w:val="en-GB"/>
              </w:rPr>
              <w:t>Dem</w:t>
            </w:r>
            <w:proofErr w:type="spellEnd"/>
            <w:r>
              <w:rPr>
                <w:rFonts w:ascii="CG Times" w:hAnsi="CG Times"/>
                <w:lang w:val="en-GB"/>
              </w:rPr>
              <w:t>. Rep.</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236 800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4 880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84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115</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proofErr w:type="spellStart"/>
            <w:r>
              <w:rPr>
                <w:rFonts w:ascii="CG Times" w:hAnsi="CG Times"/>
                <w:lang w:val="en-GB"/>
              </w:rPr>
              <w:t>Macau</w:t>
            </w:r>
            <w:proofErr w:type="spellEnd"/>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13</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Malaysia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329 749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20 140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637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148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973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1 121</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Maldives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298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Mongolia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1 565 000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2 410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Myanmar</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676 552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46 530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538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252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246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500</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nl-NL"/>
              </w:rPr>
            </w:pPr>
            <w:r>
              <w:rPr>
                <w:rFonts w:ascii="CG Times" w:hAnsi="CG Times"/>
                <w:lang w:val="nl-NL"/>
              </w:rPr>
              <w:t>Nepal</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140 797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21 920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56</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nl-NL"/>
              </w:rPr>
            </w:pPr>
            <w:r>
              <w:rPr>
                <w:rFonts w:ascii="CG Times" w:hAnsi="CG Times"/>
                <w:lang w:val="nl-NL"/>
              </w:rPr>
              <w:t>Oman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212 457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2 160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nl-NL"/>
              </w:rPr>
            </w:pPr>
            <w:r>
              <w:rPr>
                <w:rFonts w:ascii="CG Times" w:hAnsi="CG Times"/>
                <w:lang w:val="nl-NL"/>
              </w:rPr>
              <w:t>22</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nl-NL"/>
              </w:rPr>
            </w:pPr>
            <w:r>
              <w:rPr>
                <w:rFonts w:ascii="CG Times" w:hAnsi="CG Times"/>
                <w:lang w:val="nl-NL"/>
              </w:rPr>
              <w:t>Pakistan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796 095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129 810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1 009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93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661</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Philippines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300 000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70 270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58 735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2 525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1 489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4 742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8 756</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Qatar</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11 000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7</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Russian Federation (in Asia)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12 650 900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18 050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152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204</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Saudi Arabia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2 149 690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17 880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645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20</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Singapore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618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2 990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132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30</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Sri Lanka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65 610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18 350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1 210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373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755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89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1 217</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Tajikistan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143 100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5 840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Thailand</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513 115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59 400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247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785</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Timor, East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14 874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860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732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89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119</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Turkmenistan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488 100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4 100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United Arab Emirates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83 600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2 310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14</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Uzbekistan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447 000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22 840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proofErr w:type="spellStart"/>
            <w:r>
              <w:rPr>
                <w:rFonts w:ascii="CG Times" w:hAnsi="CG Times"/>
                <w:lang w:val="en-GB"/>
              </w:rPr>
              <w:t>Viet</w:t>
            </w:r>
            <w:proofErr w:type="spellEnd"/>
            <w:r>
              <w:rPr>
                <w:rFonts w:ascii="CG Times" w:hAnsi="CG Times"/>
                <w:lang w:val="en-GB"/>
              </w:rPr>
              <w:t xml:space="preserve"> </w:t>
            </w:r>
            <w:proofErr w:type="spellStart"/>
            <w:r>
              <w:rPr>
                <w:rFonts w:ascii="CG Times" w:hAnsi="CG Times"/>
                <w:lang w:val="en-GB"/>
              </w:rPr>
              <w:t>Nam</w:t>
            </w:r>
            <w:proofErr w:type="spellEnd"/>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329 556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74 540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5 921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2 122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1 954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4 509</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Yemen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527 968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14 500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6</w:t>
            </w:r>
          </w:p>
        </w:tc>
      </w:tr>
      <w:tr w:rsidR="00000000">
        <w:tblPrEx>
          <w:tblCellMar>
            <w:top w:w="0" w:type="dxa"/>
            <w:bottom w:w="0" w:type="dxa"/>
          </w:tblCellMar>
        </w:tblPrEx>
        <w:trPr>
          <w:jc w:val="center"/>
        </w:trPr>
        <w:tc>
          <w:tcPr>
            <w:tcW w:w="1747"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TOTAL ASIA SUD</w:t>
            </w:r>
            <w:r>
              <w:rPr>
                <w:rFonts w:ascii="CG Times" w:hAnsi="CG Times"/>
                <w:lang w:val="en-GB"/>
              </w:rPr>
              <w:noBreakHyphen/>
              <w:t>E, FAR 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40 567 784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3 257 850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98 058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388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16 791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177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31 819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7 433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56 220</w:t>
            </w:r>
          </w:p>
        </w:tc>
      </w:tr>
      <w:tr w:rsidR="00000000">
        <w:tblPrEx>
          <w:tblCellMar>
            <w:top w:w="0" w:type="dxa"/>
            <w:bottom w:w="0" w:type="dxa"/>
          </w:tblCellMar>
        </w:tblPrEx>
        <w:trPr>
          <w:jc w:val="center"/>
        </w:trPr>
        <w:tc>
          <w:tcPr>
            <w:tcW w:w="1747"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rPr>
                <w:rFonts w:ascii="CG Times" w:hAnsi="CG Times"/>
                <w:lang w:val="en-GB"/>
              </w:rPr>
            </w:pPr>
            <w:r>
              <w:rPr>
                <w:rFonts w:ascii="CG Times" w:hAnsi="CG Times"/>
                <w:lang w:val="en-GB"/>
              </w:rPr>
              <w:t>TOTAL ASIA</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44 410 108</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3 456 280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101 210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471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18 332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177</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31 819</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7 542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exact"/>
              <w:ind w:right="340"/>
              <w:jc w:val="right"/>
              <w:rPr>
                <w:rFonts w:ascii="CG Times" w:hAnsi="CG Times"/>
                <w:lang w:val="en-GB"/>
              </w:rPr>
            </w:pPr>
            <w:r>
              <w:rPr>
                <w:rFonts w:ascii="CG Times" w:hAnsi="CG Times"/>
                <w:lang w:val="en-GB"/>
              </w:rPr>
              <w:t>57 870</w:t>
            </w:r>
          </w:p>
        </w:tc>
      </w:tr>
    </w:tbl>
    <w:p w:rsidR="00000000" w:rsidRDefault="00000000">
      <w:pPr>
        <w:pStyle w:val="Header"/>
        <w:tabs>
          <w:tab w:val="clear" w:pos="4536"/>
          <w:tab w:val="clear" w:pos="9072"/>
          <w:tab w:val="center" w:pos="7569"/>
        </w:tabs>
        <w:suppressAutoHyphens/>
        <w:spacing w:line="240" w:lineRule="atLeast"/>
        <w:rPr>
          <w:rFonts w:ascii="CG Times" w:hAnsi="CG Times"/>
          <w:lang w:val="en-GB"/>
        </w:rPr>
      </w:pPr>
      <w:r>
        <w:rPr>
          <w:rFonts w:ascii="CG Times" w:hAnsi="CG Times"/>
          <w:lang w:val="en-GB"/>
        </w:rPr>
        <w:br w:type="page"/>
      </w:r>
      <w:r>
        <w:rPr>
          <w:rFonts w:ascii="CG Times" w:hAnsi="CG Times"/>
          <w:lang w:val="en-GB"/>
        </w:rPr>
        <w:tab/>
        <w:t>STATISTICS ON CHURCH POPULATION AND STRUCTURE</w:t>
      </w:r>
    </w:p>
    <w:p w:rsidR="00000000" w:rsidRDefault="00000000">
      <w:pPr>
        <w:tabs>
          <w:tab w:val="center" w:pos="7569"/>
        </w:tabs>
        <w:suppressAutoHyphens/>
        <w:spacing w:line="240" w:lineRule="atLeast"/>
        <w:rPr>
          <w:rFonts w:ascii="CG Times" w:hAnsi="CG Times"/>
          <w:lang w:val="en-GB"/>
        </w:rPr>
      </w:pPr>
      <w:r>
        <w:rPr>
          <w:rFonts w:ascii="CG Times" w:hAnsi="CG Times"/>
          <w:i/>
          <w:lang w:val="en-GB"/>
        </w:rPr>
        <w:tab/>
        <w:t>(As at 31st December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center" w:pos="7569"/>
        </w:tabs>
        <w:suppressAutoHyphens/>
        <w:spacing w:line="240" w:lineRule="atLeast"/>
        <w:rPr>
          <w:rFonts w:ascii="CG Times" w:hAnsi="CG Times"/>
          <w:lang w:val="en-GB"/>
        </w:rPr>
      </w:pPr>
      <w:r>
        <w:rPr>
          <w:rFonts w:ascii="CG Times" w:hAnsi="CG Times"/>
          <w:b/>
          <w:lang w:val="en-GB"/>
        </w:rPr>
        <w:tab/>
        <w:t>EUROPE</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1554"/>
        <w:gridCol w:w="1212"/>
        <w:gridCol w:w="1212"/>
        <w:gridCol w:w="1099"/>
        <w:gridCol w:w="1666"/>
        <w:gridCol w:w="1328"/>
        <w:gridCol w:w="1328"/>
        <w:gridCol w:w="1212"/>
        <w:gridCol w:w="1328"/>
        <w:gridCol w:w="1212"/>
      </w:tblGrid>
      <w:tr w:rsidR="00000000">
        <w:tblPrEx>
          <w:tblCellMar>
            <w:top w:w="0" w:type="dxa"/>
            <w:bottom w:w="0" w:type="dxa"/>
          </w:tblCellMar>
        </w:tblPrEx>
        <w:trPr>
          <w:cantSplit/>
          <w:tblHeader/>
          <w:jc w:val="center"/>
        </w:trPr>
        <w:tc>
          <w:tcPr>
            <w:tcW w:w="1554"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1212"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Area in sq. km</w:t>
            </w:r>
          </w:p>
        </w:tc>
        <w:tc>
          <w:tcPr>
            <w:tcW w:w="1212"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Total population (thousands)</w:t>
            </w:r>
          </w:p>
        </w:tc>
        <w:tc>
          <w:tcPr>
            <w:tcW w:w="1099"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Catholics (thousands)</w:t>
            </w:r>
          </w:p>
        </w:tc>
        <w:tc>
          <w:tcPr>
            <w:tcW w:w="1666"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Administrative divisions of the Catholic church</w:t>
            </w:r>
          </w:p>
        </w:tc>
        <w:tc>
          <w:tcPr>
            <w:tcW w:w="6408" w:type="dxa"/>
            <w:gridSpan w:val="5"/>
            <w:tcBorders>
              <w:top w:val="single" w:sz="7" w:space="0" w:color="auto"/>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Pastoral centres</w:t>
            </w:r>
          </w:p>
        </w:tc>
      </w:tr>
      <w:tr w:rsidR="00000000">
        <w:tblPrEx>
          <w:tblCellMar>
            <w:top w:w="0" w:type="dxa"/>
            <w:bottom w:w="0" w:type="dxa"/>
          </w:tblCellMar>
        </w:tblPrEx>
        <w:trPr>
          <w:cantSplit/>
          <w:tblHeader/>
          <w:jc w:val="center"/>
        </w:trPr>
        <w:tc>
          <w:tcPr>
            <w:tcW w:w="1554"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212"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212"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099"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666"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2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Parishes or equivalent</w:t>
            </w:r>
          </w:p>
        </w:tc>
        <w:tc>
          <w:tcPr>
            <w:tcW w:w="132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 a resident priest</w:t>
            </w:r>
          </w:p>
        </w:tc>
        <w:tc>
          <w:tcPr>
            <w:tcW w:w="1212"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without a resident priest</w:t>
            </w:r>
          </w:p>
        </w:tc>
        <w:tc>
          <w:tcPr>
            <w:tcW w:w="132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 pastoral centres</w:t>
            </w:r>
          </w:p>
        </w:tc>
        <w:tc>
          <w:tcPr>
            <w:tcW w:w="1212"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Albania</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28 748</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3 440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541</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7</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99</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99</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Andorra</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453</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59</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Austria</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83 853</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8 530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6 677</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3 037</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1 244</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4 281</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Belarus</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207 600</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10 140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1 245</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338</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338</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Belgium</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30 514</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10 110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8 462</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3 962</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528</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4 490</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Bosnia and Herzegovina</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51 087</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4 480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769</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284</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294</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Bulgaria</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110 912</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8 400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91</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45</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46</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Croatia</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62 206</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4 490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3 726</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1 535</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1 544</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Czech Republic</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78 426</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10 330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7 322</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3 119</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3 144</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Denmark</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43 077</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5 230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32</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50</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50</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Estonia</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45 215</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1 530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Faeroe Islands</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1 399</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47</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Finland</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338 127</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5 110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France</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551 500</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58 150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47 773</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98</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32 086</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1 587</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33 673</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Germany</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356 910</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81 640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28 403</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29</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12 507</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1 571</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14 078</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Gibraltar</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Great Britain</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230 762</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55 881</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5 176</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32</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3 176</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475</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3 651</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Greece</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131 990</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10 460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61</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65</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35</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100</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Hungary</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93 032</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10 220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6 602</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16</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2 175</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98</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2 273</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Iceland</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103 000</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270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7</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11</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Ireland</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84 405</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5 959</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4 474</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26</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1 359</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35</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1 394</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Italy</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301 268</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57 190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55 599</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228</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25 769</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6 013</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31 782</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Latvia</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63 700</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2 510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500</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175</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42</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217</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Liechtenstein</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160</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29</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22</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9</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12</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Lithuania</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65 200</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3 710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3 119</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6</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666</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80</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746</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Luxembourg</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2 586</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410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386</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275</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275</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Macedonia (Former Yugoslav Rep)</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40 887</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4 400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63</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Malta</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316</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378</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347</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80</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82</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Moldova, Republic of</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33 700</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4 340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Monaco</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Netherlands</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40 844</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15 450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5 709</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1 718</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108</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1 826</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Norway</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323 895</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4 360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41</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33</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33</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Poland</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312 677</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38 590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36 853</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43</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9 514</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777</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10 291</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Portugal</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92 389</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10 800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9 948</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21</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4 346</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2 516</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6 862</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Romania</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237 500</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22 680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2 654</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1 799</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1 813</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Russian Fed. (in Europe)</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4 551 885</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130 090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306</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86</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86</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San Marino</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61</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24</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Slovakia</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49 450</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5 360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3 652</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1 415</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35</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1 450</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Slovenia</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20 248</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1 980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1 654</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3</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797</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53</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850</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Spain</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504 782</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39 210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36 956</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68</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21 641</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4 312</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25 953</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proofErr w:type="spellStart"/>
            <w:r>
              <w:rPr>
                <w:rFonts w:ascii="CG Times" w:hAnsi="CG Times"/>
                <w:lang w:val="en-GB"/>
              </w:rPr>
              <w:t>Svalbard</w:t>
            </w:r>
            <w:proofErr w:type="spellEnd"/>
            <w:r>
              <w:rPr>
                <w:rFonts w:ascii="CG Times" w:hAnsi="CG Times"/>
                <w:lang w:val="en-GB"/>
              </w:rPr>
              <w:t xml:space="preserve"> and Jan </w:t>
            </w:r>
            <w:proofErr w:type="spellStart"/>
            <w:r>
              <w:rPr>
                <w:rFonts w:ascii="CG Times" w:hAnsi="CG Times"/>
                <w:lang w:val="en-GB"/>
              </w:rPr>
              <w:t>Mayen</w:t>
            </w:r>
            <w:proofErr w:type="spellEnd"/>
            <w:r>
              <w:rPr>
                <w:rFonts w:ascii="CG Times" w:hAnsi="CG Times"/>
                <w:lang w:val="en-GB"/>
              </w:rPr>
              <w:t xml:space="preserve"> Is.</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62 422</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Sweden</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440 945</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8 830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165</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40</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40</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Switzerland</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41 293</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7 040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3 266</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8</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1 668</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270</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1 938</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Ukraine</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603 700</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51 640</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5 752</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3 323</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141</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3 464</w:t>
            </w:r>
          </w:p>
        </w:tc>
      </w:tr>
      <w:tr w:rsidR="00000000">
        <w:tblPrEx>
          <w:tblCellMar>
            <w:top w:w="0" w:type="dxa"/>
            <w:bottom w:w="0" w:type="dxa"/>
          </w:tblCellMar>
        </w:tblPrEx>
        <w:trPr>
          <w:jc w:val="center"/>
        </w:trPr>
        <w:tc>
          <w:tcPr>
            <w:tcW w:w="155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Yugoslavia</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81 376</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7 931</w:t>
            </w:r>
          </w:p>
        </w:tc>
        <w:tc>
          <w:tcPr>
            <w:tcW w:w="109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446</w:t>
            </w:r>
          </w:p>
        </w:tc>
        <w:tc>
          <w:tcPr>
            <w:tcW w:w="1666"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214</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2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212"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219</w:t>
            </w:r>
          </w:p>
        </w:tc>
      </w:tr>
      <w:tr w:rsidR="00000000">
        <w:tblPrEx>
          <w:tblCellMar>
            <w:top w:w="0" w:type="dxa"/>
            <w:bottom w:w="0" w:type="dxa"/>
          </w:tblCellMar>
        </w:tblPrEx>
        <w:trPr>
          <w:jc w:val="center"/>
        </w:trPr>
        <w:tc>
          <w:tcPr>
            <w:tcW w:w="1554"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EUROPE</w:t>
            </w:r>
          </w:p>
        </w:tc>
        <w:tc>
          <w:tcPr>
            <w:tcW w:w="1212"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10 504 507</w:t>
            </w:r>
          </w:p>
        </w:tc>
        <w:tc>
          <w:tcPr>
            <w:tcW w:w="1212"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711 497</w:t>
            </w:r>
          </w:p>
        </w:tc>
        <w:tc>
          <w:tcPr>
            <w:tcW w:w="1099"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288 953</w:t>
            </w:r>
          </w:p>
        </w:tc>
        <w:tc>
          <w:tcPr>
            <w:tcW w:w="1666"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714</w:t>
            </w:r>
          </w:p>
        </w:tc>
        <w:tc>
          <w:tcPr>
            <w:tcW w:w="132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137 484</w:t>
            </w:r>
          </w:p>
        </w:tc>
        <w:tc>
          <w:tcPr>
            <w:tcW w:w="132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212"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2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20 006</w:t>
            </w:r>
          </w:p>
        </w:tc>
        <w:tc>
          <w:tcPr>
            <w:tcW w:w="1212"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157 492</w:t>
            </w:r>
          </w:p>
        </w:tc>
      </w:tr>
    </w:tbl>
    <w:p w:rsidR="00000000" w:rsidRDefault="00000000">
      <w:pPr>
        <w:pStyle w:val="Header"/>
        <w:tabs>
          <w:tab w:val="clear" w:pos="4536"/>
          <w:tab w:val="clear" w:pos="9072"/>
          <w:tab w:val="center" w:pos="7569"/>
        </w:tabs>
        <w:suppressAutoHyphens/>
        <w:spacing w:line="240" w:lineRule="atLeast"/>
        <w:rPr>
          <w:rFonts w:ascii="CG Times" w:hAnsi="CG Times"/>
          <w:lang w:val="en-GB"/>
        </w:rPr>
      </w:pPr>
      <w:r>
        <w:rPr>
          <w:rFonts w:ascii="CG Times" w:hAnsi="CG Times"/>
          <w:lang w:val="en-GB"/>
        </w:rPr>
        <w:br w:type="page"/>
      </w:r>
      <w:r>
        <w:rPr>
          <w:rFonts w:ascii="CG Times" w:hAnsi="CG Times"/>
          <w:lang w:val="en-GB"/>
        </w:rPr>
        <w:tab/>
        <w:t>STATISTICS ON CHURCH POPULATION AND STRUCTURE</w:t>
      </w:r>
    </w:p>
    <w:p w:rsidR="00000000" w:rsidRDefault="00000000">
      <w:pPr>
        <w:tabs>
          <w:tab w:val="center" w:pos="7569"/>
        </w:tabs>
        <w:suppressAutoHyphens/>
        <w:spacing w:line="240" w:lineRule="atLeast"/>
        <w:rPr>
          <w:rFonts w:ascii="CG Times" w:hAnsi="CG Times"/>
          <w:lang w:val="en-GB"/>
        </w:rPr>
      </w:pPr>
      <w:r>
        <w:rPr>
          <w:rFonts w:ascii="CG Times" w:hAnsi="CG Times"/>
          <w:i/>
          <w:lang w:val="en-GB"/>
        </w:rPr>
        <w:tab/>
        <w:t>(As at 31st December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center" w:pos="7569"/>
        </w:tabs>
        <w:suppressAutoHyphens/>
        <w:spacing w:line="240" w:lineRule="atLeast"/>
        <w:rPr>
          <w:rFonts w:ascii="CG Times" w:hAnsi="CG Times"/>
          <w:lang w:val="en-GB"/>
        </w:rPr>
      </w:pPr>
      <w:r>
        <w:rPr>
          <w:rFonts w:ascii="CG Times" w:hAnsi="CG Times"/>
          <w:b/>
          <w:lang w:val="en-GB"/>
        </w:rPr>
        <w:tab/>
        <w:t>OCEANIA</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1700"/>
        <w:gridCol w:w="1388"/>
        <w:gridCol w:w="1388"/>
        <w:gridCol w:w="1388"/>
        <w:gridCol w:w="1388"/>
        <w:gridCol w:w="1388"/>
        <w:gridCol w:w="1388"/>
        <w:gridCol w:w="1388"/>
        <w:gridCol w:w="1388"/>
        <w:gridCol w:w="1388"/>
      </w:tblGrid>
      <w:tr w:rsidR="00000000">
        <w:tblPrEx>
          <w:tblCellMar>
            <w:top w:w="0" w:type="dxa"/>
            <w:bottom w:w="0" w:type="dxa"/>
          </w:tblCellMar>
        </w:tblPrEx>
        <w:trPr>
          <w:cantSplit/>
          <w:tblHeader/>
          <w:jc w:val="center"/>
        </w:trPr>
        <w:tc>
          <w:tcPr>
            <w:tcW w:w="1700"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Area in sq. km</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Total population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Catholics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Administrative divisions of the Catholic church</w:t>
            </w:r>
          </w:p>
        </w:tc>
        <w:tc>
          <w:tcPr>
            <w:tcW w:w="6940" w:type="dxa"/>
            <w:gridSpan w:val="5"/>
            <w:tcBorders>
              <w:top w:val="single" w:sz="7" w:space="0" w:color="auto"/>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Pastoral centres</w:t>
            </w:r>
          </w:p>
        </w:tc>
      </w:tr>
      <w:tr w:rsidR="00000000">
        <w:tblPrEx>
          <w:tblCellMar>
            <w:top w:w="0" w:type="dxa"/>
            <w:bottom w:w="0" w:type="dxa"/>
          </w:tblCellMar>
        </w:tblPrEx>
        <w:trPr>
          <w:cantSplit/>
          <w:tblHeader/>
          <w:jc w:val="center"/>
        </w:trPr>
        <w:tc>
          <w:tcPr>
            <w:tcW w:w="1700"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Parishes or equivalent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without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 pastoral centres</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Australia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7 687 033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18 050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5 102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32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1 426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1 538</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 xml:space="preserve">Canton and </w:t>
            </w:r>
            <w:proofErr w:type="spellStart"/>
            <w:r>
              <w:rPr>
                <w:rFonts w:ascii="CG Times" w:hAnsi="CG Times"/>
                <w:lang w:val="en-GB"/>
              </w:rPr>
              <w:t>Enderbury</w:t>
            </w:r>
            <w:proofErr w:type="spellEnd"/>
            <w:r>
              <w:rPr>
                <w:rFonts w:ascii="CG Times" w:hAnsi="CG Times"/>
                <w:lang w:val="en-GB"/>
              </w:rPr>
              <w:t xml:space="preserve"> Is.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Cook Islands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30</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Fiji</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18 274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796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37</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Guam</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Kiribati</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728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proofErr w:type="spellStart"/>
            <w:r>
              <w:rPr>
                <w:rFonts w:ascii="CG Times" w:hAnsi="CG Times"/>
                <w:lang w:val="en-GB"/>
              </w:rPr>
              <w:t>Marianas</w:t>
            </w:r>
            <w:proofErr w:type="spellEnd"/>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476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Marshall Islands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181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Micronesia, Fed. 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784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Nauru</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New Caledonia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19 079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169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New Zealand</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268 676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3 540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501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359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proofErr w:type="spellStart"/>
            <w:r>
              <w:rPr>
                <w:rFonts w:ascii="CG Times" w:hAnsi="CG Times"/>
                <w:lang w:val="en-GB"/>
              </w:rPr>
              <w:t>Nive</w:t>
            </w:r>
            <w:proofErr w:type="spellEnd"/>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Palau</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459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Papua New Guinea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462 840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4 070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1 425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1 783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2 235</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Polynesia, French</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108</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Samoa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2 831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166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Samoa, American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199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34</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Solomon Islands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28 896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77</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proofErr w:type="spellStart"/>
            <w:r>
              <w:rPr>
                <w:rFonts w:ascii="CG Times" w:hAnsi="CG Times"/>
                <w:lang w:val="en-GB"/>
              </w:rPr>
              <w:t>Tokelau</w:t>
            </w:r>
            <w:proofErr w:type="spellEnd"/>
            <w:r>
              <w:rPr>
                <w:rFonts w:ascii="CG Times" w:hAnsi="CG Times"/>
                <w:lang w:val="en-GB"/>
              </w:rPr>
              <w:t xml:space="preserve"> Islands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Tonga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Tuvalu Islands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Vanuatu</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12 189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18</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Wake Island</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 xml:space="preserve">Wallis and </w:t>
            </w:r>
            <w:proofErr w:type="spellStart"/>
            <w:r>
              <w:rPr>
                <w:rFonts w:ascii="CG Times" w:hAnsi="CG Times"/>
                <w:lang w:val="en-GB"/>
              </w:rPr>
              <w:t>Futuna</w:t>
            </w:r>
            <w:proofErr w:type="spellEnd"/>
            <w:r>
              <w:rPr>
                <w:rFonts w:ascii="CG Times" w:hAnsi="CG Times"/>
                <w:lang w:val="en-GB"/>
              </w:rPr>
              <w:t xml:space="preserve"> Islands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OCEANIA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8 508 769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28 200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7 760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2 447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2 083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4 777</w:t>
            </w:r>
          </w:p>
        </w:tc>
      </w:tr>
      <w:tr w:rsidR="00000000">
        <w:tblPrEx>
          <w:tblCellMar>
            <w:top w:w="0" w:type="dxa"/>
            <w:bottom w:w="0" w:type="dxa"/>
          </w:tblCellMar>
        </w:tblPrEx>
        <w:trPr>
          <w:jc w:val="center"/>
        </w:trPr>
        <w:tc>
          <w:tcPr>
            <w:tcW w:w="170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WORLD</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135 789 528</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5 687 374</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989 366</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2 748</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220 077</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922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110 502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86 691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418 192</w:t>
            </w:r>
          </w:p>
        </w:tc>
      </w:tr>
    </w:tbl>
    <w:p w:rsidR="00000000" w:rsidRDefault="00000000">
      <w:pPr>
        <w:pStyle w:val="Header"/>
        <w:tabs>
          <w:tab w:val="clear" w:pos="4536"/>
          <w:tab w:val="clear" w:pos="9072"/>
          <w:tab w:val="center" w:pos="7569"/>
        </w:tabs>
        <w:suppressAutoHyphens/>
        <w:spacing w:line="240" w:lineRule="atLeast"/>
        <w:rPr>
          <w:rFonts w:ascii="CG Times" w:hAnsi="CG Times"/>
          <w:lang w:val="en-GB"/>
        </w:rPr>
      </w:pPr>
      <w:r>
        <w:rPr>
          <w:rFonts w:ascii="CG Times" w:hAnsi="CG Times"/>
          <w:lang w:val="en-GB"/>
        </w:rPr>
        <w:br w:type="page"/>
      </w:r>
      <w:r>
        <w:rPr>
          <w:rFonts w:ascii="CG Times" w:hAnsi="CG Times"/>
          <w:lang w:val="en-GB"/>
        </w:rPr>
        <w:tab/>
        <w:t>STATISTICS ON CHURCH POPULATION AND STRUCTURE</w:t>
      </w:r>
    </w:p>
    <w:p w:rsidR="00000000" w:rsidRDefault="00000000">
      <w:pPr>
        <w:tabs>
          <w:tab w:val="center" w:pos="7569"/>
        </w:tabs>
        <w:suppressAutoHyphens/>
        <w:spacing w:line="240" w:lineRule="atLeast"/>
        <w:rPr>
          <w:rFonts w:ascii="CG Times" w:hAnsi="CG Times"/>
          <w:lang w:val="en-GB"/>
        </w:rPr>
      </w:pPr>
      <w:r>
        <w:rPr>
          <w:rFonts w:ascii="CG Times" w:hAnsi="CG Times"/>
          <w:i/>
          <w:lang w:val="en-GB"/>
        </w:rPr>
        <w:tab/>
        <w:t>(As at 31st December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center" w:pos="7569"/>
        </w:tabs>
        <w:suppressAutoHyphens/>
        <w:spacing w:line="240" w:lineRule="atLeast"/>
        <w:rPr>
          <w:rFonts w:ascii="CG Times" w:hAnsi="CG Times"/>
          <w:lang w:val="en-GB"/>
        </w:rPr>
      </w:pPr>
      <w:r>
        <w:rPr>
          <w:rFonts w:ascii="CG Times" w:hAnsi="CG Times"/>
          <w:b/>
          <w:lang w:val="en-GB"/>
        </w:rPr>
        <w:tab/>
        <w:t>TOTAL WORLD</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2175"/>
        <w:gridCol w:w="1531"/>
        <w:gridCol w:w="1388"/>
        <w:gridCol w:w="1388"/>
        <w:gridCol w:w="1388"/>
        <w:gridCol w:w="1388"/>
        <w:gridCol w:w="1388"/>
        <w:gridCol w:w="1388"/>
        <w:gridCol w:w="1388"/>
        <w:gridCol w:w="1388"/>
      </w:tblGrid>
      <w:tr w:rsidR="00000000">
        <w:tblPrEx>
          <w:tblCellMar>
            <w:top w:w="0" w:type="dxa"/>
            <w:bottom w:w="0" w:type="dxa"/>
          </w:tblCellMar>
        </w:tblPrEx>
        <w:trPr>
          <w:cantSplit/>
          <w:jc w:val="center"/>
        </w:trPr>
        <w:tc>
          <w:tcPr>
            <w:tcW w:w="2175"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1531"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Area in sq. km</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Total population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Catholics (thousands)</w:t>
            </w:r>
          </w:p>
        </w:tc>
        <w:tc>
          <w:tcPr>
            <w:tcW w:w="1388"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Administrative divisions of the Catholic church</w:t>
            </w:r>
          </w:p>
        </w:tc>
        <w:tc>
          <w:tcPr>
            <w:tcW w:w="6940" w:type="dxa"/>
            <w:gridSpan w:val="5"/>
            <w:tcBorders>
              <w:top w:val="single" w:sz="7" w:space="0" w:color="auto"/>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Pastoral centres</w:t>
            </w:r>
          </w:p>
        </w:tc>
      </w:tr>
      <w:tr w:rsidR="00000000">
        <w:tblPrEx>
          <w:tblCellMar>
            <w:top w:w="0" w:type="dxa"/>
            <w:bottom w:w="0" w:type="dxa"/>
          </w:tblCellMar>
        </w:tblPrEx>
        <w:trPr>
          <w:cantSplit/>
          <w:jc w:val="center"/>
        </w:trPr>
        <w:tc>
          <w:tcPr>
            <w:tcW w:w="2175"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531"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vMerge/>
            <w:tcBorders>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Parishes or equivalent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Missions without a resident priest</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 pastoral centres</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w:t>
            </w:r>
          </w:p>
        </w:tc>
      </w:tr>
      <w:tr w:rsidR="00000000">
        <w:tblPrEx>
          <w:tblCellMar>
            <w:top w:w="0" w:type="dxa"/>
            <w:bottom w:w="0" w:type="dxa"/>
          </w:tblCellMar>
        </w:tblPrEx>
        <w:trPr>
          <w:jc w:val="center"/>
        </w:trPr>
        <w:tc>
          <w:tcPr>
            <w:tcW w:w="2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TOTAL AFRICA</w:t>
            </w:r>
          </w:p>
        </w:tc>
        <w:tc>
          <w:tcPr>
            <w:tcW w:w="1531"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30 306 780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725 850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107 077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462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9 692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694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71 548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961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82 895</w:t>
            </w:r>
          </w:p>
        </w:tc>
      </w:tr>
      <w:tr w:rsidR="00000000">
        <w:tblPrEx>
          <w:tblCellMar>
            <w:top w:w="0" w:type="dxa"/>
            <w:bottom w:w="0" w:type="dxa"/>
          </w:tblCellMar>
        </w:tblPrEx>
        <w:trPr>
          <w:jc w:val="center"/>
        </w:trPr>
        <w:tc>
          <w:tcPr>
            <w:tcW w:w="2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AMERICA NORTH</w:t>
            </w:r>
          </w:p>
        </w:tc>
        <w:tc>
          <w:tcPr>
            <w:tcW w:w="1531"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21 524 648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292 762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69 614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24 764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2 562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27 419</w:t>
            </w:r>
          </w:p>
        </w:tc>
      </w:tr>
      <w:tr w:rsidR="00000000">
        <w:tblPrEx>
          <w:tblCellMar>
            <w:top w:w="0" w:type="dxa"/>
            <w:bottom w:w="0" w:type="dxa"/>
          </w:tblCellMar>
        </w:tblPrEx>
        <w:trPr>
          <w:jc w:val="center"/>
        </w:trPr>
        <w:tc>
          <w:tcPr>
            <w:tcW w:w="2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CENT. AMER. MAINLAND</w:t>
            </w:r>
          </w:p>
        </w:tc>
        <w:tc>
          <w:tcPr>
            <w:tcW w:w="1531"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2 481 366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123 541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115 721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6 742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2 041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6 979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15 771</w:t>
            </w:r>
          </w:p>
        </w:tc>
      </w:tr>
      <w:tr w:rsidR="00000000">
        <w:tblPrEx>
          <w:tblCellMar>
            <w:top w:w="0" w:type="dxa"/>
            <w:bottom w:w="0" w:type="dxa"/>
          </w:tblCellMar>
        </w:tblPrEx>
        <w:trPr>
          <w:jc w:val="center"/>
        </w:trPr>
        <w:tc>
          <w:tcPr>
            <w:tcW w:w="2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CENT. AMER. ANTILLES</w:t>
            </w:r>
          </w:p>
        </w:tc>
        <w:tc>
          <w:tcPr>
            <w:tcW w:w="1531"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234 656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35 890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22 941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1 551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3 202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4 976</w:t>
            </w:r>
          </w:p>
        </w:tc>
      </w:tr>
      <w:tr w:rsidR="00000000">
        <w:tblPrEx>
          <w:tblCellMar>
            <w:top w:w="0" w:type="dxa"/>
            <w:bottom w:w="0" w:type="dxa"/>
          </w:tblCellMar>
        </w:tblPrEx>
        <w:trPr>
          <w:jc w:val="center"/>
        </w:trPr>
        <w:tc>
          <w:tcPr>
            <w:tcW w:w="2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AMERICA SOUTH</w:t>
            </w:r>
          </w:p>
        </w:tc>
        <w:tc>
          <w:tcPr>
            <w:tcW w:w="1531"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17 818 694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313 354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276 090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19 065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2 713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45 203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66 992</w:t>
            </w:r>
          </w:p>
        </w:tc>
      </w:tr>
      <w:tr w:rsidR="00000000">
        <w:tblPrEx>
          <w:tblCellMar>
            <w:top w:w="0" w:type="dxa"/>
            <w:bottom w:w="0" w:type="dxa"/>
          </w:tblCellMar>
        </w:tblPrEx>
        <w:trPr>
          <w:jc w:val="center"/>
        </w:trPr>
        <w:tc>
          <w:tcPr>
            <w:tcW w:w="2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AMERIQUE</w:t>
            </w:r>
          </w:p>
        </w:tc>
        <w:tc>
          <w:tcPr>
            <w:tcW w:w="1531"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42 059 364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765 547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484 366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1 024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52 122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5 050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57 946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115 158</w:t>
            </w:r>
          </w:p>
        </w:tc>
      </w:tr>
      <w:tr w:rsidR="00000000">
        <w:tblPrEx>
          <w:tblCellMar>
            <w:top w:w="0" w:type="dxa"/>
            <w:bottom w:w="0" w:type="dxa"/>
          </w:tblCellMar>
        </w:tblPrEx>
        <w:trPr>
          <w:jc w:val="center"/>
        </w:trPr>
        <w:tc>
          <w:tcPr>
            <w:tcW w:w="2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ASIA MIDDLE-EAST</w:t>
            </w:r>
          </w:p>
        </w:tc>
        <w:tc>
          <w:tcPr>
            <w:tcW w:w="1531"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3 842 324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198 430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3 152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1 541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1 650</w:t>
            </w:r>
          </w:p>
        </w:tc>
      </w:tr>
      <w:tr w:rsidR="00000000">
        <w:tblPrEx>
          <w:tblCellMar>
            <w:top w:w="0" w:type="dxa"/>
            <w:bottom w:w="0" w:type="dxa"/>
          </w:tblCellMar>
        </w:tblPrEx>
        <w:trPr>
          <w:jc w:val="center"/>
        </w:trPr>
        <w:tc>
          <w:tcPr>
            <w:tcW w:w="2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ASIA SOUTH-EAST, FAR EAST</w:t>
            </w:r>
          </w:p>
        </w:tc>
        <w:tc>
          <w:tcPr>
            <w:tcW w:w="1531"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40 567 784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3 257 850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98 058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388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16 791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31 819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7 433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56 220</w:t>
            </w:r>
          </w:p>
        </w:tc>
      </w:tr>
      <w:tr w:rsidR="00000000">
        <w:tblPrEx>
          <w:tblCellMar>
            <w:top w:w="0" w:type="dxa"/>
            <w:bottom w:w="0" w:type="dxa"/>
          </w:tblCellMar>
        </w:tblPrEx>
        <w:trPr>
          <w:jc w:val="center"/>
        </w:trPr>
        <w:tc>
          <w:tcPr>
            <w:tcW w:w="2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ASIA</w:t>
            </w:r>
          </w:p>
        </w:tc>
        <w:tc>
          <w:tcPr>
            <w:tcW w:w="1531"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44 410 108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3 456 280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101 210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471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18 332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31 819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7 542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57 870</w:t>
            </w:r>
          </w:p>
        </w:tc>
      </w:tr>
      <w:tr w:rsidR="00000000">
        <w:tblPrEx>
          <w:tblCellMar>
            <w:top w:w="0" w:type="dxa"/>
            <w:bottom w:w="0" w:type="dxa"/>
          </w:tblCellMar>
        </w:tblPrEx>
        <w:trPr>
          <w:jc w:val="center"/>
        </w:trPr>
        <w:tc>
          <w:tcPr>
            <w:tcW w:w="2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EUROPE</w:t>
            </w:r>
          </w:p>
        </w:tc>
        <w:tc>
          <w:tcPr>
            <w:tcW w:w="1531"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10 504 507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711 497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288 953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137 484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20 006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157 492</w:t>
            </w:r>
          </w:p>
        </w:tc>
      </w:tr>
      <w:tr w:rsidR="00000000">
        <w:tblPrEx>
          <w:tblCellMar>
            <w:top w:w="0" w:type="dxa"/>
            <w:bottom w:w="0" w:type="dxa"/>
          </w:tblCellMar>
        </w:tblPrEx>
        <w:trPr>
          <w:jc w:val="center"/>
        </w:trPr>
        <w:tc>
          <w:tcPr>
            <w:tcW w:w="2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OCEANIA</w:t>
            </w:r>
          </w:p>
        </w:tc>
        <w:tc>
          <w:tcPr>
            <w:tcW w:w="1531"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8 508 769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28 200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7 760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2 447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2 083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4 777</w:t>
            </w:r>
          </w:p>
        </w:tc>
      </w:tr>
      <w:tr w:rsidR="00000000">
        <w:tblPrEx>
          <w:tblCellMar>
            <w:top w:w="0" w:type="dxa"/>
            <w:bottom w:w="0" w:type="dxa"/>
          </w:tblCellMar>
        </w:tblPrEx>
        <w:trPr>
          <w:jc w:val="center"/>
        </w:trPr>
        <w:tc>
          <w:tcPr>
            <w:tcW w:w="2175"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WORLD</w:t>
            </w:r>
          </w:p>
        </w:tc>
        <w:tc>
          <w:tcPr>
            <w:tcW w:w="1531"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135 789 528</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5 687 374</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989 366</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2 748</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220 077</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922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110 502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86 691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418 192</w:t>
            </w:r>
          </w:p>
        </w:tc>
      </w:tr>
    </w:tbl>
    <w:p w:rsidR="00000000" w:rsidRDefault="00000000">
      <w:pPr>
        <w:rPr>
          <w:sz w:val="22"/>
          <w:lang w:val="en-GB"/>
        </w:rPr>
      </w:pPr>
    </w:p>
    <w:p w:rsidR="00000000" w:rsidRDefault="00000000">
      <w:pPr>
        <w:rPr>
          <w:sz w:val="22"/>
          <w:lang w:val="en-GB"/>
        </w:rPr>
        <w:sectPr w:rsidR="00000000">
          <w:headerReference w:type="even" r:id="rId11"/>
          <w:headerReference w:type="default" r:id="rId12"/>
          <w:type w:val="oddPage"/>
          <w:pgSz w:w="16838" w:h="11906" w:orient="landscape" w:code="9"/>
          <w:pgMar w:top="1134" w:right="1418" w:bottom="1134" w:left="1134" w:header="567" w:footer="720" w:gutter="0"/>
          <w:cols w:space="720"/>
        </w:sectPr>
      </w:pPr>
    </w:p>
    <w:p w:rsidR="00000000" w:rsidRDefault="00000000">
      <w:pPr>
        <w:pStyle w:val="Heading6"/>
        <w:rPr>
          <w:sz w:val="22"/>
          <w:lang w:val="en-GB"/>
        </w:rPr>
      </w:pPr>
      <w:r>
        <w:rPr>
          <w:sz w:val="22"/>
          <w:lang w:val="en-GB"/>
        </w:rPr>
        <w:t>PART TWO</w:t>
      </w:r>
    </w:p>
    <w:p w:rsidR="00000000" w:rsidRDefault="00000000">
      <w:pPr>
        <w:rPr>
          <w:sz w:val="22"/>
          <w:lang w:val="en-GB"/>
        </w:rPr>
      </w:pPr>
    </w:p>
    <w:p w:rsidR="00000000" w:rsidRDefault="00000000">
      <w:pPr>
        <w:pStyle w:val="Heading7"/>
        <w:ind w:right="0"/>
        <w:jc w:val="center"/>
        <w:rPr>
          <w:b/>
          <w:sz w:val="22"/>
          <w:lang w:val="en-GB"/>
        </w:rPr>
      </w:pPr>
      <w:r>
        <w:rPr>
          <w:b/>
          <w:sz w:val="22"/>
          <w:lang w:val="en-GB"/>
        </w:rPr>
        <w:t>Information relating to articles 2 to 7 of the Convention</w:t>
      </w:r>
    </w:p>
    <w:p w:rsidR="00000000" w:rsidRDefault="00000000">
      <w:pPr>
        <w:rPr>
          <w:sz w:val="22"/>
          <w:lang w:val="en-GB"/>
        </w:rPr>
      </w:pPr>
    </w:p>
    <w:p w:rsidR="00000000" w:rsidRDefault="00000000">
      <w:pPr>
        <w:jc w:val="center"/>
        <w:rPr>
          <w:sz w:val="22"/>
          <w:lang w:val="en-GB"/>
        </w:rPr>
      </w:pPr>
      <w:r>
        <w:rPr>
          <w:sz w:val="22"/>
          <w:lang w:val="en-GB"/>
        </w:rPr>
        <w:t>I.  GENERAL LEGAL FRAMEWORK PROHIBITING AND ELIMINATING RACIAL DISCRIMINATION</w:t>
      </w:r>
    </w:p>
    <w:p w:rsidR="00000000" w:rsidRDefault="00000000">
      <w:pPr>
        <w:rPr>
          <w:sz w:val="22"/>
          <w:lang w:val="en-GB"/>
        </w:rPr>
      </w:pPr>
    </w:p>
    <w:p w:rsidR="00000000" w:rsidRDefault="00000000">
      <w:pPr>
        <w:rPr>
          <w:sz w:val="22"/>
          <w:lang w:val="en-GB"/>
        </w:rPr>
      </w:pPr>
      <w:r>
        <w:rPr>
          <w:sz w:val="22"/>
          <w:lang w:val="en-GB"/>
        </w:rPr>
        <w:t>6.</w:t>
      </w:r>
      <w:r>
        <w:rPr>
          <w:sz w:val="22"/>
          <w:lang w:val="en-GB"/>
        </w:rPr>
        <w:tab/>
        <w:t>Before reporting on the implementation of articles 2,3,5 and 7 of the Convention, we will briefly analyse the general legal framework which makes it evident that racial discrimination is prohibited and eliminated, and that the promotion, enjoyment and exercise of human rights and fundamental freedoms are encouraged and confirmed in the political, economic, social and cultural fields and in all sectors of public life.</w:t>
      </w:r>
    </w:p>
    <w:p w:rsidR="00000000" w:rsidRDefault="00000000">
      <w:pPr>
        <w:rPr>
          <w:sz w:val="22"/>
          <w:lang w:val="en-GB"/>
        </w:rPr>
      </w:pPr>
    </w:p>
    <w:p w:rsidR="00000000" w:rsidRDefault="00000000">
      <w:pPr>
        <w:jc w:val="center"/>
        <w:rPr>
          <w:i/>
          <w:sz w:val="22"/>
          <w:lang w:val="en-GB"/>
        </w:rPr>
      </w:pPr>
      <w:r>
        <w:rPr>
          <w:sz w:val="22"/>
          <w:lang w:val="en-GB"/>
        </w:rPr>
        <w:t xml:space="preserve">A.  </w:t>
      </w:r>
      <w:r>
        <w:rPr>
          <w:i/>
          <w:sz w:val="22"/>
          <w:lang w:val="en-GB"/>
        </w:rPr>
        <w:t>General remarks</w:t>
      </w:r>
    </w:p>
    <w:p w:rsidR="00000000" w:rsidRDefault="00000000">
      <w:pPr>
        <w:rPr>
          <w:sz w:val="22"/>
          <w:lang w:val="en-GB"/>
        </w:rPr>
      </w:pPr>
    </w:p>
    <w:p w:rsidR="00000000" w:rsidRDefault="00000000">
      <w:pPr>
        <w:rPr>
          <w:sz w:val="22"/>
          <w:lang w:val="en-GB"/>
        </w:rPr>
      </w:pPr>
      <w:r>
        <w:rPr>
          <w:sz w:val="22"/>
          <w:lang w:val="en-GB"/>
        </w:rPr>
        <w:t>7.</w:t>
      </w:r>
      <w:r>
        <w:rPr>
          <w:sz w:val="22"/>
          <w:lang w:val="en-GB"/>
        </w:rPr>
        <w:tab/>
        <w:t>As regards information concerning legislative measures taken by the Holy See in connection with the elimination of racial discrimination, we wish to explain that while we are not in a position to answer all the questions pertaining to law which are contained in the "Guidelines" (CERD/C/70/Rev.3), it is evident from the very nature of the Catholic Church and from the spirit of its laws that the Church rejects and condemns racial discrimination  and that it has a positive attitude aimed at promoting multiracial integration.</w:t>
      </w:r>
    </w:p>
    <w:p w:rsidR="00000000" w:rsidRDefault="00000000">
      <w:pPr>
        <w:rPr>
          <w:sz w:val="22"/>
          <w:lang w:val="en-GB"/>
        </w:rPr>
      </w:pPr>
    </w:p>
    <w:p w:rsidR="00000000" w:rsidRDefault="00000000">
      <w:pPr>
        <w:rPr>
          <w:sz w:val="22"/>
          <w:lang w:val="en-GB"/>
        </w:rPr>
      </w:pPr>
      <w:r>
        <w:rPr>
          <w:sz w:val="22"/>
          <w:lang w:val="en-GB"/>
        </w:rPr>
        <w:t>8.</w:t>
      </w:r>
      <w:r>
        <w:rPr>
          <w:sz w:val="22"/>
          <w:lang w:val="en-GB"/>
        </w:rPr>
        <w:tab/>
        <w:t xml:space="preserve">In this context we wish to recall a factor of great legal importance, namely the fact that the Catholic Church is, by its nature and in reality, </w:t>
      </w:r>
      <w:r>
        <w:rPr>
          <w:i/>
          <w:sz w:val="22"/>
          <w:lang w:val="en-GB"/>
        </w:rPr>
        <w:t>universal</w:t>
      </w:r>
      <w:r>
        <w:rPr>
          <w:sz w:val="22"/>
          <w:lang w:val="en-GB"/>
        </w:rPr>
        <w:t xml:space="preserve"> and that it is therefore "the obligation and inherent right of the Church […] to preach the Gospel to all peoples" (can. 747, </w:t>
      </w:r>
      <w:proofErr w:type="spellStart"/>
      <w:r>
        <w:rPr>
          <w:sz w:val="22"/>
          <w:lang w:val="en-GB"/>
        </w:rPr>
        <w:t>para</w:t>
      </w:r>
      <w:proofErr w:type="spellEnd"/>
      <w:r>
        <w:rPr>
          <w:sz w:val="22"/>
          <w:lang w:val="en-GB"/>
        </w:rPr>
        <w:t>. 1). Its laws concern peoples from all continents and races; it establishes, in an absolute manner, the equality of all the faithful; and it effectively and positively protects friendly coexistence and multiracial integration, implicitly condemning all forms of racism.</w:t>
      </w:r>
    </w:p>
    <w:p w:rsidR="00000000" w:rsidRDefault="00000000">
      <w:pPr>
        <w:rPr>
          <w:sz w:val="22"/>
          <w:lang w:val="en-GB"/>
        </w:rPr>
      </w:pPr>
    </w:p>
    <w:p w:rsidR="00000000" w:rsidRDefault="00000000">
      <w:pPr>
        <w:rPr>
          <w:sz w:val="22"/>
          <w:lang w:val="en-GB"/>
        </w:rPr>
      </w:pPr>
      <w:r>
        <w:rPr>
          <w:sz w:val="22"/>
          <w:lang w:val="en-GB"/>
        </w:rPr>
        <w:t>9.</w:t>
      </w:r>
      <w:r>
        <w:rPr>
          <w:sz w:val="22"/>
          <w:lang w:val="en-GB"/>
        </w:rPr>
        <w:tab/>
        <w:t xml:space="preserve">On the basis of this principle of fundamental equality, the faithful (in the Church, the concept of </w:t>
      </w:r>
      <w:r>
        <w:rPr>
          <w:i/>
          <w:sz w:val="22"/>
          <w:lang w:val="en-GB"/>
        </w:rPr>
        <w:t>faithful</w:t>
      </w:r>
      <w:r>
        <w:rPr>
          <w:sz w:val="22"/>
          <w:lang w:val="en-GB"/>
        </w:rPr>
        <w:t xml:space="preserve"> coincides with that of "subject in law" [can.96]) have the same rights and the same duties and possess the same legal capacity. In canon law, diversity does not result from differences in the legal status of persons in their being (principle of legal equality between subjects) but from the legal status proper to each, determined by the diversity of vocations and the difference between roles.</w:t>
      </w:r>
    </w:p>
    <w:p w:rsidR="00000000" w:rsidRDefault="00000000">
      <w:pPr>
        <w:rPr>
          <w:sz w:val="22"/>
          <w:lang w:val="en-GB"/>
        </w:rPr>
      </w:pPr>
    </w:p>
    <w:p w:rsidR="00000000" w:rsidRDefault="00000000">
      <w:pPr>
        <w:rPr>
          <w:sz w:val="22"/>
          <w:lang w:val="en-GB"/>
        </w:rPr>
      </w:pPr>
      <w:r>
        <w:rPr>
          <w:sz w:val="22"/>
          <w:lang w:val="en-GB"/>
        </w:rPr>
        <w:t>10.</w:t>
      </w:r>
      <w:r>
        <w:rPr>
          <w:sz w:val="22"/>
          <w:lang w:val="en-GB"/>
        </w:rPr>
        <w:tab/>
        <w:t xml:space="preserve">In its own legislation, the Catholic Church clearly confirms two fundamental principles which should be seen as measures designed to safeguard the principles set out in paragraph 10, subparagraphs 1 to 5 of the "Guidelines", </w:t>
      </w:r>
      <w:r>
        <w:rPr>
          <w:i/>
          <w:sz w:val="22"/>
          <w:lang w:val="en-GB"/>
        </w:rPr>
        <w:t>viz.</w:t>
      </w:r>
      <w:r>
        <w:rPr>
          <w:sz w:val="22"/>
          <w:lang w:val="en-GB"/>
        </w:rPr>
        <w:t>:</w:t>
      </w:r>
    </w:p>
    <w:p w:rsidR="00000000" w:rsidRDefault="00000000">
      <w:pPr>
        <w:rPr>
          <w:sz w:val="22"/>
          <w:lang w:val="en-GB"/>
        </w:rPr>
      </w:pPr>
    </w:p>
    <w:p w:rsidR="00000000" w:rsidRDefault="00000000">
      <w:pPr>
        <w:ind w:firstLine="708"/>
        <w:rPr>
          <w:sz w:val="22"/>
          <w:lang w:val="en-GB"/>
        </w:rPr>
      </w:pPr>
      <w:r>
        <w:rPr>
          <w:sz w:val="22"/>
          <w:lang w:val="en-GB"/>
        </w:rPr>
        <w:t>(a)</w:t>
      </w:r>
      <w:r>
        <w:rPr>
          <w:sz w:val="22"/>
          <w:lang w:val="en-GB"/>
        </w:rPr>
        <w:tab/>
        <w:t>First, the Catholic Church affirms its right to defend fundamental values and rights (which naturally include multiracial non-discrimination): "The Church has the right always and everywhere to proclaim moral principles, even in respect of the social order, and to make judgements about any human matter in so far as this is required by fundamental human rights or the salvation of souls" (can.747, para.2);</w:t>
      </w:r>
    </w:p>
    <w:p w:rsidR="00000000" w:rsidRDefault="00000000">
      <w:pPr>
        <w:rPr>
          <w:sz w:val="22"/>
          <w:lang w:val="en-GB"/>
        </w:rPr>
      </w:pPr>
    </w:p>
    <w:p w:rsidR="00000000" w:rsidRDefault="00000000">
      <w:pPr>
        <w:pStyle w:val="BodyTextIndent3"/>
        <w:numPr>
          <w:ilvl w:val="0"/>
          <w:numId w:val="17"/>
        </w:numPr>
      </w:pPr>
      <w:r>
        <w:t>Second, it explicitly establishes the primacy of international obligations contracted under treaties into which the Apostolic See has entered with States or other political entities. In particular, conventions to which the Holy See is a party are placed on a level higher than ordinary laws, subject to full respect of those areas of its own legislation "which are essentially within [its] domestic jurisdiction" (cf. Article 2, paragraph 7, of the Charter of the United Nations). Such conventions assume the quality of standards in the law of the Holy See: "The canons of the Code do not abrogate, nor do they derogate from, agreements entered into by the Apostolic See with […] civil entities; such agreements therefore remain in force notwithstanding any contrary provisions of this Code" (can.3).</w:t>
      </w:r>
    </w:p>
    <w:p w:rsidR="00000000" w:rsidRDefault="00000000">
      <w:pPr>
        <w:ind w:firstLine="708"/>
        <w:rPr>
          <w:sz w:val="22"/>
          <w:lang w:val="en-GB"/>
        </w:rPr>
      </w:pPr>
    </w:p>
    <w:p w:rsidR="00000000" w:rsidRDefault="00000000">
      <w:pPr>
        <w:ind w:firstLine="708"/>
        <w:rPr>
          <w:sz w:val="22"/>
          <w:lang w:val="en-GB"/>
        </w:rPr>
      </w:pPr>
    </w:p>
    <w:p w:rsidR="00000000" w:rsidRDefault="00000000">
      <w:pPr>
        <w:rPr>
          <w:sz w:val="22"/>
          <w:lang w:val="en-GB"/>
        </w:rPr>
      </w:pPr>
    </w:p>
    <w:p w:rsidR="00000000" w:rsidRDefault="00000000">
      <w:pPr>
        <w:pStyle w:val="Heading8"/>
        <w:keepNext w:val="0"/>
        <w:ind w:right="0"/>
        <w:rPr>
          <w:sz w:val="22"/>
          <w:lang w:val="en-GB"/>
        </w:rPr>
      </w:pPr>
      <w:r>
        <w:rPr>
          <w:i w:val="0"/>
          <w:sz w:val="22"/>
          <w:lang w:val="en-GB"/>
        </w:rPr>
        <w:t>B</w:t>
      </w:r>
      <w:r>
        <w:rPr>
          <w:sz w:val="22"/>
          <w:lang w:val="en-GB"/>
        </w:rPr>
        <w:t>.  Doctrine underlying canonical law</w:t>
      </w:r>
    </w:p>
    <w:p w:rsidR="00000000" w:rsidRDefault="00000000">
      <w:pPr>
        <w:rPr>
          <w:sz w:val="22"/>
          <w:lang w:val="en-GB"/>
        </w:rPr>
      </w:pPr>
    </w:p>
    <w:p w:rsidR="00000000" w:rsidRDefault="00000000">
      <w:pPr>
        <w:rPr>
          <w:sz w:val="22"/>
          <w:lang w:val="en-GB"/>
        </w:rPr>
      </w:pPr>
      <w:r>
        <w:rPr>
          <w:sz w:val="22"/>
          <w:lang w:val="en-GB"/>
        </w:rPr>
        <w:t>11.</w:t>
      </w:r>
      <w:r>
        <w:rPr>
          <w:sz w:val="22"/>
          <w:lang w:val="en-GB"/>
        </w:rPr>
        <w:tab/>
        <w:t>Canon 748, paragraph 2, enshrines the freedom of conscience  and of religion which is the precondition, principle and foundation of all other freedoms, human and civil, individual and communal: "No one is ever permitted to oblige others by constraint to adhere to the Catholic faith against their conscience."</w:t>
      </w:r>
    </w:p>
    <w:p w:rsidR="00000000" w:rsidRDefault="00000000">
      <w:pPr>
        <w:rPr>
          <w:sz w:val="22"/>
          <w:lang w:val="en-GB"/>
        </w:rPr>
      </w:pPr>
    </w:p>
    <w:p w:rsidR="00000000" w:rsidRDefault="00000000">
      <w:pPr>
        <w:rPr>
          <w:sz w:val="22"/>
          <w:lang w:val="en-GB"/>
        </w:rPr>
      </w:pPr>
      <w:r>
        <w:rPr>
          <w:sz w:val="22"/>
          <w:lang w:val="en-GB"/>
        </w:rPr>
        <w:t>12.</w:t>
      </w:r>
      <w:r>
        <w:rPr>
          <w:sz w:val="22"/>
          <w:lang w:val="en-GB"/>
        </w:rPr>
        <w:tab/>
        <w:t>Canon 219 proclaims the right to the choice of one's state in life within the Catholic Church, resulting from a free choice and a conscious decision. This right includes the guarantee of immunity from all coercion: in order to choose their state in life within the Church, the faithful have the right not to have undue obstacles placed in the way of their carrying the decision taken: "All Christ's faithful have the right to immunity from any kind of coercion in choosing a state in life."</w:t>
      </w:r>
    </w:p>
    <w:p w:rsidR="00000000" w:rsidRDefault="00000000">
      <w:pPr>
        <w:rPr>
          <w:sz w:val="22"/>
          <w:lang w:val="en-GB"/>
        </w:rPr>
      </w:pPr>
    </w:p>
    <w:p w:rsidR="00000000" w:rsidRDefault="00000000">
      <w:pPr>
        <w:rPr>
          <w:sz w:val="22"/>
          <w:lang w:val="en-GB"/>
        </w:rPr>
      </w:pPr>
      <w:r>
        <w:rPr>
          <w:sz w:val="22"/>
          <w:lang w:val="en-GB"/>
        </w:rPr>
        <w:t>13.</w:t>
      </w:r>
      <w:r>
        <w:rPr>
          <w:sz w:val="22"/>
          <w:lang w:val="en-GB"/>
        </w:rPr>
        <w:tab/>
        <w:t>Canon 215 grants to all the faithful the right to the natural right of association, based directly upon the social nature of the human person and the social nature of the Church, as well as the right of assembly, which is defined as the freedom of the faithful to meet for purposes consistent with their Christian vocation in the world: "Christ's faithful may freely establish and direct associations which serve charitable or pious purposes or which foster the Christian vocation in the world, and they may hold meetings to pursue these purposes by common consent."</w:t>
      </w:r>
    </w:p>
    <w:p w:rsidR="00000000" w:rsidRDefault="00000000">
      <w:pPr>
        <w:rPr>
          <w:sz w:val="22"/>
          <w:lang w:val="en-GB"/>
        </w:rPr>
      </w:pPr>
      <w:r>
        <w:rPr>
          <w:sz w:val="22"/>
          <w:lang w:val="en-GB"/>
        </w:rPr>
        <w:t>14.</w:t>
      </w:r>
      <w:r>
        <w:rPr>
          <w:sz w:val="22"/>
          <w:lang w:val="en-GB"/>
        </w:rPr>
        <w:tab/>
        <w:t xml:space="preserve">The fundamental right of human beings, deriving from natural law itself, to have their good reputation respected, and the correlated duty to respect the right of persons to protect their privacy, are set forth in Canon 220. Accordingly, no individual may be subjected to arbitrary interference in his or her private life, family, home or correspondence: "No one may unlawfully harm the good reputation which a person enjoys, or violate the right of every person to protect his or her privacy." </w:t>
      </w:r>
    </w:p>
    <w:p w:rsidR="00000000" w:rsidRDefault="00000000">
      <w:pPr>
        <w:rPr>
          <w:sz w:val="22"/>
          <w:lang w:val="en-GB"/>
        </w:rPr>
      </w:pPr>
    </w:p>
    <w:p w:rsidR="00000000" w:rsidRDefault="00000000">
      <w:pPr>
        <w:rPr>
          <w:sz w:val="22"/>
          <w:lang w:val="en-GB"/>
        </w:rPr>
      </w:pPr>
      <w:r>
        <w:rPr>
          <w:sz w:val="22"/>
          <w:lang w:val="en-GB"/>
        </w:rPr>
        <w:t>15.</w:t>
      </w:r>
      <w:r>
        <w:rPr>
          <w:sz w:val="22"/>
          <w:lang w:val="en-GB"/>
        </w:rPr>
        <w:tab/>
        <w:t xml:space="preserve">Canon 223, paragraph 1, imposes some intrinsic limits upon the exercise of rights, namely, the common good of the Church, the rights of others and duties to others. These limits must be respected by the faithful themselves: </w:t>
      </w:r>
    </w:p>
    <w:p w:rsidR="00000000" w:rsidRDefault="00000000">
      <w:pPr>
        <w:rPr>
          <w:sz w:val="22"/>
          <w:lang w:val="en-GB"/>
        </w:rPr>
      </w:pPr>
    </w:p>
    <w:p w:rsidR="00000000" w:rsidRDefault="00000000">
      <w:pPr>
        <w:pStyle w:val="BlockText"/>
        <w:ind w:right="0"/>
        <w:rPr>
          <w:sz w:val="22"/>
          <w:lang w:val="en-GB"/>
        </w:rPr>
      </w:pPr>
      <w:r>
        <w:rPr>
          <w:sz w:val="22"/>
          <w:lang w:val="en-GB"/>
        </w:rPr>
        <w:t>"In exercising their rights, Christ's faithful, both individually and in associations, must take account of the common good of the Church, as well as of the rights of others and their own duties to others."</w:t>
      </w:r>
    </w:p>
    <w:p w:rsidR="00000000" w:rsidRDefault="00000000">
      <w:pPr>
        <w:rPr>
          <w:sz w:val="22"/>
          <w:lang w:val="en-GB"/>
        </w:rPr>
      </w:pPr>
    </w:p>
    <w:p w:rsidR="00000000" w:rsidRDefault="00000000">
      <w:pPr>
        <w:pStyle w:val="BodyText"/>
        <w:ind w:right="0"/>
        <w:rPr>
          <w:sz w:val="22"/>
          <w:lang w:val="en-GB"/>
        </w:rPr>
      </w:pPr>
      <w:r>
        <w:rPr>
          <w:sz w:val="22"/>
          <w:lang w:val="en-GB"/>
        </w:rPr>
        <w:t xml:space="preserve">Paragraph 2 indicates the extrinsic limits to the exercise of these rights which ecclesiastical authority may set with a view to safeguarding the common good: </w:t>
      </w:r>
    </w:p>
    <w:p w:rsidR="00000000" w:rsidRDefault="00000000">
      <w:pPr>
        <w:pStyle w:val="BodyText"/>
        <w:ind w:right="0"/>
        <w:rPr>
          <w:sz w:val="22"/>
          <w:lang w:val="en-GB"/>
        </w:rPr>
      </w:pPr>
    </w:p>
    <w:p w:rsidR="00000000" w:rsidRDefault="00000000">
      <w:pPr>
        <w:pStyle w:val="BlockText"/>
        <w:ind w:right="0"/>
        <w:rPr>
          <w:sz w:val="22"/>
          <w:lang w:val="en-GB"/>
        </w:rPr>
      </w:pPr>
      <w:r>
        <w:rPr>
          <w:sz w:val="22"/>
          <w:lang w:val="en-GB"/>
        </w:rPr>
        <w:t>"Ecclesiastical authority is entitled to regulate, in view of the common good, the exercise of rights which are proper to Christ's faithful."</w:t>
      </w:r>
    </w:p>
    <w:p w:rsidR="00000000" w:rsidRDefault="00000000">
      <w:pPr>
        <w:rPr>
          <w:sz w:val="22"/>
          <w:lang w:val="en-GB"/>
        </w:rPr>
      </w:pPr>
    </w:p>
    <w:p w:rsidR="00000000" w:rsidRDefault="00000000">
      <w:pPr>
        <w:rPr>
          <w:sz w:val="22"/>
          <w:lang w:val="en-GB"/>
        </w:rPr>
      </w:pPr>
      <w:r>
        <w:rPr>
          <w:sz w:val="22"/>
          <w:lang w:val="en-GB"/>
        </w:rPr>
        <w:t>In conformity with the general principles of international human rights law, the limits set in both cases apply to "the exercise of rights" and not to the rights themselves.</w:t>
      </w:r>
    </w:p>
    <w:p w:rsidR="00000000" w:rsidRDefault="00000000">
      <w:pPr>
        <w:rPr>
          <w:sz w:val="22"/>
          <w:lang w:val="en-GB"/>
        </w:rPr>
      </w:pPr>
    </w:p>
    <w:p w:rsidR="00000000" w:rsidRDefault="00000000">
      <w:pPr>
        <w:jc w:val="center"/>
        <w:rPr>
          <w:sz w:val="22"/>
          <w:lang w:val="en-GB"/>
        </w:rPr>
      </w:pPr>
      <w:r>
        <w:rPr>
          <w:sz w:val="22"/>
          <w:lang w:val="en-GB"/>
        </w:rPr>
        <w:t>II.  IMPLEMENTATION OF ARTICLES 2, 3, 5 AND 7</w:t>
      </w:r>
    </w:p>
    <w:p w:rsidR="00000000" w:rsidRDefault="00000000">
      <w:pPr>
        <w:rPr>
          <w:sz w:val="22"/>
          <w:lang w:val="en-GB"/>
        </w:rPr>
      </w:pPr>
    </w:p>
    <w:p w:rsidR="00000000" w:rsidRDefault="00000000">
      <w:pPr>
        <w:pStyle w:val="Heading9"/>
        <w:ind w:right="0"/>
        <w:rPr>
          <w:sz w:val="22"/>
          <w:lang w:val="en-GB"/>
        </w:rPr>
      </w:pPr>
      <w:r>
        <w:rPr>
          <w:sz w:val="22"/>
          <w:lang w:val="en-GB"/>
        </w:rPr>
        <w:t>Article 2</w:t>
      </w:r>
    </w:p>
    <w:p w:rsidR="00000000" w:rsidRDefault="00000000">
      <w:pPr>
        <w:rPr>
          <w:sz w:val="22"/>
          <w:u w:val="single"/>
          <w:lang w:val="en-GB"/>
        </w:rPr>
      </w:pPr>
    </w:p>
    <w:p w:rsidR="00000000" w:rsidRDefault="00000000">
      <w:pPr>
        <w:jc w:val="center"/>
        <w:rPr>
          <w:b/>
          <w:i/>
          <w:sz w:val="22"/>
          <w:lang w:val="en-GB"/>
        </w:rPr>
      </w:pPr>
      <w:r>
        <w:rPr>
          <w:b/>
          <w:sz w:val="22"/>
          <w:lang w:val="en-GB"/>
        </w:rPr>
        <w:t>A</w:t>
      </w:r>
      <w:r>
        <w:rPr>
          <w:b/>
          <w:i/>
          <w:sz w:val="22"/>
          <w:lang w:val="en-GB"/>
        </w:rPr>
        <w:t>.  Information on legislative, judicial, administrative or other measures</w:t>
      </w:r>
    </w:p>
    <w:p w:rsidR="00000000" w:rsidRDefault="00000000">
      <w:pPr>
        <w:rPr>
          <w:sz w:val="22"/>
          <w:lang w:val="en-GB"/>
        </w:rPr>
      </w:pPr>
    </w:p>
    <w:p w:rsidR="00000000" w:rsidRDefault="00000000">
      <w:pPr>
        <w:rPr>
          <w:sz w:val="22"/>
          <w:lang w:val="en-GB"/>
        </w:rPr>
      </w:pPr>
      <w:r>
        <w:rPr>
          <w:sz w:val="22"/>
          <w:lang w:val="en-GB"/>
        </w:rPr>
        <w:t>16.</w:t>
      </w:r>
      <w:r>
        <w:rPr>
          <w:sz w:val="22"/>
          <w:lang w:val="en-GB"/>
        </w:rPr>
        <w:tab/>
        <w:t xml:space="preserve">Canon 204, paragraph 1, which reproduces the definition of the concept of "Christ's faithful", the equivalent of the concept of "subject of law" within the Church, set forth in Canon 96: "By baptism one is incorporated into the Church of Christ and constituted a person in it, with the duties and rights which […] are proper to Christians […]", thus firmly underscoring the radical equality of all members of the Church, </w:t>
      </w:r>
      <w:proofErr w:type="spellStart"/>
      <w:r>
        <w:rPr>
          <w:sz w:val="22"/>
          <w:lang w:val="en-GB"/>
        </w:rPr>
        <w:t>recognizes</w:t>
      </w:r>
      <w:proofErr w:type="spellEnd"/>
      <w:r>
        <w:rPr>
          <w:sz w:val="22"/>
          <w:lang w:val="en-GB"/>
        </w:rPr>
        <w:t xml:space="preserve"> in the element of "communion" the basic concept upon which this radical equality is founded and which links all the faithful with the work  the Church is called upon to do in the world:</w:t>
      </w:r>
    </w:p>
    <w:p w:rsidR="00000000" w:rsidRDefault="00000000">
      <w:pPr>
        <w:rPr>
          <w:sz w:val="22"/>
          <w:lang w:val="en-GB"/>
        </w:rPr>
      </w:pPr>
    </w:p>
    <w:p w:rsidR="00000000" w:rsidRDefault="00000000">
      <w:pPr>
        <w:pStyle w:val="BlockText"/>
        <w:ind w:right="0"/>
        <w:rPr>
          <w:sz w:val="22"/>
          <w:lang w:val="en-GB"/>
        </w:rPr>
      </w:pPr>
      <w:r>
        <w:rPr>
          <w:sz w:val="22"/>
          <w:lang w:val="en-GB"/>
        </w:rPr>
        <w:t>"1. Christ's faithful are those who, since they are incorporated into Christ through baptism, are constituted the people of God. For this reason they participate in their own way in the priestly, prophetic and kingly office of Christ. They are called, each according to his or her particular condition, to exercise the mission which God entrusted to the Church to fulfil in the world."</w:t>
      </w:r>
    </w:p>
    <w:p w:rsidR="00000000" w:rsidRDefault="00000000">
      <w:pPr>
        <w:rPr>
          <w:sz w:val="22"/>
          <w:lang w:val="en-GB"/>
        </w:rPr>
      </w:pPr>
    </w:p>
    <w:p w:rsidR="00000000" w:rsidRDefault="00000000">
      <w:pPr>
        <w:rPr>
          <w:sz w:val="22"/>
          <w:lang w:val="en-GB"/>
        </w:rPr>
      </w:pPr>
      <w:r>
        <w:rPr>
          <w:sz w:val="22"/>
          <w:lang w:val="en-GB"/>
        </w:rPr>
        <w:t>17.</w:t>
      </w:r>
      <w:r>
        <w:rPr>
          <w:sz w:val="22"/>
          <w:lang w:val="en-GB"/>
        </w:rPr>
        <w:tab/>
        <w:t xml:space="preserve">On the basis of the principle set forth in canon 204, canon 208 proclaims the full equality of all the faithful in terms of both "dignity" and "action": "Flowing from their rebirth in Christ, there is a genuine equality of dignity and action among all of Christ's faithful […]". Even if the rights enumerated in Title I are not formally described as "fundamental" or "original", canonical doctrine generally admits that they have the nature of authentic "primary" or "constitutional" rights, that is to say of rights which form an integral part of the very constitution of the Church. These rights relating to the state of freedom and dignity of the faithful are intrinsic - </w:t>
      </w:r>
      <w:proofErr w:type="spellStart"/>
      <w:r>
        <w:rPr>
          <w:i/>
          <w:sz w:val="22"/>
          <w:lang w:val="en-GB"/>
        </w:rPr>
        <w:t>iura</w:t>
      </w:r>
      <w:proofErr w:type="spellEnd"/>
      <w:r>
        <w:rPr>
          <w:i/>
          <w:sz w:val="22"/>
          <w:lang w:val="en-GB"/>
        </w:rPr>
        <w:t xml:space="preserve"> </w:t>
      </w:r>
      <w:proofErr w:type="spellStart"/>
      <w:r>
        <w:rPr>
          <w:i/>
          <w:sz w:val="22"/>
          <w:lang w:val="en-GB"/>
        </w:rPr>
        <w:t>nativa</w:t>
      </w:r>
      <w:proofErr w:type="spellEnd"/>
      <w:r>
        <w:rPr>
          <w:sz w:val="22"/>
          <w:lang w:val="en-GB"/>
        </w:rPr>
        <w:t xml:space="preserve"> - and they take precedence over any formulation in positive law.   </w:t>
      </w:r>
    </w:p>
    <w:p w:rsidR="00000000" w:rsidRDefault="00000000">
      <w:pPr>
        <w:rPr>
          <w:sz w:val="22"/>
          <w:lang w:val="en-GB"/>
        </w:rPr>
      </w:pPr>
    </w:p>
    <w:p w:rsidR="00000000" w:rsidRDefault="00000000">
      <w:pPr>
        <w:pStyle w:val="Heading9"/>
        <w:ind w:right="0"/>
        <w:rPr>
          <w:sz w:val="22"/>
        </w:rPr>
      </w:pPr>
      <w:r>
        <w:rPr>
          <w:sz w:val="22"/>
        </w:rPr>
        <w:t>Article 3</w:t>
      </w:r>
    </w:p>
    <w:p w:rsidR="00000000" w:rsidRDefault="00000000">
      <w:pPr>
        <w:rPr>
          <w:sz w:val="22"/>
          <w:u w:val="single"/>
        </w:rPr>
      </w:pPr>
    </w:p>
    <w:p w:rsidR="00000000" w:rsidRDefault="00000000">
      <w:pPr>
        <w:rPr>
          <w:sz w:val="22"/>
          <w:lang w:val="en-US"/>
        </w:rPr>
      </w:pPr>
      <w:r>
        <w:rPr>
          <w:b/>
          <w:i/>
          <w:sz w:val="22"/>
        </w:rPr>
        <w:t xml:space="preserve">Subparagraph A.  </w:t>
      </w:r>
      <w:r>
        <w:rPr>
          <w:b/>
          <w:i/>
          <w:sz w:val="22"/>
          <w:lang w:val="en-US"/>
        </w:rPr>
        <w:t>Condemnation of racial segregation</w:t>
      </w:r>
    </w:p>
    <w:p w:rsidR="00000000" w:rsidRDefault="00000000">
      <w:pPr>
        <w:rPr>
          <w:sz w:val="22"/>
          <w:lang w:val="en-US"/>
        </w:rPr>
      </w:pPr>
    </w:p>
    <w:p w:rsidR="00000000" w:rsidRDefault="00000000">
      <w:pPr>
        <w:rPr>
          <w:sz w:val="22"/>
          <w:lang w:val="en-US"/>
        </w:rPr>
      </w:pPr>
      <w:r>
        <w:rPr>
          <w:sz w:val="22"/>
          <w:lang w:val="en-US"/>
        </w:rPr>
        <w:t>18.</w:t>
      </w:r>
      <w:r>
        <w:rPr>
          <w:sz w:val="22"/>
          <w:lang w:val="en-US"/>
        </w:rPr>
        <w:tab/>
        <w:t>Extracts from speeches with a bearing on racism and xenophobia made by the Holy Father in 1992 and 1993 will be found in the 12 paragraphs below.</w:t>
      </w:r>
    </w:p>
    <w:p w:rsidR="00000000" w:rsidRDefault="00000000">
      <w:pPr>
        <w:rPr>
          <w:sz w:val="22"/>
          <w:lang w:val="en-US"/>
        </w:rPr>
      </w:pPr>
    </w:p>
    <w:p w:rsidR="00000000" w:rsidRDefault="00000000">
      <w:pPr>
        <w:rPr>
          <w:i/>
          <w:sz w:val="22"/>
          <w:lang w:val="en-US"/>
        </w:rPr>
      </w:pPr>
      <w:r>
        <w:rPr>
          <w:i/>
          <w:sz w:val="22"/>
          <w:lang w:val="en-US"/>
        </w:rPr>
        <w:t xml:space="preserve">To the regional council of </w:t>
      </w:r>
      <w:proofErr w:type="spellStart"/>
      <w:r>
        <w:rPr>
          <w:i/>
          <w:sz w:val="22"/>
          <w:lang w:val="en-US"/>
        </w:rPr>
        <w:t>Lazio</w:t>
      </w:r>
      <w:proofErr w:type="spellEnd"/>
      <w:r>
        <w:rPr>
          <w:i/>
          <w:sz w:val="22"/>
          <w:lang w:val="en-US"/>
        </w:rPr>
        <w:t xml:space="preserve"> (3 February 1992)</w:t>
      </w:r>
    </w:p>
    <w:p w:rsidR="00000000" w:rsidRDefault="00000000">
      <w:pPr>
        <w:rPr>
          <w:sz w:val="22"/>
          <w:lang w:val="en-US"/>
        </w:rPr>
      </w:pPr>
    </w:p>
    <w:p w:rsidR="00000000" w:rsidRDefault="00000000">
      <w:pPr>
        <w:rPr>
          <w:sz w:val="22"/>
          <w:lang w:val="en-US"/>
        </w:rPr>
      </w:pPr>
      <w:r>
        <w:rPr>
          <w:sz w:val="22"/>
          <w:lang w:val="en-US"/>
        </w:rPr>
        <w:t>19.</w:t>
      </w:r>
      <w:r>
        <w:rPr>
          <w:sz w:val="22"/>
          <w:lang w:val="en-US"/>
        </w:rPr>
        <w:tab/>
        <w:t>"</w:t>
      </w:r>
      <w:proofErr w:type="spellStart"/>
      <w:r>
        <w:rPr>
          <w:sz w:val="22"/>
          <w:lang w:val="en-US"/>
        </w:rPr>
        <w:t>Lazio</w:t>
      </w:r>
      <w:proofErr w:type="spellEnd"/>
      <w:r>
        <w:rPr>
          <w:sz w:val="22"/>
          <w:lang w:val="en-US"/>
        </w:rPr>
        <w:t xml:space="preserve"> is known to have the largest number of immigrants from outside the European Union, and no one is unaware of the problems which this phenomenon entails or of the urgency of the need to remedy it. The harsh reality of immigration demands that it be given a great deal of attention, for the phenomenon is tending to become more serious as new situations arise in different countries. We are confronted with an event of vast proportions such as has occurred at other times in the history of mankind. It is therefore necessary to face the many needs that arise with courage and confidence, so that today's society may avoid all forms of racial discrimination, and to promote a sense of justice and of human solidarity."</w:t>
      </w:r>
    </w:p>
    <w:p w:rsidR="00000000" w:rsidRDefault="00000000">
      <w:pPr>
        <w:rPr>
          <w:sz w:val="22"/>
          <w:lang w:val="en-US"/>
        </w:rPr>
      </w:pPr>
    </w:p>
    <w:p w:rsidR="00000000" w:rsidRDefault="00000000">
      <w:pPr>
        <w:rPr>
          <w:sz w:val="22"/>
          <w:lang w:val="en-US"/>
        </w:rPr>
      </w:pPr>
      <w:r>
        <w:rPr>
          <w:i/>
          <w:sz w:val="22"/>
          <w:lang w:val="en-US"/>
        </w:rPr>
        <w:t xml:space="preserve">To representatives of other religions at </w:t>
      </w:r>
      <w:proofErr w:type="spellStart"/>
      <w:r>
        <w:rPr>
          <w:i/>
          <w:sz w:val="22"/>
          <w:lang w:val="en-US"/>
        </w:rPr>
        <w:t>Ziguinchor</w:t>
      </w:r>
      <w:proofErr w:type="spellEnd"/>
      <w:r>
        <w:rPr>
          <w:i/>
          <w:sz w:val="22"/>
          <w:lang w:val="en-US"/>
        </w:rPr>
        <w:t>, Senegal (20 February 1992)</w:t>
      </w:r>
    </w:p>
    <w:p w:rsidR="00000000" w:rsidRDefault="00000000">
      <w:pPr>
        <w:rPr>
          <w:sz w:val="22"/>
          <w:lang w:val="en-US"/>
        </w:rPr>
      </w:pPr>
    </w:p>
    <w:p w:rsidR="00000000" w:rsidRDefault="00000000">
      <w:pPr>
        <w:rPr>
          <w:sz w:val="22"/>
          <w:lang w:val="en-US"/>
        </w:rPr>
      </w:pPr>
      <w:r>
        <w:rPr>
          <w:sz w:val="22"/>
          <w:lang w:val="en-US"/>
        </w:rPr>
        <w:t>20.</w:t>
      </w:r>
      <w:r>
        <w:rPr>
          <w:sz w:val="22"/>
          <w:lang w:val="en-US"/>
        </w:rPr>
        <w:tab/>
        <w:t>"Man's origin and his divine destiny are the foundations of his dignity. No one has the right to despise another human being, least of all one weaker than oneself. There is no justification whatever for discrimination based on race, religion, gender or social status: every person is to be respected."</w:t>
      </w:r>
    </w:p>
    <w:p w:rsidR="00000000" w:rsidRDefault="00000000">
      <w:pPr>
        <w:rPr>
          <w:sz w:val="22"/>
          <w:lang w:val="en-US"/>
        </w:rPr>
      </w:pPr>
    </w:p>
    <w:p w:rsidR="00000000" w:rsidRDefault="00000000">
      <w:pPr>
        <w:rPr>
          <w:sz w:val="22"/>
          <w:lang w:val="en-US"/>
        </w:rPr>
      </w:pPr>
      <w:r>
        <w:rPr>
          <w:i/>
          <w:sz w:val="22"/>
          <w:lang w:val="en-US"/>
        </w:rPr>
        <w:t>On the occasion of the 27</w:t>
      </w:r>
      <w:r>
        <w:rPr>
          <w:i/>
          <w:sz w:val="22"/>
          <w:vertAlign w:val="superscript"/>
          <w:lang w:val="en-US"/>
        </w:rPr>
        <w:t>th</w:t>
      </w:r>
      <w:r>
        <w:rPr>
          <w:i/>
          <w:sz w:val="22"/>
          <w:lang w:val="en-US"/>
        </w:rPr>
        <w:t xml:space="preserve"> anniversary of the </w:t>
      </w:r>
      <w:proofErr w:type="spellStart"/>
      <w:r>
        <w:rPr>
          <w:i/>
          <w:sz w:val="22"/>
          <w:u w:val="single"/>
          <w:lang w:val="en-US"/>
        </w:rPr>
        <w:t>Nostra</w:t>
      </w:r>
      <w:proofErr w:type="spellEnd"/>
      <w:r>
        <w:rPr>
          <w:i/>
          <w:sz w:val="22"/>
          <w:u w:val="single"/>
          <w:lang w:val="en-US"/>
        </w:rPr>
        <w:t xml:space="preserve"> </w:t>
      </w:r>
      <w:proofErr w:type="spellStart"/>
      <w:r>
        <w:rPr>
          <w:i/>
          <w:sz w:val="22"/>
          <w:u w:val="single"/>
          <w:lang w:val="en-US"/>
        </w:rPr>
        <w:t>aetate</w:t>
      </w:r>
      <w:proofErr w:type="spellEnd"/>
      <w:r>
        <w:rPr>
          <w:i/>
          <w:sz w:val="22"/>
          <w:u w:val="single"/>
          <w:lang w:val="en-US"/>
        </w:rPr>
        <w:t xml:space="preserve"> </w:t>
      </w:r>
      <w:r>
        <w:rPr>
          <w:i/>
          <w:sz w:val="22"/>
          <w:lang w:val="en-US"/>
        </w:rPr>
        <w:t>declaration of the Vatican Council (28 October 1992)</w:t>
      </w:r>
      <w:r>
        <w:rPr>
          <w:sz w:val="22"/>
          <w:lang w:val="en-US"/>
        </w:rPr>
        <w:t xml:space="preserve">  </w:t>
      </w:r>
    </w:p>
    <w:p w:rsidR="00000000" w:rsidRDefault="00000000">
      <w:pPr>
        <w:rPr>
          <w:sz w:val="22"/>
          <w:lang w:val="en-US"/>
        </w:rPr>
      </w:pPr>
    </w:p>
    <w:p w:rsidR="00000000" w:rsidRDefault="00000000">
      <w:pPr>
        <w:rPr>
          <w:sz w:val="22"/>
          <w:lang w:val="en-US"/>
        </w:rPr>
      </w:pPr>
      <w:r>
        <w:rPr>
          <w:sz w:val="22"/>
          <w:lang w:val="en-US"/>
        </w:rPr>
        <w:t>21.</w:t>
      </w:r>
      <w:r>
        <w:rPr>
          <w:sz w:val="22"/>
          <w:lang w:val="en-US"/>
        </w:rPr>
        <w:tab/>
        <w:t xml:space="preserve">"More generally, in face of the episodes of xenophobia, the racial tensions and the extremist and fanatical forms of nationalism common today, I feel it my duty to repeat that every form of racism is a sin against God and man, for every human person carries the divine image imprinted upon him or her." </w:t>
      </w:r>
    </w:p>
    <w:p w:rsidR="00000000" w:rsidRDefault="00000000">
      <w:pPr>
        <w:rPr>
          <w:sz w:val="22"/>
          <w:lang w:val="en-US"/>
        </w:rPr>
      </w:pPr>
    </w:p>
    <w:p w:rsidR="00000000" w:rsidRDefault="00000000">
      <w:pPr>
        <w:rPr>
          <w:i/>
          <w:sz w:val="22"/>
          <w:lang w:val="en-US"/>
        </w:rPr>
      </w:pPr>
      <w:r>
        <w:rPr>
          <w:i/>
          <w:sz w:val="22"/>
          <w:lang w:val="en-US"/>
        </w:rPr>
        <w:t xml:space="preserve">To bishops from the Federal Republic of Germany on a visit </w:t>
      </w:r>
      <w:r>
        <w:rPr>
          <w:i/>
          <w:sz w:val="22"/>
          <w:u w:val="single"/>
          <w:lang w:val="en-US"/>
        </w:rPr>
        <w:t xml:space="preserve">ad </w:t>
      </w:r>
      <w:proofErr w:type="spellStart"/>
      <w:r>
        <w:rPr>
          <w:i/>
          <w:sz w:val="22"/>
          <w:u w:val="single"/>
          <w:lang w:val="en-US"/>
        </w:rPr>
        <w:t>limina</w:t>
      </w:r>
      <w:proofErr w:type="spellEnd"/>
      <w:r>
        <w:rPr>
          <w:i/>
          <w:sz w:val="22"/>
          <w:lang w:val="en-US"/>
        </w:rPr>
        <w:t xml:space="preserve"> (14 November 1992)</w:t>
      </w:r>
    </w:p>
    <w:p w:rsidR="00000000" w:rsidRDefault="00000000">
      <w:pPr>
        <w:rPr>
          <w:i/>
          <w:sz w:val="22"/>
          <w:lang w:val="en-US"/>
        </w:rPr>
      </w:pPr>
    </w:p>
    <w:p w:rsidR="00000000" w:rsidRDefault="00000000">
      <w:pPr>
        <w:rPr>
          <w:sz w:val="22"/>
          <w:lang w:val="en-US"/>
        </w:rPr>
      </w:pPr>
      <w:r>
        <w:rPr>
          <w:sz w:val="22"/>
          <w:lang w:val="en-US"/>
        </w:rPr>
        <w:t>22.</w:t>
      </w:r>
      <w:r>
        <w:rPr>
          <w:sz w:val="22"/>
          <w:lang w:val="en-US"/>
        </w:rPr>
        <w:tab/>
        <w:t>"Everything must be done to prevent the spread of racism and nationalism."</w:t>
      </w:r>
    </w:p>
    <w:p w:rsidR="00000000" w:rsidRDefault="00000000">
      <w:pPr>
        <w:rPr>
          <w:sz w:val="22"/>
          <w:lang w:val="en-US"/>
        </w:rPr>
      </w:pPr>
    </w:p>
    <w:p w:rsidR="00000000" w:rsidRDefault="00000000">
      <w:pPr>
        <w:rPr>
          <w:i/>
          <w:sz w:val="22"/>
          <w:lang w:val="en-US"/>
        </w:rPr>
      </w:pPr>
      <w:r>
        <w:rPr>
          <w:i/>
          <w:sz w:val="22"/>
          <w:lang w:val="en-US"/>
        </w:rPr>
        <w:t xml:space="preserve">To bishops from the Federal Republic of Germany on a visit </w:t>
      </w:r>
      <w:r>
        <w:rPr>
          <w:i/>
          <w:sz w:val="22"/>
          <w:u w:val="single"/>
          <w:lang w:val="en-US"/>
        </w:rPr>
        <w:t xml:space="preserve">ad </w:t>
      </w:r>
      <w:proofErr w:type="spellStart"/>
      <w:r>
        <w:rPr>
          <w:i/>
          <w:sz w:val="22"/>
          <w:u w:val="single"/>
          <w:lang w:val="en-US"/>
        </w:rPr>
        <w:t>limina</w:t>
      </w:r>
      <w:proofErr w:type="spellEnd"/>
      <w:r>
        <w:rPr>
          <w:i/>
          <w:sz w:val="22"/>
          <w:u w:val="single"/>
          <w:lang w:val="en-US"/>
        </w:rPr>
        <w:t xml:space="preserve"> </w:t>
      </w:r>
      <w:r>
        <w:rPr>
          <w:i/>
          <w:sz w:val="22"/>
          <w:lang w:val="en-US"/>
        </w:rPr>
        <w:t>(4 December 1992)</w:t>
      </w:r>
    </w:p>
    <w:p w:rsidR="00000000" w:rsidRDefault="00000000">
      <w:pPr>
        <w:rPr>
          <w:i/>
          <w:sz w:val="22"/>
          <w:lang w:val="en-US"/>
        </w:rPr>
      </w:pPr>
    </w:p>
    <w:p w:rsidR="00000000" w:rsidRDefault="00000000">
      <w:pPr>
        <w:rPr>
          <w:sz w:val="22"/>
          <w:lang w:val="en-US"/>
        </w:rPr>
      </w:pPr>
      <w:r>
        <w:rPr>
          <w:sz w:val="22"/>
          <w:lang w:val="en-US"/>
        </w:rPr>
        <w:t>23.</w:t>
      </w:r>
      <w:r>
        <w:rPr>
          <w:sz w:val="22"/>
          <w:lang w:val="en-US"/>
        </w:rPr>
        <w:tab/>
        <w:t>"The teaching of religion can ward off the danger of false idols, such as nationalism and racism."</w:t>
      </w:r>
    </w:p>
    <w:p w:rsidR="00000000" w:rsidRDefault="00000000">
      <w:pPr>
        <w:rPr>
          <w:sz w:val="22"/>
          <w:lang w:val="en-US"/>
        </w:rPr>
      </w:pPr>
    </w:p>
    <w:p w:rsidR="00000000" w:rsidRDefault="00000000">
      <w:pPr>
        <w:rPr>
          <w:i/>
          <w:sz w:val="22"/>
          <w:lang w:val="en-US"/>
        </w:rPr>
      </w:pPr>
      <w:r>
        <w:rPr>
          <w:i/>
          <w:sz w:val="22"/>
          <w:lang w:val="en-US"/>
        </w:rPr>
        <w:t xml:space="preserve">To clients and voluntary helpers at the </w:t>
      </w:r>
      <w:proofErr w:type="spellStart"/>
      <w:r>
        <w:rPr>
          <w:i/>
          <w:sz w:val="22"/>
          <w:lang w:val="en-US"/>
        </w:rPr>
        <w:t>Colle</w:t>
      </w:r>
      <w:proofErr w:type="spellEnd"/>
      <w:r>
        <w:rPr>
          <w:i/>
          <w:sz w:val="22"/>
          <w:lang w:val="en-US"/>
        </w:rPr>
        <w:t xml:space="preserve"> </w:t>
      </w:r>
      <w:proofErr w:type="spellStart"/>
      <w:r>
        <w:rPr>
          <w:i/>
          <w:sz w:val="22"/>
          <w:lang w:val="en-US"/>
        </w:rPr>
        <w:t>Oppio</w:t>
      </w:r>
      <w:proofErr w:type="spellEnd"/>
      <w:r>
        <w:rPr>
          <w:i/>
          <w:sz w:val="22"/>
          <w:lang w:val="en-US"/>
        </w:rPr>
        <w:t xml:space="preserve"> popular restaurant in Rome</w:t>
      </w:r>
      <w:r>
        <w:rPr>
          <w:sz w:val="22"/>
          <w:lang w:val="en-US"/>
        </w:rPr>
        <w:t xml:space="preserve"> </w:t>
      </w:r>
      <w:r>
        <w:rPr>
          <w:i/>
          <w:sz w:val="22"/>
          <w:lang w:val="en-US"/>
        </w:rPr>
        <w:t>(20 December 1992)</w:t>
      </w:r>
    </w:p>
    <w:p w:rsidR="00000000" w:rsidRDefault="00000000">
      <w:pPr>
        <w:rPr>
          <w:i/>
          <w:sz w:val="22"/>
          <w:lang w:val="en-US"/>
        </w:rPr>
      </w:pPr>
    </w:p>
    <w:p w:rsidR="00000000" w:rsidRDefault="00000000">
      <w:pPr>
        <w:rPr>
          <w:sz w:val="22"/>
          <w:lang w:val="en-US"/>
        </w:rPr>
      </w:pPr>
      <w:r>
        <w:rPr>
          <w:sz w:val="22"/>
          <w:lang w:val="en-US"/>
        </w:rPr>
        <w:t>24</w:t>
      </w:r>
      <w:r>
        <w:rPr>
          <w:i/>
          <w:sz w:val="22"/>
          <w:lang w:val="en-US"/>
        </w:rPr>
        <w:t>.</w:t>
      </w:r>
      <w:r>
        <w:rPr>
          <w:i/>
          <w:sz w:val="22"/>
          <w:lang w:val="en-US"/>
        </w:rPr>
        <w:tab/>
      </w:r>
      <w:r>
        <w:rPr>
          <w:sz w:val="22"/>
          <w:lang w:val="en-US"/>
        </w:rPr>
        <w:t>"Rome must refuse all forms of racism and xenophobia. And in this respect there are three principles to which the diocese must commit itself: to reaffirm the ancient tradition of Rome as a city of welcome and openness to all, in harmony with its Christian history; to refuse any form of racism and xenophobia and permanently to transmit a message of respect and welcome to people from different cultures and nations; to mobilize voluntary forces,  so numerous and plentiful, by orienting them towards the service of those called "foreigners" according to their legal status but not from the viewpoint of faith and common humanity. I would go even further by saying that Christian Rome wants to adopt a cultural line that regards immigrants not only as the poor whom we are called upon to receive, nor merely as citizens whose rights we must respect, but as potential members to be integrated in our society, to which they can contribute new energies and original inputs."</w:t>
      </w:r>
    </w:p>
    <w:p w:rsidR="00000000" w:rsidRDefault="00000000">
      <w:pPr>
        <w:rPr>
          <w:sz w:val="22"/>
          <w:lang w:val="en-US"/>
        </w:rPr>
      </w:pPr>
    </w:p>
    <w:p w:rsidR="00000000" w:rsidRDefault="00000000">
      <w:pPr>
        <w:keepNext/>
        <w:rPr>
          <w:i/>
          <w:sz w:val="22"/>
          <w:lang w:val="en-US"/>
        </w:rPr>
      </w:pPr>
      <w:r>
        <w:rPr>
          <w:i/>
          <w:sz w:val="22"/>
          <w:lang w:val="en-US"/>
        </w:rPr>
        <w:t xml:space="preserve">To Hungarian bishops on a visit </w:t>
      </w:r>
      <w:r>
        <w:rPr>
          <w:i/>
          <w:sz w:val="22"/>
          <w:u w:val="single"/>
          <w:lang w:val="en-US"/>
        </w:rPr>
        <w:t xml:space="preserve">ad </w:t>
      </w:r>
      <w:proofErr w:type="spellStart"/>
      <w:r>
        <w:rPr>
          <w:i/>
          <w:sz w:val="22"/>
          <w:u w:val="single"/>
          <w:lang w:val="en-US"/>
        </w:rPr>
        <w:t>limina</w:t>
      </w:r>
      <w:proofErr w:type="spellEnd"/>
      <w:r>
        <w:rPr>
          <w:i/>
          <w:sz w:val="22"/>
          <w:lang w:val="en-US"/>
        </w:rPr>
        <w:t xml:space="preserve"> (28 January 1993)</w:t>
      </w:r>
    </w:p>
    <w:p w:rsidR="00000000" w:rsidRDefault="00000000">
      <w:pPr>
        <w:keepNext/>
        <w:rPr>
          <w:i/>
          <w:sz w:val="22"/>
          <w:lang w:val="en-US"/>
        </w:rPr>
      </w:pPr>
    </w:p>
    <w:p w:rsidR="00000000" w:rsidRDefault="00000000">
      <w:pPr>
        <w:keepNext/>
        <w:rPr>
          <w:sz w:val="22"/>
          <w:lang w:val="en-US"/>
        </w:rPr>
      </w:pPr>
      <w:r>
        <w:rPr>
          <w:sz w:val="22"/>
          <w:lang w:val="en-US"/>
        </w:rPr>
        <w:t>25.</w:t>
      </w:r>
      <w:r>
        <w:rPr>
          <w:sz w:val="22"/>
          <w:lang w:val="en-US"/>
        </w:rPr>
        <w:tab/>
        <w:t xml:space="preserve">"A constructive collaboration must urgently be established against the awakening of racism and anti-Semitism in Europe." </w:t>
      </w:r>
    </w:p>
    <w:p w:rsidR="00000000" w:rsidRDefault="00000000">
      <w:pPr>
        <w:keepNext/>
        <w:rPr>
          <w:sz w:val="22"/>
          <w:lang w:val="en-US"/>
        </w:rPr>
      </w:pPr>
    </w:p>
    <w:p w:rsidR="00000000" w:rsidRDefault="00000000">
      <w:pPr>
        <w:rPr>
          <w:i/>
          <w:sz w:val="22"/>
          <w:lang w:val="en-US"/>
        </w:rPr>
      </w:pPr>
      <w:r>
        <w:rPr>
          <w:i/>
          <w:sz w:val="22"/>
          <w:lang w:val="en-US"/>
        </w:rPr>
        <w:t xml:space="preserve">Letter to the Bishop of </w:t>
      </w:r>
      <w:proofErr w:type="spellStart"/>
      <w:r>
        <w:rPr>
          <w:i/>
          <w:sz w:val="22"/>
          <w:lang w:val="en-US"/>
        </w:rPr>
        <w:t>Bielsko-Zywiec</w:t>
      </w:r>
      <w:proofErr w:type="spellEnd"/>
      <w:r>
        <w:rPr>
          <w:i/>
          <w:sz w:val="22"/>
          <w:lang w:val="en-US"/>
        </w:rPr>
        <w:t xml:space="preserve"> on the occasion of the fiftieth anniversary of the first transport of Gypsies to the Auschwitz-</w:t>
      </w:r>
      <w:proofErr w:type="spellStart"/>
      <w:r>
        <w:rPr>
          <w:i/>
          <w:sz w:val="22"/>
          <w:lang w:val="en-US"/>
        </w:rPr>
        <w:t>Birkenau</w:t>
      </w:r>
      <w:proofErr w:type="spellEnd"/>
      <w:r>
        <w:rPr>
          <w:i/>
          <w:sz w:val="22"/>
          <w:lang w:val="en-US"/>
        </w:rPr>
        <w:t xml:space="preserve"> concentration camp (7 April 1993)</w:t>
      </w:r>
    </w:p>
    <w:p w:rsidR="00000000" w:rsidRDefault="00000000">
      <w:pPr>
        <w:rPr>
          <w:i/>
          <w:sz w:val="22"/>
          <w:lang w:val="en-US"/>
        </w:rPr>
      </w:pPr>
    </w:p>
    <w:p w:rsidR="00000000" w:rsidRDefault="00000000">
      <w:pPr>
        <w:rPr>
          <w:sz w:val="22"/>
          <w:lang w:val="en-US"/>
        </w:rPr>
      </w:pPr>
      <w:r>
        <w:rPr>
          <w:sz w:val="22"/>
          <w:lang w:val="en-US"/>
        </w:rPr>
        <w:t>26.</w:t>
      </w:r>
      <w:r>
        <w:rPr>
          <w:sz w:val="22"/>
          <w:lang w:val="en-US"/>
        </w:rPr>
        <w:tab/>
        <w:t>"For us, men of the 20</w:t>
      </w:r>
      <w:r>
        <w:rPr>
          <w:sz w:val="22"/>
          <w:vertAlign w:val="superscript"/>
          <w:lang w:val="en-US"/>
        </w:rPr>
        <w:t>th</w:t>
      </w:r>
      <w:r>
        <w:rPr>
          <w:sz w:val="22"/>
          <w:lang w:val="en-US"/>
        </w:rPr>
        <w:t xml:space="preserve"> century, Auschwitz is a warning that has lost none of its timeliness; it is a dramatic cry for respect of the dignity and the inalienable rights both of  single individuals and of whole nations. We must not allow this to be forgotten, especially today when new </w:t>
      </w:r>
      <w:proofErr w:type="spellStart"/>
      <w:r>
        <w:rPr>
          <w:sz w:val="22"/>
          <w:lang w:val="en-US"/>
        </w:rPr>
        <w:t>centres</w:t>
      </w:r>
      <w:proofErr w:type="spellEnd"/>
      <w:r>
        <w:rPr>
          <w:sz w:val="22"/>
          <w:lang w:val="en-US"/>
        </w:rPr>
        <w:t xml:space="preserve"> of discrimination and hatred based on ethnic factors are erupting in the very heart of Europe, engendering abuses of power, violence and the shedding of innocent blood […] On this occasion I wish to pronounce words of Christian solidarity with the whole </w:t>
      </w:r>
      <w:proofErr w:type="spellStart"/>
      <w:r>
        <w:rPr>
          <w:sz w:val="22"/>
          <w:lang w:val="en-US"/>
        </w:rPr>
        <w:t>Roma</w:t>
      </w:r>
      <w:proofErr w:type="spellEnd"/>
      <w:r>
        <w:rPr>
          <w:sz w:val="22"/>
          <w:lang w:val="en-US"/>
        </w:rPr>
        <w:t xml:space="preserve"> people, so sorely tried during the Second World War, a people which, unfortunately, forms to this day the object of prejudice, acts of intolerance and even open discrimination in many countries although it possesses an inalienable right to a fitting place in social life and a </w:t>
      </w:r>
      <w:proofErr w:type="spellStart"/>
      <w:r>
        <w:rPr>
          <w:sz w:val="22"/>
          <w:lang w:val="en-US"/>
        </w:rPr>
        <w:t>socio</w:t>
      </w:r>
      <w:proofErr w:type="spellEnd"/>
      <w:r>
        <w:rPr>
          <w:sz w:val="22"/>
          <w:lang w:val="en-US"/>
        </w:rPr>
        <w:t>-cultural identity of its own."</w:t>
      </w:r>
    </w:p>
    <w:p w:rsidR="00000000" w:rsidRDefault="00000000">
      <w:pPr>
        <w:rPr>
          <w:sz w:val="22"/>
          <w:lang w:val="en-US"/>
        </w:rPr>
      </w:pPr>
    </w:p>
    <w:p w:rsidR="00000000" w:rsidRDefault="00000000">
      <w:pPr>
        <w:rPr>
          <w:i/>
          <w:sz w:val="22"/>
          <w:lang w:val="en-US"/>
        </w:rPr>
      </w:pPr>
      <w:r>
        <w:rPr>
          <w:i/>
          <w:sz w:val="22"/>
          <w:lang w:val="en-US"/>
        </w:rPr>
        <w:t>To the President of the Republic of the Sudan, Khartoum (10 February 1993)</w:t>
      </w:r>
    </w:p>
    <w:p w:rsidR="00000000" w:rsidRDefault="00000000">
      <w:pPr>
        <w:rPr>
          <w:i/>
          <w:sz w:val="22"/>
          <w:lang w:val="en-US"/>
        </w:rPr>
      </w:pPr>
    </w:p>
    <w:p w:rsidR="00000000" w:rsidRDefault="00000000">
      <w:pPr>
        <w:rPr>
          <w:sz w:val="22"/>
          <w:lang w:val="en-US"/>
        </w:rPr>
      </w:pPr>
      <w:r>
        <w:rPr>
          <w:sz w:val="22"/>
          <w:lang w:val="en-US"/>
        </w:rPr>
        <w:t>27.</w:t>
      </w:r>
      <w:r>
        <w:rPr>
          <w:sz w:val="22"/>
          <w:lang w:val="en-US"/>
        </w:rPr>
        <w:tab/>
        <w:t xml:space="preserve">In a multiracial and multicultural country, a strategy of confrontation can never bring peace and progress. Only respect of human rights, guaranteed by law within a system of justice and equality for all, can create the right conditions for peaceful coexistence and cooperation in the service of the common good. My hope for your country can therefore be expressed more concretely as a profound desire to see all its citizens - without any discrimination founded upon ethnic origin, cultural or social status or religious convictions - take a responsible part in the life of the nation, contributing by their diversity to the wealth of the national community as a whole […] The Church approaches this question essentially from a humanitarian and moral point of view. The universal obligation to understand and respect the variety and rich diversity of other peoples, societies, cultures and religions rests upon two fundamental principles. The first is the inalienable dignity of every individual, irrespective of his or her national, cultural, ethnic or racial origin or religious belief; that dignity means that when human beings join into groups, they have the right to enjoy a collective identity. Accordingly, minorities have the right to exist within a country with their own language, culture and traditions, and the State is morally obliged to provide a living space for these identities and these particular forms of expression. The second principle is the fundamental unity of the human race, which derives its origin from God, the Creator of all things; this unity implies that no group has the right to feel superior to another. It also implies that integration can be built upon an effective solidarity free from all discrimination."     </w:t>
      </w:r>
    </w:p>
    <w:p w:rsidR="00000000" w:rsidRDefault="00000000">
      <w:pPr>
        <w:rPr>
          <w:sz w:val="22"/>
          <w:lang w:val="en-US"/>
        </w:rPr>
      </w:pPr>
    </w:p>
    <w:p w:rsidR="00000000" w:rsidRDefault="00000000">
      <w:pPr>
        <w:rPr>
          <w:sz w:val="22"/>
          <w:lang w:val="en-US"/>
        </w:rPr>
      </w:pPr>
      <w:r>
        <w:rPr>
          <w:i/>
          <w:sz w:val="22"/>
          <w:lang w:val="en-US"/>
        </w:rPr>
        <w:t xml:space="preserve">To representatives of Jewish communities on the occasion of a concert in commemoration of the </w:t>
      </w:r>
      <w:proofErr w:type="spellStart"/>
      <w:r>
        <w:rPr>
          <w:i/>
          <w:sz w:val="22"/>
          <w:lang w:val="en-US"/>
        </w:rPr>
        <w:t>Shoah</w:t>
      </w:r>
      <w:proofErr w:type="spellEnd"/>
      <w:r>
        <w:rPr>
          <w:i/>
          <w:sz w:val="22"/>
          <w:lang w:val="en-US"/>
        </w:rPr>
        <w:t xml:space="preserve"> (7 April 1994)</w:t>
      </w:r>
    </w:p>
    <w:p w:rsidR="00000000" w:rsidRDefault="00000000">
      <w:pPr>
        <w:rPr>
          <w:sz w:val="22"/>
          <w:lang w:val="en-US"/>
        </w:rPr>
      </w:pPr>
    </w:p>
    <w:p w:rsidR="00000000" w:rsidRDefault="00000000">
      <w:pPr>
        <w:rPr>
          <w:sz w:val="22"/>
          <w:lang w:val="en-US"/>
        </w:rPr>
      </w:pPr>
      <w:r>
        <w:rPr>
          <w:sz w:val="22"/>
          <w:lang w:val="en-US"/>
        </w:rPr>
        <w:t>28.</w:t>
      </w:r>
      <w:r>
        <w:rPr>
          <w:sz w:val="22"/>
          <w:lang w:val="en-US"/>
        </w:rPr>
        <w:tab/>
        <w:t>"Today we are witnessing many new manifestations of anti-Semitism, xenophobia and racial hatred which sowed the seeds of such unspeakable crimes. Mankind cannot allow this to happen again […] In face of the dangers threatening the sons and daughters of the present generation, Christians and Jews have much to offer to a world which is struggling to distinguish good from evil, which is  called by the Creator to defend and protect life, but which also finds itself powerless against voices spreading ideas that can only lead to death and destruction."</w:t>
      </w:r>
    </w:p>
    <w:p w:rsidR="00000000" w:rsidRDefault="00000000">
      <w:pPr>
        <w:rPr>
          <w:sz w:val="22"/>
          <w:lang w:val="en-US"/>
        </w:rPr>
      </w:pPr>
    </w:p>
    <w:p w:rsidR="00000000" w:rsidRDefault="00000000">
      <w:pPr>
        <w:keepNext/>
        <w:rPr>
          <w:i/>
          <w:sz w:val="22"/>
          <w:lang w:val="en-US"/>
        </w:rPr>
      </w:pPr>
      <w:r>
        <w:rPr>
          <w:i/>
          <w:sz w:val="22"/>
          <w:lang w:val="en-US"/>
        </w:rPr>
        <w:t>Message for World Migrants Day (6 August 1993)</w:t>
      </w:r>
    </w:p>
    <w:p w:rsidR="00000000" w:rsidRDefault="00000000">
      <w:pPr>
        <w:keepNext/>
        <w:rPr>
          <w:i/>
          <w:sz w:val="22"/>
          <w:lang w:val="en-US"/>
        </w:rPr>
      </w:pPr>
    </w:p>
    <w:p w:rsidR="00000000" w:rsidRDefault="00000000">
      <w:pPr>
        <w:keepNext/>
        <w:rPr>
          <w:sz w:val="22"/>
          <w:lang w:val="en-US"/>
        </w:rPr>
      </w:pPr>
      <w:r>
        <w:rPr>
          <w:sz w:val="22"/>
          <w:lang w:val="en-US"/>
        </w:rPr>
        <w:t>29.</w:t>
      </w:r>
      <w:r>
        <w:rPr>
          <w:sz w:val="22"/>
          <w:lang w:val="en-US"/>
        </w:rPr>
        <w:tab/>
        <w:t>"It is the task of the State to ensure that immigrant families, their particular requirements being duly taken into account, are not deprived of what is normally provided for the families of its own citizens. In particular, it is up to the State to protect immigrant families against all attempts at exclusion and racism by fostering a convinced and effective culture of solidarity."</w:t>
      </w:r>
    </w:p>
    <w:p w:rsidR="00000000" w:rsidRDefault="00000000">
      <w:pPr>
        <w:rPr>
          <w:sz w:val="22"/>
          <w:lang w:val="en-US"/>
        </w:rPr>
      </w:pPr>
    </w:p>
    <w:p w:rsidR="00000000" w:rsidRDefault="00000000">
      <w:pPr>
        <w:rPr>
          <w:i/>
          <w:sz w:val="22"/>
          <w:lang w:val="en-US"/>
        </w:rPr>
      </w:pPr>
      <w:r>
        <w:rPr>
          <w:i/>
          <w:sz w:val="22"/>
          <w:lang w:val="en-US"/>
        </w:rPr>
        <w:t xml:space="preserve">To bishops from California, Nevada and Hawaii (United States) on a visit </w:t>
      </w:r>
      <w:r>
        <w:rPr>
          <w:i/>
          <w:sz w:val="22"/>
          <w:u w:val="single"/>
          <w:lang w:val="en-US"/>
        </w:rPr>
        <w:t xml:space="preserve">ad </w:t>
      </w:r>
      <w:proofErr w:type="spellStart"/>
      <w:r>
        <w:rPr>
          <w:i/>
          <w:sz w:val="22"/>
          <w:u w:val="single"/>
          <w:lang w:val="en-US"/>
        </w:rPr>
        <w:t>limina</w:t>
      </w:r>
      <w:proofErr w:type="spellEnd"/>
      <w:r>
        <w:rPr>
          <w:i/>
          <w:sz w:val="22"/>
          <w:lang w:val="en-US"/>
        </w:rPr>
        <w:t xml:space="preserve"> (4 December 1993)</w:t>
      </w:r>
    </w:p>
    <w:p w:rsidR="00000000" w:rsidRDefault="00000000">
      <w:pPr>
        <w:rPr>
          <w:i/>
          <w:sz w:val="22"/>
          <w:lang w:val="en-US"/>
        </w:rPr>
      </w:pPr>
    </w:p>
    <w:p w:rsidR="00000000" w:rsidRDefault="00000000">
      <w:pPr>
        <w:pStyle w:val="BodyText3"/>
      </w:pPr>
      <w:r>
        <w:t>30.</w:t>
      </w:r>
      <w:r>
        <w:tab/>
        <w:t xml:space="preserve">"In your pastoral ministry you are often faced with manifestations of a persistent racism which undermines the foundations of a just and democratic society. Racism is an intolerable injustice because of the conflicts it provokes, and even more because of the way in which it debases the inalienable dignity of all human beings, whatever their racial or ethnic origin. Your frequent declarations on these subjects, and the great diversity of your pastoral activities on behalf of various ethnic groups present in your dioceses, far from endorsing the separation or isolation of groups and communities, are designed to comply with the Church's vocation as the expression and instrument of the greatest unit in the entire human family. Addressing another group of bishops, I have spoken of the needs of the numerous Hispanic communities in your dioceses and of their special contribution to the life of the Church. By your backing of a national pastoral plan for Black Catholics you have demonstrated your esteem and support for believers who want to be "true Blacks and true Catholics". I also express my satisfaction with your commitment to the promotion of  solidarity with the Native American community, especially as regards social justice in the fields of health, housing, employment and education. Success in all these </w:t>
      </w:r>
      <w:proofErr w:type="spellStart"/>
      <w:r>
        <w:t>endeavours</w:t>
      </w:r>
      <w:proofErr w:type="spellEnd"/>
      <w:r>
        <w:t xml:space="preserve"> depends largely on efforts to foster the revival of family life and parish schools, to minister to young people on the margins of society, and to promote vocations within all groups."</w:t>
      </w:r>
    </w:p>
    <w:p w:rsidR="00000000" w:rsidRDefault="00000000">
      <w:pPr>
        <w:rPr>
          <w:sz w:val="22"/>
          <w:lang w:val="en-US"/>
        </w:rPr>
      </w:pPr>
    </w:p>
    <w:p w:rsidR="00000000" w:rsidRDefault="00000000">
      <w:pPr>
        <w:rPr>
          <w:b/>
          <w:i/>
          <w:sz w:val="22"/>
          <w:lang w:val="en-US"/>
        </w:rPr>
      </w:pPr>
      <w:r>
        <w:rPr>
          <w:b/>
          <w:i/>
          <w:sz w:val="22"/>
          <w:lang w:val="en-US"/>
        </w:rPr>
        <w:t>Subparagraph B.  Diplomatic relations with South Africa</w:t>
      </w:r>
    </w:p>
    <w:p w:rsidR="00000000" w:rsidRDefault="00000000">
      <w:pPr>
        <w:rPr>
          <w:sz w:val="22"/>
          <w:lang w:val="en-US"/>
        </w:rPr>
      </w:pPr>
    </w:p>
    <w:p w:rsidR="00000000" w:rsidRDefault="00000000">
      <w:pPr>
        <w:rPr>
          <w:sz w:val="22"/>
          <w:lang w:val="en-US"/>
        </w:rPr>
      </w:pPr>
      <w:r>
        <w:rPr>
          <w:sz w:val="22"/>
          <w:lang w:val="en-US"/>
        </w:rPr>
        <w:t>31.</w:t>
      </w:r>
      <w:r>
        <w:rPr>
          <w:sz w:val="22"/>
          <w:lang w:val="en-US"/>
        </w:rPr>
        <w:tab/>
        <w:t xml:space="preserve">The establishment of diplomatic relations between the Holy See and the Republic of South Africa was announced on Saturday, 5 March 1994, several weeks after the appointment of the "Transitional Executive Council" and the approval of the Provisional Constitution in that country. The Holy </w:t>
      </w:r>
      <w:proofErr w:type="spellStart"/>
      <w:r>
        <w:rPr>
          <w:sz w:val="22"/>
          <w:lang w:val="en-US"/>
        </w:rPr>
        <w:t>See's</w:t>
      </w:r>
      <w:proofErr w:type="spellEnd"/>
      <w:r>
        <w:rPr>
          <w:sz w:val="22"/>
          <w:lang w:val="en-US"/>
        </w:rPr>
        <w:t xml:space="preserve"> decision to accept the  South African Government's request for diplomatic relations had a twofold significance: first, that of a just recognition of the persistent efforts of the main parties involved in the negotiating process to achieve a peaceful transition towards the "new South African State"; and, second, that of reassuring all South African Catholics and encouraging them to continue making a constructive contribution towards genuine reconciliation in their country. On 25 June 1994, the Apostolic Delegate to Pretoria was appointed Apostolic Nuncio.</w:t>
      </w:r>
      <w:r>
        <w:rPr>
          <w:i/>
          <w:sz w:val="22"/>
          <w:lang w:val="en-US"/>
        </w:rPr>
        <w:t xml:space="preserve"> </w:t>
      </w:r>
      <w:r>
        <w:rPr>
          <w:sz w:val="22"/>
          <w:lang w:val="en-US"/>
        </w:rPr>
        <w:t xml:space="preserve">   </w:t>
      </w:r>
    </w:p>
    <w:p w:rsidR="00000000" w:rsidRDefault="00000000">
      <w:pPr>
        <w:rPr>
          <w:sz w:val="22"/>
          <w:lang w:val="en-US"/>
        </w:rPr>
      </w:pPr>
    </w:p>
    <w:p w:rsidR="00000000" w:rsidRDefault="00000000">
      <w:pPr>
        <w:rPr>
          <w:sz w:val="22"/>
          <w:lang w:val="en-US"/>
        </w:rPr>
      </w:pPr>
      <w:r>
        <w:rPr>
          <w:sz w:val="22"/>
          <w:lang w:val="en-US"/>
        </w:rPr>
        <w:t>32.</w:t>
      </w:r>
      <w:r>
        <w:rPr>
          <w:sz w:val="22"/>
          <w:lang w:val="en-US"/>
        </w:rPr>
        <w:tab/>
        <w:t xml:space="preserve">The Holy See has taken every opportunity, in particular through the Apostolic Delegation instituted in 1922, to give its support to, and express its approval of, </w:t>
      </w:r>
      <w:proofErr w:type="spellStart"/>
      <w:r>
        <w:rPr>
          <w:sz w:val="22"/>
          <w:lang w:val="en-US"/>
        </w:rPr>
        <w:t>episcopal</w:t>
      </w:r>
      <w:proofErr w:type="spellEnd"/>
      <w:r>
        <w:rPr>
          <w:sz w:val="22"/>
          <w:lang w:val="en-US"/>
        </w:rPr>
        <w:t xml:space="preserve"> action on behalf of the cause of peace and the </w:t>
      </w:r>
      <w:proofErr w:type="spellStart"/>
      <w:r>
        <w:rPr>
          <w:sz w:val="22"/>
          <w:lang w:val="en-US"/>
        </w:rPr>
        <w:t>defence</w:t>
      </w:r>
      <w:proofErr w:type="spellEnd"/>
      <w:r>
        <w:rPr>
          <w:sz w:val="22"/>
          <w:lang w:val="en-US"/>
        </w:rPr>
        <w:t xml:space="preserve"> of fundamental human rights in South Africa. Over the years the Holy See has repeatedly taken steps to strengthen the possibilities for dialogue and for the initiation of a process of peace and reconciliation among all components of South African society. We may recall, inter </w:t>
      </w:r>
      <w:proofErr w:type="spellStart"/>
      <w:r>
        <w:rPr>
          <w:sz w:val="22"/>
          <w:lang w:val="en-US"/>
        </w:rPr>
        <w:t>alia</w:t>
      </w:r>
      <w:proofErr w:type="spellEnd"/>
      <w:r>
        <w:rPr>
          <w:sz w:val="22"/>
          <w:lang w:val="en-US"/>
        </w:rPr>
        <w:t xml:space="preserve">, the audience granted by the Holy Father to the then President of South Africa, </w:t>
      </w:r>
      <w:proofErr w:type="spellStart"/>
      <w:r>
        <w:rPr>
          <w:sz w:val="22"/>
          <w:lang w:val="en-US"/>
        </w:rPr>
        <w:t>P.W.Botha</w:t>
      </w:r>
      <w:proofErr w:type="spellEnd"/>
      <w:r>
        <w:rPr>
          <w:sz w:val="22"/>
          <w:lang w:val="en-US"/>
        </w:rPr>
        <w:t xml:space="preserve">, twelve years ago; the missions performed by Cardinal Roger </w:t>
      </w:r>
      <w:proofErr w:type="spellStart"/>
      <w:r>
        <w:rPr>
          <w:sz w:val="22"/>
          <w:lang w:val="en-US"/>
        </w:rPr>
        <w:t>Etchegaray</w:t>
      </w:r>
      <w:proofErr w:type="spellEnd"/>
      <w:r>
        <w:rPr>
          <w:sz w:val="22"/>
          <w:lang w:val="en-US"/>
        </w:rPr>
        <w:t xml:space="preserve"> in 1988 and 1991; the pontifical audience granted to Mr. Nelson </w:t>
      </w:r>
      <w:proofErr w:type="spellStart"/>
      <w:r>
        <w:rPr>
          <w:sz w:val="22"/>
          <w:lang w:val="en-US"/>
        </w:rPr>
        <w:t>Mandela</w:t>
      </w:r>
      <w:proofErr w:type="spellEnd"/>
      <w:r>
        <w:rPr>
          <w:sz w:val="22"/>
          <w:lang w:val="en-US"/>
        </w:rPr>
        <w:t xml:space="preserve">, leader of the ANC, in June 1990; and, lastly, the visit to the Vatican by President </w:t>
      </w:r>
      <w:proofErr w:type="spellStart"/>
      <w:r>
        <w:rPr>
          <w:sz w:val="22"/>
          <w:lang w:val="en-US"/>
        </w:rPr>
        <w:t>F.W.</w:t>
      </w:r>
      <w:proofErr w:type="spellEnd"/>
      <w:r>
        <w:rPr>
          <w:sz w:val="22"/>
          <w:lang w:val="en-US"/>
        </w:rPr>
        <w:t xml:space="preserve"> De </w:t>
      </w:r>
      <w:proofErr w:type="spellStart"/>
      <w:r>
        <w:rPr>
          <w:sz w:val="22"/>
          <w:lang w:val="en-US"/>
        </w:rPr>
        <w:t>Klerk</w:t>
      </w:r>
      <w:proofErr w:type="spellEnd"/>
      <w:r>
        <w:rPr>
          <w:sz w:val="22"/>
          <w:lang w:val="en-US"/>
        </w:rPr>
        <w:t xml:space="preserve"> on 13 December 1993.</w:t>
      </w:r>
    </w:p>
    <w:p w:rsidR="00000000" w:rsidRDefault="00000000">
      <w:pPr>
        <w:rPr>
          <w:sz w:val="22"/>
          <w:lang w:val="en-US"/>
        </w:rPr>
      </w:pPr>
    </w:p>
    <w:p w:rsidR="00000000" w:rsidRDefault="00000000">
      <w:pPr>
        <w:rPr>
          <w:sz w:val="22"/>
          <w:lang w:val="en-US"/>
        </w:rPr>
      </w:pPr>
      <w:r>
        <w:rPr>
          <w:sz w:val="22"/>
          <w:lang w:val="en-US"/>
        </w:rPr>
        <w:t>33.</w:t>
      </w:r>
      <w:r>
        <w:rPr>
          <w:sz w:val="22"/>
          <w:lang w:val="en-US"/>
        </w:rPr>
        <w:tab/>
        <w:t xml:space="preserve">On 17 and 18 September 1995 the Holy Father made a pastoral visit to South Africa, where he presided over the celebration phase of the Special Assembly for Africa of the Synod of Bishops. Before 500 000 persons, including President </w:t>
      </w:r>
      <w:proofErr w:type="spellStart"/>
      <w:r>
        <w:rPr>
          <w:sz w:val="22"/>
          <w:lang w:val="en-US"/>
        </w:rPr>
        <w:t>Mandela</w:t>
      </w:r>
      <w:proofErr w:type="spellEnd"/>
      <w:r>
        <w:rPr>
          <w:sz w:val="22"/>
          <w:lang w:val="en-US"/>
        </w:rPr>
        <w:t xml:space="preserve"> and Vice-Presidents De </w:t>
      </w:r>
      <w:proofErr w:type="spellStart"/>
      <w:r>
        <w:rPr>
          <w:sz w:val="22"/>
          <w:lang w:val="en-US"/>
        </w:rPr>
        <w:t>Klerk</w:t>
      </w:r>
      <w:proofErr w:type="spellEnd"/>
      <w:r>
        <w:rPr>
          <w:sz w:val="22"/>
          <w:lang w:val="en-US"/>
        </w:rPr>
        <w:t xml:space="preserve"> and </w:t>
      </w:r>
      <w:proofErr w:type="spellStart"/>
      <w:r>
        <w:rPr>
          <w:sz w:val="22"/>
          <w:lang w:val="en-US"/>
        </w:rPr>
        <w:t>Nbeki</w:t>
      </w:r>
      <w:proofErr w:type="spellEnd"/>
      <w:r>
        <w:rPr>
          <w:sz w:val="22"/>
          <w:lang w:val="en-US"/>
        </w:rPr>
        <w:t xml:space="preserve">, assembled at the </w:t>
      </w:r>
      <w:proofErr w:type="spellStart"/>
      <w:r>
        <w:rPr>
          <w:sz w:val="22"/>
          <w:lang w:val="en-US"/>
        </w:rPr>
        <w:t>Germiston</w:t>
      </w:r>
      <w:proofErr w:type="spellEnd"/>
      <w:r>
        <w:rPr>
          <w:sz w:val="22"/>
          <w:lang w:val="en-US"/>
        </w:rPr>
        <w:t xml:space="preserve"> racecourse in Johannesburg, the Pope spoke of the great challenges facing the African continent and affirmed that "solidarity is, above all else, the response that is needed in order to overcome the utter moral bankruptcy of racial prejudice and ethnic rivalry". </w:t>
      </w:r>
    </w:p>
    <w:p w:rsidR="00000000" w:rsidRDefault="00000000">
      <w:pPr>
        <w:jc w:val="center"/>
        <w:rPr>
          <w:b/>
          <w:sz w:val="22"/>
          <w:u w:val="single"/>
          <w:lang w:val="en-US"/>
        </w:rPr>
      </w:pPr>
      <w:r>
        <w:rPr>
          <w:sz w:val="22"/>
          <w:lang w:val="en-US"/>
        </w:rPr>
        <w:br w:type="page"/>
      </w:r>
      <w:r>
        <w:rPr>
          <w:b/>
          <w:sz w:val="22"/>
          <w:u w:val="single"/>
          <w:lang w:val="en-US"/>
        </w:rPr>
        <w:t>Article 5</w:t>
      </w:r>
    </w:p>
    <w:p w:rsidR="00000000" w:rsidRDefault="00000000">
      <w:pPr>
        <w:rPr>
          <w:sz w:val="22"/>
          <w:lang w:val="en-US"/>
        </w:rPr>
      </w:pPr>
    </w:p>
    <w:p w:rsidR="00000000" w:rsidRDefault="00000000">
      <w:pPr>
        <w:rPr>
          <w:b/>
          <w:i/>
          <w:sz w:val="22"/>
          <w:lang w:val="en-US"/>
        </w:rPr>
      </w:pPr>
      <w:r>
        <w:rPr>
          <w:b/>
          <w:i/>
          <w:sz w:val="22"/>
          <w:lang w:val="en-US"/>
        </w:rPr>
        <w:t>Subparagraph A.  Right to equal treatment before the courts</w:t>
      </w:r>
    </w:p>
    <w:p w:rsidR="00000000" w:rsidRDefault="00000000">
      <w:pPr>
        <w:rPr>
          <w:sz w:val="22"/>
          <w:lang w:val="en-US"/>
        </w:rPr>
      </w:pPr>
    </w:p>
    <w:p w:rsidR="00000000" w:rsidRDefault="00000000">
      <w:pPr>
        <w:rPr>
          <w:sz w:val="22"/>
          <w:lang w:val="en-US"/>
        </w:rPr>
      </w:pPr>
      <w:r>
        <w:rPr>
          <w:sz w:val="22"/>
          <w:lang w:val="en-US"/>
        </w:rPr>
        <w:t>34.</w:t>
      </w:r>
      <w:r>
        <w:rPr>
          <w:sz w:val="22"/>
          <w:lang w:val="en-US"/>
        </w:rPr>
        <w:tab/>
        <w:t xml:space="preserve">The three paragraphs of Canon 221 serve a twofold purpose: to proclaim the rights of the faithful in connection with the administration of justice within the Church and to provide a series of legal guarantees for the protection of  other individual rights with a view to avoiding, </w:t>
      </w:r>
      <w:r>
        <w:rPr>
          <w:i/>
          <w:sz w:val="22"/>
          <w:lang w:val="en-US"/>
        </w:rPr>
        <w:t xml:space="preserve">inter </w:t>
      </w:r>
      <w:proofErr w:type="spellStart"/>
      <w:r>
        <w:rPr>
          <w:i/>
          <w:sz w:val="22"/>
          <w:lang w:val="en-US"/>
        </w:rPr>
        <w:t>alia</w:t>
      </w:r>
      <w:proofErr w:type="spellEnd"/>
      <w:r>
        <w:rPr>
          <w:sz w:val="22"/>
          <w:lang w:val="en-US"/>
        </w:rPr>
        <w:t>, possible abuses arising from arbitrary conduct by authority. To that end, three fundamental rights are set forth for the legal protection of persons who are subject to the jurisdiction of the Church:</w:t>
      </w:r>
    </w:p>
    <w:p w:rsidR="00000000" w:rsidRDefault="00000000">
      <w:pPr>
        <w:rPr>
          <w:sz w:val="22"/>
          <w:lang w:val="en-US"/>
        </w:rPr>
      </w:pPr>
    </w:p>
    <w:p w:rsidR="00000000" w:rsidRDefault="00000000">
      <w:pPr>
        <w:ind w:firstLine="708"/>
        <w:rPr>
          <w:sz w:val="22"/>
          <w:lang w:val="en-US"/>
        </w:rPr>
      </w:pPr>
      <w:r>
        <w:rPr>
          <w:sz w:val="22"/>
          <w:lang w:val="en-US"/>
        </w:rPr>
        <w:t>(a)</w:t>
      </w:r>
      <w:r>
        <w:rPr>
          <w:sz w:val="22"/>
          <w:lang w:val="en-US"/>
        </w:rPr>
        <w:tab/>
        <w:t>The right to defend their rights before the courts: "1. Christ's faithful may lawfully vindicate and defend the rights they enjoy in the Church, before the competent ecclesiastical forum in accordance with the law";</w:t>
      </w:r>
    </w:p>
    <w:p w:rsidR="00000000" w:rsidRDefault="00000000">
      <w:pPr>
        <w:rPr>
          <w:sz w:val="22"/>
          <w:lang w:val="en-US"/>
        </w:rPr>
      </w:pPr>
    </w:p>
    <w:p w:rsidR="00000000" w:rsidRDefault="00000000">
      <w:pPr>
        <w:ind w:firstLine="708"/>
        <w:rPr>
          <w:sz w:val="22"/>
          <w:lang w:val="en-US"/>
        </w:rPr>
      </w:pPr>
      <w:r>
        <w:rPr>
          <w:sz w:val="22"/>
          <w:lang w:val="en-US"/>
        </w:rPr>
        <w:t>(b)</w:t>
      </w:r>
      <w:r>
        <w:rPr>
          <w:sz w:val="22"/>
          <w:lang w:val="en-US"/>
        </w:rPr>
        <w:tab/>
        <w:t>The right to be judged in a fair trial: "2. If any members of Christ's faithful are summoned to trial by the competent authority, they have the right to be judged according to the provisions of the law, to be applied with equity";</w:t>
      </w:r>
    </w:p>
    <w:p w:rsidR="00000000" w:rsidRDefault="00000000">
      <w:pPr>
        <w:ind w:firstLine="708"/>
        <w:rPr>
          <w:sz w:val="22"/>
          <w:lang w:val="en-US"/>
        </w:rPr>
      </w:pPr>
    </w:p>
    <w:p w:rsidR="00000000" w:rsidRDefault="00000000">
      <w:pPr>
        <w:ind w:firstLine="708"/>
        <w:rPr>
          <w:sz w:val="22"/>
          <w:lang w:val="en-US"/>
        </w:rPr>
      </w:pPr>
      <w:r>
        <w:rPr>
          <w:sz w:val="22"/>
          <w:lang w:val="en-US"/>
        </w:rPr>
        <w:t>(c)</w:t>
      </w:r>
      <w:r>
        <w:rPr>
          <w:sz w:val="22"/>
          <w:lang w:val="en-US"/>
        </w:rPr>
        <w:tab/>
        <w:t>The principle of legality in penal matters: "3. Christ's faithful have the right not to have any canonical penalties imposed upon them except in accordance with the law".</w:t>
      </w:r>
    </w:p>
    <w:p w:rsidR="00000000" w:rsidRDefault="00000000">
      <w:pPr>
        <w:rPr>
          <w:sz w:val="22"/>
          <w:lang w:val="en-US"/>
        </w:rPr>
      </w:pPr>
    </w:p>
    <w:p w:rsidR="00000000" w:rsidRDefault="00000000">
      <w:pPr>
        <w:rPr>
          <w:sz w:val="22"/>
          <w:lang w:val="en-US"/>
        </w:rPr>
      </w:pPr>
      <w:r>
        <w:rPr>
          <w:sz w:val="22"/>
          <w:lang w:val="en-US"/>
        </w:rPr>
        <w:t>35.</w:t>
      </w:r>
      <w:r>
        <w:rPr>
          <w:sz w:val="22"/>
          <w:lang w:val="en-US"/>
        </w:rPr>
        <w:tab/>
        <w:t>Canon 1321 protects the individual from arbitrary action by defining the objective and subjective elements of the offence and the principle of legality in penal matters, as follows:</w:t>
      </w:r>
    </w:p>
    <w:p w:rsidR="00000000" w:rsidRDefault="00000000">
      <w:pPr>
        <w:rPr>
          <w:sz w:val="22"/>
          <w:lang w:val="en-US"/>
        </w:rPr>
      </w:pPr>
    </w:p>
    <w:p w:rsidR="00000000" w:rsidRDefault="00000000">
      <w:pPr>
        <w:pStyle w:val="BodyTextIndent"/>
        <w:rPr>
          <w:sz w:val="22"/>
          <w:lang w:val="en-US"/>
        </w:rPr>
      </w:pPr>
      <w:r>
        <w:rPr>
          <w:sz w:val="22"/>
          <w:lang w:val="en-US"/>
        </w:rPr>
        <w:t>"1.</w:t>
      </w:r>
      <w:r>
        <w:rPr>
          <w:sz w:val="22"/>
          <w:lang w:val="en-US"/>
        </w:rPr>
        <w:tab/>
        <w:t>No one shall be punished unless the external violation of the law or precept through malice or culpability be gravely imputable to him.</w:t>
      </w:r>
    </w:p>
    <w:p w:rsidR="00000000" w:rsidRDefault="00000000">
      <w:pPr>
        <w:rPr>
          <w:sz w:val="22"/>
          <w:lang w:val="en-US"/>
        </w:rPr>
      </w:pPr>
    </w:p>
    <w:p w:rsidR="00000000" w:rsidRDefault="00000000">
      <w:pPr>
        <w:pStyle w:val="BodyTextIndent"/>
        <w:rPr>
          <w:sz w:val="22"/>
          <w:lang w:val="en-US"/>
        </w:rPr>
      </w:pPr>
      <w:r>
        <w:rPr>
          <w:sz w:val="22"/>
          <w:lang w:val="en-US"/>
        </w:rPr>
        <w:t>"2.</w:t>
      </w:r>
      <w:r>
        <w:rPr>
          <w:sz w:val="22"/>
          <w:lang w:val="en-US"/>
        </w:rPr>
        <w:tab/>
        <w:t>A person who deliberately violates the law or precept shall suffer the penalty established by law; but a person who does so due to lack of due diligence shall not be punished, unless the law or precept provides otherwise."</w:t>
      </w:r>
    </w:p>
    <w:p w:rsidR="00000000" w:rsidRDefault="00000000">
      <w:pPr>
        <w:rPr>
          <w:sz w:val="22"/>
          <w:lang w:val="en-US"/>
        </w:rPr>
      </w:pPr>
    </w:p>
    <w:p w:rsidR="00000000" w:rsidRDefault="00000000">
      <w:pPr>
        <w:rPr>
          <w:sz w:val="22"/>
          <w:lang w:val="en-US"/>
        </w:rPr>
      </w:pPr>
      <w:r>
        <w:rPr>
          <w:sz w:val="22"/>
          <w:lang w:val="en-US"/>
        </w:rPr>
        <w:t>36.</w:t>
      </w:r>
      <w:r>
        <w:rPr>
          <w:sz w:val="22"/>
          <w:lang w:val="en-US"/>
        </w:rPr>
        <w:tab/>
        <w:t xml:space="preserve">Canon 1347, paragraph 1, as well as Canon 1395, paragraph 1, stipulate that no heavy penalty may be imposed if the culprit has not received at least one warning and has not been allowed reasonable time to reform: </w:t>
      </w:r>
    </w:p>
    <w:p w:rsidR="00000000" w:rsidRDefault="00000000">
      <w:pPr>
        <w:rPr>
          <w:sz w:val="22"/>
          <w:lang w:val="en-US"/>
        </w:rPr>
      </w:pPr>
      <w:r>
        <w:rPr>
          <w:sz w:val="22"/>
          <w:lang w:val="en-US"/>
        </w:rPr>
        <w:t xml:space="preserve">"No censure can be validly imposed unless the guilty person has been warned at least once to desist from the offence and granted a suitable period of time to mend his ways."   </w:t>
      </w:r>
    </w:p>
    <w:p w:rsidR="00000000" w:rsidRDefault="00000000">
      <w:pPr>
        <w:rPr>
          <w:sz w:val="22"/>
          <w:lang w:val="en-US"/>
        </w:rPr>
      </w:pPr>
    </w:p>
    <w:p w:rsidR="00000000" w:rsidRDefault="00000000">
      <w:pPr>
        <w:rPr>
          <w:sz w:val="22"/>
          <w:lang w:val="en-US"/>
        </w:rPr>
      </w:pPr>
      <w:r>
        <w:rPr>
          <w:b/>
          <w:i/>
          <w:sz w:val="22"/>
          <w:lang w:val="en-US"/>
        </w:rPr>
        <w:t>Subparagraph C.  Participation of the faithful in the apostolic mission and in the duties of the Church</w:t>
      </w:r>
    </w:p>
    <w:p w:rsidR="00000000" w:rsidRDefault="00000000">
      <w:pPr>
        <w:rPr>
          <w:sz w:val="22"/>
          <w:lang w:val="en-US"/>
        </w:rPr>
      </w:pPr>
    </w:p>
    <w:p w:rsidR="00000000" w:rsidRDefault="00000000">
      <w:pPr>
        <w:rPr>
          <w:sz w:val="22"/>
          <w:lang w:val="en-US"/>
        </w:rPr>
      </w:pPr>
      <w:r>
        <w:rPr>
          <w:sz w:val="22"/>
          <w:lang w:val="en-US"/>
        </w:rPr>
        <w:t>37.</w:t>
      </w:r>
      <w:r>
        <w:rPr>
          <w:sz w:val="22"/>
          <w:lang w:val="en-US"/>
        </w:rPr>
        <w:tab/>
        <w:t>Canon 208, after proclaiming the equality of all Christ's faithful, states that, because of their equality, "they all contribute, each according to his or her own condition and office, towards the construction of the edifice of the Body of Christ".</w:t>
      </w:r>
    </w:p>
    <w:p w:rsidR="00000000" w:rsidRDefault="00000000">
      <w:pPr>
        <w:rPr>
          <w:sz w:val="22"/>
          <w:lang w:val="en-US"/>
        </w:rPr>
      </w:pPr>
    </w:p>
    <w:p w:rsidR="00000000" w:rsidRDefault="00000000">
      <w:pPr>
        <w:rPr>
          <w:sz w:val="22"/>
          <w:lang w:val="en-US"/>
        </w:rPr>
      </w:pPr>
      <w:r>
        <w:rPr>
          <w:sz w:val="22"/>
          <w:lang w:val="en-US"/>
        </w:rPr>
        <w:t>38.</w:t>
      </w:r>
      <w:r>
        <w:rPr>
          <w:sz w:val="22"/>
          <w:lang w:val="en-US"/>
        </w:rPr>
        <w:tab/>
        <w:t xml:space="preserve">Canon 211 confirms the right to participate in the apostolic mission. This inherent right is not bestowed by any authority but derives from the vocation proper to all faithful by virtue of baptism and confirmation. It is a genuine right because the apostolic mission has an external dimension and because it bestows upon the faithful the </w:t>
      </w:r>
      <w:proofErr w:type="spellStart"/>
      <w:r>
        <w:rPr>
          <w:i/>
          <w:sz w:val="22"/>
          <w:lang w:val="en-US"/>
        </w:rPr>
        <w:t>erga</w:t>
      </w:r>
      <w:proofErr w:type="spellEnd"/>
      <w:r>
        <w:rPr>
          <w:i/>
          <w:sz w:val="22"/>
          <w:lang w:val="en-US"/>
        </w:rPr>
        <w:t xml:space="preserve"> </w:t>
      </w:r>
      <w:proofErr w:type="spellStart"/>
      <w:r>
        <w:rPr>
          <w:i/>
          <w:sz w:val="22"/>
          <w:lang w:val="en-US"/>
        </w:rPr>
        <w:t>omnes</w:t>
      </w:r>
      <w:proofErr w:type="spellEnd"/>
      <w:r>
        <w:rPr>
          <w:i/>
          <w:sz w:val="22"/>
          <w:lang w:val="en-US"/>
        </w:rPr>
        <w:t xml:space="preserve"> </w:t>
      </w:r>
      <w:r>
        <w:rPr>
          <w:sz w:val="22"/>
          <w:lang w:val="en-US"/>
        </w:rPr>
        <w:t xml:space="preserve">right to be respected in the lawful accomplishment of their apostolic activities: "All Christ's faithful have the obligation and the right to strive to make the divine message of salvation heard increasingly by all peoples at all times".    </w:t>
      </w:r>
    </w:p>
    <w:p w:rsidR="00000000" w:rsidRDefault="00000000">
      <w:pPr>
        <w:rPr>
          <w:sz w:val="22"/>
          <w:lang w:val="en-US"/>
        </w:rPr>
      </w:pPr>
    </w:p>
    <w:p w:rsidR="00000000" w:rsidRDefault="00000000">
      <w:pPr>
        <w:rPr>
          <w:sz w:val="22"/>
          <w:lang w:val="en-US"/>
        </w:rPr>
      </w:pPr>
      <w:r>
        <w:rPr>
          <w:sz w:val="22"/>
          <w:lang w:val="en-US"/>
        </w:rPr>
        <w:t>39.</w:t>
      </w:r>
      <w:r>
        <w:rPr>
          <w:sz w:val="22"/>
          <w:lang w:val="en-US"/>
        </w:rPr>
        <w:tab/>
        <w:t xml:space="preserve">By virtue of the provisions of Canon 212, all Christ's faithful have the right to address themselves to the Church authorities in order not only to submit requests requiring a specific response but also to express opinions and to formulate objections, in written or oral form, individually or collectively, in connection with Church activities to which they wish to draw particular attention: </w:t>
      </w:r>
    </w:p>
    <w:p w:rsidR="00000000" w:rsidRDefault="00000000">
      <w:pPr>
        <w:rPr>
          <w:sz w:val="22"/>
          <w:lang w:val="en-US"/>
        </w:rPr>
      </w:pPr>
    </w:p>
    <w:p w:rsidR="00000000" w:rsidRDefault="00000000">
      <w:pPr>
        <w:pStyle w:val="BodyTextIndent"/>
        <w:rPr>
          <w:sz w:val="22"/>
          <w:lang w:val="en-US"/>
        </w:rPr>
      </w:pPr>
      <w:r>
        <w:rPr>
          <w:sz w:val="22"/>
          <w:lang w:val="en-US"/>
        </w:rPr>
        <w:t>"2.</w:t>
      </w:r>
      <w:r>
        <w:rPr>
          <w:sz w:val="22"/>
          <w:lang w:val="en-US"/>
        </w:rPr>
        <w:tab/>
        <w:t>Christ's faithful are at liberty to make known their needs […] and their wishes to the Pastors of the Church".</w:t>
      </w:r>
    </w:p>
    <w:p w:rsidR="00000000" w:rsidRDefault="00000000">
      <w:pPr>
        <w:rPr>
          <w:sz w:val="22"/>
          <w:lang w:val="en-US"/>
        </w:rPr>
      </w:pPr>
    </w:p>
    <w:p w:rsidR="00000000" w:rsidRDefault="00000000">
      <w:pPr>
        <w:pStyle w:val="BodyTextIndent"/>
        <w:rPr>
          <w:sz w:val="22"/>
          <w:lang w:val="en-US"/>
        </w:rPr>
      </w:pPr>
      <w:r>
        <w:rPr>
          <w:sz w:val="22"/>
          <w:lang w:val="en-US"/>
        </w:rPr>
        <w:t>"3.</w:t>
      </w:r>
      <w:r>
        <w:rPr>
          <w:sz w:val="22"/>
          <w:lang w:val="en-US"/>
        </w:rPr>
        <w:tab/>
        <w:t>They have the right, indeed at times the duty […] to manifest to the sacred Pastors their views on matters which concern the good of the Church. They also have the right to make their views known to others of Christ's faithful […] taking into account both the common good and the dignity of individuals."</w:t>
      </w:r>
    </w:p>
    <w:p w:rsidR="00000000" w:rsidRDefault="00000000">
      <w:pPr>
        <w:rPr>
          <w:sz w:val="22"/>
          <w:lang w:val="en-US"/>
        </w:rPr>
      </w:pPr>
      <w:r>
        <w:rPr>
          <w:sz w:val="22"/>
          <w:lang w:val="en-US"/>
        </w:rPr>
        <w:t xml:space="preserve"> </w:t>
      </w:r>
    </w:p>
    <w:p w:rsidR="00000000" w:rsidRDefault="00000000">
      <w:pPr>
        <w:rPr>
          <w:sz w:val="22"/>
          <w:lang w:val="en-US"/>
        </w:rPr>
      </w:pPr>
      <w:r>
        <w:rPr>
          <w:sz w:val="22"/>
          <w:lang w:val="en-US"/>
        </w:rPr>
        <w:t>40.</w:t>
      </w:r>
      <w:r>
        <w:rPr>
          <w:sz w:val="22"/>
          <w:lang w:val="en-US"/>
        </w:rPr>
        <w:tab/>
        <w:t>Canon 222, paragraph 2, requires the faithful "to promote social justice and […] to help the poor from their own resources". In this way the canon lays down the obligation - which thus becomes a right - of individual members of the community of Christ to promote genuine social justice, which also includes multiracial equality. The specific method used to promote social justice will depend, in practice, on the attitude, possibilities and status of each of the faithful.</w:t>
      </w:r>
    </w:p>
    <w:p w:rsidR="00000000" w:rsidRDefault="00000000">
      <w:pPr>
        <w:rPr>
          <w:sz w:val="22"/>
          <w:lang w:val="en-US"/>
        </w:rPr>
      </w:pPr>
    </w:p>
    <w:p w:rsidR="00000000" w:rsidRDefault="00000000">
      <w:pPr>
        <w:rPr>
          <w:sz w:val="22"/>
          <w:lang w:val="en-US"/>
        </w:rPr>
      </w:pPr>
      <w:r>
        <w:rPr>
          <w:sz w:val="22"/>
          <w:lang w:val="en-US"/>
        </w:rPr>
        <w:t>41.</w:t>
      </w:r>
      <w:r>
        <w:rPr>
          <w:sz w:val="22"/>
          <w:lang w:val="en-US"/>
        </w:rPr>
        <w:tab/>
        <w:t>Canon 227 bestows upon lay members of the community of Christ a twofold freedom in the sphere of secular interests and activities: in relation to the civil authorities, through  acknowledgement of the fundamental and inalienable rights of all citizens, and in relation to the Church authorities, through recognition of their lawful autonomy: "To lay members of Christ's faithful belongs the right to have acknowledged as theirs the freedom in secular affairs which is common to all citizens".</w:t>
      </w:r>
    </w:p>
    <w:p w:rsidR="00000000" w:rsidRDefault="00000000">
      <w:pPr>
        <w:rPr>
          <w:sz w:val="22"/>
          <w:lang w:val="en-US"/>
        </w:rPr>
      </w:pPr>
    </w:p>
    <w:p w:rsidR="00000000" w:rsidRDefault="00000000">
      <w:pPr>
        <w:rPr>
          <w:sz w:val="22"/>
          <w:lang w:val="en-US"/>
        </w:rPr>
      </w:pPr>
      <w:r>
        <w:rPr>
          <w:sz w:val="22"/>
          <w:lang w:val="en-US"/>
        </w:rPr>
        <w:t>42.</w:t>
      </w:r>
      <w:r>
        <w:rPr>
          <w:sz w:val="22"/>
          <w:lang w:val="en-US"/>
        </w:rPr>
        <w:tab/>
        <w:t>Canon 228 does not, strictly speaking, formulate a right; rather, it speaks of the capacity of all faithful to be appointed by the lawful authorities to ecclesiastical offices and functions in accordance with the law, and also to participate in collegiate bodies and to serve as "experts" or "advisers":</w:t>
      </w:r>
    </w:p>
    <w:p w:rsidR="00000000" w:rsidRDefault="00000000">
      <w:pPr>
        <w:rPr>
          <w:sz w:val="22"/>
          <w:lang w:val="en-US"/>
        </w:rPr>
      </w:pPr>
    </w:p>
    <w:p w:rsidR="00000000" w:rsidRDefault="00000000">
      <w:pPr>
        <w:pStyle w:val="BodyTextIndent"/>
        <w:rPr>
          <w:sz w:val="22"/>
          <w:lang w:val="en-US"/>
        </w:rPr>
      </w:pPr>
      <w:r>
        <w:rPr>
          <w:sz w:val="22"/>
          <w:lang w:val="en-US"/>
        </w:rPr>
        <w:t>"1.</w:t>
      </w:r>
      <w:r>
        <w:rPr>
          <w:sz w:val="22"/>
          <w:lang w:val="en-US"/>
        </w:rPr>
        <w:tab/>
        <w:t>Lay people […] are capable of being admitted by the sacred Pastors to those ecclesiastical offices and functions which, in accordance with the provisions of the law, they can discharge.</w:t>
      </w:r>
    </w:p>
    <w:p w:rsidR="00000000" w:rsidRDefault="00000000">
      <w:pPr>
        <w:rPr>
          <w:sz w:val="22"/>
          <w:lang w:val="en-US"/>
        </w:rPr>
      </w:pPr>
    </w:p>
    <w:p w:rsidR="00000000" w:rsidRDefault="00000000">
      <w:pPr>
        <w:pStyle w:val="BodyTextIndent"/>
        <w:rPr>
          <w:sz w:val="22"/>
          <w:lang w:val="en-US"/>
        </w:rPr>
      </w:pPr>
      <w:r>
        <w:rPr>
          <w:sz w:val="22"/>
          <w:lang w:val="en-US"/>
        </w:rPr>
        <w:t>"2.</w:t>
      </w:r>
      <w:r>
        <w:rPr>
          <w:sz w:val="22"/>
          <w:lang w:val="en-US"/>
        </w:rPr>
        <w:tab/>
        <w:t>Lay people […] are capable of being experts or advisers, even in councils in accordance with the law".</w:t>
      </w:r>
    </w:p>
    <w:p w:rsidR="00000000" w:rsidRDefault="00000000">
      <w:pPr>
        <w:rPr>
          <w:sz w:val="22"/>
          <w:lang w:val="en-US"/>
        </w:rPr>
      </w:pPr>
    </w:p>
    <w:p w:rsidR="00000000" w:rsidRDefault="00000000">
      <w:pPr>
        <w:rPr>
          <w:sz w:val="22"/>
          <w:lang w:val="en-US"/>
        </w:rPr>
      </w:pPr>
      <w:r>
        <w:rPr>
          <w:sz w:val="22"/>
          <w:lang w:val="en-US"/>
        </w:rPr>
        <w:t>43.</w:t>
      </w:r>
      <w:r>
        <w:rPr>
          <w:sz w:val="22"/>
          <w:lang w:val="en-US"/>
        </w:rPr>
        <w:tab/>
        <w:t>Canon 231 concerns lay people who pledge themselves, permanently or for a time, to a particular service of the Church. An appropriate remuneration enabling them to provide for their families is due to them as a matter of justice. In addition, they are entitled to all the social and civil benefits provided by civil law:</w:t>
      </w:r>
    </w:p>
    <w:p w:rsidR="00000000" w:rsidRDefault="00000000">
      <w:pPr>
        <w:rPr>
          <w:sz w:val="22"/>
          <w:lang w:val="en-US"/>
        </w:rPr>
      </w:pPr>
    </w:p>
    <w:p w:rsidR="00000000" w:rsidRDefault="00000000">
      <w:pPr>
        <w:pStyle w:val="BodyTextIndent"/>
        <w:rPr>
          <w:sz w:val="22"/>
          <w:lang w:val="en-US"/>
        </w:rPr>
      </w:pPr>
      <w:r>
        <w:rPr>
          <w:sz w:val="22"/>
          <w:lang w:val="en-US"/>
        </w:rPr>
        <w:t>"2.[…] they (i.e., lay people so pledged) have the right to reasonable remuneration befitting their condition, whereby, with due regard also to the provisions of civil law, they can decently provide for their own needs and the needs of their families. Likewise, they have the right to have their insurance, social security and medical benefits duly safeguarded."</w:t>
      </w:r>
    </w:p>
    <w:p w:rsidR="00000000" w:rsidRDefault="00000000">
      <w:pPr>
        <w:rPr>
          <w:sz w:val="22"/>
          <w:lang w:val="en-US"/>
        </w:rPr>
      </w:pPr>
    </w:p>
    <w:p w:rsidR="00000000" w:rsidRDefault="00000000">
      <w:pPr>
        <w:rPr>
          <w:sz w:val="22"/>
          <w:lang w:val="en-US"/>
        </w:rPr>
      </w:pPr>
      <w:r>
        <w:rPr>
          <w:sz w:val="22"/>
          <w:lang w:val="en-US"/>
        </w:rPr>
        <w:t>44.</w:t>
      </w:r>
      <w:r>
        <w:rPr>
          <w:sz w:val="22"/>
          <w:lang w:val="en-US"/>
        </w:rPr>
        <w:tab/>
        <w:t xml:space="preserve">Ordination to the ministry is not a provision of a legal nature; it is governed by the fundamental constitution of the Church. Consequently, since it is not a "function", it cannot be regarded as a "right". </w:t>
      </w:r>
    </w:p>
    <w:p w:rsidR="00000000" w:rsidRDefault="00000000">
      <w:pPr>
        <w:rPr>
          <w:sz w:val="22"/>
          <w:lang w:val="en-US"/>
        </w:rPr>
      </w:pPr>
    </w:p>
    <w:p w:rsidR="00000000" w:rsidRDefault="00000000">
      <w:pPr>
        <w:jc w:val="center"/>
        <w:rPr>
          <w:sz w:val="22"/>
        </w:rPr>
      </w:pPr>
      <w:r>
        <w:rPr>
          <w:b/>
          <w:sz w:val="22"/>
          <w:u w:val="single"/>
        </w:rPr>
        <w:t>Article 7</w:t>
      </w:r>
    </w:p>
    <w:p w:rsidR="00000000" w:rsidRDefault="00000000">
      <w:pPr>
        <w:rPr>
          <w:sz w:val="22"/>
        </w:rPr>
      </w:pPr>
    </w:p>
    <w:p w:rsidR="00000000" w:rsidRDefault="00000000">
      <w:pPr>
        <w:rPr>
          <w:i/>
          <w:sz w:val="22"/>
          <w:lang w:val="en-US"/>
        </w:rPr>
      </w:pPr>
      <w:r>
        <w:rPr>
          <w:b/>
          <w:i/>
          <w:sz w:val="22"/>
        </w:rPr>
        <w:t xml:space="preserve">Subparagraph A.  </w:t>
      </w:r>
      <w:r>
        <w:rPr>
          <w:b/>
          <w:i/>
          <w:sz w:val="22"/>
          <w:lang w:val="en-US"/>
        </w:rPr>
        <w:t>Education and teaching</w:t>
      </w:r>
    </w:p>
    <w:p w:rsidR="00000000" w:rsidRDefault="00000000">
      <w:pPr>
        <w:rPr>
          <w:i/>
          <w:sz w:val="22"/>
          <w:lang w:val="en-US"/>
        </w:rPr>
      </w:pPr>
    </w:p>
    <w:p w:rsidR="00000000" w:rsidRDefault="00000000">
      <w:pPr>
        <w:rPr>
          <w:sz w:val="22"/>
          <w:lang w:val="en-US"/>
        </w:rPr>
      </w:pPr>
      <w:r>
        <w:rPr>
          <w:i/>
          <w:sz w:val="22"/>
          <w:lang w:val="en-US"/>
        </w:rPr>
        <w:t>Canonical doctrine</w:t>
      </w:r>
    </w:p>
    <w:p w:rsidR="00000000" w:rsidRDefault="00000000">
      <w:pPr>
        <w:rPr>
          <w:sz w:val="22"/>
          <w:lang w:val="en-US"/>
        </w:rPr>
      </w:pPr>
    </w:p>
    <w:p w:rsidR="00000000" w:rsidRDefault="00000000">
      <w:pPr>
        <w:rPr>
          <w:sz w:val="22"/>
          <w:lang w:val="en-US"/>
        </w:rPr>
      </w:pPr>
      <w:r>
        <w:rPr>
          <w:sz w:val="22"/>
          <w:lang w:val="en-US"/>
        </w:rPr>
        <w:t>45.</w:t>
      </w:r>
      <w:r>
        <w:rPr>
          <w:sz w:val="22"/>
          <w:lang w:val="en-US"/>
        </w:rPr>
        <w:tab/>
        <w:t xml:space="preserve">Canon 217 acknowledges the right of the faithful to a Christian education, a right that derives from the vocation, common to all the </w:t>
      </w:r>
      <w:proofErr w:type="spellStart"/>
      <w:r>
        <w:rPr>
          <w:sz w:val="22"/>
          <w:lang w:val="en-US"/>
        </w:rPr>
        <w:t>baptised</w:t>
      </w:r>
      <w:proofErr w:type="spellEnd"/>
      <w:r>
        <w:rPr>
          <w:sz w:val="22"/>
          <w:lang w:val="en-US"/>
        </w:rPr>
        <w:t>, to take part in the Church's mission of evangelization. Christian education is not confined to the transmission of purely theoretical knowledge; it also includes the right to such training as is necessary in order to achieve maturity as a human being: "Christ's faithful […] have the right to a Christian education which genuinely teaches them to strive for the maturity of the human person […]."</w:t>
      </w:r>
    </w:p>
    <w:p w:rsidR="00000000" w:rsidRDefault="00000000">
      <w:pPr>
        <w:rPr>
          <w:sz w:val="22"/>
          <w:lang w:val="en-US"/>
        </w:rPr>
      </w:pPr>
    </w:p>
    <w:p w:rsidR="00000000" w:rsidRDefault="00000000">
      <w:pPr>
        <w:rPr>
          <w:sz w:val="22"/>
          <w:lang w:val="en-US"/>
        </w:rPr>
      </w:pPr>
      <w:r>
        <w:rPr>
          <w:sz w:val="22"/>
          <w:lang w:val="en-US"/>
        </w:rPr>
        <w:t>46.</w:t>
      </w:r>
      <w:r>
        <w:rPr>
          <w:sz w:val="22"/>
          <w:lang w:val="en-US"/>
        </w:rPr>
        <w:tab/>
        <w:t xml:space="preserve">Canon 218 formally proclaims, as a corollary of the foregoing right to a Christian education, the right to research and to expression of those who engage in the study of the sacred sciences, in other words the right to obtain information and to disseminate their ideas: "Those who are engaged in fields of sacred study have a just freedom to research matters in which they are expert and to express themselves prudently concerning them […]". </w:t>
      </w:r>
    </w:p>
    <w:p w:rsidR="00000000" w:rsidRDefault="00000000">
      <w:pPr>
        <w:rPr>
          <w:sz w:val="22"/>
          <w:lang w:val="en-US"/>
        </w:rPr>
      </w:pPr>
    </w:p>
    <w:p w:rsidR="00000000" w:rsidRDefault="00000000">
      <w:pPr>
        <w:rPr>
          <w:sz w:val="22"/>
          <w:lang w:val="en-US"/>
        </w:rPr>
      </w:pPr>
      <w:r>
        <w:rPr>
          <w:sz w:val="22"/>
          <w:lang w:val="en-US"/>
        </w:rPr>
        <w:t>47.</w:t>
      </w:r>
      <w:r>
        <w:rPr>
          <w:sz w:val="22"/>
          <w:lang w:val="en-US"/>
        </w:rPr>
        <w:tab/>
        <w:t>Canon 229 defines the right and the duty of lay faithful to engage in studies that will enable them to receive the doctrinal training necessary for the full exercise of their Christian calling. It also specifies that this right includes the possibility for the faithful to receive higher education. Lastly, as a consequence of these provisions, the canon proclaims the fundamental right of lay people, once they have acquired the necessary training, to teach the sacred sciences:</w:t>
      </w:r>
    </w:p>
    <w:p w:rsidR="00000000" w:rsidRDefault="00000000">
      <w:pPr>
        <w:rPr>
          <w:sz w:val="22"/>
          <w:lang w:val="en-US"/>
        </w:rPr>
      </w:pPr>
    </w:p>
    <w:p w:rsidR="00000000" w:rsidRDefault="00000000">
      <w:pPr>
        <w:pStyle w:val="BodyTextIndent"/>
        <w:rPr>
          <w:sz w:val="22"/>
          <w:lang w:val="en-US"/>
        </w:rPr>
      </w:pPr>
      <w:r>
        <w:rPr>
          <w:sz w:val="22"/>
          <w:lang w:val="en-US"/>
        </w:rPr>
        <w:t>"1.</w:t>
      </w:r>
      <w:r>
        <w:rPr>
          <w:sz w:val="22"/>
          <w:lang w:val="en-US"/>
        </w:rPr>
        <w:tab/>
        <w:t>Lay people have […] the right to acquire the knowledge of Christian teaching which is appropriate to each one's capacity and condition […].</w:t>
      </w:r>
    </w:p>
    <w:p w:rsidR="00000000" w:rsidRDefault="00000000">
      <w:pPr>
        <w:pStyle w:val="BodyTextIndent"/>
        <w:rPr>
          <w:sz w:val="22"/>
          <w:lang w:val="en-US"/>
        </w:rPr>
      </w:pPr>
    </w:p>
    <w:p w:rsidR="00000000" w:rsidRDefault="00000000">
      <w:pPr>
        <w:pStyle w:val="BodyTextIndent"/>
        <w:rPr>
          <w:sz w:val="22"/>
          <w:lang w:val="en-US"/>
        </w:rPr>
      </w:pPr>
      <w:r>
        <w:rPr>
          <w:sz w:val="22"/>
          <w:lang w:val="en-US"/>
        </w:rPr>
        <w:t>"2.</w:t>
      </w:r>
      <w:r>
        <w:rPr>
          <w:sz w:val="22"/>
          <w:lang w:val="en-US"/>
        </w:rPr>
        <w:tab/>
        <w:t>They also have the right to acquire that fuller knowledge of the sacred sciences which is taught in ecclesiastical universities or faculties or in institutes of religious sciences, attending lectures there and acquiring academic degrees.</w:t>
      </w:r>
    </w:p>
    <w:p w:rsidR="00000000" w:rsidRDefault="00000000">
      <w:pPr>
        <w:pStyle w:val="BodyTextIndent"/>
        <w:rPr>
          <w:sz w:val="22"/>
          <w:lang w:val="en-US"/>
        </w:rPr>
      </w:pPr>
    </w:p>
    <w:p w:rsidR="00000000" w:rsidRDefault="00000000">
      <w:pPr>
        <w:pStyle w:val="BodyTextIndent"/>
        <w:rPr>
          <w:sz w:val="22"/>
          <w:lang w:val="en-US"/>
        </w:rPr>
      </w:pPr>
      <w:r>
        <w:rPr>
          <w:sz w:val="22"/>
          <w:lang w:val="en-US"/>
        </w:rPr>
        <w:t>"3.</w:t>
      </w:r>
      <w:r>
        <w:rPr>
          <w:sz w:val="22"/>
          <w:lang w:val="en-US"/>
        </w:rPr>
        <w:tab/>
        <w:t xml:space="preserve">Likewise, {…] they are capable of receiving […] a mandate to teach the sacred sciences." </w:t>
      </w:r>
    </w:p>
    <w:p w:rsidR="00000000" w:rsidRDefault="00000000">
      <w:pPr>
        <w:rPr>
          <w:sz w:val="22"/>
          <w:lang w:val="en-US"/>
        </w:rPr>
      </w:pPr>
      <w:r>
        <w:rPr>
          <w:sz w:val="22"/>
          <w:lang w:val="en-US"/>
        </w:rPr>
        <w:t>48.</w:t>
      </w:r>
      <w:r>
        <w:rPr>
          <w:sz w:val="22"/>
          <w:lang w:val="en-US"/>
        </w:rPr>
        <w:tab/>
        <w:t>In accordance with Canons 226, 793 and 1136, parents have a solemn legal obligation to give their children a Christian education, making use of all possibilities offered by the educational system. This obligation is, of course, accompanied by the primary right of parents to "bring up their children", to "do all in their power to ensure their children's physical, social, cultural, moral and religious upbringing", and "to choose those means and institutions which […] can best promote the Catholic education of their children".</w:t>
      </w:r>
    </w:p>
    <w:p w:rsidR="00000000" w:rsidRDefault="00000000">
      <w:pPr>
        <w:rPr>
          <w:sz w:val="22"/>
          <w:lang w:val="en-US"/>
        </w:rPr>
      </w:pPr>
    </w:p>
    <w:p w:rsidR="00000000" w:rsidRDefault="00000000">
      <w:pPr>
        <w:rPr>
          <w:sz w:val="22"/>
          <w:lang w:val="en-US"/>
        </w:rPr>
      </w:pPr>
      <w:r>
        <w:rPr>
          <w:i/>
          <w:sz w:val="22"/>
          <w:lang w:val="en-US"/>
        </w:rPr>
        <w:t>Catholic educational institutions</w:t>
      </w:r>
    </w:p>
    <w:p w:rsidR="00000000" w:rsidRDefault="00000000">
      <w:pPr>
        <w:rPr>
          <w:sz w:val="22"/>
          <w:lang w:val="en-US"/>
        </w:rPr>
      </w:pPr>
    </w:p>
    <w:p w:rsidR="00000000" w:rsidRDefault="00000000">
      <w:pPr>
        <w:rPr>
          <w:sz w:val="22"/>
          <w:lang w:val="en-US"/>
        </w:rPr>
      </w:pPr>
      <w:r>
        <w:rPr>
          <w:sz w:val="22"/>
          <w:lang w:val="en-US"/>
        </w:rPr>
        <w:t>49.</w:t>
      </w:r>
      <w:r>
        <w:rPr>
          <w:sz w:val="22"/>
          <w:lang w:val="en-US"/>
        </w:rPr>
        <w:tab/>
        <w:t xml:space="preserve">There are approximately 170 000 Catholic schools of all kinds and at all levels world-wide, with over 42 million pupils. In Europe there are over 30 000 such schools, with around 8 million pupils (data supplied to the congress of the European Committee for Catholic Teaching held at </w:t>
      </w:r>
      <w:proofErr w:type="spellStart"/>
      <w:r>
        <w:rPr>
          <w:sz w:val="22"/>
          <w:lang w:val="en-US"/>
        </w:rPr>
        <w:t>Augsburg</w:t>
      </w:r>
      <w:proofErr w:type="spellEnd"/>
      <w:r>
        <w:rPr>
          <w:sz w:val="22"/>
          <w:lang w:val="en-US"/>
        </w:rPr>
        <w:t>, Germany, from 31 October to 3 November 1996).</w:t>
      </w:r>
    </w:p>
    <w:p w:rsidR="00000000" w:rsidRDefault="00000000">
      <w:pPr>
        <w:rPr>
          <w:sz w:val="22"/>
          <w:lang w:val="en-US"/>
        </w:rPr>
      </w:pPr>
    </w:p>
    <w:p w:rsidR="00000000" w:rsidRDefault="00000000">
      <w:pPr>
        <w:rPr>
          <w:sz w:val="22"/>
          <w:lang w:val="en-US"/>
        </w:rPr>
      </w:pPr>
      <w:r>
        <w:rPr>
          <w:sz w:val="22"/>
          <w:lang w:val="en-US"/>
        </w:rPr>
        <w:t>50.</w:t>
      </w:r>
      <w:r>
        <w:rPr>
          <w:sz w:val="22"/>
          <w:lang w:val="en-US"/>
        </w:rPr>
        <w:tab/>
        <w:t>In certain Western countries where parity exists between State and private education, the number of pupils at Catholic schools is steadily increasing. In Germany, according to the German Bishops' Conference, it has risen by 8.2% over the past three years, 25 000 new enrolments being registered in the year 1998 alone. In the United States, too, Catholic schools enjoy great prestige, as demonstrated by the steady progression of American Catholic institutions, the number of enrolments having risen by 20 000 every year since 1990.</w:t>
      </w:r>
    </w:p>
    <w:p w:rsidR="00000000" w:rsidRDefault="00000000">
      <w:pPr>
        <w:rPr>
          <w:sz w:val="22"/>
          <w:lang w:val="en-US"/>
        </w:rPr>
      </w:pPr>
    </w:p>
    <w:p w:rsidR="00000000" w:rsidRDefault="00000000">
      <w:pPr>
        <w:rPr>
          <w:sz w:val="22"/>
          <w:lang w:val="en-US"/>
        </w:rPr>
      </w:pPr>
      <w:r>
        <w:rPr>
          <w:sz w:val="22"/>
          <w:lang w:val="en-US"/>
        </w:rPr>
        <w:t>51.</w:t>
      </w:r>
      <w:r>
        <w:rPr>
          <w:sz w:val="22"/>
          <w:lang w:val="en-US"/>
        </w:rPr>
        <w:tab/>
        <w:t>In the countries of Eastern Europe, Catholic education is coming back to life slowly and with difficulty in view of the extremely adverse economic conditions. The difficulties are also due to a certain ambiguity in the legal set-up and to the shortage of competent trained staff, especially teachers. For example, Romania, which had 300 Catholic schools before the advent of communism, now has only a few tens of such schools.</w:t>
      </w:r>
    </w:p>
    <w:p w:rsidR="00000000" w:rsidRDefault="00000000">
      <w:pPr>
        <w:rPr>
          <w:sz w:val="22"/>
          <w:lang w:val="en-US"/>
        </w:rPr>
      </w:pPr>
    </w:p>
    <w:p w:rsidR="00000000" w:rsidRDefault="00000000">
      <w:pPr>
        <w:rPr>
          <w:sz w:val="22"/>
          <w:lang w:val="en-US"/>
        </w:rPr>
      </w:pPr>
      <w:r>
        <w:rPr>
          <w:sz w:val="22"/>
          <w:lang w:val="en-US"/>
        </w:rPr>
        <w:t>52.</w:t>
      </w:r>
      <w:r>
        <w:rPr>
          <w:sz w:val="22"/>
          <w:lang w:val="en-US"/>
        </w:rPr>
        <w:tab/>
        <w:t>In many countries of the Middle East and Asia, the activities of Catholic schools largely outstrip the size of the Catholic population; often they not only represent the only possibility of bearing evangelical witness, but also make a high-quality contribution to the cultural and educational life of the countries concerned.</w:t>
      </w:r>
    </w:p>
    <w:p w:rsidR="00000000" w:rsidRDefault="00000000">
      <w:pPr>
        <w:rPr>
          <w:sz w:val="22"/>
          <w:lang w:val="en-US"/>
        </w:rPr>
      </w:pPr>
    </w:p>
    <w:p w:rsidR="00000000" w:rsidRDefault="00000000">
      <w:pPr>
        <w:rPr>
          <w:sz w:val="22"/>
          <w:lang w:val="en-US"/>
        </w:rPr>
      </w:pPr>
      <w:r>
        <w:rPr>
          <w:i/>
          <w:sz w:val="22"/>
          <w:lang w:val="en-US"/>
        </w:rPr>
        <w:t>Special activities</w:t>
      </w:r>
    </w:p>
    <w:p w:rsidR="00000000" w:rsidRDefault="00000000">
      <w:pPr>
        <w:rPr>
          <w:sz w:val="22"/>
          <w:lang w:val="en-US"/>
        </w:rPr>
      </w:pPr>
    </w:p>
    <w:p w:rsidR="00000000" w:rsidRDefault="00000000">
      <w:pPr>
        <w:rPr>
          <w:sz w:val="22"/>
          <w:lang w:val="en-US"/>
        </w:rPr>
      </w:pPr>
      <w:r>
        <w:rPr>
          <w:sz w:val="22"/>
          <w:lang w:val="en-US"/>
        </w:rPr>
        <w:t>53.</w:t>
      </w:r>
      <w:r>
        <w:rPr>
          <w:sz w:val="22"/>
          <w:lang w:val="en-US"/>
        </w:rPr>
        <w:tab/>
        <w:t xml:space="preserve">The intensive training of both teachers and students provided by the </w:t>
      </w:r>
      <w:r>
        <w:rPr>
          <w:i/>
          <w:sz w:val="22"/>
          <w:lang w:val="en-US"/>
        </w:rPr>
        <w:t xml:space="preserve">Centro </w:t>
      </w:r>
      <w:proofErr w:type="spellStart"/>
      <w:r>
        <w:rPr>
          <w:i/>
          <w:sz w:val="22"/>
          <w:lang w:val="en-US"/>
        </w:rPr>
        <w:t>Educazione</w:t>
      </w:r>
      <w:proofErr w:type="spellEnd"/>
      <w:r>
        <w:rPr>
          <w:i/>
          <w:sz w:val="22"/>
          <w:lang w:val="en-US"/>
        </w:rPr>
        <w:t xml:space="preserve"> </w:t>
      </w:r>
      <w:proofErr w:type="spellStart"/>
      <w:r>
        <w:rPr>
          <w:i/>
          <w:sz w:val="22"/>
          <w:lang w:val="en-US"/>
        </w:rPr>
        <w:t>alla</w:t>
      </w:r>
      <w:proofErr w:type="spellEnd"/>
      <w:r>
        <w:rPr>
          <w:i/>
          <w:sz w:val="22"/>
          <w:lang w:val="en-US"/>
        </w:rPr>
        <w:t xml:space="preserve"> </w:t>
      </w:r>
      <w:proofErr w:type="spellStart"/>
      <w:r>
        <w:rPr>
          <w:i/>
          <w:sz w:val="22"/>
          <w:lang w:val="en-US"/>
        </w:rPr>
        <w:t>Mondialita</w:t>
      </w:r>
      <w:proofErr w:type="spellEnd"/>
      <w:r>
        <w:rPr>
          <w:sz w:val="22"/>
          <w:lang w:val="en-US"/>
        </w:rPr>
        <w:t xml:space="preserve"> of the </w:t>
      </w:r>
      <w:proofErr w:type="spellStart"/>
      <w:r>
        <w:rPr>
          <w:sz w:val="22"/>
          <w:lang w:val="en-US"/>
        </w:rPr>
        <w:t>Xaverian</w:t>
      </w:r>
      <w:proofErr w:type="spellEnd"/>
      <w:r>
        <w:rPr>
          <w:sz w:val="22"/>
          <w:lang w:val="en-US"/>
        </w:rPr>
        <w:t xml:space="preserve"> </w:t>
      </w:r>
      <w:proofErr w:type="spellStart"/>
      <w:r>
        <w:rPr>
          <w:sz w:val="22"/>
          <w:lang w:val="en-US"/>
        </w:rPr>
        <w:t>Centre</w:t>
      </w:r>
      <w:proofErr w:type="spellEnd"/>
      <w:r>
        <w:rPr>
          <w:sz w:val="22"/>
          <w:lang w:val="en-US"/>
        </w:rPr>
        <w:t xml:space="preserve"> for Missionary Activities at Parma (Italy) deserves special mention. In Germany, certain dioceses, such as </w:t>
      </w:r>
      <w:proofErr w:type="spellStart"/>
      <w:r>
        <w:rPr>
          <w:sz w:val="22"/>
          <w:lang w:val="en-US"/>
        </w:rPr>
        <w:t>Hildesheim</w:t>
      </w:r>
      <w:proofErr w:type="spellEnd"/>
      <w:r>
        <w:rPr>
          <w:sz w:val="22"/>
          <w:lang w:val="en-US"/>
        </w:rPr>
        <w:t xml:space="preserve">, organize meetings of young people of different nationalities and origins with a view to promoting the integration of foreigners in that country.    </w:t>
      </w:r>
    </w:p>
    <w:p w:rsidR="00000000" w:rsidRDefault="00000000">
      <w:pPr>
        <w:rPr>
          <w:sz w:val="22"/>
          <w:lang w:val="en-US"/>
        </w:rPr>
      </w:pPr>
    </w:p>
    <w:p w:rsidR="00000000" w:rsidRDefault="00000000">
      <w:pPr>
        <w:rPr>
          <w:sz w:val="22"/>
          <w:lang w:val="en-US"/>
        </w:rPr>
      </w:pPr>
      <w:r>
        <w:rPr>
          <w:sz w:val="22"/>
          <w:lang w:val="en-US"/>
        </w:rPr>
        <w:t>54.</w:t>
      </w:r>
      <w:r>
        <w:rPr>
          <w:sz w:val="22"/>
          <w:lang w:val="en-US"/>
        </w:rPr>
        <w:tab/>
        <w:t xml:space="preserve">Bosnia is giving a remarkable example in terms of education for tolerance. The arch-diocese of </w:t>
      </w:r>
      <w:proofErr w:type="spellStart"/>
      <w:r>
        <w:rPr>
          <w:sz w:val="22"/>
          <w:lang w:val="en-US"/>
        </w:rPr>
        <w:t>Sarajevo</w:t>
      </w:r>
      <w:proofErr w:type="spellEnd"/>
      <w:r>
        <w:rPr>
          <w:sz w:val="22"/>
          <w:lang w:val="en-US"/>
        </w:rPr>
        <w:t xml:space="preserve"> has recently founded three schools, called "Schools for Europe", with the intention of educating students of different religious creeds, as well as some students who do not profess any religion, in a spirit of dialogue and peace. These schools are at present attended by approximately 1 600 Serb, Bosnian and Croat students. The arch-diocese of </w:t>
      </w:r>
      <w:proofErr w:type="spellStart"/>
      <w:r>
        <w:rPr>
          <w:sz w:val="22"/>
          <w:lang w:val="en-US"/>
        </w:rPr>
        <w:t>Sarajevo</w:t>
      </w:r>
      <w:proofErr w:type="spellEnd"/>
      <w:r>
        <w:rPr>
          <w:sz w:val="22"/>
          <w:lang w:val="en-US"/>
        </w:rPr>
        <w:t xml:space="preserve"> plans to open other "Schools for Europe" in eleven other Bosnian cities in the near future.</w:t>
      </w:r>
    </w:p>
    <w:p w:rsidR="00000000" w:rsidRDefault="00000000">
      <w:pPr>
        <w:rPr>
          <w:sz w:val="22"/>
          <w:lang w:val="en-US"/>
        </w:rPr>
      </w:pPr>
    </w:p>
    <w:p w:rsidR="00000000" w:rsidRDefault="00000000">
      <w:pPr>
        <w:rPr>
          <w:sz w:val="22"/>
          <w:lang w:val="en-US"/>
        </w:rPr>
      </w:pPr>
      <w:r>
        <w:rPr>
          <w:sz w:val="22"/>
          <w:lang w:val="en-US"/>
        </w:rPr>
        <w:t>55.</w:t>
      </w:r>
      <w:r>
        <w:rPr>
          <w:sz w:val="22"/>
          <w:lang w:val="en-US"/>
        </w:rPr>
        <w:tab/>
        <w:t xml:space="preserve">In Jerusalem, "Schmidt's Girls' College", founded in 1886 and directed by the Maria Ward Sisters, has about 480 pupils aged between 4 and 19. Two-thirds of these girls are Muslims and one-third are Christians. The teachers are Palestinians or belong to other nationalities. This school stands in the front rank of education for tolerance; above all, it provides a concrete example of the possibility of peaceful and convivial relations between individuals of different religions and nationalities.    </w:t>
      </w:r>
    </w:p>
    <w:p w:rsidR="00000000" w:rsidRDefault="00000000">
      <w:pPr>
        <w:rPr>
          <w:sz w:val="22"/>
          <w:lang w:val="en-US"/>
        </w:rPr>
      </w:pPr>
    </w:p>
    <w:p w:rsidR="00000000" w:rsidRDefault="00000000">
      <w:pPr>
        <w:jc w:val="center"/>
        <w:rPr>
          <w:sz w:val="22"/>
          <w:lang w:val="en-US"/>
        </w:rPr>
      </w:pPr>
      <w:r>
        <w:rPr>
          <w:sz w:val="22"/>
          <w:u w:val="single"/>
          <w:lang w:val="en-US"/>
        </w:rPr>
        <w:t>Statistics on Catholic educational establishments</w:t>
      </w:r>
    </w:p>
    <w:p w:rsidR="00000000" w:rsidRDefault="00000000">
      <w:pPr>
        <w:rPr>
          <w:sz w:val="22"/>
          <w:lang w:val="en-US"/>
        </w:rPr>
      </w:pPr>
    </w:p>
    <w:p w:rsidR="00000000" w:rsidRDefault="00000000">
      <w:pPr>
        <w:rPr>
          <w:sz w:val="22"/>
          <w:lang w:val="en-US"/>
        </w:rPr>
      </w:pPr>
      <w:r>
        <w:rPr>
          <w:sz w:val="22"/>
          <w:lang w:val="en-US"/>
        </w:rPr>
        <w:t>56.</w:t>
      </w:r>
      <w:r>
        <w:rPr>
          <w:sz w:val="22"/>
          <w:lang w:val="en-US"/>
        </w:rPr>
        <w:tab/>
        <w:t>Statistical and other information relating to education will be found in sections 1 and 2, below. Section 1 gives the world-wide picture and Section 2 deals specifically with Australia, Canada and the Holy Land.</w:t>
      </w:r>
    </w:p>
    <w:p w:rsidR="00000000" w:rsidRDefault="00000000">
      <w:pPr>
        <w:rPr>
          <w:sz w:val="22"/>
          <w:lang w:val="en-US"/>
        </w:rPr>
      </w:pPr>
    </w:p>
    <w:p w:rsidR="00000000" w:rsidRDefault="00000000">
      <w:pPr>
        <w:jc w:val="center"/>
        <w:rPr>
          <w:i/>
          <w:sz w:val="22"/>
          <w:lang w:val="en-US"/>
        </w:rPr>
      </w:pPr>
      <w:r>
        <w:rPr>
          <w:sz w:val="22"/>
          <w:lang w:val="en-US"/>
        </w:rPr>
        <w:t xml:space="preserve">1.  </w:t>
      </w:r>
      <w:r>
        <w:rPr>
          <w:i/>
          <w:sz w:val="22"/>
          <w:lang w:val="en-US"/>
        </w:rPr>
        <w:t>World-wide statistics</w:t>
      </w:r>
    </w:p>
    <w:p w:rsidR="00000000" w:rsidRDefault="00000000">
      <w:pPr>
        <w:rPr>
          <w:sz w:val="22"/>
          <w:lang w:val="en-US"/>
        </w:rPr>
      </w:pPr>
    </w:p>
    <w:p w:rsidR="00000000" w:rsidRDefault="00000000">
      <w:pPr>
        <w:rPr>
          <w:sz w:val="22"/>
          <w:lang w:val="en-US"/>
        </w:rPr>
      </w:pPr>
      <w:r>
        <w:rPr>
          <w:sz w:val="22"/>
          <w:lang w:val="en-US"/>
        </w:rPr>
        <w:t>57.</w:t>
      </w:r>
      <w:r>
        <w:rPr>
          <w:sz w:val="22"/>
          <w:lang w:val="en-US"/>
        </w:rPr>
        <w:tab/>
        <w:t xml:space="preserve">The tables below give the 1995 figures for pre-school establishments, primary schools, secondary schools, higher educational establishments and universities published by the Statistical Office of the Church. </w:t>
      </w:r>
    </w:p>
    <w:p w:rsidR="00000000" w:rsidRDefault="00000000">
      <w:pPr>
        <w:rPr>
          <w:sz w:val="22"/>
          <w:lang w:val="en-US"/>
        </w:rPr>
      </w:pPr>
    </w:p>
    <w:p w:rsidR="00000000" w:rsidRDefault="00000000">
      <w:pPr>
        <w:rPr>
          <w:sz w:val="22"/>
          <w:lang w:val="en-US"/>
        </w:rPr>
      </w:pPr>
      <w:r>
        <w:rPr>
          <w:sz w:val="22"/>
          <w:lang w:val="en-US"/>
        </w:rPr>
        <w:t>58.</w:t>
      </w:r>
      <w:r>
        <w:rPr>
          <w:sz w:val="22"/>
          <w:lang w:val="en-US"/>
        </w:rPr>
        <w:tab/>
        <w:t xml:space="preserve">The Congregation for Catholic Education, the Holy </w:t>
      </w:r>
      <w:proofErr w:type="spellStart"/>
      <w:r>
        <w:rPr>
          <w:sz w:val="22"/>
          <w:lang w:val="en-US"/>
        </w:rPr>
        <w:t>See's</w:t>
      </w:r>
      <w:proofErr w:type="spellEnd"/>
      <w:r>
        <w:rPr>
          <w:sz w:val="22"/>
          <w:lang w:val="en-US"/>
        </w:rPr>
        <w:t xml:space="preserve"> office in charge of matters pertaining to education and schools, has supplied the following information on the activities of Catholic schools and the composition of the student population:</w:t>
      </w:r>
    </w:p>
    <w:p w:rsidR="00000000" w:rsidRDefault="00000000">
      <w:pPr>
        <w:rPr>
          <w:sz w:val="22"/>
          <w:lang w:val="en-US"/>
        </w:rPr>
      </w:pPr>
    </w:p>
    <w:p w:rsidR="00000000" w:rsidRDefault="00000000">
      <w:pPr>
        <w:ind w:firstLine="708"/>
        <w:rPr>
          <w:sz w:val="22"/>
          <w:lang w:val="en-US"/>
        </w:rPr>
      </w:pPr>
      <w:r>
        <w:rPr>
          <w:sz w:val="22"/>
          <w:lang w:val="en-US"/>
        </w:rPr>
        <w:t>(a)</w:t>
      </w:r>
      <w:r>
        <w:rPr>
          <w:sz w:val="22"/>
          <w:lang w:val="en-US"/>
        </w:rPr>
        <w:tab/>
        <w:t>In the United States of America, Catholics accounted for 12.8% of students in the school year 1993-1994; in the same year, more than 24% of all school children came from ethnic minorities. Integration of minorities is one of the objectives pursued by Catholic schools;</w:t>
      </w:r>
    </w:p>
    <w:p w:rsidR="00000000" w:rsidRDefault="00000000">
      <w:pPr>
        <w:rPr>
          <w:sz w:val="22"/>
          <w:lang w:val="en-US"/>
        </w:rPr>
      </w:pPr>
    </w:p>
    <w:p w:rsidR="00000000" w:rsidRDefault="00000000">
      <w:pPr>
        <w:ind w:firstLine="708"/>
        <w:rPr>
          <w:sz w:val="22"/>
          <w:lang w:val="en-US"/>
        </w:rPr>
      </w:pPr>
      <w:r>
        <w:rPr>
          <w:sz w:val="22"/>
          <w:lang w:val="en-US"/>
        </w:rPr>
        <w:t>(b)</w:t>
      </w:r>
      <w:r>
        <w:rPr>
          <w:sz w:val="22"/>
          <w:lang w:val="en-US"/>
        </w:rPr>
        <w:tab/>
        <w:t>In Lebanon, some 32% of all schoolchildren attend Catholic schools, which try to educate all citizens - not only Christians - for peace and freedom;</w:t>
      </w:r>
    </w:p>
    <w:p w:rsidR="00000000" w:rsidRDefault="00000000">
      <w:pPr>
        <w:rPr>
          <w:sz w:val="22"/>
          <w:lang w:val="en-US"/>
        </w:rPr>
      </w:pPr>
    </w:p>
    <w:p w:rsidR="00000000" w:rsidRDefault="00000000">
      <w:pPr>
        <w:ind w:firstLine="708"/>
        <w:rPr>
          <w:sz w:val="22"/>
          <w:lang w:val="en-US"/>
        </w:rPr>
      </w:pPr>
      <w:r>
        <w:rPr>
          <w:sz w:val="22"/>
          <w:lang w:val="en-US"/>
        </w:rPr>
        <w:t>(c)</w:t>
      </w:r>
      <w:r>
        <w:rPr>
          <w:sz w:val="22"/>
          <w:lang w:val="en-US"/>
        </w:rPr>
        <w:tab/>
        <w:t>In India, a large proportion of pupils of Catholic schools are not Christians;</w:t>
      </w:r>
    </w:p>
    <w:p w:rsidR="00000000" w:rsidRDefault="00000000">
      <w:pPr>
        <w:rPr>
          <w:sz w:val="22"/>
          <w:lang w:val="en-US"/>
        </w:rPr>
      </w:pPr>
    </w:p>
    <w:p w:rsidR="00000000" w:rsidRDefault="00000000">
      <w:pPr>
        <w:ind w:firstLine="708"/>
        <w:rPr>
          <w:sz w:val="22"/>
          <w:lang w:val="en-US"/>
        </w:rPr>
      </w:pPr>
      <w:r>
        <w:rPr>
          <w:sz w:val="22"/>
          <w:lang w:val="en-US"/>
        </w:rPr>
        <w:t>(d)</w:t>
      </w:r>
      <w:r>
        <w:rPr>
          <w:sz w:val="22"/>
          <w:lang w:val="en-US"/>
        </w:rPr>
        <w:tab/>
        <w:t>In Tunisia, Catholic schools - far from being reserved for Catholic children - are open to all and are promoting tolerance. They have 5 000 pupils, a large number compared with the size of the Catholic population, which totals only 18 000 persons;</w:t>
      </w:r>
    </w:p>
    <w:p w:rsidR="00000000" w:rsidRDefault="00000000">
      <w:pPr>
        <w:rPr>
          <w:sz w:val="22"/>
          <w:lang w:val="en-US"/>
        </w:rPr>
      </w:pPr>
    </w:p>
    <w:p w:rsidR="00000000" w:rsidRDefault="00000000">
      <w:pPr>
        <w:ind w:firstLine="708"/>
        <w:rPr>
          <w:sz w:val="22"/>
          <w:lang w:val="en-US"/>
        </w:rPr>
      </w:pPr>
      <w:r>
        <w:rPr>
          <w:sz w:val="22"/>
          <w:lang w:val="en-US"/>
        </w:rPr>
        <w:t>(e)</w:t>
      </w:r>
      <w:r>
        <w:rPr>
          <w:sz w:val="22"/>
          <w:lang w:val="en-US"/>
        </w:rPr>
        <w:tab/>
        <w:t xml:space="preserve">In Germany, the student population of Catholic schools is composed of about 40% Catholics, 20% Protestants and 40% children who have not been </w:t>
      </w:r>
      <w:proofErr w:type="spellStart"/>
      <w:r>
        <w:rPr>
          <w:sz w:val="22"/>
          <w:lang w:val="en-US"/>
        </w:rPr>
        <w:t>baptised</w:t>
      </w:r>
      <w:proofErr w:type="spellEnd"/>
      <w:r>
        <w:rPr>
          <w:sz w:val="22"/>
          <w:lang w:val="en-US"/>
        </w:rPr>
        <w:t xml:space="preserve"> (members of other religions or non-believers).</w:t>
      </w:r>
    </w:p>
    <w:p w:rsidR="00000000" w:rsidRDefault="00000000">
      <w:pPr>
        <w:rPr>
          <w:sz w:val="22"/>
          <w:lang w:val="en-US"/>
        </w:rPr>
      </w:pPr>
    </w:p>
    <w:p w:rsidR="00000000" w:rsidRDefault="00000000">
      <w:pPr>
        <w:rPr>
          <w:sz w:val="22"/>
          <w:lang w:val="en-US"/>
        </w:rPr>
        <w:sectPr w:rsidR="00000000">
          <w:headerReference w:type="even" r:id="rId13"/>
          <w:headerReference w:type="default" r:id="rId14"/>
          <w:pgSz w:w="11906" w:h="16838" w:code="9"/>
          <w:pgMar w:top="1418" w:right="1134" w:bottom="1134" w:left="1134" w:header="680" w:footer="720" w:gutter="0"/>
          <w:cols w:space="720"/>
        </w:sectPr>
      </w:pPr>
      <w:r>
        <w:rPr>
          <w:sz w:val="22"/>
          <w:lang w:val="en-US"/>
        </w:rPr>
        <w:t>59.</w:t>
      </w:r>
      <w:r>
        <w:rPr>
          <w:sz w:val="22"/>
          <w:lang w:val="en-US"/>
        </w:rPr>
        <w:tab/>
        <w:t xml:space="preserve">It should also be pointed out that in many countries where the majority of the population is non-Christian, Catholic schools are often the only place where children and young people of different faiths, cultures, social classes or ethnic backgrounds come into contact with each other. The Catholic International Education Office (CIEO) is promoting literacy projects in Haiti, Bolivia, Senegal and Cameroon while </w:t>
      </w:r>
      <w:proofErr w:type="spellStart"/>
      <w:r>
        <w:rPr>
          <w:sz w:val="22"/>
          <w:lang w:val="en-US"/>
        </w:rPr>
        <w:t>endeavouring</w:t>
      </w:r>
      <w:proofErr w:type="spellEnd"/>
      <w:r>
        <w:rPr>
          <w:sz w:val="22"/>
          <w:lang w:val="en-US"/>
        </w:rPr>
        <w:t xml:space="preserve"> to protect the local cultures and to combat discriminatory practices affecting rural or underprivileged populations.   </w:t>
      </w:r>
    </w:p>
    <w:p w:rsidR="00000000" w:rsidRDefault="00000000">
      <w:pPr>
        <w:pStyle w:val="Header"/>
        <w:tabs>
          <w:tab w:val="clear" w:pos="4536"/>
          <w:tab w:val="clear" w:pos="9072"/>
          <w:tab w:val="center" w:pos="7569"/>
        </w:tabs>
        <w:suppressAutoHyphens/>
        <w:spacing w:line="240" w:lineRule="atLeast"/>
        <w:rPr>
          <w:rFonts w:ascii="CG Times" w:hAnsi="CG Times"/>
          <w:lang w:val="en-GB"/>
        </w:rPr>
      </w:pPr>
      <w:r>
        <w:rPr>
          <w:rFonts w:ascii="CG Times" w:hAnsi="CG Times"/>
          <w:lang w:val="en-GB"/>
        </w:rPr>
        <w:tab/>
        <w:t>CATHOLIC EDUCATIONAL ESTABLISHMENTS IN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center" w:pos="7569"/>
        </w:tabs>
        <w:suppressAutoHyphens/>
        <w:spacing w:line="240" w:lineRule="atLeast"/>
        <w:rPr>
          <w:rFonts w:ascii="CG Times" w:hAnsi="CG Times"/>
          <w:lang w:val="en-GB"/>
        </w:rPr>
      </w:pPr>
      <w:r>
        <w:rPr>
          <w:rFonts w:ascii="CG Times" w:hAnsi="CG Times"/>
          <w:b/>
          <w:lang w:val="en-GB"/>
        </w:rPr>
        <w:tab/>
        <w:t>AFRICA</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1700"/>
        <w:gridCol w:w="1388"/>
        <w:gridCol w:w="1388"/>
        <w:gridCol w:w="1388"/>
        <w:gridCol w:w="1388"/>
        <w:gridCol w:w="1388"/>
        <w:gridCol w:w="1388"/>
        <w:gridCol w:w="1388"/>
        <w:gridCol w:w="1388"/>
        <w:gridCol w:w="1388"/>
      </w:tblGrid>
      <w:tr w:rsidR="00000000">
        <w:tblPrEx>
          <w:tblCellMar>
            <w:top w:w="0" w:type="dxa"/>
            <w:bottom w:w="0" w:type="dxa"/>
          </w:tblCellMar>
        </w:tblPrEx>
        <w:trPr>
          <w:cantSplit/>
          <w:tblHeader/>
          <w:jc w:val="center"/>
        </w:trPr>
        <w:tc>
          <w:tcPr>
            <w:tcW w:w="1700"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Pre-school establishments</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Primary or elementary schools</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Secondary schools</w:t>
            </w:r>
          </w:p>
        </w:tc>
        <w:tc>
          <w:tcPr>
            <w:tcW w:w="4164" w:type="dxa"/>
            <w:gridSpan w:val="3"/>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Higher education establishments and universities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jc w:val="center"/>
              <w:rPr>
                <w:rFonts w:ascii="CG Times" w:hAnsi="CG Times"/>
                <w:i/>
                <w:sz w:val="16"/>
                <w:lang w:val="en-GB"/>
              </w:rPr>
            </w:pPr>
            <w:r>
              <w:rPr>
                <w:rFonts w:ascii="CG Times" w:hAnsi="CG Times"/>
                <w:i/>
                <w:sz w:val="16"/>
                <w:lang w:val="en-GB"/>
              </w:rPr>
              <w:t>Students registered in universities</w:t>
            </w:r>
          </w:p>
        </w:tc>
      </w:tr>
      <w:tr w:rsidR="00000000">
        <w:tblPrEx>
          <w:tblCellMar>
            <w:top w:w="0" w:type="dxa"/>
            <w:bottom w:w="0" w:type="dxa"/>
          </w:tblCellMar>
        </w:tblPrEx>
        <w:trPr>
          <w:cantSplit/>
          <w:tblHeader/>
          <w:jc w:val="center"/>
        </w:trPr>
        <w:tc>
          <w:tcPr>
            <w:tcW w:w="1700" w:type="dxa"/>
            <w:vMerge/>
            <w:tcBorders>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Students registered in higher education establishments</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Ecclesiastical studies</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de-CH"/>
              </w:rPr>
            </w:pPr>
            <w:r>
              <w:rPr>
                <w:rFonts w:ascii="CG Times" w:hAnsi="CG Times"/>
                <w:lang w:val="de-CH"/>
              </w:rPr>
              <w:t>Algeria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de-CH"/>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de-CH"/>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de-CH"/>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de-CH"/>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de-CH"/>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de-CH"/>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de-CH"/>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de-CH"/>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de-CH"/>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Angola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73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26 403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28 075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Benin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455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3 662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3 982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Botswana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4 900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2 714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Burkina Faso</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769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4 957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1 609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Burundi</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85 554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8 671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Cameroon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13 329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962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256 892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48 134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381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302</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Cape Verde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2 023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1 759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1 733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Central African Republic</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2 868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5 336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1 758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Chad</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1 163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14 831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2 299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Comoros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Congo</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675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Côte d'Ivoire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3 444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285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72 971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14 051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132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205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Djibouti</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195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Egypt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25 961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82 254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20 033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Eritrea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2 324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7 315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2 300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Ethiopia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10 560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50 357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12 108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Gabon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6 123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41 458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8 473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Gambia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1 550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9 005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7 050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Ghana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58 579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1 776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352 517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762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107 793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1 200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Guinea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3 406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2 250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1 105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Guinea</w:t>
            </w:r>
            <w:r>
              <w:rPr>
                <w:rFonts w:ascii="CG Times" w:hAnsi="CG Times"/>
                <w:lang w:val="en-GB"/>
              </w:rPr>
              <w:noBreakHyphen/>
              <w:t>Bissau</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1 100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Guinea, Equatorial</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862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6 803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3734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Kenya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1 969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104 832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5 202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1 589 033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921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237 981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1 625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20 000</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Lesotho</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6 866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486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154 016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25 204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Liberia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5 177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13 089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10 233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570</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Libyan Arab Jamahiriya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Madagascar</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281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36 409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2 019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298 729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187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88 892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1 048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Malawi</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1 015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987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700 890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17 298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Mali</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1 213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15 992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8 460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Mauritania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Mauritius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155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22 641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23 550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Morocco</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4 406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8 979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3 753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Mozambique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1 319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73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19 163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3 681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Namibia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1 056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8 088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1 593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Niger</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1 300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4 500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1 450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Nigeria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1 380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150 818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1 246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380 403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208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187 170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2 734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577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Réunion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1 400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10 000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de-CH"/>
              </w:rPr>
            </w:pPr>
            <w:r>
              <w:rPr>
                <w:rFonts w:ascii="CG Times" w:hAnsi="CG Times"/>
                <w:lang w:val="de-CH"/>
              </w:rPr>
              <w:t>Rwanda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39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2 304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1 013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583 713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93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31 243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124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Sahara, Western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Saint Helena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Sao Tome and Principe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Senegal</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5 954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41 254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16 012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205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Seychelles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2 800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Sierra Leone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3 393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381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85 766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15 545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Somalia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South Africa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17 367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72 881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27 732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605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Sudan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293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25 283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188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71 357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8 661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Swaziland</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18 500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5 800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Tanzania, United Republic of</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61 474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146 365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31 191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Togo</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2 741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373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120 331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14 135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20</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Tunisia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982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4 070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1 268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Uganda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506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45 418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4 428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1 629 840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161 853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66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192</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Zaire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186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24 271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6 238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2 273 926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1 789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450 720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3 444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885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2 682</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Zambia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1 880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1 881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38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14 573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200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de-CH"/>
              </w:rPr>
            </w:pPr>
            <w:r>
              <w:rPr>
                <w:rFonts w:ascii="CG Times" w:hAnsi="CG Times"/>
                <w:lang w:val="de-CH"/>
              </w:rPr>
              <w:t>Zimbabwe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2 845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49 262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29 516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772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AFRICA – AFRIQUE</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7 436</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646 220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27 688</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9 356 360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5 611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1 701 705</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13 150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4 080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23 711</w:t>
            </w:r>
          </w:p>
        </w:tc>
      </w:tr>
    </w:tbl>
    <w:p w:rsidR="00000000" w:rsidRDefault="00000000">
      <w:pPr>
        <w:tabs>
          <w:tab w:val="center" w:pos="7569"/>
        </w:tabs>
        <w:suppressAutoHyphens/>
        <w:spacing w:line="240" w:lineRule="atLeast"/>
        <w:rPr>
          <w:rFonts w:ascii="CG Times" w:hAnsi="CG Times"/>
          <w:lang w:val="en-GB"/>
        </w:rPr>
      </w:pPr>
      <w:r>
        <w:rPr>
          <w:rFonts w:ascii="CG Times" w:hAnsi="CG Times"/>
          <w:lang w:val="en-GB"/>
        </w:rPr>
        <w:tab/>
      </w:r>
    </w:p>
    <w:p w:rsidR="00000000" w:rsidRDefault="00000000">
      <w:pPr>
        <w:tabs>
          <w:tab w:val="center" w:pos="7569"/>
        </w:tabs>
        <w:suppressAutoHyphens/>
        <w:spacing w:line="240" w:lineRule="atLeast"/>
        <w:jc w:val="center"/>
        <w:rPr>
          <w:rFonts w:ascii="CG Times" w:hAnsi="CG Times"/>
          <w:lang w:val="en-GB"/>
        </w:rPr>
      </w:pPr>
      <w:r>
        <w:rPr>
          <w:rFonts w:ascii="CG Times" w:hAnsi="CG Times"/>
          <w:lang w:val="en-GB"/>
        </w:rPr>
        <w:br w:type="page"/>
        <w:t>CATHOLIC EDUCATIONAL ESTABLISHMENTS IN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center" w:pos="7569"/>
        </w:tabs>
        <w:suppressAutoHyphens/>
        <w:spacing w:line="240" w:lineRule="atLeast"/>
        <w:rPr>
          <w:rFonts w:ascii="CG Times" w:hAnsi="CG Times"/>
          <w:lang w:val="en-GB"/>
        </w:rPr>
      </w:pPr>
      <w:r>
        <w:rPr>
          <w:rFonts w:ascii="CG Times" w:hAnsi="CG Times"/>
          <w:b/>
          <w:lang w:val="en-GB"/>
        </w:rPr>
        <w:tab/>
      </w:r>
      <w:r>
        <w:rPr>
          <w:rFonts w:ascii="CG Times" w:hAnsi="CG Times"/>
          <w:lang w:val="en-GB"/>
        </w:rPr>
        <w:t>AMERICA NORTH</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1700"/>
        <w:gridCol w:w="1388"/>
        <w:gridCol w:w="1388"/>
        <w:gridCol w:w="1388"/>
        <w:gridCol w:w="1388"/>
        <w:gridCol w:w="1388"/>
        <w:gridCol w:w="1388"/>
        <w:gridCol w:w="1388"/>
        <w:gridCol w:w="1388"/>
        <w:gridCol w:w="1388"/>
      </w:tblGrid>
      <w:tr w:rsidR="00000000">
        <w:tblPrEx>
          <w:tblCellMar>
            <w:top w:w="0" w:type="dxa"/>
            <w:bottom w:w="0" w:type="dxa"/>
          </w:tblCellMar>
        </w:tblPrEx>
        <w:trPr>
          <w:cantSplit/>
          <w:jc w:val="center"/>
        </w:trPr>
        <w:tc>
          <w:tcPr>
            <w:tcW w:w="1700"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Pre-school establishments</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Primary or elementary schools</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Secondary schools</w:t>
            </w:r>
          </w:p>
        </w:tc>
        <w:tc>
          <w:tcPr>
            <w:tcW w:w="4164" w:type="dxa"/>
            <w:gridSpan w:val="3"/>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Higher education establishments and universities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jc w:val="center"/>
              <w:rPr>
                <w:rFonts w:ascii="CG Times" w:hAnsi="CG Times"/>
                <w:i/>
                <w:sz w:val="16"/>
                <w:lang w:val="en-GB"/>
              </w:rPr>
            </w:pPr>
            <w:r>
              <w:rPr>
                <w:rFonts w:ascii="CG Times" w:hAnsi="CG Times"/>
                <w:i/>
                <w:sz w:val="16"/>
                <w:lang w:val="en-GB"/>
              </w:rPr>
              <w:t>Students registered in universities</w:t>
            </w:r>
          </w:p>
        </w:tc>
      </w:tr>
      <w:tr w:rsidR="00000000">
        <w:tblPrEx>
          <w:tblCellMar>
            <w:top w:w="0" w:type="dxa"/>
            <w:bottom w:w="0" w:type="dxa"/>
          </w:tblCellMar>
        </w:tblPrEx>
        <w:trPr>
          <w:cantSplit/>
          <w:jc w:val="center"/>
        </w:trPr>
        <w:tc>
          <w:tcPr>
            <w:tcW w:w="1700" w:type="dxa"/>
            <w:vMerge/>
            <w:tcBorders>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Students registered in higher education establishments</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Ecclesiastical studies</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Bermuda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317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Canada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473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15 943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1 271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418 756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328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216 323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7 350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4 223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26 267</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Greenland</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 xml:space="preserve">St. Pierre and </w:t>
            </w:r>
            <w:proofErr w:type="spellStart"/>
            <w:r>
              <w:rPr>
                <w:rFonts w:ascii="CG Times" w:hAnsi="CG Times"/>
                <w:lang w:val="en-GB"/>
              </w:rPr>
              <w:t>Miquelon</w:t>
            </w:r>
            <w:proofErr w:type="spellEnd"/>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194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United States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5 668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218 122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6 964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1 815 281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1 280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638 440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335 558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43 128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338 292</w:t>
            </w:r>
          </w:p>
        </w:tc>
      </w:tr>
      <w:tr w:rsidR="00000000">
        <w:tblPrEx>
          <w:tblCellMar>
            <w:top w:w="0" w:type="dxa"/>
            <w:bottom w:w="0" w:type="dxa"/>
          </w:tblCellMar>
        </w:tblPrEx>
        <w:trPr>
          <w:jc w:val="center"/>
        </w:trPr>
        <w:tc>
          <w:tcPr>
            <w:tcW w:w="170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AMERICA NORTH –</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6 145</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234 274</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8 238</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2 234 608</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1 610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855 122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342 908</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47 351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364 559</w:t>
            </w:r>
          </w:p>
        </w:tc>
      </w:tr>
    </w:tbl>
    <w:p w:rsidR="00000000" w:rsidRDefault="00000000">
      <w:pPr>
        <w:pStyle w:val="Header"/>
        <w:tabs>
          <w:tab w:val="clear" w:pos="4536"/>
          <w:tab w:val="clear" w:pos="9072"/>
          <w:tab w:val="center" w:pos="7569"/>
        </w:tabs>
        <w:suppressAutoHyphens/>
        <w:spacing w:line="240" w:lineRule="atLeast"/>
        <w:rPr>
          <w:rFonts w:ascii="CG Times" w:hAnsi="CG Times"/>
          <w:lang w:val="en-GB"/>
        </w:rPr>
      </w:pPr>
      <w:r>
        <w:rPr>
          <w:rFonts w:ascii="CG Times" w:hAnsi="CG Times"/>
          <w:lang w:val="en-GB"/>
        </w:rPr>
        <w:br w:type="page"/>
      </w:r>
      <w:r>
        <w:rPr>
          <w:rFonts w:ascii="CG Times" w:hAnsi="CG Times"/>
          <w:lang w:val="en-GB"/>
        </w:rPr>
        <w:tab/>
        <w:t>CATHOLIC EDUCATIONAL ESTABLISHMENTS IN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center" w:pos="7569"/>
        </w:tabs>
        <w:suppressAutoHyphens/>
        <w:spacing w:line="240" w:lineRule="atLeast"/>
        <w:rPr>
          <w:rFonts w:ascii="CG Times" w:hAnsi="CG Times"/>
          <w:lang w:val="en-GB"/>
        </w:rPr>
      </w:pPr>
      <w:r>
        <w:rPr>
          <w:rFonts w:ascii="CG Times" w:hAnsi="CG Times"/>
          <w:b/>
          <w:lang w:val="en-GB"/>
        </w:rPr>
        <w:tab/>
        <w:t>CENTRAL AMERICA MAINLAND</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1700"/>
        <w:gridCol w:w="1388"/>
        <w:gridCol w:w="1388"/>
        <w:gridCol w:w="1388"/>
        <w:gridCol w:w="1388"/>
        <w:gridCol w:w="1388"/>
        <w:gridCol w:w="1388"/>
        <w:gridCol w:w="1388"/>
        <w:gridCol w:w="1388"/>
        <w:gridCol w:w="1388"/>
      </w:tblGrid>
      <w:tr w:rsidR="00000000">
        <w:tblPrEx>
          <w:tblCellMar>
            <w:top w:w="0" w:type="dxa"/>
            <w:bottom w:w="0" w:type="dxa"/>
          </w:tblCellMar>
        </w:tblPrEx>
        <w:trPr>
          <w:cantSplit/>
          <w:jc w:val="center"/>
        </w:trPr>
        <w:tc>
          <w:tcPr>
            <w:tcW w:w="1700"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Pre-school establishments</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Primary or elementary schools</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Secondary schools</w:t>
            </w:r>
          </w:p>
        </w:tc>
        <w:tc>
          <w:tcPr>
            <w:tcW w:w="4164" w:type="dxa"/>
            <w:gridSpan w:val="3"/>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Higher education establishments and universities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jc w:val="center"/>
              <w:rPr>
                <w:rFonts w:ascii="CG Times" w:hAnsi="CG Times"/>
                <w:i/>
                <w:sz w:val="16"/>
                <w:lang w:val="en-GB"/>
              </w:rPr>
            </w:pPr>
            <w:r>
              <w:rPr>
                <w:rFonts w:ascii="CG Times" w:hAnsi="CG Times"/>
                <w:i/>
                <w:sz w:val="16"/>
                <w:lang w:val="en-GB"/>
              </w:rPr>
              <w:t>Students registered in universities</w:t>
            </w:r>
          </w:p>
        </w:tc>
      </w:tr>
      <w:tr w:rsidR="00000000">
        <w:tblPrEx>
          <w:tblCellMar>
            <w:top w:w="0" w:type="dxa"/>
            <w:bottom w:w="0" w:type="dxa"/>
          </w:tblCellMar>
        </w:tblPrEx>
        <w:trPr>
          <w:cantSplit/>
          <w:jc w:val="center"/>
        </w:trPr>
        <w:tc>
          <w:tcPr>
            <w:tcW w:w="1700" w:type="dxa"/>
            <w:vMerge/>
            <w:tcBorders>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Students registered in higher education establishments</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Ecclesiastical studies</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Belize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29 828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6 017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Costa Rica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2 555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13 035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17 732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El Salvador</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7 492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45 425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12 805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7 009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2 656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Guatemala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2 185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516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85 272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30 726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2 129</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Honduras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2 297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11 057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22 602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226</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Mexico</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1 158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83 280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1 900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629 420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1 118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297 526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18 977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744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64 170</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Nicaragua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9 023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44 654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27 425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Panama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3 235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25 187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14 033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291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5 765</w:t>
            </w:r>
          </w:p>
        </w:tc>
      </w:tr>
      <w:tr w:rsidR="00000000">
        <w:tblPrEx>
          <w:tblCellMar>
            <w:top w:w="0" w:type="dxa"/>
            <w:bottom w:w="0" w:type="dxa"/>
          </w:tblCellMar>
        </w:tblPrEx>
        <w:trPr>
          <w:jc w:val="center"/>
        </w:trPr>
        <w:tc>
          <w:tcPr>
            <w:tcW w:w="170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CENTR. AMER/MAINL –</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1 480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110 067</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3 067</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883 878</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1 431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428 866</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19 719</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8 611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75 169</w:t>
            </w:r>
          </w:p>
        </w:tc>
      </w:tr>
    </w:tbl>
    <w:p w:rsidR="00000000" w:rsidRDefault="00000000">
      <w:pPr>
        <w:pStyle w:val="Header"/>
        <w:tabs>
          <w:tab w:val="clear" w:pos="4536"/>
          <w:tab w:val="clear" w:pos="9072"/>
          <w:tab w:val="center" w:pos="7569"/>
        </w:tabs>
        <w:suppressAutoHyphens/>
        <w:spacing w:line="240" w:lineRule="atLeast"/>
        <w:rPr>
          <w:rFonts w:ascii="CG Times" w:hAnsi="CG Times"/>
          <w:lang w:val="en-GB"/>
        </w:rPr>
      </w:pPr>
      <w:r>
        <w:rPr>
          <w:rFonts w:ascii="CG Times" w:hAnsi="CG Times"/>
          <w:lang w:val="en-GB"/>
        </w:rPr>
        <w:br w:type="page"/>
      </w:r>
      <w:r>
        <w:rPr>
          <w:rFonts w:ascii="CG Times" w:hAnsi="CG Times"/>
          <w:lang w:val="en-GB"/>
        </w:rPr>
        <w:tab/>
        <w:t>CATHOLIC EDUCATIONAL ESTABLISHMENTS IN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center" w:pos="7569"/>
        </w:tabs>
        <w:suppressAutoHyphens/>
        <w:spacing w:line="240" w:lineRule="atLeast"/>
        <w:rPr>
          <w:rFonts w:ascii="CG Times" w:hAnsi="CG Times"/>
          <w:lang w:val="en-GB"/>
        </w:rPr>
      </w:pPr>
      <w:r>
        <w:rPr>
          <w:rFonts w:ascii="CG Times" w:hAnsi="CG Times"/>
          <w:b/>
          <w:lang w:val="en-GB"/>
        </w:rPr>
        <w:tab/>
        <w:t>CENTRAL AMERICA ANTILLES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1700"/>
        <w:gridCol w:w="1388"/>
        <w:gridCol w:w="1388"/>
        <w:gridCol w:w="1388"/>
        <w:gridCol w:w="1388"/>
        <w:gridCol w:w="1388"/>
        <w:gridCol w:w="1388"/>
        <w:gridCol w:w="1388"/>
        <w:gridCol w:w="1388"/>
        <w:gridCol w:w="1388"/>
      </w:tblGrid>
      <w:tr w:rsidR="00000000">
        <w:tblPrEx>
          <w:tblCellMar>
            <w:top w:w="0" w:type="dxa"/>
            <w:bottom w:w="0" w:type="dxa"/>
          </w:tblCellMar>
        </w:tblPrEx>
        <w:trPr>
          <w:cantSplit/>
          <w:tblHeader/>
          <w:jc w:val="center"/>
        </w:trPr>
        <w:tc>
          <w:tcPr>
            <w:tcW w:w="1700"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Pre-school establishments</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Primary or elementary schools</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Secondary schools</w:t>
            </w:r>
          </w:p>
        </w:tc>
        <w:tc>
          <w:tcPr>
            <w:tcW w:w="4164" w:type="dxa"/>
            <w:gridSpan w:val="3"/>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Higher education establishments and universities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jc w:val="center"/>
              <w:rPr>
                <w:rFonts w:ascii="CG Times" w:hAnsi="CG Times"/>
                <w:i/>
                <w:sz w:val="16"/>
                <w:lang w:val="en-GB"/>
              </w:rPr>
            </w:pPr>
            <w:r>
              <w:rPr>
                <w:rFonts w:ascii="CG Times" w:hAnsi="CG Times"/>
                <w:i/>
                <w:sz w:val="16"/>
                <w:lang w:val="en-GB"/>
              </w:rPr>
              <w:t>Students registered in universities</w:t>
            </w:r>
          </w:p>
        </w:tc>
      </w:tr>
      <w:tr w:rsidR="00000000">
        <w:tblPrEx>
          <w:tblCellMar>
            <w:top w:w="0" w:type="dxa"/>
            <w:bottom w:w="0" w:type="dxa"/>
          </w:tblCellMar>
        </w:tblPrEx>
        <w:trPr>
          <w:cantSplit/>
          <w:tblHeader/>
          <w:jc w:val="center"/>
        </w:trPr>
        <w:tc>
          <w:tcPr>
            <w:tcW w:w="1700" w:type="dxa"/>
            <w:vMerge/>
            <w:tcBorders>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Students registered in higher education establishments</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Ecclesiastical studies</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proofErr w:type="spellStart"/>
            <w:r>
              <w:rPr>
                <w:rFonts w:ascii="CG Times" w:hAnsi="CG Times"/>
                <w:lang w:val="en-GB"/>
              </w:rPr>
              <w:t>Anguilla</w:t>
            </w:r>
            <w:proofErr w:type="spellEnd"/>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Antigua and Barbuda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583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562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Aruba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2 050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6 009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2 005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Bahamas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887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2 709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1 879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347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Barbados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397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Cayman Islands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Cuba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Dominica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785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2 619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1 236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Dominican Republic</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83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9 543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94 435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114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53 812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3 721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695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15 953</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Grenada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1 175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6 488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782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Guadeloupe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1 709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2 830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3 442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Haiti</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234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10 601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1 162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439 831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149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27 831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602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Jamaica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3 756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51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34 857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17 433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306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Martinique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1 689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1 642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rPr>
            </w:pPr>
            <w:r>
              <w:rPr>
                <w:rFonts w:ascii="CG Times" w:hAnsi="CG Times"/>
              </w:rPr>
              <w:t>Montserrat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Netherlands Antilles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4 664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15 141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7 020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lang w:val="en-GB"/>
              </w:rPr>
            </w:pPr>
            <w:r>
              <w:rPr>
                <w:rFonts w:ascii="CG Times" w:hAnsi="CG Times"/>
                <w:lang w:val="en-GB"/>
              </w:rPr>
              <w:t>Puerto Rico</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108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5 574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131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41 898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105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26 353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1 179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lang w:val="en-GB"/>
              </w:rPr>
            </w:pPr>
            <w:r>
              <w:rPr>
                <w:rFonts w:ascii="CG Times" w:hAnsi="CG Times"/>
                <w:lang w:val="en-GB"/>
              </w:rPr>
              <w:t>23 545</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proofErr w:type="spellStart"/>
            <w:r>
              <w:rPr>
                <w:rFonts w:ascii="CG Times" w:hAnsi="CG Times"/>
                <w:lang w:val="en-GB"/>
              </w:rPr>
              <w:t>Aint</w:t>
            </w:r>
            <w:proofErr w:type="spellEnd"/>
            <w:r>
              <w:rPr>
                <w:rFonts w:ascii="CG Times" w:hAnsi="CG Times"/>
                <w:lang w:val="en-GB"/>
              </w:rPr>
              <w:t xml:space="preserve"> Kitts and Nevis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449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Saint Lucia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21 500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1 800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St. Vincent and the Grenadines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366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1 116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Trinidad and Tobago</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350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50 000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13 000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 xml:space="preserve">Turks and </w:t>
            </w:r>
            <w:proofErr w:type="spellStart"/>
            <w:r>
              <w:rPr>
                <w:rFonts w:ascii="CG Times" w:hAnsi="CG Times"/>
                <w:lang w:val="en-GB"/>
              </w:rPr>
              <w:t>Caicos</w:t>
            </w:r>
            <w:proofErr w:type="spellEnd"/>
            <w:r>
              <w:rPr>
                <w:rFonts w:ascii="CG Times" w:hAnsi="CG Times"/>
                <w:lang w:val="en-GB"/>
              </w:rPr>
              <w:t xml:space="preserve"> Islands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Virgin Islands (Great Brit.)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Virgin Islands (USA)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89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382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rPr>
                <w:rFonts w:ascii="CG Times" w:hAnsi="CG Times"/>
                <w:lang w:val="en-GB"/>
              </w:rPr>
            </w:pPr>
            <w:r>
              <w:rPr>
                <w:rFonts w:ascii="CG Times" w:hAnsi="CG Times"/>
                <w:lang w:val="en-GB"/>
              </w:rPr>
              <w:t>TOTAL CENTR. AMER/ANTIL –</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611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42 326</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1 847</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723 295</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488</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160 884</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6 155</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695</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ind w:right="340"/>
              <w:jc w:val="right"/>
              <w:rPr>
                <w:rFonts w:ascii="CG Times" w:hAnsi="CG Times"/>
                <w:lang w:val="en-GB"/>
              </w:rPr>
            </w:pPr>
            <w:r>
              <w:rPr>
                <w:rFonts w:ascii="CG Times" w:hAnsi="CG Times"/>
                <w:lang w:val="en-GB"/>
              </w:rPr>
              <w:t>39 498</w:t>
            </w:r>
          </w:p>
        </w:tc>
      </w:tr>
    </w:tbl>
    <w:p w:rsidR="00000000" w:rsidRDefault="00000000">
      <w:pPr>
        <w:pStyle w:val="Header"/>
        <w:tabs>
          <w:tab w:val="clear" w:pos="4536"/>
          <w:tab w:val="clear" w:pos="9072"/>
          <w:tab w:val="center" w:pos="7569"/>
        </w:tabs>
        <w:suppressAutoHyphens/>
        <w:spacing w:line="240" w:lineRule="atLeast"/>
        <w:rPr>
          <w:rFonts w:ascii="CG Times" w:hAnsi="CG Times"/>
          <w:lang w:val="en-GB"/>
        </w:rPr>
      </w:pPr>
      <w:r>
        <w:rPr>
          <w:rFonts w:ascii="CG Times" w:hAnsi="CG Times"/>
          <w:lang w:val="en-GB"/>
        </w:rPr>
        <w:br w:type="page"/>
      </w:r>
      <w:r>
        <w:rPr>
          <w:rFonts w:ascii="CG Times" w:hAnsi="CG Times"/>
          <w:lang w:val="en-GB"/>
        </w:rPr>
        <w:tab/>
        <w:t>CATHOLIC EDUCATIONAL ESTABLISHMENTS IN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p w:rsidR="00000000" w:rsidRDefault="00000000">
      <w:pPr>
        <w:tabs>
          <w:tab w:val="center" w:pos="7569"/>
        </w:tabs>
        <w:suppressAutoHyphens/>
        <w:spacing w:line="240" w:lineRule="atLeast"/>
        <w:rPr>
          <w:rFonts w:ascii="CG Times" w:hAnsi="CG Times"/>
          <w:lang w:val="en-GB"/>
        </w:rPr>
      </w:pPr>
      <w:r>
        <w:rPr>
          <w:rFonts w:ascii="CG Times" w:hAnsi="CG Times"/>
          <w:b/>
          <w:lang w:val="en-GB"/>
        </w:rPr>
        <w:tab/>
        <w:t>AMERICA SOUTH</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line="240" w:lineRule="atLeast"/>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1814"/>
        <w:gridCol w:w="1388"/>
        <w:gridCol w:w="1388"/>
        <w:gridCol w:w="1388"/>
        <w:gridCol w:w="1388"/>
        <w:gridCol w:w="1388"/>
        <w:gridCol w:w="1388"/>
        <w:gridCol w:w="1388"/>
        <w:gridCol w:w="1388"/>
        <w:gridCol w:w="1388"/>
      </w:tblGrid>
      <w:tr w:rsidR="00000000">
        <w:tblPrEx>
          <w:tblCellMar>
            <w:top w:w="0" w:type="dxa"/>
            <w:bottom w:w="0" w:type="dxa"/>
          </w:tblCellMar>
        </w:tblPrEx>
        <w:trPr>
          <w:cantSplit/>
          <w:jc w:val="center"/>
        </w:trPr>
        <w:tc>
          <w:tcPr>
            <w:tcW w:w="1814"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Country</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Pre-school establishments</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Primary or elementary schools</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Secondary schools</w:t>
            </w:r>
          </w:p>
        </w:tc>
        <w:tc>
          <w:tcPr>
            <w:tcW w:w="4164" w:type="dxa"/>
            <w:gridSpan w:val="3"/>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jc w:val="center"/>
              <w:rPr>
                <w:rFonts w:ascii="CG Times" w:hAnsi="CG Times"/>
                <w:i/>
                <w:sz w:val="16"/>
                <w:lang w:val="en-GB"/>
              </w:rPr>
            </w:pPr>
            <w:r>
              <w:rPr>
                <w:rFonts w:ascii="CG Times" w:hAnsi="CG Times"/>
                <w:i/>
                <w:sz w:val="16"/>
                <w:lang w:val="en-GB"/>
              </w:rPr>
              <w:t>Higher education establishments and universities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jc w:val="center"/>
              <w:rPr>
                <w:rFonts w:ascii="CG Times" w:hAnsi="CG Times"/>
                <w:i/>
                <w:sz w:val="16"/>
                <w:lang w:val="en-GB"/>
              </w:rPr>
            </w:pPr>
            <w:r>
              <w:rPr>
                <w:rFonts w:ascii="CG Times" w:hAnsi="CG Times"/>
                <w:i/>
                <w:sz w:val="16"/>
                <w:lang w:val="en-GB"/>
              </w:rPr>
              <w:t>Students registered in universities</w:t>
            </w:r>
          </w:p>
        </w:tc>
      </w:tr>
      <w:tr w:rsidR="00000000">
        <w:tblPrEx>
          <w:tblCellMar>
            <w:top w:w="0" w:type="dxa"/>
            <w:bottom w:w="0" w:type="dxa"/>
          </w:tblCellMar>
        </w:tblPrEx>
        <w:trPr>
          <w:cantSplit/>
          <w:jc w:val="center"/>
        </w:trPr>
        <w:tc>
          <w:tcPr>
            <w:tcW w:w="1814" w:type="dxa"/>
            <w:vMerge/>
            <w:tcBorders>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Students registered in higher education establishments</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Ecclesiastical studies</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atLeast"/>
              <w:jc w:val="center"/>
              <w:rPr>
                <w:rFonts w:ascii="CG Times" w:hAnsi="CG Times"/>
                <w:i/>
                <w:sz w:val="16"/>
                <w:lang w:val="en-GB"/>
              </w:rPr>
            </w:pPr>
            <w:r>
              <w:rPr>
                <w:rFonts w:ascii="CG Times" w:hAnsi="CG Times"/>
                <w:i/>
                <w:sz w:val="16"/>
                <w:lang w:val="en-GB"/>
              </w:rPr>
              <w:t>Other</w:t>
            </w:r>
          </w:p>
        </w:tc>
      </w:tr>
      <w:tr w:rsidR="00000000">
        <w:tblPrEx>
          <w:tblCellMar>
            <w:top w:w="0" w:type="dxa"/>
            <w:bottom w:w="0" w:type="dxa"/>
          </w:tblCellMar>
        </w:tblPrEx>
        <w:trPr>
          <w:jc w:val="center"/>
        </w:trPr>
        <w:tc>
          <w:tcPr>
            <w:tcW w:w="181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rPr>
                <w:rFonts w:ascii="CG Times" w:hAnsi="CG Times"/>
              </w:rPr>
            </w:pPr>
            <w:r>
              <w:rPr>
                <w:rFonts w:ascii="CG Times" w:hAnsi="CG Times"/>
              </w:rPr>
              <w:t>Argentina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rPr>
            </w:pPr>
            <w:r>
              <w:rPr>
                <w:rFonts w:ascii="CG Times" w:hAnsi="CG Times"/>
              </w:rPr>
              <w:t>1 436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rPr>
            </w:pPr>
            <w:r>
              <w:rPr>
                <w:rFonts w:ascii="CG Times" w:hAnsi="CG Times"/>
              </w:rPr>
              <w:t>150 991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rPr>
            </w:pPr>
            <w:r>
              <w:rPr>
                <w:rFonts w:ascii="CG Times" w:hAnsi="CG Times"/>
              </w:rPr>
              <w:t>1 584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rPr>
            </w:pPr>
            <w:r>
              <w:rPr>
                <w:rFonts w:ascii="CG Times" w:hAnsi="CG Times"/>
              </w:rPr>
              <w:t>667 724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rPr>
            </w:pPr>
            <w:r>
              <w:rPr>
                <w:rFonts w:ascii="CG Times" w:hAnsi="CG Times"/>
              </w:rPr>
              <w:t>1 322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rPr>
            </w:pPr>
            <w:r>
              <w:rPr>
                <w:rFonts w:ascii="CG Times" w:hAnsi="CG Times"/>
              </w:rPr>
              <w:t>380 112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240" w:lineRule="atLeast"/>
              <w:ind w:right="340"/>
              <w:jc w:val="right"/>
              <w:rPr>
                <w:rFonts w:ascii="CG Times" w:hAnsi="CG Times"/>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240" w:lineRule="atLeast"/>
              <w:ind w:right="340"/>
              <w:jc w:val="right"/>
              <w:rPr>
                <w:rFonts w:ascii="CG Times" w:hAnsi="CG Times"/>
              </w:rPr>
            </w:pPr>
            <w:r>
              <w:rPr>
                <w:rFonts w:ascii="CG Times" w:hAnsi="CG Times"/>
              </w:rPr>
              <w:t>36 276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199" w:lineRule="exact"/>
              <w:ind w:right="340"/>
              <w:jc w:val="right"/>
              <w:rPr>
                <w:rFonts w:ascii="CG Times" w:hAnsi="CG Times"/>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199" w:lineRule="exact"/>
              <w:ind w:right="340"/>
              <w:jc w:val="right"/>
              <w:rPr>
                <w:rFonts w:ascii="CG Times" w:hAnsi="CG Times"/>
              </w:rPr>
            </w:pPr>
            <w:r>
              <w:rPr>
                <w:rFonts w:ascii="CG Times" w:hAnsi="CG Times"/>
              </w:rPr>
              <w:t>609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line="199" w:lineRule="exact"/>
              <w:ind w:right="340"/>
              <w:jc w:val="right"/>
              <w:rPr>
                <w:rFonts w:ascii="CG Times" w:hAnsi="CG Times"/>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line="199" w:lineRule="exact"/>
              <w:ind w:right="340"/>
              <w:jc w:val="right"/>
              <w:rPr>
                <w:rFonts w:ascii="CG Times" w:hAnsi="CG Times"/>
              </w:rPr>
            </w:pPr>
            <w:r>
              <w:rPr>
                <w:rFonts w:ascii="CG Times" w:hAnsi="CG Times"/>
              </w:rPr>
              <w:t>31 692</w:t>
            </w:r>
          </w:p>
        </w:tc>
      </w:tr>
      <w:tr w:rsidR="00000000">
        <w:tblPrEx>
          <w:tblCellMar>
            <w:top w:w="0" w:type="dxa"/>
            <w:bottom w:w="0" w:type="dxa"/>
          </w:tblCellMar>
        </w:tblPrEx>
        <w:trPr>
          <w:jc w:val="center"/>
        </w:trPr>
        <w:tc>
          <w:tcPr>
            <w:tcW w:w="181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rPr>
                <w:rFonts w:ascii="CG Times" w:hAnsi="CG Times"/>
              </w:rPr>
            </w:pPr>
            <w:r>
              <w:rPr>
                <w:rFonts w:ascii="CG Times" w:hAnsi="CG Times"/>
              </w:rPr>
              <w:t>Bolivia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rPr>
            </w:pPr>
            <w:r>
              <w:rPr>
                <w:rFonts w:ascii="CG Times" w:hAnsi="CG Times"/>
              </w:rPr>
              <w:t>142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rPr>
            </w:pPr>
            <w:r>
              <w:rPr>
                <w:rFonts w:ascii="CG Times" w:hAnsi="CG Times"/>
              </w:rPr>
              <w:t>11 895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rPr>
            </w:pPr>
            <w:r>
              <w:rPr>
                <w:rFonts w:ascii="CG Times" w:hAnsi="CG Times"/>
              </w:rPr>
              <w:t>610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rPr>
            </w:pPr>
            <w:r>
              <w:rPr>
                <w:rFonts w:ascii="CG Times" w:hAnsi="CG Times"/>
              </w:rPr>
              <w:t>186 609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rPr>
            </w:pPr>
            <w:r>
              <w:rPr>
                <w:rFonts w:ascii="CG Times" w:hAnsi="CG Times"/>
              </w:rPr>
              <w:t>217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rPr>
            </w:pPr>
            <w:r>
              <w:rPr>
                <w:rFonts w:ascii="CG Times" w:hAnsi="CG Times"/>
              </w:rPr>
              <w:t>84 535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rPr>
            </w:pPr>
            <w:r>
              <w:rPr>
                <w:rFonts w:ascii="CG Times" w:hAnsi="CG Times"/>
              </w:rPr>
              <w:t>3 445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rPr>
            </w:pPr>
            <w:r>
              <w:rPr>
                <w:rFonts w:ascii="CG Times" w:hAnsi="CG Times"/>
              </w:rPr>
              <w:t>580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rPr>
            </w:pPr>
            <w:r>
              <w:rPr>
                <w:rFonts w:ascii="CG Times" w:hAnsi="CG Times"/>
              </w:rPr>
              <w:t>10 884</w:t>
            </w:r>
          </w:p>
        </w:tc>
      </w:tr>
      <w:tr w:rsidR="00000000">
        <w:tblPrEx>
          <w:tblCellMar>
            <w:top w:w="0" w:type="dxa"/>
            <w:bottom w:w="0" w:type="dxa"/>
          </w:tblCellMar>
        </w:tblPrEx>
        <w:trPr>
          <w:jc w:val="center"/>
        </w:trPr>
        <w:tc>
          <w:tcPr>
            <w:tcW w:w="181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rPr>
                <w:rFonts w:ascii="CG Times" w:hAnsi="CG Times"/>
              </w:rPr>
            </w:pPr>
            <w:r>
              <w:rPr>
                <w:rFonts w:ascii="CG Times" w:hAnsi="CG Times"/>
              </w:rPr>
              <w:t>Brazil</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2 091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272 684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2 635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918 587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1 063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368 728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15 007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1 455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266 404</w:t>
            </w:r>
          </w:p>
        </w:tc>
      </w:tr>
      <w:tr w:rsidR="00000000">
        <w:tblPrEx>
          <w:tblCellMar>
            <w:top w:w="0" w:type="dxa"/>
            <w:bottom w:w="0" w:type="dxa"/>
          </w:tblCellMar>
        </w:tblPrEx>
        <w:trPr>
          <w:jc w:val="center"/>
        </w:trPr>
        <w:tc>
          <w:tcPr>
            <w:tcW w:w="181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rPr>
                <w:rFonts w:ascii="CG Times" w:hAnsi="CG Times"/>
                <w:lang w:val="en-GB"/>
              </w:rPr>
            </w:pPr>
            <w:r>
              <w:rPr>
                <w:rFonts w:ascii="CG Times" w:hAnsi="CG Times"/>
                <w:lang w:val="en-GB"/>
              </w:rPr>
              <w:t>Chile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459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30 984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740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306 124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454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116 178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581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125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32 337</w:t>
            </w:r>
          </w:p>
        </w:tc>
      </w:tr>
      <w:tr w:rsidR="00000000">
        <w:tblPrEx>
          <w:tblCellMar>
            <w:top w:w="0" w:type="dxa"/>
            <w:bottom w:w="0" w:type="dxa"/>
          </w:tblCellMar>
        </w:tblPrEx>
        <w:trPr>
          <w:jc w:val="center"/>
        </w:trPr>
        <w:tc>
          <w:tcPr>
            <w:tcW w:w="181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rPr>
                <w:rFonts w:ascii="CG Times" w:hAnsi="CG Times"/>
                <w:lang w:val="en-GB"/>
              </w:rPr>
            </w:pPr>
            <w:r>
              <w:rPr>
                <w:rFonts w:ascii="CG Times" w:hAnsi="CG Times"/>
                <w:lang w:val="en-GB"/>
              </w:rPr>
              <w:t>Colombia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730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91 771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1 554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506 809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997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666 484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12 418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2 146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106 658</w:t>
            </w:r>
          </w:p>
        </w:tc>
      </w:tr>
      <w:tr w:rsidR="00000000">
        <w:tblPrEx>
          <w:tblCellMar>
            <w:top w:w="0" w:type="dxa"/>
            <w:bottom w:w="0" w:type="dxa"/>
          </w:tblCellMar>
        </w:tblPrEx>
        <w:trPr>
          <w:jc w:val="center"/>
        </w:trPr>
        <w:tc>
          <w:tcPr>
            <w:tcW w:w="181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rPr>
                <w:rFonts w:ascii="CG Times" w:hAnsi="CG Times"/>
                <w:lang w:val="en-GB"/>
              </w:rPr>
            </w:pPr>
            <w:r>
              <w:rPr>
                <w:rFonts w:ascii="CG Times" w:hAnsi="CG Times"/>
                <w:lang w:val="en-GB"/>
              </w:rPr>
              <w:t>Ecuador</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275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21 056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870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212 736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458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135 126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4 436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79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29 636</w:t>
            </w:r>
          </w:p>
        </w:tc>
      </w:tr>
      <w:tr w:rsidR="00000000">
        <w:tblPrEx>
          <w:tblCellMar>
            <w:top w:w="0" w:type="dxa"/>
            <w:bottom w:w="0" w:type="dxa"/>
          </w:tblCellMar>
        </w:tblPrEx>
        <w:trPr>
          <w:jc w:val="center"/>
        </w:trPr>
        <w:tc>
          <w:tcPr>
            <w:tcW w:w="181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rPr>
                <w:rFonts w:ascii="CG Times" w:hAnsi="CG Times"/>
                <w:lang w:val="en-GB"/>
              </w:rPr>
            </w:pPr>
            <w:r>
              <w:rPr>
                <w:rFonts w:ascii="CG Times" w:hAnsi="CG Times"/>
                <w:lang w:val="en-GB"/>
              </w:rPr>
              <w:t>Falkland Islands (</w:t>
            </w:r>
            <w:proofErr w:type="spellStart"/>
            <w:r>
              <w:rPr>
                <w:rFonts w:ascii="CG Times" w:hAnsi="CG Times"/>
                <w:lang w:val="en-GB"/>
              </w:rPr>
              <w:t>Malvinas</w:t>
            </w:r>
            <w:proofErr w:type="spellEnd"/>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81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rPr>
                <w:rFonts w:ascii="CG Times" w:hAnsi="CG Times"/>
                <w:lang w:val="en-GB"/>
              </w:rPr>
            </w:pPr>
            <w:r>
              <w:rPr>
                <w:rFonts w:ascii="CG Times" w:hAnsi="CG Times"/>
                <w:lang w:val="en-GB"/>
              </w:rPr>
              <w:t xml:space="preserve">French </w:t>
            </w:r>
            <w:proofErr w:type="spellStart"/>
            <w:r>
              <w:rPr>
                <w:rFonts w:ascii="CG Times" w:hAnsi="CG Times"/>
                <w:lang w:val="en-GB"/>
              </w:rPr>
              <w:t>Guiana</w:t>
            </w:r>
            <w:proofErr w:type="spellEnd"/>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617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1 206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1 336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81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rPr>
                <w:rFonts w:ascii="CG Times" w:hAnsi="CG Times"/>
                <w:lang w:val="en-GB"/>
              </w:rPr>
            </w:pPr>
            <w:r>
              <w:rPr>
                <w:rFonts w:ascii="CG Times" w:hAnsi="CG Times"/>
                <w:lang w:val="en-GB"/>
              </w:rPr>
              <w:t>Guyana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81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rPr>
                <w:rFonts w:ascii="CG Times" w:hAnsi="CG Times"/>
                <w:lang w:val="en-GB"/>
              </w:rPr>
            </w:pPr>
            <w:r>
              <w:rPr>
                <w:rFonts w:ascii="CG Times" w:hAnsi="CG Times"/>
                <w:lang w:val="en-GB"/>
              </w:rPr>
              <w:t>Paraguay</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172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4 968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680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50 636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220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21 007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688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16 696</w:t>
            </w:r>
          </w:p>
        </w:tc>
      </w:tr>
      <w:tr w:rsidR="00000000">
        <w:tblPrEx>
          <w:tblCellMar>
            <w:top w:w="0" w:type="dxa"/>
            <w:bottom w:w="0" w:type="dxa"/>
          </w:tblCellMar>
        </w:tblPrEx>
        <w:trPr>
          <w:jc w:val="center"/>
        </w:trPr>
        <w:tc>
          <w:tcPr>
            <w:tcW w:w="181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rPr>
                <w:rFonts w:ascii="CG Times" w:hAnsi="CG Times"/>
                <w:lang w:val="en-GB"/>
              </w:rPr>
            </w:pPr>
            <w:r>
              <w:rPr>
                <w:rFonts w:ascii="CG Times" w:hAnsi="CG Times"/>
                <w:lang w:val="en-GB"/>
              </w:rPr>
              <w:t>Peru</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192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19 905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471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209 064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401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215 856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24 008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437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144 690</w:t>
            </w:r>
          </w:p>
        </w:tc>
      </w:tr>
      <w:tr w:rsidR="00000000">
        <w:tblPrEx>
          <w:tblCellMar>
            <w:top w:w="0" w:type="dxa"/>
            <w:bottom w:w="0" w:type="dxa"/>
          </w:tblCellMar>
        </w:tblPrEx>
        <w:trPr>
          <w:jc w:val="center"/>
        </w:trPr>
        <w:tc>
          <w:tcPr>
            <w:tcW w:w="181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rPr>
                <w:rFonts w:ascii="CG Times" w:hAnsi="CG Times"/>
                <w:lang w:val="en-GB"/>
              </w:rPr>
            </w:pPr>
            <w:r>
              <w:rPr>
                <w:rFonts w:ascii="CG Times" w:hAnsi="CG Times"/>
                <w:lang w:val="en-GB"/>
              </w:rPr>
              <w:t>Suriname</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55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3 413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63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14 948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2 951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81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rPr>
                <w:rFonts w:ascii="CG Times" w:hAnsi="CG Times"/>
                <w:lang w:val="en-GB"/>
              </w:rPr>
            </w:pPr>
            <w:r>
              <w:rPr>
                <w:rFonts w:ascii="CG Times" w:hAnsi="CG Times"/>
                <w:lang w:val="en-GB"/>
              </w:rPr>
              <w:t>Uruguay</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10 351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167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43 045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89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27 784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639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1 230</w:t>
            </w:r>
          </w:p>
        </w:tc>
      </w:tr>
      <w:tr w:rsidR="00000000">
        <w:tblPrEx>
          <w:tblCellMar>
            <w:top w:w="0" w:type="dxa"/>
            <w:bottom w:w="0" w:type="dxa"/>
          </w:tblCellMar>
        </w:tblPrEx>
        <w:trPr>
          <w:jc w:val="center"/>
        </w:trPr>
        <w:tc>
          <w:tcPr>
            <w:tcW w:w="181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rPr>
                <w:rFonts w:ascii="CG Times" w:hAnsi="CG Times"/>
                <w:lang w:val="en-GB"/>
              </w:rPr>
            </w:pPr>
            <w:r>
              <w:rPr>
                <w:rFonts w:ascii="CG Times" w:hAnsi="CG Times"/>
                <w:lang w:val="en-GB"/>
              </w:rPr>
              <w:t>Venezuela</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364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36 794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590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239 040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361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138 771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4 262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325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24 620</w:t>
            </w:r>
          </w:p>
        </w:tc>
      </w:tr>
      <w:tr w:rsidR="00000000">
        <w:tblPrEx>
          <w:tblCellMar>
            <w:top w:w="0" w:type="dxa"/>
            <w:bottom w:w="0" w:type="dxa"/>
          </w:tblCellMar>
        </w:tblPrEx>
        <w:trPr>
          <w:jc w:val="center"/>
        </w:trPr>
        <w:tc>
          <w:tcPr>
            <w:tcW w:w="1814"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rPr>
                <w:rFonts w:ascii="CG Times" w:hAnsi="CG Times"/>
                <w:lang w:val="en-GB"/>
              </w:rPr>
            </w:pPr>
            <w:r>
              <w:rPr>
                <w:rFonts w:ascii="CG Times" w:hAnsi="CG Times"/>
                <w:lang w:val="en-GB"/>
              </w:rPr>
              <w:t>TOTAL AMERICA SOUTH</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6 086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655 429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9 969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3 356 528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5 597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2 158 868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101 760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5 756</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664 847</w:t>
            </w:r>
          </w:p>
        </w:tc>
      </w:tr>
      <w:tr w:rsidR="00000000">
        <w:tblPrEx>
          <w:tblCellMar>
            <w:top w:w="0" w:type="dxa"/>
            <w:bottom w:w="0" w:type="dxa"/>
          </w:tblCellMar>
        </w:tblPrEx>
        <w:trPr>
          <w:jc w:val="center"/>
        </w:trPr>
        <w:tc>
          <w:tcPr>
            <w:tcW w:w="1814"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rPr>
                <w:rFonts w:ascii="CG Times" w:hAnsi="CG Times"/>
                <w:lang w:val="en-GB"/>
              </w:rPr>
            </w:pPr>
            <w:r>
              <w:rPr>
                <w:rFonts w:ascii="CG Times" w:hAnsi="CG Times"/>
                <w:lang w:val="en-GB"/>
              </w:rPr>
              <w:t xml:space="preserve"> TOTAL AMÉRICA</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14 322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1 042 096</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23 121</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7 198 309</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9 126</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3 603 740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240" w:lineRule="exact"/>
              <w:ind w:right="340"/>
              <w:jc w:val="right"/>
              <w:rPr>
                <w:rFonts w:ascii="CG Times" w:hAnsi="CG Times"/>
                <w:lang w:val="en-GB"/>
              </w:rPr>
            </w:pPr>
            <w:r>
              <w:rPr>
                <w:rFonts w:ascii="CG Times" w:hAnsi="CG Times"/>
                <w:lang w:val="en-GB"/>
              </w:rPr>
              <w:t>470 542</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62 413</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line="199" w:lineRule="exact"/>
              <w:ind w:right="340"/>
              <w:jc w:val="right"/>
              <w:rPr>
                <w:rFonts w:ascii="CG Times" w:hAnsi="CG Times"/>
                <w:lang w:val="en-GB"/>
              </w:rPr>
            </w:pPr>
            <w:r>
              <w:rPr>
                <w:rFonts w:ascii="CG Times" w:hAnsi="CG Times"/>
                <w:lang w:val="en-GB"/>
              </w:rPr>
              <w:t>1 144 073</w:t>
            </w:r>
          </w:p>
        </w:tc>
      </w:tr>
    </w:tbl>
    <w:p w:rsidR="00000000" w:rsidRDefault="00000000">
      <w:pPr>
        <w:pStyle w:val="Header"/>
        <w:tabs>
          <w:tab w:val="clear" w:pos="4536"/>
          <w:tab w:val="clear" w:pos="9072"/>
          <w:tab w:val="center" w:pos="7569"/>
        </w:tabs>
        <w:suppressAutoHyphens/>
        <w:rPr>
          <w:rFonts w:ascii="CG Times" w:hAnsi="CG Times"/>
          <w:lang w:val="en-GB"/>
        </w:rPr>
      </w:pPr>
    </w:p>
    <w:p w:rsidR="00000000" w:rsidRDefault="00000000">
      <w:pPr>
        <w:pStyle w:val="Header"/>
        <w:tabs>
          <w:tab w:val="clear" w:pos="4536"/>
          <w:tab w:val="clear" w:pos="9072"/>
          <w:tab w:val="center" w:pos="7569"/>
        </w:tabs>
        <w:suppressAutoHyphens/>
        <w:rPr>
          <w:rFonts w:ascii="CG Times" w:hAnsi="CG Times"/>
          <w:lang w:val="en-GB"/>
        </w:rPr>
      </w:pPr>
      <w:r>
        <w:rPr>
          <w:rFonts w:ascii="CG Times" w:hAnsi="CG Times"/>
          <w:lang w:val="en-GB"/>
        </w:rPr>
        <w:br w:type="page"/>
      </w:r>
      <w:r>
        <w:rPr>
          <w:rFonts w:ascii="CG Times" w:hAnsi="CG Times"/>
          <w:lang w:val="en-GB"/>
        </w:rPr>
        <w:tab/>
        <w:t>CATHOLIC EDUCATIONAL ESTABISHMENTS IN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CG Times" w:hAnsi="CG Times"/>
          <w:lang w:val="en-GB"/>
        </w:rPr>
      </w:pPr>
    </w:p>
    <w:p w:rsidR="00000000" w:rsidRDefault="00000000">
      <w:pPr>
        <w:tabs>
          <w:tab w:val="center" w:pos="7569"/>
        </w:tabs>
        <w:suppressAutoHyphens/>
        <w:rPr>
          <w:rFonts w:ascii="CG Times" w:hAnsi="CG Times"/>
          <w:lang w:val="en-GB"/>
        </w:rPr>
      </w:pPr>
      <w:r>
        <w:rPr>
          <w:rFonts w:ascii="CG Times" w:hAnsi="CG Times"/>
          <w:b/>
          <w:lang w:val="en-GB"/>
        </w:rPr>
        <w:tab/>
        <w:t>ASIA MIDDLE EAST</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1700"/>
        <w:gridCol w:w="1388"/>
        <w:gridCol w:w="1388"/>
        <w:gridCol w:w="1388"/>
        <w:gridCol w:w="1388"/>
        <w:gridCol w:w="1388"/>
        <w:gridCol w:w="1388"/>
        <w:gridCol w:w="1388"/>
        <w:gridCol w:w="1388"/>
        <w:gridCol w:w="1388"/>
      </w:tblGrid>
      <w:tr w:rsidR="00000000">
        <w:tblPrEx>
          <w:tblCellMar>
            <w:top w:w="0" w:type="dxa"/>
            <w:bottom w:w="0" w:type="dxa"/>
          </w:tblCellMar>
        </w:tblPrEx>
        <w:trPr>
          <w:cantSplit/>
          <w:jc w:val="center"/>
        </w:trPr>
        <w:tc>
          <w:tcPr>
            <w:tcW w:w="1700"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Pre-school establishments</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Primary or elementary schools</w:t>
            </w:r>
          </w:p>
        </w:tc>
        <w:tc>
          <w:tcPr>
            <w:tcW w:w="2776"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Secondary schools</w:t>
            </w:r>
          </w:p>
        </w:tc>
        <w:tc>
          <w:tcPr>
            <w:tcW w:w="4164" w:type="dxa"/>
            <w:gridSpan w:val="3"/>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jc w:val="center"/>
              <w:rPr>
                <w:rFonts w:ascii="CG Times" w:hAnsi="CG Times"/>
                <w:i/>
                <w:sz w:val="16"/>
                <w:lang w:val="en-GB"/>
              </w:rPr>
            </w:pPr>
            <w:r>
              <w:rPr>
                <w:rFonts w:ascii="CG Times" w:hAnsi="CG Times"/>
                <w:i/>
                <w:sz w:val="16"/>
                <w:lang w:val="en-GB"/>
              </w:rPr>
              <w:t>Higher education establishments and universities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jc w:val="center"/>
              <w:rPr>
                <w:rFonts w:ascii="CG Times" w:hAnsi="CG Times"/>
                <w:i/>
                <w:sz w:val="16"/>
                <w:lang w:val="en-GB"/>
              </w:rPr>
            </w:pPr>
            <w:r>
              <w:rPr>
                <w:rFonts w:ascii="CG Times" w:hAnsi="CG Times"/>
                <w:i/>
                <w:sz w:val="16"/>
                <w:lang w:val="en-GB"/>
              </w:rPr>
              <w:t>Students registered in universities</w:t>
            </w:r>
          </w:p>
        </w:tc>
      </w:tr>
      <w:tr w:rsidR="00000000">
        <w:tblPrEx>
          <w:tblCellMar>
            <w:top w:w="0" w:type="dxa"/>
            <w:bottom w:w="0" w:type="dxa"/>
          </w:tblCellMar>
        </w:tblPrEx>
        <w:trPr>
          <w:cantSplit/>
          <w:jc w:val="center"/>
        </w:trPr>
        <w:tc>
          <w:tcPr>
            <w:tcW w:w="1700" w:type="dxa"/>
            <w:vMerge/>
            <w:tcBorders>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Number</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Pupils registered</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Students registered in higher education establishments</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Ecclesiastical studies</w:t>
            </w:r>
          </w:p>
        </w:tc>
        <w:tc>
          <w:tcPr>
            <w:tcW w:w="1388"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Other</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rPr>
                <w:rFonts w:ascii="CG Times" w:hAnsi="CG Times"/>
                <w:lang w:val="en-GB"/>
              </w:rPr>
            </w:pPr>
            <w:r>
              <w:rPr>
                <w:rFonts w:ascii="CG Times" w:hAnsi="CG Times"/>
                <w:lang w:val="en-GB"/>
              </w:rPr>
              <w:t>Afghanistan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Cyprus</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428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404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600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Iran (Islamic Rep. of)</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301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2 107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898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2 025</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de-CH"/>
              </w:rPr>
            </w:pPr>
            <w:r>
              <w:rPr>
                <w:rFonts w:ascii="CG Times" w:hAnsi="CG Times"/>
                <w:lang w:val="de-CH"/>
              </w:rPr>
              <w:t>Iraq</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482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de-CH"/>
              </w:rPr>
            </w:pPr>
            <w:r>
              <w:rPr>
                <w:rFonts w:ascii="CG Times" w:hAnsi="CG Times"/>
                <w:lang w:val="de-CH"/>
              </w:rPr>
              <w:t>Israel</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59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11 464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51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12 844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37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11 481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259</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de-CH"/>
              </w:rPr>
            </w:pPr>
            <w:r>
              <w:rPr>
                <w:rFonts w:ascii="CG Times" w:hAnsi="CG Times"/>
                <w:lang w:val="de-CH"/>
              </w:rPr>
              <w:t>3 000</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de-CH"/>
              </w:rPr>
            </w:pPr>
            <w:r>
              <w:rPr>
                <w:rFonts w:ascii="CG Times" w:hAnsi="CG Times"/>
                <w:lang w:val="de-CH"/>
              </w:rPr>
              <w:t>Jordan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38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6 644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10 920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24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4 740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Lebanon</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132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38 924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254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126 665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212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192 284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2 643</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687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13 411</w:t>
            </w: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Syrian Arab Republic</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44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5 658</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21</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9 194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2 340</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340"/>
              <w:jc w:val="right"/>
              <w:rPr>
                <w:rFonts w:ascii="CG Times" w:hAnsi="CG Times"/>
                <w:lang w:val="en-GB"/>
              </w:rPr>
            </w:pPr>
            <w:r>
              <w:rPr>
                <w:rFonts w:ascii="CG Times" w:hAnsi="CG Times"/>
                <w:lang w:val="en-GB"/>
              </w:rPr>
              <w:t>--</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p>
        </w:tc>
      </w:tr>
      <w:tr w:rsidR="00000000">
        <w:tblPrEx>
          <w:tblCellMar>
            <w:top w:w="0" w:type="dxa"/>
            <w:bottom w:w="0" w:type="dxa"/>
          </w:tblCellMar>
        </w:tblPrEx>
        <w:trPr>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Turkey</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215</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704</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12</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7 307</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340"/>
              <w:jc w:val="right"/>
              <w:rPr>
                <w:rFonts w:ascii="CG Times" w:hAnsi="CG Times"/>
                <w:lang w:val="en-GB"/>
              </w:rPr>
            </w:pPr>
            <w:r>
              <w:rPr>
                <w:rFonts w:ascii="CG Times" w:hAnsi="CG Times"/>
                <w:lang w:val="en-GB"/>
              </w:rPr>
              <w:t>--</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p>
        </w:tc>
      </w:tr>
      <w:tr w:rsidR="00000000">
        <w:tblPrEx>
          <w:tblCellMar>
            <w:top w:w="0" w:type="dxa"/>
            <w:bottom w:w="0" w:type="dxa"/>
          </w:tblCellMar>
        </w:tblPrEx>
        <w:trPr>
          <w:jc w:val="center"/>
        </w:trPr>
        <w:tc>
          <w:tcPr>
            <w:tcW w:w="170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TOTAL ASIA MIDDLE</w:t>
            </w:r>
            <w:r>
              <w:rPr>
                <w:rFonts w:ascii="CG Times" w:hAnsi="CG Times"/>
                <w:lang w:val="en-GB"/>
              </w:rPr>
              <w:noBreakHyphen/>
              <w:t xml:space="preserve">EAST </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286</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63 634</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384</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162 838</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299</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219 650</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3 125</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946</w:t>
            </w:r>
          </w:p>
        </w:tc>
        <w:tc>
          <w:tcPr>
            <w:tcW w:w="1388"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18 436</w:t>
            </w:r>
          </w:p>
        </w:tc>
      </w:tr>
    </w:tbl>
    <w:p w:rsidR="00000000" w:rsidRDefault="00000000">
      <w:pPr>
        <w:pStyle w:val="Header"/>
        <w:tabs>
          <w:tab w:val="clear" w:pos="4536"/>
          <w:tab w:val="clear" w:pos="9072"/>
          <w:tab w:val="center" w:pos="7569"/>
        </w:tabs>
        <w:suppressAutoHyphens/>
        <w:rPr>
          <w:rFonts w:ascii="CG Times" w:hAnsi="CG Times"/>
          <w:lang w:val="en-GB"/>
        </w:rPr>
      </w:pPr>
      <w:r>
        <w:rPr>
          <w:rFonts w:ascii="CG Times" w:hAnsi="CG Times"/>
          <w:lang w:val="en-GB"/>
        </w:rPr>
        <w:br w:type="page"/>
      </w:r>
      <w:r>
        <w:rPr>
          <w:rFonts w:ascii="CG Times" w:hAnsi="CG Times"/>
          <w:lang w:val="en-GB"/>
        </w:rPr>
        <w:tab/>
        <w:t>CATHOLIC EDUCATIONAL ESTABLISHMENTS IN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CG Times" w:hAnsi="CG Times"/>
          <w:lang w:val="en-GB"/>
        </w:rPr>
      </w:pPr>
    </w:p>
    <w:p w:rsidR="00000000" w:rsidRDefault="00000000">
      <w:pPr>
        <w:tabs>
          <w:tab w:val="center" w:pos="7569"/>
        </w:tabs>
        <w:suppressAutoHyphens/>
        <w:rPr>
          <w:rFonts w:ascii="CG Times" w:hAnsi="CG Times"/>
          <w:lang w:val="en-GB"/>
        </w:rPr>
      </w:pPr>
      <w:r>
        <w:rPr>
          <w:rFonts w:ascii="CG Times" w:hAnsi="CG Times"/>
          <w:b/>
          <w:lang w:val="en-GB"/>
        </w:rPr>
        <w:tab/>
        <w:t>ASIA SOUTH EAST, FAR EAST</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2650"/>
        <w:gridCol w:w="1190"/>
        <w:gridCol w:w="1190"/>
        <w:gridCol w:w="1190"/>
        <w:gridCol w:w="1190"/>
        <w:gridCol w:w="1190"/>
        <w:gridCol w:w="1190"/>
        <w:gridCol w:w="1190"/>
        <w:gridCol w:w="1190"/>
        <w:gridCol w:w="1190"/>
      </w:tblGrid>
      <w:tr w:rsidR="00000000">
        <w:tblPrEx>
          <w:tblCellMar>
            <w:top w:w="0" w:type="dxa"/>
            <w:bottom w:w="0" w:type="dxa"/>
          </w:tblCellMar>
        </w:tblPrEx>
        <w:trPr>
          <w:cantSplit/>
          <w:tblHeader/>
          <w:jc w:val="center"/>
        </w:trPr>
        <w:tc>
          <w:tcPr>
            <w:tcW w:w="2650" w:type="dxa"/>
            <w:vMerge w:val="restart"/>
            <w:tcBorders>
              <w:top w:val="single" w:sz="7" w:space="0" w:color="auto"/>
              <w:left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4"/>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2380"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4" w:after="87"/>
              <w:jc w:val="center"/>
              <w:rPr>
                <w:rFonts w:ascii="CG Times" w:hAnsi="CG Times"/>
                <w:i/>
                <w:sz w:val="16"/>
                <w:lang w:val="en-GB"/>
              </w:rPr>
            </w:pPr>
            <w:r>
              <w:rPr>
                <w:rFonts w:ascii="CG Times" w:hAnsi="CG Times"/>
                <w:i/>
                <w:sz w:val="16"/>
                <w:lang w:val="en-GB"/>
              </w:rPr>
              <w:t>Pre-school establishments</w:t>
            </w:r>
          </w:p>
        </w:tc>
        <w:tc>
          <w:tcPr>
            <w:tcW w:w="2380"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4" w:after="87"/>
              <w:jc w:val="center"/>
              <w:rPr>
                <w:rFonts w:ascii="CG Times" w:hAnsi="CG Times"/>
                <w:i/>
                <w:sz w:val="16"/>
                <w:lang w:val="en-GB"/>
              </w:rPr>
            </w:pPr>
            <w:r>
              <w:rPr>
                <w:rFonts w:ascii="CG Times" w:hAnsi="CG Times"/>
                <w:i/>
                <w:sz w:val="16"/>
                <w:lang w:val="en-GB"/>
              </w:rPr>
              <w:t>Primary or elementary schools</w:t>
            </w:r>
          </w:p>
        </w:tc>
        <w:tc>
          <w:tcPr>
            <w:tcW w:w="2380"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4" w:after="87"/>
              <w:jc w:val="center"/>
              <w:rPr>
                <w:rFonts w:ascii="CG Times" w:hAnsi="CG Times"/>
                <w:i/>
                <w:sz w:val="16"/>
                <w:lang w:val="en-GB"/>
              </w:rPr>
            </w:pPr>
            <w:r>
              <w:rPr>
                <w:rFonts w:ascii="CG Times" w:hAnsi="CG Times"/>
                <w:i/>
                <w:sz w:val="16"/>
                <w:lang w:val="en-GB"/>
              </w:rPr>
              <w:t>Secondary schools</w:t>
            </w:r>
          </w:p>
        </w:tc>
        <w:tc>
          <w:tcPr>
            <w:tcW w:w="3570" w:type="dxa"/>
            <w:gridSpan w:val="3"/>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4"/>
              <w:jc w:val="center"/>
              <w:rPr>
                <w:rFonts w:ascii="CG Times" w:hAnsi="CG Times"/>
                <w:i/>
                <w:sz w:val="16"/>
                <w:lang w:val="en-GB"/>
              </w:rPr>
            </w:pPr>
            <w:r>
              <w:rPr>
                <w:rFonts w:ascii="CG Times" w:hAnsi="CG Times"/>
                <w:i/>
                <w:sz w:val="16"/>
                <w:lang w:val="en-GB"/>
              </w:rPr>
              <w:t>Higher education establishments and universities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jc w:val="center"/>
              <w:rPr>
                <w:rFonts w:ascii="CG Times" w:hAnsi="CG Times"/>
                <w:i/>
                <w:sz w:val="16"/>
                <w:lang w:val="en-GB"/>
              </w:rPr>
            </w:pPr>
            <w:r>
              <w:rPr>
                <w:rFonts w:ascii="CG Times" w:hAnsi="CG Times"/>
                <w:i/>
                <w:sz w:val="16"/>
                <w:lang w:val="en-GB"/>
              </w:rPr>
              <w:t>Students registered in universities</w:t>
            </w:r>
          </w:p>
        </w:tc>
      </w:tr>
      <w:tr w:rsidR="00000000">
        <w:tblPrEx>
          <w:tblCellMar>
            <w:top w:w="0" w:type="dxa"/>
            <w:bottom w:w="0" w:type="dxa"/>
          </w:tblCellMar>
        </w:tblPrEx>
        <w:trPr>
          <w:cantSplit/>
          <w:tblHeader/>
          <w:jc w:val="center"/>
        </w:trPr>
        <w:tc>
          <w:tcPr>
            <w:tcW w:w="2650" w:type="dxa"/>
            <w:vMerge/>
            <w:tcBorders>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4" w:after="87"/>
              <w:jc w:val="center"/>
              <w:rPr>
                <w:rFonts w:ascii="CG Times" w:hAnsi="CG Times"/>
                <w:i/>
                <w:sz w:val="16"/>
                <w:lang w:val="en-GB"/>
              </w:rPr>
            </w:pPr>
          </w:p>
        </w:tc>
        <w:tc>
          <w:tcPr>
            <w:tcW w:w="1190"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4" w:after="87"/>
              <w:jc w:val="center"/>
              <w:rPr>
                <w:rFonts w:ascii="CG Times" w:hAnsi="CG Times"/>
                <w:i/>
                <w:sz w:val="16"/>
                <w:lang w:val="en-GB"/>
              </w:rPr>
            </w:pPr>
            <w:r>
              <w:rPr>
                <w:rFonts w:ascii="CG Times" w:hAnsi="CG Times"/>
                <w:i/>
                <w:sz w:val="16"/>
                <w:lang w:val="en-GB"/>
              </w:rPr>
              <w:t>Number</w:t>
            </w:r>
          </w:p>
        </w:tc>
        <w:tc>
          <w:tcPr>
            <w:tcW w:w="1190"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4" w:after="87"/>
              <w:jc w:val="center"/>
              <w:rPr>
                <w:rFonts w:ascii="CG Times" w:hAnsi="CG Times"/>
                <w:i/>
                <w:sz w:val="16"/>
                <w:lang w:val="en-GB"/>
              </w:rPr>
            </w:pPr>
            <w:r>
              <w:rPr>
                <w:rFonts w:ascii="CG Times" w:hAnsi="CG Times"/>
                <w:i/>
                <w:sz w:val="16"/>
                <w:lang w:val="en-GB"/>
              </w:rPr>
              <w:t>Pupils registered</w:t>
            </w:r>
          </w:p>
        </w:tc>
        <w:tc>
          <w:tcPr>
            <w:tcW w:w="1190"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4" w:after="87"/>
              <w:jc w:val="center"/>
              <w:rPr>
                <w:rFonts w:ascii="CG Times" w:hAnsi="CG Times"/>
                <w:i/>
                <w:sz w:val="16"/>
                <w:lang w:val="en-GB"/>
              </w:rPr>
            </w:pPr>
            <w:r>
              <w:rPr>
                <w:rFonts w:ascii="CG Times" w:hAnsi="CG Times"/>
                <w:i/>
                <w:sz w:val="16"/>
                <w:lang w:val="en-GB"/>
              </w:rPr>
              <w:t>Number</w:t>
            </w:r>
          </w:p>
        </w:tc>
        <w:tc>
          <w:tcPr>
            <w:tcW w:w="1190"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4" w:after="87"/>
              <w:jc w:val="center"/>
              <w:rPr>
                <w:rFonts w:ascii="CG Times" w:hAnsi="CG Times"/>
                <w:i/>
                <w:sz w:val="16"/>
                <w:lang w:val="en-GB"/>
              </w:rPr>
            </w:pPr>
            <w:r>
              <w:rPr>
                <w:rFonts w:ascii="CG Times" w:hAnsi="CG Times"/>
                <w:i/>
                <w:sz w:val="16"/>
                <w:lang w:val="en-GB"/>
              </w:rPr>
              <w:t>Pupils registered</w:t>
            </w:r>
          </w:p>
        </w:tc>
        <w:tc>
          <w:tcPr>
            <w:tcW w:w="1190"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4" w:after="87"/>
              <w:jc w:val="center"/>
              <w:rPr>
                <w:rFonts w:ascii="CG Times" w:hAnsi="CG Times"/>
                <w:i/>
                <w:sz w:val="16"/>
                <w:lang w:val="en-GB"/>
              </w:rPr>
            </w:pPr>
            <w:r>
              <w:rPr>
                <w:rFonts w:ascii="CG Times" w:hAnsi="CG Times"/>
                <w:i/>
                <w:sz w:val="16"/>
                <w:lang w:val="en-GB"/>
              </w:rPr>
              <w:t>Number</w:t>
            </w:r>
          </w:p>
        </w:tc>
        <w:tc>
          <w:tcPr>
            <w:tcW w:w="1190"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4" w:after="87"/>
              <w:jc w:val="center"/>
              <w:rPr>
                <w:rFonts w:ascii="CG Times" w:hAnsi="CG Times"/>
                <w:i/>
                <w:sz w:val="16"/>
                <w:lang w:val="en-GB"/>
              </w:rPr>
            </w:pPr>
            <w:r>
              <w:rPr>
                <w:rFonts w:ascii="CG Times" w:hAnsi="CG Times"/>
                <w:i/>
                <w:sz w:val="16"/>
                <w:lang w:val="en-GB"/>
              </w:rPr>
              <w:t>Pupils registered</w:t>
            </w:r>
          </w:p>
        </w:tc>
        <w:tc>
          <w:tcPr>
            <w:tcW w:w="1190"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4" w:after="87"/>
              <w:jc w:val="center"/>
              <w:rPr>
                <w:rFonts w:ascii="CG Times" w:hAnsi="CG Times"/>
                <w:i/>
                <w:sz w:val="16"/>
                <w:lang w:val="en-GB"/>
              </w:rPr>
            </w:pPr>
            <w:r>
              <w:rPr>
                <w:rFonts w:ascii="CG Times" w:hAnsi="CG Times"/>
                <w:i/>
                <w:sz w:val="16"/>
                <w:lang w:val="en-GB"/>
              </w:rPr>
              <w:t>Students registered in higher education establishments</w:t>
            </w:r>
          </w:p>
        </w:tc>
        <w:tc>
          <w:tcPr>
            <w:tcW w:w="1190"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4" w:after="87"/>
              <w:jc w:val="center"/>
              <w:rPr>
                <w:rFonts w:ascii="CG Times" w:hAnsi="CG Times"/>
                <w:i/>
                <w:sz w:val="16"/>
                <w:lang w:val="en-GB"/>
              </w:rPr>
            </w:pPr>
            <w:r>
              <w:rPr>
                <w:rFonts w:ascii="CG Times" w:hAnsi="CG Times"/>
                <w:i/>
                <w:sz w:val="16"/>
                <w:lang w:val="en-GB"/>
              </w:rPr>
              <w:t>Ecclesiastical studies</w:t>
            </w:r>
          </w:p>
        </w:tc>
        <w:tc>
          <w:tcPr>
            <w:tcW w:w="1190"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4" w:after="87"/>
              <w:jc w:val="center"/>
              <w:rPr>
                <w:rFonts w:ascii="CG Times" w:hAnsi="CG Times"/>
                <w:i/>
                <w:sz w:val="16"/>
                <w:lang w:val="en-GB"/>
              </w:rPr>
            </w:pPr>
            <w:r>
              <w:rPr>
                <w:rFonts w:ascii="CG Times" w:hAnsi="CG Times"/>
                <w:i/>
                <w:sz w:val="16"/>
                <w:lang w:val="en-GB"/>
              </w:rPr>
              <w:t>Other</w:t>
            </w:r>
          </w:p>
        </w:tc>
      </w:tr>
      <w:tr w:rsidR="00000000">
        <w:tblPrEx>
          <w:tblCellMar>
            <w:top w:w="0" w:type="dxa"/>
            <w:bottom w:w="0" w:type="dxa"/>
          </w:tblCellMar>
        </w:tblPrEx>
        <w:trPr>
          <w:trHeight w:hRule="exact" w:val="340"/>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Armenia</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Azerbaijan</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Bahrain</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151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938</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425</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Bangladesh</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52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4 476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424</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49 905</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53</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28 473</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1 600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494</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de-CH"/>
              </w:rPr>
            </w:pPr>
            <w:r>
              <w:rPr>
                <w:rFonts w:ascii="CG Times" w:hAnsi="CG Times"/>
                <w:lang w:val="de-CH"/>
              </w:rPr>
              <w:t>Bhutan</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de-CH"/>
              </w:rPr>
            </w:pPr>
            <w:r>
              <w:rPr>
                <w:rFonts w:ascii="CG Times" w:hAnsi="CG Times"/>
                <w:lang w:val="de-CH"/>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de-CH"/>
              </w:rPr>
            </w:pPr>
            <w:r>
              <w:rPr>
                <w:rFonts w:ascii="CG Times" w:hAnsi="CG Times"/>
                <w:lang w:val="de-CH"/>
              </w:rPr>
              <w:t>Brunei Darussalam</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3</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Cambodia</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China, Mainland</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China, Taiwan</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216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29 310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8 022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36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81 822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2 750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108</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28 935</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Georgia</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nl-NL"/>
              </w:rPr>
            </w:pPr>
            <w:r>
              <w:rPr>
                <w:rFonts w:ascii="CG Times" w:hAnsi="CG Times"/>
                <w:lang w:val="nl-NL"/>
              </w:rPr>
              <w:t>Hong Kong</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39</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14 062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154</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118 030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126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156 860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652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nl-NL"/>
              </w:rPr>
            </w:pPr>
            <w:r>
              <w:rPr>
                <w:rFonts w:ascii="CG Times" w:hAnsi="CG Times"/>
                <w:lang w:val="nl-NL"/>
              </w:rPr>
              <w:t>India</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4 933</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687 998</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8 207</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2 775 137</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4 111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2 063 153</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235 733</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4 362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70 638</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nl-NL"/>
              </w:rPr>
            </w:pPr>
            <w:r>
              <w:rPr>
                <w:rFonts w:ascii="CG Times" w:hAnsi="CG Times"/>
                <w:lang w:val="nl-NL"/>
              </w:rPr>
              <w:t>Indonésia</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1 044</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87 367</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2 682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545 334</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1 407</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395 643</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38 811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2 513</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61 815</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pStyle w:val="Header"/>
              <w:tabs>
                <w:tab w:val="clear" w:pos="4536"/>
                <w:tab w:val="clear" w:pos="9072"/>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nl-NL"/>
              </w:rPr>
            </w:pPr>
            <w:r>
              <w:rPr>
                <w:rFonts w:ascii="CG Times" w:hAnsi="CG Times"/>
                <w:lang w:val="nl-NL"/>
              </w:rPr>
              <w:t>Japan</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576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91 342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58</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24 344</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159</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84 060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34 018</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36 249</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nl-NL"/>
              </w:rPr>
            </w:pPr>
            <w:r>
              <w:rPr>
                <w:rFonts w:ascii="CG Times" w:hAnsi="CG Times"/>
                <w:lang w:val="nl-NL"/>
              </w:rPr>
              <w:t>Kazakhstan</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 xml:space="preserve">Korea, </w:t>
            </w:r>
            <w:proofErr w:type="spellStart"/>
            <w:r>
              <w:rPr>
                <w:rFonts w:ascii="CG Times" w:hAnsi="CG Times"/>
                <w:lang w:val="en-GB"/>
              </w:rPr>
              <w:t>Dem</w:t>
            </w:r>
            <w:proofErr w:type="spellEnd"/>
            <w:r>
              <w:rPr>
                <w:rFonts w:ascii="CG Times" w:hAnsi="CG Times"/>
                <w:lang w:val="en-GB"/>
              </w:rPr>
              <w:t>. People's Rep. of</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Korea, Republic of</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210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23 537</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4 732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63</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70 134</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7 283</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14 341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10 696</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Kuwait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910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2 618</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1 517</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541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proofErr w:type="spellStart"/>
            <w:r>
              <w:rPr>
                <w:rFonts w:ascii="CG Times" w:hAnsi="CG Times"/>
                <w:lang w:val="en-GB"/>
              </w:rPr>
              <w:t>Kyrgyzstan</w:t>
            </w:r>
            <w:proofErr w:type="spellEnd"/>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 xml:space="preserve">Lao Peoples </w:t>
            </w:r>
            <w:proofErr w:type="spellStart"/>
            <w:r>
              <w:rPr>
                <w:rFonts w:ascii="CG Times" w:hAnsi="CG Times"/>
                <w:lang w:val="en-GB"/>
              </w:rPr>
              <w:t>Dem</w:t>
            </w:r>
            <w:proofErr w:type="spellEnd"/>
            <w:r>
              <w:rPr>
                <w:rFonts w:ascii="CG Times" w:hAnsi="CG Times"/>
                <w:lang w:val="en-GB"/>
              </w:rPr>
              <w:t>. Rep.</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proofErr w:type="spellStart"/>
            <w:r>
              <w:rPr>
                <w:rFonts w:ascii="CG Times" w:hAnsi="CG Times"/>
                <w:lang w:val="en-GB"/>
              </w:rPr>
              <w:t>Macau</w:t>
            </w:r>
            <w:proofErr w:type="spellEnd"/>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8 578</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30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21 488</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18</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11 145</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154</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112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Malaysia</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90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11 947</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186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90 638</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90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102 002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Maldives</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Mongolia</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pStyle w:val="Header"/>
              <w:tabs>
                <w:tab w:val="clear" w:pos="4536"/>
                <w:tab w:val="clear" w:pos="9072"/>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Myanmar</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65</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3 356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46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1 570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67</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nl-NL"/>
              </w:rPr>
            </w:pPr>
            <w:r>
              <w:rPr>
                <w:rFonts w:ascii="CG Times" w:hAnsi="CG Times"/>
                <w:lang w:val="nl-NL"/>
              </w:rPr>
              <w:t>Nepal</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68</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3 200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2 507</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449</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nl-NL"/>
              </w:rPr>
            </w:pPr>
            <w:r>
              <w:rPr>
                <w:rFonts w:ascii="CG Times" w:hAnsi="CG Times"/>
                <w:lang w:val="nl-NL"/>
              </w:rPr>
              <w:t>Oman</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nl-NL"/>
              </w:rPr>
            </w:pPr>
            <w:r>
              <w:rPr>
                <w:rFonts w:ascii="CG Times" w:hAnsi="CG Times"/>
                <w:lang w:val="nl-NL"/>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nl-NL"/>
              </w:rPr>
            </w:pPr>
            <w:r>
              <w:rPr>
                <w:rFonts w:ascii="CG Times" w:hAnsi="CG Times"/>
                <w:lang w:val="nl-NL"/>
              </w:rPr>
              <w:t>Pakistan</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124</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6 959</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203</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53 784</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139</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66750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1 416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55</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Philippines</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682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193 671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494</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423 564</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1 026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704 111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348 829</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15 699</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172 485</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Qatar</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Russian Federation (in Asia)</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Saudi Arabia</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Singapore</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2 406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25 992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17</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19 780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2 211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Sri Lanka</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307</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17 278</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34</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29 474</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44</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38 051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530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195</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7 046</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Tajikistan</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Thailand</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155</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68 066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183</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180 610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140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79 102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242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15 224</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Timor, East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8</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647</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114</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9 407</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46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7 076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290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Turkmenistan</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United Arab Emirates</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2 005</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7 154</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2 171</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Uzbekistan</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proofErr w:type="spellStart"/>
            <w:r>
              <w:rPr>
                <w:rFonts w:ascii="CG Times" w:hAnsi="CG Times"/>
                <w:lang w:val="en-GB"/>
              </w:rPr>
              <w:t>Viet</w:t>
            </w:r>
            <w:proofErr w:type="spellEnd"/>
            <w:r>
              <w:rPr>
                <w:rFonts w:ascii="CG Times" w:hAnsi="CG Times"/>
                <w:lang w:val="en-GB"/>
              </w:rPr>
              <w:t xml:space="preserve"> </w:t>
            </w:r>
            <w:proofErr w:type="spellStart"/>
            <w:r>
              <w:rPr>
                <w:rFonts w:ascii="CG Times" w:hAnsi="CG Times"/>
                <w:lang w:val="en-GB"/>
              </w:rPr>
              <w:t>Nam</w:t>
            </w:r>
            <w:proofErr w:type="spellEnd"/>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110</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9 232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15</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792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Yemen</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trHeight w:hRule="exact" w:val="312"/>
          <w:jc w:val="center"/>
        </w:trPr>
        <w:tc>
          <w:tcPr>
            <w:tcW w:w="265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TOTAL ASIA SOUTH EAST, FAR EAST</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8 655</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1 263 366</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12 887</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4 376 733</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7 492</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3 914 849</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675 267</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37 627</w:t>
            </w:r>
          </w:p>
        </w:tc>
        <w:tc>
          <w:tcPr>
            <w:tcW w:w="119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403 582</w:t>
            </w:r>
          </w:p>
        </w:tc>
      </w:tr>
      <w:tr w:rsidR="00000000">
        <w:tblPrEx>
          <w:tblCellMar>
            <w:top w:w="0" w:type="dxa"/>
            <w:bottom w:w="0" w:type="dxa"/>
          </w:tblCellMar>
        </w:tblPrEx>
        <w:trPr>
          <w:trHeight w:hRule="exact" w:val="312"/>
          <w:jc w:val="center"/>
        </w:trPr>
        <w:tc>
          <w:tcPr>
            <w:tcW w:w="265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rPr>
                <w:rFonts w:ascii="CG Times" w:hAnsi="CG Times"/>
                <w:lang w:val="en-GB"/>
              </w:rPr>
            </w:pPr>
            <w:r>
              <w:rPr>
                <w:rFonts w:ascii="CG Times" w:hAnsi="CG Times"/>
                <w:lang w:val="en-GB"/>
              </w:rPr>
              <w:t>TOTAL ASIA</w:t>
            </w:r>
          </w:p>
        </w:tc>
        <w:tc>
          <w:tcPr>
            <w:tcW w:w="119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8 941</w:t>
            </w:r>
          </w:p>
        </w:tc>
        <w:tc>
          <w:tcPr>
            <w:tcW w:w="119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1 327 000</w:t>
            </w:r>
          </w:p>
        </w:tc>
        <w:tc>
          <w:tcPr>
            <w:tcW w:w="119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13 271</w:t>
            </w:r>
          </w:p>
        </w:tc>
        <w:tc>
          <w:tcPr>
            <w:tcW w:w="119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4 539 571</w:t>
            </w:r>
          </w:p>
        </w:tc>
        <w:tc>
          <w:tcPr>
            <w:tcW w:w="119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7 791</w:t>
            </w:r>
          </w:p>
        </w:tc>
        <w:tc>
          <w:tcPr>
            <w:tcW w:w="119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4 134 499</w:t>
            </w:r>
          </w:p>
        </w:tc>
        <w:tc>
          <w:tcPr>
            <w:tcW w:w="119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678 392</w:t>
            </w:r>
          </w:p>
        </w:tc>
        <w:tc>
          <w:tcPr>
            <w:tcW w:w="119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38 573</w:t>
            </w:r>
          </w:p>
        </w:tc>
        <w:tc>
          <w:tcPr>
            <w:tcW w:w="119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100" w:after="100"/>
              <w:ind w:right="340"/>
              <w:jc w:val="right"/>
              <w:rPr>
                <w:rFonts w:ascii="CG Times" w:hAnsi="CG Times"/>
                <w:lang w:val="en-GB"/>
              </w:rPr>
            </w:pPr>
            <w:r>
              <w:rPr>
                <w:rFonts w:ascii="CG Times" w:hAnsi="CG Times"/>
                <w:lang w:val="en-GB"/>
              </w:rPr>
              <w:t>422 018</w:t>
            </w:r>
          </w:p>
        </w:tc>
      </w:tr>
    </w:tbl>
    <w:p w:rsidR="00000000" w:rsidRDefault="00000000">
      <w:pPr>
        <w:pStyle w:val="Header"/>
        <w:tabs>
          <w:tab w:val="clear" w:pos="4536"/>
          <w:tab w:val="clear" w:pos="9072"/>
          <w:tab w:val="center" w:pos="7569"/>
        </w:tabs>
        <w:suppressAutoHyphens/>
        <w:rPr>
          <w:rFonts w:ascii="CG Times" w:hAnsi="CG Times"/>
          <w:lang w:val="en-GB"/>
        </w:rPr>
      </w:pPr>
      <w:r>
        <w:rPr>
          <w:rFonts w:ascii="CG Times" w:hAnsi="CG Times"/>
          <w:lang w:val="en-GB"/>
        </w:rPr>
        <w:br w:type="page"/>
      </w:r>
      <w:r>
        <w:rPr>
          <w:rFonts w:ascii="CG Times" w:hAnsi="CG Times"/>
          <w:lang w:val="en-GB"/>
        </w:rPr>
        <w:tab/>
        <w:t>CATHOLIC EDUCATIONAL ESTABLISHMENTS IN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CG Times" w:hAnsi="CG Times"/>
          <w:lang w:val="en-GB"/>
        </w:rPr>
      </w:pPr>
    </w:p>
    <w:p w:rsidR="00000000" w:rsidRDefault="00000000">
      <w:pPr>
        <w:tabs>
          <w:tab w:val="center" w:pos="7569"/>
        </w:tabs>
        <w:suppressAutoHyphens/>
        <w:rPr>
          <w:rFonts w:ascii="CG Times" w:hAnsi="CG Times"/>
          <w:lang w:val="en-GB"/>
        </w:rPr>
      </w:pPr>
      <w:r>
        <w:rPr>
          <w:rFonts w:ascii="CG Times" w:hAnsi="CG Times"/>
          <w:b/>
          <w:lang w:val="en-GB"/>
        </w:rPr>
        <w:tab/>
        <w:t>EUROPE</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3175"/>
        <w:gridCol w:w="1219"/>
        <w:gridCol w:w="1219"/>
        <w:gridCol w:w="1219"/>
        <w:gridCol w:w="1219"/>
        <w:gridCol w:w="1219"/>
        <w:gridCol w:w="1219"/>
        <w:gridCol w:w="1219"/>
        <w:gridCol w:w="1219"/>
        <w:gridCol w:w="1219"/>
      </w:tblGrid>
      <w:tr w:rsidR="00000000">
        <w:tblPrEx>
          <w:tblCellMar>
            <w:top w:w="0" w:type="dxa"/>
            <w:bottom w:w="0" w:type="dxa"/>
          </w:tblCellMar>
        </w:tblPrEx>
        <w:trPr>
          <w:cantSplit/>
          <w:tblHeader/>
          <w:jc w:val="center"/>
        </w:trPr>
        <w:tc>
          <w:tcPr>
            <w:tcW w:w="3175" w:type="dxa"/>
            <w:vMerge w:val="restart"/>
            <w:tcBorders>
              <w:top w:val="single" w:sz="7" w:space="0" w:color="auto"/>
              <w:left w:val="nil"/>
              <w:bottom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2438"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jc w:val="center"/>
              <w:rPr>
                <w:rFonts w:ascii="CG Times" w:hAnsi="CG Times"/>
                <w:i/>
                <w:sz w:val="16"/>
                <w:lang w:val="en-GB"/>
              </w:rPr>
            </w:pPr>
            <w:r>
              <w:rPr>
                <w:rFonts w:ascii="CG Times" w:hAnsi="CG Times"/>
                <w:i/>
                <w:sz w:val="16"/>
                <w:lang w:val="en-GB"/>
              </w:rPr>
              <w:t>Pre-school establishments</w:t>
            </w:r>
          </w:p>
        </w:tc>
        <w:tc>
          <w:tcPr>
            <w:tcW w:w="2438"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jc w:val="center"/>
              <w:rPr>
                <w:rFonts w:ascii="CG Times" w:hAnsi="CG Times"/>
                <w:i/>
                <w:sz w:val="16"/>
                <w:lang w:val="en-GB"/>
              </w:rPr>
            </w:pPr>
            <w:r>
              <w:rPr>
                <w:rFonts w:ascii="CG Times" w:hAnsi="CG Times"/>
                <w:i/>
                <w:sz w:val="16"/>
                <w:lang w:val="en-GB"/>
              </w:rPr>
              <w:t>Primary or elementary schools</w:t>
            </w:r>
          </w:p>
        </w:tc>
        <w:tc>
          <w:tcPr>
            <w:tcW w:w="2438" w:type="dxa"/>
            <w:gridSpan w:val="2"/>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jc w:val="center"/>
              <w:rPr>
                <w:rFonts w:ascii="CG Times" w:hAnsi="CG Times"/>
                <w:i/>
                <w:sz w:val="16"/>
                <w:lang w:val="en-GB"/>
              </w:rPr>
            </w:pPr>
            <w:r>
              <w:rPr>
                <w:rFonts w:ascii="CG Times" w:hAnsi="CG Times"/>
                <w:i/>
                <w:sz w:val="16"/>
                <w:lang w:val="en-GB"/>
              </w:rPr>
              <w:t>Secondary schools</w:t>
            </w:r>
          </w:p>
        </w:tc>
        <w:tc>
          <w:tcPr>
            <w:tcW w:w="3657" w:type="dxa"/>
            <w:gridSpan w:val="3"/>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jc w:val="center"/>
              <w:rPr>
                <w:rFonts w:ascii="CG Times" w:hAnsi="CG Times"/>
                <w:i/>
                <w:sz w:val="16"/>
                <w:lang w:val="en-GB"/>
              </w:rPr>
            </w:pPr>
            <w:r>
              <w:rPr>
                <w:rFonts w:ascii="CG Times" w:hAnsi="CG Times"/>
                <w:i/>
                <w:sz w:val="16"/>
                <w:lang w:val="en-GB"/>
              </w:rPr>
              <w:t>Higher education establishments and universities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jc w:val="center"/>
              <w:rPr>
                <w:rFonts w:ascii="CG Times" w:hAnsi="CG Times"/>
                <w:i/>
                <w:sz w:val="16"/>
                <w:lang w:val="en-GB"/>
              </w:rPr>
            </w:pPr>
            <w:r>
              <w:rPr>
                <w:rFonts w:ascii="CG Times" w:hAnsi="CG Times"/>
                <w:i/>
                <w:sz w:val="16"/>
                <w:lang w:val="en-GB"/>
              </w:rPr>
              <w:t>Students registered in universities</w:t>
            </w:r>
          </w:p>
        </w:tc>
      </w:tr>
      <w:tr w:rsidR="00000000">
        <w:tblPrEx>
          <w:tblCellMar>
            <w:top w:w="0" w:type="dxa"/>
            <w:bottom w:w="0" w:type="dxa"/>
          </w:tblCellMar>
        </w:tblPrEx>
        <w:trPr>
          <w:cantSplit/>
          <w:tblHeader/>
          <w:jc w:val="center"/>
        </w:trPr>
        <w:tc>
          <w:tcPr>
            <w:tcW w:w="3175" w:type="dxa"/>
            <w:vMerge/>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jc w:val="center"/>
              <w:rPr>
                <w:rFonts w:ascii="CG Times" w:hAnsi="CG Times"/>
                <w:i/>
                <w:sz w:val="16"/>
                <w:lang w:val="en-GB"/>
              </w:rPr>
            </w:pPr>
          </w:p>
        </w:tc>
        <w:tc>
          <w:tcPr>
            <w:tcW w:w="1219"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jc w:val="center"/>
              <w:rPr>
                <w:rFonts w:ascii="CG Times" w:hAnsi="CG Times"/>
                <w:i/>
                <w:sz w:val="16"/>
                <w:lang w:val="en-GB"/>
              </w:rPr>
            </w:pPr>
            <w:r>
              <w:rPr>
                <w:rFonts w:ascii="CG Times" w:hAnsi="CG Times"/>
                <w:i/>
                <w:sz w:val="16"/>
                <w:lang w:val="en-GB"/>
              </w:rPr>
              <w:t>Number</w:t>
            </w:r>
          </w:p>
        </w:tc>
        <w:tc>
          <w:tcPr>
            <w:tcW w:w="1219"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jc w:val="center"/>
              <w:rPr>
                <w:rFonts w:ascii="CG Times" w:hAnsi="CG Times"/>
                <w:i/>
                <w:sz w:val="16"/>
                <w:lang w:val="en-GB"/>
              </w:rPr>
            </w:pPr>
            <w:r>
              <w:rPr>
                <w:rFonts w:ascii="CG Times" w:hAnsi="CG Times"/>
                <w:i/>
                <w:sz w:val="16"/>
                <w:lang w:val="en-GB"/>
              </w:rPr>
              <w:t>Pupils registered</w:t>
            </w:r>
          </w:p>
        </w:tc>
        <w:tc>
          <w:tcPr>
            <w:tcW w:w="1219"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jc w:val="center"/>
              <w:rPr>
                <w:rFonts w:ascii="CG Times" w:hAnsi="CG Times"/>
                <w:i/>
                <w:sz w:val="16"/>
                <w:lang w:val="en-GB"/>
              </w:rPr>
            </w:pPr>
            <w:r>
              <w:rPr>
                <w:rFonts w:ascii="CG Times" w:hAnsi="CG Times"/>
                <w:i/>
                <w:sz w:val="16"/>
                <w:lang w:val="en-GB"/>
              </w:rPr>
              <w:t>Number</w:t>
            </w:r>
          </w:p>
        </w:tc>
        <w:tc>
          <w:tcPr>
            <w:tcW w:w="1219"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jc w:val="center"/>
              <w:rPr>
                <w:rFonts w:ascii="CG Times" w:hAnsi="CG Times"/>
                <w:i/>
                <w:sz w:val="16"/>
                <w:lang w:val="en-GB"/>
              </w:rPr>
            </w:pPr>
            <w:r>
              <w:rPr>
                <w:rFonts w:ascii="CG Times" w:hAnsi="CG Times"/>
                <w:i/>
                <w:sz w:val="16"/>
                <w:lang w:val="en-GB"/>
              </w:rPr>
              <w:t>Pupils registered</w:t>
            </w:r>
          </w:p>
        </w:tc>
        <w:tc>
          <w:tcPr>
            <w:tcW w:w="1219"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jc w:val="center"/>
              <w:rPr>
                <w:rFonts w:ascii="CG Times" w:hAnsi="CG Times"/>
                <w:i/>
                <w:sz w:val="16"/>
                <w:lang w:val="en-GB"/>
              </w:rPr>
            </w:pPr>
            <w:r>
              <w:rPr>
                <w:rFonts w:ascii="CG Times" w:hAnsi="CG Times"/>
                <w:i/>
                <w:sz w:val="16"/>
                <w:lang w:val="en-GB"/>
              </w:rPr>
              <w:t>Number</w:t>
            </w:r>
          </w:p>
        </w:tc>
        <w:tc>
          <w:tcPr>
            <w:tcW w:w="1219"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jc w:val="center"/>
              <w:rPr>
                <w:rFonts w:ascii="CG Times" w:hAnsi="CG Times"/>
                <w:i/>
                <w:sz w:val="16"/>
                <w:lang w:val="en-GB"/>
              </w:rPr>
            </w:pPr>
            <w:r>
              <w:rPr>
                <w:rFonts w:ascii="CG Times" w:hAnsi="CG Times"/>
                <w:i/>
                <w:sz w:val="16"/>
                <w:lang w:val="en-GB"/>
              </w:rPr>
              <w:t>Pupils registered</w:t>
            </w:r>
          </w:p>
        </w:tc>
        <w:tc>
          <w:tcPr>
            <w:tcW w:w="1219"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jc w:val="center"/>
              <w:rPr>
                <w:rFonts w:ascii="CG Times" w:hAnsi="CG Times"/>
                <w:i/>
                <w:sz w:val="16"/>
                <w:lang w:val="en-GB"/>
              </w:rPr>
            </w:pPr>
            <w:r>
              <w:rPr>
                <w:rFonts w:ascii="CG Times" w:hAnsi="CG Times"/>
                <w:i/>
                <w:sz w:val="16"/>
                <w:lang w:val="en-GB"/>
              </w:rPr>
              <w:t>Students registered in higher education establishments</w:t>
            </w:r>
          </w:p>
        </w:tc>
        <w:tc>
          <w:tcPr>
            <w:tcW w:w="1219"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jc w:val="center"/>
              <w:rPr>
                <w:rFonts w:ascii="CG Times" w:hAnsi="CG Times"/>
                <w:i/>
                <w:sz w:val="16"/>
                <w:lang w:val="en-GB"/>
              </w:rPr>
            </w:pPr>
            <w:r>
              <w:rPr>
                <w:rFonts w:ascii="CG Times" w:hAnsi="CG Times"/>
                <w:i/>
                <w:sz w:val="16"/>
                <w:lang w:val="en-GB"/>
              </w:rPr>
              <w:t>Ecclesiastical studies</w:t>
            </w:r>
          </w:p>
        </w:tc>
        <w:tc>
          <w:tcPr>
            <w:tcW w:w="1219" w:type="dxa"/>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jc w:val="center"/>
              <w:rPr>
                <w:rFonts w:ascii="CG Times" w:hAnsi="CG Times"/>
                <w:i/>
                <w:sz w:val="16"/>
                <w:lang w:val="en-GB"/>
              </w:rPr>
            </w:pPr>
            <w:r>
              <w:rPr>
                <w:rFonts w:ascii="CG Times" w:hAnsi="CG Times"/>
                <w:i/>
                <w:sz w:val="16"/>
                <w:lang w:val="en-GB"/>
              </w:rPr>
              <w:t>Other</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line="220" w:lineRule="exac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rPr>
                <w:rFonts w:ascii="CG Times" w:hAnsi="CG Times"/>
                <w:lang w:val="en-GB"/>
              </w:rPr>
            </w:pPr>
            <w:r>
              <w:rPr>
                <w:rFonts w:ascii="CG Times" w:hAnsi="CG Times"/>
                <w:lang w:val="en-GB"/>
              </w:rPr>
              <w:t>Albania</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line="220" w:lineRule="exact"/>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en-GB"/>
              </w:rPr>
            </w:pPr>
            <w:r>
              <w:rPr>
                <w:rFonts w:ascii="CG Times" w:hAnsi="CG Times"/>
                <w:lang w:val="en-GB"/>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line="220" w:lineRule="exact"/>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en-GB"/>
              </w:rPr>
            </w:pPr>
            <w:r>
              <w:rPr>
                <w:rFonts w:ascii="CG Times" w:hAnsi="CG Times"/>
                <w:lang w:val="en-GB"/>
              </w:rPr>
              <w:t>100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line="220" w:lineRule="exact"/>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en-GB"/>
              </w:rPr>
            </w:pPr>
            <w:r>
              <w:rPr>
                <w:rFonts w:ascii="CG Times" w:hAnsi="CG Times"/>
                <w:lang w:val="en-GB"/>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line="220" w:lineRule="exact"/>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en-GB"/>
              </w:rPr>
            </w:pPr>
            <w:r>
              <w:rPr>
                <w:rFonts w:ascii="CG Times" w:hAnsi="CG Times"/>
                <w:lang w:val="en-GB"/>
              </w:rPr>
              <w:t>446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line="220" w:lineRule="exact"/>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en-GB"/>
              </w:rPr>
            </w:pPr>
            <w:r>
              <w:rPr>
                <w:rFonts w:ascii="CG Times" w:hAnsi="CG Times"/>
                <w:lang w:val="en-GB"/>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line="220" w:lineRule="exact"/>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en-GB"/>
              </w:rPr>
            </w:pPr>
            <w:r>
              <w:rPr>
                <w:rFonts w:ascii="CG Times" w:hAnsi="CG Times"/>
                <w:lang w:val="en-GB"/>
              </w:rPr>
              <w:t>100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line="220" w:lineRule="exact"/>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en-GB"/>
              </w:rPr>
            </w:pPr>
            <w:r>
              <w:rPr>
                <w:rFonts w:ascii="CG Times" w:hAnsi="CG Times"/>
                <w:lang w:val="en-GB"/>
              </w:rPr>
              <w:t>52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line="220" w:lineRule="exact"/>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Andorra</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1 200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450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Austria</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656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49 040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165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35 289</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155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33 606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1 724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4 360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774</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Belarus</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Belgium</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1 658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224 157</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2 221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398 526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1 112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533 823</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85 144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89</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66 132</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Bosnia and Herzegovina</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Bulgaria</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Croatia</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330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231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Czech Republic</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871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2 095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7 087</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293</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855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Denmark</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400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23</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800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100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Estonia</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Faeroe Islands</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Finland</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104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255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91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France</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1 628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278 598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5 178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720 046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2 732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1 069 872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41 368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7 548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16 555</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Germany</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9 365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643 932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196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34 896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1 069</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279 784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6 705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8 979</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1 375</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Gibraltar</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75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177</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Great Britain</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270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11 652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2 133</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480 310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514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356 362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9 724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140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1 672</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Greece</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207</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3 628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4 974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Hungary</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1 746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61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14 981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9 668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649</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1 420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2 098</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Iceland</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87</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148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de-CH"/>
              </w:rPr>
            </w:pPr>
            <w:r>
              <w:rPr>
                <w:rFonts w:ascii="CG Times" w:hAnsi="CG Times"/>
                <w:lang w:val="de-CH"/>
              </w:rPr>
              <w:t>Ireland</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72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19 591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3 240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511 037</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728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338 625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3 444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341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3 904</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de-CH"/>
              </w:rPr>
            </w:pPr>
            <w:r>
              <w:rPr>
                <w:rFonts w:ascii="CG Times" w:hAnsi="CG Times"/>
                <w:lang w:val="de-CH"/>
              </w:rPr>
              <w:t>Italy</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6 997</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399 658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1 523</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176 736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1 726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213 345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11 831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11 264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46 248</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de-CH"/>
              </w:rPr>
            </w:pPr>
            <w:r>
              <w:rPr>
                <w:rFonts w:ascii="CG Times" w:hAnsi="CG Times"/>
                <w:lang w:val="de-CH"/>
              </w:rPr>
              <w:t>Latvia</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138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108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60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de-CH"/>
              </w:rPr>
            </w:pPr>
            <w:r>
              <w:rPr>
                <w:rFonts w:ascii="CG Times" w:hAnsi="CG Times"/>
                <w:lang w:val="de-CH"/>
              </w:rPr>
              <w:t>250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rPr>
                <w:rFonts w:ascii="CG Times" w:hAnsi="CG Times"/>
                <w:lang w:val="de-CH"/>
              </w:rPr>
            </w:pPr>
            <w:r>
              <w:rPr>
                <w:rFonts w:ascii="CG Times" w:hAnsi="CG Times"/>
                <w:lang w:val="de-CH"/>
              </w:rPr>
              <w:t>Liechtenstein</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76" w:line="220" w:lineRule="exact"/>
              <w:ind w:right="284"/>
              <w:jc w:val="right"/>
              <w:rPr>
                <w:rFonts w:ascii="CG Times" w:hAnsi="CG Times"/>
                <w:lang w:val="de-CH"/>
              </w:rPr>
            </w:pPr>
            <w:r>
              <w:rPr>
                <w:rFonts w:ascii="CG Times" w:hAnsi="CG Times"/>
                <w:lang w:val="de-CH"/>
              </w:rPr>
              <w:t>10</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de-CH"/>
              </w:rPr>
            </w:pPr>
            <w:r>
              <w:rPr>
                <w:rFonts w:ascii="CG Times" w:hAnsi="CG Times"/>
                <w:lang w:val="de-CH"/>
              </w:rPr>
              <w:t>Lithuania</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607</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3 664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310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de-CH"/>
              </w:rPr>
            </w:pPr>
            <w:r>
              <w:rPr>
                <w:rFonts w:ascii="CG Times" w:hAnsi="CG Times"/>
                <w:lang w:val="de-CH"/>
              </w:rPr>
              <w:t>Luxembourg</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500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2 000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2 400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Macedonia (Former Yugoslav Rep.)</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Malta</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46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1 841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8 977</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6 593</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522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Moldova, Republic of</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Monaco</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255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647</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707</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Netherlands</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80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12 920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685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107 694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158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70 000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Norway</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90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3</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545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290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rPr>
            </w:pPr>
            <w:r>
              <w:rPr>
                <w:rFonts w:ascii="CG Times" w:hAnsi="CG Times"/>
              </w:rPr>
              <w:t>Poland</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158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7 422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257</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114 156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171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80 057</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9 605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23 995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675</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rPr>
            </w:pPr>
            <w:r>
              <w:rPr>
                <w:rFonts w:ascii="CG Times" w:hAnsi="CG Times"/>
              </w:rPr>
              <w:t>Portugal</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505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38 536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160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21 831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99</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32 376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2 856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965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rPr>
            </w:pPr>
            <w:r>
              <w:rPr>
                <w:rFonts w:ascii="CG Times" w:hAnsi="CG Times"/>
              </w:rPr>
              <w:t>9 539</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rPr>
            </w:pPr>
            <w:r>
              <w:rPr>
                <w:rFonts w:ascii="CG Times" w:hAnsi="CG Times"/>
              </w:rPr>
              <w:t>Romanie</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764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96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1 485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505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913</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270</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Russian Fed. (in Europe)</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350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San Marino</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297</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Slovakia</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120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84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20 334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7 655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156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413</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Slovenia</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222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756</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547</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Spain</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2 068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207 458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2 431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948 822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1 454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400 282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18 270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7 253</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67 482</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proofErr w:type="spellStart"/>
            <w:r>
              <w:rPr>
                <w:rFonts w:ascii="CG Times" w:hAnsi="CG Times"/>
                <w:lang w:val="en-GB"/>
              </w:rPr>
              <w:t>Svalbard</w:t>
            </w:r>
            <w:proofErr w:type="spellEnd"/>
            <w:r>
              <w:rPr>
                <w:rFonts w:ascii="CG Times" w:hAnsi="CG Times"/>
                <w:lang w:val="en-GB"/>
              </w:rPr>
              <w:t xml:space="preserve"> and Jan </w:t>
            </w:r>
            <w:proofErr w:type="spellStart"/>
            <w:r>
              <w:rPr>
                <w:rFonts w:ascii="CG Times" w:hAnsi="CG Times"/>
                <w:lang w:val="en-GB"/>
              </w:rPr>
              <w:t>Mayen</w:t>
            </w:r>
            <w:proofErr w:type="spellEnd"/>
            <w:r>
              <w:rPr>
                <w:rFonts w:ascii="CG Times" w:hAnsi="CG Times"/>
                <w:lang w:val="en-GB"/>
              </w:rPr>
              <w:t xml:space="preserve"> Is.</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de-CH"/>
              </w:rPr>
            </w:pPr>
            <w:r>
              <w:rPr>
                <w:rFonts w:ascii="CG Times" w:hAnsi="CG Times"/>
                <w:lang w:val="de-CH"/>
              </w:rPr>
              <w:t>Sweden</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9</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278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3</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518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490</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de-CH"/>
              </w:rPr>
            </w:pPr>
            <w:r>
              <w:rPr>
                <w:rFonts w:ascii="CG Times" w:hAnsi="CG Times"/>
                <w:lang w:val="de-CH"/>
              </w:rPr>
              <w:t>Switzerland</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235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12</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650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38</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4 660</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134</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157</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de-CH"/>
              </w:rPr>
            </w:pPr>
            <w:r>
              <w:rPr>
                <w:rFonts w:ascii="CG Times" w:hAnsi="CG Times"/>
                <w:lang w:val="de-CH"/>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de-CH"/>
              </w:rPr>
            </w:pPr>
            <w:r>
              <w:rPr>
                <w:rFonts w:ascii="CG Times" w:hAnsi="CG Times"/>
                <w:lang w:val="de-CH"/>
              </w:rPr>
              <w:t>Ukraine</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25</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93</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391</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Yugoslavia</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c>
          <w:tcPr>
            <w:tcW w:w="1219"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3175"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rPr>
                <w:rFonts w:ascii="CG Times" w:hAnsi="CG Times"/>
                <w:lang w:val="en-GB"/>
              </w:rPr>
            </w:pPr>
            <w:r>
              <w:rPr>
                <w:rFonts w:ascii="CG Times" w:hAnsi="CG Times"/>
                <w:lang w:val="en-GB"/>
              </w:rPr>
              <w:t>TOTAL EUROPE</w:t>
            </w:r>
          </w:p>
        </w:tc>
        <w:tc>
          <w:tcPr>
            <w:tcW w:w="1219"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23 648</w:t>
            </w:r>
          </w:p>
        </w:tc>
        <w:tc>
          <w:tcPr>
            <w:tcW w:w="1219"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1 901 339</w:t>
            </w:r>
          </w:p>
        </w:tc>
        <w:tc>
          <w:tcPr>
            <w:tcW w:w="1219"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18 454</w:t>
            </w:r>
          </w:p>
        </w:tc>
        <w:tc>
          <w:tcPr>
            <w:tcW w:w="1219"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3 607 573</w:t>
            </w:r>
          </w:p>
        </w:tc>
        <w:tc>
          <w:tcPr>
            <w:tcW w:w="1219"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10 132</w:t>
            </w:r>
          </w:p>
        </w:tc>
        <w:tc>
          <w:tcPr>
            <w:tcW w:w="1219"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3 459 202</w:t>
            </w:r>
          </w:p>
        </w:tc>
        <w:tc>
          <w:tcPr>
            <w:tcW w:w="1219"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193 556</w:t>
            </w:r>
          </w:p>
        </w:tc>
        <w:tc>
          <w:tcPr>
            <w:tcW w:w="1219"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69 877</w:t>
            </w:r>
          </w:p>
        </w:tc>
        <w:tc>
          <w:tcPr>
            <w:tcW w:w="1219"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 w:after="76" w:line="220" w:lineRule="exact"/>
              <w:ind w:right="284"/>
              <w:jc w:val="right"/>
              <w:rPr>
                <w:rFonts w:ascii="CG Times" w:hAnsi="CG Times"/>
                <w:lang w:val="en-GB"/>
              </w:rPr>
            </w:pPr>
            <w:r>
              <w:rPr>
                <w:rFonts w:ascii="CG Times" w:hAnsi="CG Times"/>
                <w:lang w:val="en-GB"/>
              </w:rPr>
              <w:t>217 637</w:t>
            </w:r>
          </w:p>
        </w:tc>
      </w:tr>
    </w:tbl>
    <w:p w:rsidR="00000000" w:rsidRDefault="00000000">
      <w:pPr>
        <w:pStyle w:val="Header"/>
        <w:tabs>
          <w:tab w:val="clear" w:pos="4536"/>
          <w:tab w:val="clear" w:pos="9072"/>
          <w:tab w:val="center" w:pos="7569"/>
        </w:tabs>
        <w:suppressAutoHyphens/>
        <w:rPr>
          <w:rFonts w:ascii="CG Times" w:hAnsi="CG Times"/>
          <w:lang w:val="en-GB"/>
        </w:rPr>
      </w:pPr>
      <w:r>
        <w:rPr>
          <w:rFonts w:ascii="CG Times" w:hAnsi="CG Times"/>
          <w:lang w:val="en-GB"/>
        </w:rPr>
        <w:br w:type="page"/>
      </w:r>
      <w:r>
        <w:rPr>
          <w:rFonts w:ascii="CG Times" w:hAnsi="CG Times"/>
          <w:lang w:val="en-GB"/>
        </w:rPr>
        <w:tab/>
        <w:t>CATHOLIC EDUCATIONAL ESTABLISHMENTS IN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CG Times" w:hAnsi="CG Times"/>
          <w:lang w:val="en-GB"/>
        </w:rPr>
      </w:pPr>
    </w:p>
    <w:p w:rsidR="00000000" w:rsidRDefault="00000000">
      <w:pPr>
        <w:tabs>
          <w:tab w:val="center" w:pos="7569"/>
        </w:tabs>
        <w:suppressAutoHyphens/>
        <w:rPr>
          <w:rFonts w:ascii="CG Times" w:hAnsi="CG Times"/>
          <w:lang w:val="en-GB"/>
        </w:rPr>
      </w:pPr>
      <w:r>
        <w:rPr>
          <w:rFonts w:ascii="CG Times" w:hAnsi="CG Times"/>
          <w:b/>
          <w:lang w:val="en-GB"/>
        </w:rPr>
        <w:tab/>
        <w:t>OCEANIA</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1700"/>
        <w:gridCol w:w="58"/>
        <w:gridCol w:w="1330"/>
        <w:gridCol w:w="58"/>
        <w:gridCol w:w="1330"/>
        <w:gridCol w:w="58"/>
        <w:gridCol w:w="1330"/>
        <w:gridCol w:w="58"/>
        <w:gridCol w:w="1330"/>
        <w:gridCol w:w="58"/>
        <w:gridCol w:w="1330"/>
        <w:gridCol w:w="58"/>
        <w:gridCol w:w="1330"/>
        <w:gridCol w:w="58"/>
        <w:gridCol w:w="1330"/>
        <w:gridCol w:w="58"/>
        <w:gridCol w:w="1330"/>
        <w:gridCol w:w="58"/>
        <w:gridCol w:w="1330"/>
        <w:gridCol w:w="58"/>
      </w:tblGrid>
      <w:tr w:rsidR="00000000">
        <w:tblPrEx>
          <w:tblCellMar>
            <w:top w:w="0" w:type="dxa"/>
            <w:bottom w:w="0" w:type="dxa"/>
          </w:tblCellMar>
        </w:tblPrEx>
        <w:trPr>
          <w:gridAfter w:val="1"/>
          <w:wAfter w:w="58" w:type="dxa"/>
          <w:cantSplit/>
          <w:tblHeader/>
          <w:jc w:val="center"/>
        </w:trPr>
        <w:tc>
          <w:tcPr>
            <w:tcW w:w="1700" w:type="dxa"/>
            <w:vMerge w:val="restart"/>
            <w:tcBorders>
              <w:top w:val="single" w:sz="7" w:space="0" w:color="auto"/>
              <w:left w:val="nil"/>
              <w:bottom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2776" w:type="dxa"/>
            <w:gridSpan w:val="4"/>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Pre-school establishments</w:t>
            </w:r>
          </w:p>
        </w:tc>
        <w:tc>
          <w:tcPr>
            <w:tcW w:w="2776" w:type="dxa"/>
            <w:gridSpan w:val="4"/>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Primary or elementary schools</w:t>
            </w:r>
          </w:p>
        </w:tc>
        <w:tc>
          <w:tcPr>
            <w:tcW w:w="2776" w:type="dxa"/>
            <w:gridSpan w:val="4"/>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Secondary schools</w:t>
            </w:r>
          </w:p>
        </w:tc>
        <w:tc>
          <w:tcPr>
            <w:tcW w:w="4164" w:type="dxa"/>
            <w:gridSpan w:val="6"/>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jc w:val="center"/>
              <w:rPr>
                <w:rFonts w:ascii="CG Times" w:hAnsi="CG Times"/>
                <w:i/>
                <w:sz w:val="16"/>
                <w:lang w:val="en-GB"/>
              </w:rPr>
            </w:pPr>
            <w:r>
              <w:rPr>
                <w:rFonts w:ascii="CG Times" w:hAnsi="CG Times"/>
                <w:i/>
                <w:sz w:val="16"/>
                <w:lang w:val="en-GB"/>
              </w:rPr>
              <w:t>Higher education establishments and universities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jc w:val="center"/>
              <w:rPr>
                <w:rFonts w:ascii="CG Times" w:hAnsi="CG Times"/>
                <w:i/>
                <w:sz w:val="16"/>
                <w:lang w:val="en-GB"/>
              </w:rPr>
            </w:pPr>
            <w:r>
              <w:rPr>
                <w:rFonts w:ascii="CG Times" w:hAnsi="CG Times"/>
                <w:i/>
                <w:sz w:val="16"/>
                <w:lang w:val="en-GB"/>
              </w:rPr>
              <w:t>Students registered in universities</w:t>
            </w:r>
          </w:p>
        </w:tc>
      </w:tr>
      <w:tr w:rsidR="00000000">
        <w:tblPrEx>
          <w:tblCellMar>
            <w:top w:w="0" w:type="dxa"/>
            <w:bottom w:w="0" w:type="dxa"/>
          </w:tblCellMar>
        </w:tblPrEx>
        <w:trPr>
          <w:gridAfter w:val="1"/>
          <w:wAfter w:w="58" w:type="dxa"/>
          <w:cantSplit/>
          <w:tblHeader/>
          <w:jc w:val="center"/>
        </w:trPr>
        <w:tc>
          <w:tcPr>
            <w:tcW w:w="1700" w:type="dxa"/>
            <w:vMerge/>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Number</w:t>
            </w: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Pupils registered</w:t>
            </w: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Number</w:t>
            </w: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Pupils registered</w:t>
            </w: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Number</w:t>
            </w: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Pupils registered</w:t>
            </w: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Students registered in higher education establishments</w:t>
            </w: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Ecclesiastical studies</w:t>
            </w: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Other</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rPr>
                <w:rFonts w:ascii="CG Times" w:hAnsi="CG Times"/>
                <w:lang w:val="en-GB"/>
              </w:rPr>
            </w:pPr>
            <w:r>
              <w:rPr>
                <w:rFonts w:ascii="CG Times" w:hAnsi="CG Times"/>
                <w:lang w:val="en-GB"/>
              </w:rPr>
              <w:t>Australia</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jc w:val="right"/>
              <w:rPr>
                <w:rFonts w:ascii="CG Times" w:hAnsi="CG Times"/>
                <w:lang w:val="en-GB"/>
              </w:rPr>
            </w:pPr>
            <w:r>
              <w:rPr>
                <w:rFonts w:ascii="CG Times" w:hAnsi="CG Times"/>
                <w:lang w:val="en-GB"/>
              </w:rPr>
              <w:t>267</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jc w:val="right"/>
              <w:rPr>
                <w:rFonts w:ascii="CG Times" w:hAnsi="CG Times"/>
                <w:lang w:val="en-GB"/>
              </w:rPr>
            </w:pPr>
            <w:r>
              <w:rPr>
                <w:rFonts w:ascii="CG Times" w:hAnsi="CG Times"/>
                <w:lang w:val="en-GB"/>
              </w:rPr>
              <w:t>17 950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jc w:val="right"/>
              <w:rPr>
                <w:rFonts w:ascii="CG Times" w:hAnsi="CG Times"/>
                <w:lang w:val="en-GB"/>
              </w:rPr>
            </w:pPr>
            <w:r>
              <w:rPr>
                <w:rFonts w:ascii="CG Times" w:hAnsi="CG Times"/>
                <w:lang w:val="en-GB"/>
              </w:rPr>
              <w:t>1 284</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jc w:val="right"/>
              <w:rPr>
                <w:rFonts w:ascii="CG Times" w:hAnsi="CG Times"/>
                <w:lang w:val="en-GB"/>
              </w:rPr>
            </w:pPr>
            <w:r>
              <w:rPr>
                <w:rFonts w:ascii="CG Times" w:hAnsi="CG Times"/>
                <w:lang w:val="en-GB"/>
              </w:rPr>
              <w:t>342 080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jc w:val="right"/>
              <w:rPr>
                <w:rFonts w:ascii="CG Times" w:hAnsi="CG Times"/>
                <w:lang w:val="en-GB"/>
              </w:rPr>
            </w:pPr>
            <w:r>
              <w:rPr>
                <w:rFonts w:ascii="CG Times" w:hAnsi="CG Times"/>
                <w:lang w:val="en-GB"/>
              </w:rPr>
              <w:t>449</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jc w:val="right"/>
              <w:rPr>
                <w:rFonts w:ascii="CG Times" w:hAnsi="CG Times"/>
                <w:lang w:val="en-GB"/>
              </w:rPr>
            </w:pPr>
            <w:r>
              <w:rPr>
                <w:rFonts w:ascii="CG Times" w:hAnsi="CG Times"/>
                <w:lang w:val="en-GB"/>
              </w:rPr>
              <w:t>263 031</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jc w:val="right"/>
              <w:rPr>
                <w:rFonts w:ascii="CG Times" w:hAnsi="CG Times"/>
                <w:lang w:val="en-GB"/>
              </w:rPr>
            </w:pPr>
            <w:r>
              <w:rPr>
                <w:rFonts w:ascii="CG Times" w:hAnsi="CG Times"/>
                <w:lang w:val="en-GB"/>
              </w:rPr>
              <w:t>3 331</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jc w:val="right"/>
              <w:rPr>
                <w:rFonts w:ascii="CG Times" w:hAnsi="CG Times"/>
                <w:lang w:val="en-GB"/>
              </w:rPr>
            </w:pPr>
            <w:r>
              <w:rPr>
                <w:rFonts w:ascii="CG Times" w:hAnsi="CG Times"/>
                <w:lang w:val="en-GB"/>
              </w:rPr>
              <w:t>2 691</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jc w:val="right"/>
              <w:rPr>
                <w:rFonts w:ascii="CG Times" w:hAnsi="CG Times"/>
                <w:lang w:val="en-GB"/>
              </w:rPr>
            </w:pPr>
            <w:r>
              <w:rPr>
                <w:rFonts w:ascii="CG Times" w:hAnsi="CG Times"/>
                <w:lang w:val="en-GB"/>
              </w:rPr>
              <w:t>1 687</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 xml:space="preserve">Canton and </w:t>
            </w:r>
            <w:proofErr w:type="spellStart"/>
            <w:r>
              <w:rPr>
                <w:rFonts w:ascii="CG Times" w:hAnsi="CG Times"/>
                <w:lang w:val="en-GB"/>
              </w:rPr>
              <w:t>Enderbury</w:t>
            </w:r>
            <w:proofErr w:type="spellEnd"/>
            <w:r>
              <w:rPr>
                <w:rFonts w:ascii="CG Times" w:hAnsi="CG Times"/>
                <w:lang w:val="en-GB"/>
              </w:rPr>
              <w:t xml:space="preserve"> Is.</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Cook Islands</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49</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319</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201</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Fiji</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92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44</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12 010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18</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6 846</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Guam</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4</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471</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6</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2 623</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3</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1 006</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Kiribati</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3</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1 220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proofErr w:type="spellStart"/>
            <w:r>
              <w:rPr>
                <w:rFonts w:ascii="CG Times" w:hAnsi="CG Times"/>
                <w:lang w:val="en-GB"/>
              </w:rPr>
              <w:t>Marianas</w:t>
            </w:r>
            <w:proofErr w:type="spellEnd"/>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175</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496</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155</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Marshall Islands</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6</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1 125</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245</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jc w:val="center"/>
        </w:trPr>
        <w:tc>
          <w:tcPr>
            <w:tcW w:w="175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Micronesia, Fed. S.</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110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4</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1 331</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4</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575</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Nauru</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240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240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New Caledonia</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44</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3 233</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38</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5 245</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30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6 464</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48</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New Zealand</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60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190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33 954</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47</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23 179</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1 724</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104</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proofErr w:type="spellStart"/>
            <w:r>
              <w:rPr>
                <w:rFonts w:ascii="CG Times" w:hAnsi="CG Times"/>
                <w:lang w:val="en-GB"/>
              </w:rPr>
              <w:t>Niue</w:t>
            </w:r>
            <w:proofErr w:type="spellEnd"/>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Palau</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28</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262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175</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Papua New Guinea</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133</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5 768</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830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126 403</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79</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16 662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592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69</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Polynesia, French</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2 103</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11</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4 335</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11</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5 126</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Samoa</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6</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202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7</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2 977</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8</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2 493</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Samoa, American</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260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410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330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Solomon Islands</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9</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375</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9</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1 680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7</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840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proofErr w:type="spellStart"/>
            <w:r>
              <w:rPr>
                <w:rFonts w:ascii="CG Times" w:hAnsi="CG Times"/>
                <w:lang w:val="en-GB"/>
              </w:rPr>
              <w:t>Tokelau</w:t>
            </w:r>
            <w:proofErr w:type="spellEnd"/>
            <w:r>
              <w:rPr>
                <w:rFonts w:ascii="CG Times" w:hAnsi="CG Times"/>
                <w:lang w:val="en-GB"/>
              </w:rPr>
              <w:t xml:space="preserve"> Islands</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rPr>
                <w:rFonts w:ascii="CG Times" w:hAnsi="CG Times"/>
                <w:lang w:val="en-GB"/>
              </w:rPr>
            </w:pPr>
            <w:r>
              <w:rPr>
                <w:rFonts w:ascii="CG Times" w:hAnsi="CG Times"/>
                <w:lang w:val="en-GB"/>
              </w:rPr>
              <w:t>Tonga</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6</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2 350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Tuvalu Islands</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Vanuatu</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56</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1 200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53</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6 400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8</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900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Wake Island</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 xml:space="preserve">Wallis and </w:t>
            </w:r>
            <w:proofErr w:type="spellStart"/>
            <w:r>
              <w:rPr>
                <w:rFonts w:ascii="CG Times" w:hAnsi="CG Times"/>
                <w:lang w:val="en-GB"/>
              </w:rPr>
              <w:t>Futuna</w:t>
            </w:r>
            <w:proofErr w:type="spellEnd"/>
            <w:r>
              <w:rPr>
                <w:rFonts w:ascii="CG Times" w:hAnsi="CG Times"/>
                <w:lang w:val="en-GB"/>
              </w:rPr>
              <w:t xml:space="preserve"> Islands</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11</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1 800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19</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2 197</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8</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1 250</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w:t>
            </w:r>
          </w:p>
        </w:tc>
      </w:tr>
      <w:tr w:rsidR="00000000">
        <w:tblPrEx>
          <w:tblCellMar>
            <w:top w:w="0" w:type="dxa"/>
            <w:bottom w:w="0" w:type="dxa"/>
          </w:tblCellMar>
        </w:tblPrEx>
        <w:trPr>
          <w:gridAfter w:val="1"/>
          <w:wAfter w:w="58" w:type="dxa"/>
          <w:jc w:val="center"/>
        </w:trPr>
        <w:tc>
          <w:tcPr>
            <w:tcW w:w="1700" w:type="dxa"/>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TOTAL OCEANIA</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553</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33 876</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2 509</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544 087</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689</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333 288</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5 727</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2 864</w:t>
            </w:r>
          </w:p>
        </w:tc>
        <w:tc>
          <w:tcPr>
            <w:tcW w:w="1388"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1 687</w:t>
            </w:r>
          </w:p>
        </w:tc>
      </w:tr>
      <w:tr w:rsidR="00000000">
        <w:tblPrEx>
          <w:tblCellMar>
            <w:top w:w="0" w:type="dxa"/>
            <w:bottom w:w="0" w:type="dxa"/>
          </w:tblCellMar>
        </w:tblPrEx>
        <w:trPr>
          <w:gridAfter w:val="1"/>
          <w:wAfter w:w="58" w:type="dxa"/>
          <w:jc w:val="center"/>
        </w:trPr>
        <w:tc>
          <w:tcPr>
            <w:tcW w:w="1700" w:type="dxa"/>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 xml:space="preserve">TOTAL WORLD </w:t>
            </w:r>
          </w:p>
        </w:tc>
        <w:tc>
          <w:tcPr>
            <w:tcW w:w="1388"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54 900</w:t>
            </w:r>
          </w:p>
        </w:tc>
        <w:tc>
          <w:tcPr>
            <w:tcW w:w="1388"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4 950 531</w:t>
            </w:r>
          </w:p>
        </w:tc>
        <w:tc>
          <w:tcPr>
            <w:tcW w:w="1388"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85 043</w:t>
            </w:r>
          </w:p>
        </w:tc>
        <w:tc>
          <w:tcPr>
            <w:tcW w:w="1388"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25 245 900</w:t>
            </w:r>
          </w:p>
        </w:tc>
        <w:tc>
          <w:tcPr>
            <w:tcW w:w="1388"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33 349</w:t>
            </w:r>
          </w:p>
        </w:tc>
        <w:tc>
          <w:tcPr>
            <w:tcW w:w="1388"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13 232 434</w:t>
            </w:r>
          </w:p>
        </w:tc>
        <w:tc>
          <w:tcPr>
            <w:tcW w:w="1388"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1 361 367</w:t>
            </w:r>
          </w:p>
        </w:tc>
        <w:tc>
          <w:tcPr>
            <w:tcW w:w="1388"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177 807</w:t>
            </w:r>
          </w:p>
        </w:tc>
        <w:tc>
          <w:tcPr>
            <w:tcW w:w="1388"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340"/>
              <w:jc w:val="right"/>
              <w:rPr>
                <w:rFonts w:ascii="CG Times" w:hAnsi="CG Times"/>
                <w:lang w:val="en-GB"/>
              </w:rPr>
            </w:pPr>
            <w:r>
              <w:rPr>
                <w:rFonts w:ascii="CG Times" w:hAnsi="CG Times"/>
                <w:lang w:val="en-GB"/>
              </w:rPr>
              <w:t>1 809 186</w:t>
            </w:r>
          </w:p>
        </w:tc>
      </w:tr>
    </w:tbl>
    <w:p w:rsidR="00000000" w:rsidRDefault="00000000">
      <w:pPr>
        <w:tabs>
          <w:tab w:val="center" w:pos="7569"/>
        </w:tabs>
        <w:suppressAutoHyphens/>
        <w:rPr>
          <w:rFonts w:ascii="CG Times" w:hAnsi="CG Times"/>
          <w:lang w:val="en-GB"/>
        </w:rPr>
      </w:pPr>
      <w:r>
        <w:rPr>
          <w:rFonts w:ascii="CG Times" w:hAnsi="CG Times"/>
          <w:lang w:val="en-GB"/>
        </w:rPr>
        <w:br w:type="page"/>
      </w:r>
      <w:r>
        <w:rPr>
          <w:rFonts w:ascii="CG Times" w:hAnsi="CG Times"/>
          <w:lang w:val="en-GB"/>
        </w:rPr>
        <w:tab/>
        <w:t>CATHOLIC EDUCATIONAL ESTABLISHMENTS IN 1995</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CG Times" w:hAnsi="CG Times"/>
          <w:lang w:val="en-GB"/>
        </w:rPr>
      </w:pPr>
    </w:p>
    <w:p w:rsidR="00000000" w:rsidRDefault="00000000">
      <w:pPr>
        <w:tabs>
          <w:tab w:val="center" w:pos="7569"/>
        </w:tabs>
        <w:suppressAutoHyphens/>
        <w:rPr>
          <w:rFonts w:ascii="CG Times" w:hAnsi="CG Times"/>
          <w:lang w:val="en-GB"/>
        </w:rPr>
      </w:pPr>
      <w:r>
        <w:rPr>
          <w:rFonts w:ascii="CG Times" w:hAnsi="CG Times"/>
          <w:b/>
          <w:lang w:val="en-GB"/>
        </w:rPr>
        <w:tab/>
        <w:t>TOTAL WORLD</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rFonts w:ascii="CG Times" w:hAnsi="CG Times"/>
          <w:lang w:val="en-GB"/>
        </w:rPr>
      </w:pPr>
    </w:p>
    <w:tbl>
      <w:tblPr>
        <w:tblW w:w="0" w:type="auto"/>
        <w:jc w:val="center"/>
        <w:tblLayout w:type="fixed"/>
        <w:tblCellMar>
          <w:left w:w="39" w:type="dxa"/>
          <w:right w:w="39" w:type="dxa"/>
        </w:tblCellMar>
        <w:tblLook w:val="0000" w:firstRow="0" w:lastRow="0" w:firstColumn="0" w:lastColumn="0" w:noHBand="0" w:noVBand="0"/>
      </w:tblPr>
      <w:tblGrid>
        <w:gridCol w:w="1700"/>
        <w:gridCol w:w="285"/>
        <w:gridCol w:w="1103"/>
        <w:gridCol w:w="258"/>
        <w:gridCol w:w="1130"/>
        <w:gridCol w:w="231"/>
        <w:gridCol w:w="1157"/>
        <w:gridCol w:w="204"/>
        <w:gridCol w:w="1184"/>
        <w:gridCol w:w="177"/>
        <w:gridCol w:w="1211"/>
        <w:gridCol w:w="150"/>
        <w:gridCol w:w="1238"/>
        <w:gridCol w:w="123"/>
        <w:gridCol w:w="1265"/>
        <w:gridCol w:w="96"/>
        <w:gridCol w:w="1292"/>
        <w:gridCol w:w="69"/>
        <w:gridCol w:w="1319"/>
        <w:gridCol w:w="42"/>
      </w:tblGrid>
      <w:tr w:rsidR="00000000">
        <w:tblPrEx>
          <w:tblCellMar>
            <w:top w:w="0" w:type="dxa"/>
            <w:bottom w:w="0" w:type="dxa"/>
          </w:tblCellMar>
        </w:tblPrEx>
        <w:trPr>
          <w:gridAfter w:val="1"/>
          <w:wAfter w:w="42" w:type="dxa"/>
          <w:cantSplit/>
          <w:jc w:val="center"/>
        </w:trPr>
        <w:tc>
          <w:tcPr>
            <w:tcW w:w="1700" w:type="dxa"/>
            <w:vMerge w:val="restart"/>
            <w:tcBorders>
              <w:top w:val="single" w:sz="7" w:space="0" w:color="auto"/>
              <w:left w:val="nil"/>
              <w:bottom w:val="nil"/>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jc w:val="center"/>
              <w:rPr>
                <w:rFonts w:ascii="CG Times" w:hAnsi="CG Times"/>
                <w:i/>
                <w:sz w:val="16"/>
                <w:lang w:val="en-GB"/>
              </w:rPr>
            </w:pPr>
            <w:r>
              <w:rPr>
                <w:rFonts w:ascii="CG Times" w:hAnsi="CG Times"/>
                <w:lang w:val="en-GB"/>
              </w:rPr>
              <w:fldChar w:fldCharType="begin"/>
            </w:r>
            <w:r>
              <w:rPr>
                <w:rFonts w:ascii="CG Times" w:hAnsi="CG Times"/>
                <w:lang w:val="en-GB"/>
              </w:rPr>
              <w:instrText xml:space="preserve">PRIVATE </w:instrText>
            </w:r>
            <w:r>
              <w:rPr>
                <w:rFonts w:ascii="CG Times" w:hAnsi="CG Times"/>
                <w:lang w:val="en-GB"/>
              </w:rPr>
            </w:r>
            <w:r>
              <w:rPr>
                <w:rFonts w:ascii="CG Times" w:hAnsi="CG Times"/>
                <w:lang w:val="en-GB"/>
              </w:rPr>
              <w:fldChar w:fldCharType="end"/>
            </w:r>
            <w:r>
              <w:rPr>
                <w:rFonts w:ascii="CG Times" w:hAnsi="CG Times"/>
                <w:i/>
                <w:sz w:val="16"/>
                <w:lang w:val="en-GB"/>
              </w:rPr>
              <w:t>Country</w:t>
            </w:r>
          </w:p>
        </w:tc>
        <w:tc>
          <w:tcPr>
            <w:tcW w:w="2776" w:type="dxa"/>
            <w:gridSpan w:val="4"/>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Pre-school establishments</w:t>
            </w:r>
          </w:p>
        </w:tc>
        <w:tc>
          <w:tcPr>
            <w:tcW w:w="2776" w:type="dxa"/>
            <w:gridSpan w:val="4"/>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Primary or elementary schools</w:t>
            </w:r>
          </w:p>
        </w:tc>
        <w:tc>
          <w:tcPr>
            <w:tcW w:w="2776" w:type="dxa"/>
            <w:gridSpan w:val="4"/>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Secondary schools</w:t>
            </w:r>
          </w:p>
        </w:tc>
        <w:tc>
          <w:tcPr>
            <w:tcW w:w="4164" w:type="dxa"/>
            <w:gridSpan w:val="6"/>
            <w:tcBorders>
              <w:top w:val="single" w:sz="7" w:space="0" w:color="auto"/>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jc w:val="center"/>
              <w:rPr>
                <w:rFonts w:ascii="CG Times" w:hAnsi="CG Times"/>
                <w:i/>
                <w:sz w:val="16"/>
                <w:lang w:val="en-GB"/>
              </w:rPr>
            </w:pPr>
            <w:r>
              <w:rPr>
                <w:rFonts w:ascii="CG Times" w:hAnsi="CG Times"/>
                <w:i/>
                <w:sz w:val="16"/>
                <w:lang w:val="en-GB"/>
              </w:rPr>
              <w:t>Higher education establishments and universities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jc w:val="center"/>
              <w:rPr>
                <w:rFonts w:ascii="CG Times" w:hAnsi="CG Times"/>
                <w:i/>
                <w:sz w:val="16"/>
                <w:lang w:val="en-GB"/>
              </w:rPr>
            </w:pPr>
            <w:r>
              <w:rPr>
                <w:rFonts w:ascii="CG Times" w:hAnsi="CG Times"/>
                <w:i/>
                <w:sz w:val="16"/>
                <w:lang w:val="en-GB"/>
              </w:rPr>
              <w:t>Students registered in universities</w:t>
            </w:r>
          </w:p>
        </w:tc>
      </w:tr>
      <w:tr w:rsidR="00000000">
        <w:tblPrEx>
          <w:tblCellMar>
            <w:top w:w="0" w:type="dxa"/>
            <w:bottom w:w="0" w:type="dxa"/>
          </w:tblCellMar>
        </w:tblPrEx>
        <w:trPr>
          <w:gridAfter w:val="1"/>
          <w:wAfter w:w="42" w:type="dxa"/>
          <w:cantSplit/>
          <w:jc w:val="center"/>
        </w:trPr>
        <w:tc>
          <w:tcPr>
            <w:tcW w:w="1700" w:type="dxa"/>
            <w:vMerge/>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Number</w:t>
            </w: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Pupils registered</w:t>
            </w: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Number</w:t>
            </w: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Pupils registered</w:t>
            </w: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Number</w:t>
            </w: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Pupils registered</w:t>
            </w: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Students registered in higher education establishments</w:t>
            </w: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Ecclesiastical studies</w:t>
            </w:r>
          </w:p>
        </w:tc>
        <w:tc>
          <w:tcPr>
            <w:tcW w:w="1388" w:type="dxa"/>
            <w:gridSpan w:val="2"/>
            <w:tcBorders>
              <w:top w:val="nil"/>
              <w:left w:val="nil"/>
              <w:bottom w:val="single" w:sz="7" w:space="0" w:color="auto"/>
              <w:right w:val="nil"/>
            </w:tcBorders>
            <w:vAlign w:val="center"/>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center"/>
              <w:rPr>
                <w:rFonts w:ascii="CG Times" w:hAnsi="CG Times"/>
                <w:i/>
                <w:sz w:val="16"/>
                <w:lang w:val="en-GB"/>
              </w:rPr>
            </w:pPr>
            <w:r>
              <w:rPr>
                <w:rFonts w:ascii="CG Times" w:hAnsi="CG Times"/>
                <w:i/>
                <w:sz w:val="16"/>
                <w:lang w:val="en-GB"/>
              </w:rPr>
              <w:t>Other</w:t>
            </w:r>
          </w:p>
        </w:tc>
      </w:tr>
      <w:tr w:rsidR="00000000">
        <w:tblPrEx>
          <w:tblCellMar>
            <w:top w:w="0" w:type="dxa"/>
            <w:bottom w:w="0" w:type="dxa"/>
          </w:tblCellMar>
        </w:tblPrEx>
        <w:trPr>
          <w:jc w:val="center"/>
        </w:trPr>
        <w:tc>
          <w:tcPr>
            <w:tcW w:w="1985"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rPr>
                <w:rFonts w:ascii="CG Times" w:hAnsi="CG Times"/>
                <w:lang w:val="en-GB"/>
              </w:rPr>
            </w:pPr>
            <w:r>
              <w:rPr>
                <w:rFonts w:ascii="CG Times" w:hAnsi="CG Times"/>
                <w:lang w:val="en-GB"/>
              </w:rPr>
              <w:t>TOTAL AFRICA</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284"/>
              <w:jc w:val="right"/>
              <w:rPr>
                <w:rFonts w:ascii="CG Times" w:hAnsi="CG Times"/>
                <w:lang w:val="en-GB"/>
              </w:rPr>
            </w:pPr>
            <w:r>
              <w:rPr>
                <w:rFonts w:ascii="CG Times" w:hAnsi="CG Times"/>
                <w:lang w:val="en-GB"/>
              </w:rPr>
              <w:t>7 436</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284"/>
              <w:jc w:val="right"/>
              <w:rPr>
                <w:rFonts w:ascii="CG Times" w:hAnsi="CG Times"/>
                <w:lang w:val="en-GB"/>
              </w:rPr>
            </w:pPr>
            <w:r>
              <w:rPr>
                <w:rFonts w:ascii="CG Times" w:hAnsi="CG Times"/>
                <w:lang w:val="en-GB"/>
              </w:rPr>
              <w:t>646 220</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284"/>
              <w:jc w:val="right"/>
              <w:rPr>
                <w:rFonts w:ascii="CG Times" w:hAnsi="CG Times"/>
                <w:lang w:val="en-GB"/>
              </w:rPr>
            </w:pPr>
            <w:r>
              <w:rPr>
                <w:rFonts w:ascii="CG Times" w:hAnsi="CG Times"/>
                <w:lang w:val="en-GB"/>
              </w:rPr>
              <w:t>27 688</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284"/>
              <w:jc w:val="right"/>
              <w:rPr>
                <w:rFonts w:ascii="CG Times" w:hAnsi="CG Times"/>
                <w:lang w:val="en-GB"/>
              </w:rPr>
            </w:pPr>
            <w:r>
              <w:rPr>
                <w:rFonts w:ascii="CG Times" w:hAnsi="CG Times"/>
                <w:lang w:val="en-GB"/>
              </w:rPr>
              <w:t>9 356 360</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284"/>
              <w:jc w:val="right"/>
              <w:rPr>
                <w:rFonts w:ascii="CG Times" w:hAnsi="CG Times"/>
                <w:lang w:val="en-GB"/>
              </w:rPr>
            </w:pPr>
            <w:r>
              <w:rPr>
                <w:rFonts w:ascii="CG Times" w:hAnsi="CG Times"/>
                <w:lang w:val="en-GB"/>
              </w:rPr>
              <w:t>5 611</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284"/>
              <w:jc w:val="right"/>
              <w:rPr>
                <w:rFonts w:ascii="CG Times" w:hAnsi="CG Times"/>
                <w:lang w:val="en-GB"/>
              </w:rPr>
            </w:pPr>
            <w:r>
              <w:rPr>
                <w:rFonts w:ascii="CG Times" w:hAnsi="CG Times"/>
                <w:lang w:val="en-GB"/>
              </w:rPr>
              <w:t>1 701 705</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284"/>
              <w:jc w:val="right"/>
              <w:rPr>
                <w:rFonts w:ascii="CG Times" w:hAnsi="CG Times"/>
                <w:lang w:val="en-GB"/>
              </w:rPr>
            </w:pPr>
            <w:r>
              <w:rPr>
                <w:rFonts w:ascii="CG Times" w:hAnsi="CG Times"/>
                <w:lang w:val="en-GB"/>
              </w:rPr>
              <w:t>13 150</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284"/>
              <w:jc w:val="right"/>
              <w:rPr>
                <w:rFonts w:ascii="CG Times" w:hAnsi="CG Times"/>
                <w:lang w:val="en-GB"/>
              </w:rPr>
            </w:pPr>
            <w:r>
              <w:rPr>
                <w:rFonts w:ascii="CG Times" w:hAnsi="CG Times"/>
                <w:lang w:val="en-GB"/>
              </w:rPr>
              <w:t>4 080</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ind w:right="284"/>
              <w:jc w:val="right"/>
              <w:rPr>
                <w:rFonts w:ascii="CG Times" w:hAnsi="CG Times"/>
                <w:lang w:val="en-GB"/>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87"/>
              <w:ind w:right="284"/>
              <w:jc w:val="right"/>
              <w:rPr>
                <w:rFonts w:ascii="CG Times" w:hAnsi="CG Times"/>
                <w:lang w:val="en-GB"/>
              </w:rPr>
            </w:pPr>
            <w:r>
              <w:rPr>
                <w:rFonts w:ascii="CG Times" w:hAnsi="CG Times"/>
                <w:lang w:val="en-GB"/>
              </w:rPr>
              <w:t>23 771</w:t>
            </w:r>
          </w:p>
        </w:tc>
      </w:tr>
      <w:tr w:rsidR="00000000">
        <w:tblPrEx>
          <w:tblCellMar>
            <w:top w:w="0" w:type="dxa"/>
            <w:bottom w:w="0" w:type="dxa"/>
          </w:tblCellMar>
        </w:tblPrEx>
        <w:trPr>
          <w:jc w:val="center"/>
        </w:trPr>
        <w:tc>
          <w:tcPr>
            <w:tcW w:w="1985"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TOTAL AMERICA NORTH</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6 145</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234 274</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8 238</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2 234 608</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1 610</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855 122</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342 908</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47 351</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364 559</w:t>
            </w:r>
          </w:p>
        </w:tc>
      </w:tr>
      <w:tr w:rsidR="00000000">
        <w:tblPrEx>
          <w:tblCellMar>
            <w:top w:w="0" w:type="dxa"/>
            <w:bottom w:w="0" w:type="dxa"/>
          </w:tblCellMar>
        </w:tblPrEx>
        <w:trPr>
          <w:jc w:val="center"/>
        </w:trPr>
        <w:tc>
          <w:tcPr>
            <w:tcW w:w="1985"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TOTAL CENT. AMER. MAINLAND</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1 480</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110 067</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3 067</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883 878</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1 431</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428 866</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19 719</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8 611</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75 169</w:t>
            </w:r>
          </w:p>
        </w:tc>
      </w:tr>
      <w:tr w:rsidR="00000000">
        <w:tblPrEx>
          <w:tblCellMar>
            <w:top w:w="0" w:type="dxa"/>
            <w:bottom w:w="0" w:type="dxa"/>
          </w:tblCellMar>
        </w:tblPrEx>
        <w:trPr>
          <w:jc w:val="center"/>
        </w:trPr>
        <w:tc>
          <w:tcPr>
            <w:tcW w:w="1985"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TOTAL CENT. AMER. ANTILLES</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611</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42 326</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1 847</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723 295</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488</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160 884</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6 155</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695</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39 498</w:t>
            </w:r>
          </w:p>
        </w:tc>
      </w:tr>
      <w:tr w:rsidR="00000000">
        <w:tblPrEx>
          <w:tblCellMar>
            <w:top w:w="0" w:type="dxa"/>
            <w:bottom w:w="0" w:type="dxa"/>
          </w:tblCellMar>
        </w:tblPrEx>
        <w:trPr>
          <w:jc w:val="center"/>
        </w:trPr>
        <w:tc>
          <w:tcPr>
            <w:tcW w:w="1985"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TOTAL AMERICA SOUTH</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6 886</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655 429</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9 969</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3 356 528</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5 597</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2 158 868</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101 760</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5 756</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664 847</w:t>
            </w:r>
          </w:p>
        </w:tc>
      </w:tr>
      <w:tr w:rsidR="00000000">
        <w:tblPrEx>
          <w:tblCellMar>
            <w:top w:w="0" w:type="dxa"/>
            <w:bottom w:w="0" w:type="dxa"/>
          </w:tblCellMar>
        </w:tblPrEx>
        <w:trPr>
          <w:jc w:val="center"/>
        </w:trPr>
        <w:tc>
          <w:tcPr>
            <w:tcW w:w="1985"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TOTAL AMÉRIQUE</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14 322</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1 042 096</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23 121</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7 198 309</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9 126</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3 603 740</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470 542</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62 413</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1 144 073</w:t>
            </w:r>
          </w:p>
        </w:tc>
      </w:tr>
      <w:tr w:rsidR="00000000">
        <w:tblPrEx>
          <w:tblCellMar>
            <w:top w:w="0" w:type="dxa"/>
            <w:bottom w:w="0" w:type="dxa"/>
          </w:tblCellMar>
        </w:tblPrEx>
        <w:trPr>
          <w:jc w:val="center"/>
        </w:trPr>
        <w:tc>
          <w:tcPr>
            <w:tcW w:w="1985"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TOTAL ASIA MIDDLE</w:t>
            </w:r>
            <w:r>
              <w:rPr>
                <w:rFonts w:ascii="CG Times" w:hAnsi="CG Times"/>
                <w:lang w:val="en-GB"/>
              </w:rPr>
              <w:noBreakHyphen/>
              <w:t>EAST</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286</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63 634</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384</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162 838</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299</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219 650</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3 125</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946</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18 436</w:t>
            </w:r>
          </w:p>
        </w:tc>
      </w:tr>
      <w:tr w:rsidR="00000000">
        <w:tblPrEx>
          <w:tblCellMar>
            <w:top w:w="0" w:type="dxa"/>
            <w:bottom w:w="0" w:type="dxa"/>
          </w:tblCellMar>
        </w:tblPrEx>
        <w:trPr>
          <w:jc w:val="center"/>
        </w:trPr>
        <w:tc>
          <w:tcPr>
            <w:tcW w:w="1985"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TOTAL ASIA SOUTH</w:t>
            </w:r>
            <w:r>
              <w:rPr>
                <w:rFonts w:ascii="CG Times" w:hAnsi="CG Times"/>
                <w:lang w:val="en-GB"/>
              </w:rPr>
              <w:noBreakHyphen/>
              <w:t>EAST, FAR EAST</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8 655</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1 263 366</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12 887</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4 376 733</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7 492</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3 914 849</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675 267</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37 627</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403 582</w:t>
            </w:r>
          </w:p>
        </w:tc>
      </w:tr>
      <w:tr w:rsidR="00000000">
        <w:tblPrEx>
          <w:tblCellMar>
            <w:top w:w="0" w:type="dxa"/>
            <w:bottom w:w="0" w:type="dxa"/>
          </w:tblCellMar>
        </w:tblPrEx>
        <w:trPr>
          <w:jc w:val="center"/>
        </w:trPr>
        <w:tc>
          <w:tcPr>
            <w:tcW w:w="1985"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TOTAL ASIA</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8 941</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1 327 000</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13 271</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4 539 571</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7 791</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4 134 499</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678 392</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 xml:space="preserve">38 573 </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422 018</w:t>
            </w:r>
          </w:p>
        </w:tc>
      </w:tr>
      <w:tr w:rsidR="00000000">
        <w:tblPrEx>
          <w:tblCellMar>
            <w:top w:w="0" w:type="dxa"/>
            <w:bottom w:w="0" w:type="dxa"/>
          </w:tblCellMar>
        </w:tblPrEx>
        <w:trPr>
          <w:jc w:val="center"/>
        </w:trPr>
        <w:tc>
          <w:tcPr>
            <w:tcW w:w="1985"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TOTAL EUROPE</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23 648</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1 901 339</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18 454</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 xml:space="preserve">3 607 573 </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10 132</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3 459 202</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193 556</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69 877</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217 637</w:t>
            </w:r>
          </w:p>
        </w:tc>
      </w:tr>
      <w:tr w:rsidR="00000000">
        <w:tblPrEx>
          <w:tblCellMar>
            <w:top w:w="0" w:type="dxa"/>
            <w:bottom w:w="0" w:type="dxa"/>
          </w:tblCellMar>
        </w:tblPrEx>
        <w:trPr>
          <w:jc w:val="center"/>
        </w:trPr>
        <w:tc>
          <w:tcPr>
            <w:tcW w:w="1985"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TOTAL OCEANIA</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553</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33 876</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2 509</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544 087</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689</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332 288</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5 727</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2 864</w:t>
            </w:r>
          </w:p>
        </w:tc>
        <w:tc>
          <w:tcPr>
            <w:tcW w:w="1361" w:type="dxa"/>
            <w:gridSpan w:val="2"/>
            <w:tcBorders>
              <w:top w:val="nil"/>
              <w:left w:val="nil"/>
              <w:bottom w:val="nil"/>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ind w:right="284"/>
              <w:jc w:val="right"/>
              <w:rPr>
                <w:rFonts w:ascii="CG Times" w:hAnsi="CG Times"/>
                <w:lang w:val="en-GB"/>
              </w:rPr>
            </w:pPr>
            <w:r>
              <w:rPr>
                <w:rFonts w:ascii="CG Times" w:hAnsi="CG Times"/>
                <w:lang w:val="en-GB"/>
              </w:rPr>
              <w:t>1 687</w:t>
            </w:r>
          </w:p>
        </w:tc>
      </w:tr>
      <w:tr w:rsidR="00000000">
        <w:tblPrEx>
          <w:tblCellMar>
            <w:top w:w="0" w:type="dxa"/>
            <w:bottom w:w="0" w:type="dxa"/>
          </w:tblCellMar>
        </w:tblPrEx>
        <w:trPr>
          <w:jc w:val="center"/>
        </w:trPr>
        <w:tc>
          <w:tcPr>
            <w:tcW w:w="1985"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rPr>
                <w:rFonts w:ascii="CG Times" w:hAnsi="CG Times"/>
                <w:lang w:val="en-GB"/>
              </w:rPr>
            </w:pPr>
            <w:r>
              <w:rPr>
                <w:rFonts w:ascii="CG Times" w:hAnsi="CG Times"/>
                <w:lang w:val="en-GB"/>
              </w:rPr>
              <w:t>TOTAL WORLD</w:t>
            </w:r>
          </w:p>
        </w:tc>
        <w:tc>
          <w:tcPr>
            <w:tcW w:w="1361"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54 900</w:t>
            </w:r>
          </w:p>
        </w:tc>
        <w:tc>
          <w:tcPr>
            <w:tcW w:w="1361"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4 950 531</w:t>
            </w:r>
          </w:p>
        </w:tc>
        <w:tc>
          <w:tcPr>
            <w:tcW w:w="1361"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85 043</w:t>
            </w:r>
          </w:p>
        </w:tc>
        <w:tc>
          <w:tcPr>
            <w:tcW w:w="1361"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25 245 900</w:t>
            </w:r>
          </w:p>
        </w:tc>
        <w:tc>
          <w:tcPr>
            <w:tcW w:w="1361"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33 349</w:t>
            </w:r>
          </w:p>
        </w:tc>
        <w:tc>
          <w:tcPr>
            <w:tcW w:w="1361"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13 232 434</w:t>
            </w:r>
          </w:p>
        </w:tc>
        <w:tc>
          <w:tcPr>
            <w:tcW w:w="1361"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1 361 367</w:t>
            </w:r>
          </w:p>
        </w:tc>
        <w:tc>
          <w:tcPr>
            <w:tcW w:w="1361"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177 807</w:t>
            </w:r>
          </w:p>
        </w:tc>
        <w:tc>
          <w:tcPr>
            <w:tcW w:w="1361" w:type="dxa"/>
            <w:gridSpan w:val="2"/>
            <w:tcBorders>
              <w:top w:val="nil"/>
              <w:left w:val="nil"/>
              <w:bottom w:val="single" w:sz="7" w:space="0" w:color="auto"/>
              <w:right w:val="nil"/>
            </w:tcBorders>
          </w:tcPr>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before="25" w:after="87"/>
              <w:jc w:val="right"/>
              <w:rPr>
                <w:rFonts w:ascii="CG Times" w:hAnsi="CG Times"/>
                <w:lang w:val="en-GB"/>
              </w:rPr>
            </w:pPr>
            <w:r>
              <w:rPr>
                <w:rFonts w:ascii="CG Times" w:hAnsi="CG Times"/>
                <w:lang w:val="en-GB"/>
              </w:rPr>
              <w:t>1 809 186</w:t>
            </w:r>
          </w:p>
        </w:tc>
      </w:tr>
    </w:tbl>
    <w:p w:rsidR="00000000" w:rsidRDefault="00000000">
      <w:pPr>
        <w:rPr>
          <w:rFonts w:ascii="CG Times" w:hAnsi="CG Times"/>
          <w:lang w:val="en-GB"/>
        </w:rPr>
        <w:sectPr w:rsidR="00000000">
          <w:headerReference w:type="even" r:id="rId15"/>
          <w:headerReference w:type="default" r:id="rId16"/>
          <w:pgSz w:w="16838" w:h="11906" w:orient="landscape" w:code="9"/>
          <w:pgMar w:top="1134" w:right="1418" w:bottom="1134" w:left="1134" w:header="567" w:footer="720" w:gutter="0"/>
          <w:cols w:space="720"/>
        </w:sectPr>
      </w:pPr>
    </w:p>
    <w:p w:rsidR="00000000" w:rsidRDefault="00000000">
      <w:pPr>
        <w:jc w:val="center"/>
        <w:rPr>
          <w:i/>
          <w:sz w:val="22"/>
          <w:lang w:val="en-GB"/>
        </w:rPr>
      </w:pPr>
      <w:r>
        <w:rPr>
          <w:sz w:val="22"/>
          <w:lang w:val="en-GB"/>
        </w:rPr>
        <w:t xml:space="preserve">2.  </w:t>
      </w:r>
      <w:r>
        <w:rPr>
          <w:i/>
          <w:sz w:val="22"/>
          <w:lang w:val="en-GB"/>
        </w:rPr>
        <w:t>Statistics relating to specific countries</w:t>
      </w:r>
    </w:p>
    <w:p w:rsidR="00000000" w:rsidRDefault="00000000">
      <w:pPr>
        <w:rPr>
          <w:sz w:val="22"/>
          <w:lang w:val="en-GB"/>
        </w:rPr>
      </w:pPr>
    </w:p>
    <w:p w:rsidR="00000000" w:rsidRDefault="00000000">
      <w:pPr>
        <w:rPr>
          <w:sz w:val="22"/>
          <w:lang w:val="en-GB"/>
        </w:rPr>
      </w:pPr>
      <w:r>
        <w:rPr>
          <w:sz w:val="22"/>
          <w:lang w:val="en-GB"/>
        </w:rPr>
        <w:t>60.</w:t>
      </w:r>
      <w:r>
        <w:rPr>
          <w:sz w:val="22"/>
          <w:lang w:val="en-GB"/>
        </w:rPr>
        <w:tab/>
        <w:t xml:space="preserve"> The table below gives figures for Catholic primary and secondary schools in Australia, </w:t>
      </w:r>
      <w:proofErr w:type="spellStart"/>
      <w:r>
        <w:rPr>
          <w:sz w:val="22"/>
          <w:lang w:val="en-GB"/>
        </w:rPr>
        <w:t>disaggregated</w:t>
      </w:r>
      <w:proofErr w:type="spellEnd"/>
      <w:r>
        <w:rPr>
          <w:sz w:val="22"/>
          <w:lang w:val="en-GB"/>
        </w:rPr>
        <w:t xml:space="preserve"> according to the student's birthplace, religion and language spoken at home.</w:t>
      </w:r>
    </w:p>
    <w:p w:rsidR="00000000" w:rsidRDefault="00000000">
      <w:pPr>
        <w:spacing w:after="240"/>
        <w:rPr>
          <w:sz w:val="22"/>
          <w:lang w:val="en-GB"/>
        </w:rPr>
      </w:pPr>
    </w:p>
    <w:p w:rsidR="00000000" w:rsidRDefault="00000000">
      <w:pPr>
        <w:spacing w:after="240"/>
        <w:rPr>
          <w:b/>
          <w:i/>
          <w:sz w:val="22"/>
          <w:lang w:val="en-GB"/>
        </w:rPr>
      </w:pPr>
      <w:r>
        <w:rPr>
          <w:b/>
          <w:i/>
          <w:sz w:val="22"/>
          <w:lang w:val="en-GB"/>
        </w:rPr>
        <w:t>Australia</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1843"/>
        <w:gridCol w:w="1843"/>
        <w:gridCol w:w="1204"/>
      </w:tblGrid>
      <w:tr w:rsidR="00000000">
        <w:tblPrEx>
          <w:tblCellMar>
            <w:top w:w="0" w:type="dxa"/>
            <w:bottom w:w="0" w:type="dxa"/>
          </w:tblCellMar>
        </w:tblPrEx>
        <w:tc>
          <w:tcPr>
            <w:tcW w:w="4606" w:type="dxa"/>
            <w:tcBorders>
              <w:left w:val="nil"/>
              <w:right w:val="nil"/>
            </w:tcBorders>
            <w:vAlign w:val="center"/>
          </w:tcPr>
          <w:p w:rsidR="00000000" w:rsidRDefault="00000000">
            <w:pPr>
              <w:pStyle w:val="Heading1"/>
              <w:spacing w:before="80" w:after="40"/>
              <w:rPr>
                <w:rFonts w:ascii="Times New Roman" w:hAnsi="Times New Roman"/>
                <w:b w:val="0"/>
                <w:i/>
                <w:sz w:val="18"/>
                <w:lang w:val="fr-FR"/>
              </w:rPr>
            </w:pPr>
          </w:p>
        </w:tc>
        <w:tc>
          <w:tcPr>
            <w:tcW w:w="1843" w:type="dxa"/>
            <w:tcBorders>
              <w:left w:val="nil"/>
              <w:right w:val="nil"/>
            </w:tcBorders>
            <w:vAlign w:val="center"/>
          </w:tcPr>
          <w:p w:rsidR="00000000" w:rsidRDefault="00000000">
            <w:pPr>
              <w:spacing w:before="80" w:after="40"/>
              <w:jc w:val="center"/>
              <w:rPr>
                <w:i/>
                <w:sz w:val="18"/>
              </w:rPr>
            </w:pPr>
            <w:r>
              <w:rPr>
                <w:i/>
                <w:sz w:val="18"/>
              </w:rPr>
              <w:t>Infants/Primary</w:t>
            </w:r>
            <w:r>
              <w:rPr>
                <w:i/>
                <w:sz w:val="18"/>
              </w:rPr>
              <w:br/>
              <w:t>Catholic</w:t>
            </w:r>
          </w:p>
        </w:tc>
        <w:tc>
          <w:tcPr>
            <w:tcW w:w="1843" w:type="dxa"/>
            <w:tcBorders>
              <w:left w:val="nil"/>
              <w:bottom w:val="single" w:sz="4" w:space="0" w:color="auto"/>
              <w:right w:val="nil"/>
            </w:tcBorders>
            <w:vAlign w:val="center"/>
          </w:tcPr>
          <w:p w:rsidR="00000000" w:rsidRDefault="00000000">
            <w:pPr>
              <w:spacing w:before="80" w:after="40"/>
              <w:jc w:val="center"/>
              <w:rPr>
                <w:i/>
                <w:sz w:val="18"/>
              </w:rPr>
            </w:pPr>
            <w:r>
              <w:rPr>
                <w:i/>
                <w:sz w:val="18"/>
              </w:rPr>
              <w:t>Secondary Catholic</w:t>
            </w:r>
          </w:p>
        </w:tc>
        <w:tc>
          <w:tcPr>
            <w:tcW w:w="1204" w:type="dxa"/>
            <w:tcBorders>
              <w:left w:val="nil"/>
              <w:bottom w:val="single" w:sz="4" w:space="0" w:color="auto"/>
              <w:right w:val="nil"/>
            </w:tcBorders>
            <w:vAlign w:val="center"/>
          </w:tcPr>
          <w:p w:rsidR="00000000" w:rsidRDefault="00000000">
            <w:pPr>
              <w:spacing w:before="80" w:after="40"/>
              <w:jc w:val="center"/>
              <w:rPr>
                <w:i/>
                <w:sz w:val="18"/>
              </w:rPr>
            </w:pPr>
            <w:r>
              <w:rPr>
                <w:i/>
                <w:sz w:val="18"/>
              </w:rPr>
              <w:t>TOTAL</w:t>
            </w:r>
          </w:p>
        </w:tc>
      </w:tr>
      <w:tr w:rsidR="00000000">
        <w:tblPrEx>
          <w:tblCellMar>
            <w:top w:w="0" w:type="dxa"/>
            <w:bottom w:w="0" w:type="dxa"/>
          </w:tblCellMar>
        </w:tblPrEx>
        <w:tc>
          <w:tcPr>
            <w:tcW w:w="4606" w:type="dxa"/>
            <w:tcBorders>
              <w:left w:val="nil"/>
              <w:bottom w:val="single" w:sz="4" w:space="0" w:color="auto"/>
              <w:right w:val="nil"/>
            </w:tcBorders>
          </w:tcPr>
          <w:p w:rsidR="00000000" w:rsidRDefault="00000000">
            <w:pPr>
              <w:spacing w:before="80" w:after="40"/>
            </w:pPr>
            <w:r>
              <w:t>Aboriginal</w:t>
            </w:r>
          </w:p>
        </w:tc>
        <w:tc>
          <w:tcPr>
            <w:tcW w:w="1843" w:type="dxa"/>
            <w:tcBorders>
              <w:left w:val="nil"/>
              <w:bottom w:val="nil"/>
              <w:right w:val="nil"/>
            </w:tcBorders>
          </w:tcPr>
          <w:p w:rsidR="00000000" w:rsidRDefault="00000000">
            <w:pPr>
              <w:pStyle w:val="Header"/>
              <w:tabs>
                <w:tab w:val="decimal" w:pos="567"/>
              </w:tabs>
              <w:spacing w:before="80" w:after="40"/>
              <w:ind w:right="454"/>
              <w:jc w:val="right"/>
            </w:pPr>
            <w:r>
              <w:t>5 580</w:t>
            </w:r>
          </w:p>
        </w:tc>
        <w:tc>
          <w:tcPr>
            <w:tcW w:w="1843" w:type="dxa"/>
            <w:tcBorders>
              <w:top w:val="nil"/>
              <w:left w:val="nil"/>
              <w:bottom w:val="single" w:sz="4" w:space="0" w:color="auto"/>
              <w:right w:val="nil"/>
            </w:tcBorders>
          </w:tcPr>
          <w:p w:rsidR="00000000" w:rsidRDefault="00000000">
            <w:pPr>
              <w:tabs>
                <w:tab w:val="decimal" w:pos="567"/>
              </w:tabs>
              <w:spacing w:before="80" w:after="40"/>
              <w:ind w:right="454"/>
              <w:jc w:val="center"/>
            </w:pPr>
            <w:r>
              <w:t>2 574</w:t>
            </w:r>
          </w:p>
        </w:tc>
        <w:tc>
          <w:tcPr>
            <w:tcW w:w="1204" w:type="dxa"/>
            <w:tcBorders>
              <w:top w:val="nil"/>
              <w:left w:val="nil"/>
              <w:bottom w:val="single" w:sz="4" w:space="0" w:color="auto"/>
              <w:right w:val="nil"/>
            </w:tcBorders>
          </w:tcPr>
          <w:p w:rsidR="00000000" w:rsidRDefault="00000000">
            <w:pPr>
              <w:tabs>
                <w:tab w:val="decimal" w:pos="567"/>
              </w:tabs>
              <w:spacing w:before="80" w:after="40"/>
              <w:ind w:right="454"/>
              <w:jc w:val="center"/>
            </w:pPr>
            <w:r>
              <w:t>8 154</w:t>
            </w:r>
          </w:p>
        </w:tc>
      </w:tr>
      <w:tr w:rsidR="00000000">
        <w:tblPrEx>
          <w:tblCellMar>
            <w:top w:w="0" w:type="dxa"/>
            <w:bottom w:w="0" w:type="dxa"/>
          </w:tblCellMar>
        </w:tblPrEx>
        <w:tc>
          <w:tcPr>
            <w:tcW w:w="4606" w:type="dxa"/>
            <w:tcBorders>
              <w:top w:val="nil"/>
              <w:left w:val="nil"/>
              <w:bottom w:val="nil"/>
              <w:right w:val="nil"/>
            </w:tcBorders>
          </w:tcPr>
          <w:p w:rsidR="00000000" w:rsidRDefault="00000000">
            <w:pPr>
              <w:spacing w:before="80" w:after="40"/>
              <w:rPr>
                <w:b/>
              </w:rPr>
            </w:pPr>
          </w:p>
        </w:tc>
        <w:tc>
          <w:tcPr>
            <w:tcW w:w="1843" w:type="dxa"/>
            <w:tcBorders>
              <w:left w:val="nil"/>
              <w:bottom w:val="nil"/>
              <w:right w:val="nil"/>
            </w:tcBorders>
          </w:tcPr>
          <w:p w:rsidR="00000000" w:rsidRDefault="00000000">
            <w:pPr>
              <w:spacing w:before="80" w:after="40"/>
              <w:jc w:val="center"/>
              <w:rPr>
                <w:b/>
              </w:rPr>
            </w:pPr>
          </w:p>
        </w:tc>
        <w:tc>
          <w:tcPr>
            <w:tcW w:w="1843" w:type="dxa"/>
            <w:tcBorders>
              <w:top w:val="nil"/>
              <w:left w:val="nil"/>
              <w:bottom w:val="nil"/>
              <w:right w:val="nil"/>
            </w:tcBorders>
          </w:tcPr>
          <w:p w:rsidR="00000000" w:rsidRDefault="00000000">
            <w:pPr>
              <w:spacing w:before="80" w:after="40"/>
              <w:jc w:val="center"/>
              <w:rPr>
                <w:b/>
              </w:rPr>
            </w:pPr>
          </w:p>
        </w:tc>
        <w:tc>
          <w:tcPr>
            <w:tcW w:w="1204" w:type="dxa"/>
            <w:tcBorders>
              <w:top w:val="nil"/>
              <w:left w:val="nil"/>
              <w:bottom w:val="nil"/>
              <w:right w:val="nil"/>
            </w:tcBorders>
          </w:tcPr>
          <w:p w:rsidR="00000000" w:rsidRDefault="00000000">
            <w:pPr>
              <w:pStyle w:val="Heading2"/>
              <w:spacing w:before="80" w:after="40"/>
              <w:rPr>
                <w:sz w:val="20"/>
                <w:lang w:val="fr-FR"/>
              </w:rPr>
            </w:pPr>
          </w:p>
        </w:tc>
      </w:tr>
    </w:tbl>
    <w:p w:rsidR="00000000" w:rsidRDefault="00000000">
      <w:pPr>
        <w:pStyle w:val="CommentText"/>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1843"/>
        <w:gridCol w:w="1843"/>
        <w:gridCol w:w="1204"/>
      </w:tblGrid>
      <w:tr w:rsidR="00000000">
        <w:tblPrEx>
          <w:tblCellMar>
            <w:top w:w="0" w:type="dxa"/>
            <w:bottom w:w="0" w:type="dxa"/>
          </w:tblCellMar>
        </w:tblPrEx>
        <w:trPr>
          <w:tblHeader/>
        </w:trPr>
        <w:tc>
          <w:tcPr>
            <w:tcW w:w="4606" w:type="dxa"/>
            <w:tcBorders>
              <w:left w:val="nil"/>
              <w:right w:val="nil"/>
            </w:tcBorders>
            <w:vAlign w:val="center"/>
          </w:tcPr>
          <w:p w:rsidR="00000000" w:rsidRDefault="00000000">
            <w:pPr>
              <w:spacing w:before="80" w:after="40" w:line="200" w:lineRule="exact"/>
              <w:jc w:val="center"/>
              <w:rPr>
                <w:i/>
                <w:sz w:val="18"/>
              </w:rPr>
            </w:pPr>
            <w:r>
              <w:rPr>
                <w:rFonts w:ascii="CG Times" w:hAnsi="CG Times"/>
                <w:b/>
                <w:sz w:val="18"/>
                <w:lang w:val="en-US"/>
              </w:rPr>
              <w:t>Student's Birthplace</w:t>
            </w:r>
          </w:p>
        </w:tc>
        <w:tc>
          <w:tcPr>
            <w:tcW w:w="1843" w:type="dxa"/>
            <w:tcBorders>
              <w:left w:val="nil"/>
              <w:right w:val="nil"/>
            </w:tcBorders>
            <w:vAlign w:val="center"/>
          </w:tcPr>
          <w:p w:rsidR="00000000" w:rsidRDefault="00000000">
            <w:pPr>
              <w:spacing w:before="80" w:after="40" w:line="200" w:lineRule="exact"/>
              <w:jc w:val="center"/>
              <w:rPr>
                <w:i/>
                <w:sz w:val="18"/>
              </w:rPr>
            </w:pPr>
            <w:r>
              <w:rPr>
                <w:i/>
                <w:sz w:val="18"/>
              </w:rPr>
              <w:t>Infants/Primary</w:t>
            </w:r>
            <w:r>
              <w:rPr>
                <w:i/>
                <w:sz w:val="18"/>
              </w:rPr>
              <w:br/>
              <w:t>Catholic</w:t>
            </w:r>
          </w:p>
        </w:tc>
        <w:tc>
          <w:tcPr>
            <w:tcW w:w="1843" w:type="dxa"/>
            <w:tcBorders>
              <w:left w:val="nil"/>
              <w:right w:val="nil"/>
            </w:tcBorders>
            <w:vAlign w:val="center"/>
          </w:tcPr>
          <w:p w:rsidR="00000000" w:rsidRDefault="00000000">
            <w:pPr>
              <w:spacing w:before="80" w:after="40" w:line="200" w:lineRule="exact"/>
              <w:jc w:val="center"/>
              <w:rPr>
                <w:i/>
                <w:sz w:val="18"/>
              </w:rPr>
            </w:pPr>
            <w:r>
              <w:rPr>
                <w:i/>
                <w:sz w:val="18"/>
              </w:rPr>
              <w:t>Secondary Catholic</w:t>
            </w:r>
          </w:p>
        </w:tc>
        <w:tc>
          <w:tcPr>
            <w:tcW w:w="1204" w:type="dxa"/>
            <w:tcBorders>
              <w:left w:val="nil"/>
              <w:right w:val="nil"/>
            </w:tcBorders>
            <w:vAlign w:val="center"/>
          </w:tcPr>
          <w:p w:rsidR="00000000" w:rsidRDefault="00000000">
            <w:pPr>
              <w:spacing w:before="80" w:after="40" w:line="200" w:lineRule="exact"/>
              <w:jc w:val="center"/>
              <w:rPr>
                <w:i/>
                <w:sz w:val="18"/>
              </w:rPr>
            </w:pPr>
            <w:r>
              <w:rPr>
                <w:i/>
                <w:sz w:val="18"/>
              </w:rPr>
              <w:t>TOTAL</w:t>
            </w:r>
          </w:p>
        </w:tc>
      </w:tr>
      <w:tr w:rsidR="00000000">
        <w:tblPrEx>
          <w:tblCellMar>
            <w:top w:w="0" w:type="dxa"/>
            <w:bottom w:w="0" w:type="dxa"/>
          </w:tblCellMar>
        </w:tblPrEx>
        <w:tc>
          <w:tcPr>
            <w:tcW w:w="4606" w:type="dxa"/>
            <w:tcBorders>
              <w:left w:val="nil"/>
              <w:right w:val="nil"/>
            </w:tcBorders>
            <w:vAlign w:val="center"/>
          </w:tcPr>
          <w:p w:rsidR="00000000" w:rsidRDefault="00000000">
            <w:pPr>
              <w:pStyle w:val="Header"/>
              <w:tabs>
                <w:tab w:val="clear" w:pos="4536"/>
                <w:tab w:val="clear" w:pos="9072"/>
              </w:tabs>
              <w:suppressAutoHyphens/>
              <w:spacing w:line="200" w:lineRule="exact"/>
              <w:rPr>
                <w:rFonts w:ascii="CG Times" w:hAnsi="CG Times"/>
                <w:lang w:val="en-US"/>
              </w:rPr>
            </w:pPr>
            <w:r>
              <w:rPr>
                <w:rFonts w:ascii="CG Times" w:hAnsi="CG Times"/>
                <w:lang w:val="en-US"/>
              </w:rPr>
              <w:t>Australia</w:t>
            </w:r>
          </w:p>
        </w:tc>
        <w:tc>
          <w:tcPr>
            <w:tcW w:w="1843" w:type="dxa"/>
            <w:tcBorders>
              <w:left w:val="nil"/>
              <w:right w:val="nil"/>
            </w:tcBorders>
          </w:tcPr>
          <w:p w:rsidR="00000000" w:rsidRDefault="00000000">
            <w:pPr>
              <w:spacing w:before="80" w:after="40" w:line="200" w:lineRule="exact"/>
              <w:ind w:right="340"/>
              <w:jc w:val="right"/>
            </w:pPr>
            <w:r>
              <w:t>305 381</w:t>
            </w:r>
          </w:p>
        </w:tc>
        <w:tc>
          <w:tcPr>
            <w:tcW w:w="1843" w:type="dxa"/>
            <w:tcBorders>
              <w:left w:val="nil"/>
              <w:right w:val="nil"/>
            </w:tcBorders>
          </w:tcPr>
          <w:p w:rsidR="00000000" w:rsidRDefault="00000000">
            <w:pPr>
              <w:spacing w:before="80" w:after="40" w:line="200" w:lineRule="exact"/>
              <w:ind w:right="340"/>
              <w:jc w:val="right"/>
            </w:pPr>
            <w:r>
              <w:t>215 716</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521 097</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United Kingdom</w:t>
            </w:r>
          </w:p>
        </w:tc>
        <w:tc>
          <w:tcPr>
            <w:tcW w:w="1843" w:type="dxa"/>
            <w:tcBorders>
              <w:left w:val="nil"/>
              <w:right w:val="nil"/>
            </w:tcBorders>
          </w:tcPr>
          <w:p w:rsidR="00000000" w:rsidRDefault="00000000">
            <w:pPr>
              <w:spacing w:before="80" w:after="40" w:line="200" w:lineRule="exact"/>
              <w:ind w:right="340"/>
              <w:jc w:val="right"/>
            </w:pPr>
            <w:r>
              <w:t>2 146</w:t>
            </w:r>
          </w:p>
        </w:tc>
        <w:tc>
          <w:tcPr>
            <w:tcW w:w="1843" w:type="dxa"/>
            <w:tcBorders>
              <w:left w:val="nil"/>
              <w:right w:val="nil"/>
            </w:tcBorders>
          </w:tcPr>
          <w:p w:rsidR="00000000" w:rsidRDefault="00000000">
            <w:pPr>
              <w:spacing w:before="80" w:after="40" w:line="200" w:lineRule="exact"/>
              <w:ind w:right="340"/>
              <w:jc w:val="right"/>
            </w:pPr>
            <w:r>
              <w:t>2 849</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4 995</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Ireland</w:t>
            </w:r>
          </w:p>
        </w:tc>
        <w:tc>
          <w:tcPr>
            <w:tcW w:w="1843" w:type="dxa"/>
            <w:tcBorders>
              <w:left w:val="nil"/>
              <w:right w:val="nil"/>
            </w:tcBorders>
          </w:tcPr>
          <w:p w:rsidR="00000000" w:rsidRDefault="00000000">
            <w:pPr>
              <w:spacing w:before="80" w:after="40" w:line="200" w:lineRule="exact"/>
              <w:ind w:right="340"/>
              <w:jc w:val="right"/>
            </w:pPr>
            <w:r>
              <w:t>634</w:t>
            </w:r>
          </w:p>
        </w:tc>
        <w:tc>
          <w:tcPr>
            <w:tcW w:w="1843" w:type="dxa"/>
            <w:tcBorders>
              <w:left w:val="nil"/>
              <w:right w:val="nil"/>
            </w:tcBorders>
          </w:tcPr>
          <w:p w:rsidR="00000000" w:rsidRDefault="00000000">
            <w:pPr>
              <w:spacing w:before="80" w:after="40" w:line="200" w:lineRule="exact"/>
              <w:ind w:right="340"/>
              <w:jc w:val="right"/>
            </w:pPr>
            <w:r>
              <w:t>863</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1 497</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New Zealand</w:t>
            </w:r>
          </w:p>
        </w:tc>
        <w:tc>
          <w:tcPr>
            <w:tcW w:w="1843" w:type="dxa"/>
            <w:tcBorders>
              <w:left w:val="nil"/>
              <w:right w:val="nil"/>
            </w:tcBorders>
          </w:tcPr>
          <w:p w:rsidR="00000000" w:rsidRDefault="00000000">
            <w:pPr>
              <w:spacing w:before="80" w:after="40" w:line="200" w:lineRule="exact"/>
              <w:ind w:right="340"/>
              <w:jc w:val="right"/>
            </w:pPr>
            <w:r>
              <w:t>1 479</w:t>
            </w:r>
          </w:p>
        </w:tc>
        <w:tc>
          <w:tcPr>
            <w:tcW w:w="1843" w:type="dxa"/>
            <w:tcBorders>
              <w:left w:val="nil"/>
              <w:right w:val="nil"/>
            </w:tcBorders>
          </w:tcPr>
          <w:p w:rsidR="00000000" w:rsidRDefault="00000000">
            <w:pPr>
              <w:spacing w:before="80" w:after="40" w:line="200" w:lineRule="exact"/>
              <w:ind w:right="340"/>
              <w:jc w:val="right"/>
            </w:pPr>
            <w:r>
              <w:t>1 559</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3 038</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North America</w:t>
            </w:r>
          </w:p>
        </w:tc>
        <w:tc>
          <w:tcPr>
            <w:tcW w:w="1843" w:type="dxa"/>
            <w:tcBorders>
              <w:left w:val="nil"/>
              <w:right w:val="nil"/>
            </w:tcBorders>
          </w:tcPr>
          <w:p w:rsidR="00000000" w:rsidRDefault="00000000">
            <w:pPr>
              <w:spacing w:before="80" w:after="40" w:line="200" w:lineRule="exact"/>
              <w:ind w:right="340"/>
              <w:jc w:val="right"/>
            </w:pPr>
            <w:r>
              <w:t>813</w:t>
            </w:r>
          </w:p>
        </w:tc>
        <w:tc>
          <w:tcPr>
            <w:tcW w:w="1843" w:type="dxa"/>
            <w:tcBorders>
              <w:left w:val="nil"/>
              <w:right w:val="nil"/>
            </w:tcBorders>
          </w:tcPr>
          <w:p w:rsidR="00000000" w:rsidRDefault="00000000">
            <w:pPr>
              <w:spacing w:before="80" w:after="40" w:line="200" w:lineRule="exact"/>
              <w:ind w:right="340"/>
              <w:jc w:val="right"/>
            </w:pPr>
            <w:r>
              <w:t>709</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1 522</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Italy</w:t>
            </w:r>
          </w:p>
        </w:tc>
        <w:tc>
          <w:tcPr>
            <w:tcW w:w="1843" w:type="dxa"/>
            <w:tcBorders>
              <w:left w:val="nil"/>
              <w:right w:val="nil"/>
            </w:tcBorders>
          </w:tcPr>
          <w:p w:rsidR="00000000" w:rsidRDefault="00000000">
            <w:pPr>
              <w:spacing w:before="80" w:after="40" w:line="200" w:lineRule="exact"/>
              <w:ind w:right="340"/>
              <w:jc w:val="right"/>
            </w:pPr>
            <w:r>
              <w:t>186</w:t>
            </w:r>
          </w:p>
        </w:tc>
        <w:tc>
          <w:tcPr>
            <w:tcW w:w="1843" w:type="dxa"/>
            <w:tcBorders>
              <w:left w:val="nil"/>
              <w:right w:val="nil"/>
            </w:tcBorders>
          </w:tcPr>
          <w:p w:rsidR="00000000" w:rsidRDefault="00000000">
            <w:pPr>
              <w:spacing w:before="80" w:after="40" w:line="200" w:lineRule="exact"/>
              <w:ind w:right="340"/>
              <w:jc w:val="right"/>
            </w:pPr>
            <w:r>
              <w:t>290</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476</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Malta</w:t>
            </w:r>
          </w:p>
        </w:tc>
        <w:tc>
          <w:tcPr>
            <w:tcW w:w="1843" w:type="dxa"/>
            <w:tcBorders>
              <w:left w:val="nil"/>
              <w:right w:val="nil"/>
            </w:tcBorders>
          </w:tcPr>
          <w:p w:rsidR="00000000" w:rsidRDefault="00000000">
            <w:pPr>
              <w:spacing w:before="80" w:after="40" w:line="200" w:lineRule="exact"/>
              <w:ind w:right="340"/>
              <w:jc w:val="right"/>
            </w:pPr>
            <w:r>
              <w:t>52</w:t>
            </w:r>
          </w:p>
        </w:tc>
        <w:tc>
          <w:tcPr>
            <w:tcW w:w="1843" w:type="dxa"/>
            <w:tcBorders>
              <w:left w:val="nil"/>
              <w:right w:val="nil"/>
            </w:tcBorders>
          </w:tcPr>
          <w:p w:rsidR="00000000" w:rsidRDefault="00000000">
            <w:pPr>
              <w:spacing w:before="80" w:after="40" w:line="200" w:lineRule="exact"/>
              <w:ind w:right="340"/>
              <w:jc w:val="right"/>
            </w:pPr>
            <w:r>
              <w:t>142</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194</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Former Yugoslavia</w:t>
            </w:r>
          </w:p>
        </w:tc>
        <w:tc>
          <w:tcPr>
            <w:tcW w:w="1843" w:type="dxa"/>
            <w:tcBorders>
              <w:left w:val="nil"/>
              <w:right w:val="nil"/>
            </w:tcBorders>
          </w:tcPr>
          <w:p w:rsidR="00000000" w:rsidRDefault="00000000">
            <w:pPr>
              <w:spacing w:before="80" w:after="40" w:line="200" w:lineRule="exact"/>
              <w:ind w:right="340"/>
              <w:jc w:val="right"/>
            </w:pPr>
            <w:r>
              <w:t>400</w:t>
            </w:r>
          </w:p>
        </w:tc>
        <w:tc>
          <w:tcPr>
            <w:tcW w:w="1843" w:type="dxa"/>
            <w:tcBorders>
              <w:left w:val="nil"/>
              <w:right w:val="nil"/>
            </w:tcBorders>
          </w:tcPr>
          <w:p w:rsidR="00000000" w:rsidRDefault="00000000">
            <w:pPr>
              <w:spacing w:before="80" w:after="40" w:line="200" w:lineRule="exact"/>
              <w:ind w:right="340"/>
              <w:jc w:val="right"/>
            </w:pPr>
            <w:r>
              <w:t>300</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700</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Poland</w:t>
            </w:r>
          </w:p>
        </w:tc>
        <w:tc>
          <w:tcPr>
            <w:tcW w:w="1843" w:type="dxa"/>
            <w:tcBorders>
              <w:left w:val="nil"/>
              <w:right w:val="nil"/>
            </w:tcBorders>
          </w:tcPr>
          <w:p w:rsidR="00000000" w:rsidRDefault="00000000">
            <w:pPr>
              <w:spacing w:before="80" w:after="40" w:line="200" w:lineRule="exact"/>
              <w:ind w:right="340"/>
              <w:jc w:val="right"/>
            </w:pPr>
            <w:r>
              <w:t>497</w:t>
            </w:r>
          </w:p>
        </w:tc>
        <w:tc>
          <w:tcPr>
            <w:tcW w:w="1843" w:type="dxa"/>
            <w:tcBorders>
              <w:left w:val="nil"/>
              <w:right w:val="nil"/>
            </w:tcBorders>
          </w:tcPr>
          <w:p w:rsidR="00000000" w:rsidRDefault="00000000">
            <w:pPr>
              <w:spacing w:before="80" w:after="40" w:line="200" w:lineRule="exact"/>
              <w:ind w:right="340"/>
              <w:jc w:val="right"/>
            </w:pPr>
            <w:r>
              <w:t>1 026</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1 523</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Other Eastern Europe &amp; Former USSR</w:t>
            </w:r>
          </w:p>
        </w:tc>
        <w:tc>
          <w:tcPr>
            <w:tcW w:w="1843" w:type="dxa"/>
            <w:tcBorders>
              <w:left w:val="nil"/>
              <w:right w:val="nil"/>
            </w:tcBorders>
          </w:tcPr>
          <w:p w:rsidR="00000000" w:rsidRDefault="00000000">
            <w:pPr>
              <w:spacing w:before="80" w:after="40" w:line="200" w:lineRule="exact"/>
              <w:ind w:right="340"/>
              <w:jc w:val="right"/>
            </w:pPr>
            <w:r>
              <w:t>255</w:t>
            </w:r>
          </w:p>
        </w:tc>
        <w:tc>
          <w:tcPr>
            <w:tcW w:w="1843" w:type="dxa"/>
            <w:tcBorders>
              <w:left w:val="nil"/>
              <w:right w:val="nil"/>
            </w:tcBorders>
          </w:tcPr>
          <w:p w:rsidR="00000000" w:rsidRDefault="00000000">
            <w:pPr>
              <w:spacing w:before="80" w:after="40" w:line="200" w:lineRule="exact"/>
              <w:ind w:right="340"/>
              <w:jc w:val="right"/>
            </w:pPr>
            <w:r>
              <w:t>354</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609</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Netherlands</w:t>
            </w:r>
          </w:p>
        </w:tc>
        <w:tc>
          <w:tcPr>
            <w:tcW w:w="1843" w:type="dxa"/>
            <w:tcBorders>
              <w:left w:val="nil"/>
              <w:right w:val="nil"/>
            </w:tcBorders>
          </w:tcPr>
          <w:p w:rsidR="00000000" w:rsidRDefault="00000000">
            <w:pPr>
              <w:spacing w:before="80" w:after="40" w:line="200" w:lineRule="exact"/>
              <w:ind w:right="340"/>
              <w:jc w:val="right"/>
            </w:pPr>
            <w:r>
              <w:t>45</w:t>
            </w:r>
          </w:p>
        </w:tc>
        <w:tc>
          <w:tcPr>
            <w:tcW w:w="1843" w:type="dxa"/>
            <w:tcBorders>
              <w:left w:val="nil"/>
              <w:right w:val="nil"/>
            </w:tcBorders>
          </w:tcPr>
          <w:p w:rsidR="00000000" w:rsidRDefault="00000000">
            <w:pPr>
              <w:spacing w:before="80" w:after="40" w:line="200" w:lineRule="exact"/>
              <w:ind w:right="340"/>
              <w:jc w:val="right"/>
            </w:pPr>
            <w:r>
              <w:t>92</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137</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Germany</w:t>
            </w:r>
          </w:p>
        </w:tc>
        <w:tc>
          <w:tcPr>
            <w:tcW w:w="1843" w:type="dxa"/>
            <w:tcBorders>
              <w:left w:val="nil"/>
              <w:right w:val="nil"/>
            </w:tcBorders>
          </w:tcPr>
          <w:p w:rsidR="00000000" w:rsidRDefault="00000000">
            <w:pPr>
              <w:spacing w:before="80" w:after="40" w:line="200" w:lineRule="exact"/>
              <w:ind w:right="340"/>
              <w:jc w:val="right"/>
            </w:pPr>
            <w:r>
              <w:t>137</w:t>
            </w:r>
          </w:p>
        </w:tc>
        <w:tc>
          <w:tcPr>
            <w:tcW w:w="1843" w:type="dxa"/>
            <w:tcBorders>
              <w:left w:val="nil"/>
              <w:right w:val="nil"/>
            </w:tcBorders>
          </w:tcPr>
          <w:p w:rsidR="00000000" w:rsidRDefault="00000000">
            <w:pPr>
              <w:spacing w:before="80" w:after="40" w:line="200" w:lineRule="exact"/>
              <w:ind w:right="340"/>
              <w:jc w:val="right"/>
            </w:pPr>
            <w:r>
              <w:t>227</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364</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Other Europe NEI</w:t>
            </w:r>
          </w:p>
        </w:tc>
        <w:tc>
          <w:tcPr>
            <w:tcW w:w="1843" w:type="dxa"/>
            <w:tcBorders>
              <w:left w:val="nil"/>
              <w:right w:val="nil"/>
            </w:tcBorders>
          </w:tcPr>
          <w:p w:rsidR="00000000" w:rsidRDefault="00000000">
            <w:pPr>
              <w:spacing w:before="80" w:after="40" w:line="200" w:lineRule="exact"/>
              <w:ind w:right="340"/>
              <w:jc w:val="right"/>
            </w:pPr>
            <w:r>
              <w:t>605</w:t>
            </w:r>
          </w:p>
        </w:tc>
        <w:tc>
          <w:tcPr>
            <w:tcW w:w="1843" w:type="dxa"/>
            <w:tcBorders>
              <w:left w:val="nil"/>
              <w:right w:val="nil"/>
            </w:tcBorders>
          </w:tcPr>
          <w:p w:rsidR="00000000" w:rsidRDefault="00000000">
            <w:pPr>
              <w:spacing w:before="80" w:after="40" w:line="200" w:lineRule="exact"/>
              <w:ind w:right="340"/>
              <w:jc w:val="right"/>
            </w:pPr>
            <w:r>
              <w:t>923</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1 528</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Mauritius</w:t>
            </w:r>
          </w:p>
        </w:tc>
        <w:tc>
          <w:tcPr>
            <w:tcW w:w="1843" w:type="dxa"/>
            <w:tcBorders>
              <w:left w:val="nil"/>
              <w:right w:val="nil"/>
            </w:tcBorders>
          </w:tcPr>
          <w:p w:rsidR="00000000" w:rsidRDefault="00000000">
            <w:pPr>
              <w:spacing w:before="80" w:after="40" w:line="200" w:lineRule="exact"/>
              <w:ind w:right="340"/>
              <w:jc w:val="right"/>
            </w:pPr>
            <w:r>
              <w:t>186</w:t>
            </w:r>
          </w:p>
        </w:tc>
        <w:tc>
          <w:tcPr>
            <w:tcW w:w="1843" w:type="dxa"/>
            <w:tcBorders>
              <w:left w:val="nil"/>
              <w:right w:val="nil"/>
            </w:tcBorders>
          </w:tcPr>
          <w:p w:rsidR="00000000" w:rsidRDefault="00000000">
            <w:pPr>
              <w:spacing w:before="80" w:after="40" w:line="200" w:lineRule="exact"/>
              <w:ind w:right="340"/>
              <w:jc w:val="right"/>
            </w:pPr>
            <w:r>
              <w:t>412</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598</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North East Asia</w:t>
            </w:r>
          </w:p>
        </w:tc>
        <w:tc>
          <w:tcPr>
            <w:tcW w:w="1843" w:type="dxa"/>
            <w:tcBorders>
              <w:left w:val="nil"/>
              <w:right w:val="nil"/>
            </w:tcBorders>
          </w:tcPr>
          <w:p w:rsidR="00000000" w:rsidRDefault="00000000">
            <w:pPr>
              <w:spacing w:before="80" w:after="40" w:line="200" w:lineRule="exact"/>
              <w:ind w:right="340"/>
              <w:jc w:val="right"/>
              <w:rPr>
                <w:lang w:val="en-US"/>
              </w:rPr>
            </w:pPr>
            <w:r>
              <w:rPr>
                <w:lang w:val="en-US"/>
              </w:rPr>
              <w:t>2 181</w:t>
            </w:r>
          </w:p>
        </w:tc>
        <w:tc>
          <w:tcPr>
            <w:tcW w:w="1843" w:type="dxa"/>
            <w:tcBorders>
              <w:left w:val="nil"/>
              <w:right w:val="nil"/>
            </w:tcBorders>
          </w:tcPr>
          <w:p w:rsidR="00000000" w:rsidRDefault="00000000">
            <w:pPr>
              <w:spacing w:before="80" w:after="40" w:line="200" w:lineRule="exact"/>
              <w:ind w:right="340"/>
              <w:jc w:val="right"/>
              <w:rPr>
                <w:lang w:val="en-US"/>
              </w:rPr>
            </w:pPr>
            <w:r>
              <w:rPr>
                <w:lang w:val="en-US"/>
              </w:rPr>
              <w:t>3 918</w:t>
            </w:r>
          </w:p>
        </w:tc>
        <w:tc>
          <w:tcPr>
            <w:tcW w:w="1204" w:type="dxa"/>
            <w:tcBorders>
              <w:left w:val="nil"/>
              <w:right w:val="nil"/>
            </w:tcBorders>
          </w:tcPr>
          <w:p w:rsidR="00000000" w:rsidRDefault="00000000">
            <w:pPr>
              <w:pStyle w:val="Heading2"/>
              <w:spacing w:before="80" w:after="40" w:line="200" w:lineRule="exact"/>
              <w:ind w:right="340"/>
              <w:jc w:val="right"/>
              <w:rPr>
                <w:b w:val="0"/>
                <w:i/>
                <w:sz w:val="20"/>
              </w:rPr>
            </w:pPr>
            <w:r>
              <w:rPr>
                <w:b w:val="0"/>
                <w:i/>
                <w:sz w:val="20"/>
              </w:rPr>
              <w:t>6 099</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Vietnam</w:t>
            </w:r>
          </w:p>
        </w:tc>
        <w:tc>
          <w:tcPr>
            <w:tcW w:w="1843" w:type="dxa"/>
            <w:tcBorders>
              <w:left w:val="nil"/>
              <w:right w:val="nil"/>
            </w:tcBorders>
          </w:tcPr>
          <w:p w:rsidR="00000000" w:rsidRDefault="00000000">
            <w:pPr>
              <w:spacing w:before="80" w:after="40" w:line="200" w:lineRule="exact"/>
              <w:ind w:right="340"/>
              <w:jc w:val="right"/>
              <w:rPr>
                <w:lang w:val="en-US"/>
              </w:rPr>
            </w:pPr>
            <w:r>
              <w:rPr>
                <w:lang w:val="en-US"/>
              </w:rPr>
              <w:t>880</w:t>
            </w:r>
          </w:p>
        </w:tc>
        <w:tc>
          <w:tcPr>
            <w:tcW w:w="1843" w:type="dxa"/>
            <w:tcBorders>
              <w:left w:val="nil"/>
              <w:right w:val="nil"/>
            </w:tcBorders>
          </w:tcPr>
          <w:p w:rsidR="00000000" w:rsidRDefault="00000000">
            <w:pPr>
              <w:spacing w:before="80" w:after="40" w:line="200" w:lineRule="exact"/>
              <w:ind w:right="340"/>
              <w:jc w:val="right"/>
              <w:rPr>
                <w:lang w:val="en-US"/>
              </w:rPr>
            </w:pPr>
            <w:r>
              <w:rPr>
                <w:lang w:val="en-US"/>
              </w:rPr>
              <w:t>2 470</w:t>
            </w:r>
          </w:p>
        </w:tc>
        <w:tc>
          <w:tcPr>
            <w:tcW w:w="1204" w:type="dxa"/>
            <w:tcBorders>
              <w:left w:val="nil"/>
              <w:right w:val="nil"/>
            </w:tcBorders>
          </w:tcPr>
          <w:p w:rsidR="00000000" w:rsidRDefault="00000000">
            <w:pPr>
              <w:pStyle w:val="Heading2"/>
              <w:spacing w:before="80" w:after="40" w:line="200" w:lineRule="exact"/>
              <w:ind w:right="340"/>
              <w:jc w:val="right"/>
              <w:rPr>
                <w:b w:val="0"/>
                <w:i/>
                <w:sz w:val="20"/>
              </w:rPr>
            </w:pPr>
            <w:r>
              <w:rPr>
                <w:b w:val="0"/>
                <w:i/>
                <w:sz w:val="20"/>
              </w:rPr>
              <w:t>3 350</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Philippines</w:t>
            </w:r>
          </w:p>
        </w:tc>
        <w:tc>
          <w:tcPr>
            <w:tcW w:w="1843" w:type="dxa"/>
            <w:tcBorders>
              <w:left w:val="nil"/>
              <w:right w:val="nil"/>
            </w:tcBorders>
          </w:tcPr>
          <w:p w:rsidR="00000000" w:rsidRDefault="00000000">
            <w:pPr>
              <w:spacing w:before="80" w:after="40" w:line="200" w:lineRule="exact"/>
              <w:ind w:right="340"/>
              <w:jc w:val="right"/>
            </w:pPr>
            <w:r>
              <w:t>2 883</w:t>
            </w:r>
          </w:p>
        </w:tc>
        <w:tc>
          <w:tcPr>
            <w:tcW w:w="1843" w:type="dxa"/>
            <w:tcBorders>
              <w:left w:val="nil"/>
              <w:right w:val="nil"/>
            </w:tcBorders>
          </w:tcPr>
          <w:p w:rsidR="00000000" w:rsidRDefault="00000000">
            <w:pPr>
              <w:spacing w:before="80" w:after="40" w:line="200" w:lineRule="exact"/>
              <w:ind w:right="340"/>
              <w:jc w:val="right"/>
            </w:pPr>
            <w:r>
              <w:t>3 297</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6 180</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South East Asia</w:t>
            </w:r>
          </w:p>
        </w:tc>
        <w:tc>
          <w:tcPr>
            <w:tcW w:w="1843" w:type="dxa"/>
            <w:tcBorders>
              <w:left w:val="nil"/>
              <w:right w:val="nil"/>
            </w:tcBorders>
          </w:tcPr>
          <w:p w:rsidR="00000000" w:rsidRDefault="00000000">
            <w:pPr>
              <w:spacing w:before="80" w:after="40" w:line="200" w:lineRule="exact"/>
              <w:ind w:right="340"/>
              <w:jc w:val="right"/>
            </w:pPr>
            <w:r>
              <w:t>1 397</w:t>
            </w:r>
          </w:p>
        </w:tc>
        <w:tc>
          <w:tcPr>
            <w:tcW w:w="1843" w:type="dxa"/>
            <w:tcBorders>
              <w:left w:val="nil"/>
              <w:right w:val="nil"/>
            </w:tcBorders>
          </w:tcPr>
          <w:p w:rsidR="00000000" w:rsidRDefault="00000000">
            <w:pPr>
              <w:spacing w:before="80" w:after="40" w:line="200" w:lineRule="exact"/>
              <w:ind w:right="340"/>
              <w:jc w:val="right"/>
            </w:pPr>
            <w:r>
              <w:t>2 875</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4 272</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Lebanon</w:t>
            </w:r>
          </w:p>
        </w:tc>
        <w:tc>
          <w:tcPr>
            <w:tcW w:w="1843" w:type="dxa"/>
            <w:tcBorders>
              <w:left w:val="nil"/>
              <w:right w:val="nil"/>
            </w:tcBorders>
          </w:tcPr>
          <w:p w:rsidR="00000000" w:rsidRDefault="00000000">
            <w:pPr>
              <w:spacing w:before="80" w:after="40" w:line="200" w:lineRule="exact"/>
              <w:ind w:right="340"/>
              <w:jc w:val="right"/>
            </w:pPr>
            <w:r>
              <w:t>556</w:t>
            </w:r>
          </w:p>
        </w:tc>
        <w:tc>
          <w:tcPr>
            <w:tcW w:w="1843" w:type="dxa"/>
            <w:tcBorders>
              <w:left w:val="nil"/>
              <w:right w:val="nil"/>
            </w:tcBorders>
          </w:tcPr>
          <w:p w:rsidR="00000000" w:rsidRDefault="00000000">
            <w:pPr>
              <w:spacing w:before="80" w:after="40" w:line="200" w:lineRule="exact"/>
              <w:ind w:right="340"/>
              <w:jc w:val="right"/>
            </w:pPr>
            <w:r>
              <w:t>739</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1 295</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Middle East NEI &amp; North Africa</w:t>
            </w:r>
          </w:p>
        </w:tc>
        <w:tc>
          <w:tcPr>
            <w:tcW w:w="1843" w:type="dxa"/>
            <w:tcBorders>
              <w:left w:val="nil"/>
              <w:right w:val="nil"/>
            </w:tcBorders>
          </w:tcPr>
          <w:p w:rsidR="00000000" w:rsidRDefault="00000000">
            <w:pPr>
              <w:spacing w:before="80" w:after="40" w:line="200" w:lineRule="exact"/>
              <w:ind w:right="340"/>
              <w:jc w:val="right"/>
            </w:pPr>
            <w:r>
              <w:t>933</w:t>
            </w:r>
          </w:p>
        </w:tc>
        <w:tc>
          <w:tcPr>
            <w:tcW w:w="1843" w:type="dxa"/>
            <w:tcBorders>
              <w:left w:val="nil"/>
              <w:right w:val="nil"/>
            </w:tcBorders>
          </w:tcPr>
          <w:p w:rsidR="00000000" w:rsidRDefault="00000000">
            <w:pPr>
              <w:spacing w:before="80" w:after="40" w:line="200" w:lineRule="exact"/>
              <w:ind w:right="340"/>
              <w:jc w:val="right"/>
            </w:pPr>
            <w:r>
              <w:t>1 032</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1 965</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Chile</w:t>
            </w:r>
          </w:p>
        </w:tc>
        <w:tc>
          <w:tcPr>
            <w:tcW w:w="1843" w:type="dxa"/>
            <w:tcBorders>
              <w:left w:val="nil"/>
              <w:right w:val="nil"/>
            </w:tcBorders>
          </w:tcPr>
          <w:p w:rsidR="00000000" w:rsidRDefault="00000000">
            <w:pPr>
              <w:spacing w:before="80" w:after="40" w:line="200" w:lineRule="exact"/>
              <w:ind w:right="340"/>
              <w:jc w:val="right"/>
            </w:pPr>
            <w:r>
              <w:t>367</w:t>
            </w:r>
          </w:p>
        </w:tc>
        <w:tc>
          <w:tcPr>
            <w:tcW w:w="1843" w:type="dxa"/>
            <w:tcBorders>
              <w:left w:val="nil"/>
              <w:right w:val="nil"/>
            </w:tcBorders>
          </w:tcPr>
          <w:p w:rsidR="00000000" w:rsidRDefault="00000000">
            <w:pPr>
              <w:spacing w:before="80" w:after="40" w:line="200" w:lineRule="exact"/>
              <w:ind w:right="340"/>
              <w:jc w:val="right"/>
            </w:pPr>
            <w:r>
              <w:t>633</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1 000</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 xml:space="preserve">Central America &amp;. </w:t>
            </w:r>
            <w:proofErr w:type="spellStart"/>
            <w:r>
              <w:rPr>
                <w:rFonts w:ascii="CG Times" w:hAnsi="CG Times"/>
                <w:lang w:val="en-US"/>
              </w:rPr>
              <w:t>Sth</w:t>
            </w:r>
            <w:proofErr w:type="spellEnd"/>
            <w:r>
              <w:rPr>
                <w:rFonts w:ascii="CG Times" w:hAnsi="CG Times"/>
                <w:lang w:val="en-US"/>
              </w:rPr>
              <w:t xml:space="preserve"> America NEI</w:t>
            </w:r>
          </w:p>
        </w:tc>
        <w:tc>
          <w:tcPr>
            <w:tcW w:w="1843" w:type="dxa"/>
            <w:tcBorders>
              <w:left w:val="nil"/>
              <w:right w:val="nil"/>
            </w:tcBorders>
          </w:tcPr>
          <w:p w:rsidR="00000000" w:rsidRDefault="00000000">
            <w:pPr>
              <w:spacing w:before="80" w:after="40" w:line="200" w:lineRule="exact"/>
              <w:ind w:right="340"/>
              <w:jc w:val="right"/>
            </w:pPr>
            <w:r>
              <w:t>963</w:t>
            </w:r>
          </w:p>
        </w:tc>
        <w:tc>
          <w:tcPr>
            <w:tcW w:w="1843" w:type="dxa"/>
            <w:tcBorders>
              <w:left w:val="nil"/>
              <w:right w:val="nil"/>
            </w:tcBorders>
          </w:tcPr>
          <w:p w:rsidR="00000000" w:rsidRDefault="00000000">
            <w:pPr>
              <w:spacing w:before="80" w:after="40" w:line="200" w:lineRule="exact"/>
              <w:ind w:right="340"/>
              <w:jc w:val="right"/>
            </w:pPr>
            <w:r>
              <w:t>1 275</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2 238</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India</w:t>
            </w:r>
          </w:p>
        </w:tc>
        <w:tc>
          <w:tcPr>
            <w:tcW w:w="1843" w:type="dxa"/>
            <w:tcBorders>
              <w:left w:val="nil"/>
              <w:right w:val="nil"/>
            </w:tcBorders>
          </w:tcPr>
          <w:p w:rsidR="00000000" w:rsidRDefault="00000000">
            <w:pPr>
              <w:spacing w:before="80" w:after="40" w:line="200" w:lineRule="exact"/>
              <w:ind w:right="340"/>
              <w:jc w:val="right"/>
            </w:pPr>
            <w:r>
              <w:t>873</w:t>
            </w:r>
          </w:p>
        </w:tc>
        <w:tc>
          <w:tcPr>
            <w:tcW w:w="1843" w:type="dxa"/>
            <w:tcBorders>
              <w:left w:val="nil"/>
              <w:right w:val="nil"/>
            </w:tcBorders>
          </w:tcPr>
          <w:p w:rsidR="00000000" w:rsidRDefault="00000000">
            <w:pPr>
              <w:spacing w:before="80" w:after="40" w:line="200" w:lineRule="exact"/>
              <w:ind w:right="340"/>
              <w:jc w:val="right"/>
            </w:pPr>
            <w:r>
              <w:t>813</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1 686</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Sri Lanka &amp; Other Southern Asia</w:t>
            </w:r>
          </w:p>
        </w:tc>
        <w:tc>
          <w:tcPr>
            <w:tcW w:w="1843" w:type="dxa"/>
            <w:tcBorders>
              <w:left w:val="nil"/>
              <w:right w:val="nil"/>
            </w:tcBorders>
          </w:tcPr>
          <w:p w:rsidR="00000000" w:rsidRDefault="00000000">
            <w:pPr>
              <w:spacing w:before="80" w:after="40" w:line="200" w:lineRule="exact"/>
              <w:ind w:right="340"/>
              <w:jc w:val="right"/>
            </w:pPr>
            <w:r>
              <w:t>803</w:t>
            </w:r>
          </w:p>
        </w:tc>
        <w:tc>
          <w:tcPr>
            <w:tcW w:w="1843" w:type="dxa"/>
            <w:tcBorders>
              <w:left w:val="nil"/>
              <w:right w:val="nil"/>
            </w:tcBorders>
          </w:tcPr>
          <w:p w:rsidR="00000000" w:rsidRDefault="00000000">
            <w:pPr>
              <w:spacing w:before="80" w:after="40" w:line="200" w:lineRule="exact"/>
              <w:ind w:right="340"/>
              <w:jc w:val="right"/>
            </w:pPr>
            <w:r>
              <w:t>858</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1 661</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Other</w:t>
            </w:r>
          </w:p>
        </w:tc>
        <w:tc>
          <w:tcPr>
            <w:tcW w:w="1843" w:type="dxa"/>
            <w:tcBorders>
              <w:left w:val="nil"/>
              <w:right w:val="nil"/>
            </w:tcBorders>
          </w:tcPr>
          <w:p w:rsidR="00000000" w:rsidRDefault="00000000">
            <w:pPr>
              <w:spacing w:before="80" w:after="40" w:line="200" w:lineRule="exact"/>
              <w:ind w:right="340"/>
              <w:jc w:val="right"/>
            </w:pPr>
            <w:r>
              <w:t>1 318</w:t>
            </w:r>
          </w:p>
        </w:tc>
        <w:tc>
          <w:tcPr>
            <w:tcW w:w="1843" w:type="dxa"/>
            <w:tcBorders>
              <w:left w:val="nil"/>
              <w:right w:val="nil"/>
            </w:tcBorders>
          </w:tcPr>
          <w:p w:rsidR="00000000" w:rsidRDefault="00000000">
            <w:pPr>
              <w:spacing w:before="80" w:after="40" w:line="200" w:lineRule="exact"/>
              <w:ind w:right="340"/>
              <w:jc w:val="right"/>
            </w:pPr>
            <w:r>
              <w:t>2 504</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3 822</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lang w:val="en-US"/>
              </w:rPr>
              <w:t>ID/At Sea/NEI/NS</w:t>
            </w:r>
          </w:p>
        </w:tc>
        <w:tc>
          <w:tcPr>
            <w:tcW w:w="1843" w:type="dxa"/>
            <w:tcBorders>
              <w:left w:val="nil"/>
              <w:right w:val="nil"/>
            </w:tcBorders>
          </w:tcPr>
          <w:p w:rsidR="00000000" w:rsidRDefault="00000000">
            <w:pPr>
              <w:spacing w:before="80" w:after="40" w:line="200" w:lineRule="exact"/>
              <w:ind w:right="340"/>
              <w:jc w:val="right"/>
            </w:pPr>
            <w:r>
              <w:t>6 539</w:t>
            </w:r>
          </w:p>
        </w:tc>
        <w:tc>
          <w:tcPr>
            <w:tcW w:w="1843" w:type="dxa"/>
            <w:tcBorders>
              <w:left w:val="nil"/>
              <w:right w:val="nil"/>
            </w:tcBorders>
          </w:tcPr>
          <w:p w:rsidR="00000000" w:rsidRDefault="00000000">
            <w:pPr>
              <w:spacing w:before="80" w:after="40" w:line="200" w:lineRule="exact"/>
              <w:ind w:right="340"/>
              <w:jc w:val="right"/>
            </w:pPr>
            <w:r>
              <w:t>4 102</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10 641</w:t>
            </w:r>
          </w:p>
        </w:tc>
      </w:tr>
      <w:tr w:rsidR="00000000">
        <w:tblPrEx>
          <w:tblCellMar>
            <w:top w:w="0" w:type="dxa"/>
            <w:bottom w:w="0" w:type="dxa"/>
          </w:tblCellMar>
        </w:tblPrEx>
        <w:tc>
          <w:tcPr>
            <w:tcW w:w="4606" w:type="dxa"/>
            <w:tcBorders>
              <w:left w:val="nil"/>
              <w:right w:val="nil"/>
            </w:tcBorders>
            <w:vAlign w:val="center"/>
          </w:tcPr>
          <w:p w:rsidR="00000000" w:rsidRDefault="00000000">
            <w:pPr>
              <w:suppressAutoHyphens/>
              <w:spacing w:line="200" w:lineRule="exact"/>
              <w:rPr>
                <w:rFonts w:ascii="CG Times" w:hAnsi="CG Times"/>
                <w:lang w:val="en-US"/>
              </w:rPr>
            </w:pPr>
            <w:r>
              <w:rPr>
                <w:rFonts w:ascii="CG Times" w:hAnsi="CG Times"/>
                <w:b/>
                <w:lang w:val="en-US"/>
              </w:rPr>
              <w:t>Total</w:t>
            </w:r>
          </w:p>
        </w:tc>
        <w:tc>
          <w:tcPr>
            <w:tcW w:w="1843" w:type="dxa"/>
            <w:tcBorders>
              <w:left w:val="nil"/>
              <w:right w:val="nil"/>
            </w:tcBorders>
          </w:tcPr>
          <w:p w:rsidR="00000000" w:rsidRDefault="00000000">
            <w:pPr>
              <w:spacing w:before="80" w:after="40" w:line="200" w:lineRule="exact"/>
              <w:ind w:right="340"/>
              <w:jc w:val="right"/>
            </w:pPr>
            <w:r>
              <w:t>332 509</w:t>
            </w:r>
          </w:p>
        </w:tc>
        <w:tc>
          <w:tcPr>
            <w:tcW w:w="1843" w:type="dxa"/>
            <w:tcBorders>
              <w:left w:val="nil"/>
              <w:right w:val="nil"/>
            </w:tcBorders>
          </w:tcPr>
          <w:p w:rsidR="00000000" w:rsidRDefault="00000000">
            <w:pPr>
              <w:spacing w:before="80" w:after="40" w:line="200" w:lineRule="exact"/>
              <w:ind w:right="340"/>
              <w:jc w:val="right"/>
            </w:pPr>
            <w:r>
              <w:t>249 978</w:t>
            </w:r>
          </w:p>
        </w:tc>
        <w:tc>
          <w:tcPr>
            <w:tcW w:w="1204" w:type="dxa"/>
            <w:tcBorders>
              <w:left w:val="nil"/>
              <w:right w:val="nil"/>
            </w:tcBorders>
          </w:tcPr>
          <w:p w:rsidR="00000000" w:rsidRDefault="00000000">
            <w:pPr>
              <w:pStyle w:val="Heading2"/>
              <w:spacing w:before="80" w:after="40" w:line="200" w:lineRule="exact"/>
              <w:ind w:right="340"/>
              <w:jc w:val="right"/>
              <w:rPr>
                <w:b w:val="0"/>
                <w:i/>
                <w:sz w:val="20"/>
                <w:lang w:val="fr-FR"/>
              </w:rPr>
            </w:pPr>
            <w:r>
              <w:rPr>
                <w:b w:val="0"/>
                <w:i/>
                <w:sz w:val="20"/>
                <w:lang w:val="fr-FR"/>
              </w:rPr>
              <w:t>582 487</w:t>
            </w:r>
          </w:p>
        </w:tc>
      </w:tr>
    </w:tbl>
    <w:p w:rsidR="00000000" w:rsidRDefault="00000000">
      <w:pPr>
        <w:spacing w:line="240" w:lineRule="exact"/>
        <w:rPr>
          <w:i/>
        </w:rPr>
      </w:pPr>
    </w:p>
    <w:p w:rsidR="00000000" w:rsidRDefault="00000000">
      <w:pPr>
        <w:suppressAutoHyphens/>
        <w:rPr>
          <w:rFonts w:ascii="CG Times" w:hAnsi="CG Times"/>
          <w:i/>
          <w:sz w:val="22"/>
          <w:lang w:val="en-US"/>
        </w:rPr>
      </w:pPr>
      <w:r>
        <w:rPr>
          <w:rFonts w:ascii="CG Times" w:hAnsi="CG Times"/>
          <w:i/>
          <w:sz w:val="22"/>
          <w:lang w:val="en-US"/>
        </w:rPr>
        <w:t>NEI: Not Elsewhere Indicated</w:t>
      </w:r>
    </w:p>
    <w:p w:rsidR="00000000" w:rsidRDefault="00000000">
      <w:pPr>
        <w:suppressAutoHyphens/>
        <w:rPr>
          <w:rFonts w:ascii="CG Times" w:hAnsi="CG Times"/>
          <w:i/>
          <w:sz w:val="22"/>
          <w:lang w:val="en-US"/>
        </w:rPr>
      </w:pPr>
      <w:r>
        <w:rPr>
          <w:rFonts w:ascii="CG Times" w:hAnsi="CG Times"/>
          <w:i/>
          <w:sz w:val="22"/>
          <w:lang w:val="en-US"/>
        </w:rPr>
        <w:t>ID: Inadequately Described</w:t>
      </w:r>
    </w:p>
    <w:p w:rsidR="00000000" w:rsidRDefault="00000000">
      <w:pPr>
        <w:rPr>
          <w:i/>
        </w:rPr>
      </w:pPr>
      <w:r>
        <w:rPr>
          <w:rFonts w:ascii="CG Times" w:hAnsi="CG Times"/>
          <w:i/>
          <w:sz w:val="22"/>
          <w:lang w:val="en-US"/>
        </w:rPr>
        <w:t>NS: Not Stated</w:t>
      </w:r>
      <w:r>
        <w:rPr>
          <w:i/>
        </w:rPr>
        <w:t xml:space="preserve"> </w:t>
      </w:r>
    </w:p>
    <w:p w:rsidR="00000000" w:rsidRDefault="00000000">
      <w:pPr>
        <w:rPr>
          <w:i/>
        </w:rPr>
      </w:pPr>
    </w:p>
    <w:p w:rsidR="00000000" w:rsidRDefault="00000000">
      <w:pPr>
        <w:rPr>
          <w:i/>
        </w:rPr>
      </w:pPr>
    </w:p>
    <w:tbl>
      <w:tblPr>
        <w:tblW w:w="0" w:type="auto"/>
        <w:tblInd w:w="-68" w:type="dxa"/>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4604"/>
        <w:gridCol w:w="1843"/>
        <w:gridCol w:w="1843"/>
        <w:gridCol w:w="1202"/>
      </w:tblGrid>
      <w:tr w:rsidR="00000000">
        <w:tblPrEx>
          <w:tblCellMar>
            <w:top w:w="0" w:type="dxa"/>
            <w:bottom w:w="0" w:type="dxa"/>
          </w:tblCellMar>
        </w:tblPrEx>
        <w:tc>
          <w:tcPr>
            <w:tcW w:w="4604" w:type="dxa"/>
            <w:vAlign w:val="center"/>
          </w:tcPr>
          <w:p w:rsidR="00000000" w:rsidRDefault="00000000">
            <w:pPr>
              <w:pStyle w:val="Header"/>
              <w:spacing w:before="80" w:after="40"/>
              <w:jc w:val="center"/>
              <w:rPr>
                <w:i/>
                <w:sz w:val="18"/>
              </w:rPr>
            </w:pPr>
            <w:r>
              <w:rPr>
                <w:i/>
                <w:sz w:val="18"/>
              </w:rPr>
              <w:t>Religion</w:t>
            </w:r>
          </w:p>
        </w:tc>
        <w:tc>
          <w:tcPr>
            <w:tcW w:w="1843" w:type="dxa"/>
            <w:vAlign w:val="center"/>
          </w:tcPr>
          <w:p w:rsidR="00000000" w:rsidRDefault="00000000">
            <w:pPr>
              <w:spacing w:before="80" w:after="40" w:line="200" w:lineRule="exact"/>
              <w:jc w:val="center"/>
              <w:rPr>
                <w:i/>
                <w:sz w:val="18"/>
              </w:rPr>
            </w:pPr>
            <w:r>
              <w:rPr>
                <w:i/>
                <w:sz w:val="18"/>
              </w:rPr>
              <w:t>Infants/Primary</w:t>
            </w:r>
            <w:r>
              <w:rPr>
                <w:i/>
                <w:sz w:val="18"/>
              </w:rPr>
              <w:br/>
              <w:t>Catholic</w:t>
            </w:r>
          </w:p>
        </w:tc>
        <w:tc>
          <w:tcPr>
            <w:tcW w:w="1843" w:type="dxa"/>
            <w:vAlign w:val="center"/>
          </w:tcPr>
          <w:p w:rsidR="00000000" w:rsidRDefault="00000000">
            <w:pPr>
              <w:spacing w:before="80" w:after="40" w:line="200" w:lineRule="exact"/>
              <w:jc w:val="center"/>
              <w:rPr>
                <w:i/>
                <w:sz w:val="18"/>
              </w:rPr>
            </w:pPr>
            <w:r>
              <w:rPr>
                <w:i/>
                <w:sz w:val="18"/>
              </w:rPr>
              <w:t>Secondary Catholic</w:t>
            </w:r>
          </w:p>
        </w:tc>
        <w:tc>
          <w:tcPr>
            <w:tcW w:w="1202" w:type="dxa"/>
            <w:vAlign w:val="center"/>
          </w:tcPr>
          <w:p w:rsidR="00000000" w:rsidRDefault="00000000">
            <w:pPr>
              <w:spacing w:before="80" w:after="40" w:line="200" w:lineRule="exact"/>
              <w:jc w:val="center"/>
              <w:rPr>
                <w:i/>
                <w:sz w:val="18"/>
              </w:rPr>
            </w:pPr>
            <w:r>
              <w:rPr>
                <w:i/>
                <w:sz w:val="18"/>
              </w:rPr>
              <w:t>TOTAL</w:t>
            </w:r>
          </w:p>
        </w:tc>
      </w:tr>
      <w:tr w:rsidR="00000000">
        <w:tblPrEx>
          <w:tblCellMar>
            <w:top w:w="0" w:type="dxa"/>
            <w:bottom w:w="0" w:type="dxa"/>
          </w:tblCellMar>
        </w:tblPrEx>
        <w:tc>
          <w:tcPr>
            <w:tcW w:w="4604" w:type="dxa"/>
          </w:tcPr>
          <w:p w:rsidR="00000000" w:rsidRDefault="00000000">
            <w:pPr>
              <w:tabs>
                <w:tab w:val="left" w:pos="-720"/>
              </w:tabs>
              <w:suppressAutoHyphens/>
              <w:rPr>
                <w:rFonts w:ascii="CG Times" w:hAnsi="CG Times"/>
                <w:sz w:val="22"/>
                <w:lang w:val="en-US"/>
              </w:rPr>
            </w:pPr>
            <w:r>
              <w:rPr>
                <w:rFonts w:ascii="CG Times" w:hAnsi="CG Times"/>
                <w:sz w:val="22"/>
                <w:lang w:val="en-US"/>
              </w:rPr>
              <w:t>Religion</w:t>
            </w:r>
          </w:p>
        </w:tc>
        <w:tc>
          <w:tcPr>
            <w:tcW w:w="1843" w:type="dxa"/>
          </w:tcPr>
          <w:p w:rsidR="00000000" w:rsidRDefault="00000000">
            <w:pPr>
              <w:spacing w:before="80" w:after="40"/>
              <w:ind w:right="340"/>
              <w:jc w:val="right"/>
            </w:pPr>
            <w:r>
              <w:t>274 634</w:t>
            </w:r>
          </w:p>
        </w:tc>
        <w:tc>
          <w:tcPr>
            <w:tcW w:w="1843" w:type="dxa"/>
          </w:tcPr>
          <w:p w:rsidR="00000000" w:rsidRDefault="00000000">
            <w:pPr>
              <w:spacing w:before="80" w:after="40"/>
              <w:ind w:right="340"/>
              <w:jc w:val="right"/>
            </w:pPr>
            <w:r>
              <w:t>192 005</w:t>
            </w:r>
          </w:p>
        </w:tc>
        <w:tc>
          <w:tcPr>
            <w:tcW w:w="1202" w:type="dxa"/>
          </w:tcPr>
          <w:p w:rsidR="00000000" w:rsidRDefault="00000000">
            <w:pPr>
              <w:pStyle w:val="Heading2"/>
              <w:spacing w:before="80" w:after="40"/>
              <w:ind w:right="340"/>
              <w:jc w:val="right"/>
              <w:rPr>
                <w:b w:val="0"/>
                <w:i/>
                <w:sz w:val="20"/>
                <w:lang w:val="fr-FR"/>
              </w:rPr>
            </w:pPr>
            <w:r>
              <w:rPr>
                <w:b w:val="0"/>
                <w:i/>
                <w:sz w:val="20"/>
                <w:lang w:val="fr-FR"/>
              </w:rPr>
              <w:t>466 639</w:t>
            </w:r>
          </w:p>
        </w:tc>
      </w:tr>
      <w:tr w:rsidR="00000000">
        <w:tblPrEx>
          <w:tblCellMar>
            <w:top w:w="0" w:type="dxa"/>
            <w:bottom w:w="0" w:type="dxa"/>
          </w:tblCellMar>
        </w:tblPrEx>
        <w:tc>
          <w:tcPr>
            <w:tcW w:w="4604" w:type="dxa"/>
          </w:tcPr>
          <w:p w:rsidR="00000000" w:rsidRDefault="00000000">
            <w:pPr>
              <w:tabs>
                <w:tab w:val="left" w:pos="-720"/>
              </w:tabs>
              <w:suppressAutoHyphens/>
              <w:rPr>
                <w:rFonts w:ascii="CG Times" w:hAnsi="CG Times"/>
                <w:sz w:val="22"/>
                <w:lang w:val="en-US"/>
              </w:rPr>
            </w:pPr>
            <w:r>
              <w:rPr>
                <w:rFonts w:ascii="CG Times" w:hAnsi="CG Times"/>
                <w:sz w:val="22"/>
                <w:lang w:val="en-US"/>
              </w:rPr>
              <w:t>Western Catholic</w:t>
            </w:r>
          </w:p>
        </w:tc>
        <w:tc>
          <w:tcPr>
            <w:tcW w:w="1843" w:type="dxa"/>
          </w:tcPr>
          <w:p w:rsidR="00000000" w:rsidRDefault="00000000">
            <w:pPr>
              <w:spacing w:before="80" w:after="40"/>
              <w:ind w:right="340"/>
              <w:jc w:val="right"/>
            </w:pPr>
            <w:r>
              <w:t>1 527</w:t>
            </w:r>
          </w:p>
        </w:tc>
        <w:tc>
          <w:tcPr>
            <w:tcW w:w="1843" w:type="dxa"/>
          </w:tcPr>
          <w:p w:rsidR="00000000" w:rsidRDefault="00000000">
            <w:pPr>
              <w:spacing w:before="80" w:after="40"/>
              <w:ind w:right="340"/>
              <w:jc w:val="right"/>
            </w:pPr>
            <w:r>
              <w:t>1 458</w:t>
            </w:r>
          </w:p>
        </w:tc>
        <w:tc>
          <w:tcPr>
            <w:tcW w:w="1202" w:type="dxa"/>
          </w:tcPr>
          <w:p w:rsidR="00000000" w:rsidRDefault="00000000">
            <w:pPr>
              <w:pStyle w:val="Heading2"/>
              <w:spacing w:before="80" w:after="40"/>
              <w:ind w:right="340"/>
              <w:jc w:val="right"/>
              <w:rPr>
                <w:b w:val="0"/>
                <w:i/>
                <w:sz w:val="20"/>
                <w:lang w:val="fr-FR"/>
              </w:rPr>
            </w:pPr>
            <w:r>
              <w:rPr>
                <w:b w:val="0"/>
                <w:i/>
                <w:sz w:val="20"/>
                <w:lang w:val="fr-FR"/>
              </w:rPr>
              <w:t>2 985</w:t>
            </w:r>
          </w:p>
        </w:tc>
      </w:tr>
      <w:tr w:rsidR="00000000">
        <w:tblPrEx>
          <w:tblCellMar>
            <w:top w:w="0" w:type="dxa"/>
            <w:bottom w:w="0" w:type="dxa"/>
          </w:tblCellMar>
        </w:tblPrEx>
        <w:tc>
          <w:tcPr>
            <w:tcW w:w="4604" w:type="dxa"/>
          </w:tcPr>
          <w:p w:rsidR="00000000" w:rsidRDefault="00000000">
            <w:pPr>
              <w:tabs>
                <w:tab w:val="left" w:pos="-720"/>
              </w:tabs>
              <w:suppressAutoHyphens/>
              <w:rPr>
                <w:rFonts w:ascii="CG Times" w:hAnsi="CG Times"/>
                <w:sz w:val="22"/>
                <w:lang w:val="en-US"/>
              </w:rPr>
            </w:pPr>
            <w:proofErr w:type="spellStart"/>
            <w:r>
              <w:rPr>
                <w:rFonts w:ascii="CG Times" w:hAnsi="CG Times"/>
                <w:sz w:val="22"/>
                <w:lang w:val="en-US"/>
              </w:rPr>
              <w:t>Maronite</w:t>
            </w:r>
            <w:proofErr w:type="spellEnd"/>
            <w:r>
              <w:rPr>
                <w:rFonts w:ascii="CG Times" w:hAnsi="CG Times"/>
                <w:sz w:val="22"/>
                <w:lang w:val="en-US"/>
              </w:rPr>
              <w:t xml:space="preserve"> Catholic</w:t>
            </w:r>
          </w:p>
        </w:tc>
        <w:tc>
          <w:tcPr>
            <w:tcW w:w="1843" w:type="dxa"/>
          </w:tcPr>
          <w:p w:rsidR="00000000" w:rsidRDefault="00000000">
            <w:pPr>
              <w:spacing w:before="80" w:after="40"/>
              <w:ind w:right="340"/>
              <w:jc w:val="right"/>
            </w:pPr>
            <w:r>
              <w:t>42</w:t>
            </w:r>
          </w:p>
        </w:tc>
        <w:tc>
          <w:tcPr>
            <w:tcW w:w="1843" w:type="dxa"/>
          </w:tcPr>
          <w:p w:rsidR="00000000" w:rsidRDefault="00000000">
            <w:pPr>
              <w:spacing w:before="80" w:after="40"/>
              <w:ind w:right="340"/>
              <w:jc w:val="right"/>
            </w:pPr>
            <w:r>
              <w:t>42</w:t>
            </w:r>
          </w:p>
        </w:tc>
        <w:tc>
          <w:tcPr>
            <w:tcW w:w="1202" w:type="dxa"/>
          </w:tcPr>
          <w:p w:rsidR="00000000" w:rsidRDefault="00000000">
            <w:pPr>
              <w:pStyle w:val="Heading2"/>
              <w:spacing w:before="80" w:after="40"/>
              <w:ind w:right="340"/>
              <w:jc w:val="right"/>
              <w:rPr>
                <w:b w:val="0"/>
                <w:i/>
                <w:sz w:val="20"/>
                <w:lang w:val="fr-FR"/>
              </w:rPr>
            </w:pPr>
            <w:r>
              <w:rPr>
                <w:b w:val="0"/>
                <w:i/>
                <w:sz w:val="20"/>
                <w:lang w:val="fr-FR"/>
              </w:rPr>
              <w:t>84</w:t>
            </w:r>
          </w:p>
        </w:tc>
      </w:tr>
      <w:tr w:rsidR="00000000">
        <w:tblPrEx>
          <w:tblCellMar>
            <w:top w:w="0" w:type="dxa"/>
            <w:bottom w:w="0" w:type="dxa"/>
          </w:tblCellMar>
        </w:tblPrEx>
        <w:tc>
          <w:tcPr>
            <w:tcW w:w="4604" w:type="dxa"/>
          </w:tcPr>
          <w:p w:rsidR="00000000" w:rsidRDefault="00000000">
            <w:pPr>
              <w:tabs>
                <w:tab w:val="left" w:pos="-720"/>
              </w:tabs>
              <w:suppressAutoHyphens/>
              <w:rPr>
                <w:rFonts w:ascii="CG Times" w:hAnsi="CG Times"/>
                <w:sz w:val="22"/>
                <w:lang w:val="en-US"/>
              </w:rPr>
            </w:pPr>
            <w:r>
              <w:rPr>
                <w:rFonts w:ascii="CG Times" w:hAnsi="CG Times"/>
                <w:sz w:val="22"/>
                <w:lang w:val="en-US"/>
              </w:rPr>
              <w:t>Ukrainian Catholic</w:t>
            </w:r>
          </w:p>
        </w:tc>
        <w:tc>
          <w:tcPr>
            <w:tcW w:w="1843" w:type="dxa"/>
          </w:tcPr>
          <w:p w:rsidR="00000000" w:rsidRDefault="00000000">
            <w:pPr>
              <w:spacing w:before="80" w:after="40"/>
              <w:ind w:right="340"/>
              <w:jc w:val="right"/>
            </w:pPr>
            <w:r>
              <w:t>141</w:t>
            </w:r>
          </w:p>
        </w:tc>
        <w:tc>
          <w:tcPr>
            <w:tcW w:w="1843" w:type="dxa"/>
          </w:tcPr>
          <w:p w:rsidR="00000000" w:rsidRDefault="00000000">
            <w:pPr>
              <w:spacing w:before="80" w:after="40"/>
              <w:ind w:right="340"/>
              <w:jc w:val="right"/>
            </w:pPr>
            <w:r>
              <w:t>147</w:t>
            </w:r>
          </w:p>
        </w:tc>
        <w:tc>
          <w:tcPr>
            <w:tcW w:w="1202" w:type="dxa"/>
          </w:tcPr>
          <w:p w:rsidR="00000000" w:rsidRDefault="00000000">
            <w:pPr>
              <w:pStyle w:val="Heading2"/>
              <w:spacing w:before="80" w:after="40"/>
              <w:ind w:right="340"/>
              <w:jc w:val="right"/>
              <w:rPr>
                <w:b w:val="0"/>
                <w:i/>
                <w:sz w:val="20"/>
                <w:lang w:val="fr-FR"/>
              </w:rPr>
            </w:pPr>
            <w:r>
              <w:rPr>
                <w:b w:val="0"/>
                <w:i/>
                <w:sz w:val="20"/>
                <w:lang w:val="fr-FR"/>
              </w:rPr>
              <w:t>288</w:t>
            </w:r>
          </w:p>
        </w:tc>
      </w:tr>
      <w:tr w:rsidR="00000000">
        <w:tblPrEx>
          <w:tblCellMar>
            <w:top w:w="0" w:type="dxa"/>
            <w:bottom w:w="0" w:type="dxa"/>
          </w:tblCellMar>
        </w:tblPrEx>
        <w:tc>
          <w:tcPr>
            <w:tcW w:w="4604" w:type="dxa"/>
          </w:tcPr>
          <w:p w:rsidR="00000000" w:rsidRDefault="00000000">
            <w:pPr>
              <w:tabs>
                <w:tab w:val="left" w:pos="-720"/>
              </w:tabs>
              <w:suppressAutoHyphens/>
              <w:rPr>
                <w:rFonts w:ascii="CG Times" w:hAnsi="CG Times"/>
                <w:sz w:val="22"/>
                <w:lang w:val="en-US"/>
              </w:rPr>
            </w:pPr>
            <w:r>
              <w:rPr>
                <w:rFonts w:ascii="CG Times" w:hAnsi="CG Times"/>
                <w:sz w:val="22"/>
                <w:lang w:val="en-US"/>
              </w:rPr>
              <w:t>Total Catholic</w:t>
            </w:r>
          </w:p>
        </w:tc>
        <w:tc>
          <w:tcPr>
            <w:tcW w:w="1843" w:type="dxa"/>
          </w:tcPr>
          <w:p w:rsidR="00000000" w:rsidRDefault="00000000">
            <w:pPr>
              <w:spacing w:before="80" w:after="40"/>
              <w:ind w:right="340"/>
              <w:jc w:val="right"/>
            </w:pPr>
            <w:r>
              <w:t>276 344</w:t>
            </w:r>
          </w:p>
        </w:tc>
        <w:tc>
          <w:tcPr>
            <w:tcW w:w="1843" w:type="dxa"/>
          </w:tcPr>
          <w:p w:rsidR="00000000" w:rsidRDefault="00000000">
            <w:pPr>
              <w:spacing w:before="80" w:after="40"/>
              <w:ind w:right="340"/>
              <w:jc w:val="right"/>
            </w:pPr>
            <w:r>
              <w:t>193 652</w:t>
            </w:r>
          </w:p>
        </w:tc>
        <w:tc>
          <w:tcPr>
            <w:tcW w:w="1202" w:type="dxa"/>
          </w:tcPr>
          <w:p w:rsidR="00000000" w:rsidRDefault="00000000">
            <w:pPr>
              <w:pStyle w:val="Heading2"/>
              <w:spacing w:before="80" w:after="40"/>
              <w:ind w:right="340"/>
              <w:jc w:val="right"/>
              <w:rPr>
                <w:b w:val="0"/>
                <w:i/>
                <w:sz w:val="20"/>
                <w:lang w:val="fr-FR"/>
              </w:rPr>
            </w:pPr>
            <w:r>
              <w:rPr>
                <w:b w:val="0"/>
                <w:i/>
                <w:sz w:val="20"/>
                <w:lang w:val="fr-FR"/>
              </w:rPr>
              <w:t>469 996</w:t>
            </w:r>
          </w:p>
        </w:tc>
      </w:tr>
      <w:tr w:rsidR="00000000">
        <w:tblPrEx>
          <w:tblCellMar>
            <w:top w:w="0" w:type="dxa"/>
            <w:bottom w:w="0" w:type="dxa"/>
          </w:tblCellMar>
        </w:tblPrEx>
        <w:tc>
          <w:tcPr>
            <w:tcW w:w="4604" w:type="dxa"/>
          </w:tcPr>
          <w:p w:rsidR="00000000" w:rsidRDefault="00000000">
            <w:pPr>
              <w:tabs>
                <w:tab w:val="left" w:pos="-720"/>
              </w:tabs>
              <w:suppressAutoHyphens/>
              <w:rPr>
                <w:rFonts w:ascii="CG Times" w:hAnsi="CG Times"/>
                <w:sz w:val="22"/>
                <w:lang w:val="en-US"/>
              </w:rPr>
            </w:pPr>
            <w:r>
              <w:rPr>
                <w:rFonts w:ascii="CG Times" w:hAnsi="CG Times"/>
                <w:sz w:val="22"/>
                <w:lang w:val="en-US"/>
              </w:rPr>
              <w:t>Anglican</w:t>
            </w:r>
          </w:p>
        </w:tc>
        <w:tc>
          <w:tcPr>
            <w:tcW w:w="1843" w:type="dxa"/>
          </w:tcPr>
          <w:p w:rsidR="00000000" w:rsidRDefault="00000000">
            <w:pPr>
              <w:spacing w:before="80" w:after="40"/>
              <w:ind w:right="340"/>
              <w:jc w:val="right"/>
            </w:pPr>
            <w:r>
              <w:t>13 526</w:t>
            </w:r>
          </w:p>
        </w:tc>
        <w:tc>
          <w:tcPr>
            <w:tcW w:w="1843" w:type="dxa"/>
          </w:tcPr>
          <w:p w:rsidR="00000000" w:rsidRDefault="00000000">
            <w:pPr>
              <w:spacing w:before="80" w:after="40"/>
              <w:ind w:right="340"/>
              <w:jc w:val="right"/>
            </w:pPr>
            <w:r>
              <w:t>14 757</w:t>
            </w:r>
          </w:p>
        </w:tc>
        <w:tc>
          <w:tcPr>
            <w:tcW w:w="1202" w:type="dxa"/>
          </w:tcPr>
          <w:p w:rsidR="00000000" w:rsidRDefault="00000000">
            <w:pPr>
              <w:pStyle w:val="Heading2"/>
              <w:spacing w:before="80" w:after="40"/>
              <w:ind w:right="340"/>
              <w:jc w:val="right"/>
              <w:rPr>
                <w:b w:val="0"/>
                <w:i/>
                <w:sz w:val="20"/>
                <w:lang w:val="fr-FR"/>
              </w:rPr>
            </w:pPr>
            <w:r>
              <w:rPr>
                <w:b w:val="0"/>
                <w:i/>
                <w:sz w:val="20"/>
                <w:lang w:val="fr-FR"/>
              </w:rPr>
              <w:t>28 283</w:t>
            </w:r>
          </w:p>
        </w:tc>
      </w:tr>
      <w:tr w:rsidR="00000000">
        <w:tblPrEx>
          <w:tblCellMar>
            <w:top w:w="0" w:type="dxa"/>
            <w:bottom w:w="0" w:type="dxa"/>
          </w:tblCellMar>
        </w:tblPrEx>
        <w:tc>
          <w:tcPr>
            <w:tcW w:w="4604" w:type="dxa"/>
          </w:tcPr>
          <w:p w:rsidR="00000000" w:rsidRDefault="00000000">
            <w:pPr>
              <w:tabs>
                <w:tab w:val="left" w:pos="-720"/>
              </w:tabs>
              <w:suppressAutoHyphens/>
              <w:rPr>
                <w:rFonts w:ascii="CG Times" w:hAnsi="CG Times"/>
                <w:sz w:val="22"/>
                <w:lang w:val="en-US"/>
              </w:rPr>
            </w:pPr>
            <w:r>
              <w:rPr>
                <w:rFonts w:ascii="CG Times" w:hAnsi="CG Times"/>
                <w:sz w:val="22"/>
                <w:lang w:val="en-US"/>
              </w:rPr>
              <w:t>Orthodox</w:t>
            </w:r>
          </w:p>
        </w:tc>
        <w:tc>
          <w:tcPr>
            <w:tcW w:w="1843" w:type="dxa"/>
          </w:tcPr>
          <w:p w:rsidR="00000000" w:rsidRDefault="00000000">
            <w:pPr>
              <w:spacing w:before="80" w:after="40"/>
              <w:ind w:right="340"/>
              <w:jc w:val="right"/>
            </w:pPr>
            <w:r>
              <w:t>6 585</w:t>
            </w:r>
          </w:p>
        </w:tc>
        <w:tc>
          <w:tcPr>
            <w:tcW w:w="1843" w:type="dxa"/>
          </w:tcPr>
          <w:p w:rsidR="00000000" w:rsidRDefault="00000000">
            <w:pPr>
              <w:spacing w:before="80" w:after="40"/>
              <w:ind w:right="340"/>
              <w:jc w:val="right"/>
            </w:pPr>
            <w:r>
              <w:t>5 661</w:t>
            </w:r>
          </w:p>
        </w:tc>
        <w:tc>
          <w:tcPr>
            <w:tcW w:w="1202" w:type="dxa"/>
          </w:tcPr>
          <w:p w:rsidR="00000000" w:rsidRDefault="00000000">
            <w:pPr>
              <w:pStyle w:val="Heading2"/>
              <w:spacing w:before="80" w:after="40"/>
              <w:ind w:right="340"/>
              <w:jc w:val="right"/>
              <w:rPr>
                <w:b w:val="0"/>
                <w:i/>
                <w:sz w:val="20"/>
                <w:lang w:val="fr-FR"/>
              </w:rPr>
            </w:pPr>
            <w:r>
              <w:rPr>
                <w:b w:val="0"/>
                <w:i/>
                <w:sz w:val="20"/>
                <w:lang w:val="fr-FR"/>
              </w:rPr>
              <w:t>12 246</w:t>
            </w:r>
          </w:p>
        </w:tc>
      </w:tr>
      <w:tr w:rsidR="00000000">
        <w:tblPrEx>
          <w:tblCellMar>
            <w:top w:w="0" w:type="dxa"/>
            <w:bottom w:w="0" w:type="dxa"/>
          </w:tblCellMar>
        </w:tblPrEx>
        <w:tc>
          <w:tcPr>
            <w:tcW w:w="4604" w:type="dxa"/>
          </w:tcPr>
          <w:p w:rsidR="00000000" w:rsidRDefault="00000000">
            <w:pPr>
              <w:tabs>
                <w:tab w:val="left" w:pos="-720"/>
              </w:tabs>
              <w:suppressAutoHyphens/>
              <w:rPr>
                <w:rFonts w:ascii="CG Times" w:hAnsi="CG Times"/>
                <w:sz w:val="22"/>
                <w:lang w:val="en-US"/>
              </w:rPr>
            </w:pPr>
            <w:r>
              <w:rPr>
                <w:rFonts w:ascii="CG Times" w:hAnsi="CG Times"/>
                <w:sz w:val="22"/>
                <w:lang w:val="en-US"/>
              </w:rPr>
              <w:t>Other Christian</w:t>
            </w:r>
          </w:p>
        </w:tc>
        <w:tc>
          <w:tcPr>
            <w:tcW w:w="1843" w:type="dxa"/>
          </w:tcPr>
          <w:p w:rsidR="00000000" w:rsidRDefault="00000000">
            <w:pPr>
              <w:spacing w:before="80" w:after="40"/>
              <w:ind w:right="340"/>
              <w:jc w:val="right"/>
            </w:pPr>
            <w:r>
              <w:t>11 824</w:t>
            </w:r>
          </w:p>
        </w:tc>
        <w:tc>
          <w:tcPr>
            <w:tcW w:w="1843" w:type="dxa"/>
          </w:tcPr>
          <w:p w:rsidR="00000000" w:rsidRDefault="00000000">
            <w:pPr>
              <w:spacing w:before="80" w:after="40"/>
              <w:ind w:right="340"/>
              <w:jc w:val="right"/>
            </w:pPr>
            <w:r>
              <w:t>13 000</w:t>
            </w:r>
          </w:p>
        </w:tc>
        <w:tc>
          <w:tcPr>
            <w:tcW w:w="1202" w:type="dxa"/>
          </w:tcPr>
          <w:p w:rsidR="00000000" w:rsidRDefault="00000000">
            <w:pPr>
              <w:pStyle w:val="Heading2"/>
              <w:spacing w:before="80" w:after="40"/>
              <w:ind w:right="340"/>
              <w:jc w:val="right"/>
              <w:rPr>
                <w:b w:val="0"/>
                <w:i/>
                <w:sz w:val="20"/>
                <w:lang w:val="fr-FR"/>
              </w:rPr>
            </w:pPr>
            <w:r>
              <w:rPr>
                <w:b w:val="0"/>
                <w:i/>
                <w:sz w:val="20"/>
                <w:lang w:val="fr-FR"/>
              </w:rPr>
              <w:t>24 824</w:t>
            </w:r>
          </w:p>
        </w:tc>
      </w:tr>
      <w:tr w:rsidR="00000000">
        <w:tblPrEx>
          <w:tblCellMar>
            <w:top w:w="0" w:type="dxa"/>
            <w:bottom w:w="0" w:type="dxa"/>
          </w:tblCellMar>
        </w:tblPrEx>
        <w:tc>
          <w:tcPr>
            <w:tcW w:w="4604" w:type="dxa"/>
          </w:tcPr>
          <w:p w:rsidR="00000000" w:rsidRDefault="00000000">
            <w:pPr>
              <w:tabs>
                <w:tab w:val="left" w:pos="-720"/>
              </w:tabs>
              <w:suppressAutoHyphens/>
              <w:rPr>
                <w:rFonts w:ascii="CG Times" w:hAnsi="CG Times"/>
                <w:sz w:val="22"/>
                <w:lang w:val="en-US"/>
              </w:rPr>
            </w:pPr>
            <w:r>
              <w:rPr>
                <w:rFonts w:ascii="CG Times" w:hAnsi="CG Times"/>
                <w:sz w:val="22"/>
                <w:lang w:val="en-US"/>
              </w:rPr>
              <w:t>Non-Christian</w:t>
            </w:r>
          </w:p>
        </w:tc>
        <w:tc>
          <w:tcPr>
            <w:tcW w:w="1843" w:type="dxa"/>
          </w:tcPr>
          <w:p w:rsidR="00000000" w:rsidRDefault="00000000">
            <w:pPr>
              <w:spacing w:before="80" w:after="40"/>
              <w:ind w:right="340"/>
              <w:jc w:val="right"/>
            </w:pPr>
            <w:r>
              <w:t>4 044</w:t>
            </w:r>
          </w:p>
        </w:tc>
        <w:tc>
          <w:tcPr>
            <w:tcW w:w="1843" w:type="dxa"/>
          </w:tcPr>
          <w:p w:rsidR="00000000" w:rsidRDefault="00000000">
            <w:pPr>
              <w:spacing w:before="80" w:after="40"/>
              <w:ind w:right="340"/>
              <w:jc w:val="right"/>
            </w:pPr>
            <w:r>
              <w:t>3 916</w:t>
            </w:r>
          </w:p>
        </w:tc>
        <w:tc>
          <w:tcPr>
            <w:tcW w:w="1202" w:type="dxa"/>
          </w:tcPr>
          <w:p w:rsidR="00000000" w:rsidRDefault="00000000">
            <w:pPr>
              <w:pStyle w:val="Heading2"/>
              <w:spacing w:before="80" w:after="40"/>
              <w:ind w:right="340"/>
              <w:jc w:val="right"/>
              <w:rPr>
                <w:b w:val="0"/>
                <w:i/>
                <w:sz w:val="20"/>
                <w:lang w:val="fr-FR"/>
              </w:rPr>
            </w:pPr>
            <w:r>
              <w:rPr>
                <w:b w:val="0"/>
                <w:i/>
                <w:sz w:val="20"/>
                <w:lang w:val="fr-FR"/>
              </w:rPr>
              <w:t>7 960</w:t>
            </w:r>
          </w:p>
        </w:tc>
      </w:tr>
      <w:tr w:rsidR="00000000">
        <w:tblPrEx>
          <w:tblCellMar>
            <w:top w:w="0" w:type="dxa"/>
            <w:bottom w:w="0" w:type="dxa"/>
          </w:tblCellMar>
        </w:tblPrEx>
        <w:tc>
          <w:tcPr>
            <w:tcW w:w="4604" w:type="dxa"/>
          </w:tcPr>
          <w:p w:rsidR="00000000" w:rsidRDefault="00000000">
            <w:pPr>
              <w:tabs>
                <w:tab w:val="left" w:pos="-720"/>
              </w:tabs>
              <w:suppressAutoHyphens/>
              <w:rPr>
                <w:rFonts w:ascii="CG Times" w:hAnsi="CG Times"/>
                <w:sz w:val="22"/>
                <w:lang w:val="en-US"/>
              </w:rPr>
            </w:pPr>
            <w:r>
              <w:rPr>
                <w:rFonts w:ascii="CG Times" w:hAnsi="CG Times"/>
                <w:sz w:val="22"/>
                <w:lang w:val="en-US"/>
              </w:rPr>
              <w:t>No Religion</w:t>
            </w:r>
          </w:p>
        </w:tc>
        <w:tc>
          <w:tcPr>
            <w:tcW w:w="1843" w:type="dxa"/>
          </w:tcPr>
          <w:p w:rsidR="00000000" w:rsidRDefault="00000000">
            <w:pPr>
              <w:spacing w:before="80" w:after="40"/>
              <w:ind w:right="340"/>
              <w:jc w:val="right"/>
            </w:pPr>
            <w:r>
              <w:t>11 808</w:t>
            </w:r>
          </w:p>
        </w:tc>
        <w:tc>
          <w:tcPr>
            <w:tcW w:w="1843" w:type="dxa"/>
          </w:tcPr>
          <w:p w:rsidR="00000000" w:rsidRDefault="00000000">
            <w:pPr>
              <w:spacing w:before="80" w:after="40"/>
              <w:ind w:right="340"/>
              <w:jc w:val="right"/>
            </w:pPr>
            <w:r>
              <w:t>11 522</w:t>
            </w:r>
          </w:p>
        </w:tc>
        <w:tc>
          <w:tcPr>
            <w:tcW w:w="1202" w:type="dxa"/>
          </w:tcPr>
          <w:p w:rsidR="00000000" w:rsidRDefault="00000000">
            <w:pPr>
              <w:pStyle w:val="Heading2"/>
              <w:spacing w:before="80" w:after="40"/>
              <w:ind w:right="340"/>
              <w:jc w:val="right"/>
              <w:rPr>
                <w:b w:val="0"/>
                <w:i/>
                <w:sz w:val="20"/>
                <w:lang w:val="fr-FR"/>
              </w:rPr>
            </w:pPr>
            <w:r>
              <w:rPr>
                <w:b w:val="0"/>
                <w:i/>
                <w:sz w:val="20"/>
                <w:lang w:val="fr-FR"/>
              </w:rPr>
              <w:t>23 330</w:t>
            </w:r>
          </w:p>
        </w:tc>
      </w:tr>
      <w:tr w:rsidR="00000000">
        <w:tblPrEx>
          <w:tblCellMar>
            <w:top w:w="0" w:type="dxa"/>
            <w:bottom w:w="0" w:type="dxa"/>
          </w:tblCellMar>
        </w:tblPrEx>
        <w:tc>
          <w:tcPr>
            <w:tcW w:w="4604" w:type="dxa"/>
            <w:tcBorders>
              <w:bottom w:val="nil"/>
            </w:tcBorders>
          </w:tcPr>
          <w:p w:rsidR="00000000" w:rsidRDefault="00000000">
            <w:pPr>
              <w:tabs>
                <w:tab w:val="left" w:pos="-720"/>
              </w:tabs>
              <w:suppressAutoHyphens/>
              <w:rPr>
                <w:rFonts w:ascii="CG Times" w:hAnsi="CG Times"/>
                <w:i/>
                <w:sz w:val="22"/>
                <w:u w:val="single"/>
                <w:lang w:val="en-US"/>
              </w:rPr>
            </w:pPr>
            <w:r>
              <w:rPr>
                <w:rFonts w:ascii="CG Times" w:hAnsi="CG Times"/>
                <w:i/>
                <w:sz w:val="22"/>
                <w:u w:val="single"/>
                <w:lang w:val="en-US"/>
              </w:rPr>
              <w:t>NS/ID</w:t>
            </w:r>
          </w:p>
        </w:tc>
        <w:tc>
          <w:tcPr>
            <w:tcW w:w="1843" w:type="dxa"/>
            <w:tcBorders>
              <w:bottom w:val="nil"/>
            </w:tcBorders>
          </w:tcPr>
          <w:p w:rsidR="00000000" w:rsidRDefault="00000000">
            <w:pPr>
              <w:spacing w:before="80" w:after="40"/>
              <w:ind w:right="340"/>
              <w:jc w:val="right"/>
            </w:pPr>
            <w:r>
              <w:t>8 939</w:t>
            </w:r>
          </w:p>
        </w:tc>
        <w:tc>
          <w:tcPr>
            <w:tcW w:w="1843" w:type="dxa"/>
            <w:tcBorders>
              <w:bottom w:val="nil"/>
            </w:tcBorders>
          </w:tcPr>
          <w:p w:rsidR="00000000" w:rsidRDefault="00000000">
            <w:pPr>
              <w:spacing w:before="80" w:after="40"/>
              <w:ind w:right="340"/>
              <w:jc w:val="right"/>
            </w:pPr>
            <w:r>
              <w:t>7 211</w:t>
            </w:r>
          </w:p>
        </w:tc>
        <w:tc>
          <w:tcPr>
            <w:tcW w:w="1202" w:type="dxa"/>
            <w:tcBorders>
              <w:bottom w:val="nil"/>
            </w:tcBorders>
          </w:tcPr>
          <w:p w:rsidR="00000000" w:rsidRDefault="00000000">
            <w:pPr>
              <w:pStyle w:val="Heading2"/>
              <w:spacing w:before="80" w:after="40"/>
              <w:ind w:right="340"/>
              <w:jc w:val="right"/>
              <w:rPr>
                <w:b w:val="0"/>
                <w:i/>
                <w:sz w:val="20"/>
                <w:lang w:val="fr-FR"/>
              </w:rPr>
            </w:pPr>
            <w:r>
              <w:rPr>
                <w:b w:val="0"/>
                <w:i/>
                <w:sz w:val="20"/>
                <w:lang w:val="fr-FR"/>
              </w:rPr>
              <w:t>16 150</w:t>
            </w:r>
          </w:p>
        </w:tc>
      </w:tr>
      <w:tr w:rsidR="00000000">
        <w:tblPrEx>
          <w:tblCellMar>
            <w:top w:w="0" w:type="dxa"/>
            <w:bottom w:w="0" w:type="dxa"/>
          </w:tblCellMar>
        </w:tblPrEx>
        <w:tc>
          <w:tcPr>
            <w:tcW w:w="4604" w:type="dxa"/>
          </w:tcPr>
          <w:p w:rsidR="00000000" w:rsidRDefault="00000000">
            <w:pPr>
              <w:tabs>
                <w:tab w:val="left" w:pos="-720"/>
              </w:tabs>
              <w:suppressAutoHyphens/>
              <w:rPr>
                <w:rFonts w:ascii="CG Times" w:hAnsi="CG Times"/>
                <w:sz w:val="22"/>
                <w:lang w:val="en-US"/>
              </w:rPr>
            </w:pPr>
            <w:r>
              <w:rPr>
                <w:rFonts w:ascii="CG Times" w:hAnsi="CG Times"/>
                <w:b/>
                <w:sz w:val="22"/>
                <w:lang w:val="en-US"/>
              </w:rPr>
              <w:t>TOTAL</w:t>
            </w:r>
          </w:p>
        </w:tc>
        <w:tc>
          <w:tcPr>
            <w:tcW w:w="1843" w:type="dxa"/>
          </w:tcPr>
          <w:p w:rsidR="00000000" w:rsidRDefault="00000000">
            <w:pPr>
              <w:spacing w:before="80" w:after="40"/>
              <w:ind w:right="340"/>
              <w:jc w:val="right"/>
            </w:pPr>
            <w:r>
              <w:t>333 070</w:t>
            </w:r>
          </w:p>
        </w:tc>
        <w:tc>
          <w:tcPr>
            <w:tcW w:w="1843" w:type="dxa"/>
          </w:tcPr>
          <w:p w:rsidR="00000000" w:rsidRDefault="00000000">
            <w:pPr>
              <w:spacing w:before="80" w:after="40"/>
              <w:ind w:right="340"/>
              <w:jc w:val="right"/>
            </w:pPr>
            <w:r>
              <w:t>249 719</w:t>
            </w:r>
          </w:p>
        </w:tc>
        <w:tc>
          <w:tcPr>
            <w:tcW w:w="1202" w:type="dxa"/>
          </w:tcPr>
          <w:p w:rsidR="00000000" w:rsidRDefault="00000000">
            <w:pPr>
              <w:pStyle w:val="Heading2"/>
              <w:spacing w:before="80" w:after="40"/>
              <w:ind w:right="340"/>
              <w:jc w:val="right"/>
              <w:rPr>
                <w:b w:val="0"/>
                <w:i/>
                <w:sz w:val="20"/>
                <w:lang w:val="fr-FR"/>
              </w:rPr>
            </w:pPr>
            <w:r>
              <w:rPr>
                <w:b w:val="0"/>
                <w:i/>
                <w:sz w:val="20"/>
                <w:lang w:val="fr-FR"/>
              </w:rPr>
              <w:t>582 789</w:t>
            </w:r>
          </w:p>
        </w:tc>
      </w:tr>
    </w:tbl>
    <w:p w:rsidR="00000000" w:rsidRDefault="00000000">
      <w:pPr>
        <w:pStyle w:val="Header"/>
        <w:spacing w:before="80" w:after="40"/>
      </w:pPr>
    </w:p>
    <w:tbl>
      <w:tblPr>
        <w:tblW w:w="0" w:type="auto"/>
        <w:tblInd w:w="-68" w:type="dxa"/>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4604"/>
        <w:gridCol w:w="1843"/>
        <w:gridCol w:w="1843"/>
        <w:gridCol w:w="1202"/>
      </w:tblGrid>
      <w:tr w:rsidR="00000000">
        <w:tblPrEx>
          <w:tblCellMar>
            <w:top w:w="0" w:type="dxa"/>
            <w:bottom w:w="0" w:type="dxa"/>
          </w:tblCellMar>
        </w:tblPrEx>
        <w:tc>
          <w:tcPr>
            <w:tcW w:w="4604" w:type="dxa"/>
            <w:tcBorders>
              <w:bottom w:val="nil"/>
            </w:tcBorders>
            <w:vAlign w:val="center"/>
          </w:tcPr>
          <w:p w:rsidR="00000000" w:rsidRDefault="00000000">
            <w:pPr>
              <w:pStyle w:val="Header"/>
              <w:spacing w:before="20" w:after="20" w:line="180" w:lineRule="exact"/>
              <w:jc w:val="center"/>
              <w:rPr>
                <w:i/>
                <w:sz w:val="18"/>
              </w:rPr>
            </w:pPr>
            <w:r>
              <w:rPr>
                <w:i/>
                <w:sz w:val="18"/>
              </w:rPr>
              <w:br w:type="page"/>
              <w:t>Languages spoken at home</w:t>
            </w:r>
          </w:p>
        </w:tc>
        <w:tc>
          <w:tcPr>
            <w:tcW w:w="1843" w:type="dxa"/>
            <w:tcBorders>
              <w:bottom w:val="nil"/>
            </w:tcBorders>
            <w:vAlign w:val="center"/>
          </w:tcPr>
          <w:p w:rsidR="00000000" w:rsidRDefault="00000000">
            <w:pPr>
              <w:spacing w:before="80" w:after="40" w:line="180" w:lineRule="exact"/>
              <w:jc w:val="center"/>
              <w:rPr>
                <w:i/>
                <w:sz w:val="18"/>
              </w:rPr>
            </w:pPr>
            <w:r>
              <w:rPr>
                <w:i/>
                <w:sz w:val="18"/>
              </w:rPr>
              <w:t>Infants/Primary</w:t>
            </w:r>
            <w:r>
              <w:rPr>
                <w:i/>
                <w:sz w:val="18"/>
              </w:rPr>
              <w:br/>
              <w:t>Catholic</w:t>
            </w:r>
          </w:p>
        </w:tc>
        <w:tc>
          <w:tcPr>
            <w:tcW w:w="1843" w:type="dxa"/>
            <w:tcBorders>
              <w:bottom w:val="nil"/>
            </w:tcBorders>
            <w:vAlign w:val="center"/>
          </w:tcPr>
          <w:p w:rsidR="00000000" w:rsidRDefault="00000000">
            <w:pPr>
              <w:spacing w:before="80" w:after="40" w:line="180" w:lineRule="exact"/>
              <w:jc w:val="center"/>
              <w:rPr>
                <w:i/>
                <w:sz w:val="18"/>
              </w:rPr>
            </w:pPr>
            <w:r>
              <w:rPr>
                <w:i/>
                <w:sz w:val="18"/>
              </w:rPr>
              <w:t>Secondary Catholic</w:t>
            </w:r>
          </w:p>
        </w:tc>
        <w:tc>
          <w:tcPr>
            <w:tcW w:w="1202" w:type="dxa"/>
            <w:tcBorders>
              <w:bottom w:val="nil"/>
            </w:tcBorders>
            <w:vAlign w:val="center"/>
          </w:tcPr>
          <w:p w:rsidR="00000000" w:rsidRDefault="00000000">
            <w:pPr>
              <w:spacing w:before="80" w:after="40" w:line="180" w:lineRule="exact"/>
              <w:jc w:val="center"/>
              <w:rPr>
                <w:i/>
                <w:sz w:val="18"/>
              </w:rPr>
            </w:pPr>
            <w:r>
              <w:rPr>
                <w:i/>
                <w:sz w:val="18"/>
              </w:rPr>
              <w:t>TOTAL</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spacing w:line="180" w:lineRule="exact"/>
              <w:rPr>
                <w:sz w:val="18"/>
                <w:lang w:val="en-US"/>
              </w:rPr>
            </w:pPr>
            <w:r>
              <w:rPr>
                <w:sz w:val="18"/>
                <w:lang w:val="en-US"/>
              </w:rPr>
              <w:t>Italian</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9 271</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9 079</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18 350</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spacing w:line="180" w:lineRule="exact"/>
              <w:rPr>
                <w:sz w:val="18"/>
                <w:lang w:val="en-US"/>
              </w:rPr>
            </w:pPr>
            <w:r>
              <w:rPr>
                <w:sz w:val="18"/>
                <w:lang w:val="en-US"/>
              </w:rPr>
              <w:t>Maltese</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725</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866</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1 591</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spacing w:line="180" w:lineRule="exact"/>
              <w:rPr>
                <w:sz w:val="18"/>
                <w:lang w:val="en-US"/>
              </w:rPr>
            </w:pPr>
            <w:r>
              <w:rPr>
                <w:sz w:val="18"/>
                <w:lang w:val="en-US"/>
              </w:rPr>
              <w:t>Vietnamese</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5 361</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4 184</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9 545</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spacing w:line="180" w:lineRule="exact"/>
              <w:rPr>
                <w:sz w:val="18"/>
                <w:lang w:val="en-US"/>
              </w:rPr>
            </w:pPr>
            <w:r>
              <w:rPr>
                <w:sz w:val="18"/>
                <w:lang w:val="en-US"/>
              </w:rPr>
              <w:t>Arabic (including Lebanese)</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7 870</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6 884</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14 754</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spacing w:line="180" w:lineRule="exact"/>
              <w:rPr>
                <w:sz w:val="18"/>
                <w:lang w:val="en-US"/>
              </w:rPr>
            </w:pPr>
            <w:r>
              <w:rPr>
                <w:sz w:val="18"/>
                <w:lang w:val="en-US"/>
              </w:rPr>
              <w:t>Spanish</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3 345</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3 449</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6 794</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spacing w:line="180" w:lineRule="exact"/>
              <w:rPr>
                <w:sz w:val="18"/>
                <w:lang w:val="en-US"/>
              </w:rPr>
            </w:pPr>
            <w:r>
              <w:rPr>
                <w:sz w:val="18"/>
                <w:lang w:val="en-US"/>
              </w:rPr>
              <w:t>Filipino</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2 925</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2 484</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5 409</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spacing w:line="180" w:lineRule="exact"/>
              <w:rPr>
                <w:sz w:val="18"/>
                <w:lang w:val="en-US"/>
              </w:rPr>
            </w:pPr>
            <w:r>
              <w:rPr>
                <w:sz w:val="18"/>
                <w:lang w:val="en-US"/>
              </w:rPr>
              <w:t>Croatian</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1 921</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2 030</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3 951</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spacing w:line="180" w:lineRule="exact"/>
              <w:rPr>
                <w:sz w:val="18"/>
                <w:lang w:val="en-US"/>
              </w:rPr>
            </w:pPr>
            <w:r>
              <w:rPr>
                <w:sz w:val="18"/>
                <w:lang w:val="en-US"/>
              </w:rPr>
              <w:t>Czech</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78</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81</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159</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spacing w:line="180" w:lineRule="exact"/>
              <w:rPr>
                <w:sz w:val="18"/>
                <w:lang w:val="en-US"/>
              </w:rPr>
            </w:pPr>
            <w:r>
              <w:rPr>
                <w:sz w:val="18"/>
                <w:lang w:val="en-US"/>
              </w:rPr>
              <w:t>Polish</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2 072</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1 820</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3 892</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spacing w:line="180" w:lineRule="exact"/>
              <w:rPr>
                <w:sz w:val="18"/>
                <w:lang w:val="en-US"/>
              </w:rPr>
            </w:pPr>
            <w:r>
              <w:rPr>
                <w:sz w:val="18"/>
                <w:lang w:val="en-US"/>
              </w:rPr>
              <w:t>Dutch</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120</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141</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261</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spacing w:line="180" w:lineRule="exact"/>
              <w:rPr>
                <w:sz w:val="18"/>
                <w:lang w:val="en-US"/>
              </w:rPr>
            </w:pPr>
            <w:r>
              <w:rPr>
                <w:sz w:val="18"/>
                <w:lang w:val="en-US"/>
              </w:rPr>
              <w:t>Australian Indigenous Languages</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877</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477</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1 354</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Chinese Languages</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5 523</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5 160</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10 683</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French</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677</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767</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1 444</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German</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408</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423</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831</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Portuguese</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852</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963</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1 815</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Hungarian</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310</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308</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618</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Greek</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2 826</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2 922</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5 748</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Slovene</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39</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63</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102</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Indonesian &amp; Malay</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415</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830</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1 245</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Ukrainian</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154</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148</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302</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proofErr w:type="spellStart"/>
            <w:r>
              <w:rPr>
                <w:sz w:val="18"/>
                <w:lang w:val="en-US"/>
              </w:rPr>
              <w:t>Oceania</w:t>
            </w:r>
            <w:proofErr w:type="spellEnd"/>
            <w:r>
              <w:rPr>
                <w:sz w:val="18"/>
                <w:lang w:val="en-US"/>
              </w:rPr>
              <w:t xml:space="preserve"> &amp; Papuan Languages</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833</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889</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1 722</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Eastern European Languages NEI</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1 129</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1 223</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2 352</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Other European Languages NEI</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75</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60</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135</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Southern Asian Languages</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1 552</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1 068</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2 620</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 xml:space="preserve">SW Asian and Nth </w:t>
            </w:r>
            <w:proofErr w:type="spellStart"/>
            <w:r>
              <w:rPr>
                <w:sz w:val="18"/>
                <w:lang w:val="en-US"/>
              </w:rPr>
              <w:t>Affican</w:t>
            </w:r>
            <w:proofErr w:type="spellEnd"/>
            <w:r>
              <w:rPr>
                <w:sz w:val="18"/>
                <w:lang w:val="en-US"/>
              </w:rPr>
              <w:t xml:space="preserve"> Languages (Excluding Arabic)</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556</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517</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1 073</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Other Asian Languages</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1 203</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1 557</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2 760</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Other Languages NEI</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168</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141</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309</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English only</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278 352</w:t>
            </w:r>
          </w:p>
        </w:tc>
        <w:tc>
          <w:tcPr>
            <w:tcW w:w="1843" w:type="dxa"/>
            <w:tcBorders>
              <w:left w:val="nil"/>
              <w:right w:val="nil"/>
            </w:tcBorders>
            <w:vAlign w:val="center"/>
          </w:tcPr>
          <w:p w:rsidR="00000000" w:rsidRDefault="00000000">
            <w:pPr>
              <w:spacing w:before="20" w:after="20" w:line="180" w:lineRule="exact"/>
              <w:ind w:right="284"/>
              <w:jc w:val="right"/>
              <w:rPr>
                <w:sz w:val="18"/>
              </w:rPr>
            </w:pPr>
            <w:r>
              <w:rPr>
                <w:sz w:val="18"/>
              </w:rPr>
              <w:t>199 408</w:t>
            </w:r>
          </w:p>
        </w:tc>
        <w:tc>
          <w:tcPr>
            <w:tcW w:w="1202" w:type="dxa"/>
            <w:tcBorders>
              <w:left w:val="nil"/>
              <w:right w:val="nil"/>
            </w:tcBorders>
            <w:vAlign w:val="center"/>
          </w:tcPr>
          <w:p w:rsidR="00000000" w:rsidRDefault="00000000">
            <w:pPr>
              <w:pStyle w:val="Heading2"/>
              <w:spacing w:before="20" w:after="20" w:line="180" w:lineRule="exact"/>
              <w:ind w:right="284"/>
              <w:jc w:val="right"/>
              <w:rPr>
                <w:b w:val="0"/>
                <w:i/>
                <w:sz w:val="18"/>
                <w:lang w:val="fr-FR"/>
              </w:rPr>
            </w:pPr>
            <w:r>
              <w:rPr>
                <w:b w:val="0"/>
                <w:i/>
                <w:sz w:val="18"/>
                <w:lang w:val="fr-FR"/>
              </w:rPr>
              <w:t>477 760</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sz w:val="18"/>
                <w:lang w:val="en-US"/>
              </w:rPr>
            </w:pPr>
            <w:r>
              <w:rPr>
                <w:sz w:val="18"/>
                <w:lang w:val="en-US"/>
              </w:rPr>
              <w:t>ID/non-verbal/NS</w:t>
            </w:r>
          </w:p>
        </w:tc>
        <w:tc>
          <w:tcPr>
            <w:tcW w:w="1843" w:type="dxa"/>
            <w:tcBorders>
              <w:left w:val="nil"/>
              <w:right w:val="nil"/>
            </w:tcBorders>
            <w:vAlign w:val="center"/>
          </w:tcPr>
          <w:p w:rsidR="00000000" w:rsidRDefault="00000000">
            <w:pPr>
              <w:spacing w:before="20" w:after="20"/>
              <w:ind w:right="284"/>
              <w:jc w:val="right"/>
              <w:rPr>
                <w:sz w:val="18"/>
              </w:rPr>
            </w:pPr>
            <w:r>
              <w:rPr>
                <w:sz w:val="18"/>
              </w:rPr>
              <w:t>2 685</w:t>
            </w:r>
          </w:p>
        </w:tc>
        <w:tc>
          <w:tcPr>
            <w:tcW w:w="1843" w:type="dxa"/>
            <w:tcBorders>
              <w:left w:val="nil"/>
              <w:right w:val="nil"/>
            </w:tcBorders>
            <w:vAlign w:val="center"/>
          </w:tcPr>
          <w:p w:rsidR="00000000" w:rsidRDefault="00000000">
            <w:pPr>
              <w:spacing w:before="20" w:after="20"/>
              <w:ind w:right="284"/>
              <w:jc w:val="right"/>
              <w:rPr>
                <w:sz w:val="18"/>
              </w:rPr>
            </w:pPr>
            <w:r>
              <w:rPr>
                <w:sz w:val="18"/>
              </w:rPr>
              <w:t>1 295</w:t>
            </w:r>
          </w:p>
        </w:tc>
        <w:tc>
          <w:tcPr>
            <w:tcW w:w="1202" w:type="dxa"/>
            <w:tcBorders>
              <w:left w:val="nil"/>
              <w:right w:val="nil"/>
            </w:tcBorders>
            <w:vAlign w:val="center"/>
          </w:tcPr>
          <w:p w:rsidR="00000000" w:rsidRDefault="00000000">
            <w:pPr>
              <w:pStyle w:val="Heading2"/>
              <w:spacing w:before="20" w:after="20"/>
              <w:ind w:right="284"/>
              <w:jc w:val="right"/>
              <w:rPr>
                <w:b w:val="0"/>
                <w:i/>
                <w:sz w:val="18"/>
                <w:lang w:val="fr-FR"/>
              </w:rPr>
            </w:pPr>
            <w:r>
              <w:rPr>
                <w:b w:val="0"/>
                <w:i/>
                <w:sz w:val="18"/>
                <w:lang w:val="fr-FR"/>
              </w:rPr>
              <w:t>4 480</w:t>
            </w:r>
          </w:p>
        </w:tc>
      </w:tr>
      <w:tr w:rsidR="00000000">
        <w:tblPrEx>
          <w:tblBorders>
            <w:left w:val="single" w:sz="4" w:space="0" w:color="auto"/>
            <w:right w:val="single" w:sz="4" w:space="0" w:color="auto"/>
            <w:insideV w:val="single" w:sz="4" w:space="0" w:color="auto"/>
          </w:tblBorders>
          <w:tblCellMar>
            <w:top w:w="0" w:type="dxa"/>
            <w:bottom w:w="0" w:type="dxa"/>
          </w:tblCellMar>
        </w:tblPrEx>
        <w:tc>
          <w:tcPr>
            <w:tcW w:w="4604" w:type="dxa"/>
            <w:tcBorders>
              <w:left w:val="nil"/>
              <w:right w:val="nil"/>
            </w:tcBorders>
            <w:vAlign w:val="center"/>
          </w:tcPr>
          <w:p w:rsidR="00000000" w:rsidRDefault="00000000">
            <w:pPr>
              <w:tabs>
                <w:tab w:val="left" w:pos="-720"/>
              </w:tabs>
              <w:suppressAutoHyphens/>
              <w:rPr>
                <w:b/>
                <w:sz w:val="18"/>
                <w:lang w:val="en-US"/>
              </w:rPr>
            </w:pPr>
            <w:r>
              <w:rPr>
                <w:b/>
                <w:sz w:val="18"/>
                <w:lang w:val="en-US"/>
              </w:rPr>
              <w:t>TOTAL</w:t>
            </w:r>
          </w:p>
        </w:tc>
        <w:tc>
          <w:tcPr>
            <w:tcW w:w="1843" w:type="dxa"/>
            <w:tcBorders>
              <w:left w:val="nil"/>
              <w:right w:val="nil"/>
            </w:tcBorders>
            <w:vAlign w:val="center"/>
          </w:tcPr>
          <w:p w:rsidR="00000000" w:rsidRDefault="00000000">
            <w:pPr>
              <w:spacing w:before="20" w:after="20"/>
              <w:ind w:right="284"/>
              <w:jc w:val="right"/>
              <w:rPr>
                <w:sz w:val="18"/>
              </w:rPr>
            </w:pPr>
            <w:r>
              <w:rPr>
                <w:sz w:val="18"/>
              </w:rPr>
              <w:t>332 322</w:t>
            </w:r>
          </w:p>
        </w:tc>
        <w:tc>
          <w:tcPr>
            <w:tcW w:w="1843" w:type="dxa"/>
            <w:tcBorders>
              <w:left w:val="nil"/>
              <w:right w:val="nil"/>
            </w:tcBorders>
            <w:vAlign w:val="center"/>
          </w:tcPr>
          <w:p w:rsidR="00000000" w:rsidRDefault="00000000">
            <w:pPr>
              <w:spacing w:before="20" w:after="20"/>
              <w:ind w:right="284"/>
              <w:jc w:val="right"/>
              <w:rPr>
                <w:sz w:val="18"/>
              </w:rPr>
            </w:pPr>
            <w:r>
              <w:rPr>
                <w:sz w:val="18"/>
              </w:rPr>
              <w:t>249 737</w:t>
            </w:r>
          </w:p>
        </w:tc>
        <w:tc>
          <w:tcPr>
            <w:tcW w:w="1202" w:type="dxa"/>
            <w:tcBorders>
              <w:left w:val="nil"/>
              <w:right w:val="nil"/>
            </w:tcBorders>
            <w:vAlign w:val="center"/>
          </w:tcPr>
          <w:p w:rsidR="00000000" w:rsidRDefault="00000000">
            <w:pPr>
              <w:pStyle w:val="Heading2"/>
              <w:spacing w:before="20" w:after="20"/>
              <w:ind w:right="284"/>
              <w:jc w:val="right"/>
              <w:rPr>
                <w:b w:val="0"/>
                <w:i/>
                <w:sz w:val="18"/>
                <w:lang w:val="fr-FR"/>
              </w:rPr>
            </w:pPr>
            <w:r>
              <w:rPr>
                <w:b w:val="0"/>
                <w:i/>
                <w:sz w:val="18"/>
                <w:lang w:val="fr-FR"/>
              </w:rPr>
              <w:t>582 059</w:t>
            </w:r>
          </w:p>
        </w:tc>
      </w:tr>
    </w:tbl>
    <w:p w:rsidR="00000000" w:rsidRDefault="00000000">
      <w:pPr>
        <w:spacing w:before="20" w:after="20"/>
        <w:rPr>
          <w:i/>
        </w:rPr>
      </w:pPr>
    </w:p>
    <w:p w:rsidR="00000000" w:rsidRDefault="00000000">
      <w:pPr>
        <w:tabs>
          <w:tab w:val="left" w:pos="-720"/>
        </w:tabs>
        <w:suppressAutoHyphens/>
        <w:rPr>
          <w:rFonts w:ascii="Univers" w:hAnsi="Univers"/>
          <w:i/>
          <w:sz w:val="22"/>
          <w:lang w:val="en-US"/>
        </w:rPr>
      </w:pPr>
      <w:r>
        <w:rPr>
          <w:rFonts w:ascii="Univers" w:hAnsi="Univers"/>
          <w:i/>
          <w:sz w:val="22"/>
          <w:lang w:val="en-US"/>
        </w:rPr>
        <w:t>NEI:   Not Elsewhere indicated</w:t>
      </w:r>
    </w:p>
    <w:p w:rsidR="00000000" w:rsidRDefault="00000000">
      <w:pPr>
        <w:tabs>
          <w:tab w:val="left" w:pos="-720"/>
        </w:tabs>
        <w:suppressAutoHyphens/>
        <w:rPr>
          <w:rFonts w:ascii="Univers" w:hAnsi="Univers"/>
          <w:i/>
          <w:sz w:val="22"/>
          <w:lang w:val="en-US"/>
        </w:rPr>
      </w:pPr>
      <w:r>
        <w:rPr>
          <w:rFonts w:ascii="Univers" w:hAnsi="Univers"/>
          <w:i/>
          <w:sz w:val="22"/>
          <w:lang w:val="en-US"/>
        </w:rPr>
        <w:t>ID:    Inadequately Described</w:t>
      </w:r>
    </w:p>
    <w:p w:rsidR="00000000" w:rsidRDefault="00000000">
      <w:pPr>
        <w:spacing w:before="20" w:after="20"/>
        <w:rPr>
          <w:i/>
        </w:rPr>
      </w:pPr>
      <w:r>
        <w:rPr>
          <w:rFonts w:ascii="Univers" w:hAnsi="Univers"/>
          <w:i/>
          <w:sz w:val="22"/>
          <w:lang w:val="en-US"/>
        </w:rPr>
        <w:t>NS: Not Stated</w:t>
      </w:r>
      <w:r>
        <w:rPr>
          <w:i/>
        </w:rPr>
        <w:t xml:space="preserve"> </w:t>
      </w:r>
    </w:p>
    <w:p w:rsidR="00000000" w:rsidRDefault="00000000">
      <w:pPr>
        <w:rPr>
          <w:i/>
        </w:rPr>
      </w:pPr>
    </w:p>
    <w:p w:rsidR="00000000" w:rsidRDefault="00000000">
      <w:pPr>
        <w:spacing w:after="240"/>
        <w:rPr>
          <w:b/>
          <w:i/>
          <w:sz w:val="22"/>
        </w:rPr>
      </w:pPr>
      <w:r>
        <w:rPr>
          <w:b/>
          <w:i/>
          <w:sz w:val="22"/>
        </w:rPr>
        <w:t>Canada</w:t>
      </w:r>
    </w:p>
    <w:p w:rsidR="00000000" w:rsidRDefault="00000000">
      <w:pPr>
        <w:rPr>
          <w:sz w:val="22"/>
          <w:lang w:val="en-US"/>
        </w:rPr>
      </w:pPr>
      <w:r>
        <w:rPr>
          <w:sz w:val="22"/>
          <w:lang w:val="en-US"/>
        </w:rPr>
        <w:t>61.</w:t>
      </w:r>
      <w:r>
        <w:rPr>
          <w:sz w:val="22"/>
          <w:lang w:val="en-US"/>
        </w:rPr>
        <w:tab/>
        <w:t>The following figures relate to Catholic schools in the provinces of Ontario and Quebec.</w:t>
      </w:r>
    </w:p>
    <w:p w:rsidR="00000000" w:rsidRDefault="00000000">
      <w:pPr>
        <w:spacing w:after="240"/>
        <w:rPr>
          <w:b/>
          <w: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31"/>
        <w:gridCol w:w="2030"/>
      </w:tblGrid>
      <w:tr w:rsidR="00000000">
        <w:tblPrEx>
          <w:tblCellMar>
            <w:top w:w="0" w:type="dxa"/>
            <w:bottom w:w="0" w:type="dxa"/>
          </w:tblCellMar>
        </w:tblPrEx>
        <w:trPr>
          <w:jc w:val="center"/>
        </w:trPr>
        <w:tc>
          <w:tcPr>
            <w:tcW w:w="3731" w:type="dxa"/>
          </w:tcPr>
          <w:p w:rsidR="00000000" w:rsidRDefault="00000000">
            <w:pPr>
              <w:rPr>
                <w:lang w:val="en-US"/>
              </w:rPr>
            </w:pPr>
            <w:r>
              <w:rPr>
                <w:lang w:val="en-US"/>
              </w:rPr>
              <w:t>Aboriginal</w:t>
            </w:r>
          </w:p>
        </w:tc>
        <w:tc>
          <w:tcPr>
            <w:tcW w:w="2030" w:type="dxa"/>
          </w:tcPr>
          <w:p w:rsidR="00000000" w:rsidRDefault="00000000">
            <w:pPr>
              <w:rPr>
                <w:lang w:val="en-US"/>
              </w:rPr>
            </w:pPr>
          </w:p>
        </w:tc>
      </w:tr>
      <w:tr w:rsidR="00000000">
        <w:tblPrEx>
          <w:tblCellMar>
            <w:top w:w="0" w:type="dxa"/>
            <w:bottom w:w="0" w:type="dxa"/>
          </w:tblCellMar>
        </w:tblPrEx>
        <w:trPr>
          <w:jc w:val="center"/>
        </w:trPr>
        <w:tc>
          <w:tcPr>
            <w:tcW w:w="3731" w:type="dxa"/>
          </w:tcPr>
          <w:p w:rsidR="00000000" w:rsidRDefault="00000000">
            <w:pPr>
              <w:rPr>
                <w:lang w:val="en-US"/>
              </w:rPr>
            </w:pPr>
            <w:r>
              <w:rPr>
                <w:lang w:val="en-US"/>
              </w:rPr>
              <w:t xml:space="preserve">Ethnic and racial minorities:   </w:t>
            </w:r>
          </w:p>
        </w:tc>
        <w:tc>
          <w:tcPr>
            <w:tcW w:w="2030" w:type="dxa"/>
          </w:tcPr>
          <w:p w:rsidR="00000000" w:rsidRDefault="00000000">
            <w:pPr>
              <w:rPr>
                <w:lang w:val="en-US"/>
              </w:rPr>
            </w:pPr>
            <w:r>
              <w:rPr>
                <w:lang w:val="en-US"/>
              </w:rPr>
              <w:t xml:space="preserve"> not available</w:t>
            </w:r>
          </w:p>
        </w:tc>
      </w:tr>
      <w:tr w:rsidR="00000000">
        <w:tblPrEx>
          <w:tblCellMar>
            <w:top w:w="0" w:type="dxa"/>
            <w:bottom w:w="0" w:type="dxa"/>
          </w:tblCellMar>
        </w:tblPrEx>
        <w:trPr>
          <w:jc w:val="center"/>
        </w:trPr>
        <w:tc>
          <w:tcPr>
            <w:tcW w:w="3731" w:type="dxa"/>
          </w:tcPr>
          <w:p w:rsidR="00000000" w:rsidRDefault="00000000">
            <w:pPr>
              <w:rPr>
                <w:lang w:val="en-US"/>
              </w:rPr>
            </w:pPr>
            <w:r>
              <w:rPr>
                <w:lang w:val="en-US"/>
              </w:rPr>
              <w:t xml:space="preserve">Linguistic minorities           </w:t>
            </w:r>
          </w:p>
        </w:tc>
        <w:tc>
          <w:tcPr>
            <w:tcW w:w="2030" w:type="dxa"/>
          </w:tcPr>
          <w:p w:rsidR="00000000" w:rsidRDefault="00000000">
            <w:pPr>
              <w:rPr>
                <w:lang w:val="en-US"/>
              </w:rPr>
            </w:pPr>
            <w:r>
              <w:rPr>
                <w:lang w:val="en-US"/>
              </w:rPr>
              <w:t xml:space="preserve"> not available</w:t>
            </w:r>
          </w:p>
        </w:tc>
      </w:tr>
      <w:tr w:rsidR="00000000">
        <w:tblPrEx>
          <w:tblCellMar>
            <w:top w:w="0" w:type="dxa"/>
            <w:bottom w:w="0" w:type="dxa"/>
          </w:tblCellMar>
        </w:tblPrEx>
        <w:trPr>
          <w:jc w:val="center"/>
        </w:trPr>
        <w:tc>
          <w:tcPr>
            <w:tcW w:w="3731" w:type="dxa"/>
          </w:tcPr>
          <w:p w:rsidR="00000000" w:rsidRDefault="00000000">
            <w:pPr>
              <w:rPr>
                <w:lang w:val="en-US"/>
              </w:rPr>
            </w:pPr>
            <w:r>
              <w:rPr>
                <w:lang w:val="en-US"/>
              </w:rPr>
              <w:t xml:space="preserve">Religious minorities            </w:t>
            </w:r>
          </w:p>
        </w:tc>
        <w:tc>
          <w:tcPr>
            <w:tcW w:w="2030" w:type="dxa"/>
          </w:tcPr>
          <w:p w:rsidR="00000000" w:rsidRDefault="00000000">
            <w:pPr>
              <w:rPr>
                <w:lang w:val="en-US"/>
              </w:rPr>
            </w:pPr>
            <w:r>
              <w:rPr>
                <w:lang w:val="en-US"/>
              </w:rPr>
              <w:t xml:space="preserve"> 95 000 (estimate)</w:t>
            </w:r>
          </w:p>
        </w:tc>
      </w:tr>
      <w:tr w:rsidR="00000000">
        <w:tblPrEx>
          <w:tblCellMar>
            <w:top w:w="0" w:type="dxa"/>
            <w:bottom w:w="0" w:type="dxa"/>
          </w:tblCellMar>
        </w:tblPrEx>
        <w:trPr>
          <w:jc w:val="center"/>
        </w:trPr>
        <w:tc>
          <w:tcPr>
            <w:tcW w:w="3731" w:type="dxa"/>
          </w:tcPr>
          <w:p w:rsidR="00000000" w:rsidRDefault="00000000">
            <w:pPr>
              <w:rPr>
                <w:lang w:val="en-US"/>
              </w:rPr>
            </w:pPr>
            <w:r>
              <w:rPr>
                <w:lang w:val="en-US"/>
              </w:rPr>
              <w:t>Number of all students enrolled:</w:t>
            </w:r>
          </w:p>
        </w:tc>
        <w:tc>
          <w:tcPr>
            <w:tcW w:w="2030" w:type="dxa"/>
          </w:tcPr>
          <w:p w:rsidR="00000000" w:rsidRDefault="00000000">
            <w:pPr>
              <w:rPr>
                <w:lang w:val="en-US"/>
              </w:rPr>
            </w:pPr>
            <w:r>
              <w:rPr>
                <w:lang w:val="en-US"/>
              </w:rPr>
              <w:t>1 544 145</w:t>
            </w:r>
          </w:p>
        </w:tc>
      </w:tr>
    </w:tbl>
    <w:p w:rsidR="00000000" w:rsidRDefault="00000000">
      <w:pPr>
        <w:spacing w:after="120"/>
      </w:pPr>
    </w:p>
    <w:p w:rsidR="00000000" w:rsidRDefault="00000000">
      <w:pPr>
        <w:rPr>
          <w:lang w:val="en-US"/>
        </w:rPr>
      </w:pPr>
    </w:p>
    <w:p w:rsidR="00000000" w:rsidRDefault="00000000">
      <w:pPr>
        <w:rPr>
          <w:b/>
          <w:sz w:val="22"/>
          <w:lang w:val="en-US"/>
        </w:rPr>
      </w:pPr>
      <w:r>
        <w:rPr>
          <w:b/>
          <w:i/>
          <w:sz w:val="22"/>
          <w:lang w:val="en-US"/>
        </w:rPr>
        <w:t>Catholic schools in the Holy Land</w:t>
      </w:r>
    </w:p>
    <w:p w:rsidR="00000000" w:rsidRDefault="00000000">
      <w:pPr>
        <w:rPr>
          <w:sz w:val="22"/>
          <w:lang w:val="en-US"/>
        </w:rPr>
      </w:pPr>
    </w:p>
    <w:p w:rsidR="00000000" w:rsidRDefault="00000000">
      <w:pPr>
        <w:rPr>
          <w:sz w:val="22"/>
          <w:lang w:val="en-US"/>
        </w:rPr>
      </w:pPr>
      <w:r>
        <w:rPr>
          <w:sz w:val="22"/>
          <w:lang w:val="en-US"/>
        </w:rPr>
        <w:t>62.</w:t>
      </w:r>
      <w:r>
        <w:rPr>
          <w:sz w:val="22"/>
          <w:lang w:val="en-US"/>
        </w:rPr>
        <w:tab/>
        <w:t xml:space="preserve">For four centuries, the Catholic Church in the Holy Land has shown a close interest in the peoples of the Holy Land - Christians, Moslems and Jews - by offering them possibilities to learn, acquire an education and consolidate their human and religious culture. In Palestine, a first school was opened at Bethlehem in 1598 and a second one at Nazareth in 1640, followed by many others from 1843 onwards. On the West Bank, the very first school of the </w:t>
      </w:r>
      <w:proofErr w:type="spellStart"/>
      <w:r>
        <w:rPr>
          <w:sz w:val="22"/>
          <w:lang w:val="en-US"/>
        </w:rPr>
        <w:t>Hashemite</w:t>
      </w:r>
      <w:proofErr w:type="spellEnd"/>
      <w:r>
        <w:rPr>
          <w:sz w:val="22"/>
          <w:lang w:val="en-US"/>
        </w:rPr>
        <w:t xml:space="preserve"> Emirate was inaugurated at Salt in 1866 by missionaries of the Latin </w:t>
      </w:r>
      <w:proofErr w:type="spellStart"/>
      <w:r>
        <w:rPr>
          <w:sz w:val="22"/>
          <w:lang w:val="en-US"/>
        </w:rPr>
        <w:t>Patriarchate</w:t>
      </w:r>
      <w:proofErr w:type="spellEnd"/>
      <w:r>
        <w:rPr>
          <w:sz w:val="22"/>
          <w:lang w:val="en-US"/>
        </w:rPr>
        <w:t xml:space="preserve"> of Jerusalem as a result of a decision one on which the very life or death of a people living under Ottoman domination depended.</w:t>
      </w:r>
    </w:p>
    <w:p w:rsidR="00000000" w:rsidRDefault="00000000">
      <w:pPr>
        <w:rPr>
          <w:sz w:val="22"/>
          <w:lang w:val="en-US"/>
        </w:rPr>
      </w:pPr>
    </w:p>
    <w:p w:rsidR="00000000" w:rsidRDefault="00000000">
      <w:pPr>
        <w:rPr>
          <w:sz w:val="22"/>
          <w:lang w:val="en-US"/>
        </w:rPr>
      </w:pPr>
      <w:r>
        <w:rPr>
          <w:sz w:val="22"/>
          <w:lang w:val="en-US"/>
        </w:rPr>
        <w:t>63.</w:t>
      </w:r>
      <w:r>
        <w:rPr>
          <w:sz w:val="22"/>
          <w:lang w:val="en-US"/>
        </w:rPr>
        <w:tab/>
        <w:t>Today, the presence of the Catholic Church in the educational sphere is important in terms of numbers and much appreciated at the cultural level. Catholic schools are open to all religions and cultures; their aim is to form the individual personality as a whole.</w:t>
      </w:r>
    </w:p>
    <w:p w:rsidR="00000000" w:rsidRDefault="00000000">
      <w:pPr>
        <w:rPr>
          <w:sz w:val="22"/>
          <w:lang w:val="en-US"/>
        </w:rPr>
      </w:pPr>
    </w:p>
    <w:p w:rsidR="00000000" w:rsidRDefault="00000000">
      <w:pPr>
        <w:rPr>
          <w:sz w:val="22"/>
          <w:lang w:val="en-US"/>
        </w:rPr>
      </w:pPr>
      <w:r>
        <w:rPr>
          <w:sz w:val="22"/>
          <w:lang w:val="en-US"/>
        </w:rPr>
        <w:t>64.</w:t>
      </w:r>
      <w:r>
        <w:rPr>
          <w:sz w:val="22"/>
          <w:lang w:val="en-US"/>
        </w:rPr>
        <w:tab/>
        <w:t xml:space="preserve">Here we should explain that in using the commonly accepted term "Holy Land" we refer to the following three geopolitical regions: the State of Israel (Israel), the Autonomous Territories under the control of the Palestinian Authority (Palestine), and the </w:t>
      </w:r>
      <w:proofErr w:type="spellStart"/>
      <w:r>
        <w:rPr>
          <w:sz w:val="22"/>
          <w:lang w:val="en-US"/>
        </w:rPr>
        <w:t>Hashemite</w:t>
      </w:r>
      <w:proofErr w:type="spellEnd"/>
      <w:r>
        <w:rPr>
          <w:sz w:val="22"/>
          <w:lang w:val="en-US"/>
        </w:rPr>
        <w:t xml:space="preserve"> Kingdom of Jordan (Jordan). Four statistical tables relating to Catholic schools in these three regions are reproduced below.</w:t>
      </w:r>
    </w:p>
    <w:p w:rsidR="00000000" w:rsidRDefault="00000000">
      <w:pPr>
        <w:rPr>
          <w:sz w:val="22"/>
          <w:lang w:val="en-US"/>
        </w:rPr>
      </w:pPr>
    </w:p>
    <w:p w:rsidR="00000000" w:rsidRDefault="00000000">
      <w:pPr>
        <w:rPr>
          <w:sz w:val="22"/>
          <w:lang w:val="en-US"/>
        </w:rPr>
      </w:pPr>
      <w:r>
        <w:rPr>
          <w:sz w:val="22"/>
          <w:lang w:val="en-US"/>
        </w:rPr>
        <w:t>65.</w:t>
      </w:r>
      <w:r>
        <w:rPr>
          <w:sz w:val="22"/>
          <w:lang w:val="en-US"/>
        </w:rPr>
        <w:tab/>
        <w:t>The total population of the Holy Land (11 million) includes 280 000 Christians, 140 000 of whom are Catholics.</w:t>
      </w:r>
    </w:p>
    <w:p w:rsidR="00000000" w:rsidRDefault="00000000">
      <w:pPr>
        <w:rPr>
          <w:lang w:val="en-US"/>
        </w:rPr>
      </w:pPr>
    </w:p>
    <w:tbl>
      <w:tblPr>
        <w:tblW w:w="0" w:type="auto"/>
        <w:tblInd w:w="-26" w:type="dxa"/>
        <w:tblLayout w:type="fixed"/>
        <w:tblCellMar>
          <w:left w:w="28" w:type="dxa"/>
          <w:right w:w="28" w:type="dxa"/>
        </w:tblCellMar>
        <w:tblLook w:val="0000" w:firstRow="0" w:lastRow="0" w:firstColumn="0" w:lastColumn="0" w:noHBand="0" w:noVBand="0"/>
      </w:tblPr>
      <w:tblGrid>
        <w:gridCol w:w="1128"/>
        <w:gridCol w:w="1701"/>
        <w:gridCol w:w="1582"/>
        <w:gridCol w:w="1128"/>
        <w:gridCol w:w="1128"/>
        <w:gridCol w:w="1129"/>
        <w:gridCol w:w="1128"/>
        <w:gridCol w:w="1129"/>
      </w:tblGrid>
      <w:tr w:rsidR="00000000">
        <w:tblPrEx>
          <w:tblCellMar>
            <w:top w:w="0" w:type="dxa"/>
            <w:bottom w:w="0" w:type="dxa"/>
          </w:tblCellMar>
        </w:tblPrEx>
        <w:trPr>
          <w:cantSplit/>
        </w:trPr>
        <w:tc>
          <w:tcPr>
            <w:tcW w:w="1128" w:type="dxa"/>
            <w:vMerge w:val="restart"/>
            <w:tcBorders>
              <w:top w:val="single" w:sz="4" w:space="0" w:color="auto"/>
            </w:tcBorders>
            <w:vAlign w:val="center"/>
          </w:tcPr>
          <w:p w:rsidR="00000000" w:rsidRDefault="00000000">
            <w:pPr>
              <w:keepNext/>
              <w:spacing w:before="60"/>
              <w:jc w:val="center"/>
              <w:rPr>
                <w:i/>
                <w:sz w:val="18"/>
                <w:lang w:val="en-US"/>
              </w:rPr>
            </w:pPr>
            <w:r>
              <w:rPr>
                <w:i/>
                <w:sz w:val="18"/>
                <w:lang w:val="en-US"/>
              </w:rPr>
              <w:br w:type="page"/>
            </w:r>
            <w:r>
              <w:rPr>
                <w:i/>
                <w:sz w:val="18"/>
                <w:lang w:val="en-US"/>
              </w:rPr>
              <w:br w:type="page"/>
            </w:r>
            <w:r>
              <w:rPr>
                <w:i/>
                <w:sz w:val="18"/>
                <w:lang w:val="en-US"/>
              </w:rPr>
              <w:br w:type="page"/>
            </w:r>
          </w:p>
        </w:tc>
        <w:tc>
          <w:tcPr>
            <w:tcW w:w="1701" w:type="dxa"/>
            <w:vMerge w:val="restart"/>
            <w:tcBorders>
              <w:top w:val="single" w:sz="4" w:space="0" w:color="auto"/>
            </w:tcBorders>
            <w:vAlign w:val="center"/>
          </w:tcPr>
          <w:p w:rsidR="00000000" w:rsidRDefault="00000000">
            <w:pPr>
              <w:keepNext/>
              <w:spacing w:before="60"/>
              <w:jc w:val="center"/>
              <w:rPr>
                <w:i/>
                <w:sz w:val="18"/>
                <w:lang w:val="en-US"/>
              </w:rPr>
            </w:pPr>
          </w:p>
        </w:tc>
        <w:tc>
          <w:tcPr>
            <w:tcW w:w="1582" w:type="dxa"/>
            <w:vMerge w:val="restart"/>
            <w:tcBorders>
              <w:top w:val="single" w:sz="4" w:space="0" w:color="auto"/>
            </w:tcBorders>
            <w:vAlign w:val="center"/>
          </w:tcPr>
          <w:p w:rsidR="00000000" w:rsidRDefault="00000000">
            <w:pPr>
              <w:keepNext/>
              <w:spacing w:before="60"/>
              <w:jc w:val="center"/>
              <w:rPr>
                <w:i/>
                <w:sz w:val="18"/>
                <w:u w:val="single"/>
                <w:lang w:val="en-US"/>
              </w:rPr>
            </w:pPr>
            <w:r>
              <w:rPr>
                <w:i/>
                <w:sz w:val="18"/>
                <w:lang w:val="en-US"/>
              </w:rPr>
              <w:t>Number of establishments</w:t>
            </w:r>
          </w:p>
        </w:tc>
        <w:tc>
          <w:tcPr>
            <w:tcW w:w="1128" w:type="dxa"/>
            <w:vMerge w:val="restart"/>
            <w:tcBorders>
              <w:top w:val="single" w:sz="4" w:space="0" w:color="auto"/>
            </w:tcBorders>
            <w:vAlign w:val="center"/>
          </w:tcPr>
          <w:p w:rsidR="00000000" w:rsidRDefault="00000000">
            <w:pPr>
              <w:keepNext/>
              <w:spacing w:before="60"/>
              <w:jc w:val="center"/>
              <w:rPr>
                <w:i/>
                <w:sz w:val="18"/>
                <w:u w:val="single"/>
                <w:lang w:val="en-US"/>
              </w:rPr>
            </w:pPr>
            <w:r>
              <w:rPr>
                <w:i/>
                <w:sz w:val="18"/>
                <w:lang w:val="en-US"/>
              </w:rPr>
              <w:t>Number of students</w:t>
            </w:r>
          </w:p>
        </w:tc>
        <w:tc>
          <w:tcPr>
            <w:tcW w:w="2257" w:type="dxa"/>
            <w:gridSpan w:val="2"/>
            <w:tcBorders>
              <w:top w:val="single" w:sz="4" w:space="0" w:color="auto"/>
              <w:bottom w:val="single" w:sz="4" w:space="0" w:color="auto"/>
            </w:tcBorders>
            <w:vAlign w:val="center"/>
          </w:tcPr>
          <w:p w:rsidR="00000000" w:rsidRDefault="00000000">
            <w:pPr>
              <w:keepNext/>
              <w:spacing w:before="60"/>
              <w:jc w:val="center"/>
              <w:rPr>
                <w:i/>
                <w:sz w:val="18"/>
                <w:lang w:val="en-US"/>
              </w:rPr>
            </w:pPr>
            <w:r>
              <w:rPr>
                <w:i/>
                <w:sz w:val="18"/>
                <w:lang w:val="en-US"/>
              </w:rPr>
              <w:t>Christians</w:t>
            </w:r>
          </w:p>
        </w:tc>
        <w:tc>
          <w:tcPr>
            <w:tcW w:w="2257" w:type="dxa"/>
            <w:gridSpan w:val="2"/>
            <w:tcBorders>
              <w:top w:val="single" w:sz="4" w:space="0" w:color="auto"/>
              <w:left w:val="nil"/>
              <w:bottom w:val="single" w:sz="4" w:space="0" w:color="auto"/>
            </w:tcBorders>
            <w:vAlign w:val="center"/>
          </w:tcPr>
          <w:p w:rsidR="00000000" w:rsidRDefault="00000000">
            <w:pPr>
              <w:keepNext/>
              <w:spacing w:before="60"/>
              <w:jc w:val="center"/>
              <w:rPr>
                <w:i/>
                <w:sz w:val="18"/>
                <w:lang w:val="en-US"/>
              </w:rPr>
            </w:pPr>
            <w:r>
              <w:rPr>
                <w:i/>
                <w:sz w:val="18"/>
                <w:lang w:val="en-US"/>
              </w:rPr>
              <w:t>Non-</w:t>
            </w:r>
            <w:proofErr w:type="spellStart"/>
            <w:r>
              <w:rPr>
                <w:i/>
                <w:sz w:val="18"/>
                <w:lang w:val="en-US"/>
              </w:rPr>
              <w:t>Christianss</w:t>
            </w:r>
            <w:proofErr w:type="spellEnd"/>
          </w:p>
        </w:tc>
      </w:tr>
      <w:tr w:rsidR="00000000">
        <w:tblPrEx>
          <w:tblCellMar>
            <w:top w:w="0" w:type="dxa"/>
            <w:bottom w:w="0" w:type="dxa"/>
          </w:tblCellMar>
        </w:tblPrEx>
        <w:trPr>
          <w:cantSplit/>
        </w:trPr>
        <w:tc>
          <w:tcPr>
            <w:tcW w:w="1128" w:type="dxa"/>
            <w:vMerge/>
            <w:tcBorders>
              <w:bottom w:val="single" w:sz="4" w:space="0" w:color="auto"/>
            </w:tcBorders>
            <w:vAlign w:val="center"/>
          </w:tcPr>
          <w:p w:rsidR="00000000" w:rsidRDefault="00000000">
            <w:pPr>
              <w:keepNext/>
              <w:spacing w:before="60"/>
              <w:jc w:val="center"/>
              <w:rPr>
                <w:i/>
                <w:sz w:val="18"/>
                <w:lang w:val="en-US"/>
              </w:rPr>
            </w:pPr>
          </w:p>
        </w:tc>
        <w:tc>
          <w:tcPr>
            <w:tcW w:w="1701" w:type="dxa"/>
            <w:vMerge/>
            <w:tcBorders>
              <w:bottom w:val="single" w:sz="4" w:space="0" w:color="auto"/>
            </w:tcBorders>
            <w:vAlign w:val="center"/>
          </w:tcPr>
          <w:p w:rsidR="00000000" w:rsidRDefault="00000000">
            <w:pPr>
              <w:keepNext/>
              <w:spacing w:before="60"/>
              <w:jc w:val="center"/>
              <w:rPr>
                <w:i/>
                <w:sz w:val="18"/>
                <w:lang w:val="en-US"/>
              </w:rPr>
            </w:pPr>
          </w:p>
        </w:tc>
        <w:tc>
          <w:tcPr>
            <w:tcW w:w="1582" w:type="dxa"/>
            <w:vMerge/>
            <w:tcBorders>
              <w:bottom w:val="single" w:sz="4" w:space="0" w:color="auto"/>
            </w:tcBorders>
            <w:vAlign w:val="center"/>
          </w:tcPr>
          <w:p w:rsidR="00000000" w:rsidRDefault="00000000">
            <w:pPr>
              <w:keepNext/>
              <w:spacing w:before="60"/>
              <w:jc w:val="center"/>
              <w:rPr>
                <w:i/>
                <w:sz w:val="18"/>
                <w:lang w:val="en-US"/>
              </w:rPr>
            </w:pPr>
          </w:p>
        </w:tc>
        <w:tc>
          <w:tcPr>
            <w:tcW w:w="1128" w:type="dxa"/>
            <w:vMerge/>
            <w:tcBorders>
              <w:bottom w:val="single" w:sz="4" w:space="0" w:color="auto"/>
            </w:tcBorders>
            <w:vAlign w:val="center"/>
          </w:tcPr>
          <w:p w:rsidR="00000000" w:rsidRDefault="00000000">
            <w:pPr>
              <w:keepNext/>
              <w:spacing w:before="60"/>
              <w:jc w:val="center"/>
              <w:rPr>
                <w:i/>
                <w:sz w:val="18"/>
                <w:lang w:val="en-US"/>
              </w:rPr>
            </w:pPr>
          </w:p>
        </w:tc>
        <w:tc>
          <w:tcPr>
            <w:tcW w:w="1128" w:type="dxa"/>
            <w:tcBorders>
              <w:bottom w:val="single" w:sz="4" w:space="0" w:color="auto"/>
            </w:tcBorders>
            <w:vAlign w:val="center"/>
          </w:tcPr>
          <w:p w:rsidR="00000000" w:rsidRDefault="00000000">
            <w:pPr>
              <w:keepNext/>
              <w:spacing w:before="60"/>
              <w:jc w:val="center"/>
              <w:rPr>
                <w:i/>
                <w:sz w:val="18"/>
                <w:lang w:val="en-US"/>
              </w:rPr>
            </w:pPr>
            <w:r>
              <w:rPr>
                <w:i/>
                <w:sz w:val="18"/>
                <w:lang w:val="en-US"/>
              </w:rPr>
              <w:t>Number</w:t>
            </w:r>
          </w:p>
        </w:tc>
        <w:tc>
          <w:tcPr>
            <w:tcW w:w="1129" w:type="dxa"/>
            <w:tcBorders>
              <w:bottom w:val="single" w:sz="4" w:space="0" w:color="auto"/>
            </w:tcBorders>
            <w:vAlign w:val="center"/>
          </w:tcPr>
          <w:p w:rsidR="00000000" w:rsidRDefault="00000000">
            <w:pPr>
              <w:keepNext/>
              <w:spacing w:before="60"/>
              <w:jc w:val="center"/>
              <w:rPr>
                <w:i/>
                <w:sz w:val="18"/>
                <w:lang w:val="en-US"/>
              </w:rPr>
            </w:pPr>
            <w:r>
              <w:rPr>
                <w:i/>
                <w:sz w:val="18"/>
                <w:lang w:val="en-US"/>
              </w:rPr>
              <w:t> %</w:t>
            </w:r>
          </w:p>
        </w:tc>
        <w:tc>
          <w:tcPr>
            <w:tcW w:w="1128" w:type="dxa"/>
            <w:tcBorders>
              <w:bottom w:val="single" w:sz="4" w:space="0" w:color="auto"/>
            </w:tcBorders>
            <w:vAlign w:val="center"/>
          </w:tcPr>
          <w:p w:rsidR="00000000" w:rsidRDefault="00000000">
            <w:pPr>
              <w:keepNext/>
              <w:spacing w:before="60"/>
              <w:jc w:val="center"/>
              <w:rPr>
                <w:i/>
                <w:sz w:val="18"/>
                <w:lang w:val="en-US"/>
              </w:rPr>
            </w:pPr>
            <w:r>
              <w:rPr>
                <w:i/>
                <w:sz w:val="18"/>
                <w:lang w:val="en-US"/>
              </w:rPr>
              <w:t>Number</w:t>
            </w:r>
          </w:p>
        </w:tc>
        <w:tc>
          <w:tcPr>
            <w:tcW w:w="1129" w:type="dxa"/>
            <w:tcBorders>
              <w:bottom w:val="single" w:sz="4" w:space="0" w:color="auto"/>
            </w:tcBorders>
            <w:vAlign w:val="center"/>
          </w:tcPr>
          <w:p w:rsidR="00000000" w:rsidRDefault="00000000">
            <w:pPr>
              <w:keepNext/>
              <w:spacing w:before="60"/>
              <w:jc w:val="center"/>
              <w:rPr>
                <w:i/>
                <w:sz w:val="18"/>
                <w:lang w:val="en-US"/>
              </w:rPr>
            </w:pPr>
            <w:r>
              <w:rPr>
                <w:i/>
                <w:sz w:val="18"/>
                <w:lang w:val="en-US"/>
              </w:rPr>
              <w:t> %</w:t>
            </w:r>
          </w:p>
        </w:tc>
      </w:tr>
      <w:tr w:rsidR="00000000">
        <w:tblPrEx>
          <w:tblCellMar>
            <w:top w:w="0" w:type="dxa"/>
            <w:bottom w:w="0" w:type="dxa"/>
          </w:tblCellMar>
        </w:tblPrEx>
        <w:tc>
          <w:tcPr>
            <w:tcW w:w="1128" w:type="dxa"/>
            <w:vAlign w:val="center"/>
          </w:tcPr>
          <w:p w:rsidR="00000000" w:rsidRDefault="00000000">
            <w:pPr>
              <w:keepNext/>
              <w:spacing w:before="60"/>
              <w:rPr>
                <w:lang w:val="en-US"/>
              </w:rPr>
            </w:pPr>
            <w:r>
              <w:rPr>
                <w:lang w:val="en-US"/>
              </w:rPr>
              <w:t>Israel</w:t>
            </w:r>
          </w:p>
        </w:tc>
        <w:tc>
          <w:tcPr>
            <w:tcW w:w="1701" w:type="dxa"/>
            <w:vAlign w:val="center"/>
          </w:tcPr>
          <w:p w:rsidR="00000000" w:rsidRDefault="00000000">
            <w:pPr>
              <w:keepNext/>
              <w:spacing w:before="60"/>
              <w:rPr>
                <w:lang w:val="en-US"/>
              </w:rPr>
            </w:pPr>
            <w:r>
              <w:rPr>
                <w:lang w:val="en-US"/>
              </w:rPr>
              <w:t>Schools</w:t>
            </w:r>
          </w:p>
        </w:tc>
        <w:tc>
          <w:tcPr>
            <w:tcW w:w="1582" w:type="dxa"/>
            <w:vAlign w:val="center"/>
          </w:tcPr>
          <w:p w:rsidR="00000000" w:rsidRDefault="00000000">
            <w:pPr>
              <w:keepNext/>
              <w:spacing w:before="60"/>
              <w:ind w:right="454"/>
              <w:jc w:val="right"/>
              <w:rPr>
                <w:lang w:val="en-US"/>
              </w:rPr>
            </w:pPr>
            <w:r>
              <w:rPr>
                <w:lang w:val="en-US"/>
              </w:rPr>
              <w:t>39</w:t>
            </w:r>
          </w:p>
        </w:tc>
        <w:tc>
          <w:tcPr>
            <w:tcW w:w="1128" w:type="dxa"/>
            <w:vAlign w:val="center"/>
          </w:tcPr>
          <w:p w:rsidR="00000000" w:rsidRDefault="00000000">
            <w:pPr>
              <w:keepNext/>
              <w:spacing w:before="60"/>
              <w:ind w:right="284"/>
              <w:jc w:val="right"/>
              <w:rPr>
                <w:lang w:val="en-US"/>
              </w:rPr>
            </w:pPr>
            <w:r>
              <w:rPr>
                <w:lang w:val="en-US"/>
              </w:rPr>
              <w:t>19 910</w:t>
            </w:r>
          </w:p>
        </w:tc>
        <w:tc>
          <w:tcPr>
            <w:tcW w:w="1128" w:type="dxa"/>
            <w:vAlign w:val="center"/>
          </w:tcPr>
          <w:p w:rsidR="00000000" w:rsidRDefault="00000000">
            <w:pPr>
              <w:keepNext/>
              <w:spacing w:before="60"/>
              <w:ind w:right="284"/>
              <w:jc w:val="right"/>
              <w:rPr>
                <w:lang w:val="en-US"/>
              </w:rPr>
            </w:pPr>
            <w:r>
              <w:rPr>
                <w:lang w:val="en-US"/>
              </w:rPr>
              <w:t>13 144</w:t>
            </w:r>
          </w:p>
        </w:tc>
        <w:tc>
          <w:tcPr>
            <w:tcW w:w="1129" w:type="dxa"/>
            <w:vAlign w:val="center"/>
          </w:tcPr>
          <w:p w:rsidR="00000000" w:rsidRDefault="00000000">
            <w:pPr>
              <w:keepNext/>
              <w:spacing w:before="60"/>
              <w:ind w:right="284"/>
              <w:jc w:val="right"/>
              <w:rPr>
                <w:lang w:val="en-US"/>
              </w:rPr>
            </w:pPr>
            <w:r>
              <w:rPr>
                <w:lang w:val="en-US"/>
              </w:rPr>
              <w:t>66,0</w:t>
            </w:r>
          </w:p>
        </w:tc>
        <w:tc>
          <w:tcPr>
            <w:tcW w:w="1128" w:type="dxa"/>
            <w:vAlign w:val="center"/>
          </w:tcPr>
          <w:p w:rsidR="00000000" w:rsidRDefault="00000000">
            <w:pPr>
              <w:keepNext/>
              <w:spacing w:before="60"/>
              <w:ind w:right="284"/>
              <w:jc w:val="right"/>
              <w:rPr>
                <w:lang w:val="en-US"/>
              </w:rPr>
            </w:pPr>
            <w:r>
              <w:rPr>
                <w:lang w:val="en-US"/>
              </w:rPr>
              <w:t>6 766</w:t>
            </w:r>
          </w:p>
        </w:tc>
        <w:tc>
          <w:tcPr>
            <w:tcW w:w="1129" w:type="dxa"/>
            <w:vAlign w:val="center"/>
          </w:tcPr>
          <w:p w:rsidR="00000000" w:rsidRDefault="00000000">
            <w:pPr>
              <w:keepNext/>
              <w:spacing w:before="60"/>
              <w:ind w:right="284"/>
              <w:jc w:val="right"/>
              <w:rPr>
                <w:lang w:val="en-US"/>
              </w:rPr>
            </w:pPr>
            <w:r>
              <w:rPr>
                <w:lang w:val="en-US"/>
              </w:rPr>
              <w:t>34,0</w:t>
            </w:r>
          </w:p>
        </w:tc>
      </w:tr>
      <w:tr w:rsidR="00000000">
        <w:tblPrEx>
          <w:tblCellMar>
            <w:top w:w="0" w:type="dxa"/>
            <w:bottom w:w="0" w:type="dxa"/>
          </w:tblCellMar>
        </w:tblPrEx>
        <w:tc>
          <w:tcPr>
            <w:tcW w:w="1128" w:type="dxa"/>
            <w:vAlign w:val="center"/>
          </w:tcPr>
          <w:p w:rsidR="00000000" w:rsidRDefault="00000000">
            <w:pPr>
              <w:keepNext/>
              <w:rPr>
                <w:lang w:val="en-US"/>
              </w:rPr>
            </w:pPr>
          </w:p>
        </w:tc>
        <w:tc>
          <w:tcPr>
            <w:tcW w:w="1701" w:type="dxa"/>
            <w:vAlign w:val="center"/>
          </w:tcPr>
          <w:p w:rsidR="00000000" w:rsidRDefault="00000000">
            <w:pPr>
              <w:keepNext/>
              <w:rPr>
                <w:lang w:val="en-US"/>
              </w:rPr>
            </w:pPr>
            <w:r>
              <w:rPr>
                <w:lang w:val="en-US"/>
              </w:rPr>
              <w:t>Children's homes</w:t>
            </w:r>
          </w:p>
        </w:tc>
        <w:tc>
          <w:tcPr>
            <w:tcW w:w="1582" w:type="dxa"/>
            <w:vAlign w:val="center"/>
          </w:tcPr>
          <w:p w:rsidR="00000000" w:rsidRDefault="00000000">
            <w:pPr>
              <w:keepNext/>
              <w:ind w:right="454"/>
              <w:jc w:val="right"/>
              <w:rPr>
                <w:lang w:val="en-US"/>
              </w:rPr>
            </w:pPr>
            <w:r>
              <w:rPr>
                <w:lang w:val="en-US"/>
              </w:rPr>
              <w:t>8</w:t>
            </w:r>
          </w:p>
        </w:tc>
        <w:tc>
          <w:tcPr>
            <w:tcW w:w="1128" w:type="dxa"/>
            <w:vAlign w:val="center"/>
          </w:tcPr>
          <w:p w:rsidR="00000000" w:rsidRDefault="00000000">
            <w:pPr>
              <w:keepNext/>
              <w:ind w:right="284"/>
              <w:jc w:val="right"/>
              <w:rPr>
                <w:lang w:val="en-US"/>
              </w:rPr>
            </w:pPr>
            <w:r>
              <w:rPr>
                <w:lang w:val="en-US"/>
              </w:rPr>
              <w:t>598</w:t>
            </w:r>
          </w:p>
        </w:tc>
        <w:tc>
          <w:tcPr>
            <w:tcW w:w="1128" w:type="dxa"/>
            <w:vAlign w:val="center"/>
          </w:tcPr>
          <w:p w:rsidR="00000000" w:rsidRDefault="00000000">
            <w:pPr>
              <w:keepNext/>
              <w:ind w:right="284"/>
              <w:jc w:val="right"/>
              <w:rPr>
                <w:lang w:val="en-US"/>
              </w:rPr>
            </w:pPr>
            <w:r>
              <w:rPr>
                <w:lang w:val="en-US"/>
              </w:rPr>
              <w:t>69</w:t>
            </w:r>
          </w:p>
        </w:tc>
        <w:tc>
          <w:tcPr>
            <w:tcW w:w="1129" w:type="dxa"/>
            <w:vAlign w:val="center"/>
          </w:tcPr>
          <w:p w:rsidR="00000000" w:rsidRDefault="00000000">
            <w:pPr>
              <w:keepNext/>
              <w:ind w:right="284"/>
              <w:jc w:val="right"/>
              <w:rPr>
                <w:lang w:val="en-US"/>
              </w:rPr>
            </w:pPr>
            <w:r>
              <w:rPr>
                <w:lang w:val="en-US"/>
              </w:rPr>
              <w:t>11,5</w:t>
            </w:r>
          </w:p>
        </w:tc>
        <w:tc>
          <w:tcPr>
            <w:tcW w:w="1128" w:type="dxa"/>
            <w:vAlign w:val="center"/>
          </w:tcPr>
          <w:p w:rsidR="00000000" w:rsidRDefault="00000000">
            <w:pPr>
              <w:keepNext/>
              <w:ind w:right="284"/>
              <w:jc w:val="right"/>
              <w:rPr>
                <w:lang w:val="en-US"/>
              </w:rPr>
            </w:pPr>
            <w:r>
              <w:rPr>
                <w:lang w:val="en-US"/>
              </w:rPr>
              <w:t>529</w:t>
            </w:r>
          </w:p>
        </w:tc>
        <w:tc>
          <w:tcPr>
            <w:tcW w:w="1129" w:type="dxa"/>
            <w:vAlign w:val="center"/>
          </w:tcPr>
          <w:p w:rsidR="00000000" w:rsidRDefault="00000000">
            <w:pPr>
              <w:keepNext/>
              <w:ind w:right="284"/>
              <w:jc w:val="right"/>
              <w:rPr>
                <w:lang w:val="en-US"/>
              </w:rPr>
            </w:pPr>
            <w:r>
              <w:rPr>
                <w:lang w:val="en-US"/>
              </w:rPr>
              <w:t>88,5</w:t>
            </w:r>
          </w:p>
        </w:tc>
      </w:tr>
      <w:tr w:rsidR="00000000">
        <w:tblPrEx>
          <w:tblCellMar>
            <w:top w:w="0" w:type="dxa"/>
            <w:bottom w:w="0" w:type="dxa"/>
          </w:tblCellMar>
        </w:tblPrEx>
        <w:tc>
          <w:tcPr>
            <w:tcW w:w="1128" w:type="dxa"/>
            <w:tcBorders>
              <w:top w:val="single" w:sz="4" w:space="0" w:color="auto"/>
              <w:bottom w:val="single" w:sz="4" w:space="0" w:color="auto"/>
            </w:tcBorders>
            <w:vAlign w:val="center"/>
          </w:tcPr>
          <w:p w:rsidR="00000000" w:rsidRDefault="00000000">
            <w:pPr>
              <w:keepNext/>
              <w:spacing w:before="60"/>
              <w:rPr>
                <w:lang w:val="en-US"/>
              </w:rPr>
            </w:pPr>
          </w:p>
        </w:tc>
        <w:tc>
          <w:tcPr>
            <w:tcW w:w="1701" w:type="dxa"/>
            <w:tcBorders>
              <w:top w:val="single" w:sz="4" w:space="0" w:color="auto"/>
              <w:bottom w:val="single" w:sz="4" w:space="0" w:color="auto"/>
            </w:tcBorders>
            <w:vAlign w:val="center"/>
          </w:tcPr>
          <w:p w:rsidR="00000000" w:rsidRDefault="00000000">
            <w:pPr>
              <w:keepNext/>
              <w:spacing w:before="60"/>
              <w:rPr>
                <w:lang w:val="en-US"/>
              </w:rPr>
            </w:pPr>
            <w:r>
              <w:rPr>
                <w:lang w:val="en-US"/>
              </w:rPr>
              <w:t>Total</w:t>
            </w:r>
          </w:p>
        </w:tc>
        <w:tc>
          <w:tcPr>
            <w:tcW w:w="1582" w:type="dxa"/>
            <w:tcBorders>
              <w:top w:val="single" w:sz="4" w:space="0" w:color="auto"/>
              <w:bottom w:val="single" w:sz="4" w:space="0" w:color="auto"/>
            </w:tcBorders>
            <w:vAlign w:val="center"/>
          </w:tcPr>
          <w:p w:rsidR="00000000" w:rsidRDefault="00000000">
            <w:pPr>
              <w:keepNext/>
              <w:spacing w:before="60"/>
              <w:ind w:right="454"/>
              <w:jc w:val="right"/>
              <w:rPr>
                <w:lang w:val="en-US"/>
              </w:rPr>
            </w:pPr>
            <w:r>
              <w:rPr>
                <w:lang w:val="en-US"/>
              </w:rPr>
              <w:t>47</w:t>
            </w:r>
          </w:p>
        </w:tc>
        <w:tc>
          <w:tcPr>
            <w:tcW w:w="1128" w:type="dxa"/>
            <w:tcBorders>
              <w:top w:val="single" w:sz="4" w:space="0" w:color="auto"/>
              <w:bottom w:val="single" w:sz="4" w:space="0" w:color="auto"/>
            </w:tcBorders>
            <w:vAlign w:val="center"/>
          </w:tcPr>
          <w:p w:rsidR="00000000" w:rsidRDefault="00000000">
            <w:pPr>
              <w:keepNext/>
              <w:spacing w:before="60"/>
              <w:ind w:right="284"/>
              <w:jc w:val="right"/>
              <w:rPr>
                <w:lang w:val="en-US"/>
              </w:rPr>
            </w:pPr>
            <w:r>
              <w:rPr>
                <w:lang w:val="en-US"/>
              </w:rPr>
              <w:t>20 508</w:t>
            </w:r>
          </w:p>
        </w:tc>
        <w:tc>
          <w:tcPr>
            <w:tcW w:w="1128" w:type="dxa"/>
            <w:tcBorders>
              <w:top w:val="single" w:sz="4" w:space="0" w:color="auto"/>
              <w:bottom w:val="single" w:sz="4" w:space="0" w:color="auto"/>
            </w:tcBorders>
            <w:vAlign w:val="center"/>
          </w:tcPr>
          <w:p w:rsidR="00000000" w:rsidRDefault="00000000">
            <w:pPr>
              <w:keepNext/>
              <w:spacing w:before="60"/>
              <w:ind w:right="284"/>
              <w:jc w:val="right"/>
              <w:rPr>
                <w:lang w:val="en-US"/>
              </w:rPr>
            </w:pPr>
            <w:r>
              <w:rPr>
                <w:lang w:val="en-US"/>
              </w:rPr>
              <w:t>13 213</w:t>
            </w:r>
          </w:p>
        </w:tc>
        <w:tc>
          <w:tcPr>
            <w:tcW w:w="1129" w:type="dxa"/>
            <w:tcBorders>
              <w:top w:val="single" w:sz="4" w:space="0" w:color="auto"/>
              <w:bottom w:val="single" w:sz="4" w:space="0" w:color="auto"/>
            </w:tcBorders>
            <w:vAlign w:val="center"/>
          </w:tcPr>
          <w:p w:rsidR="00000000" w:rsidRDefault="00000000">
            <w:pPr>
              <w:keepNext/>
              <w:spacing w:before="60"/>
              <w:ind w:right="284"/>
              <w:jc w:val="right"/>
              <w:rPr>
                <w:lang w:val="en-US"/>
              </w:rPr>
            </w:pPr>
            <w:r>
              <w:rPr>
                <w:lang w:val="en-US"/>
              </w:rPr>
              <w:t>64,4</w:t>
            </w:r>
          </w:p>
        </w:tc>
        <w:tc>
          <w:tcPr>
            <w:tcW w:w="1128" w:type="dxa"/>
            <w:tcBorders>
              <w:top w:val="single" w:sz="4" w:space="0" w:color="auto"/>
              <w:bottom w:val="single" w:sz="4" w:space="0" w:color="auto"/>
            </w:tcBorders>
            <w:vAlign w:val="center"/>
          </w:tcPr>
          <w:p w:rsidR="00000000" w:rsidRDefault="00000000">
            <w:pPr>
              <w:keepNext/>
              <w:spacing w:before="60"/>
              <w:ind w:right="284"/>
              <w:jc w:val="right"/>
              <w:rPr>
                <w:lang w:val="en-US"/>
              </w:rPr>
            </w:pPr>
            <w:r>
              <w:rPr>
                <w:lang w:val="en-US"/>
              </w:rPr>
              <w:t>7 295</w:t>
            </w:r>
          </w:p>
        </w:tc>
        <w:tc>
          <w:tcPr>
            <w:tcW w:w="1129" w:type="dxa"/>
            <w:tcBorders>
              <w:top w:val="single" w:sz="4" w:space="0" w:color="auto"/>
              <w:bottom w:val="single" w:sz="4" w:space="0" w:color="auto"/>
            </w:tcBorders>
            <w:vAlign w:val="center"/>
          </w:tcPr>
          <w:p w:rsidR="00000000" w:rsidRDefault="00000000">
            <w:pPr>
              <w:keepNext/>
              <w:spacing w:before="60"/>
              <w:ind w:right="284"/>
              <w:jc w:val="right"/>
              <w:rPr>
                <w:lang w:val="en-US"/>
              </w:rPr>
            </w:pPr>
            <w:r>
              <w:rPr>
                <w:lang w:val="en-US"/>
              </w:rPr>
              <w:t>35,6</w:t>
            </w:r>
          </w:p>
        </w:tc>
      </w:tr>
      <w:tr w:rsidR="00000000">
        <w:tblPrEx>
          <w:tblCellMar>
            <w:top w:w="0" w:type="dxa"/>
            <w:bottom w:w="0" w:type="dxa"/>
          </w:tblCellMar>
        </w:tblPrEx>
        <w:tc>
          <w:tcPr>
            <w:tcW w:w="1128" w:type="dxa"/>
            <w:vAlign w:val="center"/>
          </w:tcPr>
          <w:p w:rsidR="00000000" w:rsidRDefault="00000000">
            <w:pPr>
              <w:keepNext/>
              <w:spacing w:before="120"/>
              <w:rPr>
                <w:lang w:val="en-US"/>
              </w:rPr>
            </w:pPr>
            <w:r>
              <w:rPr>
                <w:lang w:val="en-US"/>
              </w:rPr>
              <w:t>Palestine</w:t>
            </w:r>
          </w:p>
        </w:tc>
        <w:tc>
          <w:tcPr>
            <w:tcW w:w="1701" w:type="dxa"/>
            <w:vAlign w:val="center"/>
          </w:tcPr>
          <w:p w:rsidR="00000000" w:rsidRDefault="00000000">
            <w:pPr>
              <w:keepNext/>
              <w:spacing w:before="60"/>
              <w:rPr>
                <w:lang w:val="en-US"/>
              </w:rPr>
            </w:pPr>
            <w:r>
              <w:rPr>
                <w:lang w:val="en-US"/>
              </w:rPr>
              <w:t>Schools</w:t>
            </w:r>
          </w:p>
        </w:tc>
        <w:tc>
          <w:tcPr>
            <w:tcW w:w="1582" w:type="dxa"/>
            <w:vAlign w:val="center"/>
          </w:tcPr>
          <w:p w:rsidR="00000000" w:rsidRDefault="00000000">
            <w:pPr>
              <w:keepNext/>
              <w:spacing w:before="120"/>
              <w:ind w:right="454"/>
              <w:jc w:val="right"/>
              <w:rPr>
                <w:lang w:val="en-US"/>
              </w:rPr>
            </w:pPr>
            <w:r>
              <w:rPr>
                <w:lang w:val="en-US"/>
              </w:rPr>
              <w:t>39</w:t>
            </w:r>
          </w:p>
        </w:tc>
        <w:tc>
          <w:tcPr>
            <w:tcW w:w="1128" w:type="dxa"/>
            <w:vAlign w:val="center"/>
          </w:tcPr>
          <w:p w:rsidR="00000000" w:rsidRDefault="00000000">
            <w:pPr>
              <w:keepNext/>
              <w:spacing w:before="120"/>
              <w:ind w:right="284"/>
              <w:jc w:val="right"/>
              <w:rPr>
                <w:lang w:val="en-US"/>
              </w:rPr>
            </w:pPr>
            <w:r>
              <w:rPr>
                <w:lang w:val="en-US"/>
              </w:rPr>
              <w:t>15 752</w:t>
            </w:r>
          </w:p>
        </w:tc>
        <w:tc>
          <w:tcPr>
            <w:tcW w:w="1128" w:type="dxa"/>
            <w:vAlign w:val="center"/>
          </w:tcPr>
          <w:p w:rsidR="00000000" w:rsidRDefault="00000000">
            <w:pPr>
              <w:keepNext/>
              <w:spacing w:before="120"/>
              <w:ind w:right="284"/>
              <w:jc w:val="right"/>
              <w:rPr>
                <w:lang w:val="en-US"/>
              </w:rPr>
            </w:pPr>
            <w:r>
              <w:rPr>
                <w:lang w:val="en-US"/>
              </w:rPr>
              <w:t>7 212</w:t>
            </w:r>
          </w:p>
        </w:tc>
        <w:tc>
          <w:tcPr>
            <w:tcW w:w="1129" w:type="dxa"/>
            <w:vAlign w:val="center"/>
          </w:tcPr>
          <w:p w:rsidR="00000000" w:rsidRDefault="00000000">
            <w:pPr>
              <w:keepNext/>
              <w:spacing w:before="120"/>
              <w:ind w:right="284"/>
              <w:jc w:val="right"/>
              <w:rPr>
                <w:lang w:val="en-US"/>
              </w:rPr>
            </w:pPr>
            <w:r>
              <w:rPr>
                <w:lang w:val="en-US"/>
              </w:rPr>
              <w:t>45,8</w:t>
            </w:r>
          </w:p>
        </w:tc>
        <w:tc>
          <w:tcPr>
            <w:tcW w:w="1128" w:type="dxa"/>
            <w:vAlign w:val="center"/>
          </w:tcPr>
          <w:p w:rsidR="00000000" w:rsidRDefault="00000000">
            <w:pPr>
              <w:keepNext/>
              <w:spacing w:before="120"/>
              <w:ind w:right="284"/>
              <w:jc w:val="right"/>
              <w:rPr>
                <w:lang w:val="en-US"/>
              </w:rPr>
            </w:pPr>
            <w:r>
              <w:rPr>
                <w:lang w:val="en-US"/>
              </w:rPr>
              <w:t>8 540</w:t>
            </w:r>
          </w:p>
        </w:tc>
        <w:tc>
          <w:tcPr>
            <w:tcW w:w="1129" w:type="dxa"/>
            <w:vAlign w:val="center"/>
          </w:tcPr>
          <w:p w:rsidR="00000000" w:rsidRDefault="00000000">
            <w:pPr>
              <w:keepNext/>
              <w:spacing w:before="120"/>
              <w:ind w:right="284"/>
              <w:jc w:val="right"/>
              <w:rPr>
                <w:lang w:val="en-US"/>
              </w:rPr>
            </w:pPr>
            <w:r>
              <w:rPr>
                <w:lang w:val="en-US"/>
              </w:rPr>
              <w:t>54,2</w:t>
            </w:r>
          </w:p>
        </w:tc>
      </w:tr>
      <w:tr w:rsidR="00000000">
        <w:tblPrEx>
          <w:tblCellMar>
            <w:top w:w="0" w:type="dxa"/>
            <w:bottom w:w="0" w:type="dxa"/>
          </w:tblCellMar>
        </w:tblPrEx>
        <w:tc>
          <w:tcPr>
            <w:tcW w:w="1128" w:type="dxa"/>
            <w:vAlign w:val="center"/>
          </w:tcPr>
          <w:p w:rsidR="00000000" w:rsidRDefault="00000000">
            <w:pPr>
              <w:keepNext/>
              <w:rPr>
                <w:lang w:val="en-US"/>
              </w:rPr>
            </w:pPr>
          </w:p>
        </w:tc>
        <w:tc>
          <w:tcPr>
            <w:tcW w:w="1701" w:type="dxa"/>
            <w:vAlign w:val="center"/>
          </w:tcPr>
          <w:p w:rsidR="00000000" w:rsidRDefault="00000000">
            <w:pPr>
              <w:keepNext/>
              <w:rPr>
                <w:lang w:val="en-US"/>
              </w:rPr>
            </w:pPr>
            <w:r>
              <w:rPr>
                <w:lang w:val="en-US"/>
              </w:rPr>
              <w:t>Children's homes</w:t>
            </w:r>
          </w:p>
        </w:tc>
        <w:tc>
          <w:tcPr>
            <w:tcW w:w="1582" w:type="dxa"/>
            <w:vAlign w:val="center"/>
          </w:tcPr>
          <w:p w:rsidR="00000000" w:rsidRDefault="00000000">
            <w:pPr>
              <w:keepNext/>
              <w:ind w:right="454"/>
              <w:jc w:val="right"/>
              <w:rPr>
                <w:lang w:val="en-US"/>
              </w:rPr>
            </w:pPr>
            <w:r>
              <w:rPr>
                <w:lang w:val="en-US"/>
              </w:rPr>
              <w:t>5</w:t>
            </w:r>
          </w:p>
        </w:tc>
        <w:tc>
          <w:tcPr>
            <w:tcW w:w="1128" w:type="dxa"/>
            <w:vAlign w:val="center"/>
          </w:tcPr>
          <w:p w:rsidR="00000000" w:rsidRDefault="00000000">
            <w:pPr>
              <w:keepNext/>
              <w:ind w:right="284"/>
              <w:jc w:val="right"/>
              <w:rPr>
                <w:lang w:val="en-US"/>
              </w:rPr>
            </w:pPr>
            <w:r>
              <w:rPr>
                <w:lang w:val="en-US"/>
              </w:rPr>
              <w:t>236</w:t>
            </w:r>
          </w:p>
        </w:tc>
        <w:tc>
          <w:tcPr>
            <w:tcW w:w="1128" w:type="dxa"/>
            <w:vAlign w:val="center"/>
          </w:tcPr>
          <w:p w:rsidR="00000000" w:rsidRDefault="00000000">
            <w:pPr>
              <w:keepNext/>
              <w:ind w:right="284"/>
              <w:jc w:val="right"/>
              <w:rPr>
                <w:lang w:val="en-US"/>
              </w:rPr>
            </w:pPr>
            <w:r>
              <w:rPr>
                <w:lang w:val="en-US"/>
              </w:rPr>
              <w:t>176</w:t>
            </w:r>
          </w:p>
        </w:tc>
        <w:tc>
          <w:tcPr>
            <w:tcW w:w="1129" w:type="dxa"/>
            <w:vAlign w:val="center"/>
          </w:tcPr>
          <w:p w:rsidR="00000000" w:rsidRDefault="00000000">
            <w:pPr>
              <w:keepNext/>
              <w:ind w:right="284"/>
              <w:jc w:val="right"/>
              <w:rPr>
                <w:lang w:val="en-US"/>
              </w:rPr>
            </w:pPr>
            <w:r>
              <w:rPr>
                <w:lang w:val="en-US"/>
              </w:rPr>
              <w:t>74,6</w:t>
            </w:r>
          </w:p>
        </w:tc>
        <w:tc>
          <w:tcPr>
            <w:tcW w:w="1128" w:type="dxa"/>
            <w:vAlign w:val="center"/>
          </w:tcPr>
          <w:p w:rsidR="00000000" w:rsidRDefault="00000000">
            <w:pPr>
              <w:keepNext/>
              <w:ind w:right="284"/>
              <w:jc w:val="right"/>
              <w:rPr>
                <w:lang w:val="en-US"/>
              </w:rPr>
            </w:pPr>
            <w:r>
              <w:rPr>
                <w:lang w:val="en-US"/>
              </w:rPr>
              <w:t>60</w:t>
            </w:r>
          </w:p>
        </w:tc>
        <w:tc>
          <w:tcPr>
            <w:tcW w:w="1129" w:type="dxa"/>
            <w:vAlign w:val="center"/>
          </w:tcPr>
          <w:p w:rsidR="00000000" w:rsidRDefault="00000000">
            <w:pPr>
              <w:keepNext/>
              <w:ind w:right="284"/>
              <w:jc w:val="right"/>
              <w:rPr>
                <w:lang w:val="en-US"/>
              </w:rPr>
            </w:pPr>
            <w:r>
              <w:rPr>
                <w:lang w:val="en-US"/>
              </w:rPr>
              <w:t>25,4</w:t>
            </w:r>
          </w:p>
        </w:tc>
      </w:tr>
      <w:tr w:rsidR="00000000">
        <w:tblPrEx>
          <w:tblCellMar>
            <w:top w:w="0" w:type="dxa"/>
            <w:bottom w:w="0" w:type="dxa"/>
          </w:tblCellMar>
        </w:tblPrEx>
        <w:tc>
          <w:tcPr>
            <w:tcW w:w="1128" w:type="dxa"/>
            <w:vAlign w:val="center"/>
          </w:tcPr>
          <w:p w:rsidR="00000000" w:rsidRDefault="00000000">
            <w:pPr>
              <w:keepNext/>
              <w:rPr>
                <w:lang w:val="en-US"/>
              </w:rPr>
            </w:pPr>
          </w:p>
        </w:tc>
        <w:tc>
          <w:tcPr>
            <w:tcW w:w="1701" w:type="dxa"/>
            <w:vAlign w:val="center"/>
          </w:tcPr>
          <w:p w:rsidR="00000000" w:rsidRDefault="00000000">
            <w:pPr>
              <w:keepNext/>
              <w:rPr>
                <w:lang w:val="en-US"/>
              </w:rPr>
            </w:pPr>
            <w:r>
              <w:rPr>
                <w:lang w:val="en-US"/>
              </w:rPr>
              <w:t>University</w:t>
            </w:r>
          </w:p>
        </w:tc>
        <w:tc>
          <w:tcPr>
            <w:tcW w:w="1582" w:type="dxa"/>
            <w:vAlign w:val="center"/>
          </w:tcPr>
          <w:p w:rsidR="00000000" w:rsidRDefault="00000000">
            <w:pPr>
              <w:keepNext/>
              <w:ind w:right="454"/>
              <w:jc w:val="right"/>
              <w:rPr>
                <w:lang w:val="en-US"/>
              </w:rPr>
            </w:pPr>
            <w:r>
              <w:rPr>
                <w:lang w:val="en-US"/>
              </w:rPr>
              <w:t>1</w:t>
            </w:r>
          </w:p>
        </w:tc>
        <w:tc>
          <w:tcPr>
            <w:tcW w:w="1128" w:type="dxa"/>
            <w:vAlign w:val="center"/>
          </w:tcPr>
          <w:p w:rsidR="00000000" w:rsidRDefault="00000000">
            <w:pPr>
              <w:keepNext/>
              <w:ind w:right="284"/>
              <w:jc w:val="right"/>
              <w:rPr>
                <w:lang w:val="en-US"/>
              </w:rPr>
            </w:pPr>
            <w:r>
              <w:rPr>
                <w:lang w:val="en-US"/>
              </w:rPr>
              <w:t>2 058</w:t>
            </w:r>
          </w:p>
        </w:tc>
        <w:tc>
          <w:tcPr>
            <w:tcW w:w="1128" w:type="dxa"/>
            <w:vAlign w:val="center"/>
          </w:tcPr>
          <w:p w:rsidR="00000000" w:rsidRDefault="00000000">
            <w:pPr>
              <w:keepNext/>
              <w:ind w:right="284"/>
              <w:jc w:val="right"/>
              <w:rPr>
                <w:lang w:val="en-US"/>
              </w:rPr>
            </w:pPr>
            <w:r>
              <w:rPr>
                <w:lang w:val="en-US"/>
              </w:rPr>
              <w:t>609</w:t>
            </w:r>
          </w:p>
        </w:tc>
        <w:tc>
          <w:tcPr>
            <w:tcW w:w="1129" w:type="dxa"/>
            <w:vAlign w:val="center"/>
          </w:tcPr>
          <w:p w:rsidR="00000000" w:rsidRDefault="00000000">
            <w:pPr>
              <w:keepNext/>
              <w:ind w:right="284"/>
              <w:jc w:val="right"/>
              <w:rPr>
                <w:lang w:val="en-US"/>
              </w:rPr>
            </w:pPr>
            <w:r>
              <w:rPr>
                <w:lang w:val="en-US"/>
              </w:rPr>
              <w:t>29,6</w:t>
            </w:r>
          </w:p>
        </w:tc>
        <w:tc>
          <w:tcPr>
            <w:tcW w:w="1128" w:type="dxa"/>
            <w:vAlign w:val="center"/>
          </w:tcPr>
          <w:p w:rsidR="00000000" w:rsidRDefault="00000000">
            <w:pPr>
              <w:keepNext/>
              <w:ind w:right="284"/>
              <w:jc w:val="right"/>
              <w:rPr>
                <w:lang w:val="en-US"/>
              </w:rPr>
            </w:pPr>
            <w:r>
              <w:rPr>
                <w:lang w:val="en-US"/>
              </w:rPr>
              <w:t>1 449</w:t>
            </w:r>
          </w:p>
        </w:tc>
        <w:tc>
          <w:tcPr>
            <w:tcW w:w="1129" w:type="dxa"/>
            <w:vAlign w:val="center"/>
          </w:tcPr>
          <w:p w:rsidR="00000000" w:rsidRDefault="00000000">
            <w:pPr>
              <w:keepNext/>
              <w:ind w:right="284"/>
              <w:jc w:val="right"/>
              <w:rPr>
                <w:lang w:val="en-US"/>
              </w:rPr>
            </w:pPr>
            <w:r>
              <w:rPr>
                <w:lang w:val="en-US"/>
              </w:rPr>
              <w:t>70,4</w:t>
            </w:r>
          </w:p>
        </w:tc>
      </w:tr>
      <w:tr w:rsidR="00000000">
        <w:tblPrEx>
          <w:tblCellMar>
            <w:top w:w="0" w:type="dxa"/>
            <w:bottom w:w="0" w:type="dxa"/>
          </w:tblCellMar>
        </w:tblPrEx>
        <w:tc>
          <w:tcPr>
            <w:tcW w:w="1128" w:type="dxa"/>
            <w:tcBorders>
              <w:top w:val="single" w:sz="4" w:space="0" w:color="auto"/>
              <w:bottom w:val="single" w:sz="4" w:space="0" w:color="auto"/>
            </w:tcBorders>
            <w:vAlign w:val="center"/>
          </w:tcPr>
          <w:p w:rsidR="00000000" w:rsidRDefault="00000000">
            <w:pPr>
              <w:keepNext/>
              <w:spacing w:before="60"/>
              <w:rPr>
                <w:lang w:val="en-US"/>
              </w:rPr>
            </w:pPr>
          </w:p>
        </w:tc>
        <w:tc>
          <w:tcPr>
            <w:tcW w:w="1701" w:type="dxa"/>
            <w:tcBorders>
              <w:top w:val="single" w:sz="4" w:space="0" w:color="auto"/>
              <w:bottom w:val="single" w:sz="4" w:space="0" w:color="auto"/>
            </w:tcBorders>
            <w:vAlign w:val="center"/>
          </w:tcPr>
          <w:p w:rsidR="00000000" w:rsidRDefault="00000000">
            <w:pPr>
              <w:keepNext/>
              <w:spacing w:before="60"/>
              <w:rPr>
                <w:lang w:val="en-US"/>
              </w:rPr>
            </w:pPr>
            <w:r>
              <w:rPr>
                <w:lang w:val="en-US"/>
              </w:rPr>
              <w:t>Total</w:t>
            </w:r>
          </w:p>
        </w:tc>
        <w:tc>
          <w:tcPr>
            <w:tcW w:w="1582" w:type="dxa"/>
            <w:tcBorders>
              <w:top w:val="single" w:sz="4" w:space="0" w:color="auto"/>
              <w:bottom w:val="single" w:sz="4" w:space="0" w:color="auto"/>
            </w:tcBorders>
            <w:vAlign w:val="center"/>
          </w:tcPr>
          <w:p w:rsidR="00000000" w:rsidRDefault="00000000">
            <w:pPr>
              <w:keepNext/>
              <w:spacing w:before="60"/>
              <w:ind w:right="454"/>
              <w:jc w:val="right"/>
              <w:rPr>
                <w:lang w:val="en-US"/>
              </w:rPr>
            </w:pPr>
            <w:r>
              <w:rPr>
                <w:lang w:val="en-US"/>
              </w:rPr>
              <w:t>45</w:t>
            </w:r>
          </w:p>
        </w:tc>
        <w:tc>
          <w:tcPr>
            <w:tcW w:w="1128" w:type="dxa"/>
            <w:tcBorders>
              <w:top w:val="single" w:sz="4" w:space="0" w:color="auto"/>
              <w:bottom w:val="single" w:sz="4" w:space="0" w:color="auto"/>
            </w:tcBorders>
            <w:vAlign w:val="center"/>
          </w:tcPr>
          <w:p w:rsidR="00000000" w:rsidRDefault="00000000">
            <w:pPr>
              <w:keepNext/>
              <w:spacing w:before="60"/>
              <w:ind w:right="284"/>
              <w:jc w:val="right"/>
              <w:rPr>
                <w:lang w:val="en-US"/>
              </w:rPr>
            </w:pPr>
            <w:r>
              <w:rPr>
                <w:lang w:val="en-US"/>
              </w:rPr>
              <w:t>18 046</w:t>
            </w:r>
          </w:p>
        </w:tc>
        <w:tc>
          <w:tcPr>
            <w:tcW w:w="1128" w:type="dxa"/>
            <w:tcBorders>
              <w:top w:val="single" w:sz="4" w:space="0" w:color="auto"/>
              <w:bottom w:val="single" w:sz="4" w:space="0" w:color="auto"/>
            </w:tcBorders>
            <w:vAlign w:val="center"/>
          </w:tcPr>
          <w:p w:rsidR="00000000" w:rsidRDefault="00000000">
            <w:pPr>
              <w:keepNext/>
              <w:spacing w:before="60"/>
              <w:ind w:right="284"/>
              <w:jc w:val="right"/>
              <w:rPr>
                <w:lang w:val="en-US"/>
              </w:rPr>
            </w:pPr>
            <w:r>
              <w:rPr>
                <w:lang w:val="en-US"/>
              </w:rPr>
              <w:t>7 997</w:t>
            </w:r>
          </w:p>
        </w:tc>
        <w:tc>
          <w:tcPr>
            <w:tcW w:w="1129" w:type="dxa"/>
            <w:tcBorders>
              <w:top w:val="single" w:sz="4" w:space="0" w:color="auto"/>
              <w:bottom w:val="single" w:sz="4" w:space="0" w:color="auto"/>
            </w:tcBorders>
            <w:vAlign w:val="center"/>
          </w:tcPr>
          <w:p w:rsidR="00000000" w:rsidRDefault="00000000">
            <w:pPr>
              <w:keepNext/>
              <w:spacing w:before="60"/>
              <w:ind w:right="284"/>
              <w:jc w:val="right"/>
              <w:rPr>
                <w:lang w:val="en-US"/>
              </w:rPr>
            </w:pPr>
            <w:r>
              <w:rPr>
                <w:lang w:val="en-US"/>
              </w:rPr>
              <w:t>46,2</w:t>
            </w:r>
          </w:p>
        </w:tc>
        <w:tc>
          <w:tcPr>
            <w:tcW w:w="1128" w:type="dxa"/>
            <w:tcBorders>
              <w:top w:val="single" w:sz="4" w:space="0" w:color="auto"/>
              <w:bottom w:val="single" w:sz="4" w:space="0" w:color="auto"/>
            </w:tcBorders>
            <w:vAlign w:val="center"/>
          </w:tcPr>
          <w:p w:rsidR="00000000" w:rsidRDefault="00000000">
            <w:pPr>
              <w:keepNext/>
              <w:spacing w:before="60"/>
              <w:ind w:right="284"/>
              <w:jc w:val="right"/>
              <w:rPr>
                <w:lang w:val="en-US"/>
              </w:rPr>
            </w:pPr>
            <w:r>
              <w:rPr>
                <w:lang w:val="en-US"/>
              </w:rPr>
              <w:t>10 049</w:t>
            </w:r>
          </w:p>
        </w:tc>
        <w:tc>
          <w:tcPr>
            <w:tcW w:w="1129" w:type="dxa"/>
            <w:tcBorders>
              <w:top w:val="single" w:sz="4" w:space="0" w:color="auto"/>
              <w:bottom w:val="single" w:sz="4" w:space="0" w:color="auto"/>
            </w:tcBorders>
            <w:vAlign w:val="center"/>
          </w:tcPr>
          <w:p w:rsidR="00000000" w:rsidRDefault="00000000">
            <w:pPr>
              <w:keepNext/>
              <w:spacing w:before="60"/>
              <w:ind w:right="284"/>
              <w:jc w:val="right"/>
              <w:rPr>
                <w:lang w:val="en-US"/>
              </w:rPr>
            </w:pPr>
            <w:r>
              <w:rPr>
                <w:lang w:val="en-US"/>
              </w:rPr>
              <w:t>53,8</w:t>
            </w:r>
          </w:p>
        </w:tc>
      </w:tr>
      <w:tr w:rsidR="00000000">
        <w:tblPrEx>
          <w:tblCellMar>
            <w:top w:w="0" w:type="dxa"/>
            <w:bottom w:w="0" w:type="dxa"/>
          </w:tblCellMar>
        </w:tblPrEx>
        <w:tc>
          <w:tcPr>
            <w:tcW w:w="1128" w:type="dxa"/>
            <w:vAlign w:val="center"/>
          </w:tcPr>
          <w:p w:rsidR="00000000" w:rsidRDefault="00000000">
            <w:pPr>
              <w:keepNext/>
              <w:spacing w:before="120"/>
              <w:rPr>
                <w:lang w:val="en-US"/>
              </w:rPr>
            </w:pPr>
            <w:r>
              <w:rPr>
                <w:lang w:val="en-US"/>
              </w:rPr>
              <w:t>Jordan</w:t>
            </w:r>
          </w:p>
        </w:tc>
        <w:tc>
          <w:tcPr>
            <w:tcW w:w="1701" w:type="dxa"/>
            <w:vAlign w:val="center"/>
          </w:tcPr>
          <w:p w:rsidR="00000000" w:rsidRDefault="00000000">
            <w:pPr>
              <w:keepNext/>
              <w:spacing w:before="60"/>
              <w:rPr>
                <w:lang w:val="en-US"/>
              </w:rPr>
            </w:pPr>
            <w:r>
              <w:rPr>
                <w:lang w:val="en-US"/>
              </w:rPr>
              <w:t>Schools</w:t>
            </w:r>
          </w:p>
        </w:tc>
        <w:tc>
          <w:tcPr>
            <w:tcW w:w="1582" w:type="dxa"/>
            <w:vAlign w:val="center"/>
          </w:tcPr>
          <w:p w:rsidR="00000000" w:rsidRDefault="00000000">
            <w:pPr>
              <w:keepNext/>
              <w:spacing w:before="120"/>
              <w:ind w:right="454"/>
              <w:jc w:val="right"/>
              <w:rPr>
                <w:lang w:val="en-US"/>
              </w:rPr>
            </w:pPr>
            <w:r>
              <w:rPr>
                <w:lang w:val="en-US"/>
              </w:rPr>
              <w:t>44</w:t>
            </w:r>
          </w:p>
        </w:tc>
        <w:tc>
          <w:tcPr>
            <w:tcW w:w="1128" w:type="dxa"/>
            <w:vAlign w:val="center"/>
          </w:tcPr>
          <w:p w:rsidR="00000000" w:rsidRDefault="00000000">
            <w:pPr>
              <w:keepNext/>
              <w:spacing w:before="120"/>
              <w:ind w:right="284"/>
              <w:jc w:val="right"/>
              <w:rPr>
                <w:lang w:val="en-US"/>
              </w:rPr>
            </w:pPr>
            <w:r>
              <w:rPr>
                <w:lang w:val="en-US"/>
              </w:rPr>
              <w:t>25 994</w:t>
            </w:r>
          </w:p>
        </w:tc>
        <w:tc>
          <w:tcPr>
            <w:tcW w:w="1128" w:type="dxa"/>
            <w:vAlign w:val="center"/>
          </w:tcPr>
          <w:p w:rsidR="00000000" w:rsidRDefault="00000000">
            <w:pPr>
              <w:keepNext/>
              <w:spacing w:before="120"/>
              <w:ind w:right="284"/>
              <w:jc w:val="right"/>
              <w:rPr>
                <w:lang w:val="en-US"/>
              </w:rPr>
            </w:pPr>
            <w:r>
              <w:rPr>
                <w:lang w:val="en-US"/>
              </w:rPr>
              <w:t>13 490</w:t>
            </w:r>
          </w:p>
        </w:tc>
        <w:tc>
          <w:tcPr>
            <w:tcW w:w="1129" w:type="dxa"/>
            <w:vAlign w:val="center"/>
          </w:tcPr>
          <w:p w:rsidR="00000000" w:rsidRDefault="00000000">
            <w:pPr>
              <w:keepNext/>
              <w:spacing w:before="120"/>
              <w:ind w:right="284"/>
              <w:jc w:val="right"/>
              <w:rPr>
                <w:lang w:val="en-US"/>
              </w:rPr>
            </w:pPr>
            <w:r>
              <w:rPr>
                <w:lang w:val="en-US"/>
              </w:rPr>
              <w:t>51,9</w:t>
            </w:r>
          </w:p>
        </w:tc>
        <w:tc>
          <w:tcPr>
            <w:tcW w:w="1128" w:type="dxa"/>
            <w:vAlign w:val="center"/>
          </w:tcPr>
          <w:p w:rsidR="00000000" w:rsidRDefault="00000000">
            <w:pPr>
              <w:keepNext/>
              <w:spacing w:before="120"/>
              <w:ind w:right="284"/>
              <w:jc w:val="right"/>
              <w:rPr>
                <w:lang w:val="en-US"/>
              </w:rPr>
            </w:pPr>
            <w:r>
              <w:rPr>
                <w:lang w:val="en-US"/>
              </w:rPr>
              <w:t>12 504</w:t>
            </w:r>
          </w:p>
        </w:tc>
        <w:tc>
          <w:tcPr>
            <w:tcW w:w="1129" w:type="dxa"/>
            <w:vAlign w:val="center"/>
          </w:tcPr>
          <w:p w:rsidR="00000000" w:rsidRDefault="00000000">
            <w:pPr>
              <w:keepNext/>
              <w:spacing w:before="120"/>
              <w:ind w:right="284"/>
              <w:jc w:val="right"/>
              <w:rPr>
                <w:lang w:val="en-US"/>
              </w:rPr>
            </w:pPr>
            <w:r>
              <w:rPr>
                <w:lang w:val="en-US"/>
              </w:rPr>
              <w:t>48,1</w:t>
            </w:r>
          </w:p>
        </w:tc>
      </w:tr>
      <w:tr w:rsidR="00000000">
        <w:tblPrEx>
          <w:tblCellMar>
            <w:top w:w="0" w:type="dxa"/>
            <w:bottom w:w="0" w:type="dxa"/>
          </w:tblCellMar>
        </w:tblPrEx>
        <w:tc>
          <w:tcPr>
            <w:tcW w:w="1128" w:type="dxa"/>
            <w:vAlign w:val="center"/>
          </w:tcPr>
          <w:p w:rsidR="00000000" w:rsidRDefault="00000000">
            <w:pPr>
              <w:keepNext/>
              <w:rPr>
                <w:lang w:val="en-US"/>
              </w:rPr>
            </w:pPr>
          </w:p>
        </w:tc>
        <w:tc>
          <w:tcPr>
            <w:tcW w:w="1701" w:type="dxa"/>
            <w:vAlign w:val="center"/>
          </w:tcPr>
          <w:p w:rsidR="00000000" w:rsidRDefault="00000000">
            <w:pPr>
              <w:keepNext/>
              <w:rPr>
                <w:lang w:val="en-US"/>
              </w:rPr>
            </w:pPr>
            <w:r>
              <w:rPr>
                <w:lang w:val="en-US"/>
              </w:rPr>
              <w:t>Children's homes</w:t>
            </w:r>
          </w:p>
        </w:tc>
        <w:tc>
          <w:tcPr>
            <w:tcW w:w="1582" w:type="dxa"/>
            <w:vAlign w:val="center"/>
          </w:tcPr>
          <w:p w:rsidR="00000000" w:rsidRDefault="00000000">
            <w:pPr>
              <w:keepNext/>
              <w:ind w:right="454"/>
              <w:jc w:val="right"/>
              <w:rPr>
                <w:lang w:val="en-US"/>
              </w:rPr>
            </w:pPr>
            <w:r>
              <w:rPr>
                <w:lang w:val="en-US"/>
              </w:rPr>
              <w:t>1</w:t>
            </w:r>
          </w:p>
        </w:tc>
        <w:tc>
          <w:tcPr>
            <w:tcW w:w="1128" w:type="dxa"/>
            <w:vAlign w:val="center"/>
          </w:tcPr>
          <w:p w:rsidR="00000000" w:rsidRDefault="00000000">
            <w:pPr>
              <w:keepNext/>
              <w:ind w:right="284"/>
              <w:jc w:val="right"/>
              <w:rPr>
                <w:lang w:val="en-US"/>
              </w:rPr>
            </w:pPr>
            <w:r>
              <w:rPr>
                <w:lang w:val="en-US"/>
              </w:rPr>
              <w:t>26</w:t>
            </w:r>
          </w:p>
        </w:tc>
        <w:tc>
          <w:tcPr>
            <w:tcW w:w="1128" w:type="dxa"/>
            <w:vAlign w:val="center"/>
          </w:tcPr>
          <w:p w:rsidR="00000000" w:rsidRDefault="00000000">
            <w:pPr>
              <w:keepNext/>
              <w:ind w:right="284"/>
              <w:jc w:val="right"/>
              <w:rPr>
                <w:lang w:val="en-US"/>
              </w:rPr>
            </w:pPr>
            <w:r>
              <w:rPr>
                <w:lang w:val="en-US"/>
              </w:rPr>
              <w:t>23</w:t>
            </w:r>
          </w:p>
        </w:tc>
        <w:tc>
          <w:tcPr>
            <w:tcW w:w="1129" w:type="dxa"/>
            <w:vAlign w:val="center"/>
          </w:tcPr>
          <w:p w:rsidR="00000000" w:rsidRDefault="00000000">
            <w:pPr>
              <w:keepNext/>
              <w:ind w:right="284"/>
              <w:jc w:val="right"/>
              <w:rPr>
                <w:lang w:val="en-US"/>
              </w:rPr>
            </w:pPr>
            <w:r>
              <w:rPr>
                <w:lang w:val="en-US"/>
              </w:rPr>
              <w:t>88,5</w:t>
            </w:r>
          </w:p>
        </w:tc>
        <w:tc>
          <w:tcPr>
            <w:tcW w:w="1128" w:type="dxa"/>
            <w:vAlign w:val="center"/>
          </w:tcPr>
          <w:p w:rsidR="00000000" w:rsidRDefault="00000000">
            <w:pPr>
              <w:keepNext/>
              <w:ind w:right="284"/>
              <w:jc w:val="right"/>
              <w:rPr>
                <w:lang w:val="en-US"/>
              </w:rPr>
            </w:pPr>
            <w:r>
              <w:rPr>
                <w:lang w:val="en-US"/>
              </w:rPr>
              <w:t>3</w:t>
            </w:r>
          </w:p>
        </w:tc>
        <w:tc>
          <w:tcPr>
            <w:tcW w:w="1129" w:type="dxa"/>
            <w:vAlign w:val="center"/>
          </w:tcPr>
          <w:p w:rsidR="00000000" w:rsidRDefault="00000000">
            <w:pPr>
              <w:keepNext/>
              <w:ind w:right="284"/>
              <w:jc w:val="right"/>
              <w:rPr>
                <w:lang w:val="en-US"/>
              </w:rPr>
            </w:pPr>
            <w:r>
              <w:rPr>
                <w:lang w:val="en-US"/>
              </w:rPr>
              <w:t>11,5</w:t>
            </w:r>
          </w:p>
        </w:tc>
      </w:tr>
      <w:tr w:rsidR="00000000">
        <w:tblPrEx>
          <w:tblCellMar>
            <w:top w:w="0" w:type="dxa"/>
            <w:bottom w:w="0" w:type="dxa"/>
          </w:tblCellMar>
        </w:tblPrEx>
        <w:tc>
          <w:tcPr>
            <w:tcW w:w="1128" w:type="dxa"/>
            <w:tcBorders>
              <w:top w:val="single" w:sz="4" w:space="0" w:color="auto"/>
              <w:bottom w:val="single" w:sz="4" w:space="0" w:color="auto"/>
            </w:tcBorders>
            <w:vAlign w:val="center"/>
          </w:tcPr>
          <w:p w:rsidR="00000000" w:rsidRDefault="00000000">
            <w:pPr>
              <w:keepNext/>
              <w:spacing w:before="60"/>
              <w:rPr>
                <w:lang w:val="en-US"/>
              </w:rPr>
            </w:pPr>
          </w:p>
        </w:tc>
        <w:tc>
          <w:tcPr>
            <w:tcW w:w="1701" w:type="dxa"/>
            <w:tcBorders>
              <w:top w:val="single" w:sz="4" w:space="0" w:color="auto"/>
              <w:bottom w:val="single" w:sz="4" w:space="0" w:color="auto"/>
            </w:tcBorders>
            <w:vAlign w:val="center"/>
          </w:tcPr>
          <w:p w:rsidR="00000000" w:rsidRDefault="00000000">
            <w:pPr>
              <w:keepNext/>
              <w:spacing w:before="60"/>
              <w:rPr>
                <w:lang w:val="en-US"/>
              </w:rPr>
            </w:pPr>
            <w:r>
              <w:rPr>
                <w:lang w:val="en-US"/>
              </w:rPr>
              <w:t>Total</w:t>
            </w:r>
          </w:p>
        </w:tc>
        <w:tc>
          <w:tcPr>
            <w:tcW w:w="1582" w:type="dxa"/>
            <w:tcBorders>
              <w:top w:val="single" w:sz="4" w:space="0" w:color="auto"/>
              <w:bottom w:val="single" w:sz="4" w:space="0" w:color="auto"/>
            </w:tcBorders>
            <w:vAlign w:val="center"/>
          </w:tcPr>
          <w:p w:rsidR="00000000" w:rsidRDefault="00000000">
            <w:pPr>
              <w:keepNext/>
              <w:spacing w:before="60"/>
              <w:ind w:right="454"/>
              <w:jc w:val="right"/>
              <w:rPr>
                <w:lang w:val="en-US"/>
              </w:rPr>
            </w:pPr>
            <w:r>
              <w:rPr>
                <w:lang w:val="en-US"/>
              </w:rPr>
              <w:t>45</w:t>
            </w:r>
          </w:p>
        </w:tc>
        <w:tc>
          <w:tcPr>
            <w:tcW w:w="1128" w:type="dxa"/>
            <w:tcBorders>
              <w:top w:val="single" w:sz="4" w:space="0" w:color="auto"/>
              <w:bottom w:val="single" w:sz="4" w:space="0" w:color="auto"/>
            </w:tcBorders>
            <w:vAlign w:val="center"/>
          </w:tcPr>
          <w:p w:rsidR="00000000" w:rsidRDefault="00000000">
            <w:pPr>
              <w:keepNext/>
              <w:spacing w:before="60"/>
              <w:ind w:right="284"/>
              <w:jc w:val="right"/>
              <w:rPr>
                <w:lang w:val="en-US"/>
              </w:rPr>
            </w:pPr>
            <w:r>
              <w:rPr>
                <w:lang w:val="en-US"/>
              </w:rPr>
              <w:t>26 020</w:t>
            </w:r>
          </w:p>
        </w:tc>
        <w:tc>
          <w:tcPr>
            <w:tcW w:w="1128" w:type="dxa"/>
            <w:tcBorders>
              <w:top w:val="single" w:sz="4" w:space="0" w:color="auto"/>
              <w:bottom w:val="single" w:sz="4" w:space="0" w:color="auto"/>
            </w:tcBorders>
            <w:vAlign w:val="center"/>
          </w:tcPr>
          <w:p w:rsidR="00000000" w:rsidRDefault="00000000">
            <w:pPr>
              <w:keepNext/>
              <w:spacing w:before="60"/>
              <w:ind w:right="284"/>
              <w:jc w:val="right"/>
              <w:rPr>
                <w:lang w:val="en-US"/>
              </w:rPr>
            </w:pPr>
            <w:r>
              <w:rPr>
                <w:lang w:val="en-US"/>
              </w:rPr>
              <w:t>13 513</w:t>
            </w:r>
          </w:p>
        </w:tc>
        <w:tc>
          <w:tcPr>
            <w:tcW w:w="1129" w:type="dxa"/>
            <w:tcBorders>
              <w:top w:val="single" w:sz="4" w:space="0" w:color="auto"/>
              <w:bottom w:val="single" w:sz="4" w:space="0" w:color="auto"/>
            </w:tcBorders>
            <w:vAlign w:val="center"/>
          </w:tcPr>
          <w:p w:rsidR="00000000" w:rsidRDefault="00000000">
            <w:pPr>
              <w:keepNext/>
              <w:spacing w:before="60"/>
              <w:ind w:right="284"/>
              <w:jc w:val="right"/>
              <w:rPr>
                <w:lang w:val="en-US"/>
              </w:rPr>
            </w:pPr>
            <w:r>
              <w:rPr>
                <w:lang w:val="en-US"/>
              </w:rPr>
              <w:t>51,9</w:t>
            </w:r>
          </w:p>
        </w:tc>
        <w:tc>
          <w:tcPr>
            <w:tcW w:w="1128" w:type="dxa"/>
            <w:tcBorders>
              <w:top w:val="single" w:sz="4" w:space="0" w:color="auto"/>
              <w:bottom w:val="single" w:sz="4" w:space="0" w:color="auto"/>
            </w:tcBorders>
            <w:vAlign w:val="center"/>
          </w:tcPr>
          <w:p w:rsidR="00000000" w:rsidRDefault="00000000">
            <w:pPr>
              <w:keepNext/>
              <w:spacing w:before="60"/>
              <w:ind w:right="284"/>
              <w:jc w:val="right"/>
              <w:rPr>
                <w:lang w:val="en-US"/>
              </w:rPr>
            </w:pPr>
            <w:r>
              <w:rPr>
                <w:lang w:val="en-US"/>
              </w:rPr>
              <w:t>12 507</w:t>
            </w:r>
          </w:p>
        </w:tc>
        <w:tc>
          <w:tcPr>
            <w:tcW w:w="1129" w:type="dxa"/>
            <w:tcBorders>
              <w:top w:val="single" w:sz="4" w:space="0" w:color="auto"/>
              <w:bottom w:val="single" w:sz="4" w:space="0" w:color="auto"/>
            </w:tcBorders>
            <w:vAlign w:val="center"/>
          </w:tcPr>
          <w:p w:rsidR="00000000" w:rsidRDefault="00000000">
            <w:pPr>
              <w:keepNext/>
              <w:spacing w:before="60"/>
              <w:ind w:right="284"/>
              <w:jc w:val="right"/>
              <w:rPr>
                <w:lang w:val="en-US"/>
              </w:rPr>
            </w:pPr>
            <w:r>
              <w:rPr>
                <w:lang w:val="en-US"/>
              </w:rPr>
              <w:t>48,1</w:t>
            </w:r>
          </w:p>
        </w:tc>
      </w:tr>
      <w:tr w:rsidR="00000000">
        <w:tblPrEx>
          <w:tblCellMar>
            <w:top w:w="0" w:type="dxa"/>
            <w:bottom w:w="0" w:type="dxa"/>
          </w:tblCellMar>
        </w:tblPrEx>
        <w:tc>
          <w:tcPr>
            <w:tcW w:w="1128" w:type="dxa"/>
            <w:vAlign w:val="center"/>
          </w:tcPr>
          <w:p w:rsidR="00000000" w:rsidRDefault="00000000">
            <w:pPr>
              <w:keepNext/>
              <w:spacing w:before="120"/>
              <w:rPr>
                <w:lang w:val="en-US"/>
              </w:rPr>
            </w:pPr>
            <w:r>
              <w:rPr>
                <w:lang w:val="en-US"/>
              </w:rPr>
              <w:t xml:space="preserve">Grand Total </w:t>
            </w:r>
          </w:p>
        </w:tc>
        <w:tc>
          <w:tcPr>
            <w:tcW w:w="1701" w:type="dxa"/>
          </w:tcPr>
          <w:p w:rsidR="00000000" w:rsidRDefault="00000000">
            <w:pPr>
              <w:keepNext/>
              <w:spacing w:before="60"/>
              <w:rPr>
                <w:lang w:val="en-US"/>
              </w:rPr>
            </w:pPr>
            <w:r>
              <w:rPr>
                <w:lang w:val="en-US"/>
              </w:rPr>
              <w:t>Schools</w:t>
            </w:r>
          </w:p>
        </w:tc>
        <w:tc>
          <w:tcPr>
            <w:tcW w:w="1582" w:type="dxa"/>
          </w:tcPr>
          <w:p w:rsidR="00000000" w:rsidRDefault="00000000">
            <w:pPr>
              <w:keepNext/>
              <w:spacing w:before="120"/>
              <w:ind w:right="454"/>
              <w:jc w:val="right"/>
              <w:rPr>
                <w:lang w:val="en-US"/>
              </w:rPr>
            </w:pPr>
            <w:r>
              <w:rPr>
                <w:lang w:val="en-US"/>
              </w:rPr>
              <w:t>123</w:t>
            </w:r>
          </w:p>
        </w:tc>
        <w:tc>
          <w:tcPr>
            <w:tcW w:w="1128" w:type="dxa"/>
          </w:tcPr>
          <w:p w:rsidR="00000000" w:rsidRDefault="00000000">
            <w:pPr>
              <w:keepNext/>
              <w:spacing w:before="120"/>
              <w:ind w:right="284"/>
              <w:jc w:val="right"/>
              <w:rPr>
                <w:lang w:val="en-US"/>
              </w:rPr>
            </w:pPr>
            <w:r>
              <w:rPr>
                <w:lang w:val="en-US"/>
              </w:rPr>
              <w:t>63 714</w:t>
            </w:r>
          </w:p>
        </w:tc>
        <w:tc>
          <w:tcPr>
            <w:tcW w:w="1128" w:type="dxa"/>
          </w:tcPr>
          <w:p w:rsidR="00000000" w:rsidRDefault="00000000">
            <w:pPr>
              <w:keepNext/>
              <w:spacing w:before="120"/>
              <w:ind w:right="284"/>
              <w:jc w:val="right"/>
              <w:rPr>
                <w:lang w:val="en-US"/>
              </w:rPr>
            </w:pPr>
            <w:r>
              <w:rPr>
                <w:lang w:val="en-US"/>
              </w:rPr>
              <w:t>34 455</w:t>
            </w:r>
          </w:p>
        </w:tc>
        <w:tc>
          <w:tcPr>
            <w:tcW w:w="1129" w:type="dxa"/>
          </w:tcPr>
          <w:p w:rsidR="00000000" w:rsidRDefault="00000000">
            <w:pPr>
              <w:keepNext/>
              <w:spacing w:before="120"/>
              <w:ind w:right="284"/>
              <w:jc w:val="right"/>
              <w:rPr>
                <w:lang w:val="en-US"/>
              </w:rPr>
            </w:pPr>
            <w:r>
              <w:rPr>
                <w:lang w:val="en-US"/>
              </w:rPr>
              <w:t>54,1</w:t>
            </w:r>
          </w:p>
        </w:tc>
        <w:tc>
          <w:tcPr>
            <w:tcW w:w="1128" w:type="dxa"/>
          </w:tcPr>
          <w:p w:rsidR="00000000" w:rsidRDefault="00000000">
            <w:pPr>
              <w:keepNext/>
              <w:spacing w:before="120"/>
              <w:ind w:right="284"/>
              <w:jc w:val="right"/>
              <w:rPr>
                <w:lang w:val="en-US"/>
              </w:rPr>
            </w:pPr>
            <w:r>
              <w:rPr>
                <w:lang w:val="en-US"/>
              </w:rPr>
              <w:t>29 259</w:t>
            </w:r>
          </w:p>
        </w:tc>
        <w:tc>
          <w:tcPr>
            <w:tcW w:w="1129" w:type="dxa"/>
          </w:tcPr>
          <w:p w:rsidR="00000000" w:rsidRDefault="00000000">
            <w:pPr>
              <w:keepNext/>
              <w:spacing w:before="120"/>
              <w:ind w:right="284"/>
              <w:jc w:val="right"/>
              <w:rPr>
                <w:lang w:val="en-US"/>
              </w:rPr>
            </w:pPr>
            <w:r>
              <w:rPr>
                <w:lang w:val="en-US"/>
              </w:rPr>
              <w:t>45,9</w:t>
            </w:r>
          </w:p>
        </w:tc>
      </w:tr>
      <w:tr w:rsidR="00000000">
        <w:tblPrEx>
          <w:tblCellMar>
            <w:top w:w="0" w:type="dxa"/>
            <w:bottom w:w="0" w:type="dxa"/>
          </w:tblCellMar>
        </w:tblPrEx>
        <w:tc>
          <w:tcPr>
            <w:tcW w:w="1128" w:type="dxa"/>
            <w:vAlign w:val="center"/>
          </w:tcPr>
          <w:p w:rsidR="00000000" w:rsidRDefault="00000000">
            <w:pPr>
              <w:keepNext/>
              <w:rPr>
                <w:lang w:val="en-US"/>
              </w:rPr>
            </w:pPr>
          </w:p>
        </w:tc>
        <w:tc>
          <w:tcPr>
            <w:tcW w:w="1701" w:type="dxa"/>
          </w:tcPr>
          <w:p w:rsidR="00000000" w:rsidRDefault="00000000">
            <w:pPr>
              <w:keepNext/>
              <w:rPr>
                <w:lang w:val="en-US"/>
              </w:rPr>
            </w:pPr>
            <w:r>
              <w:rPr>
                <w:lang w:val="en-US"/>
              </w:rPr>
              <w:t>Children's homes</w:t>
            </w:r>
          </w:p>
        </w:tc>
        <w:tc>
          <w:tcPr>
            <w:tcW w:w="1582" w:type="dxa"/>
          </w:tcPr>
          <w:p w:rsidR="00000000" w:rsidRDefault="00000000">
            <w:pPr>
              <w:keepNext/>
              <w:ind w:right="454"/>
              <w:jc w:val="right"/>
              <w:rPr>
                <w:lang w:val="en-US"/>
              </w:rPr>
            </w:pPr>
            <w:r>
              <w:rPr>
                <w:lang w:val="en-US"/>
              </w:rPr>
              <w:t>14</w:t>
            </w:r>
          </w:p>
        </w:tc>
        <w:tc>
          <w:tcPr>
            <w:tcW w:w="1128" w:type="dxa"/>
          </w:tcPr>
          <w:p w:rsidR="00000000" w:rsidRDefault="00000000">
            <w:pPr>
              <w:keepNext/>
              <w:ind w:right="284"/>
              <w:jc w:val="right"/>
              <w:rPr>
                <w:lang w:val="en-US"/>
              </w:rPr>
            </w:pPr>
            <w:r>
              <w:rPr>
                <w:lang w:val="en-US"/>
              </w:rPr>
              <w:t>860</w:t>
            </w:r>
          </w:p>
        </w:tc>
        <w:tc>
          <w:tcPr>
            <w:tcW w:w="1128" w:type="dxa"/>
          </w:tcPr>
          <w:p w:rsidR="00000000" w:rsidRDefault="00000000">
            <w:pPr>
              <w:keepNext/>
              <w:ind w:right="284"/>
              <w:jc w:val="right"/>
              <w:rPr>
                <w:lang w:val="en-US"/>
              </w:rPr>
            </w:pPr>
            <w:r>
              <w:rPr>
                <w:lang w:val="en-US"/>
              </w:rPr>
              <w:t>268</w:t>
            </w:r>
          </w:p>
        </w:tc>
        <w:tc>
          <w:tcPr>
            <w:tcW w:w="1129" w:type="dxa"/>
          </w:tcPr>
          <w:p w:rsidR="00000000" w:rsidRDefault="00000000">
            <w:pPr>
              <w:keepNext/>
              <w:ind w:right="284"/>
              <w:jc w:val="right"/>
              <w:rPr>
                <w:lang w:val="en-US"/>
              </w:rPr>
            </w:pPr>
            <w:r>
              <w:rPr>
                <w:lang w:val="en-US"/>
              </w:rPr>
              <w:t>31,2</w:t>
            </w:r>
          </w:p>
        </w:tc>
        <w:tc>
          <w:tcPr>
            <w:tcW w:w="1128" w:type="dxa"/>
          </w:tcPr>
          <w:p w:rsidR="00000000" w:rsidRDefault="00000000">
            <w:pPr>
              <w:keepNext/>
              <w:ind w:right="284"/>
              <w:jc w:val="right"/>
              <w:rPr>
                <w:lang w:val="en-US"/>
              </w:rPr>
            </w:pPr>
            <w:r>
              <w:rPr>
                <w:lang w:val="en-US"/>
              </w:rPr>
              <w:t>592</w:t>
            </w:r>
          </w:p>
        </w:tc>
        <w:tc>
          <w:tcPr>
            <w:tcW w:w="1129" w:type="dxa"/>
          </w:tcPr>
          <w:p w:rsidR="00000000" w:rsidRDefault="00000000">
            <w:pPr>
              <w:keepNext/>
              <w:ind w:right="284"/>
              <w:jc w:val="right"/>
              <w:rPr>
                <w:lang w:val="en-US"/>
              </w:rPr>
            </w:pPr>
            <w:r>
              <w:rPr>
                <w:lang w:val="en-US"/>
              </w:rPr>
              <w:t>68,8</w:t>
            </w:r>
          </w:p>
        </w:tc>
      </w:tr>
      <w:tr w:rsidR="00000000">
        <w:tblPrEx>
          <w:tblCellMar>
            <w:top w:w="0" w:type="dxa"/>
            <w:bottom w:w="0" w:type="dxa"/>
          </w:tblCellMar>
        </w:tblPrEx>
        <w:tc>
          <w:tcPr>
            <w:tcW w:w="1128" w:type="dxa"/>
            <w:tcBorders>
              <w:top w:val="single" w:sz="4" w:space="0" w:color="auto"/>
              <w:bottom w:val="single" w:sz="4" w:space="0" w:color="auto"/>
            </w:tcBorders>
            <w:vAlign w:val="center"/>
          </w:tcPr>
          <w:p w:rsidR="00000000" w:rsidRDefault="00000000">
            <w:pPr>
              <w:keepNext/>
              <w:spacing w:before="60"/>
              <w:rPr>
                <w:lang w:val="en-US"/>
              </w:rPr>
            </w:pPr>
          </w:p>
        </w:tc>
        <w:tc>
          <w:tcPr>
            <w:tcW w:w="1701" w:type="dxa"/>
            <w:tcBorders>
              <w:top w:val="single" w:sz="4" w:space="0" w:color="auto"/>
              <w:bottom w:val="single" w:sz="4" w:space="0" w:color="auto"/>
            </w:tcBorders>
          </w:tcPr>
          <w:p w:rsidR="00000000" w:rsidRDefault="00000000">
            <w:pPr>
              <w:keepNext/>
              <w:spacing w:before="60"/>
              <w:rPr>
                <w:lang w:val="en-US"/>
              </w:rPr>
            </w:pPr>
            <w:r>
              <w:rPr>
                <w:lang w:val="en-US"/>
              </w:rPr>
              <w:t>Total</w:t>
            </w:r>
          </w:p>
        </w:tc>
        <w:tc>
          <w:tcPr>
            <w:tcW w:w="1582" w:type="dxa"/>
            <w:tcBorders>
              <w:top w:val="single" w:sz="4" w:space="0" w:color="auto"/>
              <w:bottom w:val="single" w:sz="4" w:space="0" w:color="auto"/>
            </w:tcBorders>
          </w:tcPr>
          <w:p w:rsidR="00000000" w:rsidRDefault="00000000">
            <w:pPr>
              <w:keepNext/>
              <w:spacing w:before="60"/>
              <w:ind w:right="454"/>
              <w:jc w:val="right"/>
              <w:rPr>
                <w:lang w:val="en-US"/>
              </w:rPr>
            </w:pPr>
            <w:r>
              <w:rPr>
                <w:lang w:val="en-US"/>
              </w:rPr>
              <w:t>137</w:t>
            </w:r>
          </w:p>
        </w:tc>
        <w:tc>
          <w:tcPr>
            <w:tcW w:w="1128" w:type="dxa"/>
            <w:tcBorders>
              <w:top w:val="single" w:sz="4" w:space="0" w:color="auto"/>
              <w:bottom w:val="single" w:sz="4" w:space="0" w:color="auto"/>
            </w:tcBorders>
          </w:tcPr>
          <w:p w:rsidR="00000000" w:rsidRDefault="00000000">
            <w:pPr>
              <w:keepNext/>
              <w:spacing w:before="60"/>
              <w:ind w:right="284"/>
              <w:jc w:val="right"/>
              <w:rPr>
                <w:lang w:val="en-US"/>
              </w:rPr>
            </w:pPr>
            <w:r>
              <w:rPr>
                <w:lang w:val="en-US"/>
              </w:rPr>
              <w:t>64 574</w:t>
            </w:r>
          </w:p>
        </w:tc>
        <w:tc>
          <w:tcPr>
            <w:tcW w:w="1128" w:type="dxa"/>
            <w:tcBorders>
              <w:top w:val="single" w:sz="4" w:space="0" w:color="auto"/>
              <w:bottom w:val="single" w:sz="4" w:space="0" w:color="auto"/>
            </w:tcBorders>
          </w:tcPr>
          <w:p w:rsidR="00000000" w:rsidRDefault="00000000">
            <w:pPr>
              <w:keepNext/>
              <w:spacing w:before="60"/>
              <w:ind w:right="284"/>
              <w:jc w:val="right"/>
              <w:rPr>
                <w:lang w:val="en-US"/>
              </w:rPr>
            </w:pPr>
            <w:r>
              <w:rPr>
                <w:lang w:val="en-US"/>
              </w:rPr>
              <w:t>34 723</w:t>
            </w:r>
          </w:p>
        </w:tc>
        <w:tc>
          <w:tcPr>
            <w:tcW w:w="1129" w:type="dxa"/>
            <w:tcBorders>
              <w:top w:val="single" w:sz="4" w:space="0" w:color="auto"/>
              <w:bottom w:val="single" w:sz="4" w:space="0" w:color="auto"/>
            </w:tcBorders>
          </w:tcPr>
          <w:p w:rsidR="00000000" w:rsidRDefault="00000000">
            <w:pPr>
              <w:keepNext/>
              <w:spacing w:before="60"/>
              <w:ind w:right="284"/>
              <w:jc w:val="right"/>
              <w:rPr>
                <w:lang w:val="en-US"/>
              </w:rPr>
            </w:pPr>
            <w:r>
              <w:rPr>
                <w:lang w:val="en-US"/>
              </w:rPr>
              <w:t>53,8</w:t>
            </w:r>
          </w:p>
        </w:tc>
        <w:tc>
          <w:tcPr>
            <w:tcW w:w="1128" w:type="dxa"/>
            <w:tcBorders>
              <w:top w:val="single" w:sz="4" w:space="0" w:color="auto"/>
              <w:bottom w:val="single" w:sz="4" w:space="0" w:color="auto"/>
            </w:tcBorders>
          </w:tcPr>
          <w:p w:rsidR="00000000" w:rsidRDefault="00000000">
            <w:pPr>
              <w:keepNext/>
              <w:spacing w:before="60"/>
              <w:ind w:right="284"/>
              <w:jc w:val="right"/>
              <w:rPr>
                <w:lang w:val="en-US"/>
              </w:rPr>
            </w:pPr>
            <w:r>
              <w:rPr>
                <w:lang w:val="en-US"/>
              </w:rPr>
              <w:t>29 851</w:t>
            </w:r>
          </w:p>
        </w:tc>
        <w:tc>
          <w:tcPr>
            <w:tcW w:w="1129" w:type="dxa"/>
            <w:tcBorders>
              <w:top w:val="single" w:sz="4" w:space="0" w:color="auto"/>
              <w:bottom w:val="single" w:sz="4" w:space="0" w:color="auto"/>
            </w:tcBorders>
          </w:tcPr>
          <w:p w:rsidR="00000000" w:rsidRDefault="00000000">
            <w:pPr>
              <w:keepNext/>
              <w:spacing w:before="60"/>
              <w:ind w:right="284"/>
              <w:jc w:val="right"/>
              <w:rPr>
                <w:lang w:val="en-US"/>
              </w:rPr>
            </w:pPr>
            <w:r>
              <w:rPr>
                <w:lang w:val="en-US"/>
              </w:rPr>
              <w:t>46,2</w:t>
            </w:r>
          </w:p>
        </w:tc>
      </w:tr>
    </w:tbl>
    <w:p w:rsidR="00000000" w:rsidRDefault="00000000">
      <w:pPr>
        <w:rPr>
          <w:lang w:val="en-US"/>
        </w:rPr>
      </w:pPr>
    </w:p>
    <w:p w:rsidR="00000000" w:rsidRDefault="00000000">
      <w:pPr>
        <w:pStyle w:val="BodyText3"/>
      </w:pPr>
      <w:r>
        <w:t>66.</w:t>
      </w:r>
      <w:r>
        <w:tab/>
        <w:t>The "educational levels" table below shows the number of schools and of students between the ages of 6 and 15 in compulsory education or receiving vocational training.</w:t>
      </w:r>
    </w:p>
    <w:p w:rsidR="00000000" w:rsidRDefault="00000000">
      <w:pPr>
        <w:rPr>
          <w:lang w:val="en-US"/>
        </w:rPr>
      </w:pPr>
      <w:r>
        <w:rPr>
          <w:lang w:val="en-US"/>
        </w:rPr>
        <w:br w:type="page"/>
      </w:r>
    </w:p>
    <w:p w:rsidR="00000000" w:rsidRDefault="00000000">
      <w:pPr>
        <w:rPr>
          <w:lang w:val="en-US"/>
        </w:rPr>
      </w:pPr>
    </w:p>
    <w:tbl>
      <w:tblPr>
        <w:tblW w:w="0" w:type="auto"/>
        <w:tblInd w:w="-26" w:type="dxa"/>
        <w:tblLayout w:type="fixed"/>
        <w:tblCellMar>
          <w:left w:w="28" w:type="dxa"/>
          <w:right w:w="28" w:type="dxa"/>
        </w:tblCellMar>
        <w:tblLook w:val="0000" w:firstRow="0" w:lastRow="0" w:firstColumn="0" w:lastColumn="0" w:noHBand="0" w:noVBand="0"/>
      </w:tblPr>
      <w:tblGrid>
        <w:gridCol w:w="3572"/>
        <w:gridCol w:w="1469"/>
        <w:gridCol w:w="1128"/>
        <w:gridCol w:w="1128"/>
        <w:gridCol w:w="1128"/>
        <w:gridCol w:w="1128"/>
      </w:tblGrid>
      <w:tr w:rsidR="00000000">
        <w:tblPrEx>
          <w:tblCellMar>
            <w:top w:w="0" w:type="dxa"/>
            <w:bottom w:w="0" w:type="dxa"/>
          </w:tblCellMar>
        </w:tblPrEx>
        <w:tc>
          <w:tcPr>
            <w:tcW w:w="3572" w:type="dxa"/>
            <w:tcBorders>
              <w:top w:val="single" w:sz="4" w:space="0" w:color="auto"/>
              <w:bottom w:val="single" w:sz="4" w:space="0" w:color="auto"/>
            </w:tcBorders>
          </w:tcPr>
          <w:p w:rsidR="00000000" w:rsidRDefault="00000000">
            <w:pPr>
              <w:spacing w:before="60"/>
              <w:rPr>
                <w:i/>
                <w:sz w:val="18"/>
                <w:lang w:val="en-US"/>
              </w:rPr>
            </w:pPr>
          </w:p>
        </w:tc>
        <w:tc>
          <w:tcPr>
            <w:tcW w:w="1469" w:type="dxa"/>
            <w:tcBorders>
              <w:top w:val="single" w:sz="4" w:space="0" w:color="auto"/>
              <w:bottom w:val="single" w:sz="4" w:space="0" w:color="auto"/>
            </w:tcBorders>
          </w:tcPr>
          <w:p w:rsidR="00000000" w:rsidRDefault="00000000">
            <w:pPr>
              <w:spacing w:before="60"/>
              <w:rPr>
                <w:i/>
                <w:sz w:val="18"/>
                <w:lang w:val="en-US"/>
              </w:rPr>
            </w:pPr>
          </w:p>
        </w:tc>
        <w:tc>
          <w:tcPr>
            <w:tcW w:w="1128" w:type="dxa"/>
            <w:tcBorders>
              <w:top w:val="single" w:sz="4" w:space="0" w:color="auto"/>
              <w:bottom w:val="single" w:sz="4" w:space="0" w:color="auto"/>
            </w:tcBorders>
          </w:tcPr>
          <w:p w:rsidR="00000000" w:rsidRDefault="00000000">
            <w:pPr>
              <w:spacing w:before="60"/>
              <w:jc w:val="center"/>
              <w:rPr>
                <w:i/>
                <w:sz w:val="18"/>
              </w:rPr>
            </w:pPr>
            <w:r>
              <w:rPr>
                <w:i/>
                <w:sz w:val="18"/>
              </w:rPr>
              <w:t>Israel</w:t>
            </w:r>
          </w:p>
        </w:tc>
        <w:tc>
          <w:tcPr>
            <w:tcW w:w="1128" w:type="dxa"/>
            <w:tcBorders>
              <w:top w:val="single" w:sz="4" w:space="0" w:color="auto"/>
              <w:bottom w:val="single" w:sz="4" w:space="0" w:color="auto"/>
            </w:tcBorders>
          </w:tcPr>
          <w:p w:rsidR="00000000" w:rsidRDefault="00000000">
            <w:pPr>
              <w:spacing w:before="60"/>
              <w:jc w:val="center"/>
              <w:rPr>
                <w:i/>
                <w:sz w:val="18"/>
              </w:rPr>
            </w:pPr>
            <w:r>
              <w:rPr>
                <w:i/>
                <w:sz w:val="18"/>
              </w:rPr>
              <w:t>Palestine</w:t>
            </w:r>
          </w:p>
        </w:tc>
        <w:tc>
          <w:tcPr>
            <w:tcW w:w="1128" w:type="dxa"/>
            <w:tcBorders>
              <w:top w:val="single" w:sz="4" w:space="0" w:color="auto"/>
              <w:bottom w:val="single" w:sz="4" w:space="0" w:color="auto"/>
            </w:tcBorders>
          </w:tcPr>
          <w:p w:rsidR="00000000" w:rsidRDefault="00000000">
            <w:pPr>
              <w:spacing w:before="60"/>
              <w:jc w:val="center"/>
              <w:rPr>
                <w:i/>
                <w:sz w:val="18"/>
                <w:u w:val="single"/>
              </w:rPr>
            </w:pPr>
            <w:r>
              <w:rPr>
                <w:i/>
                <w:sz w:val="18"/>
              </w:rPr>
              <w:t>Jordan</w:t>
            </w:r>
          </w:p>
        </w:tc>
        <w:tc>
          <w:tcPr>
            <w:tcW w:w="1128" w:type="dxa"/>
            <w:tcBorders>
              <w:top w:val="single" w:sz="4" w:space="0" w:color="auto"/>
              <w:bottom w:val="single" w:sz="4" w:space="0" w:color="auto"/>
            </w:tcBorders>
          </w:tcPr>
          <w:p w:rsidR="00000000" w:rsidRDefault="00000000">
            <w:pPr>
              <w:spacing w:before="60"/>
              <w:jc w:val="center"/>
              <w:rPr>
                <w:i/>
                <w:sz w:val="18"/>
              </w:rPr>
            </w:pPr>
            <w:r>
              <w:rPr>
                <w:i/>
                <w:sz w:val="18"/>
              </w:rPr>
              <w:t>Total</w:t>
            </w:r>
          </w:p>
        </w:tc>
      </w:tr>
      <w:tr w:rsidR="00000000">
        <w:tblPrEx>
          <w:tblCellMar>
            <w:top w:w="0" w:type="dxa"/>
            <w:bottom w:w="0" w:type="dxa"/>
          </w:tblCellMar>
        </w:tblPrEx>
        <w:tc>
          <w:tcPr>
            <w:tcW w:w="3572" w:type="dxa"/>
          </w:tcPr>
          <w:p w:rsidR="00000000" w:rsidRDefault="00000000">
            <w:pPr>
              <w:pStyle w:val="CommentText"/>
              <w:spacing w:before="120"/>
              <w:rPr>
                <w:lang w:val="en-US"/>
              </w:rPr>
            </w:pPr>
            <w:r>
              <w:rPr>
                <w:lang w:val="en-US"/>
              </w:rPr>
              <w:t>Pre-school establishments (age 3-6)</w:t>
            </w:r>
            <w:r>
              <w:rPr>
                <w:lang w:val="en-US"/>
              </w:rPr>
              <w:br/>
            </w:r>
          </w:p>
        </w:tc>
        <w:tc>
          <w:tcPr>
            <w:tcW w:w="1469" w:type="dxa"/>
          </w:tcPr>
          <w:p w:rsidR="00000000" w:rsidRDefault="00000000">
            <w:pPr>
              <w:spacing w:before="120"/>
              <w:rPr>
                <w:lang w:val="en-US"/>
              </w:rPr>
            </w:pPr>
            <w:r>
              <w:rPr>
                <w:lang w:val="en-US"/>
              </w:rPr>
              <w:t>Establishments</w:t>
            </w:r>
            <w:r>
              <w:rPr>
                <w:lang w:val="en-US"/>
              </w:rPr>
              <w:br/>
              <w:t>Students</w:t>
            </w:r>
          </w:p>
        </w:tc>
        <w:tc>
          <w:tcPr>
            <w:tcW w:w="1128" w:type="dxa"/>
          </w:tcPr>
          <w:p w:rsidR="00000000" w:rsidRDefault="00000000">
            <w:pPr>
              <w:spacing w:before="120"/>
              <w:ind w:right="227"/>
              <w:jc w:val="right"/>
              <w:rPr>
                <w:lang w:val="en-US"/>
              </w:rPr>
            </w:pPr>
            <w:r>
              <w:rPr>
                <w:lang w:val="en-US"/>
              </w:rPr>
              <w:t>29</w:t>
            </w:r>
            <w:r>
              <w:rPr>
                <w:lang w:val="en-US"/>
              </w:rPr>
              <w:br/>
              <w:t>4 654</w:t>
            </w:r>
          </w:p>
        </w:tc>
        <w:tc>
          <w:tcPr>
            <w:tcW w:w="1128" w:type="dxa"/>
          </w:tcPr>
          <w:p w:rsidR="00000000" w:rsidRDefault="00000000">
            <w:pPr>
              <w:spacing w:before="120"/>
              <w:ind w:right="227"/>
              <w:jc w:val="right"/>
              <w:rPr>
                <w:lang w:val="en-US"/>
              </w:rPr>
            </w:pPr>
            <w:r>
              <w:rPr>
                <w:lang w:val="en-US"/>
              </w:rPr>
              <w:t>37</w:t>
            </w:r>
            <w:r>
              <w:rPr>
                <w:lang w:val="en-US"/>
              </w:rPr>
              <w:br/>
              <w:t>3 920</w:t>
            </w:r>
          </w:p>
        </w:tc>
        <w:tc>
          <w:tcPr>
            <w:tcW w:w="1128" w:type="dxa"/>
          </w:tcPr>
          <w:p w:rsidR="00000000" w:rsidRDefault="00000000">
            <w:pPr>
              <w:spacing w:before="120"/>
              <w:ind w:right="227"/>
              <w:jc w:val="right"/>
              <w:rPr>
                <w:lang w:val="en-US"/>
              </w:rPr>
            </w:pPr>
            <w:r>
              <w:rPr>
                <w:lang w:val="en-US"/>
              </w:rPr>
              <w:t>37</w:t>
            </w:r>
            <w:r>
              <w:rPr>
                <w:lang w:val="en-US"/>
              </w:rPr>
              <w:br/>
              <w:t>3 971</w:t>
            </w:r>
          </w:p>
        </w:tc>
        <w:tc>
          <w:tcPr>
            <w:tcW w:w="1128" w:type="dxa"/>
          </w:tcPr>
          <w:p w:rsidR="00000000" w:rsidRDefault="00000000">
            <w:pPr>
              <w:spacing w:before="120"/>
              <w:ind w:right="227"/>
              <w:jc w:val="right"/>
              <w:rPr>
                <w:lang w:val="en-US"/>
              </w:rPr>
            </w:pPr>
            <w:r>
              <w:rPr>
                <w:lang w:val="en-US"/>
              </w:rPr>
              <w:t>103</w:t>
            </w:r>
            <w:r>
              <w:rPr>
                <w:lang w:val="en-US"/>
              </w:rPr>
              <w:br/>
              <w:t>12 545</w:t>
            </w:r>
          </w:p>
        </w:tc>
      </w:tr>
      <w:tr w:rsidR="00000000">
        <w:tblPrEx>
          <w:tblCellMar>
            <w:top w:w="0" w:type="dxa"/>
            <w:bottom w:w="0" w:type="dxa"/>
          </w:tblCellMar>
        </w:tblPrEx>
        <w:tc>
          <w:tcPr>
            <w:tcW w:w="3572" w:type="dxa"/>
          </w:tcPr>
          <w:p w:rsidR="00000000" w:rsidRDefault="00000000">
            <w:pPr>
              <w:spacing w:before="120"/>
              <w:rPr>
                <w:lang w:val="en-US"/>
              </w:rPr>
            </w:pPr>
            <w:r>
              <w:rPr>
                <w:lang w:val="en-US"/>
              </w:rPr>
              <w:t>Elementary schools (compulsory)</w:t>
            </w:r>
            <w:r>
              <w:rPr>
                <w:lang w:val="en-US"/>
              </w:rPr>
              <w:br/>
              <w:t>(age 6-12)</w:t>
            </w:r>
            <w:r>
              <w:rPr>
                <w:lang w:val="en-US"/>
              </w:rPr>
              <w:br/>
            </w:r>
          </w:p>
        </w:tc>
        <w:tc>
          <w:tcPr>
            <w:tcW w:w="1469" w:type="dxa"/>
          </w:tcPr>
          <w:p w:rsidR="00000000" w:rsidRDefault="00000000">
            <w:pPr>
              <w:spacing w:before="120"/>
              <w:rPr>
                <w:lang w:val="en-US"/>
              </w:rPr>
            </w:pPr>
            <w:r>
              <w:rPr>
                <w:lang w:val="en-US"/>
              </w:rPr>
              <w:t>Establishments</w:t>
            </w:r>
            <w:r>
              <w:rPr>
                <w:lang w:val="en-US"/>
              </w:rPr>
              <w:br/>
              <w:t>Students</w:t>
            </w:r>
          </w:p>
        </w:tc>
        <w:tc>
          <w:tcPr>
            <w:tcW w:w="1128" w:type="dxa"/>
          </w:tcPr>
          <w:p w:rsidR="00000000" w:rsidRDefault="00000000">
            <w:pPr>
              <w:spacing w:before="120"/>
              <w:ind w:right="227"/>
              <w:jc w:val="right"/>
            </w:pPr>
            <w:r>
              <w:t>24</w:t>
            </w:r>
            <w:r>
              <w:br/>
              <w:t>7 762</w:t>
            </w:r>
          </w:p>
        </w:tc>
        <w:tc>
          <w:tcPr>
            <w:tcW w:w="1128" w:type="dxa"/>
          </w:tcPr>
          <w:p w:rsidR="00000000" w:rsidRDefault="00000000">
            <w:pPr>
              <w:spacing w:before="120"/>
              <w:ind w:right="227"/>
              <w:jc w:val="right"/>
            </w:pPr>
            <w:r>
              <w:t>27</w:t>
            </w:r>
            <w:r>
              <w:br/>
              <w:t>8 024</w:t>
            </w:r>
          </w:p>
        </w:tc>
        <w:tc>
          <w:tcPr>
            <w:tcW w:w="1128" w:type="dxa"/>
          </w:tcPr>
          <w:p w:rsidR="00000000" w:rsidRDefault="00000000">
            <w:pPr>
              <w:spacing w:before="120"/>
              <w:ind w:right="227"/>
              <w:jc w:val="right"/>
            </w:pPr>
            <w:r>
              <w:t>40</w:t>
            </w:r>
            <w:r>
              <w:br/>
              <w:t>14 739</w:t>
            </w:r>
          </w:p>
        </w:tc>
        <w:tc>
          <w:tcPr>
            <w:tcW w:w="1128" w:type="dxa"/>
          </w:tcPr>
          <w:p w:rsidR="00000000" w:rsidRDefault="00000000">
            <w:pPr>
              <w:spacing w:before="120"/>
              <w:ind w:right="227"/>
              <w:jc w:val="right"/>
            </w:pPr>
            <w:r>
              <w:t>91</w:t>
            </w:r>
            <w:r>
              <w:br/>
              <w:t>30 525</w:t>
            </w:r>
          </w:p>
        </w:tc>
      </w:tr>
      <w:tr w:rsidR="00000000">
        <w:tblPrEx>
          <w:tblCellMar>
            <w:top w:w="0" w:type="dxa"/>
            <w:bottom w:w="0" w:type="dxa"/>
          </w:tblCellMar>
        </w:tblPrEx>
        <w:tc>
          <w:tcPr>
            <w:tcW w:w="3572" w:type="dxa"/>
          </w:tcPr>
          <w:p w:rsidR="00000000" w:rsidRDefault="00000000">
            <w:pPr>
              <w:spacing w:before="120"/>
            </w:pPr>
            <w:r>
              <w:t>Junior secondary schools (age 12-16)</w:t>
            </w:r>
            <w:r>
              <w:br/>
            </w:r>
          </w:p>
        </w:tc>
        <w:tc>
          <w:tcPr>
            <w:tcW w:w="1469" w:type="dxa"/>
          </w:tcPr>
          <w:p w:rsidR="00000000" w:rsidRDefault="00000000">
            <w:pPr>
              <w:spacing w:before="120"/>
              <w:rPr>
                <w:lang w:val="en-US"/>
              </w:rPr>
            </w:pPr>
            <w:r>
              <w:rPr>
                <w:lang w:val="en-US"/>
              </w:rPr>
              <w:t>Establishments</w:t>
            </w:r>
            <w:r>
              <w:rPr>
                <w:lang w:val="en-US"/>
              </w:rPr>
              <w:br/>
              <w:t>Students</w:t>
            </w:r>
          </w:p>
        </w:tc>
        <w:tc>
          <w:tcPr>
            <w:tcW w:w="1128" w:type="dxa"/>
          </w:tcPr>
          <w:p w:rsidR="00000000" w:rsidRDefault="00000000">
            <w:pPr>
              <w:spacing w:before="120"/>
              <w:ind w:right="227"/>
              <w:jc w:val="right"/>
              <w:rPr>
                <w:lang w:val="en-US"/>
              </w:rPr>
            </w:pPr>
            <w:r>
              <w:rPr>
                <w:lang w:val="en-US"/>
              </w:rPr>
              <w:t>22</w:t>
            </w:r>
            <w:r>
              <w:rPr>
                <w:lang w:val="en-US"/>
              </w:rPr>
              <w:br/>
              <w:t>5 115</w:t>
            </w:r>
          </w:p>
        </w:tc>
        <w:tc>
          <w:tcPr>
            <w:tcW w:w="1128" w:type="dxa"/>
          </w:tcPr>
          <w:p w:rsidR="00000000" w:rsidRDefault="00000000">
            <w:pPr>
              <w:spacing w:before="120"/>
              <w:ind w:right="227"/>
              <w:jc w:val="right"/>
              <w:rPr>
                <w:lang w:val="en-US"/>
              </w:rPr>
            </w:pPr>
            <w:r>
              <w:rPr>
                <w:lang w:val="en-US"/>
              </w:rPr>
              <w:t>24</w:t>
            </w:r>
            <w:r>
              <w:rPr>
                <w:lang w:val="en-US"/>
              </w:rPr>
              <w:br/>
              <w:t>2 875</w:t>
            </w:r>
          </w:p>
        </w:tc>
        <w:tc>
          <w:tcPr>
            <w:tcW w:w="1128" w:type="dxa"/>
          </w:tcPr>
          <w:p w:rsidR="00000000" w:rsidRDefault="00000000">
            <w:pPr>
              <w:spacing w:before="120"/>
              <w:ind w:right="227"/>
              <w:jc w:val="right"/>
              <w:rPr>
                <w:lang w:val="en-US"/>
              </w:rPr>
            </w:pPr>
            <w:r>
              <w:rPr>
                <w:lang w:val="en-US"/>
              </w:rPr>
              <w:t>30</w:t>
            </w:r>
            <w:r>
              <w:rPr>
                <w:lang w:val="en-US"/>
              </w:rPr>
              <w:br/>
              <w:t>5 462</w:t>
            </w:r>
          </w:p>
        </w:tc>
        <w:tc>
          <w:tcPr>
            <w:tcW w:w="1128" w:type="dxa"/>
          </w:tcPr>
          <w:p w:rsidR="00000000" w:rsidRDefault="00000000">
            <w:pPr>
              <w:spacing w:before="120"/>
              <w:ind w:right="227"/>
              <w:jc w:val="right"/>
              <w:rPr>
                <w:lang w:val="en-US"/>
              </w:rPr>
            </w:pPr>
            <w:r>
              <w:rPr>
                <w:lang w:val="en-US"/>
              </w:rPr>
              <w:t>76</w:t>
            </w:r>
            <w:r>
              <w:rPr>
                <w:lang w:val="en-US"/>
              </w:rPr>
              <w:br/>
              <w:t>13 452</w:t>
            </w:r>
          </w:p>
        </w:tc>
      </w:tr>
      <w:tr w:rsidR="00000000">
        <w:tblPrEx>
          <w:tblCellMar>
            <w:top w:w="0" w:type="dxa"/>
            <w:bottom w:w="0" w:type="dxa"/>
          </w:tblCellMar>
        </w:tblPrEx>
        <w:tc>
          <w:tcPr>
            <w:tcW w:w="3572" w:type="dxa"/>
          </w:tcPr>
          <w:p w:rsidR="00000000" w:rsidRDefault="00000000">
            <w:pPr>
              <w:spacing w:before="120"/>
              <w:rPr>
                <w:lang w:val="en-US"/>
              </w:rPr>
            </w:pPr>
            <w:r>
              <w:rPr>
                <w:lang w:val="en-US"/>
              </w:rPr>
              <w:t>Senior secondary schools (age 16-18)</w:t>
            </w:r>
            <w:r>
              <w:rPr>
                <w:lang w:val="en-US"/>
              </w:rPr>
              <w:br/>
            </w:r>
          </w:p>
        </w:tc>
        <w:tc>
          <w:tcPr>
            <w:tcW w:w="1469" w:type="dxa"/>
          </w:tcPr>
          <w:p w:rsidR="00000000" w:rsidRDefault="00000000">
            <w:pPr>
              <w:spacing w:before="120"/>
              <w:rPr>
                <w:lang w:val="en-US"/>
              </w:rPr>
            </w:pPr>
            <w:r>
              <w:rPr>
                <w:lang w:val="en-US"/>
              </w:rPr>
              <w:t>Establishments</w:t>
            </w:r>
            <w:r>
              <w:rPr>
                <w:lang w:val="en-US"/>
              </w:rPr>
              <w:br/>
              <w:t>Students</w:t>
            </w:r>
          </w:p>
        </w:tc>
        <w:tc>
          <w:tcPr>
            <w:tcW w:w="1128" w:type="dxa"/>
          </w:tcPr>
          <w:p w:rsidR="00000000" w:rsidRDefault="00000000">
            <w:pPr>
              <w:spacing w:before="120"/>
              <w:ind w:right="227"/>
              <w:jc w:val="right"/>
            </w:pPr>
            <w:r>
              <w:t>16</w:t>
            </w:r>
            <w:r>
              <w:br/>
              <w:t>2 201</w:t>
            </w:r>
          </w:p>
        </w:tc>
        <w:tc>
          <w:tcPr>
            <w:tcW w:w="1128" w:type="dxa"/>
          </w:tcPr>
          <w:p w:rsidR="00000000" w:rsidRDefault="00000000">
            <w:pPr>
              <w:spacing w:before="120"/>
              <w:ind w:right="227"/>
              <w:jc w:val="right"/>
            </w:pPr>
            <w:r>
              <w:t>17</w:t>
            </w:r>
            <w:r>
              <w:br/>
              <w:t>1 032</w:t>
            </w:r>
          </w:p>
        </w:tc>
        <w:tc>
          <w:tcPr>
            <w:tcW w:w="1128" w:type="dxa"/>
          </w:tcPr>
          <w:p w:rsidR="00000000" w:rsidRDefault="00000000">
            <w:pPr>
              <w:spacing w:before="120"/>
              <w:ind w:right="227"/>
              <w:jc w:val="right"/>
            </w:pPr>
            <w:r>
              <w:t>13</w:t>
            </w:r>
            <w:r>
              <w:br/>
              <w:t>1 647</w:t>
            </w:r>
          </w:p>
        </w:tc>
        <w:tc>
          <w:tcPr>
            <w:tcW w:w="1128" w:type="dxa"/>
          </w:tcPr>
          <w:p w:rsidR="00000000" w:rsidRDefault="00000000">
            <w:pPr>
              <w:spacing w:before="120"/>
              <w:ind w:right="227"/>
              <w:jc w:val="right"/>
            </w:pPr>
            <w:r>
              <w:t>46</w:t>
            </w:r>
            <w:r>
              <w:br/>
              <w:t>4 880</w:t>
            </w:r>
          </w:p>
        </w:tc>
      </w:tr>
      <w:tr w:rsidR="00000000">
        <w:tblPrEx>
          <w:tblCellMar>
            <w:top w:w="0" w:type="dxa"/>
            <w:bottom w:w="0" w:type="dxa"/>
          </w:tblCellMar>
        </w:tblPrEx>
        <w:tc>
          <w:tcPr>
            <w:tcW w:w="3572" w:type="dxa"/>
          </w:tcPr>
          <w:p w:rsidR="00000000" w:rsidRDefault="00000000">
            <w:pPr>
              <w:spacing w:before="120"/>
            </w:pPr>
            <w:r>
              <w:t>Vocational schools</w:t>
            </w:r>
            <w:r>
              <w:br/>
            </w:r>
          </w:p>
        </w:tc>
        <w:tc>
          <w:tcPr>
            <w:tcW w:w="1469" w:type="dxa"/>
          </w:tcPr>
          <w:p w:rsidR="00000000" w:rsidRDefault="00000000">
            <w:pPr>
              <w:spacing w:before="120"/>
              <w:rPr>
                <w:lang w:val="en-US"/>
              </w:rPr>
            </w:pPr>
            <w:r>
              <w:rPr>
                <w:lang w:val="en-US"/>
              </w:rPr>
              <w:t>Establishments</w:t>
            </w:r>
            <w:r>
              <w:rPr>
                <w:lang w:val="en-US"/>
              </w:rPr>
              <w:br/>
              <w:t>Students</w:t>
            </w:r>
          </w:p>
        </w:tc>
        <w:tc>
          <w:tcPr>
            <w:tcW w:w="1128" w:type="dxa"/>
          </w:tcPr>
          <w:p w:rsidR="00000000" w:rsidRDefault="00000000">
            <w:pPr>
              <w:spacing w:before="120"/>
              <w:ind w:right="227"/>
              <w:jc w:val="right"/>
            </w:pPr>
            <w:r>
              <w:t>4</w:t>
            </w:r>
            <w:r>
              <w:br/>
              <w:t>776</w:t>
            </w:r>
          </w:p>
        </w:tc>
        <w:tc>
          <w:tcPr>
            <w:tcW w:w="1128" w:type="dxa"/>
          </w:tcPr>
          <w:p w:rsidR="00000000" w:rsidRDefault="00000000">
            <w:pPr>
              <w:spacing w:before="120"/>
              <w:ind w:right="227"/>
              <w:jc w:val="right"/>
            </w:pPr>
            <w:r>
              <w:t>1</w:t>
            </w:r>
            <w:r>
              <w:br/>
              <w:t>137</w:t>
            </w:r>
          </w:p>
        </w:tc>
        <w:tc>
          <w:tcPr>
            <w:tcW w:w="1128" w:type="dxa"/>
          </w:tcPr>
          <w:p w:rsidR="00000000" w:rsidRDefault="00000000">
            <w:pPr>
              <w:spacing w:before="120"/>
              <w:ind w:right="227"/>
              <w:jc w:val="right"/>
            </w:pPr>
            <w:r>
              <w:t>2</w:t>
            </w:r>
            <w:r>
              <w:br/>
              <w:t>201</w:t>
            </w:r>
          </w:p>
        </w:tc>
        <w:tc>
          <w:tcPr>
            <w:tcW w:w="1128" w:type="dxa"/>
          </w:tcPr>
          <w:p w:rsidR="00000000" w:rsidRDefault="00000000">
            <w:pPr>
              <w:spacing w:before="120"/>
              <w:ind w:right="227"/>
              <w:jc w:val="right"/>
            </w:pPr>
            <w:r>
              <w:t>7</w:t>
            </w:r>
            <w:r>
              <w:br/>
              <w:t>1 114</w:t>
            </w:r>
          </w:p>
        </w:tc>
      </w:tr>
      <w:tr w:rsidR="00000000">
        <w:tblPrEx>
          <w:tblCellMar>
            <w:top w:w="0" w:type="dxa"/>
            <w:bottom w:w="0" w:type="dxa"/>
          </w:tblCellMar>
        </w:tblPrEx>
        <w:tc>
          <w:tcPr>
            <w:tcW w:w="3572" w:type="dxa"/>
            <w:tcBorders>
              <w:bottom w:val="single" w:sz="4" w:space="0" w:color="auto"/>
            </w:tcBorders>
          </w:tcPr>
          <w:p w:rsidR="00000000" w:rsidRDefault="00000000">
            <w:pPr>
              <w:spacing w:before="120"/>
            </w:pPr>
            <w:r>
              <w:t>Universities</w:t>
            </w:r>
          </w:p>
        </w:tc>
        <w:tc>
          <w:tcPr>
            <w:tcW w:w="1469" w:type="dxa"/>
            <w:tcBorders>
              <w:bottom w:val="single" w:sz="4" w:space="0" w:color="auto"/>
            </w:tcBorders>
          </w:tcPr>
          <w:p w:rsidR="00000000" w:rsidRDefault="00000000">
            <w:pPr>
              <w:spacing w:before="120"/>
              <w:rPr>
                <w:lang w:val="en-US"/>
              </w:rPr>
            </w:pPr>
            <w:r>
              <w:rPr>
                <w:lang w:val="en-US"/>
              </w:rPr>
              <w:t>Establishments</w:t>
            </w:r>
            <w:r>
              <w:rPr>
                <w:lang w:val="en-US"/>
              </w:rPr>
              <w:br/>
              <w:t>Students</w:t>
            </w:r>
          </w:p>
        </w:tc>
        <w:tc>
          <w:tcPr>
            <w:tcW w:w="1128" w:type="dxa"/>
            <w:tcBorders>
              <w:bottom w:val="single" w:sz="4" w:space="0" w:color="auto"/>
            </w:tcBorders>
          </w:tcPr>
          <w:p w:rsidR="00000000" w:rsidRDefault="00000000">
            <w:pPr>
              <w:spacing w:before="120"/>
              <w:ind w:right="227"/>
              <w:jc w:val="right"/>
              <w:rPr>
                <w:lang w:val="en-US"/>
              </w:rPr>
            </w:pPr>
          </w:p>
        </w:tc>
        <w:tc>
          <w:tcPr>
            <w:tcW w:w="1128" w:type="dxa"/>
            <w:tcBorders>
              <w:bottom w:val="single" w:sz="4" w:space="0" w:color="auto"/>
            </w:tcBorders>
          </w:tcPr>
          <w:p w:rsidR="00000000" w:rsidRDefault="00000000">
            <w:pPr>
              <w:spacing w:before="120"/>
              <w:ind w:right="227"/>
              <w:jc w:val="right"/>
              <w:rPr>
                <w:lang w:val="en-US"/>
              </w:rPr>
            </w:pPr>
            <w:r>
              <w:rPr>
                <w:lang w:val="en-US"/>
              </w:rPr>
              <w:t>1</w:t>
            </w:r>
            <w:r>
              <w:rPr>
                <w:lang w:val="en-US"/>
              </w:rPr>
              <w:br/>
              <w:t>2 058</w:t>
            </w:r>
          </w:p>
        </w:tc>
        <w:tc>
          <w:tcPr>
            <w:tcW w:w="1128" w:type="dxa"/>
            <w:tcBorders>
              <w:bottom w:val="single" w:sz="4" w:space="0" w:color="auto"/>
            </w:tcBorders>
          </w:tcPr>
          <w:p w:rsidR="00000000" w:rsidRDefault="00000000">
            <w:pPr>
              <w:spacing w:before="120"/>
              <w:ind w:right="227"/>
              <w:jc w:val="right"/>
              <w:rPr>
                <w:lang w:val="en-US"/>
              </w:rPr>
            </w:pPr>
          </w:p>
        </w:tc>
        <w:tc>
          <w:tcPr>
            <w:tcW w:w="1128" w:type="dxa"/>
            <w:tcBorders>
              <w:bottom w:val="single" w:sz="4" w:space="0" w:color="auto"/>
            </w:tcBorders>
          </w:tcPr>
          <w:p w:rsidR="00000000" w:rsidRDefault="00000000">
            <w:pPr>
              <w:spacing w:before="120"/>
              <w:ind w:right="227"/>
              <w:jc w:val="right"/>
              <w:rPr>
                <w:lang w:val="en-US"/>
              </w:rPr>
            </w:pPr>
            <w:r>
              <w:rPr>
                <w:lang w:val="en-US"/>
              </w:rPr>
              <w:t>1</w:t>
            </w:r>
            <w:r>
              <w:rPr>
                <w:lang w:val="en-US"/>
              </w:rPr>
              <w:br/>
              <w:t>2 058</w:t>
            </w:r>
          </w:p>
        </w:tc>
      </w:tr>
    </w:tbl>
    <w:p w:rsidR="00000000" w:rsidRDefault="00000000">
      <w:pPr>
        <w:spacing w:after="240"/>
        <w:rPr>
          <w:lang w:val="en-US"/>
        </w:rPr>
      </w:pPr>
    </w:p>
    <w:p w:rsidR="00000000" w:rsidRDefault="00000000">
      <w:pPr>
        <w:rPr>
          <w:lang w:val="en-US"/>
        </w:rPr>
      </w:pPr>
    </w:p>
    <w:p w:rsidR="00000000" w:rsidRDefault="00000000">
      <w:pPr>
        <w:rPr>
          <w:lang w:val="en-US"/>
        </w:rPr>
      </w:pPr>
      <w:r>
        <w:rPr>
          <w:sz w:val="22"/>
          <w:lang w:val="en-US"/>
        </w:rPr>
        <w:t>67.</w:t>
      </w:r>
      <w:r>
        <w:rPr>
          <w:sz w:val="22"/>
          <w:lang w:val="en-US"/>
        </w:rPr>
        <w:tab/>
        <w:t xml:space="preserve"> The composition of the school population is influenced to a certain extent by the students' </w:t>
      </w:r>
      <w:proofErr w:type="spellStart"/>
      <w:r>
        <w:rPr>
          <w:sz w:val="22"/>
          <w:lang w:val="en-US"/>
        </w:rPr>
        <w:t>socio</w:t>
      </w:r>
      <w:proofErr w:type="spellEnd"/>
      <w:r>
        <w:rPr>
          <w:sz w:val="22"/>
          <w:lang w:val="en-US"/>
        </w:rPr>
        <w:t xml:space="preserve">-geographical or </w:t>
      </w:r>
      <w:proofErr w:type="spellStart"/>
      <w:r>
        <w:rPr>
          <w:sz w:val="22"/>
          <w:lang w:val="en-US"/>
        </w:rPr>
        <w:t>socio</w:t>
      </w:r>
      <w:proofErr w:type="spellEnd"/>
      <w:r>
        <w:rPr>
          <w:sz w:val="22"/>
          <w:lang w:val="en-US"/>
        </w:rPr>
        <w:t>-professional background</w:t>
      </w:r>
      <w:r>
        <w:rPr>
          <w:lang w:val="en-US"/>
        </w:rPr>
        <w:t>.</w:t>
      </w:r>
    </w:p>
    <w:p w:rsidR="00000000" w:rsidRDefault="00000000">
      <w:pPr>
        <w:rPr>
          <w:lang w:val="en-US"/>
        </w:rPr>
      </w:pPr>
    </w:p>
    <w:tbl>
      <w:tblPr>
        <w:tblW w:w="0" w:type="auto"/>
        <w:tblInd w:w="-68" w:type="dxa"/>
        <w:tblLayout w:type="fixed"/>
        <w:tblCellMar>
          <w:left w:w="70" w:type="dxa"/>
          <w:right w:w="70" w:type="dxa"/>
        </w:tblCellMar>
        <w:tblLook w:val="0000" w:firstRow="0" w:lastRow="0" w:firstColumn="0" w:lastColumn="0" w:noHBand="0" w:noVBand="0"/>
      </w:tblPr>
      <w:tblGrid>
        <w:gridCol w:w="1899"/>
        <w:gridCol w:w="1332"/>
        <w:gridCol w:w="1049"/>
        <w:gridCol w:w="1049"/>
        <w:gridCol w:w="4167"/>
      </w:tblGrid>
      <w:tr w:rsidR="00000000">
        <w:tblPrEx>
          <w:tblCellMar>
            <w:top w:w="0" w:type="dxa"/>
            <w:bottom w:w="0" w:type="dxa"/>
          </w:tblCellMar>
        </w:tblPrEx>
        <w:tc>
          <w:tcPr>
            <w:tcW w:w="1899" w:type="dxa"/>
            <w:tcBorders>
              <w:top w:val="single" w:sz="4" w:space="0" w:color="auto"/>
              <w:bottom w:val="single" w:sz="4" w:space="0" w:color="auto"/>
            </w:tcBorders>
          </w:tcPr>
          <w:p w:rsidR="00000000" w:rsidRDefault="00000000">
            <w:pPr>
              <w:keepNext/>
              <w:spacing w:before="120" w:after="40"/>
              <w:jc w:val="center"/>
              <w:rPr>
                <w:i/>
                <w:sz w:val="18"/>
                <w:lang w:val="en-US"/>
              </w:rPr>
            </w:pPr>
          </w:p>
        </w:tc>
        <w:tc>
          <w:tcPr>
            <w:tcW w:w="1332" w:type="dxa"/>
            <w:tcBorders>
              <w:top w:val="single" w:sz="4" w:space="0" w:color="auto"/>
              <w:bottom w:val="single" w:sz="4" w:space="0" w:color="auto"/>
            </w:tcBorders>
            <w:vAlign w:val="center"/>
          </w:tcPr>
          <w:p w:rsidR="00000000" w:rsidRDefault="00000000">
            <w:pPr>
              <w:keepNext/>
              <w:spacing w:before="120" w:after="40"/>
              <w:jc w:val="center"/>
              <w:rPr>
                <w:i/>
                <w:sz w:val="18"/>
                <w:lang w:val="en-US"/>
              </w:rPr>
            </w:pPr>
            <w:r>
              <w:rPr>
                <w:i/>
                <w:sz w:val="18"/>
                <w:lang w:val="en-US"/>
              </w:rPr>
              <w:t>Locality</w:t>
            </w:r>
          </w:p>
        </w:tc>
        <w:tc>
          <w:tcPr>
            <w:tcW w:w="1049" w:type="dxa"/>
            <w:tcBorders>
              <w:top w:val="single" w:sz="4" w:space="0" w:color="auto"/>
              <w:bottom w:val="single" w:sz="4" w:space="0" w:color="auto"/>
            </w:tcBorders>
            <w:vAlign w:val="center"/>
          </w:tcPr>
          <w:p w:rsidR="00000000" w:rsidRDefault="00000000">
            <w:pPr>
              <w:keepNext/>
              <w:spacing w:before="120" w:after="40"/>
              <w:jc w:val="center"/>
              <w:rPr>
                <w:i/>
                <w:sz w:val="18"/>
                <w:lang w:val="en-US"/>
              </w:rPr>
            </w:pPr>
            <w:r>
              <w:rPr>
                <w:i/>
                <w:sz w:val="18"/>
                <w:lang w:val="en-US"/>
              </w:rPr>
              <w:t>Schools</w:t>
            </w:r>
          </w:p>
        </w:tc>
        <w:tc>
          <w:tcPr>
            <w:tcW w:w="1049" w:type="dxa"/>
            <w:tcBorders>
              <w:top w:val="single" w:sz="4" w:space="0" w:color="auto"/>
              <w:bottom w:val="single" w:sz="4" w:space="0" w:color="auto"/>
            </w:tcBorders>
            <w:vAlign w:val="center"/>
          </w:tcPr>
          <w:p w:rsidR="00000000" w:rsidRDefault="00000000">
            <w:pPr>
              <w:keepNext/>
              <w:spacing w:before="120" w:after="40"/>
              <w:jc w:val="center"/>
              <w:rPr>
                <w:i/>
                <w:sz w:val="18"/>
                <w:lang w:val="en-US"/>
              </w:rPr>
            </w:pPr>
            <w:r>
              <w:rPr>
                <w:i/>
                <w:sz w:val="18"/>
                <w:lang w:val="en-US"/>
              </w:rPr>
              <w:t>Students</w:t>
            </w:r>
          </w:p>
        </w:tc>
        <w:tc>
          <w:tcPr>
            <w:tcW w:w="4167" w:type="dxa"/>
            <w:tcBorders>
              <w:top w:val="single" w:sz="4" w:space="0" w:color="auto"/>
              <w:bottom w:val="single" w:sz="4" w:space="0" w:color="auto"/>
            </w:tcBorders>
            <w:vAlign w:val="center"/>
          </w:tcPr>
          <w:p w:rsidR="00000000" w:rsidRDefault="00000000">
            <w:pPr>
              <w:pStyle w:val="Heading8"/>
              <w:rPr>
                <w:lang w:val="en-US"/>
              </w:rPr>
            </w:pPr>
            <w:proofErr w:type="spellStart"/>
            <w:r>
              <w:rPr>
                <w:lang w:val="en-US"/>
              </w:rPr>
              <w:t>Socio</w:t>
            </w:r>
            <w:proofErr w:type="spellEnd"/>
            <w:r>
              <w:rPr>
                <w:lang w:val="en-US"/>
              </w:rPr>
              <w:t>-professional background</w:t>
            </w:r>
          </w:p>
        </w:tc>
      </w:tr>
      <w:tr w:rsidR="00000000">
        <w:tblPrEx>
          <w:tblCellMar>
            <w:top w:w="0" w:type="dxa"/>
            <w:bottom w:w="0" w:type="dxa"/>
          </w:tblCellMar>
        </w:tblPrEx>
        <w:tc>
          <w:tcPr>
            <w:tcW w:w="1899" w:type="dxa"/>
          </w:tcPr>
          <w:p w:rsidR="00000000" w:rsidRDefault="00000000">
            <w:pPr>
              <w:keepNext/>
              <w:spacing w:before="120"/>
              <w:rPr>
                <w:lang w:val="en-US"/>
              </w:rPr>
            </w:pPr>
            <w:proofErr w:type="spellStart"/>
            <w:r>
              <w:rPr>
                <w:lang w:val="en-US"/>
              </w:rPr>
              <w:t>Israël</w:t>
            </w:r>
            <w:proofErr w:type="spellEnd"/>
          </w:p>
        </w:tc>
        <w:tc>
          <w:tcPr>
            <w:tcW w:w="1332" w:type="dxa"/>
          </w:tcPr>
          <w:p w:rsidR="00000000" w:rsidRDefault="00000000">
            <w:pPr>
              <w:keepNext/>
              <w:spacing w:before="120"/>
              <w:rPr>
                <w:lang w:val="en-US"/>
              </w:rPr>
            </w:pPr>
            <w:r>
              <w:rPr>
                <w:lang w:val="en-US"/>
              </w:rPr>
              <w:t>Tel Aviv</w:t>
            </w:r>
          </w:p>
        </w:tc>
        <w:tc>
          <w:tcPr>
            <w:tcW w:w="1049" w:type="dxa"/>
          </w:tcPr>
          <w:p w:rsidR="00000000" w:rsidRDefault="00000000">
            <w:pPr>
              <w:keepNext/>
              <w:spacing w:before="120"/>
              <w:ind w:right="284"/>
              <w:jc w:val="right"/>
              <w:rPr>
                <w:lang w:val="en-US"/>
              </w:rPr>
            </w:pPr>
            <w:r>
              <w:rPr>
                <w:lang w:val="en-US"/>
              </w:rPr>
              <w:t>3</w:t>
            </w:r>
          </w:p>
        </w:tc>
        <w:tc>
          <w:tcPr>
            <w:tcW w:w="1049" w:type="dxa"/>
          </w:tcPr>
          <w:p w:rsidR="00000000" w:rsidRDefault="00000000">
            <w:pPr>
              <w:keepNext/>
              <w:spacing w:before="120"/>
              <w:ind w:right="284"/>
              <w:jc w:val="right"/>
              <w:rPr>
                <w:lang w:val="en-US"/>
              </w:rPr>
            </w:pPr>
            <w:r>
              <w:rPr>
                <w:lang w:val="en-US"/>
              </w:rPr>
              <w:t>1 668</w:t>
            </w:r>
          </w:p>
        </w:tc>
        <w:tc>
          <w:tcPr>
            <w:tcW w:w="4167" w:type="dxa"/>
          </w:tcPr>
          <w:p w:rsidR="00000000" w:rsidRDefault="00000000">
            <w:pPr>
              <w:rPr>
                <w:lang w:val="en-US"/>
              </w:rPr>
            </w:pPr>
            <w:r>
              <w:rPr>
                <w:lang w:val="en-US"/>
              </w:rPr>
              <w:t>White-collar/shopkeepers/diplomatic staff</w:t>
            </w:r>
          </w:p>
        </w:tc>
      </w:tr>
      <w:tr w:rsidR="00000000">
        <w:tblPrEx>
          <w:tblCellMar>
            <w:top w:w="0" w:type="dxa"/>
            <w:bottom w:w="0" w:type="dxa"/>
          </w:tblCellMar>
        </w:tblPrEx>
        <w:tc>
          <w:tcPr>
            <w:tcW w:w="1899" w:type="dxa"/>
          </w:tcPr>
          <w:p w:rsidR="00000000" w:rsidRDefault="00000000">
            <w:pPr>
              <w:keepNext/>
              <w:rPr>
                <w:lang w:val="en-US"/>
              </w:rPr>
            </w:pPr>
          </w:p>
        </w:tc>
        <w:tc>
          <w:tcPr>
            <w:tcW w:w="1332" w:type="dxa"/>
          </w:tcPr>
          <w:p w:rsidR="00000000" w:rsidRDefault="00000000">
            <w:pPr>
              <w:keepNext/>
              <w:rPr>
                <w:lang w:val="en-US"/>
              </w:rPr>
            </w:pPr>
            <w:proofErr w:type="spellStart"/>
            <w:r>
              <w:rPr>
                <w:lang w:val="en-US"/>
              </w:rPr>
              <w:t>Haïfa</w:t>
            </w:r>
            <w:proofErr w:type="spellEnd"/>
          </w:p>
        </w:tc>
        <w:tc>
          <w:tcPr>
            <w:tcW w:w="1049" w:type="dxa"/>
          </w:tcPr>
          <w:p w:rsidR="00000000" w:rsidRDefault="00000000">
            <w:pPr>
              <w:keepNext/>
              <w:ind w:right="284"/>
              <w:jc w:val="right"/>
              <w:rPr>
                <w:lang w:val="en-US"/>
              </w:rPr>
            </w:pPr>
            <w:r>
              <w:rPr>
                <w:lang w:val="en-US"/>
              </w:rPr>
              <w:t>7</w:t>
            </w:r>
          </w:p>
        </w:tc>
        <w:tc>
          <w:tcPr>
            <w:tcW w:w="1049" w:type="dxa"/>
          </w:tcPr>
          <w:p w:rsidR="00000000" w:rsidRDefault="00000000">
            <w:pPr>
              <w:keepNext/>
              <w:ind w:right="284"/>
              <w:jc w:val="right"/>
              <w:rPr>
                <w:lang w:val="en-US"/>
              </w:rPr>
            </w:pPr>
            <w:r>
              <w:rPr>
                <w:lang w:val="en-US"/>
              </w:rPr>
              <w:t>4 050</w:t>
            </w:r>
          </w:p>
        </w:tc>
        <w:tc>
          <w:tcPr>
            <w:tcW w:w="4167" w:type="dxa"/>
          </w:tcPr>
          <w:p w:rsidR="00000000" w:rsidRDefault="00000000">
            <w:pPr>
              <w:rPr>
                <w:lang w:val="en-US"/>
              </w:rPr>
            </w:pPr>
            <w:r>
              <w:rPr>
                <w:lang w:val="en-US"/>
              </w:rPr>
              <w:t>White-collar/shopkeepers/liberal professions</w:t>
            </w:r>
          </w:p>
        </w:tc>
      </w:tr>
      <w:tr w:rsidR="00000000">
        <w:tblPrEx>
          <w:tblCellMar>
            <w:top w:w="0" w:type="dxa"/>
            <w:bottom w:w="0" w:type="dxa"/>
          </w:tblCellMar>
        </w:tblPrEx>
        <w:tc>
          <w:tcPr>
            <w:tcW w:w="1899" w:type="dxa"/>
          </w:tcPr>
          <w:p w:rsidR="00000000" w:rsidRDefault="00000000">
            <w:pPr>
              <w:keepNext/>
              <w:rPr>
                <w:lang w:val="en-US"/>
              </w:rPr>
            </w:pPr>
          </w:p>
        </w:tc>
        <w:tc>
          <w:tcPr>
            <w:tcW w:w="1332" w:type="dxa"/>
          </w:tcPr>
          <w:p w:rsidR="00000000" w:rsidRDefault="00000000">
            <w:pPr>
              <w:keepNext/>
              <w:rPr>
                <w:lang w:val="en-US"/>
              </w:rPr>
            </w:pPr>
            <w:r>
              <w:rPr>
                <w:lang w:val="en-US"/>
              </w:rPr>
              <w:t>Nazareth</w:t>
            </w:r>
          </w:p>
        </w:tc>
        <w:tc>
          <w:tcPr>
            <w:tcW w:w="1049" w:type="dxa"/>
          </w:tcPr>
          <w:p w:rsidR="00000000" w:rsidRDefault="00000000">
            <w:pPr>
              <w:keepNext/>
              <w:ind w:right="284"/>
              <w:jc w:val="right"/>
              <w:rPr>
                <w:lang w:val="en-US"/>
              </w:rPr>
            </w:pPr>
            <w:r>
              <w:rPr>
                <w:lang w:val="en-US"/>
              </w:rPr>
              <w:t>13</w:t>
            </w:r>
          </w:p>
        </w:tc>
        <w:tc>
          <w:tcPr>
            <w:tcW w:w="1049" w:type="dxa"/>
          </w:tcPr>
          <w:p w:rsidR="00000000" w:rsidRDefault="00000000">
            <w:pPr>
              <w:keepNext/>
              <w:ind w:right="284"/>
              <w:jc w:val="right"/>
              <w:rPr>
                <w:lang w:val="en-US"/>
              </w:rPr>
            </w:pPr>
            <w:r>
              <w:rPr>
                <w:lang w:val="en-US"/>
              </w:rPr>
              <w:t>7 491</w:t>
            </w:r>
          </w:p>
        </w:tc>
        <w:tc>
          <w:tcPr>
            <w:tcW w:w="4167" w:type="dxa"/>
          </w:tcPr>
          <w:p w:rsidR="00000000" w:rsidRDefault="00000000">
            <w:pPr>
              <w:rPr>
                <w:lang w:val="en-US"/>
              </w:rPr>
            </w:pPr>
            <w:r>
              <w:rPr>
                <w:lang w:val="en-US"/>
              </w:rPr>
              <w:t>Blue-collar/tourism/liberal professions</w:t>
            </w:r>
          </w:p>
        </w:tc>
      </w:tr>
      <w:tr w:rsidR="00000000">
        <w:tblPrEx>
          <w:tblCellMar>
            <w:top w:w="0" w:type="dxa"/>
            <w:bottom w:w="0" w:type="dxa"/>
          </w:tblCellMar>
        </w:tblPrEx>
        <w:tc>
          <w:tcPr>
            <w:tcW w:w="1899" w:type="dxa"/>
          </w:tcPr>
          <w:p w:rsidR="00000000" w:rsidRDefault="00000000">
            <w:pPr>
              <w:keepNext/>
              <w:rPr>
                <w:lang w:val="en-US"/>
              </w:rPr>
            </w:pPr>
          </w:p>
        </w:tc>
        <w:tc>
          <w:tcPr>
            <w:tcW w:w="1332" w:type="dxa"/>
          </w:tcPr>
          <w:p w:rsidR="00000000" w:rsidRDefault="00000000">
            <w:pPr>
              <w:keepNext/>
              <w:rPr>
                <w:lang w:val="en-US"/>
              </w:rPr>
            </w:pPr>
            <w:proofErr w:type="spellStart"/>
            <w:r>
              <w:rPr>
                <w:lang w:val="en-US"/>
              </w:rPr>
              <w:t>Autres</w:t>
            </w:r>
            <w:proofErr w:type="spellEnd"/>
          </w:p>
        </w:tc>
        <w:tc>
          <w:tcPr>
            <w:tcW w:w="1049" w:type="dxa"/>
          </w:tcPr>
          <w:p w:rsidR="00000000" w:rsidRDefault="00000000">
            <w:pPr>
              <w:keepNext/>
              <w:ind w:right="284"/>
              <w:jc w:val="right"/>
              <w:rPr>
                <w:lang w:val="en-US"/>
              </w:rPr>
            </w:pPr>
            <w:r>
              <w:rPr>
                <w:lang w:val="en-US"/>
              </w:rPr>
              <w:t>24</w:t>
            </w:r>
          </w:p>
        </w:tc>
        <w:tc>
          <w:tcPr>
            <w:tcW w:w="1049" w:type="dxa"/>
          </w:tcPr>
          <w:p w:rsidR="00000000" w:rsidRDefault="00000000">
            <w:pPr>
              <w:keepNext/>
              <w:ind w:right="284"/>
              <w:jc w:val="right"/>
              <w:rPr>
                <w:lang w:val="en-US"/>
              </w:rPr>
            </w:pPr>
            <w:r>
              <w:rPr>
                <w:lang w:val="en-US"/>
              </w:rPr>
              <w:t>7 299</w:t>
            </w:r>
          </w:p>
        </w:tc>
        <w:tc>
          <w:tcPr>
            <w:tcW w:w="4167" w:type="dxa"/>
          </w:tcPr>
          <w:p w:rsidR="00000000" w:rsidRDefault="00000000">
            <w:pPr>
              <w:rPr>
                <w:lang w:val="en-US"/>
              </w:rPr>
            </w:pPr>
            <w:r>
              <w:rPr>
                <w:lang w:val="en-US"/>
              </w:rPr>
              <w:t>Blue-collar</w:t>
            </w:r>
          </w:p>
        </w:tc>
      </w:tr>
      <w:tr w:rsidR="00000000">
        <w:tblPrEx>
          <w:tblCellMar>
            <w:top w:w="0" w:type="dxa"/>
            <w:bottom w:w="0" w:type="dxa"/>
          </w:tblCellMar>
        </w:tblPrEx>
        <w:tc>
          <w:tcPr>
            <w:tcW w:w="1899" w:type="dxa"/>
          </w:tcPr>
          <w:p w:rsidR="00000000" w:rsidRDefault="00000000">
            <w:pPr>
              <w:keepNext/>
              <w:rPr>
                <w:lang w:val="en-US"/>
              </w:rPr>
            </w:pPr>
          </w:p>
        </w:tc>
        <w:tc>
          <w:tcPr>
            <w:tcW w:w="1332" w:type="dxa"/>
          </w:tcPr>
          <w:p w:rsidR="00000000" w:rsidRDefault="00000000">
            <w:pPr>
              <w:keepNext/>
              <w:rPr>
                <w:lang w:val="en-US"/>
              </w:rPr>
            </w:pPr>
          </w:p>
        </w:tc>
        <w:tc>
          <w:tcPr>
            <w:tcW w:w="1049" w:type="dxa"/>
          </w:tcPr>
          <w:p w:rsidR="00000000" w:rsidRDefault="00000000">
            <w:pPr>
              <w:keepNext/>
              <w:ind w:right="284"/>
              <w:jc w:val="right"/>
              <w:rPr>
                <w:lang w:val="en-US"/>
              </w:rPr>
            </w:pPr>
          </w:p>
        </w:tc>
        <w:tc>
          <w:tcPr>
            <w:tcW w:w="1049" w:type="dxa"/>
          </w:tcPr>
          <w:p w:rsidR="00000000" w:rsidRDefault="00000000">
            <w:pPr>
              <w:keepNext/>
              <w:ind w:right="284"/>
              <w:jc w:val="right"/>
              <w:rPr>
                <w:lang w:val="en-US"/>
              </w:rPr>
            </w:pPr>
          </w:p>
        </w:tc>
        <w:tc>
          <w:tcPr>
            <w:tcW w:w="4167" w:type="dxa"/>
          </w:tcPr>
          <w:p w:rsidR="00000000" w:rsidRDefault="00000000">
            <w:pPr>
              <w:rPr>
                <w:lang w:val="en-US"/>
              </w:rPr>
            </w:pPr>
          </w:p>
        </w:tc>
      </w:tr>
      <w:tr w:rsidR="00000000">
        <w:tblPrEx>
          <w:tblCellMar>
            <w:top w:w="0" w:type="dxa"/>
            <w:bottom w:w="0" w:type="dxa"/>
          </w:tblCellMar>
        </w:tblPrEx>
        <w:tc>
          <w:tcPr>
            <w:tcW w:w="1899" w:type="dxa"/>
          </w:tcPr>
          <w:p w:rsidR="00000000" w:rsidRDefault="00000000">
            <w:pPr>
              <w:keepNext/>
              <w:rPr>
                <w:lang w:val="en-US"/>
              </w:rPr>
            </w:pPr>
            <w:r>
              <w:rPr>
                <w:lang w:val="en-US"/>
              </w:rPr>
              <w:t>Palestine</w:t>
            </w:r>
          </w:p>
        </w:tc>
        <w:tc>
          <w:tcPr>
            <w:tcW w:w="1332" w:type="dxa"/>
          </w:tcPr>
          <w:p w:rsidR="00000000" w:rsidRDefault="00000000">
            <w:pPr>
              <w:keepNext/>
              <w:rPr>
                <w:lang w:val="en-US"/>
              </w:rPr>
            </w:pPr>
            <w:proofErr w:type="spellStart"/>
            <w:r>
              <w:rPr>
                <w:lang w:val="en-US"/>
              </w:rPr>
              <w:t>Jérusalem</w:t>
            </w:r>
            <w:proofErr w:type="spellEnd"/>
          </w:p>
        </w:tc>
        <w:tc>
          <w:tcPr>
            <w:tcW w:w="1049" w:type="dxa"/>
          </w:tcPr>
          <w:p w:rsidR="00000000" w:rsidRDefault="00000000">
            <w:pPr>
              <w:keepNext/>
              <w:ind w:right="284"/>
              <w:jc w:val="right"/>
              <w:rPr>
                <w:lang w:val="en-US"/>
              </w:rPr>
            </w:pPr>
            <w:r>
              <w:rPr>
                <w:lang w:val="en-US"/>
              </w:rPr>
              <w:t>14</w:t>
            </w:r>
          </w:p>
        </w:tc>
        <w:tc>
          <w:tcPr>
            <w:tcW w:w="1049" w:type="dxa"/>
          </w:tcPr>
          <w:p w:rsidR="00000000" w:rsidRDefault="00000000">
            <w:pPr>
              <w:keepNext/>
              <w:ind w:right="284"/>
              <w:jc w:val="right"/>
              <w:rPr>
                <w:lang w:val="en-US"/>
              </w:rPr>
            </w:pPr>
            <w:r>
              <w:rPr>
                <w:lang w:val="en-US"/>
              </w:rPr>
              <w:t>4 518</w:t>
            </w:r>
          </w:p>
        </w:tc>
        <w:tc>
          <w:tcPr>
            <w:tcW w:w="4167" w:type="dxa"/>
          </w:tcPr>
          <w:p w:rsidR="00000000" w:rsidRDefault="00000000">
            <w:pPr>
              <w:rPr>
                <w:lang w:val="en-US"/>
              </w:rPr>
            </w:pPr>
            <w:r>
              <w:rPr>
                <w:lang w:val="en-US"/>
              </w:rPr>
              <w:t>White-collar/tourism/liberal professions</w:t>
            </w:r>
          </w:p>
        </w:tc>
      </w:tr>
      <w:tr w:rsidR="00000000">
        <w:tblPrEx>
          <w:tblCellMar>
            <w:top w:w="0" w:type="dxa"/>
            <w:bottom w:w="0" w:type="dxa"/>
          </w:tblCellMar>
        </w:tblPrEx>
        <w:tc>
          <w:tcPr>
            <w:tcW w:w="1899" w:type="dxa"/>
          </w:tcPr>
          <w:p w:rsidR="00000000" w:rsidRDefault="00000000">
            <w:pPr>
              <w:keepNext/>
              <w:rPr>
                <w:lang w:val="en-US"/>
              </w:rPr>
            </w:pPr>
          </w:p>
        </w:tc>
        <w:tc>
          <w:tcPr>
            <w:tcW w:w="1332" w:type="dxa"/>
          </w:tcPr>
          <w:p w:rsidR="00000000" w:rsidRDefault="00000000">
            <w:pPr>
              <w:keepNext/>
              <w:rPr>
                <w:lang w:val="en-US"/>
              </w:rPr>
            </w:pPr>
            <w:proofErr w:type="spellStart"/>
            <w:r>
              <w:rPr>
                <w:lang w:val="en-US"/>
              </w:rPr>
              <w:t>Bethléem</w:t>
            </w:r>
            <w:proofErr w:type="spellEnd"/>
          </w:p>
        </w:tc>
        <w:tc>
          <w:tcPr>
            <w:tcW w:w="1049" w:type="dxa"/>
          </w:tcPr>
          <w:p w:rsidR="00000000" w:rsidRDefault="00000000">
            <w:pPr>
              <w:keepNext/>
              <w:ind w:right="284"/>
              <w:jc w:val="right"/>
              <w:rPr>
                <w:lang w:val="en-US"/>
              </w:rPr>
            </w:pPr>
            <w:r>
              <w:rPr>
                <w:lang w:val="en-US"/>
              </w:rPr>
              <w:t>15</w:t>
            </w:r>
          </w:p>
        </w:tc>
        <w:tc>
          <w:tcPr>
            <w:tcW w:w="1049" w:type="dxa"/>
          </w:tcPr>
          <w:p w:rsidR="00000000" w:rsidRDefault="00000000">
            <w:pPr>
              <w:keepNext/>
              <w:ind w:right="284"/>
              <w:jc w:val="right"/>
              <w:rPr>
                <w:lang w:val="en-US"/>
              </w:rPr>
            </w:pPr>
            <w:r>
              <w:rPr>
                <w:lang w:val="en-US"/>
              </w:rPr>
              <w:t>7 160</w:t>
            </w:r>
          </w:p>
        </w:tc>
        <w:tc>
          <w:tcPr>
            <w:tcW w:w="4167" w:type="dxa"/>
          </w:tcPr>
          <w:p w:rsidR="00000000" w:rsidRDefault="00000000">
            <w:pPr>
              <w:rPr>
                <w:lang w:val="en-US"/>
              </w:rPr>
            </w:pPr>
            <w:r>
              <w:rPr>
                <w:lang w:val="en-US"/>
              </w:rPr>
              <w:t>White-collar/tourism/liberal professions</w:t>
            </w:r>
          </w:p>
        </w:tc>
      </w:tr>
      <w:tr w:rsidR="00000000">
        <w:tblPrEx>
          <w:tblCellMar>
            <w:top w:w="0" w:type="dxa"/>
            <w:bottom w:w="0" w:type="dxa"/>
          </w:tblCellMar>
        </w:tblPrEx>
        <w:tc>
          <w:tcPr>
            <w:tcW w:w="1899" w:type="dxa"/>
          </w:tcPr>
          <w:p w:rsidR="00000000" w:rsidRDefault="00000000">
            <w:pPr>
              <w:keepNext/>
              <w:rPr>
                <w:lang w:val="en-US"/>
              </w:rPr>
            </w:pPr>
          </w:p>
        </w:tc>
        <w:tc>
          <w:tcPr>
            <w:tcW w:w="1332" w:type="dxa"/>
          </w:tcPr>
          <w:p w:rsidR="00000000" w:rsidRDefault="00000000">
            <w:pPr>
              <w:keepNext/>
              <w:rPr>
                <w:lang w:val="en-US"/>
              </w:rPr>
            </w:pPr>
            <w:proofErr w:type="spellStart"/>
            <w:r>
              <w:rPr>
                <w:lang w:val="en-US"/>
              </w:rPr>
              <w:t>Ramallah</w:t>
            </w:r>
            <w:proofErr w:type="spellEnd"/>
          </w:p>
        </w:tc>
        <w:tc>
          <w:tcPr>
            <w:tcW w:w="1049" w:type="dxa"/>
          </w:tcPr>
          <w:p w:rsidR="00000000" w:rsidRDefault="00000000">
            <w:pPr>
              <w:keepNext/>
              <w:ind w:right="284"/>
              <w:jc w:val="right"/>
              <w:rPr>
                <w:lang w:val="en-US"/>
              </w:rPr>
            </w:pPr>
            <w:r>
              <w:rPr>
                <w:lang w:val="en-US"/>
              </w:rPr>
              <w:t>3</w:t>
            </w:r>
          </w:p>
        </w:tc>
        <w:tc>
          <w:tcPr>
            <w:tcW w:w="1049" w:type="dxa"/>
          </w:tcPr>
          <w:p w:rsidR="00000000" w:rsidRDefault="00000000">
            <w:pPr>
              <w:keepNext/>
              <w:ind w:right="284"/>
              <w:jc w:val="right"/>
              <w:rPr>
                <w:lang w:val="en-US"/>
              </w:rPr>
            </w:pPr>
            <w:r>
              <w:rPr>
                <w:lang w:val="en-US"/>
              </w:rPr>
              <w:t>1 795</w:t>
            </w:r>
          </w:p>
        </w:tc>
        <w:tc>
          <w:tcPr>
            <w:tcW w:w="4167" w:type="dxa"/>
          </w:tcPr>
          <w:p w:rsidR="00000000" w:rsidRDefault="00000000">
            <w:pPr>
              <w:rPr>
                <w:lang w:val="en-US"/>
              </w:rPr>
            </w:pPr>
            <w:r>
              <w:rPr>
                <w:lang w:val="en-US"/>
              </w:rPr>
              <w:t>White-collar/liberal professions</w:t>
            </w:r>
          </w:p>
        </w:tc>
      </w:tr>
      <w:tr w:rsidR="00000000">
        <w:tblPrEx>
          <w:tblCellMar>
            <w:top w:w="0" w:type="dxa"/>
            <w:bottom w:w="0" w:type="dxa"/>
          </w:tblCellMar>
        </w:tblPrEx>
        <w:tc>
          <w:tcPr>
            <w:tcW w:w="1899" w:type="dxa"/>
          </w:tcPr>
          <w:p w:rsidR="00000000" w:rsidRDefault="00000000">
            <w:pPr>
              <w:keepNext/>
              <w:rPr>
                <w:lang w:val="en-US"/>
              </w:rPr>
            </w:pPr>
          </w:p>
        </w:tc>
        <w:tc>
          <w:tcPr>
            <w:tcW w:w="1332" w:type="dxa"/>
          </w:tcPr>
          <w:p w:rsidR="00000000" w:rsidRDefault="00000000">
            <w:pPr>
              <w:keepNext/>
              <w:rPr>
                <w:lang w:val="en-US"/>
              </w:rPr>
            </w:pPr>
            <w:proofErr w:type="spellStart"/>
            <w:r>
              <w:rPr>
                <w:lang w:val="en-US"/>
              </w:rPr>
              <w:t>Autres</w:t>
            </w:r>
            <w:proofErr w:type="spellEnd"/>
          </w:p>
        </w:tc>
        <w:tc>
          <w:tcPr>
            <w:tcW w:w="1049" w:type="dxa"/>
          </w:tcPr>
          <w:p w:rsidR="00000000" w:rsidRDefault="00000000">
            <w:pPr>
              <w:keepNext/>
              <w:ind w:right="284"/>
              <w:jc w:val="right"/>
              <w:rPr>
                <w:lang w:val="en-US"/>
              </w:rPr>
            </w:pPr>
            <w:r>
              <w:rPr>
                <w:lang w:val="en-US"/>
              </w:rPr>
              <w:t>12</w:t>
            </w:r>
          </w:p>
        </w:tc>
        <w:tc>
          <w:tcPr>
            <w:tcW w:w="1049" w:type="dxa"/>
          </w:tcPr>
          <w:p w:rsidR="00000000" w:rsidRDefault="00000000">
            <w:pPr>
              <w:keepNext/>
              <w:ind w:right="284"/>
              <w:jc w:val="right"/>
              <w:rPr>
                <w:lang w:val="en-US"/>
              </w:rPr>
            </w:pPr>
            <w:r>
              <w:rPr>
                <w:lang w:val="en-US"/>
              </w:rPr>
              <w:t>4 573</w:t>
            </w:r>
          </w:p>
        </w:tc>
        <w:tc>
          <w:tcPr>
            <w:tcW w:w="4167" w:type="dxa"/>
          </w:tcPr>
          <w:p w:rsidR="00000000" w:rsidRDefault="00000000">
            <w:pPr>
              <w:rPr>
                <w:lang w:val="en-US"/>
              </w:rPr>
            </w:pPr>
            <w:r>
              <w:rPr>
                <w:lang w:val="en-US"/>
              </w:rPr>
              <w:t>Blue-collar/peasants/shopkeepers</w:t>
            </w:r>
          </w:p>
        </w:tc>
      </w:tr>
      <w:tr w:rsidR="00000000">
        <w:tblPrEx>
          <w:tblCellMar>
            <w:top w:w="0" w:type="dxa"/>
            <w:bottom w:w="0" w:type="dxa"/>
          </w:tblCellMar>
        </w:tblPrEx>
        <w:tc>
          <w:tcPr>
            <w:tcW w:w="1899" w:type="dxa"/>
          </w:tcPr>
          <w:p w:rsidR="00000000" w:rsidRDefault="00000000">
            <w:pPr>
              <w:keepNext/>
              <w:rPr>
                <w:lang w:val="en-US"/>
              </w:rPr>
            </w:pPr>
          </w:p>
        </w:tc>
        <w:tc>
          <w:tcPr>
            <w:tcW w:w="1332" w:type="dxa"/>
          </w:tcPr>
          <w:p w:rsidR="00000000" w:rsidRDefault="00000000">
            <w:pPr>
              <w:keepNext/>
              <w:rPr>
                <w:lang w:val="en-US"/>
              </w:rPr>
            </w:pPr>
          </w:p>
        </w:tc>
        <w:tc>
          <w:tcPr>
            <w:tcW w:w="1049" w:type="dxa"/>
          </w:tcPr>
          <w:p w:rsidR="00000000" w:rsidRDefault="00000000">
            <w:pPr>
              <w:keepNext/>
              <w:ind w:right="284"/>
              <w:jc w:val="right"/>
              <w:rPr>
                <w:lang w:val="en-US"/>
              </w:rPr>
            </w:pPr>
          </w:p>
        </w:tc>
        <w:tc>
          <w:tcPr>
            <w:tcW w:w="1049" w:type="dxa"/>
          </w:tcPr>
          <w:p w:rsidR="00000000" w:rsidRDefault="00000000">
            <w:pPr>
              <w:keepNext/>
              <w:ind w:right="284"/>
              <w:jc w:val="right"/>
              <w:rPr>
                <w:lang w:val="en-US"/>
              </w:rPr>
            </w:pPr>
          </w:p>
        </w:tc>
        <w:tc>
          <w:tcPr>
            <w:tcW w:w="4167" w:type="dxa"/>
          </w:tcPr>
          <w:p w:rsidR="00000000" w:rsidRDefault="00000000">
            <w:pPr>
              <w:rPr>
                <w:lang w:val="en-US"/>
              </w:rPr>
            </w:pPr>
          </w:p>
        </w:tc>
      </w:tr>
      <w:tr w:rsidR="00000000">
        <w:tblPrEx>
          <w:tblCellMar>
            <w:top w:w="0" w:type="dxa"/>
            <w:bottom w:w="0" w:type="dxa"/>
          </w:tblCellMar>
        </w:tblPrEx>
        <w:tc>
          <w:tcPr>
            <w:tcW w:w="1899" w:type="dxa"/>
          </w:tcPr>
          <w:p w:rsidR="00000000" w:rsidRDefault="00000000">
            <w:pPr>
              <w:keepNext/>
              <w:rPr>
                <w:lang w:val="en-US"/>
              </w:rPr>
            </w:pPr>
            <w:proofErr w:type="spellStart"/>
            <w:r>
              <w:rPr>
                <w:lang w:val="en-US"/>
              </w:rPr>
              <w:t>Jordanie</w:t>
            </w:r>
            <w:proofErr w:type="spellEnd"/>
          </w:p>
        </w:tc>
        <w:tc>
          <w:tcPr>
            <w:tcW w:w="1332" w:type="dxa"/>
          </w:tcPr>
          <w:p w:rsidR="00000000" w:rsidRDefault="00000000">
            <w:pPr>
              <w:keepNext/>
              <w:rPr>
                <w:lang w:val="en-US"/>
              </w:rPr>
            </w:pPr>
            <w:r>
              <w:rPr>
                <w:lang w:val="en-US"/>
              </w:rPr>
              <w:t>Amman</w:t>
            </w:r>
          </w:p>
        </w:tc>
        <w:tc>
          <w:tcPr>
            <w:tcW w:w="1049" w:type="dxa"/>
          </w:tcPr>
          <w:p w:rsidR="00000000" w:rsidRDefault="00000000">
            <w:pPr>
              <w:keepNext/>
              <w:ind w:right="284"/>
              <w:jc w:val="right"/>
              <w:rPr>
                <w:lang w:val="en-US"/>
              </w:rPr>
            </w:pPr>
            <w:r>
              <w:rPr>
                <w:lang w:val="en-US"/>
              </w:rPr>
              <w:t>18</w:t>
            </w:r>
          </w:p>
        </w:tc>
        <w:tc>
          <w:tcPr>
            <w:tcW w:w="1049" w:type="dxa"/>
          </w:tcPr>
          <w:p w:rsidR="00000000" w:rsidRDefault="00000000">
            <w:pPr>
              <w:keepNext/>
              <w:ind w:right="284"/>
              <w:jc w:val="right"/>
              <w:rPr>
                <w:lang w:val="en-US"/>
              </w:rPr>
            </w:pPr>
            <w:r>
              <w:rPr>
                <w:lang w:val="en-US"/>
              </w:rPr>
              <w:t>12 281</w:t>
            </w:r>
          </w:p>
        </w:tc>
        <w:tc>
          <w:tcPr>
            <w:tcW w:w="4167" w:type="dxa"/>
          </w:tcPr>
          <w:p w:rsidR="00000000" w:rsidRDefault="00000000">
            <w:pPr>
              <w:rPr>
                <w:lang w:val="en-US"/>
              </w:rPr>
            </w:pPr>
            <w:r>
              <w:rPr>
                <w:lang w:val="en-US"/>
              </w:rPr>
              <w:t>White-collar/liberal professions/blue-collar</w:t>
            </w:r>
          </w:p>
        </w:tc>
      </w:tr>
      <w:tr w:rsidR="00000000">
        <w:tblPrEx>
          <w:tblCellMar>
            <w:top w:w="0" w:type="dxa"/>
            <w:bottom w:w="0" w:type="dxa"/>
          </w:tblCellMar>
        </w:tblPrEx>
        <w:tc>
          <w:tcPr>
            <w:tcW w:w="1899" w:type="dxa"/>
          </w:tcPr>
          <w:p w:rsidR="00000000" w:rsidRDefault="00000000">
            <w:pPr>
              <w:keepNext/>
              <w:rPr>
                <w:lang w:val="en-US"/>
              </w:rPr>
            </w:pPr>
          </w:p>
        </w:tc>
        <w:tc>
          <w:tcPr>
            <w:tcW w:w="1332" w:type="dxa"/>
          </w:tcPr>
          <w:p w:rsidR="00000000" w:rsidRDefault="00000000">
            <w:pPr>
              <w:keepNext/>
              <w:rPr>
                <w:lang w:val="en-US"/>
              </w:rPr>
            </w:pPr>
            <w:proofErr w:type="spellStart"/>
            <w:r>
              <w:rPr>
                <w:lang w:val="en-US"/>
              </w:rPr>
              <w:t>Zerka</w:t>
            </w:r>
            <w:proofErr w:type="spellEnd"/>
          </w:p>
        </w:tc>
        <w:tc>
          <w:tcPr>
            <w:tcW w:w="1049" w:type="dxa"/>
          </w:tcPr>
          <w:p w:rsidR="00000000" w:rsidRDefault="00000000">
            <w:pPr>
              <w:keepNext/>
              <w:ind w:right="284"/>
              <w:jc w:val="right"/>
              <w:rPr>
                <w:lang w:val="en-US"/>
              </w:rPr>
            </w:pPr>
            <w:r>
              <w:rPr>
                <w:lang w:val="en-US"/>
              </w:rPr>
              <w:t>6</w:t>
            </w:r>
          </w:p>
        </w:tc>
        <w:tc>
          <w:tcPr>
            <w:tcW w:w="1049" w:type="dxa"/>
          </w:tcPr>
          <w:p w:rsidR="00000000" w:rsidRDefault="00000000">
            <w:pPr>
              <w:keepNext/>
              <w:ind w:right="284"/>
              <w:jc w:val="right"/>
              <w:rPr>
                <w:lang w:val="en-US"/>
              </w:rPr>
            </w:pPr>
            <w:r>
              <w:rPr>
                <w:lang w:val="en-US"/>
              </w:rPr>
              <w:t>2 992</w:t>
            </w:r>
          </w:p>
        </w:tc>
        <w:tc>
          <w:tcPr>
            <w:tcW w:w="4167" w:type="dxa"/>
          </w:tcPr>
          <w:p w:rsidR="00000000" w:rsidRDefault="00000000">
            <w:pPr>
              <w:rPr>
                <w:lang w:val="en-US"/>
              </w:rPr>
            </w:pPr>
            <w:r>
              <w:rPr>
                <w:lang w:val="en-US"/>
              </w:rPr>
              <w:t>White-collar/blue-collar</w:t>
            </w:r>
          </w:p>
        </w:tc>
      </w:tr>
      <w:tr w:rsidR="00000000">
        <w:tblPrEx>
          <w:tblCellMar>
            <w:top w:w="0" w:type="dxa"/>
            <w:bottom w:w="0" w:type="dxa"/>
          </w:tblCellMar>
        </w:tblPrEx>
        <w:tc>
          <w:tcPr>
            <w:tcW w:w="1899" w:type="dxa"/>
          </w:tcPr>
          <w:p w:rsidR="00000000" w:rsidRDefault="00000000">
            <w:pPr>
              <w:keepNext/>
              <w:rPr>
                <w:lang w:val="en-US"/>
              </w:rPr>
            </w:pPr>
          </w:p>
        </w:tc>
        <w:tc>
          <w:tcPr>
            <w:tcW w:w="1332" w:type="dxa"/>
          </w:tcPr>
          <w:p w:rsidR="00000000" w:rsidRDefault="00000000">
            <w:pPr>
              <w:keepNext/>
              <w:rPr>
                <w:lang w:val="en-US"/>
              </w:rPr>
            </w:pPr>
            <w:proofErr w:type="spellStart"/>
            <w:r>
              <w:rPr>
                <w:lang w:val="en-US"/>
              </w:rPr>
              <w:t>Madaba</w:t>
            </w:r>
            <w:proofErr w:type="spellEnd"/>
          </w:p>
        </w:tc>
        <w:tc>
          <w:tcPr>
            <w:tcW w:w="1049" w:type="dxa"/>
          </w:tcPr>
          <w:p w:rsidR="00000000" w:rsidRDefault="00000000">
            <w:pPr>
              <w:keepNext/>
              <w:ind w:right="284"/>
              <w:jc w:val="right"/>
              <w:rPr>
                <w:lang w:val="en-US"/>
              </w:rPr>
            </w:pPr>
            <w:r>
              <w:rPr>
                <w:lang w:val="en-US"/>
              </w:rPr>
              <w:t>1</w:t>
            </w:r>
          </w:p>
        </w:tc>
        <w:tc>
          <w:tcPr>
            <w:tcW w:w="1049" w:type="dxa"/>
          </w:tcPr>
          <w:p w:rsidR="00000000" w:rsidRDefault="00000000">
            <w:pPr>
              <w:keepNext/>
              <w:ind w:right="284"/>
              <w:jc w:val="right"/>
              <w:rPr>
                <w:lang w:val="en-US"/>
              </w:rPr>
            </w:pPr>
            <w:r>
              <w:rPr>
                <w:lang w:val="en-US"/>
              </w:rPr>
              <w:t>1 952</w:t>
            </w:r>
          </w:p>
        </w:tc>
        <w:tc>
          <w:tcPr>
            <w:tcW w:w="4167" w:type="dxa"/>
          </w:tcPr>
          <w:p w:rsidR="00000000" w:rsidRDefault="00000000">
            <w:pPr>
              <w:rPr>
                <w:lang w:val="en-US"/>
              </w:rPr>
            </w:pPr>
            <w:r>
              <w:rPr>
                <w:lang w:val="en-US"/>
              </w:rPr>
              <w:t>White-collar/liberal professions/shopkeepers</w:t>
            </w:r>
          </w:p>
        </w:tc>
      </w:tr>
      <w:tr w:rsidR="00000000">
        <w:tblPrEx>
          <w:tblCellMar>
            <w:top w:w="0" w:type="dxa"/>
            <w:bottom w:w="0" w:type="dxa"/>
          </w:tblCellMar>
        </w:tblPrEx>
        <w:tc>
          <w:tcPr>
            <w:tcW w:w="1899" w:type="dxa"/>
            <w:tcBorders>
              <w:bottom w:val="single" w:sz="4" w:space="0" w:color="auto"/>
            </w:tcBorders>
          </w:tcPr>
          <w:p w:rsidR="00000000" w:rsidRDefault="00000000">
            <w:pPr>
              <w:keepNext/>
              <w:rPr>
                <w:lang w:val="en-US"/>
              </w:rPr>
            </w:pPr>
          </w:p>
        </w:tc>
        <w:tc>
          <w:tcPr>
            <w:tcW w:w="1332" w:type="dxa"/>
            <w:tcBorders>
              <w:bottom w:val="single" w:sz="4" w:space="0" w:color="auto"/>
            </w:tcBorders>
          </w:tcPr>
          <w:p w:rsidR="00000000" w:rsidRDefault="00000000">
            <w:pPr>
              <w:keepNext/>
              <w:rPr>
                <w:lang w:val="en-US"/>
              </w:rPr>
            </w:pPr>
            <w:proofErr w:type="spellStart"/>
            <w:r>
              <w:rPr>
                <w:lang w:val="en-US"/>
              </w:rPr>
              <w:t>Autres</w:t>
            </w:r>
            <w:proofErr w:type="spellEnd"/>
          </w:p>
        </w:tc>
        <w:tc>
          <w:tcPr>
            <w:tcW w:w="1049" w:type="dxa"/>
            <w:tcBorders>
              <w:bottom w:val="single" w:sz="4" w:space="0" w:color="auto"/>
            </w:tcBorders>
          </w:tcPr>
          <w:p w:rsidR="00000000" w:rsidRDefault="00000000">
            <w:pPr>
              <w:keepNext/>
              <w:ind w:right="284"/>
              <w:jc w:val="right"/>
              <w:rPr>
                <w:lang w:val="en-US"/>
              </w:rPr>
            </w:pPr>
            <w:r>
              <w:rPr>
                <w:lang w:val="en-US"/>
              </w:rPr>
              <w:t>19</w:t>
            </w:r>
          </w:p>
        </w:tc>
        <w:tc>
          <w:tcPr>
            <w:tcW w:w="1049" w:type="dxa"/>
            <w:tcBorders>
              <w:bottom w:val="single" w:sz="4" w:space="0" w:color="auto"/>
            </w:tcBorders>
          </w:tcPr>
          <w:p w:rsidR="00000000" w:rsidRDefault="00000000">
            <w:pPr>
              <w:keepNext/>
              <w:ind w:right="284"/>
              <w:jc w:val="right"/>
              <w:rPr>
                <w:lang w:val="en-US"/>
              </w:rPr>
            </w:pPr>
            <w:r>
              <w:rPr>
                <w:lang w:val="en-US"/>
              </w:rPr>
              <w:t>8 795</w:t>
            </w:r>
          </w:p>
        </w:tc>
        <w:tc>
          <w:tcPr>
            <w:tcW w:w="4167" w:type="dxa"/>
            <w:tcBorders>
              <w:bottom w:val="single" w:sz="4" w:space="0" w:color="auto"/>
            </w:tcBorders>
          </w:tcPr>
          <w:p w:rsidR="00000000" w:rsidRDefault="00000000">
            <w:pPr>
              <w:rPr>
                <w:lang w:val="en-US"/>
              </w:rPr>
            </w:pPr>
            <w:r>
              <w:rPr>
                <w:lang w:val="en-US"/>
              </w:rPr>
              <w:t>.Peasants/white-collar</w:t>
            </w:r>
          </w:p>
        </w:tc>
      </w:tr>
    </w:tbl>
    <w:p w:rsidR="00000000" w:rsidRDefault="00000000">
      <w:pPr>
        <w:rPr>
          <w:lang w:val="en-US"/>
        </w:rPr>
      </w:pPr>
    </w:p>
    <w:p w:rsidR="00000000" w:rsidRDefault="00000000">
      <w:pPr>
        <w:pStyle w:val="BodyText3"/>
      </w:pPr>
      <w:r>
        <w:t xml:space="preserve">68. </w:t>
      </w:r>
      <w:r>
        <w:tab/>
        <w:t xml:space="preserve">We also consider it worthwhile to indicate the dioceses to which the students belong.  </w:t>
      </w:r>
    </w:p>
    <w:p w:rsidR="00000000" w:rsidRDefault="00000000">
      <w:pPr>
        <w:rPr>
          <w:lang w:val="en-US"/>
        </w:rPr>
      </w:pPr>
    </w:p>
    <w:tbl>
      <w:tblPr>
        <w:tblW w:w="0" w:type="auto"/>
        <w:tblInd w:w="-68" w:type="dxa"/>
        <w:tblLayout w:type="fixed"/>
        <w:tblCellMar>
          <w:left w:w="70" w:type="dxa"/>
          <w:right w:w="70" w:type="dxa"/>
        </w:tblCellMar>
        <w:tblLook w:val="0000" w:firstRow="0" w:lastRow="0" w:firstColumn="0" w:lastColumn="0" w:noHBand="0" w:noVBand="0"/>
      </w:tblPr>
      <w:tblGrid>
        <w:gridCol w:w="4167"/>
        <w:gridCol w:w="1332"/>
        <w:gridCol w:w="1332"/>
        <w:gridCol w:w="1332"/>
        <w:gridCol w:w="1332"/>
      </w:tblGrid>
      <w:tr w:rsidR="00000000">
        <w:tblPrEx>
          <w:tblCellMar>
            <w:top w:w="0" w:type="dxa"/>
            <w:bottom w:w="0" w:type="dxa"/>
          </w:tblCellMar>
        </w:tblPrEx>
        <w:tc>
          <w:tcPr>
            <w:tcW w:w="4167" w:type="dxa"/>
            <w:tcBorders>
              <w:top w:val="single" w:sz="4" w:space="0" w:color="auto"/>
              <w:bottom w:val="single" w:sz="4" w:space="0" w:color="auto"/>
            </w:tcBorders>
          </w:tcPr>
          <w:p w:rsidR="00000000" w:rsidRDefault="00000000">
            <w:pPr>
              <w:spacing w:before="60" w:line="200" w:lineRule="exact"/>
              <w:rPr>
                <w:i/>
                <w:sz w:val="18"/>
                <w:lang w:val="en-US"/>
              </w:rPr>
            </w:pPr>
          </w:p>
        </w:tc>
        <w:tc>
          <w:tcPr>
            <w:tcW w:w="1332" w:type="dxa"/>
            <w:tcBorders>
              <w:top w:val="single" w:sz="4" w:space="0" w:color="auto"/>
              <w:bottom w:val="single" w:sz="4" w:space="0" w:color="auto"/>
            </w:tcBorders>
            <w:vAlign w:val="center"/>
          </w:tcPr>
          <w:p w:rsidR="00000000" w:rsidRDefault="00000000">
            <w:pPr>
              <w:spacing w:before="60" w:line="200" w:lineRule="exact"/>
              <w:jc w:val="center"/>
              <w:rPr>
                <w:i/>
                <w:sz w:val="18"/>
              </w:rPr>
            </w:pPr>
            <w:r>
              <w:rPr>
                <w:i/>
                <w:sz w:val="18"/>
              </w:rPr>
              <w:t>Schools</w:t>
            </w:r>
          </w:p>
        </w:tc>
        <w:tc>
          <w:tcPr>
            <w:tcW w:w="1332" w:type="dxa"/>
            <w:tcBorders>
              <w:top w:val="single" w:sz="4" w:space="0" w:color="auto"/>
              <w:bottom w:val="single" w:sz="4" w:space="0" w:color="auto"/>
            </w:tcBorders>
            <w:vAlign w:val="center"/>
          </w:tcPr>
          <w:p w:rsidR="00000000" w:rsidRDefault="00000000">
            <w:pPr>
              <w:spacing w:before="60" w:line="200" w:lineRule="exact"/>
              <w:jc w:val="center"/>
              <w:rPr>
                <w:i/>
                <w:sz w:val="18"/>
              </w:rPr>
            </w:pPr>
            <w:r>
              <w:rPr>
                <w:i/>
                <w:sz w:val="18"/>
              </w:rPr>
              <w:t>Total</w:t>
            </w:r>
          </w:p>
        </w:tc>
        <w:tc>
          <w:tcPr>
            <w:tcW w:w="1332" w:type="dxa"/>
            <w:tcBorders>
              <w:top w:val="single" w:sz="4" w:space="0" w:color="auto"/>
              <w:bottom w:val="single" w:sz="4" w:space="0" w:color="auto"/>
            </w:tcBorders>
            <w:vAlign w:val="center"/>
          </w:tcPr>
          <w:p w:rsidR="00000000" w:rsidRDefault="00000000">
            <w:pPr>
              <w:spacing w:before="60" w:line="200" w:lineRule="exact"/>
              <w:jc w:val="center"/>
              <w:rPr>
                <w:i/>
                <w:sz w:val="18"/>
              </w:rPr>
            </w:pPr>
            <w:r>
              <w:rPr>
                <w:i/>
                <w:sz w:val="18"/>
              </w:rPr>
              <w:t>Number of Christian pupils and students</w:t>
            </w:r>
          </w:p>
        </w:tc>
        <w:tc>
          <w:tcPr>
            <w:tcW w:w="1332" w:type="dxa"/>
            <w:tcBorders>
              <w:top w:val="single" w:sz="4" w:space="0" w:color="auto"/>
              <w:bottom w:val="single" w:sz="4" w:space="0" w:color="auto"/>
            </w:tcBorders>
            <w:vAlign w:val="center"/>
          </w:tcPr>
          <w:p w:rsidR="00000000" w:rsidRDefault="00000000">
            <w:pPr>
              <w:spacing w:before="60" w:line="200" w:lineRule="exact"/>
              <w:jc w:val="center"/>
              <w:rPr>
                <w:i/>
                <w:sz w:val="18"/>
              </w:rPr>
            </w:pPr>
            <w:r>
              <w:rPr>
                <w:i/>
                <w:sz w:val="18"/>
              </w:rPr>
              <w:t>Christians, per cent</w:t>
            </w:r>
          </w:p>
        </w:tc>
      </w:tr>
      <w:tr w:rsidR="00000000">
        <w:tblPrEx>
          <w:tblCellMar>
            <w:top w:w="0" w:type="dxa"/>
            <w:bottom w:w="0" w:type="dxa"/>
          </w:tblCellMar>
        </w:tblPrEx>
        <w:tc>
          <w:tcPr>
            <w:tcW w:w="4167" w:type="dxa"/>
          </w:tcPr>
          <w:p w:rsidR="00000000" w:rsidRDefault="00000000">
            <w:pPr>
              <w:spacing w:line="200" w:lineRule="exact"/>
              <w:rPr>
                <w:lang w:val="en-US"/>
              </w:rPr>
            </w:pPr>
            <w:r>
              <w:rPr>
                <w:lang w:val="en-US"/>
              </w:rPr>
              <w:t xml:space="preserve">Diocese of the Latin </w:t>
            </w:r>
            <w:proofErr w:type="spellStart"/>
            <w:r>
              <w:rPr>
                <w:lang w:val="en-US"/>
              </w:rPr>
              <w:t>Patriarchate</w:t>
            </w:r>
            <w:proofErr w:type="spellEnd"/>
            <w:r>
              <w:rPr>
                <w:lang w:val="en-US"/>
              </w:rPr>
              <w:t xml:space="preserve"> </w:t>
            </w:r>
          </w:p>
        </w:tc>
        <w:tc>
          <w:tcPr>
            <w:tcW w:w="1332" w:type="dxa"/>
          </w:tcPr>
          <w:p w:rsidR="00000000" w:rsidRDefault="00000000">
            <w:pPr>
              <w:spacing w:before="60" w:line="200" w:lineRule="exact"/>
              <w:ind w:right="284"/>
              <w:jc w:val="right"/>
              <w:rPr>
                <w:lang w:val="en-US"/>
              </w:rPr>
            </w:pPr>
            <w:r>
              <w:rPr>
                <w:lang w:val="en-US"/>
              </w:rPr>
              <w:t>40</w:t>
            </w:r>
          </w:p>
        </w:tc>
        <w:tc>
          <w:tcPr>
            <w:tcW w:w="1332" w:type="dxa"/>
          </w:tcPr>
          <w:p w:rsidR="00000000" w:rsidRDefault="00000000">
            <w:pPr>
              <w:spacing w:before="60" w:line="200" w:lineRule="exact"/>
              <w:ind w:right="284"/>
              <w:jc w:val="right"/>
              <w:rPr>
                <w:lang w:val="en-US"/>
              </w:rPr>
            </w:pPr>
            <w:r>
              <w:rPr>
                <w:lang w:val="en-US"/>
              </w:rPr>
              <w:t>18 696</w:t>
            </w:r>
          </w:p>
        </w:tc>
        <w:tc>
          <w:tcPr>
            <w:tcW w:w="1332" w:type="dxa"/>
          </w:tcPr>
          <w:p w:rsidR="00000000" w:rsidRDefault="00000000">
            <w:pPr>
              <w:spacing w:before="60" w:line="200" w:lineRule="exact"/>
              <w:ind w:right="284"/>
              <w:jc w:val="right"/>
              <w:rPr>
                <w:lang w:val="en-US"/>
              </w:rPr>
            </w:pPr>
            <w:r>
              <w:rPr>
                <w:lang w:val="en-US"/>
              </w:rPr>
              <w:t>11 677</w:t>
            </w:r>
          </w:p>
        </w:tc>
        <w:tc>
          <w:tcPr>
            <w:tcW w:w="1332" w:type="dxa"/>
          </w:tcPr>
          <w:p w:rsidR="00000000" w:rsidRDefault="00000000">
            <w:pPr>
              <w:spacing w:before="60" w:line="200" w:lineRule="exact"/>
              <w:ind w:right="284"/>
              <w:jc w:val="right"/>
              <w:rPr>
                <w:lang w:val="en-US"/>
              </w:rPr>
            </w:pPr>
            <w:r>
              <w:rPr>
                <w:lang w:val="en-US"/>
              </w:rPr>
              <w:t>62,5</w:t>
            </w:r>
          </w:p>
        </w:tc>
      </w:tr>
      <w:tr w:rsidR="00000000">
        <w:tblPrEx>
          <w:tblCellMar>
            <w:top w:w="0" w:type="dxa"/>
            <w:bottom w:w="0" w:type="dxa"/>
          </w:tblCellMar>
        </w:tblPrEx>
        <w:tc>
          <w:tcPr>
            <w:tcW w:w="4167" w:type="dxa"/>
          </w:tcPr>
          <w:p w:rsidR="00000000" w:rsidRDefault="00000000">
            <w:pPr>
              <w:spacing w:line="200" w:lineRule="exact"/>
              <w:rPr>
                <w:lang w:val="en-US"/>
              </w:rPr>
            </w:pPr>
            <w:r>
              <w:rPr>
                <w:lang w:val="en-US"/>
              </w:rPr>
              <w:tab/>
              <w:t>Custody of the Holy Land</w:t>
            </w:r>
          </w:p>
        </w:tc>
        <w:tc>
          <w:tcPr>
            <w:tcW w:w="1332" w:type="dxa"/>
          </w:tcPr>
          <w:p w:rsidR="00000000" w:rsidRDefault="00000000">
            <w:pPr>
              <w:spacing w:line="200" w:lineRule="exact"/>
              <w:ind w:right="284"/>
              <w:jc w:val="right"/>
              <w:rPr>
                <w:lang w:val="en-US"/>
              </w:rPr>
            </w:pPr>
            <w:r>
              <w:rPr>
                <w:lang w:val="en-US"/>
              </w:rPr>
              <w:t>14</w:t>
            </w:r>
          </w:p>
        </w:tc>
        <w:tc>
          <w:tcPr>
            <w:tcW w:w="1332" w:type="dxa"/>
          </w:tcPr>
          <w:p w:rsidR="00000000" w:rsidRDefault="00000000">
            <w:pPr>
              <w:spacing w:line="200" w:lineRule="exact"/>
              <w:ind w:right="284"/>
              <w:jc w:val="right"/>
              <w:rPr>
                <w:lang w:val="en-US"/>
              </w:rPr>
            </w:pPr>
            <w:r>
              <w:rPr>
                <w:lang w:val="en-US"/>
              </w:rPr>
              <w:t>6 548</w:t>
            </w:r>
          </w:p>
        </w:tc>
        <w:tc>
          <w:tcPr>
            <w:tcW w:w="1332" w:type="dxa"/>
          </w:tcPr>
          <w:p w:rsidR="00000000" w:rsidRDefault="00000000">
            <w:pPr>
              <w:spacing w:line="200" w:lineRule="exact"/>
              <w:ind w:right="284"/>
              <w:jc w:val="right"/>
              <w:rPr>
                <w:lang w:val="en-US"/>
              </w:rPr>
            </w:pPr>
            <w:r>
              <w:rPr>
                <w:lang w:val="en-US"/>
              </w:rPr>
              <w:t>3 875</w:t>
            </w:r>
          </w:p>
        </w:tc>
        <w:tc>
          <w:tcPr>
            <w:tcW w:w="1332" w:type="dxa"/>
          </w:tcPr>
          <w:p w:rsidR="00000000" w:rsidRDefault="00000000">
            <w:pPr>
              <w:spacing w:line="200" w:lineRule="exact"/>
              <w:ind w:right="284"/>
              <w:jc w:val="right"/>
              <w:rPr>
                <w:lang w:val="en-US"/>
              </w:rPr>
            </w:pPr>
            <w:r>
              <w:rPr>
                <w:lang w:val="en-US"/>
              </w:rPr>
              <w:t>59,2</w:t>
            </w:r>
          </w:p>
        </w:tc>
      </w:tr>
      <w:tr w:rsidR="00000000">
        <w:tblPrEx>
          <w:tblCellMar>
            <w:top w:w="0" w:type="dxa"/>
            <w:bottom w:w="0" w:type="dxa"/>
          </w:tblCellMar>
        </w:tblPrEx>
        <w:tc>
          <w:tcPr>
            <w:tcW w:w="4167" w:type="dxa"/>
          </w:tcPr>
          <w:p w:rsidR="00000000" w:rsidRDefault="00000000">
            <w:pPr>
              <w:spacing w:line="200" w:lineRule="exact"/>
              <w:rPr>
                <w:lang w:val="en-US"/>
              </w:rPr>
            </w:pPr>
            <w:r>
              <w:rPr>
                <w:lang w:val="en-US"/>
              </w:rPr>
              <w:tab/>
              <w:t>Religious</w:t>
            </w:r>
          </w:p>
        </w:tc>
        <w:tc>
          <w:tcPr>
            <w:tcW w:w="1332" w:type="dxa"/>
          </w:tcPr>
          <w:p w:rsidR="00000000" w:rsidRDefault="00000000">
            <w:pPr>
              <w:spacing w:line="200" w:lineRule="exact"/>
              <w:ind w:right="284"/>
              <w:jc w:val="right"/>
              <w:rPr>
                <w:lang w:val="en-US"/>
              </w:rPr>
            </w:pPr>
            <w:r>
              <w:rPr>
                <w:lang w:val="en-US"/>
              </w:rPr>
              <w:t>51</w:t>
            </w:r>
          </w:p>
        </w:tc>
        <w:tc>
          <w:tcPr>
            <w:tcW w:w="1332" w:type="dxa"/>
          </w:tcPr>
          <w:p w:rsidR="00000000" w:rsidRDefault="00000000">
            <w:pPr>
              <w:spacing w:line="200" w:lineRule="exact"/>
              <w:ind w:right="284"/>
              <w:jc w:val="right"/>
              <w:rPr>
                <w:lang w:val="en-US"/>
              </w:rPr>
            </w:pPr>
            <w:r>
              <w:rPr>
                <w:lang w:val="en-US"/>
              </w:rPr>
              <w:t>23 735</w:t>
            </w:r>
          </w:p>
        </w:tc>
        <w:tc>
          <w:tcPr>
            <w:tcW w:w="1332" w:type="dxa"/>
          </w:tcPr>
          <w:p w:rsidR="00000000" w:rsidRDefault="00000000">
            <w:pPr>
              <w:spacing w:line="200" w:lineRule="exact"/>
              <w:ind w:right="284"/>
              <w:jc w:val="right"/>
              <w:rPr>
                <w:lang w:val="en-US"/>
              </w:rPr>
            </w:pPr>
            <w:r>
              <w:rPr>
                <w:lang w:val="en-US"/>
              </w:rPr>
              <w:t>10 625</w:t>
            </w:r>
          </w:p>
        </w:tc>
        <w:tc>
          <w:tcPr>
            <w:tcW w:w="1332" w:type="dxa"/>
          </w:tcPr>
          <w:p w:rsidR="00000000" w:rsidRDefault="00000000">
            <w:pPr>
              <w:spacing w:line="200" w:lineRule="exact"/>
              <w:ind w:right="284"/>
              <w:jc w:val="right"/>
              <w:rPr>
                <w:lang w:val="en-US"/>
              </w:rPr>
            </w:pPr>
            <w:r>
              <w:rPr>
                <w:lang w:val="en-US"/>
              </w:rPr>
              <w:t>44,8</w:t>
            </w:r>
          </w:p>
        </w:tc>
      </w:tr>
      <w:tr w:rsidR="00000000">
        <w:tblPrEx>
          <w:tblCellMar>
            <w:top w:w="0" w:type="dxa"/>
            <w:bottom w:w="0" w:type="dxa"/>
          </w:tblCellMar>
        </w:tblPrEx>
        <w:tc>
          <w:tcPr>
            <w:tcW w:w="4167" w:type="dxa"/>
          </w:tcPr>
          <w:p w:rsidR="00000000" w:rsidRDefault="00000000">
            <w:pPr>
              <w:spacing w:line="200" w:lineRule="exact"/>
              <w:rPr>
                <w:lang w:val="en-US"/>
              </w:rPr>
            </w:pPr>
            <w:r>
              <w:rPr>
                <w:lang w:val="en-US"/>
              </w:rPr>
              <w:tab/>
              <w:t>Bethlehem Univ.</w:t>
            </w:r>
          </w:p>
        </w:tc>
        <w:tc>
          <w:tcPr>
            <w:tcW w:w="1332" w:type="dxa"/>
          </w:tcPr>
          <w:p w:rsidR="00000000" w:rsidRDefault="00000000">
            <w:pPr>
              <w:spacing w:line="200" w:lineRule="exact"/>
              <w:ind w:right="284"/>
              <w:jc w:val="right"/>
              <w:rPr>
                <w:lang w:val="en-US"/>
              </w:rPr>
            </w:pPr>
            <w:r>
              <w:rPr>
                <w:lang w:val="en-US"/>
              </w:rPr>
              <w:t>1</w:t>
            </w:r>
          </w:p>
        </w:tc>
        <w:tc>
          <w:tcPr>
            <w:tcW w:w="1332" w:type="dxa"/>
          </w:tcPr>
          <w:p w:rsidR="00000000" w:rsidRDefault="00000000">
            <w:pPr>
              <w:spacing w:line="200" w:lineRule="exact"/>
              <w:ind w:right="284"/>
              <w:jc w:val="right"/>
              <w:rPr>
                <w:lang w:val="en-US"/>
              </w:rPr>
            </w:pPr>
            <w:r>
              <w:rPr>
                <w:lang w:val="en-US"/>
              </w:rPr>
              <w:t>2 058</w:t>
            </w:r>
          </w:p>
        </w:tc>
        <w:tc>
          <w:tcPr>
            <w:tcW w:w="1332" w:type="dxa"/>
          </w:tcPr>
          <w:p w:rsidR="00000000" w:rsidRDefault="00000000">
            <w:pPr>
              <w:spacing w:line="200" w:lineRule="exact"/>
              <w:ind w:right="284"/>
              <w:jc w:val="right"/>
              <w:rPr>
                <w:lang w:val="en-US"/>
              </w:rPr>
            </w:pPr>
            <w:r>
              <w:rPr>
                <w:lang w:val="en-US"/>
              </w:rPr>
              <w:t>609</w:t>
            </w:r>
          </w:p>
        </w:tc>
        <w:tc>
          <w:tcPr>
            <w:tcW w:w="1332" w:type="dxa"/>
          </w:tcPr>
          <w:p w:rsidR="00000000" w:rsidRDefault="00000000">
            <w:pPr>
              <w:spacing w:line="200" w:lineRule="exact"/>
              <w:ind w:right="284"/>
              <w:jc w:val="right"/>
              <w:rPr>
                <w:lang w:val="en-US"/>
              </w:rPr>
            </w:pPr>
            <w:r>
              <w:rPr>
                <w:lang w:val="en-US"/>
              </w:rPr>
              <w:t>29,6</w:t>
            </w:r>
          </w:p>
        </w:tc>
      </w:tr>
      <w:tr w:rsidR="00000000">
        <w:tblPrEx>
          <w:tblCellMar>
            <w:top w:w="0" w:type="dxa"/>
            <w:bottom w:w="0" w:type="dxa"/>
          </w:tblCellMar>
        </w:tblPrEx>
        <w:tc>
          <w:tcPr>
            <w:tcW w:w="4167" w:type="dxa"/>
          </w:tcPr>
          <w:p w:rsidR="00000000" w:rsidRDefault="00000000">
            <w:pPr>
              <w:spacing w:line="200" w:lineRule="exact"/>
              <w:rPr>
                <w:lang w:val="en-US"/>
              </w:rPr>
            </w:pPr>
            <w:r>
              <w:rPr>
                <w:lang w:val="en-US"/>
              </w:rPr>
              <w:t xml:space="preserve">Diocese of the </w:t>
            </w:r>
            <w:proofErr w:type="spellStart"/>
            <w:r>
              <w:rPr>
                <w:lang w:val="en-US"/>
              </w:rPr>
              <w:t>Melchite</w:t>
            </w:r>
            <w:proofErr w:type="spellEnd"/>
            <w:r>
              <w:rPr>
                <w:lang w:val="en-US"/>
              </w:rPr>
              <w:t xml:space="preserve"> </w:t>
            </w:r>
            <w:proofErr w:type="spellStart"/>
            <w:r>
              <w:rPr>
                <w:lang w:val="en-US"/>
              </w:rPr>
              <w:t>Achbishopric</w:t>
            </w:r>
            <w:proofErr w:type="spellEnd"/>
            <w:r>
              <w:rPr>
                <w:lang w:val="en-US"/>
              </w:rPr>
              <w:t xml:space="preserve"> of Galilee </w:t>
            </w:r>
          </w:p>
        </w:tc>
        <w:tc>
          <w:tcPr>
            <w:tcW w:w="1332" w:type="dxa"/>
          </w:tcPr>
          <w:p w:rsidR="00000000" w:rsidRDefault="00000000">
            <w:pPr>
              <w:spacing w:line="200" w:lineRule="exact"/>
              <w:ind w:right="284"/>
              <w:jc w:val="right"/>
              <w:rPr>
                <w:lang w:val="en-US"/>
              </w:rPr>
            </w:pPr>
            <w:r>
              <w:rPr>
                <w:lang w:val="en-US"/>
              </w:rPr>
              <w:t>10</w:t>
            </w:r>
          </w:p>
        </w:tc>
        <w:tc>
          <w:tcPr>
            <w:tcW w:w="1332" w:type="dxa"/>
          </w:tcPr>
          <w:p w:rsidR="00000000" w:rsidRDefault="00000000">
            <w:pPr>
              <w:spacing w:line="200" w:lineRule="exact"/>
              <w:ind w:right="284"/>
              <w:jc w:val="right"/>
              <w:rPr>
                <w:lang w:val="en-US"/>
              </w:rPr>
            </w:pPr>
            <w:r>
              <w:rPr>
                <w:lang w:val="en-US"/>
              </w:rPr>
              <w:t>4 067</w:t>
            </w:r>
          </w:p>
        </w:tc>
        <w:tc>
          <w:tcPr>
            <w:tcW w:w="1332" w:type="dxa"/>
          </w:tcPr>
          <w:p w:rsidR="00000000" w:rsidRDefault="00000000">
            <w:pPr>
              <w:spacing w:line="200" w:lineRule="exact"/>
              <w:ind w:right="284"/>
              <w:jc w:val="right"/>
              <w:rPr>
                <w:lang w:val="en-US"/>
              </w:rPr>
            </w:pPr>
            <w:r>
              <w:rPr>
                <w:lang w:val="en-US"/>
              </w:rPr>
              <w:t>2 686</w:t>
            </w:r>
          </w:p>
        </w:tc>
        <w:tc>
          <w:tcPr>
            <w:tcW w:w="1332" w:type="dxa"/>
          </w:tcPr>
          <w:p w:rsidR="00000000" w:rsidRDefault="00000000">
            <w:pPr>
              <w:spacing w:line="200" w:lineRule="exact"/>
              <w:ind w:right="284"/>
              <w:jc w:val="right"/>
              <w:rPr>
                <w:lang w:val="en-US"/>
              </w:rPr>
            </w:pPr>
            <w:r>
              <w:rPr>
                <w:lang w:val="en-US"/>
              </w:rPr>
              <w:t>66,0</w:t>
            </w:r>
          </w:p>
        </w:tc>
      </w:tr>
      <w:tr w:rsidR="00000000">
        <w:tblPrEx>
          <w:tblCellMar>
            <w:top w:w="0" w:type="dxa"/>
            <w:bottom w:w="0" w:type="dxa"/>
          </w:tblCellMar>
        </w:tblPrEx>
        <w:tc>
          <w:tcPr>
            <w:tcW w:w="4167" w:type="dxa"/>
          </w:tcPr>
          <w:p w:rsidR="00000000" w:rsidRDefault="00000000">
            <w:pPr>
              <w:spacing w:line="200" w:lineRule="exact"/>
              <w:rPr>
                <w:lang w:val="en-US"/>
              </w:rPr>
            </w:pPr>
            <w:r>
              <w:rPr>
                <w:lang w:val="en-US"/>
              </w:rPr>
              <w:tab/>
              <w:t>Religious</w:t>
            </w:r>
          </w:p>
        </w:tc>
        <w:tc>
          <w:tcPr>
            <w:tcW w:w="1332" w:type="dxa"/>
          </w:tcPr>
          <w:p w:rsidR="00000000" w:rsidRDefault="00000000">
            <w:pPr>
              <w:spacing w:line="200" w:lineRule="exact"/>
              <w:ind w:right="284"/>
              <w:jc w:val="right"/>
              <w:rPr>
                <w:lang w:val="en-US"/>
              </w:rPr>
            </w:pPr>
            <w:r>
              <w:rPr>
                <w:lang w:val="en-US"/>
              </w:rPr>
              <w:t>3</w:t>
            </w:r>
          </w:p>
        </w:tc>
        <w:tc>
          <w:tcPr>
            <w:tcW w:w="1332" w:type="dxa"/>
          </w:tcPr>
          <w:p w:rsidR="00000000" w:rsidRDefault="00000000">
            <w:pPr>
              <w:spacing w:line="200" w:lineRule="exact"/>
              <w:ind w:right="284"/>
              <w:jc w:val="right"/>
              <w:rPr>
                <w:lang w:val="en-US"/>
              </w:rPr>
            </w:pPr>
            <w:r>
              <w:rPr>
                <w:lang w:val="en-US"/>
              </w:rPr>
              <w:t>2 163</w:t>
            </w:r>
          </w:p>
        </w:tc>
        <w:tc>
          <w:tcPr>
            <w:tcW w:w="1332" w:type="dxa"/>
          </w:tcPr>
          <w:p w:rsidR="00000000" w:rsidRDefault="00000000">
            <w:pPr>
              <w:spacing w:line="200" w:lineRule="exact"/>
              <w:ind w:right="284"/>
              <w:jc w:val="right"/>
              <w:rPr>
                <w:lang w:val="en-US"/>
              </w:rPr>
            </w:pPr>
            <w:r>
              <w:rPr>
                <w:lang w:val="en-US"/>
              </w:rPr>
              <w:t>1 877</w:t>
            </w:r>
          </w:p>
        </w:tc>
        <w:tc>
          <w:tcPr>
            <w:tcW w:w="1332" w:type="dxa"/>
          </w:tcPr>
          <w:p w:rsidR="00000000" w:rsidRDefault="00000000">
            <w:pPr>
              <w:spacing w:line="200" w:lineRule="exact"/>
              <w:ind w:right="284"/>
              <w:jc w:val="right"/>
              <w:rPr>
                <w:lang w:val="en-US"/>
              </w:rPr>
            </w:pPr>
            <w:r>
              <w:rPr>
                <w:lang w:val="en-US"/>
              </w:rPr>
              <w:t>86,8</w:t>
            </w:r>
          </w:p>
        </w:tc>
      </w:tr>
      <w:tr w:rsidR="00000000">
        <w:tblPrEx>
          <w:tblCellMar>
            <w:top w:w="0" w:type="dxa"/>
            <w:bottom w:w="0" w:type="dxa"/>
          </w:tblCellMar>
        </w:tblPrEx>
        <w:tc>
          <w:tcPr>
            <w:tcW w:w="4167" w:type="dxa"/>
          </w:tcPr>
          <w:p w:rsidR="00000000" w:rsidRDefault="00000000">
            <w:pPr>
              <w:spacing w:line="200" w:lineRule="exact"/>
              <w:rPr>
                <w:lang w:val="en-US"/>
              </w:rPr>
            </w:pPr>
            <w:r>
              <w:rPr>
                <w:lang w:val="en-US"/>
              </w:rPr>
              <w:t xml:space="preserve">Diocese of the </w:t>
            </w:r>
            <w:proofErr w:type="spellStart"/>
            <w:r>
              <w:rPr>
                <w:lang w:val="en-US"/>
              </w:rPr>
              <w:t>Melchite</w:t>
            </w:r>
            <w:proofErr w:type="spellEnd"/>
            <w:r>
              <w:rPr>
                <w:lang w:val="en-US"/>
              </w:rPr>
              <w:t xml:space="preserve"> Archbishopric of Jordan </w:t>
            </w:r>
          </w:p>
        </w:tc>
        <w:tc>
          <w:tcPr>
            <w:tcW w:w="1332" w:type="dxa"/>
          </w:tcPr>
          <w:p w:rsidR="00000000" w:rsidRDefault="00000000">
            <w:pPr>
              <w:spacing w:line="200" w:lineRule="exact"/>
              <w:ind w:right="284"/>
              <w:jc w:val="right"/>
              <w:rPr>
                <w:lang w:val="en-US"/>
              </w:rPr>
            </w:pPr>
            <w:r>
              <w:rPr>
                <w:lang w:val="en-US"/>
              </w:rPr>
              <w:t>9</w:t>
            </w:r>
          </w:p>
        </w:tc>
        <w:tc>
          <w:tcPr>
            <w:tcW w:w="1332" w:type="dxa"/>
          </w:tcPr>
          <w:p w:rsidR="00000000" w:rsidRDefault="00000000">
            <w:pPr>
              <w:spacing w:line="200" w:lineRule="exact"/>
              <w:ind w:right="284"/>
              <w:jc w:val="right"/>
              <w:rPr>
                <w:lang w:val="en-US"/>
              </w:rPr>
            </w:pPr>
            <w:r>
              <w:rPr>
                <w:lang w:val="en-US"/>
              </w:rPr>
              <w:t>3 000</w:t>
            </w:r>
          </w:p>
        </w:tc>
        <w:tc>
          <w:tcPr>
            <w:tcW w:w="1332" w:type="dxa"/>
          </w:tcPr>
          <w:p w:rsidR="00000000" w:rsidRDefault="00000000">
            <w:pPr>
              <w:spacing w:line="200" w:lineRule="exact"/>
              <w:ind w:right="284"/>
              <w:jc w:val="right"/>
              <w:rPr>
                <w:lang w:val="en-US"/>
              </w:rPr>
            </w:pPr>
            <w:r>
              <w:rPr>
                <w:lang w:val="en-US"/>
              </w:rPr>
              <w:t>1 022</w:t>
            </w:r>
          </w:p>
        </w:tc>
        <w:tc>
          <w:tcPr>
            <w:tcW w:w="1332" w:type="dxa"/>
          </w:tcPr>
          <w:p w:rsidR="00000000" w:rsidRDefault="00000000">
            <w:pPr>
              <w:spacing w:line="200" w:lineRule="exact"/>
              <w:ind w:right="284"/>
              <w:jc w:val="right"/>
              <w:rPr>
                <w:lang w:val="en-US"/>
              </w:rPr>
            </w:pPr>
            <w:r>
              <w:rPr>
                <w:lang w:val="en-US"/>
              </w:rPr>
              <w:t>34,1</w:t>
            </w:r>
          </w:p>
        </w:tc>
      </w:tr>
      <w:tr w:rsidR="00000000">
        <w:tblPrEx>
          <w:tblCellMar>
            <w:top w:w="0" w:type="dxa"/>
            <w:bottom w:w="0" w:type="dxa"/>
          </w:tblCellMar>
        </w:tblPrEx>
        <w:tc>
          <w:tcPr>
            <w:tcW w:w="4167" w:type="dxa"/>
          </w:tcPr>
          <w:p w:rsidR="00000000" w:rsidRDefault="00000000">
            <w:pPr>
              <w:spacing w:line="200" w:lineRule="exact"/>
              <w:rPr>
                <w:lang w:val="en-US"/>
              </w:rPr>
            </w:pPr>
            <w:r>
              <w:rPr>
                <w:lang w:val="en-US"/>
              </w:rPr>
              <w:tab/>
              <w:t>Religious</w:t>
            </w:r>
          </w:p>
        </w:tc>
        <w:tc>
          <w:tcPr>
            <w:tcW w:w="1332" w:type="dxa"/>
          </w:tcPr>
          <w:p w:rsidR="00000000" w:rsidRDefault="00000000">
            <w:pPr>
              <w:spacing w:line="200" w:lineRule="exact"/>
              <w:ind w:right="284"/>
              <w:jc w:val="right"/>
              <w:rPr>
                <w:lang w:val="en-US"/>
              </w:rPr>
            </w:pPr>
            <w:r>
              <w:rPr>
                <w:lang w:val="en-US"/>
              </w:rPr>
              <w:t>3</w:t>
            </w:r>
          </w:p>
        </w:tc>
        <w:tc>
          <w:tcPr>
            <w:tcW w:w="1332" w:type="dxa"/>
          </w:tcPr>
          <w:p w:rsidR="00000000" w:rsidRDefault="00000000">
            <w:pPr>
              <w:spacing w:line="200" w:lineRule="exact"/>
              <w:ind w:right="284"/>
              <w:jc w:val="right"/>
              <w:rPr>
                <w:lang w:val="en-US"/>
              </w:rPr>
            </w:pPr>
            <w:r>
              <w:rPr>
                <w:lang w:val="en-US"/>
              </w:rPr>
              <w:t>2 852</w:t>
            </w:r>
          </w:p>
        </w:tc>
        <w:tc>
          <w:tcPr>
            <w:tcW w:w="1332" w:type="dxa"/>
          </w:tcPr>
          <w:p w:rsidR="00000000" w:rsidRDefault="00000000">
            <w:pPr>
              <w:spacing w:line="200" w:lineRule="exact"/>
              <w:ind w:right="284"/>
              <w:jc w:val="right"/>
              <w:rPr>
                <w:lang w:val="en-US"/>
              </w:rPr>
            </w:pPr>
            <w:r>
              <w:rPr>
                <w:lang w:val="en-US"/>
              </w:rPr>
              <w:t>1 353</w:t>
            </w:r>
          </w:p>
        </w:tc>
        <w:tc>
          <w:tcPr>
            <w:tcW w:w="1332" w:type="dxa"/>
          </w:tcPr>
          <w:p w:rsidR="00000000" w:rsidRDefault="00000000">
            <w:pPr>
              <w:spacing w:line="200" w:lineRule="exact"/>
              <w:ind w:right="284"/>
              <w:jc w:val="right"/>
              <w:rPr>
                <w:lang w:val="en-US"/>
              </w:rPr>
            </w:pPr>
            <w:r>
              <w:rPr>
                <w:lang w:val="en-US"/>
              </w:rPr>
              <w:t>47,4</w:t>
            </w:r>
          </w:p>
        </w:tc>
      </w:tr>
      <w:tr w:rsidR="00000000">
        <w:tblPrEx>
          <w:tblCellMar>
            <w:top w:w="0" w:type="dxa"/>
            <w:bottom w:w="0" w:type="dxa"/>
          </w:tblCellMar>
        </w:tblPrEx>
        <w:tc>
          <w:tcPr>
            <w:tcW w:w="4167" w:type="dxa"/>
          </w:tcPr>
          <w:p w:rsidR="00000000" w:rsidRDefault="00000000">
            <w:pPr>
              <w:spacing w:line="200" w:lineRule="exact"/>
              <w:rPr>
                <w:lang w:val="en-US"/>
              </w:rPr>
            </w:pPr>
            <w:proofErr w:type="spellStart"/>
            <w:r>
              <w:rPr>
                <w:lang w:val="en-US"/>
              </w:rPr>
              <w:t>Melchite</w:t>
            </w:r>
            <w:proofErr w:type="spellEnd"/>
            <w:r>
              <w:rPr>
                <w:lang w:val="en-US"/>
              </w:rPr>
              <w:t xml:space="preserve"> </w:t>
            </w:r>
            <w:proofErr w:type="spellStart"/>
            <w:r>
              <w:rPr>
                <w:lang w:val="en-US"/>
              </w:rPr>
              <w:t>Exarchate</w:t>
            </w:r>
            <w:proofErr w:type="spellEnd"/>
            <w:r>
              <w:rPr>
                <w:lang w:val="en-US"/>
              </w:rPr>
              <w:t xml:space="preserve"> of Jerusalem</w:t>
            </w:r>
          </w:p>
        </w:tc>
        <w:tc>
          <w:tcPr>
            <w:tcW w:w="1332" w:type="dxa"/>
          </w:tcPr>
          <w:p w:rsidR="00000000" w:rsidRDefault="00000000">
            <w:pPr>
              <w:spacing w:before="60" w:line="200" w:lineRule="exact"/>
              <w:ind w:right="284"/>
              <w:jc w:val="right"/>
              <w:rPr>
                <w:lang w:val="de-CH"/>
              </w:rPr>
            </w:pPr>
            <w:r>
              <w:rPr>
                <w:lang w:val="de-CH"/>
              </w:rPr>
              <w:t>3</w:t>
            </w:r>
          </w:p>
        </w:tc>
        <w:tc>
          <w:tcPr>
            <w:tcW w:w="1332" w:type="dxa"/>
          </w:tcPr>
          <w:p w:rsidR="00000000" w:rsidRDefault="00000000">
            <w:pPr>
              <w:spacing w:before="60" w:line="200" w:lineRule="exact"/>
              <w:ind w:right="284"/>
              <w:jc w:val="right"/>
              <w:rPr>
                <w:lang w:val="de-CH"/>
              </w:rPr>
            </w:pPr>
            <w:r>
              <w:rPr>
                <w:lang w:val="de-CH"/>
              </w:rPr>
              <w:t>1 260</w:t>
            </w:r>
          </w:p>
        </w:tc>
        <w:tc>
          <w:tcPr>
            <w:tcW w:w="1332" w:type="dxa"/>
          </w:tcPr>
          <w:p w:rsidR="00000000" w:rsidRDefault="00000000">
            <w:pPr>
              <w:spacing w:before="60" w:line="200" w:lineRule="exact"/>
              <w:ind w:right="284"/>
              <w:jc w:val="right"/>
              <w:rPr>
                <w:lang w:val="de-CH"/>
              </w:rPr>
            </w:pPr>
            <w:r>
              <w:rPr>
                <w:lang w:val="de-CH"/>
              </w:rPr>
              <w:t>902</w:t>
            </w:r>
          </w:p>
        </w:tc>
        <w:tc>
          <w:tcPr>
            <w:tcW w:w="1332" w:type="dxa"/>
          </w:tcPr>
          <w:p w:rsidR="00000000" w:rsidRDefault="00000000">
            <w:pPr>
              <w:spacing w:before="60" w:line="200" w:lineRule="exact"/>
              <w:ind w:right="284"/>
              <w:jc w:val="right"/>
              <w:rPr>
                <w:lang w:val="de-CH"/>
              </w:rPr>
            </w:pPr>
            <w:r>
              <w:rPr>
                <w:lang w:val="de-CH"/>
              </w:rPr>
              <w:t>71,6</w:t>
            </w:r>
          </w:p>
        </w:tc>
      </w:tr>
      <w:tr w:rsidR="00000000">
        <w:tblPrEx>
          <w:tblCellMar>
            <w:top w:w="0" w:type="dxa"/>
            <w:bottom w:w="0" w:type="dxa"/>
          </w:tblCellMar>
        </w:tblPrEx>
        <w:tc>
          <w:tcPr>
            <w:tcW w:w="4167" w:type="dxa"/>
          </w:tcPr>
          <w:p w:rsidR="00000000" w:rsidRDefault="00000000">
            <w:pPr>
              <w:spacing w:line="200" w:lineRule="exact"/>
              <w:rPr>
                <w:lang w:val="de-CH"/>
              </w:rPr>
            </w:pPr>
            <w:r>
              <w:rPr>
                <w:lang w:val="de-CH"/>
              </w:rPr>
              <w:t>Maronite Archbishopric in Israel</w:t>
            </w:r>
          </w:p>
        </w:tc>
        <w:tc>
          <w:tcPr>
            <w:tcW w:w="1332" w:type="dxa"/>
          </w:tcPr>
          <w:p w:rsidR="00000000" w:rsidRDefault="00000000">
            <w:pPr>
              <w:spacing w:before="60" w:line="200" w:lineRule="exact"/>
              <w:ind w:right="284"/>
              <w:jc w:val="right"/>
              <w:rPr>
                <w:lang w:val="en-US"/>
              </w:rPr>
            </w:pPr>
            <w:r>
              <w:rPr>
                <w:lang w:val="en-US"/>
              </w:rPr>
              <w:t>1</w:t>
            </w:r>
          </w:p>
        </w:tc>
        <w:tc>
          <w:tcPr>
            <w:tcW w:w="1332" w:type="dxa"/>
          </w:tcPr>
          <w:p w:rsidR="00000000" w:rsidRDefault="00000000">
            <w:pPr>
              <w:spacing w:before="60" w:line="200" w:lineRule="exact"/>
              <w:ind w:right="284"/>
              <w:jc w:val="right"/>
              <w:rPr>
                <w:lang w:val="en-US"/>
              </w:rPr>
            </w:pPr>
            <w:r>
              <w:rPr>
                <w:lang w:val="en-US"/>
              </w:rPr>
              <w:t>23</w:t>
            </w:r>
          </w:p>
        </w:tc>
        <w:tc>
          <w:tcPr>
            <w:tcW w:w="1332" w:type="dxa"/>
          </w:tcPr>
          <w:p w:rsidR="00000000" w:rsidRDefault="00000000">
            <w:pPr>
              <w:spacing w:before="60" w:line="200" w:lineRule="exact"/>
              <w:ind w:right="284"/>
              <w:jc w:val="right"/>
              <w:rPr>
                <w:lang w:val="en-US"/>
              </w:rPr>
            </w:pPr>
            <w:r>
              <w:rPr>
                <w:lang w:val="en-US"/>
              </w:rPr>
              <w:t>19</w:t>
            </w:r>
          </w:p>
        </w:tc>
        <w:tc>
          <w:tcPr>
            <w:tcW w:w="1332" w:type="dxa"/>
          </w:tcPr>
          <w:p w:rsidR="00000000" w:rsidRDefault="00000000">
            <w:pPr>
              <w:spacing w:before="60" w:line="200" w:lineRule="exact"/>
              <w:ind w:right="284"/>
              <w:jc w:val="right"/>
              <w:rPr>
                <w:lang w:val="en-US"/>
              </w:rPr>
            </w:pPr>
            <w:r>
              <w:rPr>
                <w:lang w:val="en-US"/>
              </w:rPr>
              <w:t>82,6</w:t>
            </w:r>
          </w:p>
        </w:tc>
      </w:tr>
      <w:tr w:rsidR="00000000">
        <w:tblPrEx>
          <w:tblCellMar>
            <w:top w:w="0" w:type="dxa"/>
            <w:bottom w:w="0" w:type="dxa"/>
          </w:tblCellMar>
        </w:tblPrEx>
        <w:tc>
          <w:tcPr>
            <w:tcW w:w="4167" w:type="dxa"/>
          </w:tcPr>
          <w:p w:rsidR="00000000" w:rsidRDefault="00000000">
            <w:pPr>
              <w:spacing w:line="200" w:lineRule="exact"/>
              <w:rPr>
                <w:lang w:val="en-US"/>
              </w:rPr>
            </w:pPr>
            <w:r>
              <w:rPr>
                <w:lang w:val="en-US"/>
              </w:rPr>
              <w:t xml:space="preserve">Syrian Catholic </w:t>
            </w:r>
            <w:proofErr w:type="spellStart"/>
            <w:r>
              <w:rPr>
                <w:lang w:val="en-US"/>
              </w:rPr>
              <w:t>Exarchate</w:t>
            </w:r>
            <w:proofErr w:type="spellEnd"/>
          </w:p>
        </w:tc>
        <w:tc>
          <w:tcPr>
            <w:tcW w:w="1332" w:type="dxa"/>
          </w:tcPr>
          <w:p w:rsidR="00000000" w:rsidRDefault="00000000">
            <w:pPr>
              <w:spacing w:before="60" w:line="200" w:lineRule="exact"/>
              <w:ind w:right="284"/>
              <w:jc w:val="right"/>
              <w:rPr>
                <w:lang w:val="en-US"/>
              </w:rPr>
            </w:pPr>
            <w:r>
              <w:rPr>
                <w:lang w:val="en-US"/>
              </w:rPr>
              <w:t>1</w:t>
            </w:r>
          </w:p>
        </w:tc>
        <w:tc>
          <w:tcPr>
            <w:tcW w:w="1332" w:type="dxa"/>
          </w:tcPr>
          <w:p w:rsidR="00000000" w:rsidRDefault="00000000">
            <w:pPr>
              <w:spacing w:before="60" w:line="200" w:lineRule="exact"/>
              <w:ind w:right="284"/>
              <w:jc w:val="right"/>
              <w:rPr>
                <w:lang w:val="en-US"/>
              </w:rPr>
            </w:pPr>
            <w:r>
              <w:rPr>
                <w:lang w:val="en-US"/>
              </w:rPr>
              <w:t>58</w:t>
            </w:r>
          </w:p>
        </w:tc>
        <w:tc>
          <w:tcPr>
            <w:tcW w:w="1332" w:type="dxa"/>
          </w:tcPr>
          <w:p w:rsidR="00000000" w:rsidRDefault="00000000">
            <w:pPr>
              <w:spacing w:before="60" w:line="200" w:lineRule="exact"/>
              <w:ind w:right="284"/>
              <w:jc w:val="right"/>
              <w:rPr>
                <w:lang w:val="en-US"/>
              </w:rPr>
            </w:pPr>
            <w:r>
              <w:rPr>
                <w:lang w:val="en-US"/>
              </w:rPr>
              <w:t>35</w:t>
            </w:r>
          </w:p>
        </w:tc>
        <w:tc>
          <w:tcPr>
            <w:tcW w:w="1332" w:type="dxa"/>
          </w:tcPr>
          <w:p w:rsidR="00000000" w:rsidRDefault="00000000">
            <w:pPr>
              <w:spacing w:before="60" w:line="200" w:lineRule="exact"/>
              <w:ind w:right="284"/>
              <w:jc w:val="right"/>
              <w:rPr>
                <w:lang w:val="en-US"/>
              </w:rPr>
            </w:pPr>
            <w:r>
              <w:rPr>
                <w:lang w:val="en-US"/>
              </w:rPr>
              <w:t>60,3</w:t>
            </w:r>
          </w:p>
        </w:tc>
      </w:tr>
      <w:tr w:rsidR="00000000">
        <w:tblPrEx>
          <w:tblCellMar>
            <w:top w:w="0" w:type="dxa"/>
            <w:bottom w:w="0" w:type="dxa"/>
          </w:tblCellMar>
        </w:tblPrEx>
        <w:tc>
          <w:tcPr>
            <w:tcW w:w="4167" w:type="dxa"/>
          </w:tcPr>
          <w:p w:rsidR="00000000" w:rsidRDefault="00000000">
            <w:pPr>
              <w:spacing w:line="200" w:lineRule="exact"/>
              <w:rPr>
                <w:lang w:val="en-US"/>
              </w:rPr>
            </w:pPr>
            <w:r>
              <w:rPr>
                <w:lang w:val="en-US"/>
              </w:rPr>
              <w:t xml:space="preserve">Armenian Catholic </w:t>
            </w:r>
            <w:proofErr w:type="spellStart"/>
            <w:r>
              <w:rPr>
                <w:lang w:val="en-US"/>
              </w:rPr>
              <w:t>Exarchate</w:t>
            </w:r>
            <w:proofErr w:type="spellEnd"/>
          </w:p>
        </w:tc>
        <w:tc>
          <w:tcPr>
            <w:tcW w:w="1332" w:type="dxa"/>
          </w:tcPr>
          <w:p w:rsidR="00000000" w:rsidRDefault="00000000">
            <w:pPr>
              <w:spacing w:before="60" w:line="200" w:lineRule="exact"/>
              <w:ind w:right="284"/>
              <w:jc w:val="right"/>
              <w:rPr>
                <w:lang w:val="en-US"/>
              </w:rPr>
            </w:pPr>
            <w:r>
              <w:rPr>
                <w:lang w:val="en-US"/>
              </w:rPr>
              <w:t>114</w:t>
            </w:r>
          </w:p>
        </w:tc>
        <w:tc>
          <w:tcPr>
            <w:tcW w:w="1332" w:type="dxa"/>
          </w:tcPr>
          <w:p w:rsidR="00000000" w:rsidRDefault="00000000">
            <w:pPr>
              <w:spacing w:before="60" w:line="200" w:lineRule="exact"/>
              <w:ind w:right="284"/>
              <w:jc w:val="right"/>
              <w:rPr>
                <w:lang w:val="en-US"/>
              </w:rPr>
            </w:pPr>
            <w:r>
              <w:rPr>
                <w:lang w:val="en-US"/>
              </w:rPr>
              <w:t>43</w:t>
            </w:r>
          </w:p>
        </w:tc>
        <w:tc>
          <w:tcPr>
            <w:tcW w:w="1332" w:type="dxa"/>
          </w:tcPr>
          <w:p w:rsidR="00000000" w:rsidRDefault="00000000">
            <w:pPr>
              <w:spacing w:before="60" w:line="200" w:lineRule="exact"/>
              <w:ind w:right="284"/>
              <w:jc w:val="right"/>
              <w:rPr>
                <w:lang w:val="en-US"/>
              </w:rPr>
            </w:pPr>
            <w:r>
              <w:rPr>
                <w:lang w:val="en-US"/>
              </w:rPr>
              <w:t>37,7</w:t>
            </w:r>
          </w:p>
        </w:tc>
        <w:tc>
          <w:tcPr>
            <w:tcW w:w="1332" w:type="dxa"/>
          </w:tcPr>
          <w:p w:rsidR="00000000" w:rsidRDefault="00000000">
            <w:pPr>
              <w:spacing w:before="60" w:line="200" w:lineRule="exact"/>
              <w:ind w:right="284"/>
              <w:jc w:val="right"/>
              <w:rPr>
                <w:lang w:val="en-US"/>
              </w:rPr>
            </w:pPr>
          </w:p>
        </w:tc>
      </w:tr>
      <w:tr w:rsidR="00000000">
        <w:tblPrEx>
          <w:tblCellMar>
            <w:top w:w="0" w:type="dxa"/>
            <w:bottom w:w="0" w:type="dxa"/>
          </w:tblCellMar>
        </w:tblPrEx>
        <w:tc>
          <w:tcPr>
            <w:tcW w:w="4167" w:type="dxa"/>
            <w:tcBorders>
              <w:top w:val="single" w:sz="4" w:space="0" w:color="auto"/>
              <w:bottom w:val="single" w:sz="4" w:space="0" w:color="auto"/>
            </w:tcBorders>
          </w:tcPr>
          <w:p w:rsidR="00000000" w:rsidRDefault="00000000">
            <w:pPr>
              <w:spacing w:before="60" w:line="200" w:lineRule="exact"/>
              <w:rPr>
                <w:lang w:val="en-US"/>
              </w:rPr>
            </w:pPr>
            <w:r>
              <w:rPr>
                <w:lang w:val="en-US"/>
              </w:rPr>
              <w:tab/>
              <w:t>TOTAL</w:t>
            </w:r>
          </w:p>
        </w:tc>
        <w:tc>
          <w:tcPr>
            <w:tcW w:w="1332" w:type="dxa"/>
            <w:tcBorders>
              <w:top w:val="single" w:sz="4" w:space="0" w:color="auto"/>
              <w:bottom w:val="single" w:sz="4" w:space="0" w:color="auto"/>
            </w:tcBorders>
          </w:tcPr>
          <w:p w:rsidR="00000000" w:rsidRDefault="00000000">
            <w:pPr>
              <w:spacing w:before="60" w:line="200" w:lineRule="exact"/>
              <w:ind w:right="284"/>
              <w:jc w:val="right"/>
              <w:rPr>
                <w:lang w:val="en-US"/>
              </w:rPr>
            </w:pPr>
            <w:r>
              <w:rPr>
                <w:lang w:val="en-US"/>
              </w:rPr>
              <w:t>137</w:t>
            </w:r>
          </w:p>
        </w:tc>
        <w:tc>
          <w:tcPr>
            <w:tcW w:w="1332" w:type="dxa"/>
            <w:tcBorders>
              <w:top w:val="single" w:sz="4" w:space="0" w:color="auto"/>
              <w:bottom w:val="single" w:sz="4" w:space="0" w:color="auto"/>
            </w:tcBorders>
          </w:tcPr>
          <w:p w:rsidR="00000000" w:rsidRDefault="00000000">
            <w:pPr>
              <w:spacing w:before="60" w:line="200" w:lineRule="exact"/>
              <w:ind w:right="284"/>
              <w:jc w:val="right"/>
              <w:rPr>
                <w:lang w:val="en-US"/>
              </w:rPr>
            </w:pPr>
            <w:r>
              <w:rPr>
                <w:lang w:val="en-US"/>
              </w:rPr>
              <w:t>64 574</w:t>
            </w:r>
          </w:p>
        </w:tc>
        <w:tc>
          <w:tcPr>
            <w:tcW w:w="1332" w:type="dxa"/>
            <w:tcBorders>
              <w:top w:val="single" w:sz="4" w:space="0" w:color="auto"/>
              <w:bottom w:val="single" w:sz="4" w:space="0" w:color="auto"/>
            </w:tcBorders>
          </w:tcPr>
          <w:p w:rsidR="00000000" w:rsidRDefault="00000000">
            <w:pPr>
              <w:spacing w:before="60" w:line="200" w:lineRule="exact"/>
              <w:ind w:right="284"/>
              <w:jc w:val="right"/>
              <w:rPr>
                <w:lang w:val="en-US"/>
              </w:rPr>
            </w:pPr>
            <w:r>
              <w:rPr>
                <w:lang w:val="en-US"/>
              </w:rPr>
              <w:t>34 723</w:t>
            </w:r>
          </w:p>
        </w:tc>
        <w:tc>
          <w:tcPr>
            <w:tcW w:w="1332" w:type="dxa"/>
            <w:tcBorders>
              <w:top w:val="single" w:sz="4" w:space="0" w:color="auto"/>
              <w:bottom w:val="single" w:sz="4" w:space="0" w:color="auto"/>
            </w:tcBorders>
          </w:tcPr>
          <w:p w:rsidR="00000000" w:rsidRDefault="00000000">
            <w:pPr>
              <w:spacing w:before="60" w:line="200" w:lineRule="exact"/>
              <w:ind w:right="284"/>
              <w:jc w:val="right"/>
              <w:rPr>
                <w:lang w:val="en-US"/>
              </w:rPr>
            </w:pPr>
            <w:r>
              <w:rPr>
                <w:lang w:val="en-US"/>
              </w:rPr>
              <w:t>53.8</w:t>
            </w:r>
          </w:p>
        </w:tc>
      </w:tr>
    </w:tbl>
    <w:p w:rsidR="00000000" w:rsidRDefault="00000000">
      <w:pPr>
        <w:pStyle w:val="Header"/>
        <w:tabs>
          <w:tab w:val="clear" w:pos="4536"/>
          <w:tab w:val="clear" w:pos="9072"/>
        </w:tabs>
        <w:spacing w:line="200" w:lineRule="exact"/>
        <w:rPr>
          <w:lang w:val="en-US"/>
        </w:rPr>
      </w:pPr>
    </w:p>
    <w:p w:rsidR="00000000" w:rsidRDefault="00000000">
      <w:pPr>
        <w:rPr>
          <w:sz w:val="22"/>
          <w:lang w:val="en-US"/>
        </w:rPr>
      </w:pPr>
    </w:p>
    <w:p w:rsidR="00000000" w:rsidRDefault="00000000">
      <w:pPr>
        <w:rPr>
          <w:sz w:val="22"/>
          <w:lang w:val="en-US"/>
        </w:rPr>
      </w:pPr>
      <w:r>
        <w:rPr>
          <w:sz w:val="22"/>
          <w:lang w:val="en-US"/>
        </w:rPr>
        <w:t>69.</w:t>
      </w:r>
      <w:r>
        <w:rPr>
          <w:sz w:val="22"/>
          <w:lang w:val="en-US"/>
        </w:rPr>
        <w:tab/>
      </w:r>
      <w:r>
        <w:rPr>
          <w:sz w:val="22"/>
          <w:u w:val="single"/>
          <w:lang w:val="en-US"/>
        </w:rPr>
        <w:t>Educational project of the Assembly of Catholic Ordinaries of the Holy Land (ACOHL):</w:t>
      </w:r>
      <w:r>
        <w:rPr>
          <w:sz w:val="22"/>
          <w:lang w:val="en-US"/>
        </w:rPr>
        <w:t xml:space="preserve"> in the past five years a commission of ACOHL has prepared a first draft of en educational project which has now been examined by the headmasters' conference and approved by the Assembly itself. In this educational project for Catholic schools, the Catholic Ordinaries, while taking due account of the particular features of the three countries forming the Holy Land, emphasize a number of common principles, namely:</w:t>
      </w:r>
    </w:p>
    <w:p w:rsidR="00000000" w:rsidRDefault="00000000">
      <w:pPr>
        <w:rPr>
          <w:sz w:val="22"/>
          <w:lang w:val="en-US"/>
        </w:rPr>
      </w:pPr>
    </w:p>
    <w:p w:rsidR="00000000" w:rsidRDefault="00000000">
      <w:pPr>
        <w:ind w:firstLine="708"/>
        <w:rPr>
          <w:sz w:val="22"/>
          <w:lang w:val="en-US"/>
        </w:rPr>
      </w:pPr>
      <w:r>
        <w:rPr>
          <w:sz w:val="22"/>
          <w:lang w:val="en-US"/>
        </w:rPr>
        <w:t>(a)</w:t>
      </w:r>
      <w:r>
        <w:rPr>
          <w:sz w:val="22"/>
          <w:lang w:val="en-US"/>
        </w:rPr>
        <w:tab/>
        <w:t xml:space="preserve">Development of </w:t>
      </w:r>
      <w:r>
        <w:rPr>
          <w:sz w:val="22"/>
          <w:u w:val="single"/>
          <w:lang w:val="en-US"/>
        </w:rPr>
        <w:t>the person</w:t>
      </w:r>
      <w:r>
        <w:rPr>
          <w:sz w:val="22"/>
          <w:lang w:val="en-US"/>
        </w:rPr>
        <w:t xml:space="preserve"> by means of a sound human, scientific and cultural education aimed at the construction of  society;</w:t>
      </w:r>
    </w:p>
    <w:p w:rsidR="00000000" w:rsidRDefault="00000000">
      <w:pPr>
        <w:rPr>
          <w:sz w:val="22"/>
          <w:lang w:val="en-US"/>
        </w:rPr>
      </w:pPr>
    </w:p>
    <w:p w:rsidR="00000000" w:rsidRDefault="00000000">
      <w:pPr>
        <w:ind w:firstLine="708"/>
        <w:rPr>
          <w:sz w:val="22"/>
          <w:lang w:val="en-US"/>
        </w:rPr>
      </w:pPr>
      <w:r>
        <w:rPr>
          <w:sz w:val="22"/>
          <w:lang w:val="en-US"/>
        </w:rPr>
        <w:t>(b)</w:t>
      </w:r>
      <w:r>
        <w:rPr>
          <w:sz w:val="22"/>
          <w:lang w:val="en-US"/>
        </w:rPr>
        <w:tab/>
        <w:t xml:space="preserve">A balanced </w:t>
      </w:r>
      <w:r>
        <w:rPr>
          <w:sz w:val="22"/>
          <w:u w:val="single"/>
          <w:lang w:val="en-US"/>
        </w:rPr>
        <w:t>Christian</w:t>
      </w:r>
      <w:r>
        <w:rPr>
          <w:sz w:val="22"/>
          <w:lang w:val="en-US"/>
        </w:rPr>
        <w:t xml:space="preserve"> religious education in which faith is harmonized with the way of life;</w:t>
      </w:r>
    </w:p>
    <w:p w:rsidR="00000000" w:rsidRDefault="00000000">
      <w:pPr>
        <w:rPr>
          <w:sz w:val="22"/>
          <w:lang w:val="en-US"/>
        </w:rPr>
      </w:pPr>
    </w:p>
    <w:p w:rsidR="00000000" w:rsidRDefault="00000000">
      <w:pPr>
        <w:ind w:firstLine="708"/>
        <w:rPr>
          <w:sz w:val="22"/>
          <w:lang w:val="en-US"/>
        </w:rPr>
      </w:pPr>
      <w:r>
        <w:rPr>
          <w:sz w:val="22"/>
          <w:lang w:val="en-US"/>
        </w:rPr>
        <w:t>(c)</w:t>
      </w:r>
      <w:r>
        <w:rPr>
          <w:sz w:val="22"/>
          <w:lang w:val="en-US"/>
        </w:rPr>
        <w:tab/>
        <w:t xml:space="preserve">Collaboration with </w:t>
      </w:r>
      <w:r>
        <w:rPr>
          <w:sz w:val="22"/>
          <w:u w:val="single"/>
          <w:lang w:val="en-US"/>
        </w:rPr>
        <w:t>the family,</w:t>
      </w:r>
      <w:r>
        <w:rPr>
          <w:sz w:val="22"/>
          <w:lang w:val="en-US"/>
        </w:rPr>
        <w:t xml:space="preserve"> primarily responsible for the child's education;</w:t>
      </w:r>
    </w:p>
    <w:p w:rsidR="00000000" w:rsidRDefault="00000000">
      <w:pPr>
        <w:rPr>
          <w:sz w:val="22"/>
          <w:lang w:val="en-US"/>
        </w:rPr>
      </w:pPr>
    </w:p>
    <w:p w:rsidR="00000000" w:rsidRDefault="00000000">
      <w:pPr>
        <w:ind w:firstLine="708"/>
        <w:rPr>
          <w:sz w:val="22"/>
          <w:lang w:val="en-US"/>
        </w:rPr>
      </w:pPr>
      <w:r>
        <w:rPr>
          <w:sz w:val="22"/>
          <w:lang w:val="en-US"/>
        </w:rPr>
        <w:t>(d)</w:t>
      </w:r>
      <w:r>
        <w:rPr>
          <w:sz w:val="22"/>
          <w:lang w:val="en-US"/>
        </w:rPr>
        <w:tab/>
        <w:t xml:space="preserve">Promotion of mutual respect and cooperation in a </w:t>
      </w:r>
      <w:r>
        <w:rPr>
          <w:sz w:val="22"/>
          <w:u w:val="single"/>
          <w:lang w:val="en-US"/>
        </w:rPr>
        <w:t>pluralistic society</w:t>
      </w:r>
      <w:r>
        <w:rPr>
          <w:sz w:val="22"/>
          <w:lang w:val="en-US"/>
        </w:rPr>
        <w:t>;</w:t>
      </w:r>
    </w:p>
    <w:p w:rsidR="00000000" w:rsidRDefault="00000000">
      <w:pPr>
        <w:ind w:left="708" w:firstLine="708"/>
        <w:rPr>
          <w:sz w:val="22"/>
          <w:lang w:val="en-US"/>
        </w:rPr>
      </w:pPr>
    </w:p>
    <w:p w:rsidR="00000000" w:rsidRDefault="00000000">
      <w:pPr>
        <w:ind w:firstLine="708"/>
        <w:rPr>
          <w:sz w:val="22"/>
          <w:lang w:val="en-US"/>
        </w:rPr>
      </w:pPr>
      <w:r>
        <w:rPr>
          <w:sz w:val="22"/>
          <w:lang w:val="en-US"/>
        </w:rPr>
        <w:t>(e)</w:t>
      </w:r>
      <w:r>
        <w:rPr>
          <w:sz w:val="22"/>
          <w:lang w:val="en-US"/>
        </w:rPr>
        <w:tab/>
        <w:t xml:space="preserve">Training for responsible, conscious and loyal </w:t>
      </w:r>
      <w:r>
        <w:rPr>
          <w:sz w:val="22"/>
          <w:u w:val="single"/>
          <w:lang w:val="en-US"/>
        </w:rPr>
        <w:t>citizenship</w:t>
      </w:r>
      <w:r>
        <w:rPr>
          <w:sz w:val="22"/>
          <w:lang w:val="en-US"/>
        </w:rPr>
        <w:t>.</w:t>
      </w:r>
    </w:p>
    <w:p w:rsidR="00000000" w:rsidRDefault="00000000">
      <w:pPr>
        <w:rPr>
          <w:sz w:val="22"/>
          <w:lang w:val="en-US"/>
        </w:rPr>
      </w:pPr>
    </w:p>
    <w:p w:rsidR="00000000" w:rsidRDefault="00000000">
      <w:pPr>
        <w:rPr>
          <w:sz w:val="22"/>
          <w:lang w:val="en-US"/>
        </w:rPr>
      </w:pPr>
      <w:r>
        <w:rPr>
          <w:sz w:val="22"/>
          <w:lang w:val="en-US"/>
        </w:rPr>
        <w:t>70.</w:t>
      </w:r>
      <w:r>
        <w:rPr>
          <w:sz w:val="22"/>
          <w:lang w:val="en-US"/>
        </w:rPr>
        <w:tab/>
      </w:r>
      <w:r>
        <w:rPr>
          <w:sz w:val="22"/>
          <w:u w:val="single"/>
          <w:lang w:val="en-US"/>
        </w:rPr>
        <w:t xml:space="preserve">Activities of National Catholic Schools </w:t>
      </w:r>
      <w:proofErr w:type="spellStart"/>
      <w:r>
        <w:rPr>
          <w:sz w:val="22"/>
          <w:u w:val="single"/>
          <w:lang w:val="en-US"/>
        </w:rPr>
        <w:t>Bureaux</w:t>
      </w:r>
      <w:proofErr w:type="spellEnd"/>
      <w:r>
        <w:rPr>
          <w:sz w:val="22"/>
          <w:lang w:val="en-US"/>
        </w:rPr>
        <w:t xml:space="preserve">: these </w:t>
      </w:r>
      <w:proofErr w:type="spellStart"/>
      <w:r>
        <w:rPr>
          <w:sz w:val="22"/>
          <w:lang w:val="en-US"/>
        </w:rPr>
        <w:t>Bureaux</w:t>
      </w:r>
      <w:proofErr w:type="spellEnd"/>
      <w:r>
        <w:rPr>
          <w:sz w:val="22"/>
          <w:lang w:val="en-US"/>
        </w:rPr>
        <w:t xml:space="preserve"> have organized various meetings, symposia and informal encounters for teachers in Israel, Palestine and Jordan. These events are a means of getting teachers to know each other, developing awareness of their role and mission as educators, and providing them with additional professional and scientific training. Other activities, such as meetings with other schools (Christian, Muslim or Jewish) aimed at promoting knowledge and respect of others, are under consideration.</w:t>
      </w:r>
    </w:p>
    <w:p w:rsidR="00000000" w:rsidRDefault="00000000">
      <w:pPr>
        <w:rPr>
          <w:sz w:val="22"/>
          <w:lang w:val="en-US"/>
        </w:rPr>
      </w:pPr>
    </w:p>
    <w:p w:rsidR="00000000" w:rsidRDefault="00000000">
      <w:pPr>
        <w:rPr>
          <w:sz w:val="22"/>
          <w:lang w:val="en-US"/>
        </w:rPr>
      </w:pPr>
      <w:r>
        <w:rPr>
          <w:sz w:val="22"/>
          <w:lang w:val="en-US"/>
        </w:rPr>
        <w:t>71.</w:t>
      </w:r>
      <w:r>
        <w:rPr>
          <w:sz w:val="22"/>
          <w:lang w:val="en-US"/>
        </w:rPr>
        <w:tab/>
      </w:r>
      <w:r>
        <w:rPr>
          <w:sz w:val="22"/>
          <w:u w:val="single"/>
          <w:lang w:val="en-US"/>
        </w:rPr>
        <w:t>Separate educational projects:</w:t>
      </w:r>
      <w:r>
        <w:rPr>
          <w:sz w:val="22"/>
          <w:lang w:val="en-US"/>
        </w:rPr>
        <w:t xml:space="preserve"> several schools run by religious congregations have drawn up educational projects of their own which take account of the spirit and the charismatic powers of the religious family. The "Educational Projects" of Custody of the Holy Land, the teaching order of the Christian Brothers, the Religious of Nazareth and the Sisters of Saint Dorothy specially emphasize the following points:</w:t>
      </w:r>
    </w:p>
    <w:p w:rsidR="00000000" w:rsidRDefault="00000000">
      <w:pPr>
        <w:rPr>
          <w:sz w:val="22"/>
          <w:lang w:val="en-US"/>
        </w:rPr>
      </w:pPr>
    </w:p>
    <w:p w:rsidR="00000000" w:rsidRDefault="00000000">
      <w:pPr>
        <w:ind w:firstLine="708"/>
        <w:rPr>
          <w:sz w:val="22"/>
          <w:lang w:val="en-US"/>
        </w:rPr>
      </w:pPr>
      <w:r>
        <w:rPr>
          <w:sz w:val="22"/>
          <w:lang w:val="en-US"/>
        </w:rPr>
        <w:t>(a)</w:t>
      </w:r>
      <w:r>
        <w:rPr>
          <w:sz w:val="22"/>
          <w:lang w:val="en-US"/>
        </w:rPr>
        <w:tab/>
        <w:t>Doing one's work in a spirit of faithfulness to the Gospels;</w:t>
      </w:r>
    </w:p>
    <w:p w:rsidR="00000000" w:rsidRDefault="00000000">
      <w:pPr>
        <w:rPr>
          <w:sz w:val="22"/>
          <w:lang w:val="en-US"/>
        </w:rPr>
      </w:pPr>
    </w:p>
    <w:p w:rsidR="00000000" w:rsidRDefault="00000000">
      <w:pPr>
        <w:ind w:firstLine="708"/>
        <w:rPr>
          <w:sz w:val="22"/>
          <w:lang w:val="en-US"/>
        </w:rPr>
      </w:pPr>
      <w:r>
        <w:rPr>
          <w:sz w:val="22"/>
          <w:lang w:val="en-US"/>
        </w:rPr>
        <w:t>(b)</w:t>
      </w:r>
      <w:r>
        <w:rPr>
          <w:sz w:val="22"/>
          <w:lang w:val="en-US"/>
        </w:rPr>
        <w:tab/>
        <w:t>Primacy of the individual as the object of education;</w:t>
      </w:r>
    </w:p>
    <w:p w:rsidR="00000000" w:rsidRDefault="00000000">
      <w:pPr>
        <w:rPr>
          <w:sz w:val="22"/>
          <w:lang w:val="en-US"/>
        </w:rPr>
      </w:pPr>
    </w:p>
    <w:p w:rsidR="00000000" w:rsidRDefault="00000000">
      <w:pPr>
        <w:ind w:firstLine="708"/>
        <w:rPr>
          <w:sz w:val="22"/>
          <w:lang w:val="en-US"/>
        </w:rPr>
      </w:pPr>
      <w:r>
        <w:rPr>
          <w:sz w:val="22"/>
          <w:lang w:val="en-US"/>
        </w:rPr>
        <w:t>(c)</w:t>
      </w:r>
      <w:r>
        <w:rPr>
          <w:sz w:val="22"/>
          <w:lang w:val="en-US"/>
        </w:rPr>
        <w:tab/>
        <w:t xml:space="preserve">Equal rights of individuals (Christian, Muslim or </w:t>
      </w:r>
      <w:proofErr w:type="spellStart"/>
      <w:r>
        <w:rPr>
          <w:sz w:val="22"/>
          <w:lang w:val="en-US"/>
        </w:rPr>
        <w:t>Druze</w:t>
      </w:r>
      <w:proofErr w:type="spellEnd"/>
      <w:r>
        <w:rPr>
          <w:sz w:val="22"/>
          <w:lang w:val="en-US"/>
        </w:rPr>
        <w:t>) to receive the same education and instruction;</w:t>
      </w:r>
    </w:p>
    <w:p w:rsidR="00000000" w:rsidRDefault="00000000">
      <w:pPr>
        <w:rPr>
          <w:sz w:val="22"/>
          <w:lang w:val="en-US"/>
        </w:rPr>
      </w:pPr>
    </w:p>
    <w:p w:rsidR="00000000" w:rsidRDefault="00000000">
      <w:pPr>
        <w:ind w:firstLine="708"/>
        <w:rPr>
          <w:sz w:val="22"/>
          <w:lang w:val="en-US"/>
        </w:rPr>
      </w:pPr>
      <w:r>
        <w:rPr>
          <w:sz w:val="22"/>
          <w:lang w:val="en-US"/>
        </w:rPr>
        <w:t>(d)</w:t>
      </w:r>
      <w:r>
        <w:rPr>
          <w:sz w:val="22"/>
          <w:lang w:val="en-US"/>
        </w:rPr>
        <w:tab/>
        <w:t>Pre-eminence of religious and moral values: knowledge of one's own religion, consistency of religious beliefs with the way of life, sense of responsibility, honesty, loyalty, having the courage of one's convictions, generosity, making sacrifices for the good of others, peace, acceptance of religious and ethnic diversity;</w:t>
      </w:r>
    </w:p>
    <w:p w:rsidR="00000000" w:rsidRDefault="00000000">
      <w:pPr>
        <w:rPr>
          <w:sz w:val="22"/>
          <w:lang w:val="en-US"/>
        </w:rPr>
      </w:pPr>
    </w:p>
    <w:p w:rsidR="00000000" w:rsidRDefault="00000000">
      <w:pPr>
        <w:ind w:firstLine="708"/>
        <w:rPr>
          <w:sz w:val="22"/>
          <w:lang w:val="en-US"/>
        </w:rPr>
      </w:pPr>
      <w:r>
        <w:rPr>
          <w:sz w:val="22"/>
          <w:lang w:val="en-US"/>
        </w:rPr>
        <w:t>(e)</w:t>
      </w:r>
      <w:r>
        <w:rPr>
          <w:sz w:val="22"/>
          <w:lang w:val="en-US"/>
        </w:rPr>
        <w:tab/>
        <w:t>Primacy of the family's responsibility in educational matters.</w:t>
      </w:r>
    </w:p>
    <w:p w:rsidR="00000000" w:rsidRDefault="00000000">
      <w:pPr>
        <w:rPr>
          <w:sz w:val="22"/>
          <w:lang w:val="en-US"/>
        </w:rPr>
      </w:pPr>
    </w:p>
    <w:p w:rsidR="00000000" w:rsidRDefault="00000000">
      <w:pPr>
        <w:rPr>
          <w:sz w:val="22"/>
          <w:u w:val="single"/>
          <w:lang w:val="en-US"/>
        </w:rPr>
      </w:pPr>
      <w:r>
        <w:rPr>
          <w:sz w:val="22"/>
          <w:u w:val="single"/>
          <w:lang w:val="en-US"/>
        </w:rPr>
        <w:t>Schools and pluralistic society</w:t>
      </w:r>
    </w:p>
    <w:p w:rsidR="00000000" w:rsidRDefault="00000000">
      <w:pPr>
        <w:rPr>
          <w:sz w:val="22"/>
          <w:u w:val="single"/>
          <w:lang w:val="en-US"/>
        </w:rPr>
      </w:pPr>
    </w:p>
    <w:p w:rsidR="00000000" w:rsidRDefault="00000000">
      <w:pPr>
        <w:rPr>
          <w:sz w:val="22"/>
          <w:lang w:val="en-US"/>
        </w:rPr>
      </w:pPr>
      <w:r>
        <w:rPr>
          <w:sz w:val="22"/>
          <w:lang w:val="en-US"/>
        </w:rPr>
        <w:t>72.</w:t>
      </w:r>
      <w:r>
        <w:rPr>
          <w:sz w:val="22"/>
          <w:lang w:val="en-US"/>
        </w:rPr>
        <w:tab/>
        <w:t xml:space="preserve">The Catholic Church has made an important choice: its schools must be open to all. Pluralism depends on the location of the school itself, e.g. whether it is located in an environment where the majority of people are Christian or Muslim, or where there are several Catholic schools. In Israel, Muslim pupils account for 35.6% of the student population of Catholic schools because the instruction is provided in Arabic; there are a few Jews at the Christian Brothers School of </w:t>
      </w:r>
      <w:proofErr w:type="spellStart"/>
      <w:r>
        <w:rPr>
          <w:sz w:val="22"/>
          <w:lang w:val="en-US"/>
        </w:rPr>
        <w:t>Jaffa</w:t>
      </w:r>
      <w:proofErr w:type="spellEnd"/>
      <w:r>
        <w:rPr>
          <w:sz w:val="22"/>
          <w:lang w:val="en-US"/>
        </w:rPr>
        <w:t xml:space="preserve">-Tel Aviv, where instruction is provided in French, and at the Prophet Elias College, </w:t>
      </w:r>
      <w:proofErr w:type="spellStart"/>
      <w:r>
        <w:rPr>
          <w:sz w:val="22"/>
          <w:lang w:val="en-US"/>
        </w:rPr>
        <w:t>Ibillin</w:t>
      </w:r>
      <w:proofErr w:type="spellEnd"/>
      <w:r>
        <w:rPr>
          <w:sz w:val="22"/>
          <w:lang w:val="en-US"/>
        </w:rPr>
        <w:t xml:space="preserve"> (instruction in Arabic, Hebrew and English). At Gaza, where Christians account for 0.04% of the population, the Catholic school has 1 132 pupils, 86.6% of whom are Muslims. In Jordan, 48.1% of the 26 020 students attending Catholic schools are Muslims.</w:t>
      </w:r>
    </w:p>
    <w:p w:rsidR="00000000" w:rsidRDefault="00000000">
      <w:pPr>
        <w:rPr>
          <w:sz w:val="22"/>
          <w:lang w:val="en-US"/>
        </w:rPr>
      </w:pPr>
      <w:r>
        <w:rPr>
          <w:sz w:val="22"/>
          <w:lang w:val="en-US"/>
        </w:rPr>
        <w:t>73.</w:t>
      </w:r>
      <w:r>
        <w:rPr>
          <w:sz w:val="22"/>
          <w:lang w:val="en-US"/>
        </w:rPr>
        <w:tab/>
        <w:t xml:space="preserve">The chief motive behind this policy of openness is to enable the students gradually to acquire the habit of accepting the differences between themselves and others, to learn about </w:t>
      </w:r>
      <w:proofErr w:type="spellStart"/>
      <w:r>
        <w:rPr>
          <w:sz w:val="22"/>
          <w:lang w:val="en-US"/>
        </w:rPr>
        <w:t>divergencies</w:t>
      </w:r>
      <w:proofErr w:type="spellEnd"/>
      <w:r>
        <w:rPr>
          <w:sz w:val="22"/>
          <w:lang w:val="en-US"/>
        </w:rPr>
        <w:t xml:space="preserve"> between religions, to talk to each other and to respect one another despite some conflicting opinions, to become accustomed to living together in an atmosphere of mutual respect and love.</w:t>
      </w:r>
    </w:p>
    <w:p w:rsidR="00000000" w:rsidRDefault="00000000">
      <w:pPr>
        <w:rPr>
          <w:sz w:val="22"/>
          <w:lang w:val="en-US"/>
        </w:rPr>
      </w:pPr>
    </w:p>
    <w:p w:rsidR="00000000" w:rsidRDefault="00000000">
      <w:pPr>
        <w:rPr>
          <w:sz w:val="22"/>
          <w:lang w:val="en-US"/>
        </w:rPr>
      </w:pPr>
      <w:r>
        <w:rPr>
          <w:sz w:val="22"/>
          <w:lang w:val="en-US"/>
        </w:rPr>
        <w:t>74.</w:t>
      </w:r>
      <w:r>
        <w:rPr>
          <w:sz w:val="22"/>
          <w:lang w:val="en-US"/>
        </w:rPr>
        <w:tab/>
        <w:t xml:space="preserve">Oriental Semitic man has three great values: (a) Allah, </w:t>
      </w:r>
      <w:proofErr w:type="spellStart"/>
      <w:r>
        <w:rPr>
          <w:sz w:val="22"/>
          <w:lang w:val="en-US"/>
        </w:rPr>
        <w:t>Adonai</w:t>
      </w:r>
      <w:proofErr w:type="spellEnd"/>
      <w:r>
        <w:rPr>
          <w:sz w:val="22"/>
          <w:lang w:val="en-US"/>
        </w:rPr>
        <w:t>, God: the religious dimension of life; (b) Al-</w:t>
      </w:r>
      <w:proofErr w:type="spellStart"/>
      <w:r>
        <w:rPr>
          <w:sz w:val="22"/>
          <w:lang w:val="en-US"/>
        </w:rPr>
        <w:t>malek</w:t>
      </w:r>
      <w:proofErr w:type="spellEnd"/>
      <w:r>
        <w:rPr>
          <w:sz w:val="22"/>
          <w:lang w:val="en-US"/>
        </w:rPr>
        <w:t>, tribe, family, clan: the social dimension; and (c) Al-</w:t>
      </w:r>
      <w:proofErr w:type="spellStart"/>
      <w:r>
        <w:rPr>
          <w:sz w:val="22"/>
          <w:lang w:val="en-US"/>
        </w:rPr>
        <w:t>Watan</w:t>
      </w:r>
      <w:proofErr w:type="spellEnd"/>
      <w:r>
        <w:rPr>
          <w:sz w:val="22"/>
          <w:lang w:val="en-US"/>
        </w:rPr>
        <w:t xml:space="preserve">, </w:t>
      </w:r>
      <w:proofErr w:type="spellStart"/>
      <w:r>
        <w:rPr>
          <w:sz w:val="22"/>
          <w:lang w:val="en-US"/>
        </w:rPr>
        <w:t>Eretz</w:t>
      </w:r>
      <w:proofErr w:type="spellEnd"/>
      <w:r>
        <w:rPr>
          <w:sz w:val="22"/>
          <w:lang w:val="en-US"/>
        </w:rPr>
        <w:t>-Israel, the home country: the political dimension.  Oriental man identifies his life with all three - religion, social life and politics.</w:t>
      </w:r>
    </w:p>
    <w:p w:rsidR="00000000" w:rsidRDefault="00000000">
      <w:pPr>
        <w:rPr>
          <w:sz w:val="22"/>
          <w:lang w:val="en-US"/>
        </w:rPr>
      </w:pPr>
    </w:p>
    <w:p w:rsidR="00000000" w:rsidRDefault="00000000">
      <w:pPr>
        <w:rPr>
          <w:sz w:val="22"/>
          <w:lang w:val="en-US"/>
        </w:rPr>
      </w:pPr>
      <w:r>
        <w:rPr>
          <w:sz w:val="22"/>
          <w:lang w:val="en-US"/>
        </w:rPr>
        <w:t>75.</w:t>
      </w:r>
      <w:r>
        <w:rPr>
          <w:sz w:val="22"/>
          <w:lang w:val="en-US"/>
        </w:rPr>
        <w:tab/>
        <w:t xml:space="preserve">Ever since the Catholic Church began to introduce the Catholic faith into the culture of the peoples of the Holy Land and to assume a place of its own in that culture, new generations have been discovering a new sense of belonging to their family, homeland and religion. Previously, the religious congregations in the Holy Land had adopted their language of origin as the teaching languages in their schools. Without wanting to do so, they had created a sense of </w:t>
      </w:r>
      <w:proofErr w:type="spellStart"/>
      <w:r>
        <w:rPr>
          <w:sz w:val="22"/>
          <w:lang w:val="en-US"/>
        </w:rPr>
        <w:t>uprootedness</w:t>
      </w:r>
      <w:proofErr w:type="spellEnd"/>
      <w:r>
        <w:rPr>
          <w:sz w:val="22"/>
          <w:lang w:val="en-US"/>
        </w:rPr>
        <w:t xml:space="preserve"> among Christians by inculcating in them the feeling that they were strangers in their own land and belonged to a different people from the Muslims or the Jews. Today, the Catholic Ordinaries of the Holy Land lay particular stress on conveying a sense of belonging to new generations of young Christians:</w:t>
      </w:r>
    </w:p>
    <w:p w:rsidR="00000000" w:rsidRDefault="00000000">
      <w:pPr>
        <w:rPr>
          <w:sz w:val="22"/>
          <w:lang w:val="en-US"/>
        </w:rPr>
      </w:pPr>
    </w:p>
    <w:p w:rsidR="00000000" w:rsidRDefault="00000000">
      <w:pPr>
        <w:ind w:left="720"/>
        <w:rPr>
          <w:sz w:val="22"/>
          <w:lang w:val="en-US"/>
        </w:rPr>
      </w:pPr>
      <w:r>
        <w:rPr>
          <w:sz w:val="22"/>
          <w:lang w:val="en-US"/>
        </w:rPr>
        <w:t>(a)</w:t>
      </w:r>
      <w:r>
        <w:rPr>
          <w:sz w:val="22"/>
          <w:lang w:val="en-US"/>
        </w:rPr>
        <w:tab/>
        <w:t>The Christian must be proud of his/her Arab-Christian culture;</w:t>
      </w:r>
    </w:p>
    <w:p w:rsidR="00000000" w:rsidRDefault="00000000">
      <w:pPr>
        <w:ind w:left="720"/>
        <w:rPr>
          <w:sz w:val="22"/>
          <w:lang w:val="en-US"/>
        </w:rPr>
      </w:pPr>
    </w:p>
    <w:p w:rsidR="00000000" w:rsidRDefault="00000000">
      <w:pPr>
        <w:ind w:left="720"/>
        <w:rPr>
          <w:sz w:val="22"/>
          <w:lang w:val="en-US"/>
        </w:rPr>
      </w:pPr>
      <w:r>
        <w:rPr>
          <w:sz w:val="22"/>
          <w:lang w:val="en-US"/>
        </w:rPr>
        <w:t>(b)</w:t>
      </w:r>
      <w:r>
        <w:rPr>
          <w:sz w:val="22"/>
          <w:lang w:val="en-US"/>
        </w:rPr>
        <w:tab/>
        <w:t>The Christian is Arab/Jewish or Israeli/Palestinian/Jordanian;</w:t>
      </w:r>
    </w:p>
    <w:p w:rsidR="00000000" w:rsidRDefault="00000000">
      <w:pPr>
        <w:ind w:firstLine="720"/>
        <w:rPr>
          <w:sz w:val="22"/>
          <w:lang w:val="en-US"/>
        </w:rPr>
      </w:pPr>
    </w:p>
    <w:p w:rsidR="00000000" w:rsidRDefault="00000000">
      <w:pPr>
        <w:ind w:firstLine="720"/>
        <w:rPr>
          <w:sz w:val="22"/>
          <w:lang w:val="en-US"/>
        </w:rPr>
      </w:pPr>
      <w:r>
        <w:rPr>
          <w:sz w:val="22"/>
          <w:lang w:val="en-US"/>
        </w:rPr>
        <w:t>(c)</w:t>
      </w:r>
      <w:r>
        <w:rPr>
          <w:sz w:val="22"/>
          <w:lang w:val="en-US"/>
        </w:rPr>
        <w:tab/>
        <w:t>The Christian is a citizen, not a resident foreigner;</w:t>
      </w:r>
    </w:p>
    <w:p w:rsidR="00000000" w:rsidRDefault="00000000">
      <w:pPr>
        <w:ind w:left="720"/>
        <w:rPr>
          <w:sz w:val="22"/>
          <w:lang w:val="en-US"/>
        </w:rPr>
      </w:pPr>
    </w:p>
    <w:p w:rsidR="00000000" w:rsidRDefault="00000000">
      <w:pPr>
        <w:ind w:left="720"/>
        <w:rPr>
          <w:sz w:val="22"/>
          <w:lang w:val="en-US"/>
        </w:rPr>
      </w:pPr>
      <w:r>
        <w:rPr>
          <w:sz w:val="22"/>
          <w:lang w:val="en-US"/>
        </w:rPr>
        <w:t>(d)</w:t>
      </w:r>
      <w:r>
        <w:rPr>
          <w:sz w:val="22"/>
          <w:lang w:val="en-US"/>
        </w:rPr>
        <w:tab/>
        <w:t xml:space="preserve">The Christian must collaborate in the construction of society and the preservation of its culture. </w:t>
      </w:r>
    </w:p>
    <w:p w:rsidR="00000000" w:rsidRDefault="00000000">
      <w:pPr>
        <w:rPr>
          <w:sz w:val="22"/>
          <w:lang w:val="en-US"/>
        </w:rPr>
      </w:pPr>
    </w:p>
    <w:p w:rsidR="00000000" w:rsidRDefault="00000000">
      <w:pPr>
        <w:rPr>
          <w:sz w:val="22"/>
          <w:lang w:val="en-US"/>
        </w:rPr>
      </w:pPr>
      <w:r>
        <w:rPr>
          <w:sz w:val="22"/>
          <w:u w:val="single"/>
          <w:lang w:val="en-US"/>
        </w:rPr>
        <w:t>Declaration against discrimination</w:t>
      </w:r>
    </w:p>
    <w:p w:rsidR="00000000" w:rsidRDefault="00000000">
      <w:pPr>
        <w:rPr>
          <w:sz w:val="22"/>
          <w:lang w:val="en-US"/>
        </w:rPr>
      </w:pPr>
    </w:p>
    <w:p w:rsidR="00000000" w:rsidRDefault="00000000">
      <w:pPr>
        <w:rPr>
          <w:sz w:val="22"/>
          <w:lang w:val="en-US"/>
        </w:rPr>
      </w:pPr>
      <w:r>
        <w:rPr>
          <w:sz w:val="22"/>
          <w:lang w:val="en-US"/>
        </w:rPr>
        <w:t>76.</w:t>
      </w:r>
      <w:r>
        <w:rPr>
          <w:sz w:val="22"/>
          <w:lang w:val="en-US"/>
        </w:rPr>
        <w:tab/>
        <w:t xml:space="preserve">A lively sense of belonging to the same homeland is the best way to fight discrimination. Catholic schools are committed to promoting such feelings by providing religious education to Muslims as well as Christians; by sharing the joy of each other's feast days; by visiting each other's holy places; by participating in the other's sufferings, whatever their nature; by organizing visits of discovery and exchanges between Christian, Muslim and Jewish schools; by participating in regional cultural and sports contests; and by jointly preparing - Christians, Jews, Muslims and </w:t>
      </w:r>
      <w:proofErr w:type="spellStart"/>
      <w:r>
        <w:rPr>
          <w:sz w:val="22"/>
          <w:lang w:val="en-US"/>
        </w:rPr>
        <w:t>Druzes</w:t>
      </w:r>
      <w:proofErr w:type="spellEnd"/>
      <w:r>
        <w:rPr>
          <w:sz w:val="22"/>
          <w:lang w:val="en-US"/>
        </w:rPr>
        <w:t xml:space="preserve"> together - marches or demonstrations for peace and understanding among peoples of the same Semitic origin.</w:t>
      </w:r>
    </w:p>
    <w:p w:rsidR="00000000" w:rsidRDefault="00000000">
      <w:pPr>
        <w:rPr>
          <w:sz w:val="22"/>
          <w:lang w:val="en-US"/>
        </w:rPr>
      </w:pPr>
      <w:r>
        <w:rPr>
          <w:i/>
          <w:sz w:val="22"/>
          <w:lang w:val="en-US"/>
        </w:rPr>
        <w:t xml:space="preserve">The contribution of the Pontifical Commission for </w:t>
      </w:r>
      <w:proofErr w:type="spellStart"/>
      <w:r>
        <w:rPr>
          <w:i/>
          <w:sz w:val="22"/>
          <w:lang w:val="en-US"/>
        </w:rPr>
        <w:t>Interreligious</w:t>
      </w:r>
      <w:proofErr w:type="spellEnd"/>
      <w:r>
        <w:rPr>
          <w:i/>
          <w:sz w:val="22"/>
          <w:lang w:val="en-US"/>
        </w:rPr>
        <w:t xml:space="preserve"> Dialogue (PCID)</w:t>
      </w:r>
    </w:p>
    <w:p w:rsidR="00000000" w:rsidRDefault="00000000">
      <w:pPr>
        <w:rPr>
          <w:sz w:val="22"/>
          <w:lang w:val="en-US"/>
        </w:rPr>
      </w:pPr>
    </w:p>
    <w:p w:rsidR="00000000" w:rsidRDefault="00000000">
      <w:pPr>
        <w:rPr>
          <w:sz w:val="22"/>
          <w:lang w:val="en-US"/>
        </w:rPr>
      </w:pPr>
      <w:r>
        <w:rPr>
          <w:sz w:val="22"/>
          <w:lang w:val="en-US"/>
        </w:rPr>
        <w:t>77.</w:t>
      </w:r>
      <w:r>
        <w:rPr>
          <w:sz w:val="22"/>
          <w:lang w:val="en-US"/>
        </w:rPr>
        <w:tab/>
        <w:t>The activities of PCID, designed to promote meetings and exchanges between religions, cultures and ethnic groups, take the form of messages on festive occasions, the holding of colloquia, the setting up of standing contact committees,  visits and declarations.</w:t>
      </w:r>
    </w:p>
    <w:p w:rsidR="00000000" w:rsidRDefault="00000000">
      <w:pPr>
        <w:rPr>
          <w:sz w:val="22"/>
          <w:lang w:val="en-US"/>
        </w:rPr>
      </w:pPr>
    </w:p>
    <w:p w:rsidR="00000000" w:rsidRDefault="00000000">
      <w:pPr>
        <w:jc w:val="center"/>
        <w:rPr>
          <w:i/>
          <w:sz w:val="22"/>
          <w:lang w:val="en-US"/>
        </w:rPr>
      </w:pPr>
      <w:r>
        <w:rPr>
          <w:sz w:val="22"/>
          <w:lang w:val="en-US"/>
        </w:rPr>
        <w:t xml:space="preserve">1.  </w:t>
      </w:r>
      <w:r>
        <w:rPr>
          <w:i/>
          <w:sz w:val="22"/>
          <w:lang w:val="en-US"/>
        </w:rPr>
        <w:t>Messages on major feast-days of other religions</w:t>
      </w:r>
    </w:p>
    <w:p w:rsidR="00000000" w:rsidRDefault="00000000">
      <w:pPr>
        <w:pStyle w:val="CommentText"/>
        <w:rPr>
          <w:sz w:val="22"/>
          <w:lang w:val="en-US"/>
        </w:rPr>
      </w:pPr>
    </w:p>
    <w:p w:rsidR="00000000" w:rsidRDefault="00000000">
      <w:pPr>
        <w:rPr>
          <w:sz w:val="22"/>
          <w:lang w:val="en-US"/>
        </w:rPr>
      </w:pPr>
      <w:r>
        <w:rPr>
          <w:sz w:val="22"/>
          <w:lang w:val="en-US"/>
        </w:rPr>
        <w:t>78.</w:t>
      </w:r>
      <w:r>
        <w:rPr>
          <w:sz w:val="22"/>
          <w:lang w:val="en-US"/>
        </w:rPr>
        <w:tab/>
      </w:r>
      <w:r>
        <w:rPr>
          <w:i/>
          <w:sz w:val="22"/>
          <w:lang w:val="en-US"/>
        </w:rPr>
        <w:t xml:space="preserve"> </w:t>
      </w:r>
      <w:r>
        <w:rPr>
          <w:sz w:val="22"/>
          <w:lang w:val="en-US"/>
        </w:rPr>
        <w:t xml:space="preserve">Such messages not only assure the believers of other religions of the positive attitude of the Holy See authority responsible for relations with them; they also give Christians living alongside those other religions an opportunity to visit their friends who belong to them, thus strengthening existing links of friendship and creating new ones. Moreover, these messages always develop a theme which encourages reflection among their immediate addressees as well as among Christians. They always include exhortations to forgiveness, reconciliation, mutual acceptance, co-operation and bearing witness before non-believers.  </w:t>
      </w:r>
    </w:p>
    <w:p w:rsidR="00000000" w:rsidRDefault="00000000">
      <w:pPr>
        <w:rPr>
          <w:sz w:val="22"/>
          <w:lang w:val="en-US"/>
        </w:rPr>
      </w:pPr>
    </w:p>
    <w:p w:rsidR="00000000" w:rsidRDefault="00000000">
      <w:pPr>
        <w:ind w:firstLine="708"/>
        <w:rPr>
          <w:sz w:val="22"/>
          <w:lang w:val="en-US"/>
        </w:rPr>
      </w:pPr>
      <w:r>
        <w:rPr>
          <w:sz w:val="22"/>
          <w:lang w:val="en-US"/>
        </w:rPr>
        <w:t>(a)</w:t>
      </w:r>
      <w:r>
        <w:rPr>
          <w:sz w:val="22"/>
          <w:lang w:val="en-US"/>
        </w:rPr>
        <w:tab/>
      </w:r>
      <w:r>
        <w:rPr>
          <w:i/>
          <w:sz w:val="22"/>
          <w:lang w:val="en-US"/>
        </w:rPr>
        <w:t xml:space="preserve">Message for the end of </w:t>
      </w:r>
      <w:proofErr w:type="spellStart"/>
      <w:r>
        <w:rPr>
          <w:i/>
          <w:sz w:val="22"/>
          <w:lang w:val="en-US"/>
        </w:rPr>
        <w:t>Ramadan</w:t>
      </w:r>
      <w:proofErr w:type="spellEnd"/>
      <w:r>
        <w:rPr>
          <w:i/>
          <w:sz w:val="22"/>
          <w:lang w:val="en-US"/>
        </w:rPr>
        <w:t xml:space="preserve"> ('Id Al-</w:t>
      </w:r>
      <w:proofErr w:type="spellStart"/>
      <w:r>
        <w:rPr>
          <w:i/>
          <w:sz w:val="22"/>
          <w:lang w:val="en-US"/>
        </w:rPr>
        <w:t>Fitr</w:t>
      </w:r>
      <w:proofErr w:type="spellEnd"/>
      <w:r>
        <w:rPr>
          <w:i/>
          <w:sz w:val="22"/>
          <w:lang w:val="en-US"/>
        </w:rPr>
        <w:t>)</w:t>
      </w:r>
      <w:r>
        <w:rPr>
          <w:sz w:val="22"/>
          <w:lang w:val="en-US"/>
        </w:rPr>
        <w:t xml:space="preserve">. This is the thirtieth consecutive year in which the Commission has sent a message to Muslims for the end of the month of </w:t>
      </w:r>
      <w:proofErr w:type="spellStart"/>
      <w:r>
        <w:rPr>
          <w:sz w:val="22"/>
          <w:lang w:val="en-US"/>
        </w:rPr>
        <w:t>Ramadan</w:t>
      </w:r>
      <w:proofErr w:type="spellEnd"/>
      <w:r>
        <w:rPr>
          <w:sz w:val="22"/>
          <w:lang w:val="en-US"/>
        </w:rPr>
        <w:t xml:space="preserve"> (month of fasting for Muslims, concluded by  the "Feast of Breaking the Fast", </w:t>
      </w:r>
      <w:r>
        <w:rPr>
          <w:i/>
          <w:sz w:val="22"/>
          <w:lang w:val="en-US"/>
        </w:rPr>
        <w:t>'Id al-</w:t>
      </w:r>
      <w:proofErr w:type="spellStart"/>
      <w:r>
        <w:rPr>
          <w:i/>
          <w:sz w:val="22"/>
          <w:lang w:val="en-US"/>
        </w:rPr>
        <w:t>Fitr</w:t>
      </w:r>
      <w:proofErr w:type="spellEnd"/>
      <w:r>
        <w:rPr>
          <w:i/>
          <w:sz w:val="22"/>
          <w:lang w:val="en-US"/>
        </w:rPr>
        <w:t>)</w:t>
      </w:r>
      <w:r>
        <w:rPr>
          <w:sz w:val="22"/>
          <w:lang w:val="en-US"/>
        </w:rPr>
        <w:t xml:space="preserve">. The message is signed by the Cardinal President of the PCID. In this connection it is significant to recall the 1995 message entitled </w:t>
      </w:r>
      <w:r>
        <w:rPr>
          <w:i/>
          <w:sz w:val="22"/>
          <w:lang w:val="en-US"/>
        </w:rPr>
        <w:t>Christians and Muslims: going further than tolerance</w:t>
      </w:r>
      <w:r>
        <w:rPr>
          <w:sz w:val="22"/>
          <w:lang w:val="en-US"/>
        </w:rPr>
        <w:t xml:space="preserve"> (see annex 1, available for consultation in the Secretariat).</w:t>
      </w:r>
    </w:p>
    <w:p w:rsidR="00000000" w:rsidRDefault="00000000">
      <w:pPr>
        <w:rPr>
          <w:sz w:val="22"/>
          <w:lang w:val="en-US"/>
        </w:rPr>
      </w:pPr>
    </w:p>
    <w:p w:rsidR="00000000" w:rsidRDefault="00000000">
      <w:pPr>
        <w:ind w:firstLine="708"/>
        <w:rPr>
          <w:sz w:val="22"/>
          <w:lang w:val="en-US"/>
        </w:rPr>
      </w:pPr>
      <w:r>
        <w:rPr>
          <w:sz w:val="22"/>
          <w:lang w:val="en-US"/>
        </w:rPr>
        <w:t>(b)</w:t>
      </w:r>
      <w:r>
        <w:rPr>
          <w:sz w:val="22"/>
          <w:lang w:val="en-US"/>
        </w:rPr>
        <w:tab/>
      </w:r>
      <w:r>
        <w:rPr>
          <w:i/>
          <w:sz w:val="22"/>
          <w:lang w:val="en-US"/>
        </w:rPr>
        <w:t>Message to the Hindus.</w:t>
      </w:r>
      <w:r>
        <w:rPr>
          <w:sz w:val="22"/>
          <w:lang w:val="en-US"/>
        </w:rPr>
        <w:t xml:space="preserve"> This message is sent to the Hindus on the occasion of the feast of </w:t>
      </w:r>
      <w:proofErr w:type="spellStart"/>
      <w:r>
        <w:rPr>
          <w:i/>
          <w:sz w:val="22"/>
          <w:lang w:val="en-US"/>
        </w:rPr>
        <w:t>Diwali</w:t>
      </w:r>
      <w:proofErr w:type="spellEnd"/>
      <w:r>
        <w:rPr>
          <w:i/>
          <w:sz w:val="22"/>
          <w:lang w:val="en-US"/>
        </w:rPr>
        <w:t>.</w:t>
      </w:r>
      <w:r>
        <w:rPr>
          <w:sz w:val="22"/>
          <w:lang w:val="en-US"/>
        </w:rPr>
        <w:t xml:space="preserve"> In 1996, the subject of the message was "Going beyond tolerance" (for annex 2, see the  Secretariat).</w:t>
      </w:r>
    </w:p>
    <w:p w:rsidR="00000000" w:rsidRDefault="00000000">
      <w:pPr>
        <w:rPr>
          <w:sz w:val="22"/>
          <w:lang w:val="en-US"/>
        </w:rPr>
      </w:pPr>
    </w:p>
    <w:p w:rsidR="00000000" w:rsidRDefault="00000000">
      <w:pPr>
        <w:ind w:firstLine="708"/>
        <w:rPr>
          <w:sz w:val="22"/>
          <w:lang w:val="en-US"/>
        </w:rPr>
      </w:pPr>
      <w:r>
        <w:rPr>
          <w:sz w:val="22"/>
          <w:lang w:val="en-US"/>
        </w:rPr>
        <w:t>(c)</w:t>
      </w:r>
      <w:r>
        <w:rPr>
          <w:sz w:val="22"/>
          <w:lang w:val="en-US"/>
        </w:rPr>
        <w:tab/>
      </w:r>
      <w:r>
        <w:rPr>
          <w:i/>
          <w:sz w:val="22"/>
          <w:lang w:val="en-US"/>
        </w:rPr>
        <w:t>Message to Buddhists</w:t>
      </w:r>
      <w:r>
        <w:rPr>
          <w:sz w:val="22"/>
          <w:lang w:val="en-US"/>
        </w:rPr>
        <w:t xml:space="preserve">: This message is sent on the occasion of the feast of </w:t>
      </w:r>
      <w:proofErr w:type="spellStart"/>
      <w:r>
        <w:rPr>
          <w:i/>
          <w:sz w:val="22"/>
          <w:lang w:val="en-US"/>
        </w:rPr>
        <w:t>Vesakh</w:t>
      </w:r>
      <w:proofErr w:type="spellEnd"/>
      <w:r>
        <w:rPr>
          <w:sz w:val="22"/>
          <w:lang w:val="en-US"/>
        </w:rPr>
        <w:t>. The theme of the last message was tolerance and respect of differences (for annex 3, see the Secretariat).</w:t>
      </w:r>
    </w:p>
    <w:p w:rsidR="00000000" w:rsidRDefault="00000000">
      <w:pPr>
        <w:rPr>
          <w:sz w:val="22"/>
          <w:lang w:val="en-US"/>
        </w:rPr>
      </w:pPr>
    </w:p>
    <w:p w:rsidR="00000000" w:rsidRDefault="00000000">
      <w:pPr>
        <w:jc w:val="center"/>
        <w:rPr>
          <w:i/>
          <w:sz w:val="22"/>
          <w:lang w:val="en-US"/>
        </w:rPr>
      </w:pPr>
      <w:r>
        <w:rPr>
          <w:sz w:val="22"/>
          <w:lang w:val="en-US"/>
        </w:rPr>
        <w:t xml:space="preserve">2.  </w:t>
      </w:r>
      <w:r>
        <w:rPr>
          <w:i/>
          <w:sz w:val="22"/>
          <w:lang w:val="en-US"/>
        </w:rPr>
        <w:t>Colloquia</w:t>
      </w:r>
    </w:p>
    <w:p w:rsidR="00000000" w:rsidRDefault="00000000">
      <w:pPr>
        <w:pStyle w:val="CommentText"/>
        <w:rPr>
          <w:sz w:val="22"/>
          <w:lang w:val="en-US"/>
        </w:rPr>
      </w:pPr>
    </w:p>
    <w:p w:rsidR="00000000" w:rsidRDefault="00000000">
      <w:pPr>
        <w:rPr>
          <w:sz w:val="22"/>
          <w:lang w:val="en-US"/>
        </w:rPr>
      </w:pPr>
      <w:r>
        <w:rPr>
          <w:sz w:val="22"/>
          <w:lang w:val="en-US"/>
        </w:rPr>
        <w:t>79.</w:t>
      </w:r>
      <w:r>
        <w:rPr>
          <w:sz w:val="22"/>
          <w:lang w:val="en-US"/>
        </w:rPr>
        <w:tab/>
        <w:t xml:space="preserve">Colloquia are important features of </w:t>
      </w:r>
      <w:proofErr w:type="spellStart"/>
      <w:r>
        <w:rPr>
          <w:sz w:val="22"/>
          <w:lang w:val="en-US"/>
        </w:rPr>
        <w:t>interreligious</w:t>
      </w:r>
      <w:proofErr w:type="spellEnd"/>
      <w:r>
        <w:rPr>
          <w:sz w:val="22"/>
          <w:lang w:val="en-US"/>
        </w:rPr>
        <w:t xml:space="preserve"> dialogue. At the same time, they provide an occasion for meeting and getting to know one another, making friends and  sharing experiences.</w:t>
      </w:r>
    </w:p>
    <w:p w:rsidR="00000000" w:rsidRDefault="00000000">
      <w:pPr>
        <w:rPr>
          <w:sz w:val="22"/>
          <w:lang w:val="en-US"/>
        </w:rPr>
      </w:pPr>
    </w:p>
    <w:p w:rsidR="00000000" w:rsidRDefault="00000000">
      <w:pPr>
        <w:ind w:firstLine="708"/>
        <w:rPr>
          <w:sz w:val="22"/>
          <w:lang w:val="en-US"/>
        </w:rPr>
      </w:pPr>
      <w:r>
        <w:rPr>
          <w:sz w:val="22"/>
          <w:lang w:val="en-US"/>
        </w:rPr>
        <w:t>(a)</w:t>
      </w:r>
      <w:r>
        <w:rPr>
          <w:sz w:val="22"/>
          <w:lang w:val="en-US"/>
        </w:rPr>
        <w:tab/>
        <w:t xml:space="preserve">The Royal Academy for Islamic Civilization Research - Al </w:t>
      </w:r>
      <w:proofErr w:type="spellStart"/>
      <w:r>
        <w:rPr>
          <w:sz w:val="22"/>
          <w:lang w:val="en-US"/>
        </w:rPr>
        <w:t>Alhaf</w:t>
      </w:r>
      <w:proofErr w:type="spellEnd"/>
      <w:r>
        <w:rPr>
          <w:sz w:val="22"/>
          <w:lang w:val="en-US"/>
        </w:rPr>
        <w:t xml:space="preserve"> Foundation</w:t>
      </w:r>
      <w:r>
        <w:rPr>
          <w:i/>
          <w:sz w:val="22"/>
          <w:lang w:val="en-US"/>
        </w:rPr>
        <w:t xml:space="preserve"> </w:t>
      </w:r>
      <w:r>
        <w:rPr>
          <w:sz w:val="22"/>
          <w:lang w:val="en-US"/>
        </w:rPr>
        <w:t xml:space="preserve">(Amman, Jordan) is one of the important and assiduous partners in this </w:t>
      </w:r>
      <w:proofErr w:type="spellStart"/>
      <w:r>
        <w:rPr>
          <w:sz w:val="22"/>
          <w:lang w:val="en-US"/>
        </w:rPr>
        <w:t>endeavour</w:t>
      </w:r>
      <w:proofErr w:type="spellEnd"/>
      <w:r>
        <w:rPr>
          <w:sz w:val="22"/>
          <w:lang w:val="en-US"/>
        </w:rPr>
        <w:t xml:space="preserve">. One of the five colloquia held with the members of the Academy was devoted to the subject of "Nationalism today: problems and challenges" (Amman, 18-20 January 1994). The participants considered the subject, both in history and in the present-day world, from the Christian and Muslim points of view. The final </w:t>
      </w:r>
      <w:proofErr w:type="spellStart"/>
      <w:r>
        <w:rPr>
          <w:sz w:val="22"/>
          <w:lang w:val="en-US"/>
        </w:rPr>
        <w:t>communique</w:t>
      </w:r>
      <w:proofErr w:type="spellEnd"/>
      <w:r>
        <w:rPr>
          <w:sz w:val="22"/>
          <w:lang w:val="en-US"/>
        </w:rPr>
        <w:t xml:space="preserve"> distinguishes between a natural and healthy love of one's country and "a destructive, chauvinist nationalism which seeks to exclude, demean and subjugate those who do not belong to one's nation". According to Christianity as well as Islam,       "no nation or race or people is superior to any other in the sight of God. The human person will be judged before God according to faith and obedience". After a restatement of the positive values of a healthy nationalism, Christians and Muslims are exhorted "to condemn and oppose nationalistic impulses being turned into tools for dominating or destroying other nations or peoples, as can be seen happening in various regions of the world today".</w:t>
      </w:r>
    </w:p>
    <w:p w:rsidR="00000000" w:rsidRDefault="00000000">
      <w:pPr>
        <w:rPr>
          <w:sz w:val="22"/>
          <w:lang w:val="en-US"/>
        </w:rPr>
      </w:pPr>
    </w:p>
    <w:p w:rsidR="00000000" w:rsidRDefault="00000000">
      <w:pPr>
        <w:ind w:firstLine="708"/>
        <w:rPr>
          <w:sz w:val="22"/>
          <w:lang w:val="en-US"/>
        </w:rPr>
      </w:pPr>
      <w:r>
        <w:rPr>
          <w:sz w:val="22"/>
          <w:lang w:val="en-US"/>
        </w:rPr>
        <w:t>(b)</w:t>
      </w:r>
      <w:r>
        <w:rPr>
          <w:sz w:val="22"/>
          <w:lang w:val="en-US"/>
        </w:rPr>
        <w:tab/>
        <w:t xml:space="preserve">The World Islamic Call Society (Tripoli, Libya) is another of the Commission's partners. A seminar on "The Media and Presentation of Religion" was held in Tripoli in October 1993 (see annex 4). It was followed up by a Workshop on "Religion and the Media", which took place in Vienna in October 1994. The influence of the media on the image of other people or religions does not need to be emphasized. The final declaration of the Workshop is significant in this respect (see annex 5). A colloquium on the subject of "Harmony Among Believers of the Living Faiths. Christians and Muslims in </w:t>
      </w:r>
      <w:proofErr w:type="spellStart"/>
      <w:r>
        <w:rPr>
          <w:sz w:val="22"/>
          <w:lang w:val="en-US"/>
        </w:rPr>
        <w:t>S.E.Asia</w:t>
      </w:r>
      <w:proofErr w:type="spellEnd"/>
      <w:r>
        <w:rPr>
          <w:sz w:val="22"/>
          <w:lang w:val="en-US"/>
        </w:rPr>
        <w:t xml:space="preserve">" was held at </w:t>
      </w:r>
      <w:proofErr w:type="spellStart"/>
      <w:r>
        <w:rPr>
          <w:sz w:val="22"/>
          <w:lang w:val="en-US"/>
        </w:rPr>
        <w:t>Pattaya</w:t>
      </w:r>
      <w:proofErr w:type="spellEnd"/>
      <w:r>
        <w:rPr>
          <w:sz w:val="22"/>
          <w:lang w:val="en-US"/>
        </w:rPr>
        <w:t xml:space="preserve"> (Thailand) from 1 to 5 August 1994 (annex 6).</w:t>
      </w:r>
    </w:p>
    <w:p w:rsidR="00000000" w:rsidRDefault="00000000">
      <w:pPr>
        <w:rPr>
          <w:sz w:val="22"/>
          <w:lang w:val="en-US"/>
        </w:rPr>
      </w:pPr>
    </w:p>
    <w:p w:rsidR="00000000" w:rsidRDefault="00000000">
      <w:pPr>
        <w:jc w:val="center"/>
        <w:rPr>
          <w:i/>
          <w:sz w:val="22"/>
          <w:lang w:val="en-US"/>
        </w:rPr>
      </w:pPr>
      <w:r>
        <w:rPr>
          <w:sz w:val="22"/>
          <w:lang w:val="en-US"/>
        </w:rPr>
        <w:t xml:space="preserve">3.  </w:t>
      </w:r>
      <w:r>
        <w:rPr>
          <w:i/>
          <w:sz w:val="22"/>
          <w:lang w:val="en-US"/>
        </w:rPr>
        <w:t>Joint committees with international Islamic organizations and institutes</w:t>
      </w:r>
    </w:p>
    <w:p w:rsidR="00000000" w:rsidRDefault="00000000">
      <w:pPr>
        <w:rPr>
          <w:sz w:val="22"/>
          <w:lang w:val="en-US"/>
        </w:rPr>
      </w:pPr>
    </w:p>
    <w:p w:rsidR="00000000" w:rsidRDefault="00000000">
      <w:pPr>
        <w:rPr>
          <w:sz w:val="22"/>
          <w:lang w:val="en-US"/>
        </w:rPr>
      </w:pPr>
      <w:r>
        <w:rPr>
          <w:sz w:val="22"/>
          <w:lang w:val="en-US"/>
        </w:rPr>
        <w:t>80.</w:t>
      </w:r>
      <w:r>
        <w:rPr>
          <w:sz w:val="22"/>
          <w:lang w:val="en-US"/>
        </w:rPr>
        <w:tab/>
        <w:t xml:space="preserve">An </w:t>
      </w:r>
      <w:proofErr w:type="spellStart"/>
      <w:r>
        <w:rPr>
          <w:i/>
          <w:sz w:val="22"/>
          <w:lang w:val="en-US"/>
        </w:rPr>
        <w:t>Islamo</w:t>
      </w:r>
      <w:proofErr w:type="spellEnd"/>
      <w:r>
        <w:rPr>
          <w:i/>
          <w:sz w:val="22"/>
          <w:lang w:val="en-US"/>
        </w:rPr>
        <w:t>-Catholic Liaison Committee</w:t>
      </w:r>
      <w:r>
        <w:rPr>
          <w:sz w:val="22"/>
          <w:lang w:val="en-US"/>
        </w:rPr>
        <w:t xml:space="preserve"> was established in June 1995. Its object is to promote dialogue on topics of general interest and to exchange ideas on the situation of Christians and Muslims facing difficulties in countries with, respectively, a Christian and a Muslim majority. The Committee meets once a year or several times a year if necessary. Another joint committee has been established between PCID and Al </w:t>
      </w:r>
      <w:proofErr w:type="spellStart"/>
      <w:r>
        <w:rPr>
          <w:sz w:val="22"/>
          <w:lang w:val="en-US"/>
        </w:rPr>
        <w:t>Azhar</w:t>
      </w:r>
      <w:proofErr w:type="spellEnd"/>
      <w:r>
        <w:rPr>
          <w:sz w:val="22"/>
          <w:lang w:val="en-US"/>
        </w:rPr>
        <w:t>, the most important institute in the Islamic world, but its statute is yet to be finalized.</w:t>
      </w:r>
    </w:p>
    <w:p w:rsidR="00000000" w:rsidRDefault="00000000">
      <w:pPr>
        <w:rPr>
          <w:sz w:val="22"/>
          <w:lang w:val="en-US"/>
        </w:rPr>
      </w:pPr>
    </w:p>
    <w:p w:rsidR="00000000" w:rsidRDefault="00000000">
      <w:pPr>
        <w:keepNext/>
        <w:jc w:val="center"/>
        <w:rPr>
          <w:i/>
          <w:sz w:val="22"/>
          <w:lang w:val="en-US"/>
        </w:rPr>
      </w:pPr>
      <w:r>
        <w:rPr>
          <w:sz w:val="22"/>
          <w:lang w:val="en-US"/>
        </w:rPr>
        <w:t xml:space="preserve">4.  </w:t>
      </w:r>
      <w:r>
        <w:rPr>
          <w:i/>
          <w:sz w:val="22"/>
          <w:lang w:val="en-US"/>
        </w:rPr>
        <w:t>Statements of position</w:t>
      </w:r>
    </w:p>
    <w:p w:rsidR="00000000" w:rsidRDefault="00000000">
      <w:pPr>
        <w:keepNext/>
        <w:rPr>
          <w:sz w:val="22"/>
          <w:lang w:val="en-US"/>
        </w:rPr>
      </w:pPr>
    </w:p>
    <w:p w:rsidR="00000000" w:rsidRDefault="00000000">
      <w:pPr>
        <w:keepNext/>
        <w:rPr>
          <w:sz w:val="22"/>
          <w:lang w:val="en-US"/>
        </w:rPr>
      </w:pPr>
      <w:r>
        <w:rPr>
          <w:sz w:val="22"/>
          <w:lang w:val="en-US"/>
        </w:rPr>
        <w:t>81.</w:t>
      </w:r>
      <w:r>
        <w:rPr>
          <w:sz w:val="22"/>
          <w:lang w:val="en-US"/>
        </w:rPr>
        <w:tab/>
        <w:t xml:space="preserve">The recrudescence of violence by Islamic extremists, especially against Christians, makes it easy to amalgamate violence with Islam. This encourages people to make unjust generalizations and feeds resentment against Muslims. In an interview on Vatican Radio on 27 May 1996 following the assassination of several </w:t>
      </w:r>
      <w:proofErr w:type="spellStart"/>
      <w:r>
        <w:rPr>
          <w:sz w:val="22"/>
          <w:lang w:val="en-US"/>
        </w:rPr>
        <w:t>Trappist</w:t>
      </w:r>
      <w:proofErr w:type="spellEnd"/>
      <w:r>
        <w:rPr>
          <w:sz w:val="22"/>
          <w:lang w:val="en-US"/>
        </w:rPr>
        <w:t xml:space="preserve"> monks in Algeria (see annex 7), Cardinal </w:t>
      </w:r>
      <w:proofErr w:type="spellStart"/>
      <w:r>
        <w:rPr>
          <w:sz w:val="22"/>
          <w:lang w:val="en-US"/>
        </w:rPr>
        <w:t>Arinze</w:t>
      </w:r>
      <w:proofErr w:type="spellEnd"/>
      <w:r>
        <w:rPr>
          <w:sz w:val="22"/>
          <w:lang w:val="en-US"/>
        </w:rPr>
        <w:t xml:space="preserve"> said: "We are sure that the majority of Muslims agree with what the Pope said on his visit to Tunisia: 'No one has the right kill in the name of God, no one has the right to inflict death on his brother.' We know that many Muslims have already expressed their firm refusal to interpret violence in religious terms or, worse still, to justify violence in the name of religion".  </w:t>
      </w:r>
    </w:p>
    <w:p w:rsidR="00000000" w:rsidRDefault="00000000">
      <w:pPr>
        <w:rPr>
          <w:sz w:val="22"/>
          <w:lang w:val="en-US"/>
        </w:rPr>
      </w:pPr>
    </w:p>
    <w:p w:rsidR="00000000" w:rsidRDefault="00000000">
      <w:pPr>
        <w:rPr>
          <w:sz w:val="22"/>
          <w:lang w:val="en-US"/>
        </w:rPr>
      </w:pPr>
      <w:r>
        <w:rPr>
          <w:i/>
          <w:sz w:val="22"/>
          <w:lang w:val="en-US"/>
        </w:rPr>
        <w:t xml:space="preserve">The contribution of the Pontifical Council for the Pastoral Care of Migrants and Itinerant Peoples </w:t>
      </w:r>
    </w:p>
    <w:p w:rsidR="00000000" w:rsidRDefault="00000000">
      <w:pPr>
        <w:rPr>
          <w:sz w:val="22"/>
          <w:lang w:val="en-US"/>
        </w:rPr>
      </w:pPr>
    </w:p>
    <w:p w:rsidR="00000000" w:rsidRDefault="00000000">
      <w:pPr>
        <w:rPr>
          <w:sz w:val="22"/>
          <w:lang w:val="en-US"/>
        </w:rPr>
      </w:pPr>
      <w:r>
        <w:rPr>
          <w:sz w:val="22"/>
          <w:lang w:val="en-US"/>
        </w:rPr>
        <w:t>82.</w:t>
      </w:r>
      <w:r>
        <w:rPr>
          <w:sz w:val="22"/>
          <w:lang w:val="en-US"/>
        </w:rPr>
        <w:tab/>
        <w:t xml:space="preserve">The Pontifical Council's contribution towards the elimination of all forms of racial discrimination within the meaning of the Convention consists in efforts to encourage ecclesiastical as well as civil structures to strive for the eradication of the causes which make millions of refugees leave their homes. These efforts take the form, in particular, of declarations and </w:t>
      </w:r>
      <w:proofErr w:type="spellStart"/>
      <w:r>
        <w:rPr>
          <w:sz w:val="22"/>
          <w:lang w:val="en-US"/>
        </w:rPr>
        <w:t>programmes</w:t>
      </w:r>
      <w:proofErr w:type="spellEnd"/>
      <w:r>
        <w:rPr>
          <w:sz w:val="22"/>
          <w:lang w:val="en-US"/>
        </w:rPr>
        <w:t xml:space="preserve"> of action developed at international meetings organized by the Council, such as:</w:t>
      </w:r>
    </w:p>
    <w:p w:rsidR="00000000" w:rsidRDefault="00000000">
      <w:pPr>
        <w:rPr>
          <w:sz w:val="22"/>
          <w:lang w:val="en-US"/>
        </w:rPr>
      </w:pPr>
    </w:p>
    <w:p w:rsidR="00000000" w:rsidRDefault="00000000">
      <w:pPr>
        <w:ind w:firstLine="708"/>
        <w:rPr>
          <w:sz w:val="22"/>
          <w:lang w:val="en-US"/>
        </w:rPr>
      </w:pPr>
      <w:r>
        <w:rPr>
          <w:sz w:val="22"/>
          <w:lang w:val="en-US"/>
        </w:rPr>
        <w:t>(a)</w:t>
      </w:r>
      <w:r>
        <w:rPr>
          <w:sz w:val="22"/>
          <w:lang w:val="en-US"/>
        </w:rPr>
        <w:tab/>
        <w:t>"The path of solidarity": seminar on refugees (Gregorian Pontifical University, 29 April 1993);</w:t>
      </w:r>
    </w:p>
    <w:p w:rsidR="00000000" w:rsidRDefault="00000000">
      <w:pPr>
        <w:ind w:left="720"/>
        <w:rPr>
          <w:sz w:val="22"/>
          <w:lang w:val="en-US"/>
        </w:rPr>
      </w:pPr>
    </w:p>
    <w:p w:rsidR="00000000" w:rsidRDefault="00000000">
      <w:pPr>
        <w:ind w:firstLine="708"/>
        <w:rPr>
          <w:sz w:val="22"/>
          <w:lang w:val="en-US"/>
        </w:rPr>
      </w:pPr>
      <w:r>
        <w:rPr>
          <w:sz w:val="22"/>
          <w:lang w:val="en-US"/>
        </w:rPr>
        <w:t>(b)</w:t>
      </w:r>
      <w:r>
        <w:rPr>
          <w:sz w:val="22"/>
          <w:lang w:val="en-US"/>
        </w:rPr>
        <w:tab/>
        <w:t>Seminar on illegal migrants: appeal for the primacy of charity (Munich, 29 September - 1 October 1996);</w:t>
      </w:r>
    </w:p>
    <w:p w:rsidR="00000000" w:rsidRDefault="00000000">
      <w:pPr>
        <w:ind w:left="720"/>
        <w:rPr>
          <w:sz w:val="22"/>
          <w:lang w:val="en-US"/>
        </w:rPr>
      </w:pPr>
    </w:p>
    <w:p w:rsidR="00000000" w:rsidRDefault="00000000">
      <w:pPr>
        <w:ind w:firstLine="708"/>
        <w:rPr>
          <w:sz w:val="22"/>
          <w:lang w:val="en-US"/>
        </w:rPr>
      </w:pPr>
      <w:r>
        <w:rPr>
          <w:sz w:val="22"/>
          <w:lang w:val="en-US"/>
        </w:rPr>
        <w:t>(c)</w:t>
      </w:r>
      <w:r>
        <w:rPr>
          <w:sz w:val="22"/>
          <w:lang w:val="en-US"/>
        </w:rPr>
        <w:tab/>
        <w:t>Two consultations on the pastoral care of refugees in Africa (Zambia, 1993, and Cote d'Ivoire, 1994);</w:t>
      </w:r>
    </w:p>
    <w:p w:rsidR="00000000" w:rsidRDefault="00000000">
      <w:pPr>
        <w:ind w:left="720"/>
        <w:rPr>
          <w:sz w:val="22"/>
          <w:lang w:val="en-US"/>
        </w:rPr>
      </w:pPr>
    </w:p>
    <w:p w:rsidR="00000000" w:rsidRDefault="00000000">
      <w:pPr>
        <w:ind w:firstLine="708"/>
        <w:rPr>
          <w:sz w:val="22"/>
          <w:lang w:val="en-US"/>
        </w:rPr>
      </w:pPr>
      <w:r>
        <w:rPr>
          <w:sz w:val="22"/>
          <w:lang w:val="en-US"/>
        </w:rPr>
        <w:t>(d)</w:t>
      </w:r>
      <w:r>
        <w:rPr>
          <w:sz w:val="22"/>
          <w:lang w:val="en-US"/>
        </w:rPr>
        <w:tab/>
        <w:t>Two consultations on the pastoral care of migrants and refugees in Asia (Philippines, 1992 and 1996).</w:t>
      </w:r>
    </w:p>
    <w:p w:rsidR="00000000" w:rsidRDefault="00000000">
      <w:pPr>
        <w:rPr>
          <w:sz w:val="22"/>
          <w:lang w:val="en-US"/>
        </w:rPr>
      </w:pPr>
    </w:p>
    <w:p w:rsidR="00000000" w:rsidRDefault="00000000">
      <w:pPr>
        <w:rPr>
          <w:sz w:val="22"/>
          <w:lang w:val="en-US"/>
        </w:rPr>
      </w:pPr>
      <w:r>
        <w:rPr>
          <w:sz w:val="22"/>
          <w:lang w:val="en-US"/>
        </w:rPr>
        <w:t>83.</w:t>
      </w:r>
      <w:r>
        <w:rPr>
          <w:sz w:val="22"/>
          <w:lang w:val="en-US"/>
        </w:rPr>
        <w:tab/>
        <w:t>A basic document prepared by the Pontifical Council for the Pastoral Care of Migrants together with the Pontifical Council "</w:t>
      </w:r>
      <w:proofErr w:type="spellStart"/>
      <w:r>
        <w:rPr>
          <w:sz w:val="22"/>
          <w:lang w:val="en-US"/>
        </w:rPr>
        <w:t>Cor</w:t>
      </w:r>
      <w:proofErr w:type="spellEnd"/>
      <w:r>
        <w:rPr>
          <w:sz w:val="22"/>
          <w:lang w:val="en-US"/>
        </w:rPr>
        <w:t xml:space="preserve"> Unum" bears the title "Refugees, a challenge to solidarity" (1992). This document, already commented upon in the context of the United Nations and widely disseminated, expresses the Church's solicitude for persecuted ethnic groups and for victims of abuses of power. It stresses the responsibility of each country to "respect and ensure respect of the rights of refugees in the same way as it guarantees the rights of its own citizens". </w:t>
      </w:r>
    </w:p>
    <w:p w:rsidR="00000000" w:rsidRDefault="00000000">
      <w:pPr>
        <w:rPr>
          <w:sz w:val="22"/>
          <w:lang w:val="en-US"/>
        </w:rPr>
      </w:pPr>
    </w:p>
    <w:p w:rsidR="00000000" w:rsidRDefault="00000000">
      <w:pPr>
        <w:rPr>
          <w:sz w:val="22"/>
          <w:lang w:val="en-US"/>
        </w:rPr>
      </w:pPr>
      <w:r>
        <w:rPr>
          <w:sz w:val="22"/>
          <w:lang w:val="en-US"/>
        </w:rPr>
        <w:t>84.</w:t>
      </w:r>
      <w:r>
        <w:rPr>
          <w:sz w:val="22"/>
          <w:lang w:val="en-US"/>
        </w:rPr>
        <w:tab/>
        <w:t>Referring to the imbalances existing in the world of today, the document states: "The Church offers its love and its assistance to all refugees without distinction as to religion and race. It respects in each of them the inalienable dignity of the human person created in the image of God. Christians […] must demonstrate that when the dignity of the human person with all that it implies is given first place, the barriers created by injustice will begin to fall".</w:t>
      </w:r>
    </w:p>
    <w:p w:rsidR="00000000" w:rsidRDefault="00000000">
      <w:pPr>
        <w:rPr>
          <w:sz w:val="22"/>
          <w:lang w:val="en-US"/>
        </w:rPr>
      </w:pPr>
    </w:p>
    <w:p w:rsidR="00000000" w:rsidRDefault="00000000">
      <w:pPr>
        <w:rPr>
          <w:sz w:val="22"/>
          <w:lang w:val="en-US"/>
        </w:rPr>
      </w:pPr>
      <w:r>
        <w:rPr>
          <w:sz w:val="22"/>
          <w:lang w:val="en-US"/>
        </w:rPr>
        <w:t>85.</w:t>
      </w:r>
      <w:r>
        <w:rPr>
          <w:sz w:val="22"/>
          <w:lang w:val="en-US"/>
        </w:rPr>
        <w:tab/>
        <w:t xml:space="preserve">Referring to the primary responsibility of the local Church towards refugees, the Council states: "The local Church must respond to the demands of the Gospels by extending its help to refugees, without distinction, when they need it and when they are alone. Its task takes different forms - personal contacts, </w:t>
      </w:r>
      <w:proofErr w:type="spellStart"/>
      <w:r>
        <w:rPr>
          <w:sz w:val="22"/>
          <w:lang w:val="en-US"/>
        </w:rPr>
        <w:t>defence</w:t>
      </w:r>
      <w:proofErr w:type="spellEnd"/>
      <w:r>
        <w:rPr>
          <w:sz w:val="22"/>
          <w:lang w:val="en-US"/>
        </w:rPr>
        <w:t xml:space="preserve"> of the rights of individuals and groups, denunciation of the injustices which are at the root of the evil, […] education against xenophobia […] ".    </w:t>
      </w:r>
    </w:p>
    <w:p w:rsidR="00000000" w:rsidRDefault="00000000">
      <w:pPr>
        <w:rPr>
          <w:sz w:val="22"/>
          <w:lang w:val="en-US"/>
        </w:rPr>
      </w:pPr>
    </w:p>
    <w:p w:rsidR="00000000" w:rsidRDefault="00000000">
      <w:pPr>
        <w:rPr>
          <w:sz w:val="22"/>
          <w:lang w:val="en-US"/>
        </w:rPr>
      </w:pPr>
      <w:r>
        <w:rPr>
          <w:sz w:val="22"/>
          <w:lang w:val="en-US"/>
        </w:rPr>
        <w:t>86.</w:t>
      </w:r>
      <w:r>
        <w:rPr>
          <w:sz w:val="22"/>
          <w:lang w:val="en-US"/>
        </w:rPr>
        <w:tab/>
        <w:t>The Council has also sought to promote the amendment of certain discriminatory policies found to exist within the European Union on the occasion of meetings of European Ministers for Migration. For example, at its latest meeting held in Warsaw from 16 to 18 June 1996, the Council adopted the suggestion of its group on migration policies "that States should examine their national laws with a view to the elimination of discriminatory provisions".</w:t>
      </w:r>
    </w:p>
    <w:p w:rsidR="00000000" w:rsidRDefault="00000000">
      <w:pPr>
        <w:rPr>
          <w:sz w:val="22"/>
          <w:lang w:val="en-US"/>
        </w:rPr>
      </w:pPr>
    </w:p>
    <w:p w:rsidR="00000000" w:rsidRDefault="00000000">
      <w:pPr>
        <w:rPr>
          <w:sz w:val="22"/>
          <w:lang w:val="en-US"/>
        </w:rPr>
      </w:pPr>
      <w:r>
        <w:rPr>
          <w:sz w:val="22"/>
          <w:lang w:val="en-US"/>
        </w:rPr>
        <w:t>87.</w:t>
      </w:r>
      <w:r>
        <w:rPr>
          <w:sz w:val="22"/>
          <w:lang w:val="en-US"/>
        </w:rPr>
        <w:tab/>
        <w:t xml:space="preserve">Pastoral care of Gypsies is another field in which the Council </w:t>
      </w:r>
      <w:proofErr w:type="spellStart"/>
      <w:r>
        <w:rPr>
          <w:sz w:val="22"/>
          <w:lang w:val="en-US"/>
        </w:rPr>
        <w:t>endeavours</w:t>
      </w:r>
      <w:proofErr w:type="spellEnd"/>
      <w:r>
        <w:rPr>
          <w:sz w:val="22"/>
          <w:lang w:val="en-US"/>
        </w:rPr>
        <w:t xml:space="preserve"> to induce society to overcome discriminatory feelings against brothers who are different (meeting held in Rome on 6-8 June 1995). Speaking on the occasion of the 4</w:t>
      </w:r>
      <w:r>
        <w:rPr>
          <w:sz w:val="22"/>
          <w:vertAlign w:val="superscript"/>
          <w:lang w:val="en-US"/>
        </w:rPr>
        <w:t>th</w:t>
      </w:r>
      <w:r>
        <w:rPr>
          <w:sz w:val="22"/>
          <w:lang w:val="en-US"/>
        </w:rPr>
        <w:t xml:space="preserve"> International Congress on Pastoral Care of Gypsies,  the President, H.E. Monsignor </w:t>
      </w:r>
      <w:proofErr w:type="spellStart"/>
      <w:r>
        <w:rPr>
          <w:sz w:val="22"/>
          <w:lang w:val="en-US"/>
        </w:rPr>
        <w:t>Cheli</w:t>
      </w:r>
      <w:proofErr w:type="spellEnd"/>
      <w:r>
        <w:rPr>
          <w:sz w:val="22"/>
          <w:lang w:val="en-US"/>
        </w:rPr>
        <w:t xml:space="preserve">, said: "The Church does not offer specific pastoral care to the poor. It does, on the other hand, offer specific pastoral care to persons who belong to different ethnic groups, languages and cultures, recognizing not only their right to exist but also their right to a living space and to respect within civil and religious society. That is the </w:t>
      </w:r>
      <w:r>
        <w:rPr>
          <w:i/>
          <w:sz w:val="22"/>
          <w:lang w:val="en-US"/>
        </w:rPr>
        <w:t xml:space="preserve">raison </w:t>
      </w:r>
      <w:proofErr w:type="spellStart"/>
      <w:r>
        <w:rPr>
          <w:i/>
          <w:sz w:val="22"/>
          <w:lang w:val="en-US"/>
        </w:rPr>
        <w:t>d'etre</w:t>
      </w:r>
      <w:proofErr w:type="spellEnd"/>
      <w:r>
        <w:rPr>
          <w:sz w:val="22"/>
          <w:lang w:val="en-US"/>
        </w:rPr>
        <w:t xml:space="preserve"> of the Pontifical Council for the Pastoral Care of Migrants and Itinerant Peoples, among whom Gypsies are included". </w:t>
      </w:r>
    </w:p>
    <w:p w:rsidR="00000000" w:rsidRDefault="00000000">
      <w:pPr>
        <w:rPr>
          <w:sz w:val="22"/>
          <w:lang w:val="en-US"/>
        </w:rPr>
      </w:pPr>
      <w:r>
        <w:rPr>
          <w:sz w:val="22"/>
          <w:lang w:val="en-US"/>
        </w:rPr>
        <w:br w:type="page"/>
      </w:r>
    </w:p>
    <w:p w:rsidR="00000000" w:rsidRDefault="00000000">
      <w:pPr>
        <w:ind w:left="1440"/>
        <w:rPr>
          <w:sz w:val="22"/>
          <w:lang w:val="en-US"/>
        </w:rPr>
      </w:pPr>
    </w:p>
    <w:p w:rsidR="00000000" w:rsidRDefault="00000000">
      <w:pPr>
        <w:keepNext/>
        <w:rPr>
          <w:i/>
          <w:sz w:val="22"/>
          <w:lang w:val="en-US"/>
        </w:rPr>
      </w:pPr>
      <w:r>
        <w:rPr>
          <w:b/>
          <w:i/>
          <w:sz w:val="22"/>
          <w:lang w:val="en-US"/>
        </w:rPr>
        <w:t>Subparagraph C.  Information</w:t>
      </w:r>
    </w:p>
    <w:p w:rsidR="00000000" w:rsidRDefault="00000000">
      <w:pPr>
        <w:keepNext/>
        <w:rPr>
          <w:i/>
          <w:sz w:val="22"/>
          <w:lang w:val="en-US"/>
        </w:rPr>
      </w:pPr>
    </w:p>
    <w:p w:rsidR="00000000" w:rsidRDefault="00000000">
      <w:pPr>
        <w:keepNext/>
        <w:rPr>
          <w:sz w:val="22"/>
          <w:lang w:val="en-US"/>
        </w:rPr>
      </w:pPr>
      <w:r>
        <w:rPr>
          <w:i/>
          <w:sz w:val="22"/>
          <w:lang w:val="en-US"/>
        </w:rPr>
        <w:t>Vatican Radio</w:t>
      </w:r>
    </w:p>
    <w:p w:rsidR="00000000" w:rsidRDefault="00000000">
      <w:pPr>
        <w:keepNext/>
        <w:rPr>
          <w:sz w:val="22"/>
          <w:lang w:val="en-US"/>
        </w:rPr>
      </w:pPr>
    </w:p>
    <w:p w:rsidR="00000000" w:rsidRDefault="00000000">
      <w:pPr>
        <w:keepNext/>
        <w:rPr>
          <w:sz w:val="22"/>
          <w:lang w:val="en-US"/>
        </w:rPr>
      </w:pPr>
      <w:r>
        <w:rPr>
          <w:sz w:val="22"/>
          <w:lang w:val="en-US"/>
        </w:rPr>
        <w:t>88.</w:t>
      </w:r>
      <w:r>
        <w:rPr>
          <w:sz w:val="22"/>
          <w:lang w:val="en-US"/>
        </w:rPr>
        <w:tab/>
        <w:t xml:space="preserve">Vatican Radio (founded in 1931; daily broadcasting time, 54 hrs. 50 </w:t>
      </w:r>
      <w:proofErr w:type="spellStart"/>
      <w:r>
        <w:rPr>
          <w:sz w:val="22"/>
          <w:lang w:val="en-US"/>
        </w:rPr>
        <w:t>mins</w:t>
      </w:r>
      <w:proofErr w:type="spellEnd"/>
      <w:r>
        <w:rPr>
          <w:sz w:val="22"/>
          <w:lang w:val="en-US"/>
        </w:rPr>
        <w:t>.; broadcasting networks, 5; regularly used languages, 37) constantly concerns itself with topics which form the subject of the Convention. These topics are covered from many different angles and on many occasions, especially in connection with the presentation of documents and statements emanating from the Holy Father (messages on the occasion of World Peace Day, addresses to the diplomatic corps and to international organizations, etc.). But the subject of racial discrimination has also been dealt with directly in news bulletins, reports and talks.</w:t>
      </w:r>
    </w:p>
    <w:p w:rsidR="00000000" w:rsidRDefault="00000000">
      <w:pPr>
        <w:rPr>
          <w:sz w:val="22"/>
          <w:lang w:val="en-US"/>
        </w:rPr>
      </w:pPr>
    </w:p>
    <w:p w:rsidR="00000000" w:rsidRDefault="00000000">
      <w:pPr>
        <w:rPr>
          <w:sz w:val="22"/>
          <w:lang w:val="en-US"/>
        </w:rPr>
      </w:pPr>
      <w:r>
        <w:rPr>
          <w:sz w:val="22"/>
          <w:lang w:val="en-US"/>
        </w:rPr>
        <w:t>89.</w:t>
      </w:r>
      <w:r>
        <w:rPr>
          <w:sz w:val="22"/>
          <w:lang w:val="en-US"/>
        </w:rPr>
        <w:tab/>
        <w:t>A list of the occasions on which the subject has been mentioned in the 2 p.m. news bulletin (</w:t>
      </w:r>
      <w:proofErr w:type="spellStart"/>
      <w:r>
        <w:rPr>
          <w:i/>
          <w:sz w:val="22"/>
          <w:lang w:val="en-US"/>
        </w:rPr>
        <w:t>Radiogiornale</w:t>
      </w:r>
      <w:proofErr w:type="spellEnd"/>
      <w:r>
        <w:rPr>
          <w:sz w:val="22"/>
          <w:lang w:val="en-US"/>
        </w:rPr>
        <w:t xml:space="preserve">) will be found below. This is the main and most comprehensive news broadcast of the day, and its contents are also issued in print. Apart from news bulletins, Vatican Radio also deals with the subject in other ways; for example, a cycle of ten </w:t>
      </w:r>
      <w:proofErr w:type="spellStart"/>
      <w:r>
        <w:rPr>
          <w:sz w:val="22"/>
          <w:lang w:val="en-US"/>
        </w:rPr>
        <w:t>programmes</w:t>
      </w:r>
      <w:proofErr w:type="spellEnd"/>
      <w:r>
        <w:rPr>
          <w:sz w:val="22"/>
          <w:lang w:val="en-US"/>
        </w:rPr>
        <w:t xml:space="preserve"> on the subject of discrimination as treated in contemporary films was scheduled for broadcasting as part of the cultural and educational </w:t>
      </w:r>
      <w:proofErr w:type="spellStart"/>
      <w:r>
        <w:rPr>
          <w:sz w:val="22"/>
          <w:lang w:val="en-US"/>
        </w:rPr>
        <w:t>programme</w:t>
      </w:r>
      <w:proofErr w:type="spellEnd"/>
      <w:r>
        <w:rPr>
          <w:sz w:val="22"/>
          <w:lang w:val="en-US"/>
        </w:rPr>
        <w:t xml:space="preserve"> </w:t>
      </w:r>
      <w:proofErr w:type="spellStart"/>
      <w:r>
        <w:rPr>
          <w:i/>
          <w:sz w:val="22"/>
          <w:lang w:val="en-US"/>
        </w:rPr>
        <w:t>Orizzonti</w:t>
      </w:r>
      <w:proofErr w:type="spellEnd"/>
      <w:r>
        <w:rPr>
          <w:i/>
          <w:sz w:val="22"/>
          <w:lang w:val="en-US"/>
        </w:rPr>
        <w:t xml:space="preserve"> </w:t>
      </w:r>
      <w:proofErr w:type="spellStart"/>
      <w:r>
        <w:rPr>
          <w:i/>
          <w:sz w:val="22"/>
          <w:lang w:val="en-US"/>
        </w:rPr>
        <w:t>cristiani</w:t>
      </w:r>
      <w:proofErr w:type="spellEnd"/>
      <w:r>
        <w:rPr>
          <w:sz w:val="22"/>
          <w:lang w:val="en-US"/>
        </w:rPr>
        <w:t xml:space="preserve"> (Christian Horizons) in 1997. Issues of a more specific nature, such as anti-Semitism and its eradication or the problems of immigrant workers and discrimination against them, have been dealt with on numerous occasions in Vatican Radio's German-language and French-language </w:t>
      </w:r>
      <w:proofErr w:type="spellStart"/>
      <w:r>
        <w:rPr>
          <w:sz w:val="22"/>
          <w:lang w:val="en-US"/>
        </w:rPr>
        <w:t>programmes</w:t>
      </w:r>
      <w:proofErr w:type="spellEnd"/>
      <w:r>
        <w:rPr>
          <w:sz w:val="22"/>
          <w:lang w:val="en-US"/>
        </w:rPr>
        <w:t>.</w:t>
      </w:r>
    </w:p>
    <w:p w:rsidR="00000000" w:rsidRDefault="00000000">
      <w:pPr>
        <w:jc w:val="center"/>
        <w:rPr>
          <w:sz w:val="22"/>
          <w:lang w:val="en-US"/>
        </w:rPr>
      </w:pPr>
      <w:r>
        <w:rPr>
          <w:sz w:val="22"/>
          <w:lang w:val="en-US"/>
        </w:rPr>
        <w:br w:type="page"/>
        <w:t>INFORMATION ITEMS CONCERNING RACIAL DISCRIMINATION INCLUDED</w:t>
      </w:r>
    </w:p>
    <w:p w:rsidR="00000000" w:rsidRDefault="00000000">
      <w:pPr>
        <w:jc w:val="center"/>
        <w:rPr>
          <w:sz w:val="22"/>
          <w:lang w:val="en-US"/>
        </w:rPr>
      </w:pPr>
      <w:r>
        <w:rPr>
          <w:sz w:val="22"/>
          <w:lang w:val="en-US"/>
        </w:rPr>
        <w:t xml:space="preserve">IN THE 2 P.M. </w:t>
      </w:r>
      <w:r>
        <w:rPr>
          <w:i/>
          <w:sz w:val="22"/>
          <w:u w:val="single"/>
          <w:lang w:val="en-US"/>
        </w:rPr>
        <w:t>RADIOGIORNALE</w:t>
      </w:r>
    </w:p>
    <w:p w:rsidR="00000000" w:rsidRDefault="00000000">
      <w:pPr>
        <w:pStyle w:val="CommentText"/>
        <w:rPr>
          <w:sz w:val="22"/>
          <w:lang w:val="en-US"/>
        </w:rPr>
      </w:pPr>
    </w:p>
    <w:p w:rsidR="00000000" w:rsidRDefault="00000000">
      <w:pPr>
        <w:rPr>
          <w:sz w:val="22"/>
          <w:lang w:val="en-US"/>
        </w:rPr>
      </w:pPr>
      <w:r>
        <w:rPr>
          <w:sz w:val="22"/>
          <w:lang w:val="en-US"/>
        </w:rPr>
        <w:t>90.</w:t>
      </w:r>
      <w:r>
        <w:rPr>
          <w:sz w:val="22"/>
          <w:lang w:val="en-US"/>
        </w:rPr>
        <w:tab/>
        <w:t>The search was based on the terms "racism", "anti-Semitism" and "intolerance".</w:t>
      </w:r>
    </w:p>
    <w:p w:rsidR="00000000" w:rsidRDefault="00000000">
      <w:pPr>
        <w:rPr>
          <w:sz w:val="22"/>
          <w:lang w:val="en-US"/>
        </w:rPr>
      </w:pPr>
    </w:p>
    <w:p w:rsidR="00000000" w:rsidRDefault="00000000">
      <w:pPr>
        <w:jc w:val="center"/>
        <w:rPr>
          <w:sz w:val="22"/>
          <w:lang w:val="en-US"/>
        </w:rPr>
      </w:pPr>
      <w:r>
        <w:rPr>
          <w:b/>
          <w:i/>
          <w:sz w:val="22"/>
          <w:lang w:val="en-US"/>
        </w:rPr>
        <w:t>Year: 1993</w:t>
      </w:r>
    </w:p>
    <w:p w:rsidR="00000000" w:rsidRDefault="00000000">
      <w:pPr>
        <w:rPr>
          <w:sz w:val="22"/>
          <w:lang w:val="en-US"/>
        </w:rPr>
      </w:pPr>
    </w:p>
    <w:p w:rsidR="00000000" w:rsidRDefault="00000000">
      <w:pPr>
        <w:rPr>
          <w:sz w:val="22"/>
          <w:lang w:val="en-US"/>
        </w:rPr>
      </w:pPr>
      <w:r>
        <w:rPr>
          <w:sz w:val="22"/>
          <w:lang w:val="en-US"/>
        </w:rPr>
        <w:t>1 January</w:t>
      </w:r>
      <w:r>
        <w:rPr>
          <w:sz w:val="22"/>
          <w:lang w:val="en-US"/>
        </w:rPr>
        <w:tab/>
      </w:r>
      <w:r>
        <w:rPr>
          <w:sz w:val="22"/>
          <w:lang w:val="en-US"/>
        </w:rPr>
        <w:tab/>
        <w:t>International Year for the World's Indigenous People</w:t>
      </w:r>
    </w:p>
    <w:p w:rsidR="00000000" w:rsidRDefault="00000000">
      <w:pPr>
        <w:rPr>
          <w:sz w:val="22"/>
          <w:lang w:val="en-US"/>
        </w:rPr>
      </w:pPr>
    </w:p>
    <w:p w:rsidR="00000000" w:rsidRDefault="00000000">
      <w:pPr>
        <w:rPr>
          <w:sz w:val="22"/>
          <w:lang w:val="en-US"/>
        </w:rPr>
      </w:pPr>
      <w:r>
        <w:rPr>
          <w:sz w:val="22"/>
          <w:lang w:val="en-US"/>
        </w:rPr>
        <w:t>3 "</w:t>
      </w:r>
      <w:r>
        <w:rPr>
          <w:sz w:val="22"/>
          <w:lang w:val="en-US"/>
        </w:rPr>
        <w:tab/>
      </w:r>
      <w:r>
        <w:rPr>
          <w:sz w:val="22"/>
          <w:lang w:val="en-US"/>
        </w:rPr>
        <w:tab/>
      </w:r>
      <w:r>
        <w:rPr>
          <w:sz w:val="22"/>
          <w:lang w:val="en-US"/>
        </w:rPr>
        <w:tab/>
        <w:t>Human chain against anti-Semitism and xenophobia in Bonn</w:t>
      </w:r>
    </w:p>
    <w:p w:rsidR="00000000" w:rsidRDefault="00000000">
      <w:pPr>
        <w:rPr>
          <w:sz w:val="22"/>
          <w:lang w:val="en-US"/>
        </w:rPr>
      </w:pPr>
    </w:p>
    <w:p w:rsidR="00000000" w:rsidRDefault="00000000">
      <w:pPr>
        <w:ind w:left="2124" w:hanging="2124"/>
        <w:rPr>
          <w:sz w:val="22"/>
          <w:lang w:val="en-US"/>
        </w:rPr>
      </w:pPr>
      <w:r>
        <w:rPr>
          <w:sz w:val="22"/>
          <w:lang w:val="en-US"/>
        </w:rPr>
        <w:t>9 "</w:t>
      </w:r>
      <w:r>
        <w:rPr>
          <w:sz w:val="22"/>
          <w:lang w:val="en-US"/>
        </w:rPr>
        <w:tab/>
        <w:t>Message of the Italian Bishops' Conference on the occasion of the annual Day for the development of dialogue between Jews and Christians</w:t>
      </w:r>
    </w:p>
    <w:p w:rsidR="00000000" w:rsidRDefault="00000000">
      <w:pPr>
        <w:rPr>
          <w:sz w:val="22"/>
          <w:lang w:val="en-US"/>
        </w:rPr>
      </w:pPr>
    </w:p>
    <w:p w:rsidR="00000000" w:rsidRDefault="00000000">
      <w:pPr>
        <w:ind w:left="2124" w:hanging="2124"/>
        <w:rPr>
          <w:sz w:val="22"/>
          <w:lang w:val="en-US"/>
        </w:rPr>
      </w:pPr>
      <w:r>
        <w:rPr>
          <w:sz w:val="22"/>
          <w:lang w:val="en-US"/>
        </w:rPr>
        <w:t>10 "</w:t>
      </w:r>
      <w:r>
        <w:rPr>
          <w:sz w:val="22"/>
          <w:lang w:val="en-US"/>
        </w:rPr>
        <w:tab/>
        <w:t>Report of sermon at a Mass for Peace in Former Yugoslavia celebrated by the Pope at Assisi</w:t>
      </w:r>
    </w:p>
    <w:p w:rsidR="00000000" w:rsidRDefault="00000000">
      <w:pPr>
        <w:rPr>
          <w:sz w:val="22"/>
          <w:lang w:val="en-US"/>
        </w:rPr>
      </w:pPr>
    </w:p>
    <w:p w:rsidR="00000000" w:rsidRDefault="00000000">
      <w:pPr>
        <w:rPr>
          <w:sz w:val="22"/>
          <w:lang w:val="en-US"/>
        </w:rPr>
      </w:pPr>
      <w:r>
        <w:rPr>
          <w:sz w:val="22"/>
          <w:lang w:val="en-US"/>
        </w:rPr>
        <w:t>14 "</w:t>
      </w:r>
      <w:r>
        <w:rPr>
          <w:sz w:val="22"/>
          <w:lang w:val="en-US"/>
        </w:rPr>
        <w:tab/>
      </w:r>
      <w:r>
        <w:rPr>
          <w:sz w:val="22"/>
          <w:lang w:val="en-US"/>
        </w:rPr>
        <w:tab/>
      </w:r>
      <w:r>
        <w:rPr>
          <w:sz w:val="22"/>
          <w:lang w:val="en-US"/>
        </w:rPr>
        <w:tab/>
        <w:t xml:space="preserve">Lecture by Cardinal </w:t>
      </w:r>
      <w:proofErr w:type="spellStart"/>
      <w:r>
        <w:rPr>
          <w:sz w:val="22"/>
          <w:lang w:val="en-US"/>
        </w:rPr>
        <w:t>Willebrands</w:t>
      </w:r>
      <w:proofErr w:type="spellEnd"/>
      <w:r>
        <w:rPr>
          <w:sz w:val="22"/>
          <w:lang w:val="en-US"/>
        </w:rPr>
        <w:t xml:space="preserve"> on the dialogue between Jews and Christians</w:t>
      </w:r>
    </w:p>
    <w:p w:rsidR="00000000" w:rsidRDefault="00000000">
      <w:pPr>
        <w:rPr>
          <w:sz w:val="22"/>
          <w:lang w:val="en-US"/>
        </w:rPr>
      </w:pPr>
    </w:p>
    <w:p w:rsidR="00000000" w:rsidRDefault="00000000">
      <w:pPr>
        <w:rPr>
          <w:sz w:val="22"/>
          <w:lang w:val="en-US"/>
        </w:rPr>
      </w:pPr>
      <w:r>
        <w:rPr>
          <w:sz w:val="22"/>
          <w:lang w:val="en-US"/>
        </w:rPr>
        <w:t>18 "</w:t>
      </w:r>
      <w:r>
        <w:rPr>
          <w:sz w:val="22"/>
          <w:lang w:val="en-US"/>
        </w:rPr>
        <w:tab/>
      </w:r>
      <w:r>
        <w:rPr>
          <w:sz w:val="22"/>
          <w:lang w:val="en-US"/>
        </w:rPr>
        <w:tab/>
      </w:r>
      <w:r>
        <w:rPr>
          <w:sz w:val="22"/>
          <w:lang w:val="en-US"/>
        </w:rPr>
        <w:tab/>
        <w:t xml:space="preserve">Public demonstrations against racism in Germany </w:t>
      </w:r>
    </w:p>
    <w:p w:rsidR="00000000" w:rsidRDefault="00000000">
      <w:pPr>
        <w:rPr>
          <w:sz w:val="22"/>
          <w:lang w:val="en-US"/>
        </w:rPr>
      </w:pPr>
    </w:p>
    <w:p w:rsidR="00000000" w:rsidRDefault="00000000">
      <w:pPr>
        <w:rPr>
          <w:sz w:val="22"/>
          <w:lang w:val="en-US"/>
        </w:rPr>
      </w:pPr>
      <w:r>
        <w:rPr>
          <w:sz w:val="22"/>
          <w:lang w:val="en-US"/>
        </w:rPr>
        <w:t>24 "</w:t>
      </w:r>
      <w:r>
        <w:rPr>
          <w:sz w:val="22"/>
          <w:lang w:val="en-US"/>
        </w:rPr>
        <w:tab/>
      </w:r>
      <w:r>
        <w:rPr>
          <w:sz w:val="22"/>
          <w:lang w:val="en-US"/>
        </w:rPr>
        <w:tab/>
      </w:r>
      <w:r>
        <w:rPr>
          <w:sz w:val="22"/>
          <w:lang w:val="en-US"/>
        </w:rPr>
        <w:tab/>
        <w:t>Demonstrations against racism in Vienna</w:t>
      </w:r>
    </w:p>
    <w:p w:rsidR="00000000" w:rsidRDefault="00000000">
      <w:pPr>
        <w:rPr>
          <w:sz w:val="22"/>
          <w:lang w:val="en-US"/>
        </w:rPr>
      </w:pPr>
    </w:p>
    <w:p w:rsidR="00000000" w:rsidRDefault="00000000">
      <w:pPr>
        <w:rPr>
          <w:sz w:val="22"/>
          <w:lang w:val="en-US"/>
        </w:rPr>
      </w:pPr>
      <w:r>
        <w:rPr>
          <w:sz w:val="22"/>
          <w:lang w:val="en-US"/>
        </w:rPr>
        <w:t>3 February</w:t>
      </w:r>
      <w:r>
        <w:rPr>
          <w:sz w:val="22"/>
          <w:lang w:val="en-US"/>
        </w:rPr>
        <w:tab/>
      </w:r>
      <w:r>
        <w:rPr>
          <w:sz w:val="22"/>
          <w:lang w:val="en-US"/>
        </w:rPr>
        <w:tab/>
        <w:t xml:space="preserve">Anti-racism campaign of </w:t>
      </w:r>
      <w:r>
        <w:rPr>
          <w:i/>
          <w:sz w:val="22"/>
          <w:lang w:val="en-US"/>
        </w:rPr>
        <w:t>Amnesty International</w:t>
      </w:r>
      <w:r>
        <w:rPr>
          <w:sz w:val="22"/>
          <w:lang w:val="en-US"/>
        </w:rPr>
        <w:t xml:space="preserve"> </w:t>
      </w:r>
    </w:p>
    <w:p w:rsidR="00000000" w:rsidRDefault="00000000">
      <w:pPr>
        <w:rPr>
          <w:sz w:val="22"/>
          <w:lang w:val="en-US"/>
        </w:rPr>
      </w:pPr>
    </w:p>
    <w:p w:rsidR="00000000" w:rsidRDefault="00000000">
      <w:pPr>
        <w:rPr>
          <w:sz w:val="22"/>
          <w:lang w:val="en-US"/>
        </w:rPr>
      </w:pPr>
      <w:r>
        <w:rPr>
          <w:sz w:val="22"/>
          <w:lang w:val="en-US"/>
        </w:rPr>
        <w:t>5 "</w:t>
      </w:r>
      <w:r>
        <w:rPr>
          <w:sz w:val="22"/>
          <w:lang w:val="en-US"/>
        </w:rPr>
        <w:tab/>
      </w:r>
      <w:r>
        <w:rPr>
          <w:sz w:val="22"/>
          <w:lang w:val="en-US"/>
        </w:rPr>
        <w:tab/>
      </w:r>
      <w:r>
        <w:rPr>
          <w:sz w:val="22"/>
          <w:lang w:val="en-US"/>
        </w:rPr>
        <w:tab/>
        <w:t>Presentation of a European anti-racism plan to the Council of Europe</w:t>
      </w:r>
    </w:p>
    <w:p w:rsidR="00000000" w:rsidRDefault="00000000">
      <w:pPr>
        <w:rPr>
          <w:sz w:val="22"/>
          <w:lang w:val="en-US"/>
        </w:rPr>
      </w:pPr>
    </w:p>
    <w:p w:rsidR="00000000" w:rsidRDefault="00000000">
      <w:pPr>
        <w:rPr>
          <w:i/>
          <w:sz w:val="22"/>
          <w:lang w:val="en-US"/>
        </w:rPr>
      </w:pPr>
      <w:r>
        <w:rPr>
          <w:sz w:val="22"/>
          <w:lang w:val="en-US"/>
        </w:rPr>
        <w:t>17 "</w:t>
      </w:r>
      <w:r>
        <w:rPr>
          <w:sz w:val="22"/>
          <w:lang w:val="en-US"/>
        </w:rPr>
        <w:tab/>
      </w:r>
      <w:r>
        <w:rPr>
          <w:sz w:val="22"/>
          <w:lang w:val="en-US"/>
        </w:rPr>
        <w:tab/>
      </w:r>
      <w:r>
        <w:rPr>
          <w:sz w:val="22"/>
          <w:lang w:val="en-US"/>
        </w:rPr>
        <w:tab/>
        <w:t xml:space="preserve">Special issue on racism of the review </w:t>
      </w:r>
      <w:proofErr w:type="spellStart"/>
      <w:r>
        <w:rPr>
          <w:i/>
          <w:sz w:val="22"/>
          <w:lang w:val="en-US"/>
        </w:rPr>
        <w:t>Popoli</w:t>
      </w:r>
      <w:proofErr w:type="spellEnd"/>
      <w:r>
        <w:rPr>
          <w:i/>
          <w:sz w:val="22"/>
          <w:lang w:val="en-US"/>
        </w:rPr>
        <w:t xml:space="preserve"> e </w:t>
      </w:r>
      <w:proofErr w:type="spellStart"/>
      <w:r>
        <w:rPr>
          <w:i/>
          <w:sz w:val="22"/>
          <w:lang w:val="en-US"/>
        </w:rPr>
        <w:t>missioni</w:t>
      </w:r>
      <w:proofErr w:type="spellEnd"/>
    </w:p>
    <w:p w:rsidR="00000000" w:rsidRDefault="00000000">
      <w:pPr>
        <w:rPr>
          <w:i/>
          <w:sz w:val="22"/>
          <w:lang w:val="en-US"/>
        </w:rPr>
      </w:pPr>
    </w:p>
    <w:p w:rsidR="00000000" w:rsidRDefault="00000000">
      <w:pPr>
        <w:rPr>
          <w:sz w:val="22"/>
          <w:lang w:val="en-US"/>
        </w:rPr>
      </w:pPr>
      <w:r>
        <w:rPr>
          <w:i/>
          <w:sz w:val="22"/>
          <w:lang w:val="en-US"/>
        </w:rPr>
        <w:t>2</w:t>
      </w:r>
      <w:r>
        <w:rPr>
          <w:sz w:val="22"/>
          <w:lang w:val="en-US"/>
        </w:rPr>
        <w:t>8 "</w:t>
      </w:r>
      <w:r>
        <w:rPr>
          <w:sz w:val="22"/>
          <w:lang w:val="en-US"/>
        </w:rPr>
        <w:tab/>
      </w:r>
      <w:r>
        <w:rPr>
          <w:sz w:val="22"/>
          <w:lang w:val="en-US"/>
        </w:rPr>
        <w:tab/>
      </w:r>
      <w:r>
        <w:rPr>
          <w:sz w:val="22"/>
          <w:lang w:val="en-US"/>
        </w:rPr>
        <w:tab/>
        <w:t>Torchlight procession against racism organized by European trade unionists in Rome</w:t>
      </w:r>
    </w:p>
    <w:p w:rsidR="00000000" w:rsidRDefault="00000000">
      <w:pPr>
        <w:rPr>
          <w:sz w:val="22"/>
          <w:lang w:val="en-US"/>
        </w:rPr>
      </w:pPr>
    </w:p>
    <w:p w:rsidR="00000000" w:rsidRDefault="00000000">
      <w:pPr>
        <w:rPr>
          <w:sz w:val="22"/>
          <w:lang w:val="en-US"/>
        </w:rPr>
      </w:pPr>
      <w:r>
        <w:rPr>
          <w:sz w:val="22"/>
          <w:lang w:val="en-US"/>
        </w:rPr>
        <w:t>15 March</w:t>
      </w:r>
      <w:r>
        <w:rPr>
          <w:sz w:val="22"/>
          <w:lang w:val="en-US"/>
        </w:rPr>
        <w:tab/>
      </w:r>
      <w:r>
        <w:rPr>
          <w:sz w:val="22"/>
          <w:lang w:val="en-US"/>
        </w:rPr>
        <w:tab/>
        <w:t>European forum on migrants</w:t>
      </w:r>
    </w:p>
    <w:p w:rsidR="00000000" w:rsidRDefault="00000000">
      <w:pPr>
        <w:rPr>
          <w:sz w:val="22"/>
          <w:lang w:val="en-US"/>
        </w:rPr>
      </w:pPr>
    </w:p>
    <w:p w:rsidR="00000000" w:rsidRDefault="00000000">
      <w:pPr>
        <w:rPr>
          <w:sz w:val="22"/>
          <w:lang w:val="en-US"/>
        </w:rPr>
      </w:pPr>
      <w:r>
        <w:rPr>
          <w:sz w:val="22"/>
          <w:lang w:val="en-US"/>
        </w:rPr>
        <w:t>21 "</w:t>
      </w:r>
      <w:r>
        <w:rPr>
          <w:sz w:val="22"/>
          <w:lang w:val="en-US"/>
        </w:rPr>
        <w:tab/>
      </w:r>
      <w:r>
        <w:rPr>
          <w:sz w:val="22"/>
          <w:lang w:val="en-US"/>
        </w:rPr>
        <w:tab/>
      </w:r>
      <w:r>
        <w:rPr>
          <w:sz w:val="22"/>
          <w:lang w:val="en-US"/>
        </w:rPr>
        <w:tab/>
        <w:t>International Day for the Elimination of Racial Discrimination</w:t>
      </w:r>
    </w:p>
    <w:p w:rsidR="00000000" w:rsidRDefault="00000000">
      <w:pPr>
        <w:rPr>
          <w:sz w:val="22"/>
          <w:lang w:val="en-US"/>
        </w:rPr>
      </w:pPr>
    </w:p>
    <w:p w:rsidR="00000000" w:rsidRDefault="00000000">
      <w:pPr>
        <w:rPr>
          <w:sz w:val="22"/>
          <w:lang w:val="en-US"/>
        </w:rPr>
      </w:pPr>
      <w:r>
        <w:rPr>
          <w:sz w:val="22"/>
          <w:lang w:val="en-US"/>
        </w:rPr>
        <w:t>21 "</w:t>
      </w:r>
      <w:r>
        <w:rPr>
          <w:sz w:val="22"/>
          <w:lang w:val="en-US"/>
        </w:rPr>
        <w:tab/>
      </w:r>
      <w:r>
        <w:rPr>
          <w:sz w:val="22"/>
          <w:lang w:val="en-US"/>
        </w:rPr>
        <w:tab/>
      </w:r>
      <w:r>
        <w:rPr>
          <w:sz w:val="22"/>
          <w:lang w:val="en-US"/>
        </w:rPr>
        <w:tab/>
        <w:t>Demonstrations in Belgium in connection with International Day against Racism</w:t>
      </w:r>
    </w:p>
    <w:p w:rsidR="00000000" w:rsidRDefault="00000000">
      <w:pPr>
        <w:rPr>
          <w:sz w:val="22"/>
          <w:lang w:val="en-US"/>
        </w:rPr>
      </w:pPr>
    </w:p>
    <w:p w:rsidR="00000000" w:rsidRDefault="00000000">
      <w:pPr>
        <w:rPr>
          <w:sz w:val="22"/>
          <w:lang w:val="en-US"/>
        </w:rPr>
      </w:pPr>
      <w:r>
        <w:rPr>
          <w:sz w:val="22"/>
          <w:lang w:val="en-US"/>
        </w:rPr>
        <w:t xml:space="preserve">25 " </w:t>
      </w:r>
      <w:r>
        <w:rPr>
          <w:sz w:val="22"/>
          <w:lang w:val="en-US"/>
        </w:rPr>
        <w:tab/>
      </w:r>
      <w:r>
        <w:rPr>
          <w:sz w:val="22"/>
          <w:lang w:val="en-US"/>
        </w:rPr>
        <w:tab/>
      </w:r>
      <w:r>
        <w:rPr>
          <w:sz w:val="22"/>
          <w:lang w:val="en-US"/>
        </w:rPr>
        <w:tab/>
        <w:t>The struggle against racism: a new subject taught in Australian schools</w:t>
      </w:r>
    </w:p>
    <w:p w:rsidR="00000000" w:rsidRDefault="00000000">
      <w:pPr>
        <w:rPr>
          <w:sz w:val="22"/>
          <w:lang w:val="en-US"/>
        </w:rPr>
      </w:pPr>
    </w:p>
    <w:p w:rsidR="00000000" w:rsidRDefault="00000000">
      <w:pPr>
        <w:ind w:left="2124" w:hanging="2124"/>
        <w:rPr>
          <w:sz w:val="22"/>
          <w:lang w:val="en-US"/>
        </w:rPr>
      </w:pPr>
      <w:r>
        <w:rPr>
          <w:sz w:val="22"/>
          <w:lang w:val="en-US"/>
        </w:rPr>
        <w:t>28 "</w:t>
      </w:r>
      <w:r>
        <w:rPr>
          <w:sz w:val="22"/>
          <w:lang w:val="en-US"/>
        </w:rPr>
        <w:tab/>
        <w:t xml:space="preserve">Interview with Mgr. </w:t>
      </w:r>
      <w:proofErr w:type="spellStart"/>
      <w:r>
        <w:rPr>
          <w:sz w:val="22"/>
          <w:lang w:val="en-US"/>
        </w:rPr>
        <w:t>Tabet</w:t>
      </w:r>
      <w:proofErr w:type="spellEnd"/>
      <w:r>
        <w:rPr>
          <w:sz w:val="22"/>
          <w:lang w:val="en-US"/>
        </w:rPr>
        <w:t xml:space="preserve">, Permanent Observer to the United Nations and the specialized agencies at Geneva </w:t>
      </w:r>
    </w:p>
    <w:p w:rsidR="00000000" w:rsidRDefault="00000000">
      <w:pPr>
        <w:rPr>
          <w:sz w:val="22"/>
          <w:lang w:val="en-US"/>
        </w:rPr>
      </w:pPr>
    </w:p>
    <w:p w:rsidR="00000000" w:rsidRDefault="00000000">
      <w:pPr>
        <w:rPr>
          <w:sz w:val="22"/>
          <w:lang w:val="en-US"/>
        </w:rPr>
      </w:pPr>
      <w:r>
        <w:rPr>
          <w:sz w:val="22"/>
          <w:lang w:val="en-US"/>
        </w:rPr>
        <w:t>4 April</w:t>
      </w:r>
      <w:r>
        <w:rPr>
          <w:sz w:val="22"/>
          <w:lang w:val="en-US"/>
        </w:rPr>
        <w:tab/>
      </w:r>
      <w:r>
        <w:rPr>
          <w:sz w:val="22"/>
          <w:lang w:val="en-US"/>
        </w:rPr>
        <w:tab/>
      </w:r>
      <w:r>
        <w:rPr>
          <w:sz w:val="22"/>
          <w:lang w:val="en-US"/>
        </w:rPr>
        <w:tab/>
        <w:t>Commemoration of Martin Luther King on the 25th anniversary of his death</w:t>
      </w:r>
    </w:p>
    <w:p w:rsidR="00000000" w:rsidRDefault="00000000">
      <w:pPr>
        <w:rPr>
          <w:sz w:val="22"/>
          <w:lang w:val="en-US"/>
        </w:rPr>
      </w:pPr>
    </w:p>
    <w:p w:rsidR="00000000" w:rsidRDefault="00000000">
      <w:pPr>
        <w:rPr>
          <w:sz w:val="22"/>
          <w:lang w:val="en-US"/>
        </w:rPr>
      </w:pPr>
      <w:r>
        <w:rPr>
          <w:sz w:val="22"/>
          <w:lang w:val="en-US"/>
        </w:rPr>
        <w:t>7 "</w:t>
      </w:r>
      <w:r>
        <w:rPr>
          <w:sz w:val="22"/>
          <w:lang w:val="en-US"/>
        </w:rPr>
        <w:tab/>
      </w:r>
      <w:r>
        <w:rPr>
          <w:sz w:val="22"/>
          <w:lang w:val="en-US"/>
        </w:rPr>
        <w:tab/>
      </w:r>
      <w:r>
        <w:rPr>
          <w:sz w:val="22"/>
          <w:lang w:val="en-US"/>
        </w:rPr>
        <w:tab/>
        <w:t>Introduction of an anti-racist telephone card in Germany</w:t>
      </w:r>
    </w:p>
    <w:p w:rsidR="00000000" w:rsidRDefault="00000000">
      <w:pPr>
        <w:rPr>
          <w:sz w:val="22"/>
          <w:lang w:val="en-US"/>
        </w:rPr>
      </w:pPr>
    </w:p>
    <w:p w:rsidR="00000000" w:rsidRDefault="00000000">
      <w:pPr>
        <w:ind w:left="2124" w:hanging="2124"/>
        <w:rPr>
          <w:sz w:val="22"/>
          <w:lang w:val="en-US"/>
        </w:rPr>
      </w:pPr>
      <w:r>
        <w:rPr>
          <w:sz w:val="22"/>
          <w:lang w:val="en-US"/>
        </w:rPr>
        <w:t>16 "</w:t>
      </w:r>
      <w:r>
        <w:rPr>
          <w:sz w:val="22"/>
          <w:lang w:val="en-US"/>
        </w:rPr>
        <w:tab/>
        <w:t xml:space="preserve">The Pope's message to Polish Jews on the anniversary of the Rising of the Warsaw Ghetto </w:t>
      </w:r>
    </w:p>
    <w:p w:rsidR="00000000" w:rsidRDefault="00000000">
      <w:pPr>
        <w:rPr>
          <w:sz w:val="22"/>
          <w:lang w:val="en-US"/>
        </w:rPr>
      </w:pPr>
    </w:p>
    <w:p w:rsidR="00000000" w:rsidRDefault="00000000">
      <w:pPr>
        <w:ind w:left="2124" w:hanging="2124"/>
        <w:rPr>
          <w:sz w:val="22"/>
          <w:lang w:val="en-US"/>
        </w:rPr>
      </w:pPr>
      <w:r>
        <w:rPr>
          <w:sz w:val="22"/>
          <w:lang w:val="en-US"/>
        </w:rPr>
        <w:t>19 "</w:t>
      </w:r>
      <w:r>
        <w:rPr>
          <w:sz w:val="22"/>
          <w:lang w:val="en-US"/>
        </w:rPr>
        <w:tab/>
        <w:t>International conference against racism organized in Australia by the United Nations and the Australian Government</w:t>
      </w:r>
    </w:p>
    <w:p w:rsidR="00000000" w:rsidRDefault="00000000">
      <w:pPr>
        <w:rPr>
          <w:sz w:val="22"/>
          <w:lang w:val="en-US"/>
        </w:rPr>
      </w:pPr>
    </w:p>
    <w:p w:rsidR="00000000" w:rsidRDefault="00000000">
      <w:pPr>
        <w:rPr>
          <w:sz w:val="22"/>
          <w:lang w:val="en-US"/>
        </w:rPr>
      </w:pPr>
      <w:r>
        <w:rPr>
          <w:sz w:val="22"/>
          <w:lang w:val="en-US"/>
        </w:rPr>
        <w:t>6 June</w:t>
      </w:r>
      <w:r>
        <w:rPr>
          <w:sz w:val="22"/>
          <w:lang w:val="en-US"/>
        </w:rPr>
        <w:tab/>
      </w:r>
      <w:r>
        <w:rPr>
          <w:sz w:val="22"/>
          <w:lang w:val="en-US"/>
        </w:rPr>
        <w:tab/>
      </w:r>
      <w:r>
        <w:rPr>
          <w:sz w:val="22"/>
          <w:lang w:val="en-US"/>
        </w:rPr>
        <w:tab/>
        <w:t xml:space="preserve">Demonstration against racism organized by the diocesan branch of </w:t>
      </w:r>
      <w:r>
        <w:rPr>
          <w:i/>
          <w:sz w:val="22"/>
          <w:lang w:val="en-US"/>
        </w:rPr>
        <w:t xml:space="preserve">Caritas </w:t>
      </w:r>
      <w:r>
        <w:rPr>
          <w:sz w:val="22"/>
          <w:lang w:val="en-US"/>
        </w:rPr>
        <w:t>in Rome</w:t>
      </w:r>
    </w:p>
    <w:p w:rsidR="00000000" w:rsidRDefault="00000000">
      <w:pPr>
        <w:rPr>
          <w:sz w:val="22"/>
          <w:lang w:val="en-US"/>
        </w:rPr>
      </w:pPr>
    </w:p>
    <w:p w:rsidR="00000000" w:rsidRDefault="00000000">
      <w:pPr>
        <w:rPr>
          <w:i/>
          <w:sz w:val="22"/>
          <w:lang w:val="en-US"/>
        </w:rPr>
      </w:pPr>
      <w:r>
        <w:rPr>
          <w:sz w:val="22"/>
          <w:lang w:val="en-US"/>
        </w:rPr>
        <w:t xml:space="preserve">9 " </w:t>
      </w:r>
      <w:r>
        <w:rPr>
          <w:sz w:val="22"/>
          <w:lang w:val="en-US"/>
        </w:rPr>
        <w:tab/>
      </w:r>
      <w:r>
        <w:rPr>
          <w:sz w:val="22"/>
          <w:lang w:val="en-US"/>
        </w:rPr>
        <w:tab/>
      </w:r>
      <w:r>
        <w:rPr>
          <w:sz w:val="22"/>
          <w:lang w:val="en-US"/>
        </w:rPr>
        <w:tab/>
        <w:t xml:space="preserve">Interview with Mgr. </w:t>
      </w:r>
      <w:proofErr w:type="spellStart"/>
      <w:r>
        <w:rPr>
          <w:sz w:val="22"/>
          <w:lang w:val="en-US"/>
        </w:rPr>
        <w:t>Di</w:t>
      </w:r>
      <w:proofErr w:type="spellEnd"/>
      <w:r>
        <w:rPr>
          <w:sz w:val="22"/>
          <w:lang w:val="en-US"/>
        </w:rPr>
        <w:t xml:space="preserve"> </w:t>
      </w:r>
      <w:proofErr w:type="spellStart"/>
      <w:r>
        <w:rPr>
          <w:sz w:val="22"/>
          <w:lang w:val="en-US"/>
        </w:rPr>
        <w:t>Liegro</w:t>
      </w:r>
      <w:proofErr w:type="spellEnd"/>
      <w:r>
        <w:rPr>
          <w:sz w:val="22"/>
          <w:lang w:val="en-US"/>
        </w:rPr>
        <w:t xml:space="preserve">, director of the Rome branch of </w:t>
      </w:r>
      <w:r>
        <w:rPr>
          <w:i/>
          <w:sz w:val="22"/>
          <w:lang w:val="en-US"/>
        </w:rPr>
        <w:t>Caritas</w:t>
      </w:r>
    </w:p>
    <w:p w:rsidR="00000000" w:rsidRDefault="00000000">
      <w:pPr>
        <w:rPr>
          <w:sz w:val="22"/>
          <w:lang w:val="en-US"/>
        </w:rPr>
      </w:pPr>
    </w:p>
    <w:p w:rsidR="00000000" w:rsidRDefault="00000000">
      <w:pPr>
        <w:rPr>
          <w:sz w:val="22"/>
          <w:lang w:val="en-US"/>
        </w:rPr>
      </w:pPr>
      <w:r>
        <w:rPr>
          <w:sz w:val="22"/>
          <w:lang w:val="en-US"/>
        </w:rPr>
        <w:t>14-25 "</w:t>
      </w:r>
      <w:r>
        <w:rPr>
          <w:sz w:val="22"/>
          <w:lang w:val="en-US"/>
        </w:rPr>
        <w:tab/>
      </w:r>
      <w:r>
        <w:rPr>
          <w:sz w:val="22"/>
          <w:lang w:val="en-US"/>
        </w:rPr>
        <w:tab/>
      </w:r>
      <w:r>
        <w:rPr>
          <w:sz w:val="22"/>
          <w:lang w:val="en-US"/>
        </w:rPr>
        <w:tab/>
        <w:t>World Conference on Human Rights, Vienna</w:t>
      </w:r>
    </w:p>
    <w:p w:rsidR="00000000" w:rsidRDefault="00000000">
      <w:pPr>
        <w:rPr>
          <w:sz w:val="22"/>
          <w:lang w:val="en-US"/>
        </w:rPr>
      </w:pPr>
    </w:p>
    <w:p w:rsidR="00000000" w:rsidRDefault="00000000">
      <w:pPr>
        <w:ind w:left="2124" w:hanging="2124"/>
        <w:rPr>
          <w:sz w:val="22"/>
          <w:lang w:val="en-US"/>
        </w:rPr>
      </w:pPr>
      <w:r>
        <w:rPr>
          <w:sz w:val="22"/>
          <w:lang w:val="en-US"/>
        </w:rPr>
        <w:t>2 July</w:t>
      </w:r>
      <w:r>
        <w:rPr>
          <w:sz w:val="22"/>
          <w:lang w:val="en-US"/>
        </w:rPr>
        <w:tab/>
        <w:t>The Pope addresses young members of the International Council of Christians and Jews</w:t>
      </w:r>
    </w:p>
    <w:p w:rsidR="00000000" w:rsidRDefault="00000000">
      <w:pPr>
        <w:rPr>
          <w:sz w:val="22"/>
          <w:lang w:val="en-US"/>
        </w:rPr>
      </w:pPr>
    </w:p>
    <w:p w:rsidR="00000000" w:rsidRDefault="00000000">
      <w:pPr>
        <w:rPr>
          <w:sz w:val="22"/>
          <w:lang w:val="en-US"/>
        </w:rPr>
      </w:pPr>
      <w:r>
        <w:rPr>
          <w:sz w:val="22"/>
          <w:lang w:val="en-US"/>
        </w:rPr>
        <w:t>15 "</w:t>
      </w:r>
      <w:r>
        <w:rPr>
          <w:sz w:val="22"/>
          <w:lang w:val="en-US"/>
        </w:rPr>
        <w:tab/>
      </w:r>
      <w:r>
        <w:rPr>
          <w:sz w:val="22"/>
          <w:lang w:val="en-US"/>
        </w:rPr>
        <w:tab/>
      </w:r>
      <w:r>
        <w:rPr>
          <w:sz w:val="22"/>
          <w:lang w:val="en-US"/>
        </w:rPr>
        <w:tab/>
        <w:t xml:space="preserve">Document of the bishops of the province of </w:t>
      </w:r>
      <w:proofErr w:type="spellStart"/>
      <w:r>
        <w:rPr>
          <w:sz w:val="22"/>
          <w:lang w:val="en-US"/>
        </w:rPr>
        <w:t>Campagna</w:t>
      </w:r>
      <w:proofErr w:type="spellEnd"/>
      <w:r>
        <w:rPr>
          <w:sz w:val="22"/>
          <w:lang w:val="en-US"/>
        </w:rPr>
        <w:t xml:space="preserve"> directed against racism</w:t>
      </w:r>
    </w:p>
    <w:p w:rsidR="00000000" w:rsidRDefault="00000000">
      <w:pPr>
        <w:rPr>
          <w:sz w:val="22"/>
          <w:lang w:val="en-US"/>
        </w:rPr>
      </w:pPr>
    </w:p>
    <w:p w:rsidR="00000000" w:rsidRDefault="00000000">
      <w:pPr>
        <w:ind w:left="2124" w:hanging="2124"/>
        <w:rPr>
          <w:sz w:val="22"/>
          <w:lang w:val="en-US"/>
        </w:rPr>
      </w:pPr>
      <w:r>
        <w:rPr>
          <w:sz w:val="22"/>
          <w:lang w:val="en-US"/>
        </w:rPr>
        <w:t>23 "</w:t>
      </w:r>
      <w:r>
        <w:rPr>
          <w:sz w:val="22"/>
          <w:lang w:val="en-US"/>
        </w:rPr>
        <w:tab/>
        <w:t xml:space="preserve">Interview with </w:t>
      </w:r>
      <w:proofErr w:type="spellStart"/>
      <w:r>
        <w:rPr>
          <w:sz w:val="22"/>
          <w:lang w:val="en-US"/>
        </w:rPr>
        <w:t>Fernanda</w:t>
      </w:r>
      <w:proofErr w:type="spellEnd"/>
      <w:r>
        <w:rPr>
          <w:sz w:val="22"/>
          <w:lang w:val="en-US"/>
        </w:rPr>
        <w:t xml:space="preserve"> </w:t>
      </w:r>
      <w:proofErr w:type="spellStart"/>
      <w:r>
        <w:rPr>
          <w:sz w:val="22"/>
          <w:lang w:val="en-US"/>
        </w:rPr>
        <w:t>Contri</w:t>
      </w:r>
      <w:proofErr w:type="spellEnd"/>
      <w:r>
        <w:rPr>
          <w:sz w:val="22"/>
          <w:lang w:val="en-US"/>
        </w:rPr>
        <w:t>, Italy's Minister for Social Affairs, on her Government' commitment to the struggle against racism</w:t>
      </w:r>
    </w:p>
    <w:p w:rsidR="00000000" w:rsidRDefault="00000000">
      <w:pPr>
        <w:ind w:left="2124" w:hanging="2124"/>
        <w:rPr>
          <w:sz w:val="22"/>
          <w:lang w:val="en-US"/>
        </w:rPr>
      </w:pPr>
      <w:r>
        <w:rPr>
          <w:sz w:val="22"/>
          <w:lang w:val="en-US"/>
        </w:rPr>
        <w:t>26 November</w:t>
      </w:r>
      <w:r>
        <w:rPr>
          <w:sz w:val="22"/>
          <w:lang w:val="en-US"/>
        </w:rPr>
        <w:tab/>
        <w:t xml:space="preserve">Interview with Mgr. </w:t>
      </w:r>
      <w:proofErr w:type="spellStart"/>
      <w:r>
        <w:rPr>
          <w:sz w:val="22"/>
          <w:lang w:val="en-US"/>
        </w:rPr>
        <w:t>Cheli</w:t>
      </w:r>
      <w:proofErr w:type="spellEnd"/>
      <w:r>
        <w:rPr>
          <w:sz w:val="22"/>
          <w:lang w:val="en-US"/>
        </w:rPr>
        <w:t xml:space="preserve"> in connection with the Athens conference of European Ministers in charge of migration</w:t>
      </w:r>
    </w:p>
    <w:p w:rsidR="00000000" w:rsidRDefault="00000000">
      <w:pPr>
        <w:rPr>
          <w:sz w:val="22"/>
          <w:lang w:val="en-US"/>
        </w:rPr>
      </w:pPr>
    </w:p>
    <w:p w:rsidR="00000000" w:rsidRDefault="00000000">
      <w:pPr>
        <w:rPr>
          <w:i/>
          <w:sz w:val="22"/>
          <w:lang w:val="en-US"/>
        </w:rPr>
      </w:pPr>
      <w:r>
        <w:rPr>
          <w:sz w:val="22"/>
          <w:lang w:val="en-US"/>
        </w:rPr>
        <w:t xml:space="preserve">4 December </w:t>
      </w:r>
      <w:r>
        <w:rPr>
          <w:sz w:val="22"/>
          <w:lang w:val="en-US"/>
        </w:rPr>
        <w:tab/>
      </w:r>
      <w:r>
        <w:rPr>
          <w:sz w:val="22"/>
          <w:lang w:val="en-US"/>
        </w:rPr>
        <w:tab/>
        <w:t xml:space="preserve">The Pope addresses a group of American bishops on a visit </w:t>
      </w:r>
      <w:r>
        <w:rPr>
          <w:i/>
          <w:sz w:val="22"/>
          <w:lang w:val="en-US"/>
        </w:rPr>
        <w:t xml:space="preserve">ad </w:t>
      </w:r>
      <w:proofErr w:type="spellStart"/>
      <w:r>
        <w:rPr>
          <w:i/>
          <w:sz w:val="22"/>
          <w:lang w:val="en-US"/>
        </w:rPr>
        <w:t>limina</w:t>
      </w:r>
      <w:proofErr w:type="spellEnd"/>
    </w:p>
    <w:p w:rsidR="00000000" w:rsidRDefault="00000000">
      <w:pPr>
        <w:rPr>
          <w:sz w:val="22"/>
          <w:lang w:val="en-US"/>
        </w:rPr>
      </w:pPr>
    </w:p>
    <w:p w:rsidR="00000000" w:rsidRDefault="00000000">
      <w:pPr>
        <w:rPr>
          <w:sz w:val="22"/>
          <w:lang w:val="en-US"/>
        </w:rPr>
      </w:pPr>
      <w:r>
        <w:rPr>
          <w:sz w:val="22"/>
          <w:lang w:val="en-US"/>
        </w:rPr>
        <w:t xml:space="preserve">5 " </w:t>
      </w:r>
      <w:r>
        <w:rPr>
          <w:sz w:val="22"/>
          <w:lang w:val="en-US"/>
        </w:rPr>
        <w:tab/>
      </w:r>
      <w:r>
        <w:rPr>
          <w:sz w:val="22"/>
          <w:lang w:val="en-US"/>
        </w:rPr>
        <w:tab/>
      </w:r>
      <w:r>
        <w:rPr>
          <w:sz w:val="22"/>
          <w:lang w:val="en-US"/>
        </w:rPr>
        <w:tab/>
        <w:t>Videocassette against racism produced by UNHCR</w:t>
      </w:r>
    </w:p>
    <w:p w:rsidR="00000000" w:rsidRDefault="00000000">
      <w:pPr>
        <w:rPr>
          <w:sz w:val="22"/>
          <w:lang w:val="en-US"/>
        </w:rPr>
      </w:pPr>
    </w:p>
    <w:p w:rsidR="00000000" w:rsidRDefault="00000000">
      <w:pPr>
        <w:ind w:left="2124" w:hanging="2124"/>
        <w:rPr>
          <w:sz w:val="22"/>
          <w:lang w:val="en-US"/>
        </w:rPr>
      </w:pPr>
      <w:r>
        <w:rPr>
          <w:sz w:val="22"/>
          <w:lang w:val="en-US"/>
        </w:rPr>
        <w:t>6 "</w:t>
      </w:r>
      <w:r>
        <w:rPr>
          <w:sz w:val="22"/>
          <w:lang w:val="en-US"/>
        </w:rPr>
        <w:tab/>
        <w:t>European conference to launch the United Nations Decade for Human Rights Education</w:t>
      </w:r>
    </w:p>
    <w:p w:rsidR="00000000" w:rsidRDefault="00000000">
      <w:pPr>
        <w:rPr>
          <w:sz w:val="22"/>
          <w:lang w:val="en-US"/>
        </w:rPr>
      </w:pPr>
    </w:p>
    <w:p w:rsidR="00000000" w:rsidRDefault="00000000">
      <w:pPr>
        <w:rPr>
          <w:sz w:val="22"/>
          <w:lang w:val="en-US"/>
        </w:rPr>
      </w:pPr>
      <w:r>
        <w:rPr>
          <w:sz w:val="22"/>
          <w:lang w:val="en-US"/>
        </w:rPr>
        <w:t>11 "</w:t>
      </w:r>
      <w:r>
        <w:rPr>
          <w:sz w:val="22"/>
          <w:lang w:val="en-US"/>
        </w:rPr>
        <w:tab/>
      </w:r>
      <w:r>
        <w:rPr>
          <w:sz w:val="22"/>
          <w:lang w:val="en-US"/>
        </w:rPr>
        <w:tab/>
      </w:r>
      <w:r>
        <w:rPr>
          <w:sz w:val="22"/>
          <w:lang w:val="en-US"/>
        </w:rPr>
        <w:tab/>
        <w:t>Munich: meeting on migrations and racism organized by the European bishops</w:t>
      </w:r>
    </w:p>
    <w:p w:rsidR="00000000" w:rsidRDefault="00000000">
      <w:pPr>
        <w:rPr>
          <w:sz w:val="22"/>
          <w:lang w:val="en-US"/>
        </w:rPr>
      </w:pPr>
    </w:p>
    <w:p w:rsidR="00000000" w:rsidRDefault="00000000">
      <w:pPr>
        <w:jc w:val="center"/>
        <w:rPr>
          <w:b/>
          <w:i/>
          <w:sz w:val="22"/>
          <w:lang w:val="en-US"/>
        </w:rPr>
      </w:pPr>
      <w:r>
        <w:rPr>
          <w:b/>
          <w:i/>
          <w:sz w:val="22"/>
          <w:lang w:val="en-US"/>
        </w:rPr>
        <w:t>Year: 1994</w:t>
      </w:r>
    </w:p>
    <w:p w:rsidR="00000000" w:rsidRDefault="00000000">
      <w:pPr>
        <w:rPr>
          <w:i/>
          <w:sz w:val="22"/>
          <w:lang w:val="en-US"/>
        </w:rPr>
      </w:pPr>
    </w:p>
    <w:p w:rsidR="00000000" w:rsidRDefault="00000000">
      <w:pPr>
        <w:rPr>
          <w:sz w:val="22"/>
          <w:lang w:val="en-US"/>
        </w:rPr>
      </w:pPr>
      <w:r>
        <w:rPr>
          <w:sz w:val="22"/>
          <w:lang w:val="en-US"/>
        </w:rPr>
        <w:t>21 January</w:t>
      </w:r>
      <w:r>
        <w:rPr>
          <w:sz w:val="22"/>
          <w:lang w:val="en-US"/>
        </w:rPr>
        <w:tab/>
      </w:r>
      <w:r>
        <w:rPr>
          <w:sz w:val="22"/>
          <w:lang w:val="en-US"/>
        </w:rPr>
        <w:tab/>
        <w:t>Presentation of Council of Europe campaign against racism and xenophobia</w:t>
      </w:r>
    </w:p>
    <w:p w:rsidR="00000000" w:rsidRDefault="00000000">
      <w:pPr>
        <w:rPr>
          <w:sz w:val="22"/>
          <w:lang w:val="en-US"/>
        </w:rPr>
      </w:pPr>
    </w:p>
    <w:p w:rsidR="00000000" w:rsidRDefault="00000000">
      <w:pPr>
        <w:rPr>
          <w:sz w:val="22"/>
          <w:lang w:val="en-US"/>
        </w:rPr>
      </w:pPr>
      <w:r>
        <w:rPr>
          <w:sz w:val="22"/>
          <w:lang w:val="en-US"/>
        </w:rPr>
        <w:t>29 "</w:t>
      </w:r>
      <w:r>
        <w:rPr>
          <w:sz w:val="22"/>
          <w:lang w:val="en-US"/>
        </w:rPr>
        <w:tab/>
      </w:r>
      <w:r>
        <w:rPr>
          <w:sz w:val="22"/>
          <w:lang w:val="en-US"/>
        </w:rPr>
        <w:tab/>
      </w:r>
      <w:r>
        <w:rPr>
          <w:sz w:val="22"/>
          <w:lang w:val="en-US"/>
        </w:rPr>
        <w:tab/>
        <w:t>European Union project for combating racism</w:t>
      </w:r>
    </w:p>
    <w:p w:rsidR="00000000" w:rsidRDefault="00000000">
      <w:pPr>
        <w:ind w:left="2124" w:hanging="2124"/>
        <w:rPr>
          <w:sz w:val="22"/>
          <w:lang w:val="en-US"/>
        </w:rPr>
      </w:pPr>
    </w:p>
    <w:p w:rsidR="00000000" w:rsidRDefault="00000000">
      <w:pPr>
        <w:ind w:left="2124" w:hanging="2124"/>
        <w:rPr>
          <w:sz w:val="22"/>
          <w:lang w:val="en-US"/>
        </w:rPr>
      </w:pPr>
      <w:r>
        <w:rPr>
          <w:sz w:val="22"/>
          <w:lang w:val="en-US"/>
        </w:rPr>
        <w:t>2 March</w:t>
      </w:r>
      <w:r>
        <w:rPr>
          <w:sz w:val="22"/>
          <w:lang w:val="en-US"/>
        </w:rPr>
        <w:tab/>
        <w:t xml:space="preserve">Seminar on racism and intolerance organized by the Council of Europe at Strasbourg; Cardinal </w:t>
      </w:r>
      <w:proofErr w:type="spellStart"/>
      <w:r>
        <w:rPr>
          <w:sz w:val="22"/>
          <w:lang w:val="en-US"/>
        </w:rPr>
        <w:t>Koenig</w:t>
      </w:r>
      <w:proofErr w:type="spellEnd"/>
      <w:r>
        <w:rPr>
          <w:sz w:val="22"/>
          <w:lang w:val="en-US"/>
        </w:rPr>
        <w:t xml:space="preserve"> opens the work of the seminar</w:t>
      </w:r>
    </w:p>
    <w:p w:rsidR="00000000" w:rsidRDefault="00000000">
      <w:pPr>
        <w:rPr>
          <w:sz w:val="22"/>
          <w:lang w:val="en-US"/>
        </w:rPr>
      </w:pPr>
    </w:p>
    <w:p w:rsidR="00000000" w:rsidRDefault="00000000">
      <w:pPr>
        <w:ind w:left="2124" w:hanging="2124"/>
        <w:rPr>
          <w:sz w:val="22"/>
          <w:lang w:val="en-US"/>
        </w:rPr>
      </w:pPr>
      <w:r>
        <w:rPr>
          <w:sz w:val="22"/>
          <w:lang w:val="en-US"/>
        </w:rPr>
        <w:t>11 "</w:t>
      </w:r>
      <w:r>
        <w:rPr>
          <w:sz w:val="22"/>
          <w:lang w:val="en-US"/>
        </w:rPr>
        <w:tab/>
        <w:t xml:space="preserve">Resolution condemning racism adopted by United Nations Commission on Human Rights </w:t>
      </w:r>
    </w:p>
    <w:p w:rsidR="00000000" w:rsidRDefault="00000000">
      <w:pPr>
        <w:rPr>
          <w:sz w:val="22"/>
          <w:lang w:val="en-US"/>
        </w:rPr>
      </w:pPr>
    </w:p>
    <w:p w:rsidR="00000000" w:rsidRDefault="00000000">
      <w:pPr>
        <w:rPr>
          <w:sz w:val="22"/>
          <w:lang w:val="en-US"/>
        </w:rPr>
      </w:pPr>
      <w:r>
        <w:rPr>
          <w:sz w:val="22"/>
          <w:lang w:val="en-US"/>
        </w:rPr>
        <w:t xml:space="preserve">20 </w:t>
      </w:r>
      <w:r>
        <w:rPr>
          <w:sz w:val="22"/>
          <w:lang w:val="en-US"/>
        </w:rPr>
        <w:tab/>
        <w:t xml:space="preserve"> "</w:t>
      </w:r>
      <w:r>
        <w:rPr>
          <w:sz w:val="22"/>
          <w:lang w:val="en-US"/>
        </w:rPr>
        <w:tab/>
      </w:r>
      <w:r>
        <w:rPr>
          <w:sz w:val="22"/>
          <w:lang w:val="en-US"/>
        </w:rPr>
        <w:tab/>
        <w:t>Demonstration against racism in London</w:t>
      </w:r>
    </w:p>
    <w:p w:rsidR="00000000" w:rsidRDefault="00000000">
      <w:pPr>
        <w:rPr>
          <w:sz w:val="22"/>
          <w:lang w:val="en-US"/>
        </w:rPr>
      </w:pPr>
    </w:p>
    <w:p w:rsidR="00000000" w:rsidRDefault="00000000">
      <w:pPr>
        <w:ind w:left="2124" w:hanging="2124"/>
        <w:rPr>
          <w:sz w:val="22"/>
          <w:lang w:val="en-US"/>
        </w:rPr>
      </w:pPr>
      <w:r>
        <w:rPr>
          <w:sz w:val="22"/>
          <w:lang w:val="en-US"/>
        </w:rPr>
        <w:t>21 "</w:t>
      </w:r>
      <w:r>
        <w:rPr>
          <w:sz w:val="22"/>
          <w:lang w:val="en-US"/>
        </w:rPr>
        <w:tab/>
        <w:t>Note on the occasion of International Day for the Elimination of Racial Discrimination</w:t>
      </w:r>
    </w:p>
    <w:p w:rsidR="00000000" w:rsidRDefault="00000000">
      <w:pPr>
        <w:rPr>
          <w:sz w:val="22"/>
          <w:lang w:val="en-US"/>
        </w:rPr>
      </w:pPr>
    </w:p>
    <w:p w:rsidR="00000000" w:rsidRDefault="00000000">
      <w:pPr>
        <w:ind w:left="2124" w:hanging="2124"/>
        <w:rPr>
          <w:sz w:val="22"/>
          <w:lang w:val="en-US"/>
        </w:rPr>
      </w:pPr>
      <w:r>
        <w:rPr>
          <w:sz w:val="22"/>
          <w:lang w:val="en-US"/>
        </w:rPr>
        <w:t>7 April</w:t>
      </w:r>
      <w:r>
        <w:rPr>
          <w:sz w:val="22"/>
          <w:lang w:val="en-US"/>
        </w:rPr>
        <w:tab/>
        <w:t>The Pope addresses representatives of American Jewry on the occasion of the anniversary of the Holocaust</w:t>
      </w:r>
    </w:p>
    <w:p w:rsidR="00000000" w:rsidRDefault="00000000">
      <w:pPr>
        <w:rPr>
          <w:sz w:val="22"/>
          <w:lang w:val="en-US"/>
        </w:rPr>
      </w:pPr>
    </w:p>
    <w:p w:rsidR="00000000" w:rsidRDefault="00000000">
      <w:pPr>
        <w:ind w:left="2124" w:hanging="2124"/>
        <w:rPr>
          <w:sz w:val="22"/>
          <w:lang w:val="en-US"/>
        </w:rPr>
      </w:pPr>
      <w:r>
        <w:rPr>
          <w:sz w:val="22"/>
          <w:lang w:val="en-US"/>
        </w:rPr>
        <w:t>8 "</w:t>
      </w:r>
      <w:r>
        <w:rPr>
          <w:sz w:val="22"/>
          <w:lang w:val="en-US"/>
        </w:rPr>
        <w:tab/>
        <w:t>The Pope makes a speech at the end of a concert marking the fiftieth anniversary of the Holocaust</w:t>
      </w:r>
    </w:p>
    <w:p w:rsidR="00000000" w:rsidRDefault="00000000">
      <w:pPr>
        <w:rPr>
          <w:sz w:val="22"/>
          <w:lang w:val="en-US"/>
        </w:rPr>
      </w:pPr>
    </w:p>
    <w:p w:rsidR="00000000" w:rsidRDefault="00000000">
      <w:pPr>
        <w:ind w:left="2124" w:hanging="2124"/>
        <w:rPr>
          <w:sz w:val="22"/>
          <w:lang w:val="en-US"/>
        </w:rPr>
      </w:pPr>
      <w:r>
        <w:rPr>
          <w:sz w:val="22"/>
          <w:lang w:val="en-US"/>
        </w:rPr>
        <w:t xml:space="preserve">17 " </w:t>
      </w:r>
      <w:r>
        <w:rPr>
          <w:sz w:val="22"/>
          <w:lang w:val="en-US"/>
        </w:rPr>
        <w:tab/>
        <w:t>Declaration against racism made by the bishops of England and Wales at the conclusion of their plenary assembly</w:t>
      </w:r>
    </w:p>
    <w:p w:rsidR="00000000" w:rsidRDefault="00000000">
      <w:pPr>
        <w:rPr>
          <w:sz w:val="22"/>
          <w:lang w:val="en-US"/>
        </w:rPr>
      </w:pPr>
    </w:p>
    <w:p w:rsidR="00000000" w:rsidRDefault="00000000">
      <w:pPr>
        <w:ind w:left="2124" w:hanging="2124"/>
        <w:rPr>
          <w:sz w:val="22"/>
          <w:lang w:val="en-US"/>
        </w:rPr>
      </w:pPr>
      <w:r>
        <w:rPr>
          <w:sz w:val="22"/>
          <w:lang w:val="en-US"/>
        </w:rPr>
        <w:t>25 "</w:t>
      </w:r>
      <w:r>
        <w:rPr>
          <w:sz w:val="22"/>
          <w:lang w:val="en-US"/>
        </w:rPr>
        <w:tab/>
        <w:t>Interview with Patrick Quentin, general secretary of the International League against Racism and Anti-Semitism</w:t>
      </w:r>
    </w:p>
    <w:p w:rsidR="00000000" w:rsidRDefault="00000000">
      <w:pPr>
        <w:rPr>
          <w:sz w:val="22"/>
          <w:lang w:val="en-US"/>
        </w:rPr>
      </w:pPr>
    </w:p>
    <w:p w:rsidR="00000000" w:rsidRDefault="00000000">
      <w:pPr>
        <w:rPr>
          <w:sz w:val="22"/>
          <w:lang w:val="en-US"/>
        </w:rPr>
      </w:pPr>
      <w:r>
        <w:rPr>
          <w:sz w:val="22"/>
          <w:lang w:val="en-US"/>
        </w:rPr>
        <w:t xml:space="preserve">27 " </w:t>
      </w:r>
      <w:r>
        <w:rPr>
          <w:sz w:val="22"/>
          <w:lang w:val="en-US"/>
        </w:rPr>
        <w:tab/>
      </w:r>
      <w:r>
        <w:rPr>
          <w:sz w:val="22"/>
          <w:lang w:val="en-US"/>
        </w:rPr>
        <w:tab/>
      </w:r>
      <w:r>
        <w:rPr>
          <w:sz w:val="22"/>
          <w:lang w:val="en-US"/>
        </w:rPr>
        <w:tab/>
        <w:t>Interview with the Archbishop of Johannesburg on apartheid in South Africa</w:t>
      </w:r>
    </w:p>
    <w:p w:rsidR="00000000" w:rsidRDefault="00000000">
      <w:pPr>
        <w:rPr>
          <w:sz w:val="22"/>
          <w:lang w:val="en-US"/>
        </w:rPr>
      </w:pPr>
    </w:p>
    <w:p w:rsidR="00000000" w:rsidRDefault="00000000">
      <w:pPr>
        <w:rPr>
          <w:sz w:val="22"/>
          <w:lang w:val="en-US"/>
        </w:rPr>
      </w:pPr>
      <w:r>
        <w:rPr>
          <w:sz w:val="22"/>
          <w:lang w:val="en-US"/>
        </w:rPr>
        <w:t xml:space="preserve">12 May </w:t>
      </w:r>
      <w:r>
        <w:rPr>
          <w:sz w:val="22"/>
          <w:lang w:val="en-US"/>
        </w:rPr>
        <w:tab/>
      </w:r>
      <w:r>
        <w:rPr>
          <w:sz w:val="22"/>
          <w:lang w:val="en-US"/>
        </w:rPr>
        <w:tab/>
        <w:t xml:space="preserve">Launching of the "European Passport" initiative against racism </w:t>
      </w:r>
    </w:p>
    <w:p w:rsidR="00000000" w:rsidRDefault="00000000">
      <w:pPr>
        <w:rPr>
          <w:sz w:val="22"/>
          <w:lang w:val="en-US"/>
        </w:rPr>
      </w:pPr>
    </w:p>
    <w:p w:rsidR="00000000" w:rsidRDefault="00000000">
      <w:pPr>
        <w:rPr>
          <w:sz w:val="22"/>
          <w:lang w:val="en-US"/>
        </w:rPr>
      </w:pPr>
      <w:r>
        <w:rPr>
          <w:sz w:val="22"/>
          <w:lang w:val="en-US"/>
        </w:rPr>
        <w:t xml:space="preserve">18 " </w:t>
      </w:r>
      <w:r>
        <w:rPr>
          <w:sz w:val="22"/>
          <w:lang w:val="en-US"/>
        </w:rPr>
        <w:tab/>
      </w:r>
      <w:r>
        <w:rPr>
          <w:sz w:val="22"/>
          <w:lang w:val="en-US"/>
        </w:rPr>
        <w:tab/>
      </w:r>
      <w:r>
        <w:rPr>
          <w:sz w:val="22"/>
          <w:lang w:val="en-US"/>
        </w:rPr>
        <w:tab/>
        <w:t>Joint declaration against racism by representatives of various Christian confessions</w:t>
      </w:r>
    </w:p>
    <w:p w:rsidR="00000000" w:rsidRDefault="00000000">
      <w:pPr>
        <w:rPr>
          <w:sz w:val="22"/>
          <w:lang w:val="en-US"/>
        </w:rPr>
      </w:pPr>
    </w:p>
    <w:p w:rsidR="00000000" w:rsidRDefault="00000000">
      <w:pPr>
        <w:rPr>
          <w:sz w:val="22"/>
          <w:lang w:val="en-US"/>
        </w:rPr>
      </w:pPr>
      <w:r>
        <w:rPr>
          <w:sz w:val="22"/>
          <w:lang w:val="en-US"/>
        </w:rPr>
        <w:t xml:space="preserve">5 June </w:t>
      </w:r>
      <w:r>
        <w:rPr>
          <w:sz w:val="22"/>
          <w:lang w:val="en-US"/>
        </w:rPr>
        <w:tab/>
      </w:r>
      <w:r>
        <w:rPr>
          <w:sz w:val="22"/>
          <w:lang w:val="en-US"/>
        </w:rPr>
        <w:tab/>
      </w:r>
      <w:r>
        <w:rPr>
          <w:sz w:val="22"/>
          <w:lang w:val="en-US"/>
        </w:rPr>
        <w:tab/>
        <w:t xml:space="preserve">Declaration by bishops of the twelve member countries of the European Union </w:t>
      </w:r>
    </w:p>
    <w:p w:rsidR="00000000" w:rsidRDefault="00000000">
      <w:pPr>
        <w:rPr>
          <w:sz w:val="22"/>
          <w:lang w:val="en-US"/>
        </w:rPr>
      </w:pPr>
    </w:p>
    <w:p w:rsidR="00000000" w:rsidRDefault="00000000">
      <w:pPr>
        <w:rPr>
          <w:sz w:val="22"/>
          <w:lang w:val="en-US"/>
        </w:rPr>
      </w:pPr>
      <w:r>
        <w:rPr>
          <w:sz w:val="22"/>
          <w:lang w:val="en-US"/>
        </w:rPr>
        <w:t>10 "</w:t>
      </w:r>
      <w:r>
        <w:rPr>
          <w:sz w:val="22"/>
          <w:lang w:val="en-US"/>
        </w:rPr>
        <w:tab/>
      </w:r>
      <w:r>
        <w:rPr>
          <w:sz w:val="22"/>
          <w:lang w:val="en-US"/>
        </w:rPr>
        <w:tab/>
      </w:r>
      <w:r>
        <w:rPr>
          <w:sz w:val="22"/>
          <w:lang w:val="en-US"/>
        </w:rPr>
        <w:tab/>
        <w:t xml:space="preserve">Interview with Mgr. Dante </w:t>
      </w:r>
      <w:proofErr w:type="spellStart"/>
      <w:r>
        <w:rPr>
          <w:sz w:val="22"/>
          <w:lang w:val="en-US"/>
        </w:rPr>
        <w:t>Bernini</w:t>
      </w:r>
      <w:proofErr w:type="spellEnd"/>
    </w:p>
    <w:p w:rsidR="00000000" w:rsidRDefault="00000000">
      <w:pPr>
        <w:rPr>
          <w:sz w:val="22"/>
          <w:lang w:val="en-US"/>
        </w:rPr>
      </w:pPr>
    </w:p>
    <w:p w:rsidR="00000000" w:rsidRDefault="00000000">
      <w:pPr>
        <w:rPr>
          <w:sz w:val="22"/>
          <w:lang w:val="en-US"/>
        </w:rPr>
      </w:pPr>
      <w:r>
        <w:rPr>
          <w:sz w:val="22"/>
          <w:lang w:val="en-US"/>
        </w:rPr>
        <w:t>22 "</w:t>
      </w:r>
      <w:r>
        <w:rPr>
          <w:sz w:val="22"/>
          <w:lang w:val="en-US"/>
        </w:rPr>
        <w:tab/>
      </w:r>
      <w:r>
        <w:rPr>
          <w:sz w:val="22"/>
          <w:lang w:val="en-US"/>
        </w:rPr>
        <w:tab/>
      </w:r>
      <w:r>
        <w:rPr>
          <w:sz w:val="22"/>
          <w:lang w:val="en-US"/>
        </w:rPr>
        <w:tab/>
        <w:t>Declaration by the Catholic and Protestant Churches of Switzerland</w:t>
      </w:r>
    </w:p>
    <w:p w:rsidR="00000000" w:rsidRDefault="00000000">
      <w:pPr>
        <w:rPr>
          <w:sz w:val="22"/>
          <w:lang w:val="en-US"/>
        </w:rPr>
      </w:pPr>
    </w:p>
    <w:p w:rsidR="00000000" w:rsidRDefault="00000000">
      <w:pPr>
        <w:rPr>
          <w:sz w:val="22"/>
          <w:lang w:val="en-US"/>
        </w:rPr>
      </w:pPr>
      <w:r>
        <w:rPr>
          <w:sz w:val="22"/>
          <w:lang w:val="en-US"/>
        </w:rPr>
        <w:t>24 "</w:t>
      </w:r>
      <w:r>
        <w:rPr>
          <w:sz w:val="22"/>
          <w:lang w:val="en-US"/>
        </w:rPr>
        <w:tab/>
      </w:r>
      <w:r>
        <w:rPr>
          <w:sz w:val="22"/>
          <w:lang w:val="en-US"/>
        </w:rPr>
        <w:tab/>
      </w:r>
      <w:r>
        <w:rPr>
          <w:sz w:val="22"/>
          <w:lang w:val="en-US"/>
        </w:rPr>
        <w:tab/>
        <w:t xml:space="preserve">Interview with Mgr. </w:t>
      </w:r>
      <w:proofErr w:type="spellStart"/>
      <w:r>
        <w:rPr>
          <w:sz w:val="22"/>
          <w:lang w:val="en-US"/>
        </w:rPr>
        <w:t>Luigi</w:t>
      </w:r>
      <w:proofErr w:type="spellEnd"/>
      <w:r>
        <w:rPr>
          <w:sz w:val="22"/>
          <w:lang w:val="en-US"/>
        </w:rPr>
        <w:t xml:space="preserve"> </w:t>
      </w:r>
      <w:proofErr w:type="spellStart"/>
      <w:r>
        <w:rPr>
          <w:sz w:val="22"/>
          <w:lang w:val="en-US"/>
        </w:rPr>
        <w:t>Di</w:t>
      </w:r>
      <w:proofErr w:type="spellEnd"/>
      <w:r>
        <w:rPr>
          <w:sz w:val="22"/>
          <w:lang w:val="en-US"/>
        </w:rPr>
        <w:t xml:space="preserve"> </w:t>
      </w:r>
      <w:proofErr w:type="spellStart"/>
      <w:r>
        <w:rPr>
          <w:sz w:val="22"/>
          <w:lang w:val="en-US"/>
        </w:rPr>
        <w:t>Liegro</w:t>
      </w:r>
      <w:proofErr w:type="spellEnd"/>
      <w:r>
        <w:rPr>
          <w:sz w:val="22"/>
          <w:lang w:val="en-US"/>
        </w:rPr>
        <w:t xml:space="preserve">, director of the Roman </w:t>
      </w:r>
      <w:r>
        <w:rPr>
          <w:i/>
          <w:sz w:val="22"/>
          <w:lang w:val="en-US"/>
        </w:rPr>
        <w:t>Caritas</w:t>
      </w:r>
    </w:p>
    <w:p w:rsidR="00000000" w:rsidRDefault="00000000">
      <w:pPr>
        <w:rPr>
          <w:sz w:val="22"/>
          <w:lang w:val="en-US"/>
        </w:rPr>
      </w:pPr>
    </w:p>
    <w:p w:rsidR="00000000" w:rsidRDefault="00000000">
      <w:pPr>
        <w:rPr>
          <w:sz w:val="22"/>
          <w:lang w:val="en-US"/>
        </w:rPr>
      </w:pPr>
      <w:r>
        <w:rPr>
          <w:sz w:val="22"/>
          <w:lang w:val="en-US"/>
        </w:rPr>
        <w:t>24 September</w:t>
      </w:r>
      <w:r>
        <w:rPr>
          <w:sz w:val="22"/>
          <w:lang w:val="en-US"/>
        </w:rPr>
        <w:tab/>
      </w:r>
      <w:r>
        <w:rPr>
          <w:sz w:val="22"/>
          <w:lang w:val="en-US"/>
        </w:rPr>
        <w:tab/>
        <w:t>Referendum in Switzerland against racism</w:t>
      </w:r>
    </w:p>
    <w:p w:rsidR="00000000" w:rsidRDefault="00000000">
      <w:pPr>
        <w:rPr>
          <w:sz w:val="22"/>
          <w:lang w:val="en-US"/>
        </w:rPr>
      </w:pPr>
    </w:p>
    <w:p w:rsidR="00000000" w:rsidRDefault="00000000">
      <w:pPr>
        <w:rPr>
          <w:sz w:val="22"/>
          <w:lang w:val="en-US"/>
        </w:rPr>
      </w:pPr>
      <w:r>
        <w:rPr>
          <w:sz w:val="22"/>
          <w:lang w:val="en-US"/>
        </w:rPr>
        <w:t>12 October</w:t>
      </w:r>
      <w:r>
        <w:rPr>
          <w:sz w:val="22"/>
          <w:lang w:val="en-US"/>
        </w:rPr>
        <w:tab/>
      </w:r>
      <w:r>
        <w:rPr>
          <w:sz w:val="22"/>
          <w:lang w:val="en-US"/>
        </w:rPr>
        <w:tab/>
        <w:t xml:space="preserve">Statement by Mgr. </w:t>
      </w:r>
      <w:proofErr w:type="spellStart"/>
      <w:r>
        <w:rPr>
          <w:sz w:val="22"/>
          <w:lang w:val="en-US"/>
        </w:rPr>
        <w:t>Lebeaupin</w:t>
      </w:r>
      <w:proofErr w:type="spellEnd"/>
      <w:r>
        <w:rPr>
          <w:sz w:val="22"/>
          <w:lang w:val="en-US"/>
        </w:rPr>
        <w:t xml:space="preserve"> at a meeting of the CSCE</w:t>
      </w:r>
    </w:p>
    <w:p w:rsidR="00000000" w:rsidRDefault="00000000">
      <w:pPr>
        <w:rPr>
          <w:sz w:val="22"/>
          <w:lang w:val="en-US"/>
        </w:rPr>
      </w:pPr>
    </w:p>
    <w:p w:rsidR="00000000" w:rsidRDefault="00000000">
      <w:pPr>
        <w:rPr>
          <w:sz w:val="22"/>
          <w:lang w:val="en-US"/>
        </w:rPr>
      </w:pPr>
      <w:r>
        <w:rPr>
          <w:sz w:val="22"/>
          <w:lang w:val="en-US"/>
        </w:rPr>
        <w:t>4 November</w:t>
      </w:r>
      <w:r>
        <w:rPr>
          <w:sz w:val="22"/>
          <w:lang w:val="en-US"/>
        </w:rPr>
        <w:tab/>
      </w:r>
      <w:r>
        <w:rPr>
          <w:sz w:val="22"/>
          <w:lang w:val="en-US"/>
        </w:rPr>
        <w:tab/>
        <w:t xml:space="preserve">Interview with </w:t>
      </w:r>
      <w:proofErr w:type="spellStart"/>
      <w:r>
        <w:rPr>
          <w:sz w:val="22"/>
          <w:lang w:val="en-US"/>
        </w:rPr>
        <w:t>Elio</w:t>
      </w:r>
      <w:proofErr w:type="spellEnd"/>
      <w:r>
        <w:rPr>
          <w:sz w:val="22"/>
          <w:lang w:val="en-US"/>
        </w:rPr>
        <w:t xml:space="preserve"> </w:t>
      </w:r>
      <w:proofErr w:type="spellStart"/>
      <w:r>
        <w:rPr>
          <w:sz w:val="22"/>
          <w:lang w:val="en-US"/>
        </w:rPr>
        <w:t>Toaff</w:t>
      </w:r>
      <w:proofErr w:type="spellEnd"/>
      <w:r>
        <w:rPr>
          <w:sz w:val="22"/>
          <w:lang w:val="en-US"/>
        </w:rPr>
        <w:t xml:space="preserve"> on anti-Semitism and the </w:t>
      </w:r>
      <w:proofErr w:type="spellStart"/>
      <w:r>
        <w:rPr>
          <w:sz w:val="22"/>
          <w:lang w:val="en-US"/>
        </w:rPr>
        <w:t>Judaeo</w:t>
      </w:r>
      <w:proofErr w:type="spellEnd"/>
      <w:r>
        <w:rPr>
          <w:sz w:val="22"/>
          <w:lang w:val="en-US"/>
        </w:rPr>
        <w:t xml:space="preserve">-Christian dialogue </w:t>
      </w:r>
    </w:p>
    <w:p w:rsidR="00000000" w:rsidRDefault="00000000">
      <w:pPr>
        <w:rPr>
          <w:sz w:val="22"/>
          <w:lang w:val="en-US"/>
        </w:rPr>
      </w:pPr>
    </w:p>
    <w:p w:rsidR="00000000" w:rsidRDefault="00000000">
      <w:pPr>
        <w:ind w:left="2124" w:hanging="2124"/>
        <w:rPr>
          <w:sz w:val="22"/>
          <w:lang w:val="en-US"/>
        </w:rPr>
      </w:pPr>
      <w:r>
        <w:rPr>
          <w:sz w:val="22"/>
          <w:lang w:val="en-US"/>
        </w:rPr>
        <w:t>11 "</w:t>
      </w:r>
      <w:r>
        <w:rPr>
          <w:sz w:val="22"/>
          <w:lang w:val="en-US"/>
        </w:rPr>
        <w:tab/>
        <w:t>Switzerland signs the United Nations Convention on the Elimination of Racial Discrimination</w:t>
      </w:r>
    </w:p>
    <w:p w:rsidR="00000000" w:rsidRDefault="00000000">
      <w:pPr>
        <w:rPr>
          <w:sz w:val="22"/>
          <w:lang w:val="en-US"/>
        </w:rPr>
      </w:pPr>
    </w:p>
    <w:p w:rsidR="00000000" w:rsidRDefault="00000000">
      <w:pPr>
        <w:ind w:left="2124" w:hanging="2124"/>
        <w:rPr>
          <w:sz w:val="22"/>
          <w:lang w:val="en-US"/>
        </w:rPr>
      </w:pPr>
      <w:r>
        <w:rPr>
          <w:sz w:val="22"/>
          <w:lang w:val="en-US"/>
        </w:rPr>
        <w:t xml:space="preserve">23 " </w:t>
      </w:r>
      <w:r>
        <w:rPr>
          <w:sz w:val="22"/>
          <w:lang w:val="en-US"/>
        </w:rPr>
        <w:tab/>
        <w:t xml:space="preserve">Colloquium in Milan on the topic of "Education after Auschwitz" with the participation of Cardinal Martini and </w:t>
      </w:r>
      <w:proofErr w:type="spellStart"/>
      <w:r>
        <w:rPr>
          <w:sz w:val="22"/>
          <w:lang w:val="en-US"/>
        </w:rPr>
        <w:t>Tullia</w:t>
      </w:r>
      <w:proofErr w:type="spellEnd"/>
      <w:r>
        <w:rPr>
          <w:sz w:val="22"/>
          <w:lang w:val="en-US"/>
        </w:rPr>
        <w:t xml:space="preserve"> </w:t>
      </w:r>
      <w:proofErr w:type="spellStart"/>
      <w:r>
        <w:rPr>
          <w:sz w:val="22"/>
          <w:lang w:val="en-US"/>
        </w:rPr>
        <w:t>Zevi</w:t>
      </w:r>
      <w:proofErr w:type="spellEnd"/>
    </w:p>
    <w:p w:rsidR="00000000" w:rsidRDefault="00000000">
      <w:pPr>
        <w:rPr>
          <w:sz w:val="22"/>
          <w:lang w:val="en-US"/>
        </w:rPr>
      </w:pPr>
    </w:p>
    <w:p w:rsidR="00000000" w:rsidRDefault="00000000">
      <w:pPr>
        <w:jc w:val="center"/>
        <w:rPr>
          <w:sz w:val="22"/>
          <w:lang w:val="en-US"/>
        </w:rPr>
      </w:pPr>
      <w:r>
        <w:rPr>
          <w:b/>
          <w:i/>
          <w:sz w:val="22"/>
          <w:lang w:val="en-US"/>
        </w:rPr>
        <w:t>Year: 1995</w:t>
      </w:r>
    </w:p>
    <w:p w:rsidR="00000000" w:rsidRDefault="00000000">
      <w:pPr>
        <w:rPr>
          <w:sz w:val="22"/>
          <w:lang w:val="en-US"/>
        </w:rPr>
      </w:pPr>
    </w:p>
    <w:p w:rsidR="00000000" w:rsidRDefault="00000000">
      <w:pPr>
        <w:ind w:left="2124" w:hanging="2124"/>
        <w:rPr>
          <w:sz w:val="22"/>
          <w:lang w:val="en-US"/>
        </w:rPr>
      </w:pPr>
      <w:r>
        <w:rPr>
          <w:sz w:val="22"/>
          <w:lang w:val="en-US"/>
        </w:rPr>
        <w:t>25 January</w:t>
      </w:r>
      <w:r>
        <w:rPr>
          <w:sz w:val="22"/>
          <w:lang w:val="en-US"/>
        </w:rPr>
        <w:tab/>
        <w:t xml:space="preserve">Declaration by German bishops and the Polish </w:t>
      </w:r>
      <w:proofErr w:type="spellStart"/>
      <w:r>
        <w:rPr>
          <w:sz w:val="22"/>
          <w:lang w:val="en-US"/>
        </w:rPr>
        <w:t>episcopal</w:t>
      </w:r>
      <w:proofErr w:type="spellEnd"/>
      <w:r>
        <w:rPr>
          <w:sz w:val="22"/>
          <w:lang w:val="en-US"/>
        </w:rPr>
        <w:t xml:space="preserve"> commission for dialogue with Judaism on the fiftieth anniversary of the liberation of Auschwitz</w:t>
      </w:r>
    </w:p>
    <w:p w:rsidR="00000000" w:rsidRDefault="00000000">
      <w:pPr>
        <w:rPr>
          <w:sz w:val="22"/>
          <w:lang w:val="en-US"/>
        </w:rPr>
      </w:pPr>
    </w:p>
    <w:p w:rsidR="00000000" w:rsidRDefault="00000000">
      <w:pPr>
        <w:rPr>
          <w:sz w:val="22"/>
          <w:lang w:val="en-US"/>
        </w:rPr>
      </w:pPr>
      <w:r>
        <w:rPr>
          <w:sz w:val="22"/>
          <w:lang w:val="en-US"/>
        </w:rPr>
        <w:t xml:space="preserve">26 " </w:t>
      </w:r>
      <w:r>
        <w:rPr>
          <w:sz w:val="22"/>
          <w:lang w:val="en-US"/>
        </w:rPr>
        <w:tab/>
      </w:r>
      <w:r>
        <w:rPr>
          <w:sz w:val="22"/>
          <w:lang w:val="en-US"/>
        </w:rPr>
        <w:tab/>
      </w:r>
      <w:r>
        <w:rPr>
          <w:sz w:val="22"/>
          <w:lang w:val="en-US"/>
        </w:rPr>
        <w:tab/>
        <w:t>Interview with Cardinal Martini on the subject of the Holocaust</w:t>
      </w:r>
    </w:p>
    <w:p w:rsidR="00000000" w:rsidRDefault="00000000">
      <w:pPr>
        <w:rPr>
          <w:sz w:val="22"/>
          <w:lang w:val="en-US"/>
        </w:rPr>
      </w:pPr>
    </w:p>
    <w:p w:rsidR="00000000" w:rsidRDefault="00000000">
      <w:pPr>
        <w:ind w:left="2124" w:hanging="2124"/>
        <w:rPr>
          <w:sz w:val="22"/>
          <w:lang w:val="en-US"/>
        </w:rPr>
      </w:pPr>
      <w:r>
        <w:rPr>
          <w:sz w:val="22"/>
          <w:lang w:val="en-US"/>
        </w:rPr>
        <w:t xml:space="preserve">28 " </w:t>
      </w:r>
      <w:r>
        <w:rPr>
          <w:sz w:val="22"/>
          <w:lang w:val="en-US"/>
        </w:rPr>
        <w:tab/>
        <w:t>Auschwitz appeal for tolerance and respect of human rights by representatives of 29 countries and Nobel prize-winners</w:t>
      </w:r>
    </w:p>
    <w:p w:rsidR="00000000" w:rsidRDefault="00000000">
      <w:pPr>
        <w:rPr>
          <w:sz w:val="22"/>
          <w:lang w:val="en-US"/>
        </w:rPr>
      </w:pPr>
    </w:p>
    <w:p w:rsidR="00000000" w:rsidRDefault="00000000">
      <w:pPr>
        <w:ind w:left="2124" w:hanging="2124"/>
        <w:rPr>
          <w:sz w:val="22"/>
          <w:lang w:val="en-US"/>
        </w:rPr>
      </w:pPr>
      <w:r>
        <w:rPr>
          <w:sz w:val="22"/>
          <w:lang w:val="en-US"/>
        </w:rPr>
        <w:t xml:space="preserve">29 " </w:t>
      </w:r>
      <w:r>
        <w:rPr>
          <w:sz w:val="22"/>
          <w:lang w:val="en-US"/>
        </w:rPr>
        <w:tab/>
      </w:r>
      <w:proofErr w:type="spellStart"/>
      <w:r>
        <w:rPr>
          <w:sz w:val="22"/>
          <w:lang w:val="en-US"/>
        </w:rPr>
        <w:t>Angelus</w:t>
      </w:r>
      <w:proofErr w:type="spellEnd"/>
      <w:r>
        <w:rPr>
          <w:sz w:val="22"/>
          <w:lang w:val="en-US"/>
        </w:rPr>
        <w:t xml:space="preserve"> by Pope John-Paul II on the anniversary of the liberation of the Auschwitz concentration camp</w:t>
      </w:r>
    </w:p>
    <w:p w:rsidR="00000000" w:rsidRDefault="00000000">
      <w:pPr>
        <w:rPr>
          <w:sz w:val="22"/>
          <w:lang w:val="en-US"/>
        </w:rPr>
      </w:pPr>
    </w:p>
    <w:p w:rsidR="00000000" w:rsidRDefault="00000000">
      <w:pPr>
        <w:ind w:left="2124" w:hanging="2124"/>
        <w:rPr>
          <w:sz w:val="22"/>
          <w:lang w:val="en-US"/>
        </w:rPr>
      </w:pPr>
      <w:r>
        <w:rPr>
          <w:sz w:val="22"/>
          <w:lang w:val="en-US"/>
        </w:rPr>
        <w:t>19 February</w:t>
      </w:r>
      <w:r>
        <w:rPr>
          <w:sz w:val="22"/>
          <w:lang w:val="en-US"/>
        </w:rPr>
        <w:tab/>
        <w:t xml:space="preserve">Jewish-American organizations denounce the revival of </w:t>
      </w:r>
      <w:proofErr w:type="spellStart"/>
      <w:r>
        <w:rPr>
          <w:sz w:val="22"/>
          <w:lang w:val="en-US"/>
        </w:rPr>
        <w:t>anti-semitism</w:t>
      </w:r>
      <w:proofErr w:type="spellEnd"/>
      <w:r>
        <w:rPr>
          <w:sz w:val="22"/>
          <w:lang w:val="en-US"/>
        </w:rPr>
        <w:t xml:space="preserve"> in the United States</w:t>
      </w:r>
    </w:p>
    <w:p w:rsidR="00000000" w:rsidRDefault="00000000">
      <w:pPr>
        <w:rPr>
          <w:sz w:val="22"/>
          <w:lang w:val="en-US"/>
        </w:rPr>
      </w:pPr>
    </w:p>
    <w:p w:rsidR="00000000" w:rsidRDefault="00000000">
      <w:pPr>
        <w:ind w:left="2124" w:hanging="2124"/>
        <w:rPr>
          <w:sz w:val="22"/>
          <w:lang w:val="en-US"/>
        </w:rPr>
      </w:pPr>
      <w:r>
        <w:rPr>
          <w:sz w:val="22"/>
          <w:lang w:val="en-US"/>
        </w:rPr>
        <w:t xml:space="preserve">25 " </w:t>
      </w:r>
      <w:r>
        <w:rPr>
          <w:sz w:val="22"/>
          <w:lang w:val="en-US"/>
        </w:rPr>
        <w:tab/>
        <w:t xml:space="preserve">Interview with Franco </w:t>
      </w:r>
      <w:proofErr w:type="spellStart"/>
      <w:r>
        <w:rPr>
          <w:sz w:val="22"/>
          <w:lang w:val="en-US"/>
        </w:rPr>
        <w:t>Passuello</w:t>
      </w:r>
      <w:proofErr w:type="spellEnd"/>
      <w:r>
        <w:rPr>
          <w:sz w:val="22"/>
          <w:lang w:val="en-US"/>
        </w:rPr>
        <w:t>, president of ACLI, on the occasion of a demonstration against racism held in Rome</w:t>
      </w:r>
    </w:p>
    <w:p w:rsidR="00000000" w:rsidRDefault="00000000">
      <w:pPr>
        <w:rPr>
          <w:sz w:val="22"/>
          <w:lang w:val="en-US"/>
        </w:rPr>
      </w:pPr>
    </w:p>
    <w:p w:rsidR="00000000" w:rsidRDefault="00000000">
      <w:pPr>
        <w:rPr>
          <w:sz w:val="22"/>
          <w:lang w:val="en-US"/>
        </w:rPr>
      </w:pPr>
      <w:r>
        <w:rPr>
          <w:sz w:val="22"/>
          <w:lang w:val="en-US"/>
        </w:rPr>
        <w:t>5 March</w:t>
      </w:r>
      <w:r>
        <w:rPr>
          <w:sz w:val="22"/>
          <w:lang w:val="en-US"/>
        </w:rPr>
        <w:tab/>
      </w:r>
      <w:r>
        <w:rPr>
          <w:sz w:val="22"/>
          <w:lang w:val="en-US"/>
        </w:rPr>
        <w:tab/>
        <w:t>6</w:t>
      </w:r>
      <w:r>
        <w:rPr>
          <w:sz w:val="22"/>
          <w:vertAlign w:val="superscript"/>
          <w:lang w:val="en-US"/>
        </w:rPr>
        <w:t>th</w:t>
      </w:r>
      <w:r>
        <w:rPr>
          <w:sz w:val="22"/>
          <w:lang w:val="en-US"/>
        </w:rPr>
        <w:t xml:space="preserve"> meeting of Jews and Christians at </w:t>
      </w:r>
      <w:proofErr w:type="spellStart"/>
      <w:r>
        <w:rPr>
          <w:sz w:val="22"/>
          <w:lang w:val="en-US"/>
        </w:rPr>
        <w:t>Ferrara</w:t>
      </w:r>
      <w:proofErr w:type="spellEnd"/>
    </w:p>
    <w:p w:rsidR="00000000" w:rsidRDefault="00000000">
      <w:pPr>
        <w:rPr>
          <w:sz w:val="22"/>
          <w:lang w:val="en-US"/>
        </w:rPr>
      </w:pPr>
    </w:p>
    <w:p w:rsidR="00000000" w:rsidRDefault="00000000">
      <w:pPr>
        <w:ind w:left="2124" w:hanging="2124"/>
        <w:rPr>
          <w:sz w:val="22"/>
          <w:lang w:val="en-US"/>
        </w:rPr>
      </w:pPr>
      <w:r>
        <w:rPr>
          <w:sz w:val="22"/>
          <w:lang w:val="en-US"/>
        </w:rPr>
        <w:t>21 "</w:t>
      </w:r>
      <w:r>
        <w:rPr>
          <w:sz w:val="22"/>
          <w:lang w:val="en-US"/>
        </w:rPr>
        <w:tab/>
        <w:t xml:space="preserve">Interview with the journalist </w:t>
      </w:r>
      <w:proofErr w:type="spellStart"/>
      <w:r>
        <w:rPr>
          <w:sz w:val="22"/>
          <w:lang w:val="en-US"/>
        </w:rPr>
        <w:t>Ettore</w:t>
      </w:r>
      <w:proofErr w:type="spellEnd"/>
      <w:r>
        <w:rPr>
          <w:sz w:val="22"/>
          <w:lang w:val="en-US"/>
        </w:rPr>
        <w:t xml:space="preserve"> </w:t>
      </w:r>
      <w:proofErr w:type="spellStart"/>
      <w:r>
        <w:rPr>
          <w:sz w:val="22"/>
          <w:lang w:val="en-US"/>
        </w:rPr>
        <w:t>Masina</w:t>
      </w:r>
      <w:proofErr w:type="spellEnd"/>
      <w:r>
        <w:rPr>
          <w:sz w:val="22"/>
          <w:lang w:val="en-US"/>
        </w:rPr>
        <w:t xml:space="preserve"> on the occasion of International Day for the Elimination of Racial Discrimination</w:t>
      </w:r>
    </w:p>
    <w:p w:rsidR="00000000" w:rsidRDefault="00000000">
      <w:pPr>
        <w:rPr>
          <w:sz w:val="22"/>
          <w:lang w:val="en-US"/>
        </w:rPr>
      </w:pPr>
    </w:p>
    <w:p w:rsidR="00000000" w:rsidRDefault="00000000">
      <w:pPr>
        <w:rPr>
          <w:sz w:val="22"/>
          <w:lang w:val="en-US"/>
        </w:rPr>
      </w:pPr>
      <w:r>
        <w:rPr>
          <w:sz w:val="22"/>
          <w:lang w:val="en-US"/>
        </w:rPr>
        <w:t>19 June</w:t>
      </w:r>
      <w:r>
        <w:rPr>
          <w:sz w:val="22"/>
          <w:lang w:val="en-US"/>
        </w:rPr>
        <w:tab/>
      </w:r>
      <w:r>
        <w:rPr>
          <w:sz w:val="22"/>
          <w:lang w:val="en-US"/>
        </w:rPr>
        <w:tab/>
      </w:r>
      <w:r>
        <w:rPr>
          <w:sz w:val="22"/>
          <w:lang w:val="en-US"/>
        </w:rPr>
        <w:tab/>
        <w:t>Debate on racism</w:t>
      </w:r>
    </w:p>
    <w:p w:rsidR="00000000" w:rsidRDefault="00000000">
      <w:pPr>
        <w:rPr>
          <w:sz w:val="22"/>
          <w:lang w:val="en-US"/>
        </w:rPr>
      </w:pPr>
    </w:p>
    <w:p w:rsidR="00000000" w:rsidRDefault="00000000">
      <w:pPr>
        <w:rPr>
          <w:sz w:val="22"/>
          <w:lang w:val="en-US"/>
        </w:rPr>
      </w:pPr>
      <w:r>
        <w:rPr>
          <w:sz w:val="22"/>
          <w:lang w:val="en-US"/>
        </w:rPr>
        <w:t xml:space="preserve">4 July </w:t>
      </w:r>
      <w:r>
        <w:rPr>
          <w:sz w:val="22"/>
          <w:lang w:val="en-US"/>
        </w:rPr>
        <w:tab/>
      </w:r>
      <w:r>
        <w:rPr>
          <w:sz w:val="22"/>
          <w:lang w:val="en-US"/>
        </w:rPr>
        <w:tab/>
      </w:r>
      <w:r>
        <w:rPr>
          <w:sz w:val="22"/>
          <w:lang w:val="en-US"/>
        </w:rPr>
        <w:tab/>
        <w:t>Warsaw: departure of "anti-racist train"</w:t>
      </w:r>
    </w:p>
    <w:p w:rsidR="00000000" w:rsidRDefault="00000000">
      <w:pPr>
        <w:rPr>
          <w:sz w:val="22"/>
          <w:lang w:val="en-US"/>
        </w:rPr>
      </w:pPr>
    </w:p>
    <w:p w:rsidR="00000000" w:rsidRDefault="00000000">
      <w:pPr>
        <w:ind w:left="2124" w:hanging="2124"/>
        <w:rPr>
          <w:sz w:val="22"/>
          <w:lang w:val="en-US"/>
        </w:rPr>
      </w:pPr>
      <w:r>
        <w:rPr>
          <w:sz w:val="22"/>
          <w:lang w:val="en-US"/>
        </w:rPr>
        <w:t>8 "</w:t>
      </w:r>
      <w:r>
        <w:rPr>
          <w:sz w:val="22"/>
          <w:lang w:val="en-US"/>
        </w:rPr>
        <w:tab/>
        <w:t xml:space="preserve">Interview with Franco </w:t>
      </w:r>
      <w:proofErr w:type="spellStart"/>
      <w:r>
        <w:rPr>
          <w:sz w:val="22"/>
          <w:lang w:val="en-US"/>
        </w:rPr>
        <w:t>Marziale</w:t>
      </w:r>
      <w:proofErr w:type="spellEnd"/>
      <w:r>
        <w:rPr>
          <w:sz w:val="22"/>
          <w:lang w:val="en-US"/>
        </w:rPr>
        <w:t xml:space="preserve">, director of the European Youth </w:t>
      </w:r>
      <w:proofErr w:type="spellStart"/>
      <w:r>
        <w:rPr>
          <w:sz w:val="22"/>
          <w:lang w:val="en-US"/>
        </w:rPr>
        <w:t>Centre</w:t>
      </w:r>
      <w:proofErr w:type="spellEnd"/>
      <w:r>
        <w:rPr>
          <w:sz w:val="22"/>
          <w:lang w:val="en-US"/>
        </w:rPr>
        <w:t>, on the campaign against racism launched by the Council of Europe</w:t>
      </w:r>
    </w:p>
    <w:p w:rsidR="00000000" w:rsidRDefault="00000000">
      <w:pPr>
        <w:rPr>
          <w:sz w:val="22"/>
          <w:lang w:val="en-US"/>
        </w:rPr>
      </w:pPr>
    </w:p>
    <w:p w:rsidR="00000000" w:rsidRDefault="00000000">
      <w:pPr>
        <w:rPr>
          <w:sz w:val="22"/>
          <w:lang w:val="en-US"/>
        </w:rPr>
      </w:pPr>
      <w:r>
        <w:rPr>
          <w:sz w:val="22"/>
          <w:lang w:val="en-US"/>
        </w:rPr>
        <w:t>10 July</w:t>
      </w:r>
      <w:r>
        <w:rPr>
          <w:sz w:val="22"/>
          <w:lang w:val="en-US"/>
        </w:rPr>
        <w:tab/>
      </w:r>
      <w:r>
        <w:rPr>
          <w:sz w:val="22"/>
          <w:lang w:val="en-US"/>
        </w:rPr>
        <w:tab/>
      </w:r>
      <w:r>
        <w:rPr>
          <w:sz w:val="22"/>
          <w:lang w:val="en-US"/>
        </w:rPr>
        <w:tab/>
        <w:t>European Youth Against Racism Week</w:t>
      </w:r>
    </w:p>
    <w:p w:rsidR="00000000" w:rsidRDefault="00000000">
      <w:pPr>
        <w:rPr>
          <w:sz w:val="22"/>
          <w:lang w:val="en-US"/>
        </w:rPr>
      </w:pPr>
    </w:p>
    <w:p w:rsidR="00000000" w:rsidRDefault="00000000">
      <w:pPr>
        <w:ind w:left="2124" w:hanging="2124"/>
        <w:rPr>
          <w:sz w:val="22"/>
          <w:lang w:val="en-US"/>
        </w:rPr>
      </w:pPr>
      <w:r>
        <w:rPr>
          <w:sz w:val="22"/>
          <w:lang w:val="en-US"/>
        </w:rPr>
        <w:t>22 "</w:t>
      </w:r>
      <w:r>
        <w:rPr>
          <w:sz w:val="22"/>
          <w:lang w:val="en-US"/>
        </w:rPr>
        <w:tab/>
        <w:t xml:space="preserve">Interview with Franco </w:t>
      </w:r>
      <w:proofErr w:type="spellStart"/>
      <w:r>
        <w:rPr>
          <w:sz w:val="22"/>
          <w:lang w:val="en-US"/>
        </w:rPr>
        <w:t>Marziale</w:t>
      </w:r>
      <w:proofErr w:type="spellEnd"/>
      <w:r>
        <w:rPr>
          <w:sz w:val="22"/>
          <w:lang w:val="en-US"/>
        </w:rPr>
        <w:t xml:space="preserve"> on the conclusion of European Youth Against Racism Week</w:t>
      </w:r>
    </w:p>
    <w:p w:rsidR="00000000" w:rsidRDefault="00000000">
      <w:pPr>
        <w:rPr>
          <w:sz w:val="22"/>
          <w:lang w:val="en-US"/>
        </w:rPr>
      </w:pPr>
    </w:p>
    <w:p w:rsidR="00000000" w:rsidRDefault="00000000">
      <w:pPr>
        <w:rPr>
          <w:sz w:val="22"/>
          <w:lang w:val="en-US"/>
        </w:rPr>
      </w:pPr>
      <w:r>
        <w:rPr>
          <w:sz w:val="22"/>
          <w:lang w:val="en-US"/>
        </w:rPr>
        <w:t>25 August</w:t>
      </w:r>
      <w:r>
        <w:rPr>
          <w:sz w:val="22"/>
          <w:lang w:val="en-US"/>
        </w:rPr>
        <w:tab/>
      </w:r>
      <w:r>
        <w:rPr>
          <w:sz w:val="22"/>
          <w:lang w:val="en-US"/>
        </w:rPr>
        <w:tab/>
        <w:t>Italian schools against racism</w:t>
      </w:r>
    </w:p>
    <w:p w:rsidR="00000000" w:rsidRDefault="00000000">
      <w:pPr>
        <w:rPr>
          <w:sz w:val="22"/>
          <w:lang w:val="en-US"/>
        </w:rPr>
      </w:pPr>
    </w:p>
    <w:p w:rsidR="00000000" w:rsidRDefault="00000000">
      <w:pPr>
        <w:rPr>
          <w:sz w:val="22"/>
          <w:lang w:val="en-US"/>
        </w:rPr>
      </w:pPr>
      <w:r>
        <w:rPr>
          <w:sz w:val="22"/>
          <w:lang w:val="en-US"/>
        </w:rPr>
        <w:t>31 "</w:t>
      </w:r>
      <w:r>
        <w:rPr>
          <w:sz w:val="22"/>
          <w:lang w:val="en-US"/>
        </w:rPr>
        <w:tab/>
      </w:r>
      <w:r>
        <w:rPr>
          <w:sz w:val="22"/>
          <w:lang w:val="en-US"/>
        </w:rPr>
        <w:tab/>
      </w:r>
      <w:r>
        <w:rPr>
          <w:sz w:val="22"/>
          <w:lang w:val="en-US"/>
        </w:rPr>
        <w:tab/>
        <w:t>A new subject, "anti-racism", introduced into the Italian secondary school syllabus</w:t>
      </w:r>
    </w:p>
    <w:p w:rsidR="00000000" w:rsidRDefault="00000000">
      <w:pPr>
        <w:rPr>
          <w:sz w:val="22"/>
          <w:lang w:val="en-US"/>
        </w:rPr>
      </w:pPr>
    </w:p>
    <w:p w:rsidR="00000000" w:rsidRDefault="00000000">
      <w:pPr>
        <w:rPr>
          <w:sz w:val="22"/>
          <w:lang w:val="en-US"/>
        </w:rPr>
      </w:pPr>
      <w:r>
        <w:rPr>
          <w:sz w:val="22"/>
          <w:lang w:val="en-US"/>
        </w:rPr>
        <w:t>18 September</w:t>
      </w:r>
      <w:r>
        <w:rPr>
          <w:sz w:val="22"/>
          <w:lang w:val="en-US"/>
        </w:rPr>
        <w:tab/>
      </w:r>
      <w:r>
        <w:rPr>
          <w:sz w:val="22"/>
          <w:lang w:val="en-US"/>
        </w:rPr>
        <w:tab/>
        <w:t xml:space="preserve">UNICEF campaign in Italian secondary schools </w:t>
      </w:r>
    </w:p>
    <w:p w:rsidR="00000000" w:rsidRDefault="00000000">
      <w:pPr>
        <w:rPr>
          <w:sz w:val="22"/>
          <w:lang w:val="en-US"/>
        </w:rPr>
      </w:pPr>
    </w:p>
    <w:p w:rsidR="00000000" w:rsidRDefault="00000000">
      <w:pPr>
        <w:rPr>
          <w:sz w:val="22"/>
          <w:lang w:val="en-US"/>
        </w:rPr>
      </w:pPr>
      <w:r>
        <w:rPr>
          <w:sz w:val="22"/>
          <w:lang w:val="en-US"/>
        </w:rPr>
        <w:t>26 "</w:t>
      </w:r>
      <w:r>
        <w:rPr>
          <w:sz w:val="22"/>
          <w:lang w:val="en-US"/>
        </w:rPr>
        <w:tab/>
      </w:r>
      <w:r>
        <w:rPr>
          <w:sz w:val="22"/>
          <w:lang w:val="en-US"/>
        </w:rPr>
        <w:tab/>
      </w:r>
      <w:r>
        <w:rPr>
          <w:sz w:val="22"/>
          <w:lang w:val="en-US"/>
        </w:rPr>
        <w:tab/>
        <w:t>Joint declaration by Evangelical, Jewish and Muslim religious leaders in France</w:t>
      </w:r>
    </w:p>
    <w:p w:rsidR="00000000" w:rsidRDefault="00000000">
      <w:pPr>
        <w:rPr>
          <w:sz w:val="22"/>
          <w:lang w:val="en-US"/>
        </w:rPr>
      </w:pPr>
    </w:p>
    <w:p w:rsidR="00000000" w:rsidRDefault="00000000">
      <w:pPr>
        <w:rPr>
          <w:sz w:val="22"/>
          <w:lang w:val="en-US"/>
        </w:rPr>
      </w:pPr>
      <w:r>
        <w:rPr>
          <w:sz w:val="22"/>
          <w:lang w:val="en-US"/>
        </w:rPr>
        <w:t>10 October</w:t>
      </w:r>
      <w:r>
        <w:rPr>
          <w:sz w:val="22"/>
          <w:lang w:val="en-US"/>
        </w:rPr>
        <w:tab/>
      </w:r>
      <w:r>
        <w:rPr>
          <w:sz w:val="22"/>
          <w:lang w:val="en-US"/>
        </w:rPr>
        <w:tab/>
        <w:t>Proposal by the United Nations for an international conference against intolerance</w:t>
      </w:r>
    </w:p>
    <w:p w:rsidR="00000000" w:rsidRDefault="00000000">
      <w:pPr>
        <w:rPr>
          <w:sz w:val="22"/>
          <w:lang w:val="en-US"/>
        </w:rPr>
      </w:pPr>
    </w:p>
    <w:p w:rsidR="00000000" w:rsidRDefault="00000000">
      <w:pPr>
        <w:rPr>
          <w:sz w:val="22"/>
          <w:lang w:val="en-US"/>
        </w:rPr>
      </w:pPr>
      <w:r>
        <w:rPr>
          <w:sz w:val="22"/>
          <w:lang w:val="en-US"/>
        </w:rPr>
        <w:t xml:space="preserve">15 " </w:t>
      </w:r>
      <w:r>
        <w:rPr>
          <w:sz w:val="22"/>
          <w:lang w:val="en-US"/>
        </w:rPr>
        <w:tab/>
      </w:r>
      <w:r>
        <w:rPr>
          <w:sz w:val="22"/>
          <w:lang w:val="en-US"/>
        </w:rPr>
        <w:tab/>
      </w:r>
      <w:r>
        <w:rPr>
          <w:sz w:val="22"/>
          <w:lang w:val="en-US"/>
        </w:rPr>
        <w:tab/>
        <w:t>Colloquium in Rome on human rights in Europe</w:t>
      </w:r>
    </w:p>
    <w:p w:rsidR="00000000" w:rsidRDefault="00000000">
      <w:pPr>
        <w:rPr>
          <w:sz w:val="22"/>
          <w:lang w:val="en-US"/>
        </w:rPr>
      </w:pPr>
    </w:p>
    <w:p w:rsidR="00000000" w:rsidRDefault="00000000">
      <w:pPr>
        <w:ind w:left="2124" w:hanging="2124"/>
        <w:rPr>
          <w:sz w:val="22"/>
          <w:lang w:val="en-US"/>
        </w:rPr>
      </w:pPr>
      <w:r>
        <w:rPr>
          <w:sz w:val="22"/>
          <w:lang w:val="en-US"/>
        </w:rPr>
        <w:t>19 "</w:t>
      </w:r>
      <w:r>
        <w:rPr>
          <w:sz w:val="22"/>
          <w:lang w:val="en-US"/>
        </w:rPr>
        <w:tab/>
        <w:t>Solemn session of the United Nations General Assembly in New York on the fiftieth anniversary of the end of the Second World War</w:t>
      </w:r>
    </w:p>
    <w:p w:rsidR="00000000" w:rsidRDefault="00000000">
      <w:pPr>
        <w:rPr>
          <w:sz w:val="22"/>
          <w:lang w:val="en-US"/>
        </w:rPr>
      </w:pPr>
    </w:p>
    <w:p w:rsidR="00000000" w:rsidRDefault="00000000">
      <w:pPr>
        <w:rPr>
          <w:sz w:val="22"/>
          <w:lang w:val="en-US"/>
        </w:rPr>
      </w:pPr>
      <w:r>
        <w:rPr>
          <w:sz w:val="22"/>
          <w:lang w:val="en-US"/>
        </w:rPr>
        <w:t xml:space="preserve">29 " </w:t>
      </w:r>
      <w:r>
        <w:rPr>
          <w:sz w:val="22"/>
          <w:lang w:val="en-US"/>
        </w:rPr>
        <w:tab/>
      </w:r>
      <w:r>
        <w:rPr>
          <w:sz w:val="22"/>
          <w:lang w:val="en-US"/>
        </w:rPr>
        <w:tab/>
      </w:r>
      <w:r>
        <w:rPr>
          <w:sz w:val="22"/>
          <w:lang w:val="en-US"/>
        </w:rPr>
        <w:tab/>
        <w:t xml:space="preserve">Interview with </w:t>
      </w:r>
      <w:proofErr w:type="spellStart"/>
      <w:r>
        <w:rPr>
          <w:sz w:val="22"/>
          <w:lang w:val="en-US"/>
        </w:rPr>
        <w:t>Tullia</w:t>
      </w:r>
      <w:proofErr w:type="spellEnd"/>
      <w:r>
        <w:rPr>
          <w:sz w:val="22"/>
          <w:lang w:val="en-US"/>
        </w:rPr>
        <w:t xml:space="preserve"> </w:t>
      </w:r>
      <w:proofErr w:type="spellStart"/>
      <w:r>
        <w:rPr>
          <w:sz w:val="22"/>
          <w:lang w:val="en-US"/>
        </w:rPr>
        <w:t>Zevi</w:t>
      </w:r>
      <w:proofErr w:type="spellEnd"/>
    </w:p>
    <w:p w:rsidR="00000000" w:rsidRDefault="00000000">
      <w:pPr>
        <w:rPr>
          <w:sz w:val="22"/>
          <w:lang w:val="en-US"/>
        </w:rPr>
      </w:pPr>
    </w:p>
    <w:p w:rsidR="00000000" w:rsidRDefault="00000000">
      <w:pPr>
        <w:rPr>
          <w:sz w:val="22"/>
          <w:lang w:val="en-US"/>
        </w:rPr>
      </w:pPr>
      <w:r>
        <w:rPr>
          <w:sz w:val="22"/>
          <w:lang w:val="en-US"/>
        </w:rPr>
        <w:t>22 November</w:t>
      </w:r>
      <w:r>
        <w:rPr>
          <w:sz w:val="22"/>
          <w:lang w:val="en-US"/>
        </w:rPr>
        <w:tab/>
      </w:r>
      <w:r>
        <w:rPr>
          <w:sz w:val="22"/>
          <w:lang w:val="en-US"/>
        </w:rPr>
        <w:tab/>
        <w:t>Japan ratifies the International Convention against Racial Discrimination</w:t>
      </w:r>
    </w:p>
    <w:p w:rsidR="00000000" w:rsidRDefault="00000000">
      <w:pPr>
        <w:rPr>
          <w:sz w:val="22"/>
          <w:lang w:val="en-US"/>
        </w:rPr>
      </w:pPr>
    </w:p>
    <w:p w:rsidR="00000000" w:rsidRDefault="00000000">
      <w:pPr>
        <w:jc w:val="center"/>
        <w:rPr>
          <w:sz w:val="22"/>
          <w:lang w:val="en-US"/>
        </w:rPr>
      </w:pPr>
      <w:r>
        <w:rPr>
          <w:b/>
          <w:i/>
          <w:sz w:val="22"/>
          <w:lang w:val="en-US"/>
        </w:rPr>
        <w:t>Year: 1996</w:t>
      </w:r>
    </w:p>
    <w:p w:rsidR="00000000" w:rsidRDefault="00000000">
      <w:pPr>
        <w:rPr>
          <w:sz w:val="22"/>
          <w:lang w:val="en-US"/>
        </w:rPr>
      </w:pPr>
    </w:p>
    <w:p w:rsidR="00000000" w:rsidRDefault="00000000">
      <w:pPr>
        <w:spacing w:line="240" w:lineRule="exact"/>
        <w:rPr>
          <w:sz w:val="22"/>
          <w:lang w:val="en-US"/>
        </w:rPr>
      </w:pPr>
      <w:r>
        <w:rPr>
          <w:sz w:val="22"/>
          <w:lang w:val="en-US"/>
        </w:rPr>
        <w:t>12 January</w:t>
      </w:r>
      <w:r>
        <w:rPr>
          <w:sz w:val="22"/>
          <w:lang w:val="en-US"/>
        </w:rPr>
        <w:tab/>
      </w:r>
      <w:r>
        <w:rPr>
          <w:sz w:val="22"/>
          <w:lang w:val="en-US"/>
        </w:rPr>
        <w:tab/>
        <w:t>USA: week against violence and racism</w:t>
      </w:r>
    </w:p>
    <w:p w:rsidR="00000000" w:rsidRDefault="00000000">
      <w:pPr>
        <w:spacing w:line="240" w:lineRule="exact"/>
        <w:rPr>
          <w:sz w:val="22"/>
          <w:lang w:val="en-US"/>
        </w:rPr>
      </w:pPr>
    </w:p>
    <w:p w:rsidR="00000000" w:rsidRDefault="00000000">
      <w:pPr>
        <w:spacing w:line="240" w:lineRule="exact"/>
        <w:rPr>
          <w:sz w:val="22"/>
          <w:lang w:val="en-US"/>
        </w:rPr>
      </w:pPr>
      <w:r>
        <w:rPr>
          <w:sz w:val="22"/>
          <w:lang w:val="en-US"/>
        </w:rPr>
        <w:t>18 "</w:t>
      </w:r>
      <w:r>
        <w:rPr>
          <w:sz w:val="22"/>
          <w:lang w:val="en-US"/>
        </w:rPr>
        <w:tab/>
      </w:r>
      <w:r>
        <w:rPr>
          <w:sz w:val="22"/>
          <w:lang w:val="en-US"/>
        </w:rPr>
        <w:tab/>
      </w:r>
      <w:r>
        <w:rPr>
          <w:sz w:val="22"/>
          <w:lang w:val="en-US"/>
        </w:rPr>
        <w:tab/>
        <w:t xml:space="preserve">Declaration of Italian bishops on the occasion of </w:t>
      </w:r>
      <w:proofErr w:type="spellStart"/>
      <w:r>
        <w:rPr>
          <w:sz w:val="22"/>
          <w:lang w:val="en-US"/>
        </w:rPr>
        <w:t>Judaeo</w:t>
      </w:r>
      <w:proofErr w:type="spellEnd"/>
      <w:r>
        <w:rPr>
          <w:sz w:val="22"/>
          <w:lang w:val="en-US"/>
        </w:rPr>
        <w:t>-Christian Dialogue Day</w:t>
      </w:r>
    </w:p>
    <w:p w:rsidR="00000000" w:rsidRDefault="00000000">
      <w:pPr>
        <w:spacing w:line="240" w:lineRule="exact"/>
        <w:rPr>
          <w:sz w:val="22"/>
          <w:lang w:val="en-US"/>
        </w:rPr>
      </w:pPr>
    </w:p>
    <w:p w:rsidR="00000000" w:rsidRDefault="00000000">
      <w:pPr>
        <w:spacing w:line="240" w:lineRule="exact"/>
        <w:rPr>
          <w:sz w:val="22"/>
          <w:lang w:val="en-US"/>
        </w:rPr>
      </w:pPr>
      <w:r>
        <w:rPr>
          <w:sz w:val="22"/>
          <w:lang w:val="en-US"/>
        </w:rPr>
        <w:t>12 March</w:t>
      </w:r>
      <w:r>
        <w:rPr>
          <w:sz w:val="22"/>
          <w:lang w:val="en-US"/>
        </w:rPr>
        <w:tab/>
      </w:r>
      <w:r>
        <w:rPr>
          <w:sz w:val="22"/>
          <w:lang w:val="en-US"/>
        </w:rPr>
        <w:tab/>
        <w:t>Youth against racism week</w:t>
      </w:r>
    </w:p>
    <w:p w:rsidR="00000000" w:rsidRDefault="00000000">
      <w:pPr>
        <w:spacing w:line="240" w:lineRule="exact"/>
        <w:rPr>
          <w:sz w:val="22"/>
          <w:lang w:val="en-US"/>
        </w:rPr>
      </w:pPr>
    </w:p>
    <w:p w:rsidR="00000000" w:rsidRDefault="00000000">
      <w:pPr>
        <w:spacing w:line="240" w:lineRule="exact"/>
        <w:rPr>
          <w:sz w:val="22"/>
          <w:lang w:val="en-US"/>
        </w:rPr>
      </w:pPr>
      <w:r>
        <w:rPr>
          <w:sz w:val="22"/>
          <w:lang w:val="en-US"/>
        </w:rPr>
        <w:t>17 "</w:t>
      </w:r>
      <w:r>
        <w:rPr>
          <w:sz w:val="22"/>
          <w:lang w:val="en-US"/>
        </w:rPr>
        <w:tab/>
      </w:r>
      <w:r>
        <w:rPr>
          <w:sz w:val="22"/>
          <w:lang w:val="en-US"/>
        </w:rPr>
        <w:tab/>
      </w:r>
      <w:r>
        <w:rPr>
          <w:sz w:val="22"/>
          <w:lang w:val="en-US"/>
        </w:rPr>
        <w:tab/>
        <w:t>Presentation of a book containing a survey on racism</w:t>
      </w:r>
    </w:p>
    <w:p w:rsidR="00000000" w:rsidRDefault="00000000">
      <w:pPr>
        <w:spacing w:line="240" w:lineRule="exact"/>
        <w:rPr>
          <w:sz w:val="22"/>
          <w:lang w:val="en-US"/>
        </w:rPr>
      </w:pPr>
    </w:p>
    <w:p w:rsidR="00000000" w:rsidRDefault="00000000">
      <w:pPr>
        <w:spacing w:line="240" w:lineRule="exact"/>
        <w:rPr>
          <w:sz w:val="22"/>
          <w:lang w:val="en-US"/>
        </w:rPr>
      </w:pPr>
      <w:r>
        <w:rPr>
          <w:sz w:val="22"/>
          <w:lang w:val="en-US"/>
        </w:rPr>
        <w:t>19 "</w:t>
      </w:r>
      <w:r>
        <w:rPr>
          <w:sz w:val="22"/>
          <w:lang w:val="en-US"/>
        </w:rPr>
        <w:tab/>
      </w:r>
      <w:r>
        <w:rPr>
          <w:sz w:val="22"/>
          <w:lang w:val="en-US"/>
        </w:rPr>
        <w:tab/>
      </w:r>
      <w:r>
        <w:rPr>
          <w:sz w:val="22"/>
          <w:lang w:val="en-US"/>
        </w:rPr>
        <w:tab/>
        <w:t>The Council of Europe and the struggle against racism</w:t>
      </w:r>
    </w:p>
    <w:p w:rsidR="00000000" w:rsidRDefault="00000000">
      <w:pPr>
        <w:spacing w:line="240" w:lineRule="exact"/>
        <w:rPr>
          <w:sz w:val="22"/>
          <w:lang w:val="en-US"/>
        </w:rPr>
      </w:pPr>
    </w:p>
    <w:p w:rsidR="00000000" w:rsidRDefault="00000000">
      <w:pPr>
        <w:spacing w:line="240" w:lineRule="exact"/>
        <w:ind w:left="2124" w:hanging="2124"/>
        <w:rPr>
          <w:sz w:val="22"/>
          <w:lang w:val="en-US"/>
        </w:rPr>
      </w:pPr>
      <w:r>
        <w:rPr>
          <w:sz w:val="22"/>
          <w:lang w:val="en-US"/>
        </w:rPr>
        <w:t>21 "</w:t>
      </w:r>
      <w:r>
        <w:rPr>
          <w:sz w:val="22"/>
          <w:lang w:val="en-US"/>
        </w:rPr>
        <w:tab/>
        <w:t xml:space="preserve">International Day for the Elimination of Racial Discrimination: interview with Franco </w:t>
      </w:r>
      <w:proofErr w:type="spellStart"/>
      <w:r>
        <w:rPr>
          <w:sz w:val="22"/>
          <w:lang w:val="en-US"/>
        </w:rPr>
        <w:t>Marziale</w:t>
      </w:r>
      <w:proofErr w:type="spellEnd"/>
      <w:r>
        <w:rPr>
          <w:sz w:val="22"/>
          <w:lang w:val="en-US"/>
        </w:rPr>
        <w:t xml:space="preserve"> of the European Youth </w:t>
      </w:r>
      <w:proofErr w:type="spellStart"/>
      <w:r>
        <w:rPr>
          <w:sz w:val="22"/>
          <w:lang w:val="en-US"/>
        </w:rPr>
        <w:t>Centre</w:t>
      </w:r>
      <w:proofErr w:type="spellEnd"/>
    </w:p>
    <w:p w:rsidR="00000000" w:rsidRDefault="00000000">
      <w:pPr>
        <w:spacing w:line="240" w:lineRule="exact"/>
        <w:rPr>
          <w:sz w:val="22"/>
          <w:lang w:val="en-US"/>
        </w:rPr>
      </w:pPr>
    </w:p>
    <w:p w:rsidR="00000000" w:rsidRDefault="00000000">
      <w:pPr>
        <w:spacing w:line="240" w:lineRule="exact"/>
        <w:ind w:left="2124" w:hanging="2124"/>
        <w:rPr>
          <w:sz w:val="22"/>
          <w:lang w:val="en-US"/>
        </w:rPr>
      </w:pPr>
      <w:r>
        <w:rPr>
          <w:sz w:val="22"/>
          <w:lang w:val="en-US"/>
        </w:rPr>
        <w:t>13 April</w:t>
      </w:r>
      <w:r>
        <w:rPr>
          <w:sz w:val="22"/>
          <w:lang w:val="en-US"/>
        </w:rPr>
        <w:tab/>
        <w:t>Report of the United Nations Commission on Human Rights on the rise of racism in Europe</w:t>
      </w:r>
    </w:p>
    <w:p w:rsidR="00000000" w:rsidRDefault="00000000">
      <w:pPr>
        <w:spacing w:line="240" w:lineRule="exact"/>
        <w:rPr>
          <w:sz w:val="22"/>
          <w:lang w:val="en-US"/>
        </w:rPr>
      </w:pPr>
    </w:p>
    <w:p w:rsidR="00000000" w:rsidRDefault="00000000">
      <w:pPr>
        <w:spacing w:line="240" w:lineRule="exact"/>
        <w:rPr>
          <w:sz w:val="22"/>
          <w:lang w:val="en-US"/>
        </w:rPr>
      </w:pPr>
      <w:r>
        <w:rPr>
          <w:sz w:val="22"/>
          <w:lang w:val="en-US"/>
        </w:rPr>
        <w:t>19 "</w:t>
      </w:r>
      <w:r>
        <w:rPr>
          <w:sz w:val="22"/>
          <w:lang w:val="en-US"/>
        </w:rPr>
        <w:tab/>
      </w:r>
      <w:r>
        <w:rPr>
          <w:sz w:val="22"/>
          <w:lang w:val="en-US"/>
        </w:rPr>
        <w:tab/>
      </w:r>
      <w:r>
        <w:rPr>
          <w:sz w:val="22"/>
          <w:lang w:val="en-US"/>
        </w:rPr>
        <w:tab/>
        <w:t>The European Parliament denounces the revival of racism in Europe</w:t>
      </w:r>
    </w:p>
    <w:p w:rsidR="00000000" w:rsidRDefault="00000000">
      <w:pPr>
        <w:spacing w:line="240" w:lineRule="exact"/>
        <w:rPr>
          <w:sz w:val="22"/>
          <w:lang w:val="en-US"/>
        </w:rPr>
      </w:pPr>
    </w:p>
    <w:p w:rsidR="00000000" w:rsidRDefault="00000000">
      <w:pPr>
        <w:spacing w:line="240" w:lineRule="exact"/>
        <w:rPr>
          <w:sz w:val="22"/>
          <w:lang w:val="en-US"/>
        </w:rPr>
      </w:pPr>
      <w:r>
        <w:rPr>
          <w:sz w:val="22"/>
          <w:lang w:val="en-US"/>
        </w:rPr>
        <w:t>28 "</w:t>
      </w:r>
      <w:r>
        <w:rPr>
          <w:sz w:val="22"/>
          <w:lang w:val="en-US"/>
        </w:rPr>
        <w:tab/>
      </w:r>
      <w:r>
        <w:rPr>
          <w:sz w:val="22"/>
          <w:lang w:val="en-US"/>
        </w:rPr>
        <w:tab/>
      </w:r>
      <w:r>
        <w:rPr>
          <w:sz w:val="22"/>
          <w:lang w:val="en-US"/>
        </w:rPr>
        <w:tab/>
        <w:t xml:space="preserve">Interview with </w:t>
      </w:r>
      <w:proofErr w:type="spellStart"/>
      <w:r>
        <w:rPr>
          <w:sz w:val="22"/>
          <w:lang w:val="en-US"/>
        </w:rPr>
        <w:t>Tullia</w:t>
      </w:r>
      <w:proofErr w:type="spellEnd"/>
      <w:r>
        <w:rPr>
          <w:sz w:val="22"/>
          <w:lang w:val="en-US"/>
        </w:rPr>
        <w:t xml:space="preserve"> </w:t>
      </w:r>
      <w:proofErr w:type="spellStart"/>
      <w:r>
        <w:rPr>
          <w:sz w:val="22"/>
          <w:lang w:val="en-US"/>
        </w:rPr>
        <w:t>Zevi</w:t>
      </w:r>
      <w:proofErr w:type="spellEnd"/>
      <w:r>
        <w:rPr>
          <w:sz w:val="22"/>
          <w:lang w:val="en-US"/>
        </w:rPr>
        <w:t xml:space="preserve"> on anti-Semitism and racism</w:t>
      </w:r>
    </w:p>
    <w:p w:rsidR="00000000" w:rsidRDefault="00000000">
      <w:pPr>
        <w:spacing w:line="240" w:lineRule="exact"/>
        <w:rPr>
          <w:sz w:val="22"/>
          <w:lang w:val="en-US"/>
        </w:rPr>
      </w:pPr>
    </w:p>
    <w:p w:rsidR="00000000" w:rsidRDefault="00000000">
      <w:pPr>
        <w:spacing w:line="240" w:lineRule="exact"/>
        <w:rPr>
          <w:sz w:val="22"/>
          <w:lang w:val="en-US"/>
        </w:rPr>
      </w:pPr>
      <w:r>
        <w:rPr>
          <w:sz w:val="22"/>
          <w:lang w:val="en-US"/>
        </w:rPr>
        <w:t>23 August</w:t>
      </w:r>
      <w:r>
        <w:rPr>
          <w:sz w:val="22"/>
          <w:lang w:val="en-US"/>
        </w:rPr>
        <w:tab/>
      </w:r>
      <w:r>
        <w:rPr>
          <w:sz w:val="22"/>
          <w:lang w:val="en-US"/>
        </w:rPr>
        <w:tab/>
        <w:t>International youth meeting against racism</w:t>
      </w:r>
    </w:p>
    <w:p w:rsidR="00000000" w:rsidRDefault="00000000">
      <w:pPr>
        <w:spacing w:line="240" w:lineRule="exact"/>
        <w:rPr>
          <w:sz w:val="22"/>
          <w:lang w:val="en-US"/>
        </w:rPr>
      </w:pPr>
    </w:p>
    <w:p w:rsidR="00000000" w:rsidRDefault="00000000">
      <w:pPr>
        <w:spacing w:line="240" w:lineRule="exact"/>
        <w:rPr>
          <w:sz w:val="22"/>
          <w:lang w:val="en-US"/>
        </w:rPr>
      </w:pPr>
      <w:r>
        <w:rPr>
          <w:sz w:val="22"/>
          <w:lang w:val="en-US"/>
        </w:rPr>
        <w:t>29 "</w:t>
      </w:r>
      <w:r>
        <w:rPr>
          <w:sz w:val="22"/>
          <w:lang w:val="en-US"/>
        </w:rPr>
        <w:tab/>
      </w:r>
      <w:r>
        <w:rPr>
          <w:sz w:val="22"/>
          <w:lang w:val="en-US"/>
        </w:rPr>
        <w:tab/>
      </w:r>
      <w:r>
        <w:rPr>
          <w:sz w:val="22"/>
          <w:lang w:val="en-US"/>
        </w:rPr>
        <w:tab/>
        <w:t xml:space="preserve">European anti-racist meeting at </w:t>
      </w:r>
      <w:proofErr w:type="spellStart"/>
      <w:r>
        <w:rPr>
          <w:sz w:val="22"/>
          <w:lang w:val="en-US"/>
        </w:rPr>
        <w:t>Livorno</w:t>
      </w:r>
      <w:proofErr w:type="spellEnd"/>
    </w:p>
    <w:p w:rsidR="00000000" w:rsidRDefault="00000000">
      <w:pPr>
        <w:spacing w:line="240" w:lineRule="exact"/>
        <w:rPr>
          <w:sz w:val="22"/>
          <w:lang w:val="en-US"/>
        </w:rPr>
      </w:pPr>
    </w:p>
    <w:p w:rsidR="00000000" w:rsidRDefault="00000000">
      <w:pPr>
        <w:spacing w:line="240" w:lineRule="exact"/>
        <w:rPr>
          <w:sz w:val="22"/>
          <w:lang w:val="en-US"/>
        </w:rPr>
      </w:pPr>
      <w:r>
        <w:rPr>
          <w:sz w:val="22"/>
          <w:lang w:val="en-US"/>
        </w:rPr>
        <w:t>31 October</w:t>
      </w:r>
      <w:r>
        <w:rPr>
          <w:sz w:val="22"/>
          <w:lang w:val="en-US"/>
        </w:rPr>
        <w:tab/>
      </w:r>
      <w:r>
        <w:rPr>
          <w:sz w:val="22"/>
          <w:lang w:val="en-US"/>
        </w:rPr>
        <w:tab/>
        <w:t>United Nations report on racism</w:t>
      </w:r>
    </w:p>
    <w:p w:rsidR="00000000" w:rsidRDefault="00000000">
      <w:pPr>
        <w:spacing w:line="240" w:lineRule="exact"/>
        <w:rPr>
          <w:sz w:val="22"/>
          <w:lang w:val="en-US"/>
        </w:rPr>
      </w:pPr>
    </w:p>
    <w:p w:rsidR="00000000" w:rsidRDefault="00000000">
      <w:pPr>
        <w:spacing w:line="240" w:lineRule="exact"/>
        <w:rPr>
          <w:sz w:val="22"/>
          <w:lang w:val="en-US"/>
        </w:rPr>
      </w:pPr>
      <w:r>
        <w:rPr>
          <w:sz w:val="22"/>
          <w:lang w:val="en-US"/>
        </w:rPr>
        <w:t>28 November</w:t>
      </w:r>
      <w:r>
        <w:rPr>
          <w:sz w:val="22"/>
          <w:lang w:val="en-US"/>
        </w:rPr>
        <w:tab/>
      </w:r>
      <w:r>
        <w:rPr>
          <w:sz w:val="22"/>
          <w:lang w:val="en-US"/>
        </w:rPr>
        <w:tab/>
        <w:t xml:space="preserve">European Monitoring </w:t>
      </w:r>
      <w:proofErr w:type="spellStart"/>
      <w:r>
        <w:rPr>
          <w:sz w:val="22"/>
          <w:lang w:val="en-US"/>
        </w:rPr>
        <w:t>Centre</w:t>
      </w:r>
      <w:proofErr w:type="spellEnd"/>
      <w:r>
        <w:rPr>
          <w:sz w:val="22"/>
          <w:lang w:val="en-US"/>
        </w:rPr>
        <w:t xml:space="preserve"> for Racism and Xenophobia established in Brussels</w:t>
      </w:r>
    </w:p>
    <w:p w:rsidR="00000000" w:rsidRDefault="00000000">
      <w:pPr>
        <w:spacing w:line="240" w:lineRule="exact"/>
        <w:rPr>
          <w:sz w:val="22"/>
          <w:lang w:val="en-US"/>
        </w:rPr>
      </w:pPr>
    </w:p>
    <w:p w:rsidR="00000000" w:rsidRDefault="00000000">
      <w:pPr>
        <w:spacing w:line="240" w:lineRule="exact"/>
        <w:ind w:left="2124" w:hanging="2124"/>
        <w:rPr>
          <w:sz w:val="22"/>
          <w:lang w:val="en-US"/>
        </w:rPr>
      </w:pPr>
      <w:r>
        <w:rPr>
          <w:sz w:val="22"/>
          <w:lang w:val="en-US"/>
        </w:rPr>
        <w:t xml:space="preserve">30 " </w:t>
      </w:r>
      <w:r>
        <w:rPr>
          <w:sz w:val="22"/>
          <w:lang w:val="en-US"/>
        </w:rPr>
        <w:tab/>
        <w:t>The struggle against racism as one of the projects to be taken up at the Second World Youth Forum</w:t>
      </w:r>
    </w:p>
    <w:p w:rsidR="00000000" w:rsidRDefault="00000000">
      <w:pPr>
        <w:spacing w:line="240" w:lineRule="exact"/>
        <w:rPr>
          <w:sz w:val="22"/>
          <w:lang w:val="en-US"/>
        </w:rPr>
      </w:pPr>
    </w:p>
    <w:p w:rsidR="00000000" w:rsidRDefault="00000000">
      <w:pPr>
        <w:spacing w:line="240" w:lineRule="exact"/>
        <w:ind w:left="2130" w:hanging="2130"/>
        <w:rPr>
          <w:sz w:val="22"/>
          <w:lang w:val="en-US"/>
        </w:rPr>
      </w:pPr>
      <w:r>
        <w:rPr>
          <w:sz w:val="22"/>
          <w:lang w:val="en-US"/>
        </w:rPr>
        <w:t>18 December</w:t>
      </w:r>
      <w:r>
        <w:rPr>
          <w:sz w:val="22"/>
          <w:lang w:val="en-US"/>
        </w:rPr>
        <w:tab/>
        <w:t>Pastoral letter of Australian bishops on the incompatibility of racial intolerance with Christian faith</w:t>
      </w:r>
    </w:p>
    <w:p w:rsidR="00000000" w:rsidRDefault="00000000">
      <w:pPr>
        <w:spacing w:line="240" w:lineRule="exact"/>
        <w:rPr>
          <w:sz w:val="22"/>
          <w:lang w:val="en-US"/>
        </w:rPr>
      </w:pPr>
    </w:p>
    <w:p w:rsidR="00000000" w:rsidRDefault="00000000">
      <w:pPr>
        <w:ind w:left="2124" w:hanging="2124"/>
        <w:rPr>
          <w:sz w:val="22"/>
          <w:lang w:val="en-US"/>
        </w:rPr>
      </w:pPr>
      <w:r>
        <w:rPr>
          <w:sz w:val="22"/>
          <w:lang w:val="en-US"/>
        </w:rPr>
        <w:t>22 "</w:t>
      </w:r>
      <w:r>
        <w:rPr>
          <w:sz w:val="22"/>
          <w:lang w:val="en-US"/>
        </w:rPr>
        <w:tab/>
        <w:t xml:space="preserve">Bilateral meeting of delegations representing the Holy See and the Moscow </w:t>
      </w:r>
      <w:proofErr w:type="spellStart"/>
      <w:r>
        <w:rPr>
          <w:sz w:val="22"/>
          <w:lang w:val="en-US"/>
        </w:rPr>
        <w:t>Patriarchate</w:t>
      </w:r>
      <w:proofErr w:type="spellEnd"/>
      <w:r>
        <w:rPr>
          <w:sz w:val="22"/>
          <w:lang w:val="en-US"/>
        </w:rPr>
        <w:t>; subjects discussed include racism and religious  intolerance.</w:t>
      </w:r>
    </w:p>
    <w:p w:rsidR="00000000" w:rsidRDefault="00000000">
      <w:pPr>
        <w:rPr>
          <w:sz w:val="22"/>
          <w:lang w:val="en-US"/>
        </w:rPr>
      </w:pPr>
    </w:p>
    <w:p w:rsidR="00000000" w:rsidRDefault="00000000">
      <w:pPr>
        <w:rPr>
          <w:sz w:val="22"/>
          <w:lang w:val="en-US"/>
        </w:rPr>
      </w:pPr>
      <w:proofErr w:type="spellStart"/>
      <w:r>
        <w:rPr>
          <w:i/>
          <w:sz w:val="22"/>
          <w:lang w:val="en-US"/>
        </w:rPr>
        <w:t>Osservatore</w:t>
      </w:r>
      <w:proofErr w:type="spellEnd"/>
      <w:r>
        <w:rPr>
          <w:i/>
          <w:sz w:val="22"/>
          <w:lang w:val="en-US"/>
        </w:rPr>
        <w:t xml:space="preserve"> </w:t>
      </w:r>
      <w:proofErr w:type="spellStart"/>
      <w:r>
        <w:rPr>
          <w:i/>
          <w:sz w:val="22"/>
          <w:lang w:val="en-US"/>
        </w:rPr>
        <w:t>Romano</w:t>
      </w:r>
      <w:proofErr w:type="spellEnd"/>
    </w:p>
    <w:p w:rsidR="00000000" w:rsidRDefault="00000000">
      <w:pPr>
        <w:rPr>
          <w:sz w:val="22"/>
          <w:lang w:val="en-US"/>
        </w:rPr>
      </w:pPr>
    </w:p>
    <w:p w:rsidR="00000000" w:rsidRDefault="00000000">
      <w:pPr>
        <w:numPr>
          <w:ilvl w:val="0"/>
          <w:numId w:val="18"/>
        </w:numPr>
        <w:rPr>
          <w:sz w:val="22"/>
          <w:lang w:val="en-US"/>
        </w:rPr>
      </w:pPr>
      <w:r>
        <w:rPr>
          <w:sz w:val="22"/>
          <w:lang w:val="en-US"/>
        </w:rPr>
        <w:t xml:space="preserve">The Vatican's daily newspaper (founded in 1861, published in Italian with weekly editions for the following language areas: French (1949), English (1968), Spanish (1969), Portuguese (1970), German (1971) and Polish (1980)) has devoted topical items, extensive </w:t>
      </w:r>
      <w:proofErr w:type="spellStart"/>
      <w:r>
        <w:rPr>
          <w:sz w:val="22"/>
          <w:lang w:val="en-US"/>
        </w:rPr>
        <w:t>reportages</w:t>
      </w:r>
      <w:proofErr w:type="spellEnd"/>
      <w:r>
        <w:rPr>
          <w:sz w:val="22"/>
          <w:lang w:val="en-US"/>
        </w:rPr>
        <w:t xml:space="preserve"> and background articles to the subjects covered by the Convention. A list of 312 articles concerning racism, the treatment of refugees and </w:t>
      </w:r>
      <w:proofErr w:type="spellStart"/>
      <w:r>
        <w:rPr>
          <w:sz w:val="22"/>
          <w:lang w:val="en-US"/>
        </w:rPr>
        <w:t>interreligious</w:t>
      </w:r>
      <w:proofErr w:type="spellEnd"/>
      <w:r>
        <w:rPr>
          <w:sz w:val="22"/>
          <w:lang w:val="en-US"/>
        </w:rPr>
        <w:t xml:space="preserve"> dialogue appearing in the Italian edition, many of which were also published in other editions, is annexed.</w:t>
      </w:r>
    </w:p>
    <w:p w:rsidR="00000000" w:rsidRDefault="00000000">
      <w:pPr>
        <w:rPr>
          <w:sz w:val="22"/>
          <w:lang w:val="en-US"/>
        </w:rPr>
      </w:pPr>
    </w:p>
    <w:p w:rsidR="00000000" w:rsidRDefault="00000000">
      <w:pPr>
        <w:rPr>
          <w:sz w:val="22"/>
          <w:lang w:val="en-US"/>
        </w:rPr>
      </w:pPr>
    </w:p>
    <w:p w:rsidR="00000000" w:rsidRDefault="00000000">
      <w:pPr>
        <w:rPr>
          <w:sz w:val="22"/>
          <w:lang w:val="en-US"/>
        </w:rPr>
      </w:pPr>
    </w:p>
    <w:p w:rsidR="00000000" w:rsidRDefault="00000000">
      <w:pPr>
        <w:jc w:val="center"/>
        <w:rPr>
          <w:sz w:val="22"/>
          <w:lang w:val="en-US"/>
        </w:rPr>
      </w:pPr>
      <w:r>
        <w:rPr>
          <w:sz w:val="22"/>
          <w:lang w:val="en-US"/>
        </w:rPr>
        <w:t>III.  INITIATIVES TAKEN BY THE HOLY SEE IN CONNECTION WITH ETHNIC CONFLICTS</w:t>
      </w:r>
    </w:p>
    <w:p w:rsidR="00000000" w:rsidRDefault="00000000">
      <w:pPr>
        <w:rPr>
          <w:sz w:val="22"/>
          <w:lang w:val="en-US"/>
        </w:rPr>
      </w:pPr>
    </w:p>
    <w:p w:rsidR="00000000" w:rsidRDefault="00000000">
      <w:pPr>
        <w:jc w:val="center"/>
        <w:rPr>
          <w:i/>
          <w:sz w:val="22"/>
          <w:lang w:val="en-US"/>
        </w:rPr>
      </w:pPr>
      <w:r>
        <w:rPr>
          <w:sz w:val="22"/>
          <w:lang w:val="en-US"/>
        </w:rPr>
        <w:t xml:space="preserve">A.  </w:t>
      </w:r>
      <w:r>
        <w:rPr>
          <w:i/>
          <w:sz w:val="22"/>
          <w:lang w:val="en-US"/>
        </w:rPr>
        <w:t>The Balkans</w:t>
      </w:r>
    </w:p>
    <w:p w:rsidR="00000000" w:rsidRDefault="00000000">
      <w:pPr>
        <w:rPr>
          <w:sz w:val="22"/>
          <w:lang w:val="en-US"/>
        </w:rPr>
      </w:pPr>
    </w:p>
    <w:p w:rsidR="00000000" w:rsidRDefault="00000000">
      <w:pPr>
        <w:rPr>
          <w:sz w:val="22"/>
          <w:lang w:val="en-US"/>
        </w:rPr>
      </w:pPr>
      <w:r>
        <w:rPr>
          <w:sz w:val="22"/>
          <w:lang w:val="en-US"/>
        </w:rPr>
        <w:t>92.</w:t>
      </w:r>
      <w:r>
        <w:rPr>
          <w:sz w:val="22"/>
          <w:lang w:val="en-US"/>
        </w:rPr>
        <w:tab/>
        <w:t xml:space="preserve">In its conclusions adopted on 17 August 1993 (A/48/18), the Committee recommended, </w:t>
      </w:r>
      <w:r>
        <w:rPr>
          <w:sz w:val="22"/>
          <w:u w:val="single"/>
          <w:lang w:val="en-US"/>
        </w:rPr>
        <w:t xml:space="preserve">inter </w:t>
      </w:r>
      <w:proofErr w:type="spellStart"/>
      <w:r>
        <w:rPr>
          <w:sz w:val="22"/>
          <w:u w:val="single"/>
          <w:lang w:val="en-US"/>
        </w:rPr>
        <w:t>alia</w:t>
      </w:r>
      <w:proofErr w:type="spellEnd"/>
      <w:r>
        <w:rPr>
          <w:sz w:val="22"/>
          <w:lang w:val="en-US"/>
        </w:rPr>
        <w:t xml:space="preserve"> (</w:t>
      </w:r>
      <w:proofErr w:type="spellStart"/>
      <w:r>
        <w:rPr>
          <w:sz w:val="22"/>
          <w:lang w:val="en-US"/>
        </w:rPr>
        <w:t>para</w:t>
      </w:r>
      <w:proofErr w:type="spellEnd"/>
      <w:r>
        <w:rPr>
          <w:sz w:val="22"/>
          <w:lang w:val="en-US"/>
        </w:rPr>
        <w:t xml:space="preserve">. 304), that the State party should become more active in conflict prevention and resolution efforts, should undertake further measures to promote </w:t>
      </w:r>
      <w:proofErr w:type="spellStart"/>
      <w:r>
        <w:rPr>
          <w:sz w:val="22"/>
          <w:lang w:val="en-US"/>
        </w:rPr>
        <w:t>interreligious</w:t>
      </w:r>
      <w:proofErr w:type="spellEnd"/>
      <w:r>
        <w:rPr>
          <w:sz w:val="22"/>
          <w:lang w:val="en-US"/>
        </w:rPr>
        <w:t xml:space="preserve"> dialogue, especially in ethnic conflict situations displaying a religious component, and should try to exercise an ameliorating effect in that respect.</w:t>
      </w:r>
    </w:p>
    <w:p w:rsidR="00000000" w:rsidRDefault="00000000">
      <w:pPr>
        <w:rPr>
          <w:sz w:val="22"/>
          <w:lang w:val="en-US"/>
        </w:rPr>
      </w:pPr>
    </w:p>
    <w:p w:rsidR="00000000" w:rsidRDefault="00000000">
      <w:pPr>
        <w:rPr>
          <w:sz w:val="22"/>
          <w:lang w:val="en-US"/>
        </w:rPr>
      </w:pPr>
      <w:r>
        <w:rPr>
          <w:sz w:val="22"/>
          <w:lang w:val="en-US"/>
        </w:rPr>
        <w:t>93.</w:t>
      </w:r>
      <w:r>
        <w:rPr>
          <w:sz w:val="22"/>
          <w:lang w:val="en-US"/>
        </w:rPr>
        <w:tab/>
        <w:t>In this context, attention is drawn to the range of activities undertaken by the Holy Father and the Holy See to promote peace in the Balkans and in the region of the Great Lakes. Full documentation concerning action taken by the Holy See to promote peace in the Balkans will be found in the following documents attached to this report:</w:t>
      </w:r>
    </w:p>
    <w:p w:rsidR="00000000" w:rsidRDefault="00000000">
      <w:pPr>
        <w:rPr>
          <w:sz w:val="22"/>
          <w:lang w:val="en-US"/>
        </w:rPr>
      </w:pPr>
    </w:p>
    <w:p w:rsidR="00000000" w:rsidRDefault="00000000">
      <w:pPr>
        <w:numPr>
          <w:ilvl w:val="0"/>
          <w:numId w:val="16"/>
        </w:numPr>
        <w:tabs>
          <w:tab w:val="clear" w:pos="360"/>
          <w:tab w:val="num" w:pos="1080"/>
        </w:tabs>
        <w:ind w:left="1080"/>
        <w:rPr>
          <w:sz w:val="22"/>
          <w:lang w:val="en-US"/>
        </w:rPr>
      </w:pPr>
      <w:r>
        <w:rPr>
          <w:sz w:val="22"/>
        </w:rPr>
        <w:t xml:space="preserve">"La crisi jugoslava -Posizione ed azione della Santa Sede nel 1991-1994". </w:t>
      </w:r>
      <w:proofErr w:type="spellStart"/>
      <w:r>
        <w:rPr>
          <w:sz w:val="22"/>
          <w:lang w:val="en-US"/>
        </w:rPr>
        <w:t>Osservatore</w:t>
      </w:r>
      <w:proofErr w:type="spellEnd"/>
      <w:r>
        <w:rPr>
          <w:sz w:val="22"/>
          <w:lang w:val="en-US"/>
        </w:rPr>
        <w:t xml:space="preserve"> </w:t>
      </w:r>
      <w:proofErr w:type="spellStart"/>
      <w:r>
        <w:rPr>
          <w:sz w:val="22"/>
          <w:lang w:val="en-US"/>
        </w:rPr>
        <w:t>Romano</w:t>
      </w:r>
      <w:proofErr w:type="spellEnd"/>
      <w:r>
        <w:rPr>
          <w:sz w:val="22"/>
          <w:lang w:val="en-US"/>
        </w:rPr>
        <w:t xml:space="preserve">, issue No. 18. </w:t>
      </w:r>
    </w:p>
    <w:p w:rsidR="00000000" w:rsidRDefault="00000000">
      <w:pPr>
        <w:numPr>
          <w:ilvl w:val="0"/>
          <w:numId w:val="16"/>
        </w:numPr>
        <w:tabs>
          <w:tab w:val="clear" w:pos="360"/>
          <w:tab w:val="num" w:pos="1080"/>
        </w:tabs>
        <w:ind w:left="1080"/>
        <w:rPr>
          <w:sz w:val="22"/>
          <w:lang w:val="en-US"/>
        </w:rPr>
      </w:pPr>
      <w:r>
        <w:rPr>
          <w:sz w:val="22"/>
        </w:rPr>
        <w:t xml:space="preserve">"L'action du Saint Siege dans le conflit bosniaque, 1993-1994". </w:t>
      </w:r>
      <w:proofErr w:type="spellStart"/>
      <w:r>
        <w:rPr>
          <w:sz w:val="22"/>
          <w:lang w:val="en-US"/>
        </w:rPr>
        <w:t>Osservatore</w:t>
      </w:r>
      <w:proofErr w:type="spellEnd"/>
      <w:r>
        <w:rPr>
          <w:sz w:val="22"/>
          <w:lang w:val="en-US"/>
        </w:rPr>
        <w:t xml:space="preserve"> </w:t>
      </w:r>
      <w:proofErr w:type="spellStart"/>
      <w:r>
        <w:rPr>
          <w:sz w:val="22"/>
          <w:lang w:val="en-US"/>
        </w:rPr>
        <w:t>Romano</w:t>
      </w:r>
      <w:proofErr w:type="spellEnd"/>
      <w:r>
        <w:rPr>
          <w:sz w:val="22"/>
          <w:lang w:val="en-US"/>
        </w:rPr>
        <w:t>, issue No.25.</w:t>
      </w:r>
    </w:p>
    <w:p w:rsidR="00000000" w:rsidRDefault="00000000">
      <w:pPr>
        <w:numPr>
          <w:ilvl w:val="0"/>
          <w:numId w:val="16"/>
        </w:numPr>
        <w:tabs>
          <w:tab w:val="clear" w:pos="360"/>
          <w:tab w:val="num" w:pos="1080"/>
        </w:tabs>
        <w:ind w:left="1080"/>
        <w:rPr>
          <w:sz w:val="22"/>
          <w:lang w:val="en-US"/>
        </w:rPr>
      </w:pPr>
      <w:r>
        <w:rPr>
          <w:sz w:val="22"/>
        </w:rPr>
        <w:t xml:space="preserve">"L'engagement du Saint-Siege pour la paix dans les Balkans, 1994-1995". </w:t>
      </w:r>
      <w:proofErr w:type="spellStart"/>
      <w:r>
        <w:rPr>
          <w:sz w:val="22"/>
          <w:lang w:val="en-US"/>
        </w:rPr>
        <w:t>Osservatore</w:t>
      </w:r>
      <w:proofErr w:type="spellEnd"/>
      <w:r>
        <w:rPr>
          <w:sz w:val="22"/>
          <w:lang w:val="en-US"/>
        </w:rPr>
        <w:t xml:space="preserve"> </w:t>
      </w:r>
      <w:proofErr w:type="spellStart"/>
      <w:r>
        <w:rPr>
          <w:sz w:val="22"/>
          <w:lang w:val="en-US"/>
        </w:rPr>
        <w:t>Romano</w:t>
      </w:r>
      <w:proofErr w:type="spellEnd"/>
      <w:r>
        <w:rPr>
          <w:sz w:val="22"/>
          <w:lang w:val="en-US"/>
        </w:rPr>
        <w:t>, issue No.33.</w:t>
      </w:r>
    </w:p>
    <w:p w:rsidR="00000000" w:rsidRDefault="00000000">
      <w:pPr>
        <w:ind w:left="720"/>
        <w:rPr>
          <w:sz w:val="22"/>
          <w:lang w:val="en-US"/>
        </w:rPr>
      </w:pPr>
    </w:p>
    <w:p w:rsidR="00000000" w:rsidRDefault="00000000">
      <w:pPr>
        <w:rPr>
          <w:sz w:val="22"/>
          <w:lang w:val="en-US"/>
        </w:rPr>
      </w:pPr>
      <w:r>
        <w:rPr>
          <w:sz w:val="22"/>
          <w:lang w:val="en-US"/>
        </w:rPr>
        <w:t>94.</w:t>
      </w:r>
      <w:r>
        <w:rPr>
          <w:sz w:val="22"/>
          <w:lang w:val="en-US"/>
        </w:rPr>
        <w:tab/>
        <w:t>It will suffice here to recall that from the outset of the conflict in Bosnia the Holy See made incessant efforts to end it, placing special emphasis on the following lines of action:</w:t>
      </w:r>
    </w:p>
    <w:p w:rsidR="00000000" w:rsidRDefault="00000000">
      <w:pPr>
        <w:rPr>
          <w:sz w:val="22"/>
          <w:lang w:val="en-US"/>
        </w:rPr>
      </w:pPr>
    </w:p>
    <w:p w:rsidR="00000000" w:rsidRDefault="00000000">
      <w:pPr>
        <w:ind w:firstLine="708"/>
        <w:rPr>
          <w:sz w:val="22"/>
          <w:lang w:val="en-US"/>
        </w:rPr>
      </w:pPr>
      <w:r>
        <w:rPr>
          <w:sz w:val="22"/>
          <w:lang w:val="en-US"/>
        </w:rPr>
        <w:t>(a)</w:t>
      </w:r>
      <w:r>
        <w:rPr>
          <w:sz w:val="22"/>
          <w:lang w:val="en-US"/>
        </w:rPr>
        <w:tab/>
        <w:t>Denouncing the atrocities committed, especially so-called "ethnic cleansing";</w:t>
      </w:r>
    </w:p>
    <w:p w:rsidR="00000000" w:rsidRDefault="00000000">
      <w:pPr>
        <w:rPr>
          <w:sz w:val="22"/>
          <w:lang w:val="en-US"/>
        </w:rPr>
      </w:pPr>
    </w:p>
    <w:p w:rsidR="00000000" w:rsidRDefault="00000000">
      <w:pPr>
        <w:ind w:firstLine="708"/>
        <w:rPr>
          <w:sz w:val="22"/>
          <w:lang w:val="en-US"/>
        </w:rPr>
      </w:pPr>
      <w:r>
        <w:rPr>
          <w:sz w:val="22"/>
          <w:lang w:val="en-US"/>
        </w:rPr>
        <w:t>(b)</w:t>
      </w:r>
      <w:r>
        <w:rPr>
          <w:sz w:val="22"/>
          <w:lang w:val="en-US"/>
        </w:rPr>
        <w:tab/>
        <w:t>Distinguishing between the aggressors and the victims of aggression, while at the same time deploring the evil deeds committed by either side;</w:t>
      </w:r>
    </w:p>
    <w:p w:rsidR="00000000" w:rsidRDefault="00000000">
      <w:pPr>
        <w:ind w:firstLine="708"/>
        <w:rPr>
          <w:sz w:val="22"/>
          <w:lang w:val="en-US"/>
        </w:rPr>
      </w:pPr>
      <w:r>
        <w:rPr>
          <w:sz w:val="22"/>
          <w:lang w:val="en-US"/>
        </w:rPr>
        <w:t>(c)</w:t>
      </w:r>
      <w:r>
        <w:rPr>
          <w:sz w:val="22"/>
          <w:lang w:val="en-US"/>
        </w:rPr>
        <w:tab/>
        <w:t>Insisting upon the international community's duty to "disarm the aggressor" in order to save the victim populations and their religious and cultural heritage;</w:t>
      </w:r>
    </w:p>
    <w:p w:rsidR="00000000" w:rsidRDefault="00000000">
      <w:pPr>
        <w:rPr>
          <w:sz w:val="22"/>
          <w:lang w:val="en-US"/>
        </w:rPr>
      </w:pPr>
    </w:p>
    <w:p w:rsidR="00000000" w:rsidRDefault="00000000">
      <w:pPr>
        <w:ind w:firstLine="708"/>
        <w:rPr>
          <w:sz w:val="22"/>
          <w:lang w:val="en-US"/>
        </w:rPr>
      </w:pPr>
      <w:r>
        <w:rPr>
          <w:sz w:val="22"/>
          <w:lang w:val="en-US"/>
        </w:rPr>
        <w:t>(d)</w:t>
      </w:r>
      <w:r>
        <w:rPr>
          <w:sz w:val="22"/>
          <w:lang w:val="en-US"/>
        </w:rPr>
        <w:tab/>
        <w:t>Recalling the standards of international law which rule out the recognition of territorial conquests achieved by force;</w:t>
      </w:r>
    </w:p>
    <w:p w:rsidR="00000000" w:rsidRDefault="00000000">
      <w:pPr>
        <w:ind w:firstLine="708"/>
        <w:rPr>
          <w:sz w:val="22"/>
          <w:lang w:val="en-US"/>
        </w:rPr>
      </w:pPr>
    </w:p>
    <w:p w:rsidR="00000000" w:rsidRDefault="00000000">
      <w:pPr>
        <w:ind w:firstLine="708"/>
        <w:rPr>
          <w:sz w:val="22"/>
          <w:lang w:val="en-US"/>
        </w:rPr>
      </w:pPr>
      <w:r>
        <w:rPr>
          <w:sz w:val="22"/>
          <w:lang w:val="en-US"/>
        </w:rPr>
        <w:t>(e)</w:t>
      </w:r>
      <w:r>
        <w:rPr>
          <w:sz w:val="22"/>
          <w:lang w:val="en-US"/>
        </w:rPr>
        <w:tab/>
        <w:t>Supporting all humanitarian initiatives undertaken with a view to mitigating the sufferings caused by war;</w:t>
      </w:r>
    </w:p>
    <w:p w:rsidR="00000000" w:rsidRDefault="00000000">
      <w:pPr>
        <w:rPr>
          <w:sz w:val="22"/>
          <w:lang w:val="en-US"/>
        </w:rPr>
      </w:pPr>
    </w:p>
    <w:p w:rsidR="00000000" w:rsidRDefault="00000000">
      <w:pPr>
        <w:ind w:firstLine="708"/>
        <w:rPr>
          <w:sz w:val="22"/>
          <w:lang w:val="en-US"/>
        </w:rPr>
      </w:pPr>
      <w:r>
        <w:rPr>
          <w:sz w:val="22"/>
          <w:lang w:val="en-US"/>
        </w:rPr>
        <w:t>(f)</w:t>
      </w:r>
      <w:r>
        <w:rPr>
          <w:sz w:val="22"/>
          <w:lang w:val="en-US"/>
        </w:rPr>
        <w:tab/>
        <w:t>Backing the international community's efforts to establish an effective dialogue between the conflicting parties and to achieve a lasting peace.</w:t>
      </w:r>
    </w:p>
    <w:p w:rsidR="00000000" w:rsidRDefault="00000000">
      <w:pPr>
        <w:rPr>
          <w:sz w:val="22"/>
          <w:lang w:val="en-US"/>
        </w:rPr>
      </w:pPr>
    </w:p>
    <w:p w:rsidR="00000000" w:rsidRDefault="00000000">
      <w:pPr>
        <w:rPr>
          <w:sz w:val="22"/>
          <w:lang w:val="en-US"/>
        </w:rPr>
      </w:pPr>
      <w:r>
        <w:rPr>
          <w:sz w:val="22"/>
          <w:lang w:val="en-US"/>
        </w:rPr>
        <w:t>95.</w:t>
      </w:r>
      <w:r>
        <w:rPr>
          <w:sz w:val="22"/>
          <w:lang w:val="en-US"/>
        </w:rPr>
        <w:tab/>
        <w:t xml:space="preserve">In his appeals and addresses, especially those to the diplomatic corps and to the United Nations in New York on the occasion of his visit on 5 October 1995, the Holy Father recalled the fundamental principles to which reference must be made in peace negotiations. Without such reference, it is difficult to achieve more than a fragile and uncertain truce which, while it constitutes a first step towards peace, does not guarantee it.  </w:t>
      </w:r>
    </w:p>
    <w:p w:rsidR="00000000" w:rsidRDefault="00000000">
      <w:pPr>
        <w:rPr>
          <w:sz w:val="22"/>
          <w:lang w:val="en-US"/>
        </w:rPr>
      </w:pPr>
    </w:p>
    <w:p w:rsidR="00000000" w:rsidRDefault="00000000">
      <w:pPr>
        <w:rPr>
          <w:sz w:val="22"/>
          <w:lang w:val="en-US"/>
        </w:rPr>
      </w:pPr>
      <w:r>
        <w:rPr>
          <w:sz w:val="22"/>
          <w:lang w:val="en-US"/>
        </w:rPr>
        <w:t>96.</w:t>
      </w:r>
      <w:r>
        <w:rPr>
          <w:sz w:val="22"/>
          <w:lang w:val="en-US"/>
        </w:rPr>
        <w:tab/>
        <w:t xml:space="preserve">Having in mind the reconstruction of the war-ravaged Balkan countries, the Pope and his collaborators have always </w:t>
      </w:r>
      <w:proofErr w:type="spellStart"/>
      <w:r>
        <w:rPr>
          <w:sz w:val="22"/>
          <w:lang w:val="en-US"/>
        </w:rPr>
        <w:t>endeavoured</w:t>
      </w:r>
      <w:proofErr w:type="spellEnd"/>
      <w:r>
        <w:rPr>
          <w:sz w:val="22"/>
          <w:lang w:val="en-US"/>
        </w:rPr>
        <w:t xml:space="preserve"> to ensure that useful lessons for the future are drawn from the bitter experiences of the past and, in particular, have stressed the need to:</w:t>
      </w:r>
    </w:p>
    <w:p w:rsidR="00000000" w:rsidRDefault="00000000">
      <w:pPr>
        <w:rPr>
          <w:sz w:val="22"/>
          <w:lang w:val="en-US"/>
        </w:rPr>
      </w:pPr>
    </w:p>
    <w:p w:rsidR="00000000" w:rsidRDefault="00000000">
      <w:pPr>
        <w:ind w:firstLine="720"/>
        <w:rPr>
          <w:sz w:val="22"/>
          <w:lang w:val="en-US"/>
        </w:rPr>
      </w:pPr>
      <w:r>
        <w:rPr>
          <w:sz w:val="22"/>
          <w:lang w:val="en-US"/>
        </w:rPr>
        <w:t>(a)</w:t>
      </w:r>
      <w:r>
        <w:rPr>
          <w:sz w:val="22"/>
          <w:lang w:val="en-US"/>
        </w:rPr>
        <w:tab/>
        <w:t>Resist the temptations of rivalry and mistrust;</w:t>
      </w:r>
    </w:p>
    <w:p w:rsidR="00000000" w:rsidRDefault="00000000">
      <w:pPr>
        <w:rPr>
          <w:sz w:val="22"/>
          <w:lang w:val="en-US"/>
        </w:rPr>
      </w:pPr>
    </w:p>
    <w:p w:rsidR="00000000" w:rsidRDefault="00000000">
      <w:pPr>
        <w:ind w:firstLine="708"/>
        <w:rPr>
          <w:sz w:val="22"/>
          <w:lang w:val="en-US"/>
        </w:rPr>
      </w:pPr>
      <w:r>
        <w:rPr>
          <w:sz w:val="22"/>
          <w:lang w:val="en-US"/>
        </w:rPr>
        <w:t>(b)</w:t>
      </w:r>
      <w:r>
        <w:rPr>
          <w:sz w:val="22"/>
          <w:lang w:val="en-US"/>
        </w:rPr>
        <w:tab/>
        <w:t>Respect the human rights of all persons, whatever group they belong to;</w:t>
      </w:r>
    </w:p>
    <w:p w:rsidR="00000000" w:rsidRDefault="00000000">
      <w:pPr>
        <w:ind w:left="720"/>
        <w:rPr>
          <w:sz w:val="22"/>
          <w:lang w:val="en-US"/>
        </w:rPr>
      </w:pPr>
    </w:p>
    <w:p w:rsidR="00000000" w:rsidRDefault="00000000">
      <w:pPr>
        <w:ind w:firstLine="708"/>
        <w:rPr>
          <w:sz w:val="22"/>
          <w:lang w:val="en-US"/>
        </w:rPr>
      </w:pPr>
      <w:r>
        <w:rPr>
          <w:sz w:val="22"/>
          <w:lang w:val="en-US"/>
        </w:rPr>
        <w:t>(c)</w:t>
      </w:r>
      <w:r>
        <w:rPr>
          <w:sz w:val="22"/>
          <w:lang w:val="en-US"/>
        </w:rPr>
        <w:tab/>
        <w:t>Promote the return of refugees and displaced persons, avoiding arbitrary population removals based on ethnic criteria;</w:t>
      </w:r>
    </w:p>
    <w:p w:rsidR="00000000" w:rsidRDefault="00000000">
      <w:pPr>
        <w:ind w:left="720"/>
        <w:rPr>
          <w:sz w:val="22"/>
          <w:lang w:val="en-US"/>
        </w:rPr>
      </w:pPr>
    </w:p>
    <w:p w:rsidR="00000000" w:rsidRDefault="00000000">
      <w:pPr>
        <w:ind w:left="720"/>
        <w:rPr>
          <w:sz w:val="22"/>
          <w:lang w:val="en-US"/>
        </w:rPr>
      </w:pPr>
      <w:r>
        <w:rPr>
          <w:sz w:val="22"/>
          <w:lang w:val="en-US"/>
        </w:rPr>
        <w:t>(d)</w:t>
      </w:r>
      <w:r>
        <w:rPr>
          <w:sz w:val="22"/>
          <w:lang w:val="en-US"/>
        </w:rPr>
        <w:tab/>
        <w:t>Give greater attention to the dignity and rights of national minorities.</w:t>
      </w:r>
    </w:p>
    <w:p w:rsidR="00000000" w:rsidRDefault="00000000">
      <w:pPr>
        <w:rPr>
          <w:sz w:val="22"/>
          <w:lang w:val="en-US"/>
        </w:rPr>
      </w:pPr>
    </w:p>
    <w:p w:rsidR="00000000" w:rsidRDefault="00000000">
      <w:pPr>
        <w:rPr>
          <w:sz w:val="22"/>
          <w:lang w:val="en-US"/>
        </w:rPr>
      </w:pPr>
      <w:r>
        <w:rPr>
          <w:sz w:val="22"/>
          <w:lang w:val="en-US"/>
        </w:rPr>
        <w:t>97.</w:t>
      </w:r>
      <w:r>
        <w:rPr>
          <w:sz w:val="22"/>
          <w:lang w:val="en-US"/>
        </w:rPr>
        <w:tab/>
        <w:t>The peace process initiated by the Dayton Accords (21 November 1995) confronted the international community with new challenges arising from the duty to reconstruct a region torn apart by violence and suffering. The Church, for its part, wished to shoulder its responsibilities in this regard. In order to reflect upon this duty, the Holy Father convened in Rome on 17 October 1995 all the bishops from the countries directly involved in the conflict. Conscious of their mission as Pastors of the Mother Church, the bishops, united with the Pope who is responsible for the care of all local Churches, having attentively studied the situation, formulated the following questions:</w:t>
      </w:r>
    </w:p>
    <w:p w:rsidR="00000000" w:rsidRDefault="00000000">
      <w:pPr>
        <w:rPr>
          <w:sz w:val="22"/>
          <w:lang w:val="en-US"/>
        </w:rPr>
      </w:pPr>
    </w:p>
    <w:p w:rsidR="00000000" w:rsidRDefault="00000000">
      <w:pPr>
        <w:ind w:firstLine="708"/>
        <w:rPr>
          <w:sz w:val="22"/>
          <w:lang w:val="en-US"/>
        </w:rPr>
      </w:pPr>
      <w:r>
        <w:rPr>
          <w:sz w:val="22"/>
          <w:lang w:val="en-US"/>
        </w:rPr>
        <w:t>(a)</w:t>
      </w:r>
      <w:r>
        <w:rPr>
          <w:sz w:val="22"/>
          <w:lang w:val="en-US"/>
        </w:rPr>
        <w:tab/>
        <w:t>What acts of pardon and reconciliation to propose at the personal and community levels?</w:t>
      </w:r>
    </w:p>
    <w:p w:rsidR="00000000" w:rsidRDefault="00000000">
      <w:pPr>
        <w:rPr>
          <w:sz w:val="22"/>
          <w:lang w:val="en-US"/>
        </w:rPr>
      </w:pPr>
    </w:p>
    <w:p w:rsidR="00000000" w:rsidRDefault="00000000">
      <w:pPr>
        <w:ind w:firstLine="708"/>
        <w:rPr>
          <w:sz w:val="22"/>
          <w:lang w:val="en-US"/>
        </w:rPr>
      </w:pPr>
      <w:r>
        <w:rPr>
          <w:sz w:val="22"/>
          <w:lang w:val="en-US"/>
        </w:rPr>
        <w:t>(b)</w:t>
      </w:r>
      <w:r>
        <w:rPr>
          <w:sz w:val="22"/>
          <w:lang w:val="en-US"/>
        </w:rPr>
        <w:tab/>
        <w:t>How to promote a healthy patriotism in place of the destructive nationalism which has prevailed in the last few years?</w:t>
      </w:r>
    </w:p>
    <w:p w:rsidR="00000000" w:rsidRDefault="00000000">
      <w:pPr>
        <w:rPr>
          <w:sz w:val="22"/>
          <w:lang w:val="en-US"/>
        </w:rPr>
      </w:pPr>
    </w:p>
    <w:p w:rsidR="00000000" w:rsidRDefault="00000000">
      <w:pPr>
        <w:ind w:firstLine="708"/>
        <w:rPr>
          <w:sz w:val="22"/>
          <w:lang w:val="en-US"/>
        </w:rPr>
      </w:pPr>
      <w:r>
        <w:rPr>
          <w:sz w:val="22"/>
          <w:lang w:val="en-US"/>
        </w:rPr>
        <w:t>(c)</w:t>
      </w:r>
      <w:r>
        <w:rPr>
          <w:sz w:val="22"/>
          <w:lang w:val="en-US"/>
        </w:rPr>
        <w:tab/>
        <w:t>How to prevent the possible ill-effects of the reconstruction effort - lust for material goods, jealousy of the well-to-do, discouragement in face of the magnitude of tasks to be achieved?</w:t>
      </w:r>
    </w:p>
    <w:p w:rsidR="00000000" w:rsidRDefault="00000000">
      <w:pPr>
        <w:rPr>
          <w:sz w:val="22"/>
          <w:lang w:val="en-US"/>
        </w:rPr>
      </w:pPr>
    </w:p>
    <w:p w:rsidR="00000000" w:rsidRDefault="00000000">
      <w:pPr>
        <w:ind w:firstLine="708"/>
        <w:rPr>
          <w:sz w:val="22"/>
          <w:lang w:val="en-US"/>
        </w:rPr>
      </w:pPr>
      <w:r>
        <w:rPr>
          <w:sz w:val="22"/>
          <w:lang w:val="en-US"/>
        </w:rPr>
        <w:t>(d)</w:t>
      </w:r>
      <w:r>
        <w:rPr>
          <w:sz w:val="22"/>
          <w:lang w:val="en-US"/>
        </w:rPr>
        <w:tab/>
        <w:t>How to conduct a constructive dialogue with Orthodox Christians and Muslims with a view to carrying out specific projects?</w:t>
      </w:r>
    </w:p>
    <w:p w:rsidR="00000000" w:rsidRDefault="00000000">
      <w:pPr>
        <w:rPr>
          <w:sz w:val="22"/>
          <w:lang w:val="en-US"/>
        </w:rPr>
      </w:pPr>
    </w:p>
    <w:p w:rsidR="00000000" w:rsidRDefault="00000000">
      <w:pPr>
        <w:rPr>
          <w:sz w:val="22"/>
          <w:lang w:val="en-US"/>
        </w:rPr>
      </w:pPr>
      <w:r>
        <w:rPr>
          <w:sz w:val="22"/>
          <w:lang w:val="en-US"/>
        </w:rPr>
        <w:t>98.</w:t>
      </w:r>
      <w:r>
        <w:rPr>
          <w:sz w:val="22"/>
          <w:lang w:val="en-US"/>
        </w:rPr>
        <w:tab/>
        <w:t xml:space="preserve">During the meeting, the participants accepted a number of commitments for their future ministry as part of pastoral </w:t>
      </w:r>
      <w:proofErr w:type="spellStart"/>
      <w:r>
        <w:rPr>
          <w:sz w:val="22"/>
          <w:lang w:val="en-US"/>
        </w:rPr>
        <w:t>programmes</w:t>
      </w:r>
      <w:proofErr w:type="spellEnd"/>
      <w:r>
        <w:rPr>
          <w:sz w:val="22"/>
          <w:lang w:val="en-US"/>
        </w:rPr>
        <w:t xml:space="preserve"> for a new mission of evangelization on the eve of the third millennium. They undertook, in particular:</w:t>
      </w:r>
    </w:p>
    <w:p w:rsidR="00000000" w:rsidRDefault="00000000">
      <w:pPr>
        <w:rPr>
          <w:sz w:val="22"/>
          <w:lang w:val="en-US"/>
        </w:rPr>
      </w:pPr>
    </w:p>
    <w:p w:rsidR="00000000" w:rsidRDefault="00000000">
      <w:pPr>
        <w:ind w:firstLine="708"/>
        <w:rPr>
          <w:sz w:val="22"/>
          <w:lang w:val="en-US"/>
        </w:rPr>
      </w:pPr>
      <w:r>
        <w:rPr>
          <w:sz w:val="22"/>
          <w:lang w:val="en-US"/>
        </w:rPr>
        <w:t>(a)</w:t>
      </w:r>
      <w:r>
        <w:rPr>
          <w:sz w:val="22"/>
          <w:lang w:val="en-US"/>
        </w:rPr>
        <w:tab/>
        <w:t>To intensify the work of reconciliation between individuals and ethnic groups by inviting everyone to reject the myths of exacerbated nationalism and to cultivate a healthy love of their own country that will foster open-mindedness and conviviality;</w:t>
      </w:r>
    </w:p>
    <w:p w:rsidR="00000000" w:rsidRDefault="00000000">
      <w:pPr>
        <w:rPr>
          <w:sz w:val="22"/>
          <w:lang w:val="en-US"/>
        </w:rPr>
      </w:pPr>
    </w:p>
    <w:p w:rsidR="00000000" w:rsidRDefault="00000000">
      <w:pPr>
        <w:ind w:firstLine="708"/>
        <w:rPr>
          <w:sz w:val="22"/>
          <w:lang w:val="en-US"/>
        </w:rPr>
      </w:pPr>
      <w:r>
        <w:rPr>
          <w:sz w:val="22"/>
          <w:lang w:val="en-US"/>
        </w:rPr>
        <w:t>(b)</w:t>
      </w:r>
      <w:r>
        <w:rPr>
          <w:sz w:val="22"/>
          <w:lang w:val="en-US"/>
        </w:rPr>
        <w:tab/>
        <w:t xml:space="preserve">To teach everyone to </w:t>
      </w:r>
      <w:proofErr w:type="spellStart"/>
      <w:r>
        <w:rPr>
          <w:sz w:val="22"/>
          <w:lang w:val="en-US"/>
        </w:rPr>
        <w:t>practise</w:t>
      </w:r>
      <w:proofErr w:type="spellEnd"/>
      <w:r>
        <w:rPr>
          <w:sz w:val="22"/>
          <w:lang w:val="en-US"/>
        </w:rPr>
        <w:t xml:space="preserve"> Christian forgiveness so as to heal the wounds caused by ancient and recent hatreds;</w:t>
      </w:r>
    </w:p>
    <w:p w:rsidR="00000000" w:rsidRDefault="00000000">
      <w:pPr>
        <w:rPr>
          <w:sz w:val="22"/>
          <w:lang w:val="en-US"/>
        </w:rPr>
      </w:pPr>
    </w:p>
    <w:p w:rsidR="00000000" w:rsidRDefault="00000000">
      <w:pPr>
        <w:ind w:firstLine="708"/>
        <w:rPr>
          <w:sz w:val="22"/>
          <w:lang w:val="en-US"/>
        </w:rPr>
      </w:pPr>
      <w:r>
        <w:rPr>
          <w:sz w:val="22"/>
          <w:lang w:val="en-US"/>
        </w:rPr>
        <w:t>(c)</w:t>
      </w:r>
      <w:r>
        <w:rPr>
          <w:sz w:val="22"/>
          <w:lang w:val="en-US"/>
        </w:rPr>
        <w:tab/>
        <w:t>To launch new prayer initiatives in the hope of obtaining from the Lord the grace of conversion of hearts, an essential precondition for a genuine spiritual revival;</w:t>
      </w:r>
    </w:p>
    <w:p w:rsidR="00000000" w:rsidRDefault="00000000">
      <w:pPr>
        <w:ind w:firstLine="708"/>
        <w:rPr>
          <w:sz w:val="22"/>
          <w:lang w:val="en-US"/>
        </w:rPr>
      </w:pPr>
    </w:p>
    <w:p w:rsidR="00000000" w:rsidRDefault="00000000">
      <w:pPr>
        <w:ind w:firstLine="708"/>
        <w:rPr>
          <w:sz w:val="22"/>
          <w:lang w:val="en-US"/>
        </w:rPr>
      </w:pPr>
      <w:r>
        <w:rPr>
          <w:sz w:val="22"/>
          <w:lang w:val="en-US"/>
        </w:rPr>
        <w:t>(d)</w:t>
      </w:r>
      <w:r>
        <w:rPr>
          <w:sz w:val="22"/>
          <w:lang w:val="en-US"/>
        </w:rPr>
        <w:tab/>
        <w:t>To intensify the dialogue with Orthodox brothers at the local as well as the national and regional levels, showing readiness to meet their bishops in the spirit of fraternal charity and Christian action advocated in the recent encyclical "</w:t>
      </w:r>
      <w:proofErr w:type="spellStart"/>
      <w:r>
        <w:rPr>
          <w:i/>
          <w:sz w:val="22"/>
          <w:lang w:val="en-US"/>
        </w:rPr>
        <w:t>Ut</w:t>
      </w:r>
      <w:proofErr w:type="spellEnd"/>
      <w:r>
        <w:rPr>
          <w:i/>
          <w:sz w:val="22"/>
          <w:lang w:val="en-US"/>
        </w:rPr>
        <w:t xml:space="preserve"> </w:t>
      </w:r>
      <w:proofErr w:type="spellStart"/>
      <w:r>
        <w:rPr>
          <w:i/>
          <w:sz w:val="22"/>
          <w:lang w:val="en-US"/>
        </w:rPr>
        <w:t>unum</w:t>
      </w:r>
      <w:proofErr w:type="spellEnd"/>
      <w:r>
        <w:rPr>
          <w:i/>
          <w:sz w:val="22"/>
          <w:lang w:val="en-US"/>
        </w:rPr>
        <w:t xml:space="preserve"> </w:t>
      </w:r>
      <w:proofErr w:type="spellStart"/>
      <w:r>
        <w:rPr>
          <w:i/>
          <w:sz w:val="22"/>
          <w:lang w:val="en-US"/>
        </w:rPr>
        <w:t>sint</w:t>
      </w:r>
      <w:proofErr w:type="spellEnd"/>
      <w:r>
        <w:rPr>
          <w:sz w:val="22"/>
          <w:lang w:val="en-US"/>
        </w:rPr>
        <w:t xml:space="preserve">"; </w:t>
      </w:r>
    </w:p>
    <w:p w:rsidR="00000000" w:rsidRDefault="00000000">
      <w:pPr>
        <w:rPr>
          <w:sz w:val="22"/>
          <w:lang w:val="en-US"/>
        </w:rPr>
      </w:pPr>
    </w:p>
    <w:p w:rsidR="00000000" w:rsidRDefault="00000000">
      <w:pPr>
        <w:ind w:firstLine="708"/>
        <w:rPr>
          <w:sz w:val="22"/>
          <w:lang w:val="en-US"/>
        </w:rPr>
      </w:pPr>
      <w:r>
        <w:rPr>
          <w:sz w:val="22"/>
          <w:lang w:val="en-US"/>
        </w:rPr>
        <w:t>(e)</w:t>
      </w:r>
      <w:r>
        <w:rPr>
          <w:sz w:val="22"/>
          <w:lang w:val="en-US"/>
        </w:rPr>
        <w:tab/>
        <w:t>To pursue contacts with Muslims in a spirit of mutual respect in order to ensure a worthy future for all;</w:t>
      </w:r>
    </w:p>
    <w:p w:rsidR="00000000" w:rsidRDefault="00000000">
      <w:pPr>
        <w:rPr>
          <w:sz w:val="22"/>
          <w:lang w:val="en-US"/>
        </w:rPr>
      </w:pPr>
    </w:p>
    <w:p w:rsidR="00000000" w:rsidRDefault="00000000">
      <w:pPr>
        <w:ind w:firstLine="708"/>
        <w:rPr>
          <w:sz w:val="22"/>
          <w:lang w:val="en-US"/>
        </w:rPr>
      </w:pPr>
      <w:r>
        <w:rPr>
          <w:sz w:val="22"/>
          <w:lang w:val="en-US"/>
        </w:rPr>
        <w:t>(f)</w:t>
      </w:r>
      <w:r>
        <w:rPr>
          <w:sz w:val="22"/>
          <w:lang w:val="en-US"/>
        </w:rPr>
        <w:tab/>
        <w:t>To devote special attention to refugees, whatever their origin, in the interests of reconstituting the social fabric in the diversity proper to each country and to the relationship between countries, the watchword being not so much to tolerate one's brother as to love him;</w:t>
      </w:r>
    </w:p>
    <w:p w:rsidR="00000000" w:rsidRDefault="00000000">
      <w:pPr>
        <w:rPr>
          <w:sz w:val="22"/>
          <w:lang w:val="en-US"/>
        </w:rPr>
      </w:pPr>
    </w:p>
    <w:p w:rsidR="00000000" w:rsidRDefault="00000000">
      <w:pPr>
        <w:ind w:firstLine="708"/>
        <w:rPr>
          <w:sz w:val="22"/>
          <w:lang w:val="en-US"/>
        </w:rPr>
      </w:pPr>
      <w:r>
        <w:rPr>
          <w:sz w:val="22"/>
          <w:lang w:val="en-US"/>
        </w:rPr>
        <w:t>(g)</w:t>
      </w:r>
      <w:r>
        <w:rPr>
          <w:sz w:val="22"/>
          <w:lang w:val="en-US"/>
        </w:rPr>
        <w:tab/>
        <w:t xml:space="preserve">To support the twinning of dioceses and parishes of the more </w:t>
      </w:r>
      <w:proofErr w:type="spellStart"/>
      <w:r>
        <w:rPr>
          <w:sz w:val="22"/>
          <w:lang w:val="en-US"/>
        </w:rPr>
        <w:t>favoured</w:t>
      </w:r>
      <w:proofErr w:type="spellEnd"/>
      <w:r>
        <w:rPr>
          <w:sz w:val="22"/>
          <w:lang w:val="en-US"/>
        </w:rPr>
        <w:t xml:space="preserve"> churches with less fortunate ones in the same regions, and to undertake without delay the reconstruction of places of worship destroyed by war, such actions being signs of hope and means of communion. With this purpose in view, the Holy Father has decided to set up a fund to be endowed with the royalties from his book </w:t>
      </w:r>
      <w:r>
        <w:rPr>
          <w:i/>
          <w:sz w:val="22"/>
          <w:lang w:val="en-US"/>
        </w:rPr>
        <w:t>Enter into Hope</w:t>
      </w:r>
      <w:r>
        <w:rPr>
          <w:sz w:val="22"/>
          <w:lang w:val="en-US"/>
        </w:rPr>
        <w:t>;</w:t>
      </w:r>
    </w:p>
    <w:p w:rsidR="00000000" w:rsidRDefault="00000000">
      <w:pPr>
        <w:rPr>
          <w:sz w:val="22"/>
          <w:lang w:val="en-US"/>
        </w:rPr>
      </w:pPr>
      <w:r>
        <w:rPr>
          <w:sz w:val="22"/>
          <w:lang w:val="en-US"/>
        </w:rPr>
        <w:tab/>
      </w:r>
    </w:p>
    <w:p w:rsidR="00000000" w:rsidRDefault="00000000">
      <w:pPr>
        <w:ind w:firstLine="708"/>
        <w:rPr>
          <w:sz w:val="22"/>
          <w:lang w:val="en-US"/>
        </w:rPr>
      </w:pPr>
      <w:r>
        <w:rPr>
          <w:sz w:val="22"/>
          <w:lang w:val="en-US"/>
        </w:rPr>
        <w:t>(h)</w:t>
      </w:r>
      <w:r>
        <w:rPr>
          <w:sz w:val="22"/>
          <w:lang w:val="en-US"/>
        </w:rPr>
        <w:tab/>
        <w:t>To promote greater awareness among the media, so that they may provide more objective information about the realities of life in their countries, and particularly the presence, trials and work of the Catholic Church;</w:t>
      </w:r>
    </w:p>
    <w:p w:rsidR="00000000" w:rsidRDefault="00000000">
      <w:pPr>
        <w:rPr>
          <w:sz w:val="22"/>
          <w:lang w:val="en-US"/>
        </w:rPr>
      </w:pPr>
    </w:p>
    <w:p w:rsidR="00000000" w:rsidRDefault="00000000">
      <w:pPr>
        <w:ind w:firstLine="708"/>
        <w:rPr>
          <w:sz w:val="22"/>
          <w:lang w:val="en-US"/>
        </w:rPr>
      </w:pPr>
      <w:r>
        <w:rPr>
          <w:sz w:val="22"/>
          <w:lang w:val="en-US"/>
        </w:rPr>
        <w:t>(</w:t>
      </w:r>
      <w:proofErr w:type="spellStart"/>
      <w:r>
        <w:rPr>
          <w:sz w:val="22"/>
          <w:lang w:val="en-US"/>
        </w:rPr>
        <w:t>i</w:t>
      </w:r>
      <w:proofErr w:type="spellEnd"/>
      <w:r>
        <w:rPr>
          <w:sz w:val="22"/>
          <w:lang w:val="en-US"/>
        </w:rPr>
        <w:t>)</w:t>
      </w:r>
      <w:r>
        <w:rPr>
          <w:sz w:val="22"/>
          <w:lang w:val="en-US"/>
        </w:rPr>
        <w:tab/>
        <w:t>To disseminate with greater accuracy the pontifical message and social doctrine of the Church, especially as regards the pernicious effects of nationalism and the obligation to respect the rights of minorities.</w:t>
      </w:r>
    </w:p>
    <w:p w:rsidR="00000000" w:rsidRDefault="00000000">
      <w:pPr>
        <w:rPr>
          <w:sz w:val="22"/>
          <w:lang w:val="en-US"/>
        </w:rPr>
      </w:pPr>
      <w:r>
        <w:rPr>
          <w:sz w:val="22"/>
          <w:lang w:val="en-US"/>
        </w:rPr>
        <w:t xml:space="preserve"> </w:t>
      </w:r>
    </w:p>
    <w:p w:rsidR="00000000" w:rsidRDefault="00000000">
      <w:pPr>
        <w:jc w:val="center"/>
        <w:rPr>
          <w:sz w:val="22"/>
          <w:lang w:val="en-US"/>
        </w:rPr>
      </w:pPr>
      <w:r>
        <w:rPr>
          <w:sz w:val="22"/>
          <w:lang w:val="en-US"/>
        </w:rPr>
        <w:t xml:space="preserve">B.  </w:t>
      </w:r>
      <w:r>
        <w:rPr>
          <w:i/>
          <w:sz w:val="22"/>
          <w:lang w:val="en-US"/>
        </w:rPr>
        <w:t>Rwanda</w:t>
      </w:r>
    </w:p>
    <w:p w:rsidR="00000000" w:rsidRDefault="00000000">
      <w:pPr>
        <w:rPr>
          <w:sz w:val="22"/>
          <w:u w:val="single"/>
          <w:lang w:val="en-US"/>
        </w:rPr>
      </w:pPr>
    </w:p>
    <w:p w:rsidR="00000000" w:rsidRDefault="00000000">
      <w:pPr>
        <w:rPr>
          <w:sz w:val="22"/>
          <w:lang w:val="en-US"/>
        </w:rPr>
      </w:pPr>
      <w:r>
        <w:rPr>
          <w:sz w:val="22"/>
          <w:lang w:val="en-US"/>
        </w:rPr>
        <w:t>99.</w:t>
      </w:r>
      <w:r>
        <w:rPr>
          <w:sz w:val="22"/>
          <w:lang w:val="en-US"/>
        </w:rPr>
        <w:tab/>
        <w:t xml:space="preserve">The actions taken by the Holy Father and the Holy See during the tragic events of the massacres and genocide in Rwanda were acknowledged by Mr. Denis </w:t>
      </w:r>
      <w:proofErr w:type="spellStart"/>
      <w:r>
        <w:rPr>
          <w:sz w:val="22"/>
          <w:lang w:val="en-US"/>
        </w:rPr>
        <w:t>Polisi</w:t>
      </w:r>
      <w:proofErr w:type="spellEnd"/>
      <w:r>
        <w:rPr>
          <w:sz w:val="22"/>
          <w:lang w:val="en-US"/>
        </w:rPr>
        <w:t xml:space="preserve">, the Ambassador of Rwanda, in person when presenting his letters of credence, in the following terms: " … to thank you, Holy Father, on behalf of my Government and my people, for the tireless support you gave to the people of Rwanda during those tragic moments of massacre and genocide" (26 March 1995). </w:t>
      </w:r>
    </w:p>
    <w:p w:rsidR="00000000" w:rsidRDefault="00000000">
      <w:pPr>
        <w:rPr>
          <w:sz w:val="22"/>
          <w:lang w:val="en-US"/>
        </w:rPr>
      </w:pPr>
    </w:p>
    <w:p w:rsidR="00000000" w:rsidRDefault="00000000">
      <w:pPr>
        <w:rPr>
          <w:sz w:val="22"/>
          <w:lang w:val="en-US"/>
        </w:rPr>
      </w:pPr>
      <w:r>
        <w:rPr>
          <w:sz w:val="22"/>
          <w:lang w:val="en-US"/>
        </w:rPr>
        <w:t>100.</w:t>
      </w:r>
      <w:r>
        <w:rPr>
          <w:sz w:val="22"/>
          <w:lang w:val="en-US"/>
        </w:rPr>
        <w:tab/>
        <w:t xml:space="preserve">While we cannot retrace the full history of pontifical interventions in support of human rights, the democratic process and the </w:t>
      </w:r>
      <w:proofErr w:type="spellStart"/>
      <w:r>
        <w:rPr>
          <w:sz w:val="22"/>
          <w:lang w:val="en-US"/>
        </w:rPr>
        <w:t>Arusha</w:t>
      </w:r>
      <w:proofErr w:type="spellEnd"/>
      <w:r>
        <w:rPr>
          <w:sz w:val="22"/>
          <w:lang w:val="en-US"/>
        </w:rPr>
        <w:t xml:space="preserve"> negotiations over the past three years, we would like to mention here the most significant of the Pope's messages. When the massacres of </w:t>
      </w:r>
      <w:proofErr w:type="spellStart"/>
      <w:r>
        <w:rPr>
          <w:sz w:val="22"/>
          <w:lang w:val="en-US"/>
        </w:rPr>
        <w:t>Tutsis</w:t>
      </w:r>
      <w:proofErr w:type="spellEnd"/>
      <w:r>
        <w:rPr>
          <w:sz w:val="22"/>
          <w:lang w:val="en-US"/>
        </w:rPr>
        <w:t xml:space="preserve"> were taking place at </w:t>
      </w:r>
      <w:proofErr w:type="spellStart"/>
      <w:r>
        <w:rPr>
          <w:sz w:val="22"/>
          <w:lang w:val="en-US"/>
        </w:rPr>
        <w:t>Bugesera</w:t>
      </w:r>
      <w:proofErr w:type="spellEnd"/>
      <w:r>
        <w:rPr>
          <w:sz w:val="22"/>
          <w:lang w:val="en-US"/>
        </w:rPr>
        <w:t xml:space="preserve">, the Holy Father was the first to make his voice heard (4 March 1992); and the same is true of the massacres at </w:t>
      </w:r>
      <w:proofErr w:type="spellStart"/>
      <w:r>
        <w:rPr>
          <w:sz w:val="22"/>
          <w:lang w:val="en-US"/>
        </w:rPr>
        <w:t>Kibuye-Gisenyi</w:t>
      </w:r>
      <w:proofErr w:type="spellEnd"/>
      <w:r>
        <w:rPr>
          <w:sz w:val="22"/>
          <w:lang w:val="en-US"/>
        </w:rPr>
        <w:t xml:space="preserve"> (22 February 1993 and 17 February 1994). In his addresses to the diplomatic corps, he invariably mentioned Rwanda. While the genocide was taking place, the Pope spoke of it every week; we refer, in particular, to the Message published in the earliest days of the massacres (and never, incidentally, disseminated in Rwanda) and the </w:t>
      </w:r>
      <w:proofErr w:type="spellStart"/>
      <w:r>
        <w:rPr>
          <w:sz w:val="22"/>
          <w:lang w:val="en-US"/>
        </w:rPr>
        <w:t>Angelus</w:t>
      </w:r>
      <w:proofErr w:type="spellEnd"/>
      <w:r>
        <w:rPr>
          <w:sz w:val="22"/>
          <w:lang w:val="en-US"/>
        </w:rPr>
        <w:t xml:space="preserve"> of 27 April and 15 May 1994, when His Holiness was the first eminent figure to speak publicly of "genocide".</w:t>
      </w:r>
    </w:p>
    <w:p w:rsidR="00000000" w:rsidRDefault="00000000">
      <w:pPr>
        <w:rPr>
          <w:sz w:val="22"/>
          <w:lang w:val="en-US"/>
        </w:rPr>
      </w:pPr>
    </w:p>
    <w:p w:rsidR="00000000" w:rsidRDefault="00000000">
      <w:pPr>
        <w:rPr>
          <w:sz w:val="22"/>
          <w:lang w:val="en-US"/>
        </w:rPr>
      </w:pPr>
      <w:r>
        <w:rPr>
          <w:sz w:val="22"/>
          <w:lang w:val="en-US"/>
        </w:rPr>
        <w:t>101.</w:t>
      </w:r>
      <w:r>
        <w:rPr>
          <w:sz w:val="22"/>
          <w:lang w:val="en-US"/>
        </w:rPr>
        <w:tab/>
        <w:t xml:space="preserve">As for the </w:t>
      </w:r>
      <w:proofErr w:type="spellStart"/>
      <w:r>
        <w:rPr>
          <w:sz w:val="22"/>
          <w:lang w:val="en-US"/>
        </w:rPr>
        <w:t>Arusha</w:t>
      </w:r>
      <w:proofErr w:type="spellEnd"/>
      <w:r>
        <w:rPr>
          <w:sz w:val="22"/>
          <w:lang w:val="en-US"/>
        </w:rPr>
        <w:t xml:space="preserve"> negotiations, the Rwandan Minister of Foreign Affairs, Mr. </w:t>
      </w:r>
      <w:proofErr w:type="spellStart"/>
      <w:r>
        <w:rPr>
          <w:sz w:val="22"/>
          <w:lang w:val="en-US"/>
        </w:rPr>
        <w:t>Ngurinzira</w:t>
      </w:r>
      <w:proofErr w:type="spellEnd"/>
      <w:r>
        <w:rPr>
          <w:sz w:val="22"/>
          <w:lang w:val="en-US"/>
        </w:rPr>
        <w:t xml:space="preserve">, paid a visit to the Vatican (2-3 July 1992) on the eve of their commencement. The Holy Father followed the main stages of the negotiations and, at crucial moments, made public appeals such as that of 29 November 1993. On 21 June 1993, the Holy Father received the Prime Minister, Mr. </w:t>
      </w:r>
      <w:proofErr w:type="spellStart"/>
      <w:r>
        <w:rPr>
          <w:sz w:val="22"/>
          <w:lang w:val="en-US"/>
        </w:rPr>
        <w:t>Dismas</w:t>
      </w:r>
      <w:proofErr w:type="spellEnd"/>
      <w:r>
        <w:rPr>
          <w:sz w:val="22"/>
          <w:lang w:val="en-US"/>
        </w:rPr>
        <w:t xml:space="preserve"> </w:t>
      </w:r>
      <w:proofErr w:type="spellStart"/>
      <w:r>
        <w:rPr>
          <w:sz w:val="22"/>
          <w:lang w:val="en-US"/>
        </w:rPr>
        <w:t>Nsengiyaremye</w:t>
      </w:r>
      <w:proofErr w:type="spellEnd"/>
      <w:r>
        <w:rPr>
          <w:sz w:val="22"/>
          <w:lang w:val="en-US"/>
        </w:rPr>
        <w:t xml:space="preserve">, who had come to Rome to thank him for the mission entrusted to Cardinal </w:t>
      </w:r>
      <w:proofErr w:type="spellStart"/>
      <w:r>
        <w:rPr>
          <w:sz w:val="22"/>
          <w:lang w:val="en-US"/>
        </w:rPr>
        <w:t>Etchegaray</w:t>
      </w:r>
      <w:proofErr w:type="spellEnd"/>
      <w:r>
        <w:rPr>
          <w:sz w:val="22"/>
          <w:lang w:val="en-US"/>
        </w:rPr>
        <w:t xml:space="preserve"> and to acquaint him with the contents of the </w:t>
      </w:r>
      <w:proofErr w:type="spellStart"/>
      <w:r>
        <w:rPr>
          <w:sz w:val="22"/>
          <w:lang w:val="en-US"/>
        </w:rPr>
        <w:t>Arusha</w:t>
      </w:r>
      <w:proofErr w:type="spellEnd"/>
      <w:r>
        <w:rPr>
          <w:sz w:val="22"/>
          <w:lang w:val="en-US"/>
        </w:rPr>
        <w:t xml:space="preserve"> Accords, then on the point of being concluded.</w:t>
      </w:r>
    </w:p>
    <w:p w:rsidR="00000000" w:rsidRDefault="00000000">
      <w:pPr>
        <w:rPr>
          <w:sz w:val="22"/>
          <w:lang w:val="en-US"/>
        </w:rPr>
      </w:pPr>
    </w:p>
    <w:p w:rsidR="00000000" w:rsidRDefault="00000000">
      <w:pPr>
        <w:rPr>
          <w:sz w:val="22"/>
          <w:lang w:val="en-US"/>
        </w:rPr>
      </w:pPr>
      <w:r>
        <w:rPr>
          <w:sz w:val="22"/>
          <w:lang w:val="en-US"/>
        </w:rPr>
        <w:t>102.</w:t>
      </w:r>
      <w:r>
        <w:rPr>
          <w:sz w:val="22"/>
          <w:lang w:val="en-US"/>
        </w:rPr>
        <w:tab/>
        <w:t xml:space="preserve">Intensive action was taken by the </w:t>
      </w:r>
      <w:proofErr w:type="spellStart"/>
      <w:r>
        <w:rPr>
          <w:i/>
          <w:sz w:val="22"/>
          <w:lang w:val="en-US"/>
        </w:rPr>
        <w:t>Cor</w:t>
      </w:r>
      <w:proofErr w:type="spellEnd"/>
      <w:r>
        <w:rPr>
          <w:i/>
          <w:sz w:val="22"/>
          <w:lang w:val="en-US"/>
        </w:rPr>
        <w:t xml:space="preserve"> Unum </w:t>
      </w:r>
      <w:r>
        <w:rPr>
          <w:sz w:val="22"/>
          <w:lang w:val="en-US"/>
        </w:rPr>
        <w:t xml:space="preserve">and </w:t>
      </w:r>
      <w:r>
        <w:rPr>
          <w:i/>
          <w:sz w:val="22"/>
          <w:lang w:val="en-US"/>
        </w:rPr>
        <w:t xml:space="preserve">Justice and Peace </w:t>
      </w:r>
      <w:r>
        <w:rPr>
          <w:sz w:val="22"/>
          <w:lang w:val="en-US"/>
        </w:rPr>
        <w:t>Pontifical Councils</w:t>
      </w:r>
      <w:r>
        <w:rPr>
          <w:i/>
          <w:sz w:val="22"/>
          <w:lang w:val="en-US"/>
        </w:rPr>
        <w:t>.</w:t>
      </w:r>
      <w:r>
        <w:rPr>
          <w:sz w:val="22"/>
          <w:lang w:val="en-US"/>
        </w:rPr>
        <w:t xml:space="preserve"> </w:t>
      </w:r>
      <w:proofErr w:type="spellStart"/>
      <w:r>
        <w:rPr>
          <w:i/>
          <w:sz w:val="22"/>
          <w:lang w:val="en-US"/>
        </w:rPr>
        <w:t>Cor</w:t>
      </w:r>
      <w:proofErr w:type="spellEnd"/>
      <w:r>
        <w:rPr>
          <w:i/>
          <w:sz w:val="22"/>
          <w:lang w:val="en-US"/>
        </w:rPr>
        <w:t xml:space="preserve"> </w:t>
      </w:r>
      <w:proofErr w:type="spellStart"/>
      <w:r>
        <w:rPr>
          <w:i/>
          <w:sz w:val="22"/>
          <w:lang w:val="en-US"/>
        </w:rPr>
        <w:t>unum</w:t>
      </w:r>
      <w:proofErr w:type="spellEnd"/>
      <w:r>
        <w:rPr>
          <w:i/>
          <w:sz w:val="22"/>
          <w:lang w:val="en-US"/>
        </w:rPr>
        <w:t xml:space="preserve"> </w:t>
      </w:r>
      <w:r>
        <w:rPr>
          <w:sz w:val="22"/>
          <w:lang w:val="en-US"/>
        </w:rPr>
        <w:t xml:space="preserve">regularly sent humanitarian aid on behalf of the Holy Father, and after the September 1992 message to the Episcopal Conference on the Church's commitments in the cause of human rights, justice, peace and the ethnic problem, Cardinal </w:t>
      </w:r>
      <w:proofErr w:type="spellStart"/>
      <w:r>
        <w:rPr>
          <w:sz w:val="22"/>
          <w:lang w:val="en-US"/>
        </w:rPr>
        <w:t>Etchegaray</w:t>
      </w:r>
      <w:proofErr w:type="spellEnd"/>
      <w:r>
        <w:rPr>
          <w:sz w:val="22"/>
          <w:lang w:val="en-US"/>
        </w:rPr>
        <w:t xml:space="preserve"> made an important visit to Rwanda from 6 to 11 May 1993, concluding it with a message to the Rwandan people which attracted a great deal of attention. On that occasion the Cardinal made visits to the President of the Republic and to the Government, but he also met with representatives of human rights organizations and political parties and, in addition, </w:t>
      </w:r>
      <w:proofErr w:type="spellStart"/>
      <w:r>
        <w:rPr>
          <w:sz w:val="22"/>
          <w:lang w:val="en-US"/>
        </w:rPr>
        <w:t>travelled</w:t>
      </w:r>
      <w:proofErr w:type="spellEnd"/>
      <w:r>
        <w:rPr>
          <w:sz w:val="22"/>
          <w:lang w:val="en-US"/>
        </w:rPr>
        <w:t xml:space="preserve"> to </w:t>
      </w:r>
      <w:proofErr w:type="spellStart"/>
      <w:r>
        <w:rPr>
          <w:sz w:val="22"/>
          <w:lang w:val="en-US"/>
        </w:rPr>
        <w:t>Rubaya</w:t>
      </w:r>
      <w:proofErr w:type="spellEnd"/>
      <w:r>
        <w:rPr>
          <w:sz w:val="22"/>
          <w:lang w:val="en-US"/>
        </w:rPr>
        <w:t xml:space="preserve"> to meet leading members of the FPR. After the murder of the three bishops, the Cardinal returned to Rwanda in July 1994.</w:t>
      </w:r>
    </w:p>
    <w:p w:rsidR="00000000" w:rsidRDefault="00000000">
      <w:pPr>
        <w:rPr>
          <w:sz w:val="22"/>
          <w:lang w:val="en-US"/>
        </w:rPr>
      </w:pPr>
    </w:p>
    <w:p w:rsidR="00000000" w:rsidRDefault="00000000">
      <w:pPr>
        <w:rPr>
          <w:sz w:val="22"/>
          <w:lang w:val="en-US"/>
        </w:rPr>
      </w:pPr>
      <w:r>
        <w:rPr>
          <w:sz w:val="22"/>
          <w:lang w:val="en-US"/>
        </w:rPr>
        <w:t>103.</w:t>
      </w:r>
      <w:r>
        <w:rPr>
          <w:sz w:val="22"/>
          <w:lang w:val="en-US"/>
        </w:rPr>
        <w:tab/>
        <w:t>The local Church and the episcopate never missed an opportunity to make every possible material and human contribution. We must point out that many parishes and religious houses became places of asylum for thousands of refugees (</w:t>
      </w:r>
      <w:proofErr w:type="spellStart"/>
      <w:r>
        <w:rPr>
          <w:sz w:val="22"/>
          <w:lang w:val="en-US"/>
        </w:rPr>
        <w:t>Nyamata-Rikina-Kibuye</w:t>
      </w:r>
      <w:proofErr w:type="spellEnd"/>
      <w:r>
        <w:rPr>
          <w:sz w:val="22"/>
          <w:lang w:val="en-US"/>
        </w:rPr>
        <w:t xml:space="preserve">); some hundreds of persons remained in the parish of </w:t>
      </w:r>
      <w:proofErr w:type="spellStart"/>
      <w:r>
        <w:rPr>
          <w:sz w:val="22"/>
          <w:lang w:val="en-US"/>
        </w:rPr>
        <w:t>Nyundo</w:t>
      </w:r>
      <w:proofErr w:type="spellEnd"/>
      <w:r>
        <w:rPr>
          <w:sz w:val="22"/>
          <w:lang w:val="en-US"/>
        </w:rPr>
        <w:t xml:space="preserve"> for more than a year. At the beginning of 1994, it was the turn of the parish of </w:t>
      </w:r>
      <w:proofErr w:type="spellStart"/>
      <w:r>
        <w:rPr>
          <w:sz w:val="22"/>
          <w:lang w:val="en-US"/>
        </w:rPr>
        <w:t>Gikondo</w:t>
      </w:r>
      <w:proofErr w:type="spellEnd"/>
      <w:r>
        <w:rPr>
          <w:sz w:val="22"/>
          <w:lang w:val="en-US"/>
        </w:rPr>
        <w:t xml:space="preserve"> and </w:t>
      </w:r>
      <w:proofErr w:type="spellStart"/>
      <w:r>
        <w:rPr>
          <w:sz w:val="22"/>
          <w:lang w:val="en-US"/>
        </w:rPr>
        <w:t>Nyamirambo</w:t>
      </w:r>
      <w:proofErr w:type="spellEnd"/>
      <w:r>
        <w:rPr>
          <w:sz w:val="22"/>
          <w:lang w:val="en-US"/>
        </w:rPr>
        <w:t xml:space="preserve"> in Kigali.</w:t>
      </w:r>
    </w:p>
    <w:p w:rsidR="00000000" w:rsidRDefault="00000000">
      <w:pPr>
        <w:rPr>
          <w:sz w:val="22"/>
          <w:lang w:val="en-US"/>
        </w:rPr>
      </w:pPr>
    </w:p>
    <w:p w:rsidR="00000000" w:rsidRDefault="00000000">
      <w:pPr>
        <w:rPr>
          <w:sz w:val="22"/>
          <w:lang w:val="en-US"/>
        </w:rPr>
      </w:pPr>
      <w:r>
        <w:rPr>
          <w:sz w:val="22"/>
          <w:lang w:val="en-US"/>
        </w:rPr>
        <w:t>104.</w:t>
      </w:r>
      <w:r>
        <w:rPr>
          <w:sz w:val="22"/>
          <w:lang w:val="en-US"/>
        </w:rPr>
        <w:tab/>
        <w:t xml:space="preserve">Numerous messages and pastoral letters were sent out by the episcopate. Extracts from five of the most important messages concerning Rwanda are reproduced below.  </w:t>
      </w:r>
    </w:p>
    <w:p w:rsidR="00000000" w:rsidRDefault="00000000">
      <w:pPr>
        <w:rPr>
          <w:sz w:val="22"/>
          <w:lang w:val="en-US"/>
        </w:rPr>
      </w:pPr>
    </w:p>
    <w:p w:rsidR="00000000" w:rsidRDefault="00000000">
      <w:pPr>
        <w:rPr>
          <w:sz w:val="22"/>
          <w:lang w:val="en-US"/>
        </w:rPr>
      </w:pPr>
    </w:p>
    <w:p w:rsidR="00000000" w:rsidRDefault="00000000">
      <w:pPr>
        <w:pStyle w:val="2NDLNTABTITLE"/>
        <w:rPr>
          <w:sz w:val="22"/>
          <w:lang w:val="en-US"/>
        </w:rPr>
      </w:pPr>
      <w:r>
        <w:rPr>
          <w:sz w:val="22"/>
          <w:lang w:val="en-US"/>
        </w:rPr>
        <w:t>1.  MESSAGE FROM THE CATHOLIC BISHOPS OF RWANDA FOR LENT 1992</w:t>
      </w:r>
    </w:p>
    <w:p w:rsidR="00000000" w:rsidRDefault="00000000">
      <w:pPr>
        <w:rPr>
          <w:i/>
          <w:sz w:val="22"/>
          <w:lang w:val="en-US"/>
        </w:rPr>
      </w:pPr>
      <w:r>
        <w:rPr>
          <w:i/>
          <w:sz w:val="22"/>
          <w:lang w:val="en-US"/>
        </w:rPr>
        <w:t xml:space="preserve"> </w:t>
      </w:r>
    </w:p>
    <w:p w:rsidR="00000000" w:rsidRDefault="00000000">
      <w:pPr>
        <w:rPr>
          <w:i/>
          <w:sz w:val="22"/>
          <w:lang w:val="en-US"/>
        </w:rPr>
      </w:pPr>
      <w:r>
        <w:rPr>
          <w:i/>
          <w:sz w:val="22"/>
          <w:lang w:val="en-US"/>
        </w:rPr>
        <w:t xml:space="preserve"> Convert and believe in the Gospel </w:t>
      </w:r>
      <w:r>
        <w:rPr>
          <w:sz w:val="22"/>
          <w:lang w:val="en-US"/>
        </w:rPr>
        <w:t>(11 March 1992)</w:t>
      </w:r>
    </w:p>
    <w:p w:rsidR="00000000" w:rsidRDefault="00000000">
      <w:pPr>
        <w:rPr>
          <w:sz w:val="22"/>
          <w:lang w:val="en-US"/>
        </w:rPr>
      </w:pPr>
    </w:p>
    <w:p w:rsidR="00000000" w:rsidRDefault="00000000">
      <w:pPr>
        <w:ind w:firstLine="708"/>
        <w:rPr>
          <w:sz w:val="22"/>
          <w:lang w:val="en-US"/>
        </w:rPr>
      </w:pPr>
      <w:r>
        <w:rPr>
          <w:sz w:val="22"/>
          <w:lang w:val="en-US"/>
        </w:rPr>
        <w:t xml:space="preserve">“A short while ago the Rwandans learned of their Government's decision to change over to multi-party  rule. The Catholic church, for its part, has unreservedly expressed its satisfaction and given its  support to this system. However, many Rwandans deplore the obstacles still being placed in the way of  democratization. Certain party leaders are behaving in a markedly anti-democratic fashion. Why are they  </w:t>
      </w:r>
      <w:proofErr w:type="spellStart"/>
      <w:r>
        <w:rPr>
          <w:sz w:val="22"/>
          <w:lang w:val="en-US"/>
        </w:rPr>
        <w:t>manoeuvring</w:t>
      </w:r>
      <w:proofErr w:type="spellEnd"/>
      <w:r>
        <w:rPr>
          <w:sz w:val="22"/>
          <w:lang w:val="en-US"/>
        </w:rPr>
        <w:t xml:space="preserve"> to reject any collaboration, any flexibility that could make the transitional government strong  enough to carry out its priority tasks? It is</w:t>
      </w:r>
      <w:r>
        <w:rPr>
          <w:i/>
          <w:sz w:val="22"/>
          <w:lang w:val="en-US"/>
        </w:rPr>
        <w:t xml:space="preserve"> </w:t>
      </w:r>
      <w:r>
        <w:rPr>
          <w:sz w:val="22"/>
          <w:lang w:val="en-US"/>
        </w:rPr>
        <w:t xml:space="preserve">clear that some people are promoting their ideologies and  their special interests to the detriment of the general  interest of the people. Let us remember the old adage:  "Two persons working together are worth eight shooting   at each other"! The developments taking place at the  negotiations have not escaped your notice: the  selfishness and stubbornness are there for all to see.  If things go on like this, if no one is prepared to call  himself into question, no government will last longer  than twenty-four hours. The politicians must discern the  true values, they must become convinced that the  salvation of Rwanda in the present parlous situation  lies in tolerance and solidarity. That is the essential  precondition if hostilities are to be brought to a rapid  close and a viable policy for the nation is to be  adopted.  </w:t>
      </w:r>
    </w:p>
    <w:p w:rsidR="00000000" w:rsidRDefault="00000000">
      <w:pPr>
        <w:ind w:firstLine="708"/>
        <w:rPr>
          <w:sz w:val="22"/>
          <w:lang w:val="en-US"/>
        </w:rPr>
      </w:pPr>
    </w:p>
    <w:p w:rsidR="00000000" w:rsidRDefault="00000000">
      <w:pPr>
        <w:ind w:firstLine="708"/>
        <w:rPr>
          <w:sz w:val="22"/>
          <w:lang w:val="en-US"/>
        </w:rPr>
      </w:pPr>
      <w:r>
        <w:rPr>
          <w:sz w:val="22"/>
          <w:lang w:val="en-US"/>
        </w:rPr>
        <w:t xml:space="preserve">"As long as </w:t>
      </w:r>
      <w:proofErr w:type="spellStart"/>
      <w:r>
        <w:rPr>
          <w:sz w:val="22"/>
          <w:lang w:val="en-US"/>
        </w:rPr>
        <w:t>Hutus</w:t>
      </w:r>
      <w:proofErr w:type="spellEnd"/>
      <w:r>
        <w:rPr>
          <w:sz w:val="22"/>
          <w:lang w:val="en-US"/>
        </w:rPr>
        <w:t xml:space="preserve">, </w:t>
      </w:r>
      <w:proofErr w:type="spellStart"/>
      <w:r>
        <w:rPr>
          <w:sz w:val="22"/>
          <w:lang w:val="en-US"/>
        </w:rPr>
        <w:t>Tutsis</w:t>
      </w:r>
      <w:proofErr w:type="spellEnd"/>
      <w:r>
        <w:rPr>
          <w:sz w:val="22"/>
          <w:lang w:val="en-US"/>
        </w:rPr>
        <w:t xml:space="preserve"> and </w:t>
      </w:r>
      <w:proofErr w:type="spellStart"/>
      <w:r>
        <w:rPr>
          <w:sz w:val="22"/>
          <w:lang w:val="en-US"/>
        </w:rPr>
        <w:t>Twas</w:t>
      </w:r>
      <w:proofErr w:type="spellEnd"/>
      <w:r>
        <w:rPr>
          <w:sz w:val="22"/>
          <w:lang w:val="en-US"/>
        </w:rPr>
        <w:t xml:space="preserve"> fail to understand each other and to accept one another on an equal footing in running the country and preserving the nation's  heritage without any monopolization of power, Rwanda  will never know peace. The present period of spiritual conversion ought to help us to change our attitudes and become truly  new men in this respect. Any </w:t>
      </w:r>
      <w:proofErr w:type="spellStart"/>
      <w:r>
        <w:rPr>
          <w:sz w:val="22"/>
          <w:lang w:val="en-US"/>
        </w:rPr>
        <w:t>programme</w:t>
      </w:r>
      <w:proofErr w:type="spellEnd"/>
      <w:r>
        <w:rPr>
          <w:sz w:val="22"/>
          <w:lang w:val="en-US"/>
        </w:rPr>
        <w:t xml:space="preserve"> that bears within it the seeds of discord between </w:t>
      </w:r>
      <w:proofErr w:type="spellStart"/>
      <w:r>
        <w:rPr>
          <w:sz w:val="22"/>
          <w:lang w:val="en-US"/>
        </w:rPr>
        <w:t>Hutus</w:t>
      </w:r>
      <w:proofErr w:type="spellEnd"/>
      <w:r>
        <w:rPr>
          <w:sz w:val="22"/>
          <w:lang w:val="en-US"/>
        </w:rPr>
        <w:t xml:space="preserve"> and </w:t>
      </w:r>
      <w:proofErr w:type="spellStart"/>
      <w:r>
        <w:rPr>
          <w:sz w:val="22"/>
          <w:lang w:val="en-US"/>
        </w:rPr>
        <w:t>Tutsis</w:t>
      </w:r>
      <w:proofErr w:type="spellEnd"/>
      <w:r>
        <w:rPr>
          <w:sz w:val="22"/>
          <w:lang w:val="en-US"/>
        </w:rPr>
        <w:t xml:space="preserve"> will take Rwanda to the abyss and plunge it in permanent conflict. The only effective </w:t>
      </w:r>
      <w:proofErr w:type="spellStart"/>
      <w:r>
        <w:rPr>
          <w:sz w:val="22"/>
          <w:lang w:val="en-US"/>
        </w:rPr>
        <w:t>programme</w:t>
      </w:r>
      <w:proofErr w:type="spellEnd"/>
      <w:r>
        <w:rPr>
          <w:sz w:val="22"/>
          <w:lang w:val="en-US"/>
        </w:rPr>
        <w:t xml:space="preserve"> is one that will help </w:t>
      </w:r>
      <w:proofErr w:type="spellStart"/>
      <w:r>
        <w:rPr>
          <w:sz w:val="22"/>
          <w:lang w:val="en-US"/>
        </w:rPr>
        <w:t>Hutus</w:t>
      </w:r>
      <w:proofErr w:type="spellEnd"/>
      <w:r>
        <w:rPr>
          <w:sz w:val="22"/>
          <w:lang w:val="en-US"/>
        </w:rPr>
        <w:t xml:space="preserve"> and </w:t>
      </w:r>
      <w:proofErr w:type="spellStart"/>
      <w:r>
        <w:rPr>
          <w:sz w:val="22"/>
          <w:lang w:val="en-US"/>
        </w:rPr>
        <w:t>Tutsis</w:t>
      </w:r>
      <w:proofErr w:type="spellEnd"/>
      <w:r>
        <w:rPr>
          <w:sz w:val="22"/>
          <w:lang w:val="en-US"/>
        </w:rPr>
        <w:t xml:space="preserve"> to fraternize with one another and will facilitate the rehabilitation of everyone living in this country. </w:t>
      </w:r>
      <w:r>
        <w:rPr>
          <w:sz w:val="22"/>
          <w:lang w:val="en-US"/>
        </w:rPr>
        <w:tab/>
        <w:t xml:space="preserve"> </w:t>
      </w:r>
    </w:p>
    <w:p w:rsidR="00000000" w:rsidRDefault="00000000">
      <w:pPr>
        <w:ind w:firstLine="708"/>
        <w:rPr>
          <w:sz w:val="22"/>
          <w:lang w:val="en-US"/>
        </w:rPr>
      </w:pPr>
    </w:p>
    <w:p w:rsidR="00000000" w:rsidRDefault="00000000">
      <w:pPr>
        <w:ind w:firstLine="708"/>
        <w:rPr>
          <w:sz w:val="22"/>
          <w:lang w:val="en-US"/>
        </w:rPr>
      </w:pPr>
      <w:r>
        <w:rPr>
          <w:sz w:val="22"/>
          <w:lang w:val="en-US"/>
        </w:rPr>
        <w:t xml:space="preserve">"We therefore call on all of you to become truly converted. Let every man, and in particular every Christian, root out the selfishness and exclusiveness within him, for such leanings lead to the discord and violence rife in this country today. The present divisions, whether of ethnic, political or regional origin, are caused by selfishness and the refusal to recognize the abilities and patriotism of others, to grant them the right to act in accordance with the same ideals as ourselves. It </w:t>
      </w:r>
      <w:proofErr w:type="spellStart"/>
      <w:r>
        <w:rPr>
          <w:sz w:val="22"/>
          <w:lang w:val="en-US"/>
        </w:rPr>
        <w:t>behoves</w:t>
      </w:r>
      <w:proofErr w:type="spellEnd"/>
      <w:r>
        <w:rPr>
          <w:sz w:val="22"/>
          <w:lang w:val="en-US"/>
        </w:rPr>
        <w:t xml:space="preserve"> us all to realize that Rwanda is at a crossroads. Its future is being forged today by specific actions of its children as they grapple with the problems of the hour.  </w:t>
      </w:r>
      <w:r>
        <w:rPr>
          <w:sz w:val="22"/>
          <w:lang w:val="en-US"/>
        </w:rPr>
        <w:tab/>
        <w:t xml:space="preserve">"In the period of transition we are living through, the one-party system is gradually being replaced by multi- party rule. This changeover must be </w:t>
      </w:r>
      <w:proofErr w:type="spellStart"/>
      <w:r>
        <w:rPr>
          <w:sz w:val="22"/>
          <w:lang w:val="en-US"/>
        </w:rPr>
        <w:t>skilfully</w:t>
      </w:r>
      <w:proofErr w:type="spellEnd"/>
      <w:r>
        <w:rPr>
          <w:sz w:val="22"/>
          <w:lang w:val="en-US"/>
        </w:rPr>
        <w:t xml:space="preserve">  negotiated. There must be a change of mentalities, and  above all a change of heart. We must learn to live with everyone -  those who do not share our political opinions as well as  those who come from a different ethnic group or a  different region. We exhort you insistently to </w:t>
      </w:r>
      <w:proofErr w:type="spellStart"/>
      <w:r>
        <w:rPr>
          <w:sz w:val="22"/>
          <w:lang w:val="en-US"/>
        </w:rPr>
        <w:t>practise</w:t>
      </w:r>
      <w:proofErr w:type="spellEnd"/>
      <w:r>
        <w:rPr>
          <w:sz w:val="22"/>
          <w:lang w:val="en-US"/>
        </w:rPr>
        <w:t xml:space="preserve"> forgiveness and reconciliation." </w:t>
      </w:r>
    </w:p>
    <w:p w:rsidR="00000000" w:rsidRDefault="00000000">
      <w:pPr>
        <w:ind w:left="720"/>
        <w:rPr>
          <w:b/>
          <w:sz w:val="22"/>
          <w:lang w:val="en-US"/>
        </w:rPr>
      </w:pPr>
    </w:p>
    <w:p w:rsidR="00000000" w:rsidRDefault="00000000">
      <w:pPr>
        <w:ind w:left="720"/>
        <w:rPr>
          <w:b/>
          <w:sz w:val="22"/>
          <w:lang w:val="en-US"/>
        </w:rPr>
      </w:pPr>
    </w:p>
    <w:p w:rsidR="00000000" w:rsidRDefault="00000000">
      <w:pPr>
        <w:pStyle w:val="2NDLNTABTITLE"/>
        <w:tabs>
          <w:tab w:val="clear" w:pos="-720"/>
        </w:tabs>
        <w:rPr>
          <w:sz w:val="22"/>
          <w:lang w:val="en-US"/>
        </w:rPr>
      </w:pPr>
      <w:r>
        <w:rPr>
          <w:sz w:val="22"/>
          <w:lang w:val="en-US"/>
        </w:rPr>
        <w:t>2.  PASTORAL LETTER FROM THE CATHOLIC BISHOPS OF RWANDA FOR ADVENT 1993</w:t>
      </w:r>
    </w:p>
    <w:p w:rsidR="00000000" w:rsidRDefault="00000000">
      <w:pPr>
        <w:rPr>
          <w:sz w:val="22"/>
          <w:lang w:val="en-US"/>
        </w:rPr>
      </w:pPr>
      <w:r>
        <w:rPr>
          <w:sz w:val="22"/>
          <w:lang w:val="en-US"/>
        </w:rPr>
        <w:tab/>
      </w:r>
      <w:r>
        <w:rPr>
          <w:sz w:val="22"/>
          <w:lang w:val="en-US"/>
        </w:rPr>
        <w:tab/>
      </w:r>
      <w:r>
        <w:rPr>
          <w:sz w:val="22"/>
          <w:lang w:val="en-US"/>
        </w:rPr>
        <w:tab/>
      </w:r>
    </w:p>
    <w:p w:rsidR="00000000" w:rsidRDefault="00000000">
      <w:pPr>
        <w:ind w:left="720" w:firstLine="720"/>
        <w:rPr>
          <w:i/>
          <w:sz w:val="22"/>
          <w:lang w:val="en-US"/>
        </w:rPr>
      </w:pPr>
      <w:r>
        <w:rPr>
          <w:sz w:val="22"/>
          <w:lang w:val="en-US"/>
        </w:rPr>
        <w:t>"</w:t>
      </w:r>
      <w:r>
        <w:rPr>
          <w:i/>
          <w:sz w:val="22"/>
          <w:lang w:val="en-US"/>
        </w:rPr>
        <w:t>The path of peace: Truth, Justice, Charity"</w:t>
      </w:r>
    </w:p>
    <w:p w:rsidR="00000000" w:rsidRDefault="00000000">
      <w:pPr>
        <w:rPr>
          <w:i/>
          <w:sz w:val="22"/>
          <w:lang w:val="en-US"/>
        </w:rPr>
      </w:pPr>
    </w:p>
    <w:p w:rsidR="00000000" w:rsidRDefault="00000000">
      <w:pPr>
        <w:rPr>
          <w:sz w:val="22"/>
          <w:lang w:val="en-US"/>
        </w:rPr>
      </w:pPr>
      <w:r>
        <w:rPr>
          <w:sz w:val="22"/>
          <w:lang w:val="en-US"/>
        </w:rPr>
        <w:tab/>
      </w:r>
      <w:r>
        <w:rPr>
          <w:i/>
          <w:sz w:val="22"/>
          <w:lang w:val="en-US"/>
        </w:rPr>
        <w:t>"</w:t>
      </w:r>
      <w:r>
        <w:rPr>
          <w:sz w:val="22"/>
          <w:lang w:val="en-US"/>
        </w:rPr>
        <w:t>The conduct of the new Rwandan</w:t>
      </w:r>
    </w:p>
    <w:p w:rsidR="00000000" w:rsidRDefault="00000000">
      <w:pPr>
        <w:rPr>
          <w:sz w:val="22"/>
          <w:lang w:val="en-US"/>
        </w:rPr>
      </w:pPr>
    </w:p>
    <w:p w:rsidR="00000000" w:rsidRDefault="00000000">
      <w:pPr>
        <w:pStyle w:val="BodyTextIndent2"/>
        <w:rPr>
          <w:sz w:val="22"/>
        </w:rPr>
      </w:pPr>
      <w:r>
        <w:rPr>
          <w:sz w:val="22"/>
        </w:rPr>
        <w:t xml:space="preserve">"This war, which has lasted for nearly three years, must  be a serious warning to us. In order that we may not,  later, suffer misfortunes similar to or even worse than  those of today, we must abandon everything that tears us  apart or creates divisions between us. It is no secret  that one of the reasons for our national tragedy is the   desire to grab everything for the benefit of one region  or one ethnic group. The inevitable consequences of this  have been an unequal distribution of positions of power   and contempt of human rights and human dignity. In order   that peace and social concord may become established in   the life of Rwandans, we must all firmly understand that  this country belong to all of us. Seizing privileges and  countenancing exclusion on ethnic or regional grounds  belongs to another age. Rwandans! we are all equal   before God and the Law, and we all have the same rights.  Therefore no ethnic group or region or coterie has the  right to monopolize the entire country, its economy or   its administration. As we said earlier on, let us get it  firmly into our heads that all persons deserve respect,   consideration and observance of their rights regardless  of their ethnic and regional origins."     </w:t>
      </w:r>
    </w:p>
    <w:p w:rsidR="00000000" w:rsidRDefault="00000000">
      <w:pPr>
        <w:pStyle w:val="BodyTextIndent2"/>
        <w:rPr>
          <w:sz w:val="22"/>
        </w:rPr>
      </w:pPr>
    </w:p>
    <w:p w:rsidR="00000000" w:rsidRDefault="00000000">
      <w:pPr>
        <w:pStyle w:val="BodyTextIndent2"/>
        <w:rPr>
          <w:sz w:val="22"/>
        </w:rPr>
      </w:pPr>
    </w:p>
    <w:p w:rsidR="00000000" w:rsidRDefault="00000000">
      <w:pPr>
        <w:pStyle w:val="2NDLNTABTITLE"/>
        <w:rPr>
          <w:sz w:val="22"/>
          <w:lang w:val="en-US"/>
        </w:rPr>
      </w:pPr>
      <w:r>
        <w:rPr>
          <w:sz w:val="22"/>
          <w:lang w:val="en-US"/>
        </w:rPr>
        <w:t>3.  PASTORAL LETTER OF THE CATHOLIC BISHOPS OF RWANDA FOR  LENT 1993</w:t>
      </w:r>
    </w:p>
    <w:p w:rsidR="00000000" w:rsidRDefault="00000000">
      <w:pPr>
        <w:keepNext/>
        <w:keepLines/>
        <w:ind w:firstLine="720"/>
        <w:rPr>
          <w:sz w:val="22"/>
          <w:lang w:val="en-US"/>
        </w:rPr>
      </w:pPr>
    </w:p>
    <w:p w:rsidR="00000000" w:rsidRDefault="00000000">
      <w:pPr>
        <w:rPr>
          <w:sz w:val="22"/>
          <w:lang w:val="en-US"/>
        </w:rPr>
      </w:pPr>
      <w:r>
        <w:rPr>
          <w:i/>
          <w:sz w:val="22"/>
          <w:lang w:val="en-US"/>
        </w:rPr>
        <w:t>Peace and reconciliation among Rwandans</w:t>
      </w:r>
    </w:p>
    <w:p w:rsidR="00000000" w:rsidRDefault="00000000">
      <w:pPr>
        <w:keepLines/>
        <w:rPr>
          <w:sz w:val="22"/>
          <w:lang w:val="en-US"/>
        </w:rPr>
      </w:pPr>
    </w:p>
    <w:p w:rsidR="00000000" w:rsidRDefault="00000000">
      <w:pPr>
        <w:ind w:firstLine="708"/>
        <w:rPr>
          <w:sz w:val="22"/>
          <w:lang w:val="en-US"/>
        </w:rPr>
      </w:pPr>
      <w:r>
        <w:rPr>
          <w:sz w:val="22"/>
          <w:lang w:val="en-US"/>
        </w:rPr>
        <w:t xml:space="preserve">"Dear Christians, there are many interrelated reasons for the current war and insecurity - too many for all of them to be mentioned here. Let us point only to the most important among them, so that the road to peace and reconciliation, so badly needed today, may become clearer in our minds. Let us stress the lack of unity at crucial moments in Rwanda's history, especially when there is a change of government or when appointments to leading posts in the administration are made. Let us also speak of the injustices, the ethnic and regional discriminations, that have often characterized power-sharing in our country. Finally, let us mention the breakdown of respect of the human person - a process which goes as far as shedding blood, often the blood of the innocent. "Although no one can rejoice in the misfortunes Rwanda is suffering, we may yet learn from them that peace is not possible without unity. Our ethnic groups and regions are Rwanda's wealth. They must not be a source of discord between us. </w:t>
      </w:r>
      <w:proofErr w:type="spellStart"/>
      <w:r>
        <w:rPr>
          <w:sz w:val="22"/>
          <w:lang w:val="en-US"/>
        </w:rPr>
        <w:t>Complementarity</w:t>
      </w:r>
      <w:proofErr w:type="spellEnd"/>
      <w:r>
        <w:rPr>
          <w:sz w:val="22"/>
          <w:lang w:val="en-US"/>
        </w:rPr>
        <w:t xml:space="preserve"> and mutual respect are the characteristics of living together. The hallmark of genuine peace is the acceptance of our </w:t>
      </w:r>
      <w:proofErr w:type="spellStart"/>
      <w:r>
        <w:rPr>
          <w:sz w:val="22"/>
          <w:lang w:val="en-US"/>
        </w:rPr>
        <w:t>neighbour</w:t>
      </w:r>
      <w:proofErr w:type="spellEnd"/>
      <w:r>
        <w:rPr>
          <w:sz w:val="22"/>
          <w:lang w:val="en-US"/>
        </w:rPr>
        <w:t xml:space="preserve"> as he is, acceptance of the contribution by which he can enrich us, even if his ethnic group, his region, his political party or indeed his religion are not the same as ours. </w:t>
      </w:r>
      <w:r>
        <w:rPr>
          <w:sz w:val="22"/>
          <w:lang w:val="en-US"/>
        </w:rPr>
        <w:tab/>
        <w:t xml:space="preserve">"We aspire to peace, but we are reluctant to pay the price of peace, which is mutual respect, tolerance and sharing, even if this requires a measure of self-sacrifice. We want peace, but we cannot make up our minds to break with that within us which disdains peace. No one who lies, intrigues, quarrels and murders can build peace, because he himself lacks peace. If we remain passive while insecurity reigns all around us, we shall never achieve peace. Thus, for example, the </w:t>
      </w:r>
      <w:proofErr w:type="spellStart"/>
      <w:r>
        <w:rPr>
          <w:sz w:val="22"/>
          <w:lang w:val="en-US"/>
        </w:rPr>
        <w:t>Arusha</w:t>
      </w:r>
      <w:proofErr w:type="spellEnd"/>
      <w:r>
        <w:rPr>
          <w:sz w:val="22"/>
          <w:lang w:val="en-US"/>
        </w:rPr>
        <w:t xml:space="preserve"> negotiations, from which all Rwandans expect so much, are being </w:t>
      </w:r>
      <w:proofErr w:type="spellStart"/>
      <w:r>
        <w:rPr>
          <w:sz w:val="22"/>
          <w:lang w:val="en-US"/>
        </w:rPr>
        <w:t>paralysed</w:t>
      </w:r>
      <w:proofErr w:type="spellEnd"/>
      <w:r>
        <w:rPr>
          <w:sz w:val="22"/>
          <w:lang w:val="en-US"/>
        </w:rPr>
        <w:t xml:space="preserve"> by people jockeying for political posts. It is lamentable and deeply sad to see a few people promote their personal interests to the detriment of the cooperation and unity needed for the construction of peace. </w:t>
      </w:r>
    </w:p>
    <w:p w:rsidR="00000000" w:rsidRDefault="00000000">
      <w:pPr>
        <w:rPr>
          <w:sz w:val="22"/>
          <w:lang w:val="en-US"/>
        </w:rPr>
      </w:pPr>
    </w:p>
    <w:p w:rsidR="00000000" w:rsidRDefault="00000000">
      <w:pPr>
        <w:rPr>
          <w:sz w:val="22"/>
          <w:lang w:val="en-US"/>
        </w:rPr>
      </w:pPr>
      <w:r>
        <w:rPr>
          <w:sz w:val="22"/>
          <w:lang w:val="en-US"/>
        </w:rPr>
        <w:tab/>
        <w:t>"Dear Christians, it is high time to put an end to antagonisms of ethnic, regional or party origin. Only then will we Rwandans live together in harmony with a single goal - that of building our motherland. Above all, we must change our mentality and our way of conducting ourselves. As we have often pointed out before, although our nation is made up of three different ethnic components, we are all equal in terms of our rights. This must be reflected in the whole of social life, and especially in education, both private and State-funded, in the armed forces, and in the administration.</w:t>
      </w:r>
    </w:p>
    <w:p w:rsidR="00000000" w:rsidRDefault="00000000">
      <w:pPr>
        <w:rPr>
          <w:sz w:val="22"/>
          <w:lang w:val="en-US"/>
        </w:rPr>
      </w:pPr>
    </w:p>
    <w:p w:rsidR="00000000" w:rsidRDefault="00000000">
      <w:pPr>
        <w:rPr>
          <w:sz w:val="22"/>
          <w:lang w:val="en-US"/>
        </w:rPr>
      </w:pPr>
      <w:r>
        <w:rPr>
          <w:sz w:val="22"/>
          <w:lang w:val="en-US"/>
        </w:rPr>
        <w:tab/>
        <w:t xml:space="preserve">"Christians, let us be the first to give an example of national unity, let us defend the oppressed and denounce the killings, let us be a model to all Rwandans! Verily, for those who belong to Christ there is neither Jew nor Greek, nor </w:t>
      </w:r>
      <w:proofErr w:type="spellStart"/>
      <w:r>
        <w:rPr>
          <w:sz w:val="22"/>
          <w:lang w:val="en-US"/>
        </w:rPr>
        <w:t>Hutu</w:t>
      </w:r>
      <w:proofErr w:type="spellEnd"/>
      <w:r>
        <w:rPr>
          <w:sz w:val="22"/>
          <w:lang w:val="en-US"/>
        </w:rPr>
        <w:t xml:space="preserve"> nor </w:t>
      </w:r>
      <w:proofErr w:type="spellStart"/>
      <w:r>
        <w:rPr>
          <w:sz w:val="22"/>
          <w:lang w:val="en-US"/>
        </w:rPr>
        <w:t>Tutsi</w:t>
      </w:r>
      <w:proofErr w:type="spellEnd"/>
      <w:r>
        <w:rPr>
          <w:sz w:val="22"/>
          <w:lang w:val="en-US"/>
        </w:rPr>
        <w:t xml:space="preserve"> nor </w:t>
      </w:r>
      <w:proofErr w:type="spellStart"/>
      <w:r>
        <w:rPr>
          <w:sz w:val="22"/>
          <w:lang w:val="en-US"/>
        </w:rPr>
        <w:t>Twa</w:t>
      </w:r>
      <w:proofErr w:type="spellEnd"/>
      <w:r>
        <w:rPr>
          <w:sz w:val="22"/>
          <w:lang w:val="en-US"/>
        </w:rPr>
        <w:t xml:space="preserve"> nor </w:t>
      </w:r>
      <w:proofErr w:type="spellStart"/>
      <w:r>
        <w:rPr>
          <w:sz w:val="22"/>
          <w:lang w:val="en-US"/>
        </w:rPr>
        <w:t>Mukiga</w:t>
      </w:r>
      <w:proofErr w:type="spellEnd"/>
      <w:r>
        <w:rPr>
          <w:sz w:val="22"/>
          <w:lang w:val="en-US"/>
        </w:rPr>
        <w:t xml:space="preserve"> nor </w:t>
      </w:r>
      <w:proofErr w:type="spellStart"/>
      <w:r>
        <w:rPr>
          <w:sz w:val="22"/>
          <w:lang w:val="en-US"/>
        </w:rPr>
        <w:t>Munyaduga</w:t>
      </w:r>
      <w:proofErr w:type="spellEnd"/>
      <w:r>
        <w:rPr>
          <w:sz w:val="22"/>
          <w:lang w:val="en-US"/>
        </w:rPr>
        <w:t>, for we are all one in Jesus Christ (Galatians 3, 27-28).</w:t>
      </w:r>
    </w:p>
    <w:p w:rsidR="00000000" w:rsidRDefault="00000000">
      <w:pPr>
        <w:rPr>
          <w:sz w:val="22"/>
          <w:lang w:val="en-US"/>
        </w:rPr>
      </w:pPr>
    </w:p>
    <w:p w:rsidR="00000000" w:rsidRDefault="00000000">
      <w:pPr>
        <w:pStyle w:val="BodyText3"/>
      </w:pPr>
      <w:r>
        <w:tab/>
        <w:t xml:space="preserve">"Dear fellow-citizens, you must be clear in your minds about where your true interests lie; you must refuse to lend your ears to those who want to involve you in violence and murder. Those who claim that the massacre of a particular ethnic group or persecutions in a region will bring peace and stability to Rwanda are deceiving you. You must stop increasing poverty and famine by wasting your time in useless street demonstrations instead of working for your families. To destroy public property built up with so much effort is to harm yourselves, for it is you, before anyone else, benefit from such property. Do not listen to the politician or party activist who presents a </w:t>
      </w:r>
      <w:proofErr w:type="spellStart"/>
      <w:r>
        <w:t>programme</w:t>
      </w:r>
      <w:proofErr w:type="spellEnd"/>
      <w:r>
        <w:t xml:space="preserve"> based on ethnic or regional enmity and division. His ambition is to destroy the country and to create violence. Rather, follow those who preach national concord: then every Rwandan will be able to live in safety in his motherland.</w:t>
      </w:r>
    </w:p>
    <w:p w:rsidR="00000000" w:rsidRDefault="00000000">
      <w:pPr>
        <w:rPr>
          <w:sz w:val="22"/>
          <w:lang w:val="en-US"/>
        </w:rPr>
      </w:pPr>
    </w:p>
    <w:p w:rsidR="00000000" w:rsidRDefault="00000000">
      <w:pPr>
        <w:rPr>
          <w:sz w:val="22"/>
          <w:lang w:val="en-US"/>
        </w:rPr>
      </w:pPr>
      <w:r>
        <w:rPr>
          <w:sz w:val="22"/>
          <w:lang w:val="en-US"/>
        </w:rPr>
        <w:tab/>
        <w:t>"Today, conflicts between political parties are one of the causes of insecurity. Let us say it again: everyone has the right to join the political party of his choice or to refuse to join any party. Therefor the fact of not belonging to the same party ought not to lead to quarrels or conflicts. Not to share the same ideas ought not to be a reason for fighting - on the contrary, it is a source of wealth for those of us who want to build our country in all its diversity, so that all Gods children may live in freedom and mutual respect. Party leaders should espouse this idea and inculcate it in all their followers. Thus the parties in which we place our hopes for the good management of our country will not become tools in the hands of enemies of the Rwanda's unity."</w:t>
      </w:r>
    </w:p>
    <w:p w:rsidR="00000000" w:rsidRDefault="00000000">
      <w:pPr>
        <w:rPr>
          <w:sz w:val="22"/>
          <w:lang w:val="en-US"/>
        </w:rPr>
      </w:pPr>
    </w:p>
    <w:p w:rsidR="00000000" w:rsidRDefault="00000000">
      <w:pPr>
        <w:rPr>
          <w:sz w:val="22"/>
          <w:lang w:val="en-US"/>
        </w:rPr>
      </w:pPr>
    </w:p>
    <w:p w:rsidR="00000000" w:rsidRDefault="00000000">
      <w:pPr>
        <w:pStyle w:val="2NDLNTABTITLE"/>
        <w:tabs>
          <w:tab w:val="clear" w:pos="-720"/>
        </w:tabs>
        <w:rPr>
          <w:sz w:val="22"/>
          <w:lang w:val="en-US"/>
        </w:rPr>
      </w:pPr>
      <w:r>
        <w:rPr>
          <w:sz w:val="22"/>
          <w:lang w:val="en-US"/>
        </w:rPr>
        <w:t>4.  MESSAGE TO CHRISTIANS ON THE OCCASION OF CHRISTMAS</w:t>
      </w:r>
    </w:p>
    <w:p w:rsidR="00000000" w:rsidRDefault="00000000">
      <w:pPr>
        <w:pStyle w:val="2NDLNTABTITLE"/>
        <w:tabs>
          <w:tab w:val="clear" w:pos="-720"/>
        </w:tabs>
        <w:rPr>
          <w:sz w:val="22"/>
        </w:rPr>
      </w:pPr>
      <w:r>
        <w:rPr>
          <w:sz w:val="22"/>
        </w:rPr>
        <w:t xml:space="preserve">AND NEW YEAR </w:t>
      </w:r>
    </w:p>
    <w:p w:rsidR="00000000" w:rsidRDefault="00000000">
      <w:pPr>
        <w:rPr>
          <w:sz w:val="22"/>
          <w:lang w:val="en-GB"/>
        </w:rPr>
      </w:pPr>
    </w:p>
    <w:p w:rsidR="00000000" w:rsidRDefault="00000000">
      <w:pPr>
        <w:jc w:val="center"/>
        <w:rPr>
          <w:sz w:val="22"/>
          <w:lang w:val="en-US"/>
        </w:rPr>
      </w:pPr>
      <w:r>
        <w:rPr>
          <w:i/>
          <w:sz w:val="22"/>
          <w:lang w:val="en-US"/>
        </w:rPr>
        <w:t xml:space="preserve">Love Thy </w:t>
      </w:r>
      <w:proofErr w:type="spellStart"/>
      <w:r>
        <w:rPr>
          <w:i/>
          <w:sz w:val="22"/>
          <w:lang w:val="en-US"/>
        </w:rPr>
        <w:t>Neighbour</w:t>
      </w:r>
      <w:proofErr w:type="spellEnd"/>
      <w:r>
        <w:rPr>
          <w:i/>
          <w:sz w:val="22"/>
          <w:lang w:val="en-US"/>
        </w:rPr>
        <w:t xml:space="preserve"> </w:t>
      </w:r>
      <w:r>
        <w:rPr>
          <w:sz w:val="22"/>
          <w:lang w:val="en-US"/>
        </w:rPr>
        <w:t>(21 December 1994)</w:t>
      </w:r>
    </w:p>
    <w:p w:rsidR="00000000" w:rsidRDefault="00000000">
      <w:pPr>
        <w:rPr>
          <w:sz w:val="22"/>
          <w:lang w:val="en-US"/>
        </w:rPr>
      </w:pPr>
    </w:p>
    <w:p w:rsidR="00000000" w:rsidRDefault="00000000">
      <w:pPr>
        <w:ind w:firstLine="720"/>
        <w:rPr>
          <w:sz w:val="22"/>
          <w:lang w:val="en-US"/>
        </w:rPr>
      </w:pPr>
      <w:r>
        <w:rPr>
          <w:sz w:val="22"/>
          <w:lang w:val="en-US"/>
        </w:rPr>
        <w:t>" We have suffered a great trial; after so many disasters, Rwanda is still in a state of mourning and dire uncertainty. In recalling the tragic events of the recent past, we do not mean to twist the knife in the wound; rather, our intention is to draw a lesson from these misfortunes and to reprove them vigorously, so that our country may never again fall into such grave sinfulness.</w:t>
      </w:r>
    </w:p>
    <w:p w:rsidR="00000000" w:rsidRDefault="00000000">
      <w:pPr>
        <w:rPr>
          <w:sz w:val="22"/>
          <w:lang w:val="en-US"/>
        </w:rPr>
      </w:pPr>
    </w:p>
    <w:p w:rsidR="00000000" w:rsidRDefault="00000000">
      <w:pPr>
        <w:ind w:firstLine="720"/>
        <w:rPr>
          <w:sz w:val="22"/>
          <w:lang w:val="en-US"/>
        </w:rPr>
      </w:pPr>
      <w:r>
        <w:rPr>
          <w:sz w:val="22"/>
          <w:lang w:val="en-US"/>
        </w:rPr>
        <w:t>"We all know that people have been killed, one after the other, simply on account of their ethnic origin, the region they came from, or their political opinions. Little children, old people and the sick have been killed without pity. Many Rwandans have been put to death, so that every Rwandan today has lost at least one member of his family. Some families have disappeared altogether.</w:t>
      </w:r>
    </w:p>
    <w:p w:rsidR="00000000" w:rsidRDefault="00000000">
      <w:pPr>
        <w:rPr>
          <w:sz w:val="22"/>
          <w:lang w:val="en-US"/>
        </w:rPr>
      </w:pPr>
    </w:p>
    <w:p w:rsidR="00000000" w:rsidRDefault="00000000">
      <w:pPr>
        <w:ind w:firstLine="708"/>
        <w:rPr>
          <w:sz w:val="22"/>
          <w:lang w:val="en-US"/>
        </w:rPr>
      </w:pPr>
      <w:r>
        <w:rPr>
          <w:sz w:val="22"/>
          <w:lang w:val="en-US"/>
        </w:rPr>
        <w:t xml:space="preserve">"The dignity of the human individual has been violated. People have been ignominiously massacred on the doorstep of their homes, on the road and even outside the </w:t>
      </w:r>
      <w:proofErr w:type="spellStart"/>
      <w:r>
        <w:rPr>
          <w:sz w:val="22"/>
          <w:lang w:val="en-US"/>
        </w:rPr>
        <w:t>countray</w:t>
      </w:r>
      <w:proofErr w:type="spellEnd"/>
      <w:r>
        <w:rPr>
          <w:sz w:val="22"/>
          <w:lang w:val="en-US"/>
        </w:rPr>
        <w:t>; many have not received a burial. The survivors have undergone humiliations and torture of many kinds. People have behaved like savage beasts; they have boasted of their misdeeds; there are even some who refuse to stop the killing to this day.</w:t>
      </w:r>
    </w:p>
    <w:p w:rsidR="00000000" w:rsidRDefault="00000000">
      <w:pPr>
        <w:rPr>
          <w:sz w:val="22"/>
          <w:lang w:val="en-US"/>
        </w:rPr>
      </w:pPr>
      <w:r>
        <w:rPr>
          <w:sz w:val="22"/>
          <w:lang w:val="en-US"/>
        </w:rPr>
        <w:tab/>
      </w:r>
    </w:p>
    <w:p w:rsidR="00000000" w:rsidRDefault="00000000">
      <w:pPr>
        <w:rPr>
          <w:sz w:val="22"/>
          <w:lang w:val="en-US"/>
        </w:rPr>
      </w:pPr>
      <w:r>
        <w:rPr>
          <w:sz w:val="22"/>
          <w:lang w:val="en-US"/>
        </w:rPr>
        <w:tab/>
        <w:t xml:space="preserve"> "The sanctity of human life has been flouted. Under the pretext of rightful anger, certain people have arrogated to themselves the right to designate who is to be killed, allegedly in order to defend the country or to avenge other deaths. Yet they know God's commandment: "Thou </w:t>
      </w:r>
      <w:proofErr w:type="spellStart"/>
      <w:r>
        <w:rPr>
          <w:sz w:val="22"/>
          <w:lang w:val="en-US"/>
        </w:rPr>
        <w:t>shalt</w:t>
      </w:r>
      <w:proofErr w:type="spellEnd"/>
      <w:r>
        <w:rPr>
          <w:sz w:val="22"/>
          <w:lang w:val="en-US"/>
        </w:rPr>
        <w:t xml:space="preserve"> not kill" (Deuteronomy 5,17). Thus were ill-intentioned men given an opportunity to betray the unity of Rwanda's people. Persons with malevolent hearts have sown suspicion and calumny in e hearts of the people, creating resentment and a thirst for vengeance; some still refuse to cohabit in this country of ours that belongs to us all.</w:t>
      </w:r>
    </w:p>
    <w:p w:rsidR="00000000" w:rsidRDefault="00000000">
      <w:pPr>
        <w:rPr>
          <w:sz w:val="22"/>
          <w:lang w:val="en-US"/>
        </w:rPr>
      </w:pPr>
    </w:p>
    <w:p w:rsidR="00000000" w:rsidRDefault="00000000">
      <w:pPr>
        <w:rPr>
          <w:sz w:val="22"/>
          <w:lang w:val="en-US"/>
        </w:rPr>
      </w:pPr>
      <w:r>
        <w:rPr>
          <w:sz w:val="22"/>
          <w:lang w:val="en-US"/>
        </w:rPr>
        <w:tab/>
        <w:t>"Several factors have contributed to the deadlock in which our country finds itself today. While we cannot try to enumerate them all, we must not fail to denounce the two main causes which have nurtured the evil in Rwanda: the desire to get rich quick and the policy of monopolizing power.</w:t>
      </w:r>
    </w:p>
    <w:p w:rsidR="00000000" w:rsidRDefault="00000000">
      <w:pPr>
        <w:rPr>
          <w:sz w:val="22"/>
          <w:lang w:val="en-US"/>
        </w:rPr>
      </w:pPr>
    </w:p>
    <w:p w:rsidR="00000000" w:rsidRDefault="00000000">
      <w:pPr>
        <w:rPr>
          <w:sz w:val="22"/>
          <w:lang w:val="en-US"/>
        </w:rPr>
      </w:pPr>
      <w:r>
        <w:rPr>
          <w:sz w:val="22"/>
          <w:lang w:val="en-US"/>
        </w:rPr>
        <w:tab/>
        <w:t xml:space="preserve">"As a result of conspiracy, people have been killed together with their heirs so that others might seize their land, their houses, shops and vehicles. Those who covet things that are not the fruit of their own </w:t>
      </w:r>
      <w:proofErr w:type="spellStart"/>
      <w:r>
        <w:rPr>
          <w:sz w:val="22"/>
          <w:lang w:val="en-US"/>
        </w:rPr>
        <w:t>labours</w:t>
      </w:r>
      <w:proofErr w:type="spellEnd"/>
      <w:r>
        <w:rPr>
          <w:sz w:val="22"/>
          <w:lang w:val="en-US"/>
        </w:rPr>
        <w:t xml:space="preserve"> are the same as those who set populations, militias, armies and young people at loggerheads with one another until, in the end, they tear each other to pieces.</w:t>
      </w:r>
    </w:p>
    <w:p w:rsidR="00000000" w:rsidRDefault="00000000">
      <w:pPr>
        <w:rPr>
          <w:sz w:val="22"/>
          <w:lang w:val="en-US"/>
        </w:rPr>
      </w:pPr>
    </w:p>
    <w:p w:rsidR="00000000" w:rsidRDefault="00000000">
      <w:pPr>
        <w:rPr>
          <w:sz w:val="22"/>
          <w:lang w:val="en-US"/>
        </w:rPr>
      </w:pPr>
      <w:r>
        <w:rPr>
          <w:sz w:val="22"/>
          <w:lang w:val="en-US"/>
        </w:rPr>
        <w:tab/>
        <w:t xml:space="preserve">"In this country there are always some authorities and politicians who sow the evil seed of ethnic and regional segregation among our people; they imagine that this is the means to hoist themselves into power and to stay there. It is this that causes interminable strife and conflicts among the population: simple people who normally lead a peaceful existence next to each other, sharing the little they have got, are set at each other's throats by the competing interests of a few. As a result of such policies, the national army starts massacring people instead of watching over their safety. Such policies use lies, </w:t>
      </w:r>
      <w:proofErr w:type="spellStart"/>
      <w:r>
        <w:rPr>
          <w:sz w:val="22"/>
          <w:lang w:val="en-US"/>
        </w:rPr>
        <w:t>favouritism</w:t>
      </w:r>
      <w:proofErr w:type="spellEnd"/>
      <w:r>
        <w:rPr>
          <w:sz w:val="22"/>
          <w:lang w:val="en-US"/>
        </w:rPr>
        <w:t xml:space="preserve"> and corruption, nepotism and despotism, in order to blind those who ought to be the watchful eyes of society. The same policies prevent the young from living in concord with one another; they are responsible for an education stamped with mistrust and mutual suspicion. What will become of us if this situation becomes the hallmark of our society? </w:t>
      </w:r>
    </w:p>
    <w:p w:rsidR="00000000" w:rsidRDefault="00000000">
      <w:pPr>
        <w:rPr>
          <w:sz w:val="22"/>
          <w:lang w:val="en-US"/>
        </w:rPr>
      </w:pPr>
    </w:p>
    <w:p w:rsidR="00000000" w:rsidRDefault="00000000">
      <w:pPr>
        <w:rPr>
          <w:sz w:val="22"/>
          <w:lang w:val="en-US"/>
        </w:rPr>
      </w:pPr>
      <w:r>
        <w:rPr>
          <w:sz w:val="22"/>
          <w:lang w:val="en-US"/>
        </w:rPr>
        <w:tab/>
        <w:t>"Once again, we urge all those who have been ordained to conduct themselves in an exemplary manner; we tell them again that neither a bishop, nor a priest, nor a deacon, nor a friar, nor a nun may allow themselves to be won over by a group, whatever it may be, especially one founded upon ethnic and political segregation."</w:t>
      </w:r>
    </w:p>
    <w:p w:rsidR="00000000" w:rsidRDefault="00000000">
      <w:pPr>
        <w:rPr>
          <w:sz w:val="22"/>
          <w:lang w:val="en-US"/>
        </w:rPr>
      </w:pPr>
    </w:p>
    <w:p w:rsidR="00000000" w:rsidRDefault="00000000">
      <w:pPr>
        <w:rPr>
          <w:sz w:val="22"/>
          <w:lang w:val="en-US"/>
        </w:rPr>
      </w:pPr>
    </w:p>
    <w:p w:rsidR="00000000" w:rsidRDefault="00000000">
      <w:pPr>
        <w:pStyle w:val="2NDLNTABTITLE"/>
        <w:tabs>
          <w:tab w:val="clear" w:pos="-720"/>
        </w:tabs>
        <w:rPr>
          <w:sz w:val="22"/>
          <w:lang w:val="en-US"/>
        </w:rPr>
      </w:pPr>
      <w:r>
        <w:rPr>
          <w:sz w:val="22"/>
          <w:lang w:val="en-US"/>
        </w:rPr>
        <w:t>5.  MESSAGE TO CHRISTIANS ON THE OCCASION OF CHRISTMAS AND NEW YEAR</w:t>
      </w:r>
    </w:p>
    <w:p w:rsidR="00000000" w:rsidRDefault="00000000">
      <w:pPr>
        <w:rPr>
          <w:b/>
          <w:sz w:val="22"/>
          <w:lang w:val="en-US"/>
        </w:rPr>
      </w:pPr>
      <w:r>
        <w:rPr>
          <w:b/>
          <w:sz w:val="22"/>
          <w:lang w:val="en-US"/>
        </w:rPr>
        <w:tab/>
      </w:r>
      <w:r>
        <w:rPr>
          <w:b/>
          <w:sz w:val="22"/>
          <w:lang w:val="en-US"/>
        </w:rPr>
        <w:tab/>
      </w:r>
    </w:p>
    <w:p w:rsidR="00000000" w:rsidRDefault="00000000">
      <w:pPr>
        <w:ind w:left="1440"/>
        <w:rPr>
          <w:sz w:val="22"/>
          <w:lang w:val="en-US"/>
        </w:rPr>
      </w:pPr>
      <w:r>
        <w:rPr>
          <w:i/>
          <w:sz w:val="22"/>
          <w:lang w:val="en-US"/>
        </w:rPr>
        <w:t xml:space="preserve">"Let us build our Church" </w:t>
      </w:r>
      <w:r>
        <w:rPr>
          <w:sz w:val="22"/>
          <w:lang w:val="en-US"/>
        </w:rPr>
        <w:t>(15 December 1995)</w:t>
      </w:r>
    </w:p>
    <w:p w:rsidR="00000000" w:rsidRDefault="00000000">
      <w:pPr>
        <w:rPr>
          <w:sz w:val="22"/>
          <w:lang w:val="en-US"/>
        </w:rPr>
      </w:pPr>
    </w:p>
    <w:p w:rsidR="00000000" w:rsidRDefault="00000000">
      <w:pPr>
        <w:rPr>
          <w:sz w:val="22"/>
          <w:lang w:val="en-US"/>
        </w:rPr>
      </w:pPr>
      <w:r>
        <w:rPr>
          <w:sz w:val="22"/>
          <w:lang w:val="en-US"/>
        </w:rPr>
        <w:tab/>
        <w:t>"Dear brothers, the tragedy of genocide and the massacres in Rwanda have been extensively commented upon and written about.</w:t>
      </w:r>
    </w:p>
    <w:p w:rsidR="00000000" w:rsidRDefault="00000000">
      <w:pPr>
        <w:rPr>
          <w:sz w:val="22"/>
          <w:lang w:val="en-US"/>
        </w:rPr>
      </w:pPr>
    </w:p>
    <w:p w:rsidR="00000000" w:rsidRDefault="00000000">
      <w:pPr>
        <w:rPr>
          <w:sz w:val="22"/>
          <w:lang w:val="en-US"/>
        </w:rPr>
      </w:pPr>
      <w:r>
        <w:rPr>
          <w:sz w:val="22"/>
          <w:lang w:val="en-US"/>
        </w:rPr>
        <w:tab/>
        <w:t xml:space="preserve">"The </w:t>
      </w:r>
      <w:proofErr w:type="spellStart"/>
      <w:r>
        <w:rPr>
          <w:sz w:val="22"/>
          <w:lang w:val="en-US"/>
        </w:rPr>
        <w:t>followig</w:t>
      </w:r>
      <w:proofErr w:type="spellEnd"/>
      <w:r>
        <w:rPr>
          <w:sz w:val="22"/>
          <w:lang w:val="en-US"/>
        </w:rPr>
        <w:t xml:space="preserve"> causes are specially pinpointed:</w:t>
      </w:r>
    </w:p>
    <w:p w:rsidR="00000000" w:rsidRDefault="00000000">
      <w:pPr>
        <w:rPr>
          <w:sz w:val="22"/>
          <w:lang w:val="en-US"/>
        </w:rPr>
      </w:pPr>
    </w:p>
    <w:p w:rsidR="00000000" w:rsidRDefault="00000000">
      <w:pPr>
        <w:numPr>
          <w:ilvl w:val="0"/>
          <w:numId w:val="15"/>
        </w:numPr>
        <w:rPr>
          <w:sz w:val="22"/>
          <w:lang w:val="en-US"/>
        </w:rPr>
      </w:pPr>
      <w:r>
        <w:rPr>
          <w:sz w:val="22"/>
          <w:lang w:val="en-US"/>
        </w:rPr>
        <w:t>Ethnic problems;</w:t>
      </w:r>
    </w:p>
    <w:p w:rsidR="00000000" w:rsidRDefault="00000000">
      <w:pPr>
        <w:numPr>
          <w:ilvl w:val="0"/>
          <w:numId w:val="15"/>
        </w:numPr>
        <w:rPr>
          <w:sz w:val="22"/>
          <w:lang w:val="en-US"/>
        </w:rPr>
      </w:pPr>
      <w:r>
        <w:rPr>
          <w:sz w:val="22"/>
          <w:lang w:val="en-US"/>
        </w:rPr>
        <w:t>The jockeying for power and the desire to monopolize power which have concentrated wealth and know-how in the hands of a few small groups;</w:t>
      </w:r>
    </w:p>
    <w:p w:rsidR="00000000" w:rsidRDefault="00000000">
      <w:pPr>
        <w:numPr>
          <w:ilvl w:val="0"/>
          <w:numId w:val="15"/>
        </w:numPr>
        <w:rPr>
          <w:sz w:val="22"/>
          <w:lang w:val="en-US"/>
        </w:rPr>
      </w:pPr>
      <w:r>
        <w:rPr>
          <w:sz w:val="22"/>
          <w:lang w:val="en-US"/>
        </w:rPr>
        <w:t>The poverty and ignorance of many people who unthinkingly fall for the lure of profit;</w:t>
      </w:r>
    </w:p>
    <w:p w:rsidR="00000000" w:rsidRDefault="00000000">
      <w:pPr>
        <w:numPr>
          <w:ilvl w:val="0"/>
          <w:numId w:val="15"/>
        </w:numPr>
        <w:rPr>
          <w:sz w:val="22"/>
          <w:lang w:val="en-US"/>
        </w:rPr>
      </w:pPr>
      <w:r>
        <w:rPr>
          <w:sz w:val="22"/>
          <w:lang w:val="en-US"/>
        </w:rPr>
        <w:t>It is even being alleged that the Gospels have not been well preached, so that some Christians have participated in the genocide and the massacres.</w:t>
      </w:r>
    </w:p>
    <w:p w:rsidR="00000000" w:rsidRDefault="00000000">
      <w:pPr>
        <w:rPr>
          <w:sz w:val="22"/>
          <w:lang w:val="en-US"/>
        </w:rPr>
      </w:pPr>
    </w:p>
    <w:p w:rsidR="00000000" w:rsidRDefault="00000000">
      <w:pPr>
        <w:rPr>
          <w:sz w:val="22"/>
          <w:lang w:val="en-US"/>
        </w:rPr>
      </w:pPr>
      <w:r>
        <w:rPr>
          <w:sz w:val="22"/>
          <w:lang w:val="en-US"/>
        </w:rPr>
        <w:tab/>
        <w:t>"In this letter we do not propose to examine in detail the truthfulness and gravity of these assertions. That job should be entrusted to people who have time and competence in such areas as history and law. We enjoin those who will undertake this work to proceed with wisdom and perspicacity and to pursue no goal other than that of finding out the truth and making it known.</w:t>
      </w:r>
    </w:p>
    <w:p w:rsidR="00000000" w:rsidRDefault="00000000">
      <w:pPr>
        <w:rPr>
          <w:sz w:val="22"/>
          <w:lang w:val="en-US"/>
        </w:rPr>
      </w:pPr>
    </w:p>
    <w:p w:rsidR="00000000" w:rsidRDefault="00000000">
      <w:pPr>
        <w:rPr>
          <w:sz w:val="22"/>
          <w:lang w:val="en-US"/>
        </w:rPr>
      </w:pPr>
      <w:r>
        <w:rPr>
          <w:sz w:val="22"/>
          <w:lang w:val="en-US"/>
        </w:rPr>
        <w:tab/>
        <w:t>"We for our part believe that it is necessary to speak about the real problems behind the tragedy of Rwanda and to seek real solutions in the light of the Gospels. The fact that some people affirm that the Church has participated in the genocide and the massacres prompts us to undertake a serious investigation in order to establish what, in these allegation, is true and what is false or exaggerated.</w:t>
      </w:r>
    </w:p>
    <w:p w:rsidR="00000000" w:rsidRDefault="00000000">
      <w:pPr>
        <w:rPr>
          <w:sz w:val="22"/>
          <w:lang w:val="en-US"/>
        </w:rPr>
      </w:pPr>
      <w:r>
        <w:rPr>
          <w:sz w:val="22"/>
          <w:lang w:val="en-US"/>
        </w:rPr>
        <w:t xml:space="preserve"> </w:t>
      </w:r>
    </w:p>
    <w:p w:rsidR="00000000" w:rsidRDefault="00000000">
      <w:pPr>
        <w:rPr>
          <w:sz w:val="22"/>
          <w:lang w:val="en-US"/>
        </w:rPr>
      </w:pPr>
      <w:r>
        <w:rPr>
          <w:sz w:val="22"/>
          <w:lang w:val="en-US"/>
        </w:rPr>
        <w:tab/>
        <w:t>"Let us recall first of all that the mission of the Church, the People of God in Rwanda, is to preach the Good News of love. The Church has never had another goal. Writings attesting to this are there for anyone to read. Thus anyone can find our the truth about the allegations being made by those who want to deceive him.</w:t>
      </w:r>
    </w:p>
    <w:p w:rsidR="00000000" w:rsidRDefault="00000000">
      <w:pPr>
        <w:rPr>
          <w:sz w:val="22"/>
          <w:lang w:val="en-US"/>
        </w:rPr>
      </w:pPr>
    </w:p>
    <w:p w:rsidR="00000000" w:rsidRDefault="00000000">
      <w:pPr>
        <w:rPr>
          <w:sz w:val="22"/>
          <w:lang w:val="en-US"/>
        </w:rPr>
      </w:pPr>
      <w:r>
        <w:rPr>
          <w:sz w:val="22"/>
          <w:lang w:val="en-US"/>
        </w:rPr>
        <w:tab/>
        <w:t xml:space="preserve">"Whoever teaches discord is in flagrant contradiction with the Gospel of Jesus Christ, a Gospel of love which it is the mission of the Church to proclaim. </w:t>
      </w:r>
      <w:proofErr w:type="spellStart"/>
      <w:r>
        <w:rPr>
          <w:sz w:val="22"/>
          <w:lang w:val="en-US"/>
        </w:rPr>
        <w:t>St.Paul</w:t>
      </w:r>
      <w:proofErr w:type="spellEnd"/>
      <w:r>
        <w:rPr>
          <w:sz w:val="22"/>
          <w:lang w:val="en-US"/>
        </w:rPr>
        <w:t xml:space="preserve"> puts it this way: "But though we, or an angel from heaven, preach any other gospel to you than that which we have preached unto you, let him be accursed" (Galatians 1.8).</w:t>
      </w:r>
    </w:p>
    <w:p w:rsidR="00000000" w:rsidRDefault="00000000">
      <w:pPr>
        <w:rPr>
          <w:sz w:val="22"/>
          <w:lang w:val="en-US"/>
        </w:rPr>
      </w:pPr>
    </w:p>
    <w:p w:rsidR="00000000" w:rsidRDefault="00000000">
      <w:pPr>
        <w:rPr>
          <w:sz w:val="22"/>
          <w:lang w:val="en-US"/>
        </w:rPr>
      </w:pPr>
      <w:r>
        <w:rPr>
          <w:sz w:val="22"/>
          <w:lang w:val="en-US"/>
        </w:rPr>
        <w:tab/>
        <w:t>"Therefor let ourselves be neither abused nor discouraged by those who affirm that the Church has preached the ideology of genocide and massacres.</w:t>
      </w:r>
    </w:p>
    <w:p w:rsidR="00000000" w:rsidRDefault="00000000">
      <w:pPr>
        <w:rPr>
          <w:sz w:val="22"/>
          <w:lang w:val="en-US"/>
        </w:rPr>
      </w:pPr>
    </w:p>
    <w:p w:rsidR="00000000" w:rsidRDefault="00000000">
      <w:pPr>
        <w:rPr>
          <w:sz w:val="22"/>
          <w:lang w:val="en-US"/>
        </w:rPr>
      </w:pPr>
      <w:r>
        <w:rPr>
          <w:sz w:val="22"/>
          <w:lang w:val="en-US"/>
        </w:rPr>
        <w:tab/>
        <w:t xml:space="preserve">"Secondly, we </w:t>
      </w:r>
      <w:proofErr w:type="spellStart"/>
      <w:r>
        <w:rPr>
          <w:sz w:val="22"/>
          <w:lang w:val="en-US"/>
        </w:rPr>
        <w:t>remnd</w:t>
      </w:r>
      <w:proofErr w:type="spellEnd"/>
      <w:r>
        <w:rPr>
          <w:sz w:val="22"/>
          <w:lang w:val="en-US"/>
        </w:rPr>
        <w:t xml:space="preserve"> you that the Church is a community of believers led by men whom Christ himself has mandated. The Church may be held accountable for the teachings and actions of Church authorities only when its leaders act with a clear mandate from the Christian community. Acts committed individually or by one or several members of that community are the responsibility of their perpetrators alone; they are not imputable to the Church as a whole. Accordingly, anyone who affirms that the Church participated in the genocide and the massacres is playing a dirty game; the Church itself has been severely injured, for many of those killed were and are its sons and daughters."</w:t>
      </w:r>
    </w:p>
    <w:p w:rsidR="00000000" w:rsidRDefault="00000000">
      <w:pPr>
        <w:rPr>
          <w:sz w:val="22"/>
          <w:lang w:val="en-US"/>
        </w:rPr>
      </w:pPr>
    </w:p>
    <w:p w:rsidR="00000000" w:rsidRDefault="00000000">
      <w:pPr>
        <w:rPr>
          <w:sz w:val="22"/>
          <w:lang w:val="en-US"/>
        </w:rPr>
      </w:pPr>
      <w:r>
        <w:rPr>
          <w:sz w:val="22"/>
          <w:lang w:val="en-US"/>
        </w:rPr>
        <w:t>105.</w:t>
      </w:r>
      <w:r>
        <w:rPr>
          <w:sz w:val="22"/>
          <w:lang w:val="en-US"/>
        </w:rPr>
        <w:tab/>
        <w:t>So far as grass-roots activities are concerned, reflection groups on peace and reconciliation have been established and study seminars have been organized in a number of dioceses.</w:t>
      </w:r>
    </w:p>
    <w:p w:rsidR="00000000" w:rsidRDefault="00000000">
      <w:pPr>
        <w:rPr>
          <w:sz w:val="22"/>
          <w:lang w:val="en-US"/>
        </w:rPr>
      </w:pPr>
    </w:p>
    <w:p w:rsidR="00000000" w:rsidRDefault="00000000">
      <w:pPr>
        <w:rPr>
          <w:sz w:val="22"/>
          <w:lang w:val="en-US"/>
        </w:rPr>
      </w:pPr>
      <w:r>
        <w:rPr>
          <w:sz w:val="22"/>
          <w:lang w:val="en-US"/>
        </w:rPr>
        <w:t>106.</w:t>
      </w:r>
      <w:r>
        <w:rPr>
          <w:sz w:val="22"/>
          <w:lang w:val="en-US"/>
        </w:rPr>
        <w:tab/>
        <w:t xml:space="preserve">As regards the possible involvement of ecclesiastics in the genocide, we wish to reproduce here the following declaration made by the Holy Father in his Message to the Episcopal Conference dated 14 March 1996 which was transmitted by H.E. Mgr. </w:t>
      </w:r>
      <w:proofErr w:type="spellStart"/>
      <w:r>
        <w:rPr>
          <w:sz w:val="22"/>
          <w:lang w:val="en-US"/>
        </w:rPr>
        <w:t>Cordes</w:t>
      </w:r>
      <w:proofErr w:type="spellEnd"/>
      <w:r>
        <w:rPr>
          <w:sz w:val="22"/>
          <w:lang w:val="en-US"/>
        </w:rPr>
        <w:t xml:space="preserve">, President of the </w:t>
      </w:r>
      <w:proofErr w:type="spellStart"/>
      <w:r>
        <w:rPr>
          <w:i/>
          <w:sz w:val="22"/>
          <w:lang w:val="en-US"/>
        </w:rPr>
        <w:t>Cor</w:t>
      </w:r>
      <w:proofErr w:type="spellEnd"/>
      <w:r>
        <w:rPr>
          <w:i/>
          <w:sz w:val="22"/>
          <w:lang w:val="en-US"/>
        </w:rPr>
        <w:t xml:space="preserve"> </w:t>
      </w:r>
      <w:proofErr w:type="spellStart"/>
      <w:r>
        <w:rPr>
          <w:i/>
          <w:sz w:val="22"/>
          <w:lang w:val="en-US"/>
        </w:rPr>
        <w:t>unum</w:t>
      </w:r>
      <w:proofErr w:type="spellEnd"/>
      <w:r>
        <w:rPr>
          <w:sz w:val="22"/>
          <w:lang w:val="en-US"/>
        </w:rPr>
        <w:t xml:space="preserve"> Pontifical Council: </w:t>
      </w:r>
    </w:p>
    <w:p w:rsidR="00000000" w:rsidRDefault="00000000">
      <w:pPr>
        <w:rPr>
          <w:sz w:val="22"/>
          <w:lang w:val="en-US"/>
        </w:rPr>
      </w:pPr>
    </w:p>
    <w:p w:rsidR="00000000" w:rsidRDefault="00000000">
      <w:pPr>
        <w:rPr>
          <w:sz w:val="22"/>
          <w:lang w:val="en-US"/>
        </w:rPr>
      </w:pPr>
      <w:r>
        <w:rPr>
          <w:sz w:val="22"/>
          <w:lang w:val="en-US"/>
        </w:rPr>
        <w:tab/>
        <w:t xml:space="preserve">"Brotherly love, which leads to forgiveness of all transgressions, does not invalidate human justice, which judges offences and condemns them. The path of peace and reconciliation presupposes respect of the human person, without which it is not possible to reconstruct what has been destroyed. Respect of the human individual is a precondition for truly fraternal dialogue. But justice and fairness for all those who have rights to defend are just as necessary. And it must be recognized that, from this point of view, the State is faced with a great and difficult challenge: it is the State's essential duty to render justice to all. I would like to add that in the matter of uncovering responsibilities for the tragedy which your country has undergone, justice and truth must go hand-in-hand. The Church as such cannot be held responsible for the transgressions of its members who have acted against the precepts of evangelical law; they will be called to account for their acts. All members of the Church who have sinned during the genocide must have the courage to bear the consequences of the acts they committed against God and against their </w:t>
      </w:r>
      <w:proofErr w:type="spellStart"/>
      <w:r>
        <w:rPr>
          <w:sz w:val="22"/>
          <w:lang w:val="en-US"/>
        </w:rPr>
        <w:t>neighbour</w:t>
      </w:r>
      <w:proofErr w:type="spellEnd"/>
      <w:r>
        <w:rPr>
          <w:sz w:val="22"/>
          <w:lang w:val="en-US"/>
        </w:rPr>
        <w:t>.</w:t>
      </w:r>
    </w:p>
    <w:p w:rsidR="00000000" w:rsidRDefault="00000000">
      <w:pPr>
        <w:rPr>
          <w:sz w:val="22"/>
          <w:lang w:val="en-US"/>
        </w:rPr>
      </w:pPr>
    </w:p>
    <w:p w:rsidR="00000000" w:rsidRDefault="00000000">
      <w:pPr>
        <w:rPr>
          <w:sz w:val="22"/>
          <w:lang w:val="en-US"/>
        </w:rPr>
      </w:pPr>
      <w:r>
        <w:rPr>
          <w:sz w:val="22"/>
          <w:lang w:val="en-US"/>
        </w:rPr>
        <w:tab/>
        <w:t>"I enjoin all, bishops, priests, religious brothers and sisters and laity of different ethnic origins, to turn to God with a sincere heart, to forgive and be reconciled where it is necessary, consolidating unity among yourselves and working together on the mission of Christ and nothing else. The Universal Church is with you in the present trial, it continues to support you with its prayers, with the presence of missionaries and by helping you to resume your pastoral activities. It also wishes to contribute through its charitable works towards meeting the material needs of the whole population, without distinction as to origin or religion."</w:t>
      </w:r>
    </w:p>
    <w:p w:rsidR="00000000" w:rsidRDefault="00000000">
      <w:pPr>
        <w:rPr>
          <w:sz w:val="22"/>
          <w:lang w:val="en-US"/>
        </w:rPr>
      </w:pPr>
      <w:r>
        <w:rPr>
          <w:sz w:val="22"/>
          <w:lang w:val="en-US"/>
        </w:rPr>
        <w:t xml:space="preserve"> </w:t>
      </w:r>
    </w:p>
    <w:p w:rsidR="00000000" w:rsidRDefault="00000000">
      <w:pPr>
        <w:rPr>
          <w:sz w:val="22"/>
          <w:lang w:val="en-US"/>
        </w:rPr>
      </w:pPr>
      <w:r>
        <w:rPr>
          <w:sz w:val="22"/>
          <w:lang w:val="en-US"/>
        </w:rPr>
        <w:t>107.</w:t>
      </w:r>
      <w:r>
        <w:rPr>
          <w:sz w:val="22"/>
          <w:lang w:val="en-US"/>
        </w:rPr>
        <w:tab/>
        <w:t xml:space="preserve">At the political level, we draw attention to the activities of the "Churches Contact Committee" headed by the Bishop of </w:t>
      </w:r>
      <w:proofErr w:type="spellStart"/>
      <w:r>
        <w:rPr>
          <w:sz w:val="22"/>
          <w:lang w:val="en-US"/>
        </w:rPr>
        <w:t>Kabgay</w:t>
      </w:r>
      <w:proofErr w:type="spellEnd"/>
      <w:r>
        <w:rPr>
          <w:sz w:val="22"/>
          <w:lang w:val="en-US"/>
        </w:rPr>
        <w:t xml:space="preserve">, Mgr. </w:t>
      </w:r>
      <w:proofErr w:type="spellStart"/>
      <w:r>
        <w:rPr>
          <w:sz w:val="22"/>
          <w:lang w:val="en-US"/>
        </w:rPr>
        <w:t>Thaddee</w:t>
      </w:r>
      <w:proofErr w:type="spellEnd"/>
      <w:r>
        <w:rPr>
          <w:sz w:val="22"/>
          <w:lang w:val="en-US"/>
        </w:rPr>
        <w:t xml:space="preserve"> </w:t>
      </w:r>
      <w:proofErr w:type="spellStart"/>
      <w:r>
        <w:rPr>
          <w:sz w:val="22"/>
          <w:lang w:val="en-US"/>
        </w:rPr>
        <w:t>Nsengiyuma</w:t>
      </w:r>
      <w:proofErr w:type="spellEnd"/>
      <w:r>
        <w:rPr>
          <w:sz w:val="22"/>
          <w:lang w:val="en-US"/>
        </w:rPr>
        <w:t xml:space="preserve">. This body played an important role in the forming of the first coalition government (April 1992) and at crucial moments in the </w:t>
      </w:r>
      <w:proofErr w:type="spellStart"/>
      <w:r>
        <w:rPr>
          <w:sz w:val="22"/>
          <w:lang w:val="en-US"/>
        </w:rPr>
        <w:t>Arusha</w:t>
      </w:r>
      <w:proofErr w:type="spellEnd"/>
      <w:r>
        <w:rPr>
          <w:sz w:val="22"/>
          <w:lang w:val="en-US"/>
        </w:rPr>
        <w:t xml:space="preserve"> negotiations. The Committee held three meetings with the Patriotic Front in Nairobi in early 1992, at the Bujumbura </w:t>
      </w:r>
      <w:proofErr w:type="spellStart"/>
      <w:r>
        <w:rPr>
          <w:sz w:val="22"/>
          <w:lang w:val="en-US"/>
        </w:rPr>
        <w:t>Nunciature</w:t>
      </w:r>
      <w:proofErr w:type="spellEnd"/>
      <w:r>
        <w:rPr>
          <w:sz w:val="22"/>
          <w:lang w:val="en-US"/>
        </w:rPr>
        <w:t xml:space="preserve"> in March 1993, and at Mombassa (Kenya) shortly before the genocide. Mgr. </w:t>
      </w:r>
      <w:proofErr w:type="spellStart"/>
      <w:r>
        <w:rPr>
          <w:sz w:val="22"/>
          <w:lang w:val="en-US"/>
        </w:rPr>
        <w:t>Thaddee</w:t>
      </w:r>
      <w:proofErr w:type="spellEnd"/>
      <w:r>
        <w:rPr>
          <w:sz w:val="22"/>
          <w:lang w:val="en-US"/>
        </w:rPr>
        <w:t xml:space="preserve"> </w:t>
      </w:r>
      <w:proofErr w:type="spellStart"/>
      <w:r>
        <w:rPr>
          <w:sz w:val="22"/>
          <w:lang w:val="en-US"/>
        </w:rPr>
        <w:t>Nsengiyuma</w:t>
      </w:r>
      <w:proofErr w:type="spellEnd"/>
      <w:r>
        <w:rPr>
          <w:sz w:val="22"/>
          <w:lang w:val="en-US"/>
        </w:rPr>
        <w:t xml:space="preserve"> was also in contact with the </w:t>
      </w:r>
      <w:r>
        <w:rPr>
          <w:i/>
          <w:sz w:val="22"/>
          <w:lang w:val="en-US"/>
        </w:rPr>
        <w:t>"All African Churches"</w:t>
      </w:r>
      <w:r>
        <w:rPr>
          <w:sz w:val="22"/>
          <w:lang w:val="en-US"/>
        </w:rPr>
        <w:t xml:space="preserve"> Association.</w:t>
      </w:r>
    </w:p>
    <w:p w:rsidR="00000000" w:rsidRDefault="00000000">
      <w:pPr>
        <w:rPr>
          <w:sz w:val="22"/>
          <w:lang w:val="en-US"/>
        </w:rPr>
      </w:pPr>
    </w:p>
    <w:sectPr w:rsidR="00000000">
      <w:headerReference w:type="even" r:id="rId17"/>
      <w:headerReference w:type="default" r:id="rId18"/>
      <w:type w:val="oddPage"/>
      <w:pgSz w:w="11907" w:h="16840" w:code="9"/>
      <w:pgMar w:top="1418" w:right="1134" w:bottom="1134" w:left="1134" w:header="567"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1)">
    <w:altName w:val="Arial"/>
    <w:panose1 w:val="00000000000000000000"/>
    <w:charset w:val="00"/>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en-US"/>
      </w:rPr>
    </w:pPr>
    <w:r>
      <w:rPr>
        <w:sz w:val="22"/>
        <w:lang w:val="en-US"/>
      </w:rPr>
      <w:t>CERD/C/338/Add.11</w:t>
    </w:r>
  </w:p>
  <w:p w:rsidR="00000000" w:rsidRDefault="00000000">
    <w:pPr>
      <w:pStyle w:val="Header"/>
      <w:rPr>
        <w:sz w:val="22"/>
      </w:rPr>
    </w:pPr>
    <w:r>
      <w:rPr>
        <w:sz w:val="22"/>
      </w:rPr>
      <w:t xml:space="preserve">page </w:t>
    </w:r>
    <w:r>
      <w:rPr>
        <w:snapToGrid w:val="0"/>
        <w:sz w:val="22"/>
        <w:lang w:eastAsia="fr-FR"/>
      </w:rPr>
      <w:fldChar w:fldCharType="begin"/>
    </w:r>
    <w:r>
      <w:rPr>
        <w:snapToGrid w:val="0"/>
        <w:sz w:val="22"/>
        <w:lang w:eastAsia="fr-FR"/>
      </w:rPr>
      <w:instrText xml:space="preserve"> PAGE </w:instrText>
    </w:r>
    <w:r>
      <w:rPr>
        <w:snapToGrid w:val="0"/>
        <w:sz w:val="22"/>
        <w:lang w:eastAsia="fr-FR"/>
      </w:rPr>
      <w:fldChar w:fldCharType="separate"/>
    </w:r>
    <w:r>
      <w:rPr>
        <w:noProof/>
        <w:snapToGrid w:val="0"/>
        <w:sz w:val="22"/>
      </w:rPr>
      <w:t>4</w:t>
    </w:r>
    <w:r>
      <w:rPr>
        <w:snapToGrid w:val="0"/>
        <w:sz w:val="22"/>
        <w:lang w:eastAsia="fr-FR"/>
      </w:rPr>
      <w:fldChar w:fldCharType="end"/>
    </w:r>
    <w:r>
      <w:rPr>
        <w:snapToGrid w:val="0"/>
        <w:sz w:val="22"/>
        <w:lang w:eastAsia="fr-FR"/>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2"/>
        <w:lang w:val="en-US"/>
      </w:rPr>
    </w:pPr>
    <w:r>
      <w:rPr>
        <w:sz w:val="22"/>
        <w:lang w:val="en-US"/>
      </w:rPr>
      <w:t>CERD/C/338/Add.11</w:t>
    </w:r>
  </w:p>
  <w:p w:rsidR="00000000" w:rsidRDefault="00000000">
    <w:pPr>
      <w:pStyle w:val="Header"/>
      <w:rPr>
        <w:sz w:val="22"/>
      </w:rPr>
    </w:pPr>
    <w:r>
      <w:rPr>
        <w:sz w:val="22"/>
        <w:lang w:val="en-US"/>
      </w:rPr>
      <w:t xml:space="preserve"> </w:t>
    </w:r>
    <w:r>
      <w:rPr>
        <w:snapToGrid w:val="0"/>
        <w:sz w:val="22"/>
        <w:lang w:val="en-US" w:eastAsia="fr-FR"/>
      </w:rPr>
      <w:t xml:space="preserve">                                                                                                                                            </w:t>
    </w:r>
    <w:r>
      <w:rPr>
        <w:snapToGrid w:val="0"/>
        <w:sz w:val="22"/>
        <w:lang w:eastAsia="fr-FR"/>
      </w:rPr>
      <w:t xml:space="preserve">page </w:t>
    </w:r>
    <w:r>
      <w:rPr>
        <w:snapToGrid w:val="0"/>
        <w:sz w:val="22"/>
        <w:lang w:eastAsia="fr-FR"/>
      </w:rPr>
      <w:fldChar w:fldCharType="begin"/>
    </w:r>
    <w:r>
      <w:rPr>
        <w:snapToGrid w:val="0"/>
        <w:sz w:val="22"/>
        <w:lang w:eastAsia="fr-FR"/>
      </w:rPr>
      <w:instrText xml:space="preserve"> PAGE </w:instrText>
    </w:r>
    <w:r>
      <w:rPr>
        <w:snapToGrid w:val="0"/>
        <w:sz w:val="22"/>
        <w:lang w:eastAsia="fr-FR"/>
      </w:rPr>
      <w:fldChar w:fldCharType="separate"/>
    </w:r>
    <w:r>
      <w:rPr>
        <w:noProof/>
        <w:snapToGrid w:val="0"/>
        <w:sz w:val="22"/>
      </w:rPr>
      <w:t>3</w:t>
    </w:r>
    <w:r>
      <w:rPr>
        <w:snapToGrid w:val="0"/>
        <w:sz w:val="22"/>
        <w:lang w:eastAsia="fr-F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en-US"/>
      </w:rPr>
    </w:pPr>
    <w:r>
      <w:rPr>
        <w:noProof/>
      </w:rPr>
      <w:pict>
        <v:shapetype id="_x0000_t202" coordsize="21600,21600" o:spt="202" path="m,l,21600r21600,l21600,xe">
          <v:stroke joinstyle="miter"/>
          <v:path gradientshapeok="t" o:connecttype="rect"/>
        </v:shapetype>
        <v:shape id="_x0000_s2049" type="#_x0000_t202" style="position:absolute;margin-left:779.65pt;margin-top:56.7pt;width:42.5pt;height:113.4pt;z-index:1;mso-position-horizontal:absolute;mso-position-horizontal-relative:page;mso-position-vertical:absolute;mso-position-vertical-relative:page" o:allowincell="f" stroked="f">
          <v:textbox style="layout-flow:vertical;mso-next-textbox:#_x0000_s2049">
            <w:txbxContent>
              <w:p w:rsidR="00000000" w:rsidRDefault="00000000">
                <w:pPr>
                  <w:jc w:val="both"/>
                  <w:rPr>
                    <w:sz w:val="22"/>
                    <w:lang w:val="en-US"/>
                  </w:rPr>
                </w:pPr>
                <w:r>
                  <w:rPr>
                    <w:sz w:val="22"/>
                    <w:lang w:val="en-US"/>
                  </w:rPr>
                  <w:t>CERD/C/338/Add.11</w:t>
                </w:r>
              </w:p>
              <w:p w:rsidR="00000000" w:rsidRDefault="00000000">
                <w:pPr>
                  <w:rPr>
                    <w:sz w:val="22"/>
                  </w:rPr>
                </w:pPr>
                <w:r>
                  <w:rPr>
                    <w:sz w:val="22"/>
                  </w:rPr>
                  <w:t xml:space="preserve">page </w:t>
                </w:r>
                <w:r>
                  <w:rPr>
                    <w:snapToGrid w:val="0"/>
                    <w:sz w:val="22"/>
                    <w:lang w:eastAsia="fr-FR"/>
                  </w:rPr>
                  <w:fldChar w:fldCharType="begin"/>
                </w:r>
                <w:r>
                  <w:rPr>
                    <w:snapToGrid w:val="0"/>
                    <w:sz w:val="22"/>
                    <w:lang w:eastAsia="fr-FR"/>
                  </w:rPr>
                  <w:instrText xml:space="preserve"> PAGE </w:instrText>
                </w:r>
                <w:r>
                  <w:rPr>
                    <w:snapToGrid w:val="0"/>
                    <w:sz w:val="22"/>
                    <w:lang w:eastAsia="fr-FR"/>
                  </w:rPr>
                  <w:fldChar w:fldCharType="separate"/>
                </w:r>
                <w:r>
                  <w:rPr>
                    <w:noProof/>
                    <w:snapToGrid w:val="0"/>
                    <w:sz w:val="22"/>
                  </w:rPr>
                  <w:t>8</w:t>
                </w:r>
                <w:r>
                  <w:rPr>
                    <w:snapToGrid w:val="0"/>
                    <w:sz w:val="22"/>
                    <w:lang w:eastAsia="fr-FR"/>
                  </w:rPr>
                  <w:fldChar w:fldCharType="end"/>
                </w:r>
              </w:p>
            </w:txbxContent>
          </v:textbox>
          <w10:wrap anchorx="page" anchory="page"/>
        </v:shape>
      </w:pict>
    </w:r>
  </w:p>
  <w:p w:rsidR="00000000" w:rsidRDefault="00000000">
    <w:pPr>
      <w:pStyle w:val="Header"/>
      <w:rPr>
        <w:sz w:val="2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noProof/>
        <w:sz w:val="22"/>
      </w:rPr>
      <w:pict>
        <v:shapetype id="_x0000_t202" coordsize="21600,21600" o:spt="202" path="m,l,21600r21600,l21600,xe">
          <v:stroke joinstyle="miter"/>
          <v:path gradientshapeok="t" o:connecttype="rect"/>
        </v:shapetype>
        <v:shape id="_x0000_s2065" type="#_x0000_t202" style="position:absolute;margin-left:779.65pt;margin-top:425.25pt;width:42.5pt;height:113.4pt;z-index:12;mso-position-horizontal:absolute;mso-position-horizontal-relative:page;mso-position-vertical:absolute;mso-position-vertical-relative:page" o:allowincell="f" stroked="f">
          <v:textbox style="layout-flow:vertical;mso-next-textbox:#_x0000_s2065">
            <w:txbxContent>
              <w:p w:rsidR="00000000" w:rsidRDefault="00000000">
                <w:r>
                  <w:t>CERD/C/338/Add.11</w:t>
                </w:r>
                <w:r>
                  <w:rPr>
                    <w:vanish/>
                  </w:rPr>
                  <w:t xml:space="preserve"> </w:t>
                </w:r>
                <w:r>
                  <w:br/>
                  <w:t xml:space="preserve">pag </w:t>
                </w:r>
                <w:r>
                  <w:rPr>
                    <w:vanish/>
                  </w:rPr>
                  <w:pgNum/>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r>
                  <w:t xml:space="preserve"> </w:t>
                </w:r>
              </w:p>
            </w:txbxContent>
          </v:textbox>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en-US"/>
      </w:rPr>
    </w:pPr>
    <w:r>
      <w:rPr>
        <w:sz w:val="22"/>
        <w:lang w:val="en-US"/>
      </w:rPr>
      <w:t>CERD/C/338/Add.11</w:t>
    </w:r>
  </w:p>
  <w:p w:rsidR="00000000" w:rsidRDefault="00000000">
    <w:pPr>
      <w:pStyle w:val="Header"/>
      <w:rPr>
        <w:sz w:val="22"/>
      </w:rPr>
    </w:pPr>
    <w:r>
      <w:rPr>
        <w:sz w:val="22"/>
      </w:rPr>
      <w:t xml:space="preserve">page </w:t>
    </w:r>
    <w:r>
      <w:rPr>
        <w:snapToGrid w:val="0"/>
        <w:sz w:val="22"/>
        <w:lang w:eastAsia="fr-FR"/>
      </w:rPr>
      <w:fldChar w:fldCharType="begin"/>
    </w:r>
    <w:r>
      <w:rPr>
        <w:snapToGrid w:val="0"/>
        <w:sz w:val="22"/>
        <w:lang w:eastAsia="fr-FR"/>
      </w:rPr>
      <w:instrText xml:space="preserve"> PAGE </w:instrText>
    </w:r>
    <w:r>
      <w:rPr>
        <w:snapToGrid w:val="0"/>
        <w:sz w:val="22"/>
        <w:lang w:eastAsia="fr-FR"/>
      </w:rPr>
      <w:fldChar w:fldCharType="separate"/>
    </w:r>
    <w:r>
      <w:rPr>
        <w:noProof/>
        <w:snapToGrid w:val="0"/>
        <w:sz w:val="22"/>
      </w:rPr>
      <w:t>30</w:t>
    </w:r>
    <w:r>
      <w:rPr>
        <w:snapToGrid w:val="0"/>
        <w:sz w:val="22"/>
        <w:lang w:eastAsia="fr-FR"/>
      </w:rPr>
      <w:fldChar w:fldCharType="end"/>
    </w:r>
    <w:r>
      <w:rPr>
        <w:snapToGrid w:val="0"/>
        <w:sz w:val="22"/>
        <w:lang w:eastAsia="fr-FR"/>
      </w:rPr>
      <w:t xml:space="preserve"> </w:t>
    </w:r>
  </w:p>
  <w:p w:rsidR="00000000" w:rsidRDefault="00000000">
    <w:pPr>
      <w:pStyle w:val="Header"/>
      <w:rPr>
        <w:sz w:val="22"/>
        <w:lang w:val="en-US"/>
      </w:rPr>
    </w:pPr>
    <w:r>
      <w:rPr>
        <w:noProof/>
      </w:rPr>
      <w:pict>
        <v:shapetype id="_x0000_t202" coordsize="21600,21600" o:spt="202" path="m,l,21600r21600,l21600,xe">
          <v:stroke joinstyle="miter"/>
          <v:path gradientshapeok="t" o:connecttype="rect"/>
        </v:shapetype>
        <v:shape id="_x0000_s2051" type="#_x0000_t202" style="position:absolute;margin-left:779.65pt;margin-top:56.7pt;width:42.5pt;height:113.4pt;z-index:2;mso-position-horizontal:absolute;mso-position-horizontal-relative:page;mso-position-vertical:absolute;mso-position-vertical-relative:page" o:allowincell="f" stroked="f">
          <v:textbox style="layout-flow:vertical;mso-next-textbox:#_x0000_s2051">
            <w:txbxContent>
              <w:p w:rsidR="00000000" w:rsidRDefault="00000000">
                <w:pPr>
                  <w:jc w:val="both"/>
                  <w:rPr>
                    <w:sz w:val="22"/>
                    <w:lang w:val="en-US"/>
                  </w:rPr>
                </w:pPr>
                <w:r>
                  <w:rPr>
                    <w:sz w:val="22"/>
                    <w:lang w:val="en-US"/>
                  </w:rPr>
                  <w:t>CCPR/C/186/Add.39</w:t>
                </w:r>
              </w:p>
              <w:p w:rsidR="00000000" w:rsidRDefault="00000000">
                <w:pPr>
                  <w:rPr>
                    <w:sz w:val="22"/>
                  </w:rPr>
                </w:pPr>
                <w:r>
                  <w:rPr>
                    <w:sz w:val="22"/>
                  </w:rPr>
                  <w:t xml:space="preserve">page </w:t>
                </w:r>
                <w:r>
                  <w:rPr>
                    <w:snapToGrid w:val="0"/>
                    <w:sz w:val="22"/>
                    <w:lang w:eastAsia="fr-FR"/>
                  </w:rPr>
                  <w:fldChar w:fldCharType="begin"/>
                </w:r>
                <w:r>
                  <w:rPr>
                    <w:snapToGrid w:val="0"/>
                    <w:sz w:val="22"/>
                    <w:lang w:eastAsia="fr-FR"/>
                  </w:rPr>
                  <w:instrText xml:space="preserve"> PAGE </w:instrText>
                </w:r>
                <w:r>
                  <w:rPr>
                    <w:snapToGrid w:val="0"/>
                    <w:sz w:val="22"/>
                    <w:lang w:eastAsia="fr-FR"/>
                  </w:rPr>
                  <w:fldChar w:fldCharType="separate"/>
                </w:r>
                <w:r>
                  <w:rPr>
                    <w:noProof/>
                    <w:snapToGrid w:val="0"/>
                    <w:sz w:val="22"/>
                  </w:rPr>
                  <w:t>30</w:t>
                </w:r>
                <w:r>
                  <w:rPr>
                    <w:snapToGrid w:val="0"/>
                    <w:sz w:val="22"/>
                    <w:lang w:eastAsia="fr-FR"/>
                  </w:rPr>
                  <w:fldChar w:fldCharType="end"/>
                </w:r>
              </w:p>
            </w:txbxContent>
          </v:textbox>
          <w10:wrap anchorx="page" anchory="page"/>
        </v:shape>
      </w:pict>
    </w:r>
  </w:p>
  <w:p w:rsidR="00000000" w:rsidRDefault="00000000">
    <w:pPr>
      <w:pStyle w:val="Header"/>
      <w:rPr>
        <w:sz w:val="2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2"/>
        <w:lang w:val="en-US"/>
      </w:rPr>
    </w:pPr>
    <w:r>
      <w:rPr>
        <w:sz w:val="22"/>
        <w:lang w:val="en-US"/>
      </w:rPr>
      <w:t>CERD/C/338/Add.11</w:t>
    </w:r>
  </w:p>
  <w:p w:rsidR="00000000" w:rsidRDefault="00000000">
    <w:pPr>
      <w:pStyle w:val="Header"/>
      <w:rPr>
        <w:sz w:val="22"/>
      </w:rPr>
    </w:pPr>
    <w:r>
      <w:rPr>
        <w:sz w:val="22"/>
        <w:lang w:val="en-US"/>
      </w:rPr>
      <w:t xml:space="preserve"> </w:t>
    </w:r>
    <w:r>
      <w:rPr>
        <w:snapToGrid w:val="0"/>
        <w:sz w:val="22"/>
        <w:lang w:val="en-US" w:eastAsia="fr-FR"/>
      </w:rPr>
      <w:t xml:space="preserve">                                                                                                                                            </w:t>
    </w:r>
    <w:r>
      <w:rPr>
        <w:snapToGrid w:val="0"/>
        <w:sz w:val="22"/>
        <w:lang w:eastAsia="fr-FR"/>
      </w:rPr>
      <w:t xml:space="preserve">page </w:t>
    </w:r>
    <w:r>
      <w:rPr>
        <w:snapToGrid w:val="0"/>
        <w:sz w:val="22"/>
        <w:lang w:eastAsia="fr-FR"/>
      </w:rPr>
      <w:fldChar w:fldCharType="begin"/>
    </w:r>
    <w:r>
      <w:rPr>
        <w:snapToGrid w:val="0"/>
        <w:sz w:val="22"/>
        <w:lang w:eastAsia="fr-FR"/>
      </w:rPr>
      <w:instrText xml:space="preserve"> PAGE </w:instrText>
    </w:r>
    <w:r>
      <w:rPr>
        <w:snapToGrid w:val="0"/>
        <w:sz w:val="22"/>
        <w:lang w:eastAsia="fr-FR"/>
      </w:rPr>
      <w:fldChar w:fldCharType="separate"/>
    </w:r>
    <w:r>
      <w:rPr>
        <w:noProof/>
        <w:snapToGrid w:val="0"/>
        <w:sz w:val="22"/>
      </w:rPr>
      <w:t>29</w:t>
    </w:r>
    <w:r>
      <w:rPr>
        <w:snapToGrid w:val="0"/>
        <w:sz w:val="22"/>
        <w:lang w:eastAsia="fr-FR"/>
      </w:rPr>
      <w:fldChar w:fldCharType="end"/>
    </w:r>
  </w:p>
  <w:p w:rsidR="00000000" w:rsidRDefault="00000000">
    <w:pPr>
      <w:pStyle w:val="Header"/>
      <w:rPr>
        <w:sz w:val="22"/>
      </w:rPr>
    </w:pPr>
    <w:r>
      <w:rPr>
        <w:noProof/>
      </w:rPr>
      <w:pict>
        <v:shapetype id="_x0000_t202" coordsize="21600,21600" o:spt="202" path="m,l,21600r21600,l21600,xe">
          <v:stroke joinstyle="miter"/>
          <v:path gradientshapeok="t" o:connecttype="rect"/>
        </v:shapetype>
        <v:shape id="_x0000_s2052" type="#_x0000_t202" style="position:absolute;margin-left:779.65pt;margin-top:425.25pt;width:42.5pt;height:113.4pt;z-index:3;mso-position-horizontal:absolute;mso-position-horizontal-relative:page;mso-position-vertical:absolute;mso-position-vertical-relative:page" o:allowincell="f" stroked="f">
          <v:textbox style="layout-flow:vertical;mso-next-textbox:#_x0000_s2052">
            <w:txbxContent>
              <w:p w:rsidR="00000000" w:rsidRDefault="00000000">
                <w:pPr>
                  <w:jc w:val="both"/>
                  <w:rPr>
                    <w:sz w:val="22"/>
                    <w:lang w:val="en-US"/>
                  </w:rPr>
                </w:pPr>
                <w:r>
                  <w:rPr>
                    <w:sz w:val="22"/>
                    <w:lang w:val="en-US"/>
                  </w:rPr>
                  <w:t>CCPR/C/186/Add.39</w:t>
                </w:r>
              </w:p>
              <w:p w:rsidR="00000000" w:rsidRDefault="00000000">
                <w:pPr>
                  <w:jc w:val="both"/>
                  <w:rPr>
                    <w:sz w:val="22"/>
                  </w:rPr>
                </w:pPr>
                <w:r>
                  <w:rPr>
                    <w:sz w:val="22"/>
                  </w:rPr>
                  <w:t>page</w:t>
                </w:r>
                <w:r>
                  <w:rPr>
                    <w:snapToGrid w:val="0"/>
                    <w:sz w:val="22"/>
                    <w:lang w:eastAsia="fr-FR"/>
                  </w:rPr>
                  <w:t xml:space="preserve"> </w:t>
                </w:r>
                <w:r>
                  <w:rPr>
                    <w:snapToGrid w:val="0"/>
                    <w:sz w:val="22"/>
                    <w:lang w:eastAsia="fr-FR"/>
                  </w:rPr>
                  <w:fldChar w:fldCharType="begin"/>
                </w:r>
                <w:r>
                  <w:rPr>
                    <w:snapToGrid w:val="0"/>
                    <w:sz w:val="22"/>
                    <w:lang w:eastAsia="fr-FR"/>
                  </w:rPr>
                  <w:instrText xml:space="preserve"> PAGE </w:instrText>
                </w:r>
                <w:r>
                  <w:rPr>
                    <w:snapToGrid w:val="0"/>
                    <w:sz w:val="22"/>
                    <w:lang w:eastAsia="fr-FR"/>
                  </w:rPr>
                  <w:fldChar w:fldCharType="separate"/>
                </w:r>
                <w:r>
                  <w:rPr>
                    <w:noProof/>
                    <w:snapToGrid w:val="0"/>
                    <w:sz w:val="22"/>
                  </w:rPr>
                  <w:t>29</w:t>
                </w:r>
                <w:r>
                  <w:rPr>
                    <w:snapToGrid w:val="0"/>
                    <w:sz w:val="22"/>
                    <w:lang w:eastAsia="fr-FR"/>
                  </w:rPr>
                  <w:fldChar w:fldCharType="end"/>
                </w:r>
              </w:p>
            </w:txbxContent>
          </v:textbox>
          <w10:wrap anchorx="page"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Header"/>
      <w:rPr>
        <w:sz w:val="22"/>
        <w:lang w:val="en-US"/>
      </w:rPr>
    </w:pPr>
  </w:p>
  <w:p w:rsidR="00000000" w:rsidRDefault="00000000">
    <w:pPr>
      <w:pStyle w:val="Header"/>
      <w:rPr>
        <w:sz w:val="22"/>
      </w:rPr>
    </w:pPr>
    <w:r>
      <w:rPr>
        <w:noProof/>
      </w:rPr>
      <w:pict>
        <v:shapetype id="_x0000_t202" coordsize="21600,21600" o:spt="202" path="m,l,21600r21600,l21600,xe">
          <v:stroke joinstyle="miter"/>
          <v:path gradientshapeok="t" o:connecttype="rect"/>
        </v:shapetype>
        <v:shape id="_x0000_s2053" type="#_x0000_t202" style="position:absolute;margin-left:779.65pt;margin-top:56.7pt;width:42.5pt;height:113.4pt;z-index:4;mso-position-horizontal:absolute;mso-position-horizontal-relative:page;mso-position-vertical:absolute;mso-position-vertical-relative:page" o:allowincell="f" stroked="f">
          <v:textbox style="layout-flow:vertical;mso-next-textbox:#_x0000_s2053">
            <w:txbxContent>
              <w:p w:rsidR="00000000" w:rsidRDefault="00000000">
                <w:pPr>
                  <w:rPr>
                    <w:sz w:val="22"/>
                  </w:rPr>
                </w:pPr>
              </w:p>
            </w:txbxContent>
          </v:textbox>
          <w10:wrap anchorx="page" anchory="page"/>
        </v:shape>
      </w:pict>
    </w:r>
    <w:r>
      <w:rPr>
        <w:noProof/>
      </w:rPr>
      <w:pict>
        <v:shape id="_x0000_s2054" type="#_x0000_t202" style="position:absolute;margin-left:779.65pt;margin-top:56.7pt;width:42.5pt;height:113.4pt;z-index:5;mso-position-horizontal:absolute;mso-position-horizontal-relative:page;mso-position-vertical:absolute;mso-position-vertical-relative:page" o:allowincell="f" stroked="f">
          <v:textbox style="layout-flow:vertical;mso-next-textbox:#_x0000_s2054">
            <w:txbxContent>
              <w:p w:rsidR="00000000" w:rsidRDefault="00000000">
                <w:pPr>
                  <w:jc w:val="both"/>
                  <w:rPr>
                    <w:sz w:val="22"/>
                    <w:lang w:val="en-US"/>
                  </w:rPr>
                </w:pPr>
                <w:r>
                  <w:rPr>
                    <w:sz w:val="22"/>
                    <w:lang w:val="en-US"/>
                  </w:rPr>
                  <w:t>CERD/C/338/Add.11</w:t>
                </w:r>
              </w:p>
              <w:p w:rsidR="00000000" w:rsidRDefault="00000000">
                <w:pPr>
                  <w:rPr>
                    <w:sz w:val="22"/>
                  </w:rPr>
                </w:pPr>
                <w:r>
                  <w:rPr>
                    <w:sz w:val="22"/>
                  </w:rPr>
                  <w:t xml:space="preserve">page </w:t>
                </w:r>
                <w:r>
                  <w:rPr>
                    <w:snapToGrid w:val="0"/>
                    <w:sz w:val="22"/>
                    <w:lang w:eastAsia="fr-FR"/>
                  </w:rPr>
                  <w:fldChar w:fldCharType="begin"/>
                </w:r>
                <w:r>
                  <w:rPr>
                    <w:snapToGrid w:val="0"/>
                    <w:sz w:val="22"/>
                    <w:lang w:eastAsia="fr-FR"/>
                  </w:rPr>
                  <w:instrText xml:space="preserve"> PAGE </w:instrText>
                </w:r>
                <w:r>
                  <w:rPr>
                    <w:snapToGrid w:val="0"/>
                    <w:sz w:val="22"/>
                    <w:lang w:eastAsia="fr-FR"/>
                  </w:rPr>
                  <w:fldChar w:fldCharType="separate"/>
                </w:r>
                <w:r>
                  <w:rPr>
                    <w:noProof/>
                    <w:snapToGrid w:val="0"/>
                    <w:sz w:val="22"/>
                  </w:rPr>
                  <w:t>46</w:t>
                </w:r>
                <w:r>
                  <w:rPr>
                    <w:snapToGrid w:val="0"/>
                    <w:sz w:val="22"/>
                    <w:lang w:eastAsia="fr-FR"/>
                  </w:rPr>
                  <w:fldChar w:fldCharType="end"/>
                </w:r>
              </w:p>
            </w:txbxContent>
          </v:textbox>
          <w10:wrap anchorx="page"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noProof/>
        <w:sz w:val="22"/>
      </w:rPr>
      <w:pict>
        <v:shapetype id="_x0000_t202" coordsize="21600,21600" o:spt="202" path="m,l,21600r21600,l21600,xe">
          <v:stroke joinstyle="miter"/>
          <v:path gradientshapeok="t" o:connecttype="rect"/>
        </v:shapetype>
        <v:shape id="_x0000_s2066" type="#_x0000_t202" style="position:absolute;margin-left:779.65pt;margin-top:425.25pt;width:42.5pt;height:113.4pt;z-index:13;mso-position-horizontal:absolute;mso-position-horizontal-relative:page;mso-position-vertical:absolute;mso-position-vertical-relative:page" o:allowincell="f" stroked="f">
          <v:textbox style="layout-flow:vertical">
            <w:txbxContent>
              <w:p w:rsidR="00000000" w:rsidRDefault="00000000">
                <w:r>
                  <w:t>CERD/C/338/Add.11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txbxContent>
          </v:textbox>
          <w10:wrap anchorx="page"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en-US"/>
      </w:rPr>
    </w:pPr>
    <w:r>
      <w:rPr>
        <w:sz w:val="22"/>
        <w:lang w:val="en-US"/>
      </w:rPr>
      <w:t>CERD/C/338/Add.11</w:t>
    </w:r>
  </w:p>
  <w:p w:rsidR="00000000" w:rsidRDefault="00000000">
    <w:pPr>
      <w:pStyle w:val="Header"/>
      <w:rPr>
        <w:sz w:val="22"/>
      </w:rPr>
    </w:pPr>
    <w:r>
      <w:rPr>
        <w:sz w:val="22"/>
      </w:rPr>
      <w:t xml:space="preserve">page </w:t>
    </w:r>
    <w:r>
      <w:rPr>
        <w:snapToGrid w:val="0"/>
        <w:sz w:val="22"/>
        <w:lang w:eastAsia="fr-FR"/>
      </w:rPr>
      <w:fldChar w:fldCharType="begin"/>
    </w:r>
    <w:r>
      <w:rPr>
        <w:snapToGrid w:val="0"/>
        <w:sz w:val="22"/>
        <w:lang w:eastAsia="fr-FR"/>
      </w:rPr>
      <w:instrText xml:space="preserve"> PAGE </w:instrText>
    </w:r>
    <w:r>
      <w:rPr>
        <w:snapToGrid w:val="0"/>
        <w:sz w:val="22"/>
        <w:lang w:eastAsia="fr-FR"/>
      </w:rPr>
      <w:fldChar w:fldCharType="separate"/>
    </w:r>
    <w:r>
      <w:rPr>
        <w:noProof/>
        <w:snapToGrid w:val="0"/>
        <w:sz w:val="22"/>
      </w:rPr>
      <w:t>66</w:t>
    </w:r>
    <w:r>
      <w:rPr>
        <w:snapToGrid w:val="0"/>
        <w:sz w:val="22"/>
        <w:lang w:eastAsia="fr-FR"/>
      </w:rPr>
      <w:fldChar w:fldCharType="end"/>
    </w:r>
    <w:r>
      <w:rPr>
        <w:snapToGrid w:val="0"/>
        <w:sz w:val="22"/>
        <w:lang w:eastAsia="fr-FR"/>
      </w:rPr>
      <w:t xml:space="preserve"> </w:t>
    </w:r>
  </w:p>
  <w:p w:rsidR="00000000" w:rsidRDefault="00000000">
    <w:pPr>
      <w:pStyle w:val="Footer"/>
      <w:rPr>
        <w:sz w:val="22"/>
      </w:rPr>
    </w:pPr>
    <w:r>
      <w:rPr>
        <w:noProof/>
      </w:rPr>
      <w:pict>
        <v:shapetype id="_x0000_t202" coordsize="21600,21600" o:spt="202" path="m,l,21600r21600,l21600,xe">
          <v:stroke joinstyle="miter"/>
          <v:path gradientshapeok="t" o:connecttype="rect"/>
        </v:shapetype>
        <v:shape id="_x0000_s2063" type="#_x0000_t202" style="position:absolute;margin-left:779.65pt;margin-top:425.25pt;width:42.5pt;height:113.4pt;z-index:10;mso-position-horizontal:absolute;mso-position-horizontal-relative:page;mso-position-vertical:absolute;mso-position-vertical-relative:page" o:allowincell="f" stroked="f">
          <v:textbox style="layout-flow:vertical;mso-next-textbox:#_x0000_s2063">
            <w:txbxContent>
              <w:p w:rsidR="00000000" w:rsidRDefault="00000000">
                <w:pPr>
                  <w:jc w:val="both"/>
                  <w:rPr>
                    <w:sz w:val="22"/>
                    <w:lang w:val="en-US"/>
                  </w:rPr>
                </w:pPr>
                <w:r>
                  <w:rPr>
                    <w:sz w:val="22"/>
                    <w:lang w:val="en-US"/>
                  </w:rPr>
                  <w:t>CERD/C/338/Add.11</w:t>
                </w:r>
              </w:p>
              <w:p w:rsidR="00000000" w:rsidRDefault="00000000">
                <w:pPr>
                  <w:jc w:val="both"/>
                  <w:rPr>
                    <w:sz w:val="22"/>
                  </w:rPr>
                </w:pPr>
                <w:r>
                  <w:rPr>
                    <w:sz w:val="22"/>
                  </w:rPr>
                  <w:t>page</w:t>
                </w:r>
                <w:r>
                  <w:rPr>
                    <w:snapToGrid w:val="0"/>
                    <w:sz w:val="22"/>
                    <w:lang w:eastAsia="fr-FR"/>
                  </w:rPr>
                  <w:t xml:space="preserve"> </w:t>
                </w:r>
                <w:r>
                  <w:rPr>
                    <w:snapToGrid w:val="0"/>
                    <w:sz w:val="22"/>
                    <w:lang w:eastAsia="fr-FR"/>
                  </w:rPr>
                  <w:fldChar w:fldCharType="begin"/>
                </w:r>
                <w:r>
                  <w:rPr>
                    <w:snapToGrid w:val="0"/>
                    <w:sz w:val="22"/>
                    <w:lang w:eastAsia="fr-FR"/>
                  </w:rPr>
                  <w:instrText xml:space="preserve"> PAGE </w:instrText>
                </w:r>
                <w:r>
                  <w:rPr>
                    <w:snapToGrid w:val="0"/>
                    <w:sz w:val="22"/>
                    <w:lang w:eastAsia="fr-FR"/>
                  </w:rPr>
                  <w:fldChar w:fldCharType="separate"/>
                </w:r>
                <w:r>
                  <w:rPr>
                    <w:noProof/>
                    <w:snapToGrid w:val="0"/>
                    <w:sz w:val="22"/>
                  </w:rPr>
                  <w:t>66</w:t>
                </w:r>
                <w:r>
                  <w:rPr>
                    <w:snapToGrid w:val="0"/>
                    <w:sz w:val="22"/>
                    <w:lang w:eastAsia="fr-FR"/>
                  </w:rPr>
                  <w:fldChar w:fldCharType="end"/>
                </w:r>
              </w:p>
            </w:txbxContent>
          </v:textbox>
          <w10:wrap anchorx="page" anchory="page"/>
        </v:shape>
      </w:pict>
    </w:r>
    <w:r>
      <w:rPr>
        <w:noProof/>
      </w:rPr>
      <w:pict>
        <v:shape id="_x0000_s2062" type="#_x0000_t202" style="position:absolute;margin-left:779.65pt;margin-top:425.25pt;width:42.5pt;height:113.4pt;z-index:9;mso-position-horizontal:absolute;mso-position-horizontal-relative:page;mso-position-vertical:absolute;mso-position-vertical-relative:page" o:allowincell="f" stroked="f">
          <v:textbox style="layout-flow:vertical;mso-next-textbox:#_x0000_s2062">
            <w:txbxContent>
              <w:p w:rsidR="00000000" w:rsidRDefault="00000000">
                <w:pPr>
                  <w:jc w:val="both"/>
                  <w:rPr>
                    <w:sz w:val="22"/>
                    <w:lang w:val="en-US"/>
                  </w:rPr>
                </w:pPr>
                <w:r>
                  <w:rPr>
                    <w:sz w:val="22"/>
                    <w:lang w:val="en-US"/>
                  </w:rPr>
                  <w:t>CERD/C/338/Add.11</w:t>
                </w:r>
              </w:p>
              <w:p w:rsidR="00000000" w:rsidRDefault="00000000">
                <w:pPr>
                  <w:jc w:val="both"/>
                  <w:rPr>
                    <w:sz w:val="22"/>
                  </w:rPr>
                </w:pPr>
                <w:r>
                  <w:rPr>
                    <w:sz w:val="22"/>
                  </w:rPr>
                  <w:t>page</w:t>
                </w:r>
                <w:r>
                  <w:rPr>
                    <w:snapToGrid w:val="0"/>
                    <w:sz w:val="22"/>
                    <w:lang w:eastAsia="fr-FR"/>
                  </w:rPr>
                  <w:t xml:space="preserve"> </w:t>
                </w:r>
                <w:r>
                  <w:rPr>
                    <w:snapToGrid w:val="0"/>
                    <w:sz w:val="22"/>
                    <w:lang w:eastAsia="fr-FR"/>
                  </w:rPr>
                  <w:fldChar w:fldCharType="begin"/>
                </w:r>
                <w:r>
                  <w:rPr>
                    <w:snapToGrid w:val="0"/>
                    <w:sz w:val="22"/>
                    <w:lang w:eastAsia="fr-FR"/>
                  </w:rPr>
                  <w:instrText xml:space="preserve"> PAGE </w:instrText>
                </w:r>
                <w:r>
                  <w:rPr>
                    <w:snapToGrid w:val="0"/>
                    <w:sz w:val="22"/>
                    <w:lang w:eastAsia="fr-FR"/>
                  </w:rPr>
                  <w:fldChar w:fldCharType="separate"/>
                </w:r>
                <w:r>
                  <w:rPr>
                    <w:noProof/>
                    <w:snapToGrid w:val="0"/>
                    <w:sz w:val="22"/>
                  </w:rPr>
                  <w:t>66</w:t>
                </w:r>
                <w:r>
                  <w:rPr>
                    <w:snapToGrid w:val="0"/>
                    <w:sz w:val="22"/>
                    <w:lang w:eastAsia="fr-FR"/>
                  </w:rPr>
                  <w:fldChar w:fldCharType="end"/>
                </w:r>
              </w:p>
            </w:txbxContent>
          </v:textbox>
          <w10:wrap anchorx="page" anchory="page"/>
        </v:shape>
      </w:pict>
    </w:r>
    <w:r>
      <w:rPr>
        <w:noProof/>
      </w:rPr>
      <w:pict>
        <v:shape id="_x0000_s2061" type="#_x0000_t202" style="position:absolute;margin-left:779.65pt;margin-top:425.25pt;width:42.5pt;height:113.4pt;z-index:8;mso-position-horizontal:absolute;mso-position-horizontal-relative:page;mso-position-vertical:absolute;mso-position-vertical-relative:page" o:allowincell="f" stroked="f">
          <v:textbox style="layout-flow:vertical;mso-next-textbox:#_x0000_s2061">
            <w:txbxContent>
              <w:p w:rsidR="00000000" w:rsidRDefault="00000000">
                <w:pPr>
                  <w:jc w:val="both"/>
                  <w:rPr>
                    <w:sz w:val="22"/>
                    <w:lang w:val="en-US"/>
                  </w:rPr>
                </w:pPr>
                <w:r>
                  <w:rPr>
                    <w:sz w:val="22"/>
                    <w:lang w:val="en-US"/>
                  </w:rPr>
                  <w:t>CERD/C/338/Add.11</w:t>
                </w:r>
              </w:p>
              <w:p w:rsidR="00000000" w:rsidRDefault="00000000">
                <w:pPr>
                  <w:jc w:val="both"/>
                  <w:rPr>
                    <w:sz w:val="22"/>
                  </w:rPr>
                </w:pPr>
                <w:r>
                  <w:rPr>
                    <w:sz w:val="22"/>
                  </w:rPr>
                  <w:t>page</w:t>
                </w:r>
                <w:r>
                  <w:rPr>
                    <w:snapToGrid w:val="0"/>
                    <w:sz w:val="22"/>
                    <w:lang w:eastAsia="fr-FR"/>
                  </w:rPr>
                  <w:t xml:space="preserve"> </w:t>
                </w:r>
                <w:r>
                  <w:rPr>
                    <w:snapToGrid w:val="0"/>
                    <w:sz w:val="22"/>
                    <w:lang w:eastAsia="fr-FR"/>
                  </w:rPr>
                  <w:fldChar w:fldCharType="begin"/>
                </w:r>
                <w:r>
                  <w:rPr>
                    <w:snapToGrid w:val="0"/>
                    <w:sz w:val="22"/>
                    <w:lang w:eastAsia="fr-FR"/>
                  </w:rPr>
                  <w:instrText xml:space="preserve"> PAGE </w:instrText>
                </w:r>
                <w:r>
                  <w:rPr>
                    <w:snapToGrid w:val="0"/>
                    <w:sz w:val="22"/>
                    <w:lang w:eastAsia="fr-FR"/>
                  </w:rPr>
                  <w:fldChar w:fldCharType="separate"/>
                </w:r>
                <w:r>
                  <w:rPr>
                    <w:noProof/>
                    <w:snapToGrid w:val="0"/>
                    <w:sz w:val="22"/>
                  </w:rPr>
                  <w:t>66</w:t>
                </w:r>
                <w:r>
                  <w:rPr>
                    <w:snapToGrid w:val="0"/>
                    <w:sz w:val="22"/>
                    <w:lang w:eastAsia="fr-FR"/>
                  </w:rPr>
                  <w:fldChar w:fldCharType="end"/>
                </w:r>
              </w:p>
            </w:txbxContent>
          </v:textbox>
          <w10:wrap anchorx="page" anchory="page"/>
        </v:shape>
      </w:pict>
    </w:r>
    <w:r>
      <w:rPr>
        <w:noProof/>
      </w:rPr>
      <w:pict>
        <v:shape id="_x0000_s2059" type="#_x0000_t202" style="position:absolute;margin-left:779.65pt;margin-top:56.7pt;width:42.5pt;height:113.4pt;z-index:6;mso-position-horizontal:absolute;mso-position-horizontal-relative:page;mso-position-vertical:absolute;mso-position-vertical-relative:page" o:allowincell="f" stroked="f">
          <v:textbox style="layout-flow:vertical;mso-next-textbox:#_x0000_s2059">
            <w:txbxContent>
              <w:p w:rsidR="00000000" w:rsidRDefault="00000000">
                <w:pPr>
                  <w:rPr>
                    <w:sz w:val="22"/>
                  </w:rPr>
                </w:pPr>
              </w:p>
            </w:txbxContent>
          </v:textbox>
          <w10:wrap anchorx="page" anchory="page"/>
        </v:shape>
      </w:pict>
    </w:r>
    <w:r>
      <w:rPr>
        <w:noProof/>
      </w:rPr>
      <w:pict>
        <v:shape id="_x0000_s2060" type="#_x0000_t202" style="position:absolute;margin-left:779.65pt;margin-top:56.7pt;width:42.5pt;height:113.4pt;z-index:7;mso-position-horizontal:absolute;mso-position-horizontal-relative:page;mso-position-vertical:absolute;mso-position-vertical-relative:page" o:allowincell="f" stroked="f">
          <v:textbox style="layout-flow:vertical;mso-next-textbox:#_x0000_s2060">
            <w:txbxContent>
              <w:p w:rsidR="00000000" w:rsidRDefault="00000000">
                <w:pPr>
                  <w:jc w:val="both"/>
                  <w:rPr>
                    <w:sz w:val="22"/>
                    <w:lang w:val="en-US"/>
                  </w:rPr>
                </w:pPr>
                <w:r>
                  <w:rPr>
                    <w:sz w:val="22"/>
                    <w:lang w:val="en-US"/>
                  </w:rPr>
                  <w:t>CERD/C/338/Add.11</w:t>
                </w:r>
              </w:p>
              <w:p w:rsidR="00000000" w:rsidRDefault="00000000">
                <w:pPr>
                  <w:rPr>
                    <w:sz w:val="22"/>
                  </w:rPr>
                </w:pPr>
                <w:r>
                  <w:rPr>
                    <w:sz w:val="22"/>
                  </w:rPr>
                  <w:t xml:space="preserve">page </w:t>
                </w:r>
                <w:r>
                  <w:rPr>
                    <w:snapToGrid w:val="0"/>
                    <w:sz w:val="22"/>
                    <w:lang w:eastAsia="fr-FR"/>
                  </w:rPr>
                  <w:fldChar w:fldCharType="begin"/>
                </w:r>
                <w:r>
                  <w:rPr>
                    <w:snapToGrid w:val="0"/>
                    <w:sz w:val="22"/>
                    <w:lang w:eastAsia="fr-FR"/>
                  </w:rPr>
                  <w:instrText xml:space="preserve"> PAGE </w:instrText>
                </w:r>
                <w:r>
                  <w:rPr>
                    <w:snapToGrid w:val="0"/>
                    <w:sz w:val="22"/>
                    <w:lang w:eastAsia="fr-FR"/>
                  </w:rPr>
                  <w:fldChar w:fldCharType="separate"/>
                </w:r>
                <w:r>
                  <w:rPr>
                    <w:noProof/>
                    <w:snapToGrid w:val="0"/>
                    <w:sz w:val="22"/>
                  </w:rPr>
                  <w:t>66</w:t>
                </w:r>
                <w:r>
                  <w:rPr>
                    <w:snapToGrid w:val="0"/>
                    <w:sz w:val="22"/>
                    <w:lang w:eastAsia="fr-FR"/>
                  </w:rPr>
                  <w:fldChar w:fldCharType="end"/>
                </w:r>
              </w:p>
            </w:txbxContent>
          </v:textbox>
          <w10:wrap anchorx="page" anchory="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2"/>
        <w:lang w:val="en-US"/>
      </w:rPr>
    </w:pPr>
    <w:r>
      <w:rPr>
        <w:sz w:val="22"/>
        <w:lang w:val="en-US"/>
      </w:rPr>
      <w:t>CERD/C/338/Add.11</w:t>
    </w:r>
  </w:p>
  <w:p w:rsidR="00000000" w:rsidRDefault="00000000">
    <w:pPr>
      <w:pStyle w:val="Header"/>
      <w:rPr>
        <w:sz w:val="22"/>
      </w:rPr>
    </w:pPr>
    <w:r>
      <w:rPr>
        <w:sz w:val="22"/>
        <w:lang w:val="en-US"/>
      </w:rPr>
      <w:t xml:space="preserve"> </w:t>
    </w:r>
    <w:r>
      <w:rPr>
        <w:snapToGrid w:val="0"/>
        <w:sz w:val="22"/>
        <w:lang w:val="en-US" w:eastAsia="fr-FR"/>
      </w:rPr>
      <w:t xml:space="preserve">                                                                                                                                            </w:t>
    </w:r>
    <w:r>
      <w:rPr>
        <w:snapToGrid w:val="0"/>
        <w:sz w:val="22"/>
        <w:lang w:eastAsia="fr-FR"/>
      </w:rPr>
      <w:t xml:space="preserve">page </w:t>
    </w:r>
    <w:r>
      <w:rPr>
        <w:snapToGrid w:val="0"/>
        <w:sz w:val="22"/>
        <w:lang w:eastAsia="fr-FR"/>
      </w:rPr>
      <w:fldChar w:fldCharType="begin"/>
    </w:r>
    <w:r>
      <w:rPr>
        <w:snapToGrid w:val="0"/>
        <w:sz w:val="22"/>
        <w:lang w:eastAsia="fr-FR"/>
      </w:rPr>
      <w:instrText xml:space="preserve"> PAGE </w:instrText>
    </w:r>
    <w:r>
      <w:rPr>
        <w:snapToGrid w:val="0"/>
        <w:sz w:val="22"/>
        <w:lang w:eastAsia="fr-FR"/>
      </w:rPr>
      <w:fldChar w:fldCharType="separate"/>
    </w:r>
    <w:r>
      <w:rPr>
        <w:noProof/>
        <w:snapToGrid w:val="0"/>
        <w:sz w:val="22"/>
      </w:rPr>
      <w:t>67</w:t>
    </w:r>
    <w:r>
      <w:rPr>
        <w:snapToGrid w:val="0"/>
        <w:sz w:val="22"/>
        <w:lang w:eastAsia="fr-FR"/>
      </w:rPr>
      <w:fldChar w:fldCharType="end"/>
    </w:r>
  </w:p>
  <w:p w:rsidR="00000000" w:rsidRDefault="00000000">
    <w:pPr>
      <w:pStyle w:val="Header"/>
      <w:rPr>
        <w:sz w:val="22"/>
      </w:rPr>
    </w:pPr>
    <w:r>
      <w:rPr>
        <w:noProof/>
      </w:rPr>
      <w:pict>
        <v:shapetype id="_x0000_t202" coordsize="21600,21600" o:spt="202" path="m,l,21600r21600,l21600,xe">
          <v:stroke joinstyle="miter"/>
          <v:path gradientshapeok="t" o:connecttype="rect"/>
        </v:shapetype>
        <v:shape id="_x0000_s2064" type="#_x0000_t202" style="position:absolute;margin-left:779.65pt;margin-top:425.25pt;width:42.5pt;height:113.4pt;z-index:11;mso-position-horizontal:absolute;mso-position-horizontal-relative:page;mso-position-vertical:absolute;mso-position-vertical-relative:page" o:allowincell="f" stroked="f">
          <v:textbox style="layout-flow:vertical;mso-next-textbox:#_x0000_s2064">
            <w:txbxContent>
              <w:p w:rsidR="00000000" w:rsidRDefault="00000000">
                <w:pPr>
                  <w:rPr>
                    <w:sz w:val="22"/>
                  </w:rPr>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2C4538C"/>
    <w:lvl w:ilvl="0">
      <w:start w:val="1"/>
      <w:numFmt w:val="decimal"/>
      <w:lvlText w:val="%1."/>
      <w:lvlJc w:val="left"/>
      <w:pPr>
        <w:tabs>
          <w:tab w:val="num" w:pos="360"/>
        </w:tabs>
        <w:ind w:left="360" w:hanging="360"/>
      </w:pPr>
    </w:lvl>
  </w:abstractNum>
  <w:abstractNum w:abstractNumId="1">
    <w:nsid w:val="FFFFFF89"/>
    <w:multiLevelType w:val="singleLevel"/>
    <w:tmpl w:val="1DC2E526"/>
    <w:lvl w:ilvl="0">
      <w:start w:val="1"/>
      <w:numFmt w:val="bullet"/>
      <w:lvlText w:val=""/>
      <w:lvlJc w:val="left"/>
      <w:pPr>
        <w:tabs>
          <w:tab w:val="num" w:pos="360"/>
        </w:tabs>
        <w:ind w:left="360" w:hanging="360"/>
      </w:pPr>
      <w:rPr>
        <w:rFonts w:ascii="Symbol" w:hAnsi="Symbol"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B975789"/>
    <w:multiLevelType w:val="singleLevel"/>
    <w:tmpl w:val="FA82D4F6"/>
    <w:lvl w:ilvl="0">
      <w:start w:val="2"/>
      <w:numFmt w:val="lowerLetter"/>
      <w:lvlText w:val="(%1)"/>
      <w:lvlJc w:val="left"/>
      <w:pPr>
        <w:tabs>
          <w:tab w:val="num" w:pos="1413"/>
        </w:tabs>
        <w:ind w:left="1413" w:hanging="705"/>
      </w:pPr>
      <w:rPr>
        <w:rFonts w:hint="default"/>
      </w:rPr>
    </w:lvl>
  </w:abstractNum>
  <w:abstractNum w:abstractNumId="4">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A620B54"/>
    <w:multiLevelType w:val="singleLevel"/>
    <w:tmpl w:val="AC7EEA24"/>
    <w:lvl w:ilvl="0">
      <w:start w:val="80"/>
      <w:numFmt w:val="decimal"/>
      <w:lvlText w:val="%1."/>
      <w:lvlJc w:val="left"/>
      <w:pPr>
        <w:tabs>
          <w:tab w:val="num" w:pos="705"/>
        </w:tabs>
        <w:ind w:left="705" w:hanging="705"/>
      </w:pPr>
      <w:rPr>
        <w:rFonts w:hint="default"/>
      </w:rPr>
    </w:lvl>
  </w:abstractNum>
  <w:abstractNum w:abstractNumId="7">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6C791F8A"/>
    <w:multiLevelType w:val="singleLevel"/>
    <w:tmpl w:val="35C29B8A"/>
    <w:lvl w:ilvl="0">
      <w:start w:val="91"/>
      <w:numFmt w:val="decimal"/>
      <w:lvlText w:val="%1."/>
      <w:lvlJc w:val="left"/>
      <w:pPr>
        <w:tabs>
          <w:tab w:val="num" w:pos="705"/>
        </w:tabs>
        <w:ind w:left="705" w:hanging="705"/>
      </w:pPr>
      <w:rPr>
        <w:rFonts w:hint="default"/>
      </w:rPr>
    </w:lvl>
  </w:abstractNum>
  <w:abstractNum w:abstractNumId="13">
    <w:nsid w:val="6F7C313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
    <w:nsid w:val="74467C42"/>
    <w:multiLevelType w:val="hybridMultilevel"/>
    <w:tmpl w:val="ABC8C4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A63821EE"/>
    <w:lvl w:ilvl="0">
      <w:start w:val="1"/>
      <w:numFmt w:val="lowerRoman"/>
      <w:pStyle w:val="Rom1"/>
      <w:lvlText w:val="%1)"/>
      <w:lvlJc w:val="right"/>
      <w:pPr>
        <w:tabs>
          <w:tab w:val="num" w:pos="504"/>
        </w:tabs>
        <w:ind w:left="504" w:hanging="216"/>
      </w:p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
  </w:num>
  <w:num w:numId="2">
    <w:abstractNumId w:val="0"/>
  </w:num>
  <w:num w:numId="3">
    <w:abstractNumId w:val="7"/>
  </w:num>
  <w:num w:numId="4">
    <w:abstractNumId w:val="16"/>
  </w:num>
  <w:num w:numId="5">
    <w:abstractNumId w:val="4"/>
  </w:num>
  <w:num w:numId="6">
    <w:abstractNumId w:val="2"/>
  </w:num>
  <w:num w:numId="7">
    <w:abstractNumId w:val="5"/>
  </w:num>
  <w:num w:numId="8">
    <w:abstractNumId w:val="8"/>
  </w:num>
  <w:num w:numId="9">
    <w:abstractNumId w:val="15"/>
  </w:num>
  <w:num w:numId="10">
    <w:abstractNumId w:val="10"/>
  </w:num>
  <w:num w:numId="11">
    <w:abstractNumId w:val="17"/>
  </w:num>
  <w:num w:numId="12">
    <w:abstractNumId w:val="9"/>
  </w:num>
  <w:num w:numId="13">
    <w:abstractNumId w:val="11"/>
  </w:num>
  <w:num w:numId="14">
    <w:abstractNumId w:val="6"/>
  </w:num>
  <w:num w:numId="15">
    <w:abstractNumId w:val="14"/>
  </w:num>
  <w:num w:numId="16">
    <w:abstractNumId w:val="13"/>
  </w:num>
  <w:num w:numId="17">
    <w:abstractNumId w:val="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08"/>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en-US"/>
    </w:rPr>
  </w:style>
  <w:style w:type="paragraph" w:styleId="Heading1">
    <w:name w:val="heading 1"/>
    <w:basedOn w:val="Normal"/>
    <w:next w:val="Normal"/>
    <w:qFormat/>
    <w:pPr>
      <w:keepNext/>
      <w:outlineLvl w:val="0"/>
    </w:pPr>
    <w:rPr>
      <w:rFonts w:ascii="Univers (W1)" w:hAnsi="Univers (W1)"/>
      <w:b/>
      <w:sz w:val="28"/>
      <w:lang w:val="en-GB"/>
    </w:rPr>
  </w:style>
  <w:style w:type="paragraph" w:styleId="Heading2">
    <w:name w:val="heading 2"/>
    <w:basedOn w:val="Normal"/>
    <w:next w:val="Normal"/>
    <w:qFormat/>
    <w:pPr>
      <w:keepNext/>
      <w:outlineLvl w:val="1"/>
    </w:pPr>
    <w:rPr>
      <w:b/>
      <w:sz w:val="72"/>
      <w:lang w:val="en-GB"/>
    </w:rPr>
  </w:style>
  <w:style w:type="paragraph" w:styleId="Heading3">
    <w:name w:val="heading 3"/>
    <w:basedOn w:val="Normal"/>
    <w:next w:val="Normal"/>
    <w:qFormat/>
    <w:pPr>
      <w:keepNext/>
      <w:outlineLvl w:val="2"/>
    </w:pPr>
    <w:rPr>
      <w:rFonts w:ascii="Univers (W1)" w:hAnsi="Univers (W1)"/>
      <w:sz w:val="32"/>
      <w:lang w:val="en-GB"/>
    </w:rPr>
  </w:style>
  <w:style w:type="paragraph" w:styleId="Heading4">
    <w:name w:val="heading 4"/>
    <w:basedOn w:val="Normal"/>
    <w:next w:val="Normal"/>
    <w:qFormat/>
    <w:pPr>
      <w:keepNext/>
      <w:jc w:val="center"/>
      <w:outlineLvl w:val="3"/>
    </w:pPr>
    <w:rPr>
      <w:sz w:val="24"/>
      <w:u w:val="single"/>
      <w:lang w:val="en-GB"/>
    </w:rPr>
  </w:style>
  <w:style w:type="paragraph" w:styleId="Heading5">
    <w:name w:val="heading 5"/>
    <w:basedOn w:val="Normal"/>
    <w:next w:val="Normal"/>
    <w:qFormat/>
    <w:pPr>
      <w:keepNext/>
      <w:ind w:left="2880" w:firstLine="720"/>
      <w:jc w:val="center"/>
      <w:outlineLvl w:val="4"/>
    </w:pPr>
    <w:rPr>
      <w:b/>
    </w:rPr>
  </w:style>
  <w:style w:type="paragraph" w:styleId="Heading6">
    <w:name w:val="heading 6"/>
    <w:basedOn w:val="Normal"/>
    <w:next w:val="Normal"/>
    <w:qFormat/>
    <w:pPr>
      <w:keepNext/>
      <w:ind w:right="-720"/>
      <w:jc w:val="center"/>
      <w:outlineLvl w:val="5"/>
    </w:pPr>
    <w:rPr>
      <w:b/>
    </w:rPr>
  </w:style>
  <w:style w:type="paragraph" w:styleId="Heading7">
    <w:name w:val="heading 7"/>
    <w:basedOn w:val="Normal"/>
    <w:next w:val="Normal"/>
    <w:qFormat/>
    <w:pPr>
      <w:keepNext/>
      <w:ind w:right="-720"/>
      <w:outlineLvl w:val="6"/>
    </w:pPr>
    <w:rPr>
      <w:i/>
    </w:rPr>
  </w:style>
  <w:style w:type="paragraph" w:styleId="Heading8">
    <w:name w:val="heading 8"/>
    <w:basedOn w:val="Normal"/>
    <w:next w:val="Normal"/>
    <w:qFormat/>
    <w:pPr>
      <w:keepNext/>
      <w:ind w:right="-720"/>
      <w:jc w:val="center"/>
      <w:outlineLvl w:val="7"/>
    </w:pPr>
    <w:rPr>
      <w:i/>
    </w:rPr>
  </w:style>
  <w:style w:type="paragraph" w:styleId="Heading9">
    <w:name w:val="heading 9"/>
    <w:basedOn w:val="Normal"/>
    <w:next w:val="Normal"/>
    <w:qFormat/>
    <w:pPr>
      <w:keepNext/>
      <w:ind w:right="-720"/>
      <w:jc w:val="center"/>
      <w:outlineLvl w:val="8"/>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NDLNTABTITLE">
    <w:name w:val="2ND LN TAB TITLE"/>
    <w:basedOn w:val="Normal"/>
    <w:autoRedefine/>
    <w:pPr>
      <w:tabs>
        <w:tab w:val="left" w:pos="-720"/>
      </w:tabs>
      <w:jc w:val="center"/>
    </w:pPr>
    <w:rPr>
      <w:b/>
      <w:lang w:val="en-GB"/>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lockText">
    <w:name w:val="Block Text"/>
    <w:basedOn w:val="Normal"/>
    <w:semiHidden/>
    <w:pPr>
      <w:ind w:left="708" w:right="-720"/>
    </w:pPr>
  </w:style>
  <w:style w:type="paragraph" w:styleId="BodyText">
    <w:name w:val="Body Text"/>
    <w:basedOn w:val="Normal"/>
    <w:semiHidden/>
    <w:pPr>
      <w:ind w:right="-720"/>
    </w:pPr>
  </w:style>
  <w:style w:type="paragraph" w:styleId="BodyTextIndent">
    <w:name w:val="Body Text Indent"/>
    <w:basedOn w:val="Normal"/>
    <w:semiHidden/>
    <w:pPr>
      <w:ind w:left="708"/>
    </w:pPr>
  </w:style>
  <w:style w:type="paragraph" w:customStyle="1" w:styleId="ParaNo">
    <w:name w:val="ParaNo."/>
    <w:basedOn w:val="Normal"/>
    <w:pPr>
      <w:numPr>
        <w:numId w:val="3"/>
      </w:numPr>
      <w:tabs>
        <w:tab w:val="clear" w:pos="360"/>
      </w:tabs>
    </w:pPr>
    <w:rPr>
      <w:sz w:val="24"/>
    </w:rPr>
  </w:style>
  <w:style w:type="paragraph" w:customStyle="1" w:styleId="Rom1">
    <w:name w:val="Rom1"/>
    <w:basedOn w:val="Normal"/>
    <w:pPr>
      <w:numPr>
        <w:numId w:val="4"/>
      </w:numPr>
      <w:tabs>
        <w:tab w:val="clear" w:pos="504"/>
      </w:tabs>
      <w:ind w:left="1145" w:hanging="465"/>
    </w:pPr>
    <w:rPr>
      <w:sz w:val="24"/>
    </w:rPr>
  </w:style>
  <w:style w:type="paragraph" w:customStyle="1" w:styleId="Rom2">
    <w:name w:val="Rom2"/>
    <w:basedOn w:val="Normal"/>
    <w:pPr>
      <w:numPr>
        <w:numId w:val="5"/>
      </w:numPr>
      <w:tabs>
        <w:tab w:val="clear" w:pos="927"/>
      </w:tabs>
      <w:ind w:left="1712" w:hanging="465"/>
    </w:pPr>
    <w:rPr>
      <w:sz w:val="24"/>
    </w:rPr>
  </w:style>
  <w:style w:type="paragraph" w:styleId="CommentText">
    <w:name w:val="annotation text"/>
    <w:basedOn w:val="Normal"/>
    <w:semiHidden/>
  </w:style>
  <w:style w:type="paragraph" w:styleId="BodyTextIndent2">
    <w:name w:val="Body Text Indent 2"/>
    <w:basedOn w:val="Normal"/>
    <w:semiHidden/>
    <w:pPr>
      <w:ind w:firstLine="720"/>
    </w:pPr>
    <w:rPr>
      <w:lang w:val="en-US"/>
    </w:r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styleId="PageNumber">
    <w:name w:val="page number"/>
    <w:basedOn w:val="DefaultParagraphFont"/>
    <w:semiHidden/>
  </w:style>
  <w:style w:type="paragraph" w:styleId="BodyText2">
    <w:name w:val="Body Text 2"/>
    <w:basedOn w:val="Normal"/>
    <w:semiHidden/>
    <w:pPr>
      <w:ind w:right="-720"/>
    </w:pPr>
    <w:rPr>
      <w:sz w:val="22"/>
      <w:lang w:val="en-US"/>
    </w:rPr>
  </w:style>
  <w:style w:type="paragraph" w:styleId="BodyText3">
    <w:name w:val="Body Text 3"/>
    <w:basedOn w:val="Normal"/>
    <w:semiHidden/>
    <w:rPr>
      <w:sz w:val="22"/>
      <w:lang w:val="en-US"/>
    </w:rPr>
  </w:style>
  <w:style w:type="paragraph" w:styleId="BodyTextIndent3">
    <w:name w:val="Body Text Indent 3"/>
    <w:basedOn w:val="Normal"/>
    <w:semiHidden/>
    <w:pPr>
      <w:ind w:firstLine="708"/>
    </w:pPr>
    <w:rPr>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139</TotalTime>
  <Pages>67</Pages>
  <Words>20062</Words>
  <Characters>114354</Characters>
  <Application>Microsoft Office Word</Application>
  <DocSecurity>4</DocSecurity>
  <Lines>952</Lines>
  <Paragraphs>228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DDDDDDDDDDDDDDDDDDDDDDDDDDDDDDDDDDDDDDDDDDDDDDDDDDDDDDDDDDDDDDDDDDDDDDDDDDDDDDDDDDDDDdDDDDDDDDDDDDDDDDDDDDDDDDDDDDDDDDDDDDDDDDDDDDDDDDDDDDDDDDDDDDDDDDDDDDDDDDDDDDDDDDDDDDDDDDDDDDDDDDDDDDDDDDDDDDDDDDDDDDDDD</vt:lpstr>
      <vt:lpstr>DDDDDDDDDDDDDDDDDDDDDDDDDDDDDDDDDDDDDDDDDDDDDDDDDDDDDDDDDDDDDDDDDDDDDDDDDDDDDDDDDDDDDdDDDDDDDDDDDDDDDDDDDDDDDDDDDDDDDDDDDDDDDDDDDDDDDDDDDDDDDDDDDDDDDDDDDDDDDDDDDDDDDDDDDDDDDDDDDDDDDDDDDDDDDDDDDDDDDDDDDDDDD</vt:lpstr>
    </vt:vector>
  </TitlesOfParts>
  <Company>ONU</Company>
  <LinksUpToDate>false</LinksUpToDate>
  <CharactersWithSpaces>140434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DDDDDDDDDDDDDDDDDDDDDDDDDDDDDDDDDDDDDDDDDDDDDDDDDDDDDDDDDDDDDDDDDDDDDDDDDDDDDDDDDDDDDdDDDDDDDDDDDDDDDDDDDDDDDDDDDDDDDDDDDDDDDDDDDDDDDDDDDDDDDDDDDDDDDDDDDDDDDDDDDDDDDDDDDDDDDDDDDDDDDDDDDDDDDDDDDDDDDDDDDDDDD</dc:title>
  <dc:subject/>
  <dc:creator>CSD</dc:creator>
  <cp:keywords/>
  <cp:lastModifiedBy>FMS</cp:lastModifiedBy>
  <cp:revision>19</cp:revision>
  <cp:lastPrinted>2000-07-26T12:39:00Z</cp:lastPrinted>
  <dcterms:created xsi:type="dcterms:W3CDTF">2000-07-25T09:32:00Z</dcterms:created>
  <dcterms:modified xsi:type="dcterms:W3CDTF">2000-07-26T12:46:00Z</dcterms:modified>
</cp:coreProperties>
</file>